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D6A12" w14:textId="77777777" w:rsidR="00F13C6C" w:rsidRPr="002A4167" w:rsidRDefault="008A07F3">
      <w:pPr>
        <w:ind w:firstLineChars="83" w:firstLine="199"/>
      </w:pPr>
      <w:r w:rsidRPr="002A4167">
        <w:rPr>
          <w:noProof/>
        </w:rPr>
        <w:drawing>
          <wp:inline distT="0" distB="0" distL="0" distR="0" wp14:anchorId="75E73986" wp14:editId="4296B4E7">
            <wp:extent cx="1276350" cy="114300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OP2LY(K((CWFBHY((VZ9}7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350" cy="1143000"/>
                    </a:xfrm>
                    <a:prstGeom prst="rect">
                      <a:avLst/>
                    </a:prstGeom>
                    <a:noFill/>
                    <a:ln>
                      <a:noFill/>
                    </a:ln>
                  </pic:spPr>
                </pic:pic>
              </a:graphicData>
            </a:graphic>
          </wp:inline>
        </w:drawing>
      </w:r>
    </w:p>
    <w:p w14:paraId="01EAFF66" w14:textId="77777777" w:rsidR="00F13C6C" w:rsidRPr="002A4167" w:rsidRDefault="00F13C6C">
      <w:pPr>
        <w:ind w:firstLine="480"/>
      </w:pPr>
    </w:p>
    <w:p w14:paraId="2F548AC7" w14:textId="77777777" w:rsidR="00F13C6C" w:rsidRPr="002A4167" w:rsidRDefault="00F13C6C">
      <w:pPr>
        <w:snapToGrid w:val="0"/>
        <w:ind w:firstLineChars="0" w:firstLine="0"/>
        <w:jc w:val="center"/>
        <w:outlineLvl w:val="0"/>
        <w:rPr>
          <w:b/>
          <w:sz w:val="72"/>
        </w:rPr>
      </w:pPr>
      <w:bookmarkStart w:id="0" w:name="_Toc45605157"/>
      <w:r w:rsidRPr="002A4167">
        <w:rPr>
          <w:rFonts w:hint="eastAsia"/>
          <w:b/>
          <w:sz w:val="72"/>
        </w:rPr>
        <w:t>建设项目环境影响报告表</w:t>
      </w:r>
      <w:bookmarkEnd w:id="0"/>
    </w:p>
    <w:p w14:paraId="595CB9E7" w14:textId="2DF7C3D4" w:rsidR="00F13C6C" w:rsidRPr="002A4167" w:rsidRDefault="00F13C6C">
      <w:pPr>
        <w:snapToGrid w:val="0"/>
        <w:ind w:firstLineChars="0" w:firstLine="0"/>
        <w:jc w:val="center"/>
        <w:outlineLvl w:val="0"/>
        <w:rPr>
          <w:b/>
          <w:sz w:val="48"/>
          <w:szCs w:val="48"/>
        </w:rPr>
      </w:pPr>
    </w:p>
    <w:p w14:paraId="5554B9F2" w14:textId="77777777" w:rsidR="00F13C6C" w:rsidRPr="002A4167" w:rsidRDefault="00F13C6C">
      <w:pPr>
        <w:ind w:firstLine="560"/>
        <w:rPr>
          <w:sz w:val="28"/>
        </w:rPr>
      </w:pPr>
    </w:p>
    <w:p w14:paraId="2E6E4963" w14:textId="77777777" w:rsidR="00F13C6C" w:rsidRPr="002A4167" w:rsidRDefault="00F13C6C">
      <w:pPr>
        <w:ind w:firstLine="560"/>
        <w:rPr>
          <w:sz w:val="28"/>
        </w:rPr>
      </w:pPr>
    </w:p>
    <w:p w14:paraId="580237F3" w14:textId="77777777" w:rsidR="00F13C6C" w:rsidRPr="002A4167" w:rsidRDefault="00F13C6C">
      <w:pPr>
        <w:ind w:firstLine="560"/>
        <w:rPr>
          <w:sz w:val="28"/>
        </w:rPr>
      </w:pPr>
    </w:p>
    <w:p w14:paraId="68294F13" w14:textId="77777777" w:rsidR="00F13C6C" w:rsidRPr="002A4167" w:rsidRDefault="00F13C6C">
      <w:pPr>
        <w:ind w:firstLine="560"/>
        <w:rPr>
          <w:sz w:val="28"/>
        </w:rPr>
      </w:pPr>
    </w:p>
    <w:p w14:paraId="13CB7807" w14:textId="77777777" w:rsidR="00F13C6C" w:rsidRPr="002A4167" w:rsidRDefault="00F13C6C">
      <w:pPr>
        <w:ind w:firstLine="560"/>
        <w:rPr>
          <w:sz w:val="28"/>
        </w:rPr>
      </w:pPr>
    </w:p>
    <w:p w14:paraId="7FC85C23" w14:textId="77777777" w:rsidR="00F13C6C" w:rsidRPr="002A4167" w:rsidRDefault="00F13C6C">
      <w:pPr>
        <w:ind w:firstLine="723"/>
        <w:rPr>
          <w:sz w:val="32"/>
          <w:szCs w:val="32"/>
        </w:rPr>
      </w:pPr>
      <w:r w:rsidRPr="002A4167">
        <w:rPr>
          <w:rFonts w:hint="eastAsia"/>
          <w:b/>
          <w:bCs/>
          <w:sz w:val="36"/>
        </w:rPr>
        <w:t>项目名称</w:t>
      </w:r>
      <w:r w:rsidRPr="002A4167">
        <w:rPr>
          <w:rFonts w:hint="eastAsia"/>
          <w:sz w:val="36"/>
        </w:rPr>
        <w:t>：</w:t>
      </w:r>
      <w:r w:rsidRPr="002A4167">
        <w:rPr>
          <w:sz w:val="36"/>
          <w:u w:val="single"/>
        </w:rPr>
        <w:t xml:space="preserve">   </w:t>
      </w:r>
      <w:r w:rsidR="0044526F" w:rsidRPr="002A4167">
        <w:rPr>
          <w:rFonts w:hint="eastAsia"/>
          <w:sz w:val="32"/>
          <w:szCs w:val="32"/>
          <w:u w:val="single"/>
        </w:rPr>
        <w:t>年产木制品家具</w:t>
      </w:r>
      <w:r w:rsidR="0044526F" w:rsidRPr="002A4167">
        <w:rPr>
          <w:rFonts w:hint="eastAsia"/>
          <w:sz w:val="32"/>
          <w:szCs w:val="32"/>
          <w:u w:val="single"/>
        </w:rPr>
        <w:t>2000</w:t>
      </w:r>
      <w:r w:rsidR="0044526F" w:rsidRPr="002A4167">
        <w:rPr>
          <w:rFonts w:hint="eastAsia"/>
          <w:sz w:val="32"/>
          <w:szCs w:val="32"/>
          <w:u w:val="single"/>
        </w:rPr>
        <w:t>件搬迁技改项目</w:t>
      </w:r>
      <w:r w:rsidRPr="002A4167">
        <w:rPr>
          <w:rFonts w:hint="eastAsia"/>
          <w:sz w:val="32"/>
          <w:szCs w:val="32"/>
          <w:u w:val="single"/>
        </w:rPr>
        <w:t xml:space="preserve"> </w:t>
      </w:r>
      <w:r w:rsidRPr="002A4167">
        <w:rPr>
          <w:sz w:val="32"/>
          <w:szCs w:val="32"/>
          <w:u w:val="single"/>
        </w:rPr>
        <w:t xml:space="preserve">   </w:t>
      </w:r>
    </w:p>
    <w:p w14:paraId="4483A260" w14:textId="77777777" w:rsidR="00F13C6C" w:rsidRPr="002A4167" w:rsidRDefault="00F13C6C">
      <w:pPr>
        <w:ind w:firstLineChars="762" w:firstLine="2438"/>
        <w:rPr>
          <w:b/>
          <w:bCs/>
          <w:sz w:val="36"/>
        </w:rPr>
      </w:pPr>
      <w:r w:rsidRPr="002A4167">
        <w:rPr>
          <w:sz w:val="32"/>
          <w:szCs w:val="32"/>
        </w:rPr>
        <w:t xml:space="preserve">                       </w:t>
      </w:r>
      <w:r w:rsidRPr="002A4167">
        <w:rPr>
          <w:b/>
          <w:bCs/>
          <w:sz w:val="36"/>
        </w:rPr>
        <w:t xml:space="preserve">            </w:t>
      </w:r>
    </w:p>
    <w:p w14:paraId="08F919DD" w14:textId="77777777" w:rsidR="00F13C6C" w:rsidRPr="002A4167" w:rsidRDefault="00F13C6C">
      <w:pPr>
        <w:spacing w:line="700" w:lineRule="exact"/>
        <w:ind w:firstLine="723"/>
        <w:outlineLvl w:val="0"/>
        <w:rPr>
          <w:sz w:val="32"/>
          <w:szCs w:val="32"/>
          <w:u w:val="single"/>
        </w:rPr>
      </w:pPr>
      <w:bookmarkStart w:id="1" w:name="_Toc45605159"/>
      <w:r w:rsidRPr="002A4167">
        <w:rPr>
          <w:rFonts w:hint="eastAsia"/>
          <w:b/>
          <w:bCs/>
          <w:sz w:val="36"/>
        </w:rPr>
        <w:t>建设单位（盖章）</w:t>
      </w:r>
      <w:r w:rsidRPr="002A4167">
        <w:rPr>
          <w:rFonts w:hint="eastAsia"/>
          <w:b/>
          <w:sz w:val="36"/>
        </w:rPr>
        <w:t>：</w:t>
      </w:r>
      <w:r w:rsidRPr="002A4167">
        <w:rPr>
          <w:sz w:val="36"/>
          <w:u w:val="single"/>
        </w:rPr>
        <w:t xml:space="preserve"> </w:t>
      </w:r>
      <w:r w:rsidR="000B23E5" w:rsidRPr="002A4167">
        <w:rPr>
          <w:sz w:val="36"/>
          <w:u w:val="single"/>
        </w:rPr>
        <w:t xml:space="preserve">  </w:t>
      </w:r>
      <w:r w:rsidR="0044526F" w:rsidRPr="002A4167">
        <w:rPr>
          <w:rFonts w:hint="eastAsia"/>
          <w:sz w:val="32"/>
          <w:szCs w:val="32"/>
          <w:u w:val="single"/>
        </w:rPr>
        <w:t>桐乡市</w:t>
      </w:r>
      <w:proofErr w:type="gramStart"/>
      <w:r w:rsidR="0044526F" w:rsidRPr="002A4167">
        <w:rPr>
          <w:rFonts w:hint="eastAsia"/>
          <w:sz w:val="32"/>
          <w:szCs w:val="32"/>
          <w:u w:val="single"/>
        </w:rPr>
        <w:t>颐</w:t>
      </w:r>
      <w:proofErr w:type="gramEnd"/>
      <w:r w:rsidR="0044526F" w:rsidRPr="002A4167">
        <w:rPr>
          <w:rFonts w:hint="eastAsia"/>
          <w:sz w:val="32"/>
          <w:szCs w:val="32"/>
          <w:u w:val="single"/>
        </w:rPr>
        <w:t>景轩家具有限公司</w:t>
      </w:r>
      <w:bookmarkEnd w:id="1"/>
      <w:r w:rsidRPr="002A4167">
        <w:rPr>
          <w:rFonts w:hint="eastAsia"/>
          <w:sz w:val="32"/>
          <w:szCs w:val="32"/>
          <w:u w:val="single"/>
        </w:rPr>
        <w:t xml:space="preserve"> </w:t>
      </w:r>
      <w:r w:rsidRPr="002A4167">
        <w:rPr>
          <w:sz w:val="32"/>
          <w:szCs w:val="32"/>
          <w:u w:val="single"/>
        </w:rPr>
        <w:t xml:space="preserve">   </w:t>
      </w:r>
    </w:p>
    <w:p w14:paraId="5761F6B8" w14:textId="77777777" w:rsidR="00F13C6C" w:rsidRPr="002A4167" w:rsidRDefault="00F13C6C">
      <w:pPr>
        <w:ind w:firstLine="720"/>
        <w:rPr>
          <w:sz w:val="36"/>
        </w:rPr>
      </w:pPr>
    </w:p>
    <w:p w14:paraId="6442DCF7" w14:textId="77777777" w:rsidR="00F13C6C" w:rsidRPr="002A4167" w:rsidRDefault="00F13C6C">
      <w:pPr>
        <w:spacing w:before="120"/>
        <w:ind w:firstLine="880"/>
        <w:rPr>
          <w:sz w:val="44"/>
        </w:rPr>
      </w:pPr>
    </w:p>
    <w:p w14:paraId="7423CDB0" w14:textId="77777777" w:rsidR="00F13C6C" w:rsidRPr="002A4167" w:rsidRDefault="00F13C6C">
      <w:pPr>
        <w:spacing w:before="120"/>
        <w:ind w:firstLine="880"/>
        <w:rPr>
          <w:sz w:val="44"/>
        </w:rPr>
      </w:pPr>
    </w:p>
    <w:p w14:paraId="1C96D09A" w14:textId="77777777" w:rsidR="00F13C6C" w:rsidRPr="002A4167" w:rsidRDefault="00F13C6C">
      <w:pPr>
        <w:spacing w:before="120"/>
        <w:ind w:firstLine="880"/>
        <w:rPr>
          <w:sz w:val="44"/>
        </w:rPr>
      </w:pPr>
    </w:p>
    <w:p w14:paraId="60CD5A91" w14:textId="77777777" w:rsidR="00F13C6C" w:rsidRPr="002A4167" w:rsidRDefault="00F13C6C">
      <w:pPr>
        <w:pStyle w:val="af6"/>
        <w:adjustRightInd w:val="0"/>
        <w:snapToGrid w:val="0"/>
        <w:spacing w:line="360" w:lineRule="auto"/>
        <w:jc w:val="center"/>
        <w:outlineLvl w:val="0"/>
        <w:rPr>
          <w:rFonts w:ascii="Times New Roman" w:hAnsi="Times New Roman"/>
          <w:bCs/>
          <w:sz w:val="30"/>
          <w:szCs w:val="30"/>
        </w:rPr>
      </w:pPr>
      <w:bookmarkStart w:id="2" w:name="_Toc45605160"/>
      <w:r w:rsidRPr="002A4167">
        <w:rPr>
          <w:rFonts w:ascii="Times New Roman" w:hAnsi="Times New Roman" w:hint="eastAsia"/>
          <w:bCs/>
          <w:sz w:val="30"/>
          <w:szCs w:val="30"/>
        </w:rPr>
        <w:t>编制单位：浙江环耀环境建设有限公司</w:t>
      </w:r>
      <w:bookmarkEnd w:id="2"/>
    </w:p>
    <w:p w14:paraId="772F9793" w14:textId="15206CDE" w:rsidR="00F13C6C" w:rsidRPr="00F16BAD" w:rsidRDefault="00F13C6C" w:rsidP="00F16BAD">
      <w:pPr>
        <w:adjustRightInd w:val="0"/>
        <w:snapToGrid w:val="0"/>
        <w:ind w:firstLineChars="0" w:firstLine="0"/>
        <w:jc w:val="center"/>
        <w:rPr>
          <w:rFonts w:hint="eastAsia"/>
          <w:bCs/>
          <w:kern w:val="0"/>
          <w:sz w:val="30"/>
          <w:szCs w:val="30"/>
        </w:rPr>
      </w:pPr>
      <w:r w:rsidRPr="002A4167">
        <w:rPr>
          <w:rFonts w:hint="eastAsia"/>
          <w:bCs/>
          <w:kern w:val="0"/>
          <w:sz w:val="30"/>
          <w:szCs w:val="30"/>
        </w:rPr>
        <w:t>编制日期：二〇二</w:t>
      </w:r>
      <w:r w:rsidR="00510A8F" w:rsidRPr="002A4167">
        <w:rPr>
          <w:rFonts w:hint="eastAsia"/>
          <w:bCs/>
          <w:kern w:val="0"/>
          <w:sz w:val="30"/>
          <w:szCs w:val="30"/>
        </w:rPr>
        <w:t>一</w:t>
      </w:r>
      <w:r w:rsidRPr="002A4167">
        <w:rPr>
          <w:rFonts w:hint="eastAsia"/>
          <w:bCs/>
          <w:kern w:val="0"/>
          <w:sz w:val="30"/>
          <w:szCs w:val="30"/>
        </w:rPr>
        <w:t>年</w:t>
      </w:r>
      <w:r w:rsidR="00623788">
        <w:rPr>
          <w:rFonts w:hint="eastAsia"/>
          <w:bCs/>
          <w:kern w:val="0"/>
          <w:sz w:val="30"/>
          <w:szCs w:val="30"/>
        </w:rPr>
        <w:t>三</w:t>
      </w:r>
      <w:r w:rsidRPr="002A4167">
        <w:rPr>
          <w:rFonts w:hint="eastAsia"/>
          <w:bCs/>
          <w:kern w:val="0"/>
          <w:sz w:val="30"/>
          <w:szCs w:val="30"/>
        </w:rPr>
        <w:t>月</w:t>
      </w:r>
    </w:p>
    <w:p w14:paraId="77D6E513" w14:textId="77777777" w:rsidR="00F13C6C" w:rsidRPr="002A4167" w:rsidRDefault="00F13C6C">
      <w:pPr>
        <w:adjustRightInd w:val="0"/>
        <w:snapToGrid w:val="0"/>
        <w:ind w:firstLine="600"/>
        <w:jc w:val="center"/>
        <w:outlineLvl w:val="0"/>
        <w:rPr>
          <w:bCs/>
          <w:kern w:val="0"/>
          <w:sz w:val="30"/>
          <w:szCs w:val="30"/>
        </w:rPr>
        <w:sectPr w:rsidR="00F13C6C" w:rsidRPr="002A4167">
          <w:headerReference w:type="even" r:id="rId9"/>
          <w:headerReference w:type="default" r:id="rId10"/>
          <w:footerReference w:type="even" r:id="rId11"/>
          <w:footerReference w:type="default" r:id="rId12"/>
          <w:headerReference w:type="first" r:id="rId13"/>
          <w:footerReference w:type="first" r:id="rId14"/>
          <w:pgSz w:w="11906" w:h="16838"/>
          <w:pgMar w:top="1588" w:right="1588" w:bottom="1588" w:left="1588" w:header="851" w:footer="907" w:gutter="0"/>
          <w:pgNumType w:fmt="upperRoman" w:start="1"/>
          <w:cols w:space="720"/>
          <w:titlePg/>
          <w:docGrid w:linePitch="312"/>
        </w:sectPr>
      </w:pPr>
    </w:p>
    <w:p w14:paraId="0A1F01B7" w14:textId="77777777" w:rsidR="00F13C6C" w:rsidRPr="002A4167" w:rsidRDefault="00F13C6C" w:rsidP="00C10F15">
      <w:pPr>
        <w:pStyle w:val="af9"/>
        <w:spacing w:beforeLines="50" w:before="120"/>
        <w:ind w:firstLineChars="0" w:firstLine="0"/>
        <w:jc w:val="center"/>
        <w:rPr>
          <w:rFonts w:ascii="Times New Roman" w:hAnsi="Times New Roman"/>
          <w:b/>
          <w:sz w:val="44"/>
          <w:szCs w:val="44"/>
        </w:rPr>
      </w:pPr>
      <w:r w:rsidRPr="002A4167">
        <w:rPr>
          <w:rFonts w:ascii="Times New Roman" w:hAnsi="Times New Roman" w:hint="eastAsia"/>
          <w:b/>
          <w:sz w:val="44"/>
          <w:szCs w:val="44"/>
        </w:rPr>
        <w:lastRenderedPageBreak/>
        <w:t>目</w:t>
      </w:r>
      <w:r w:rsidRPr="002A4167">
        <w:rPr>
          <w:rFonts w:ascii="Times New Roman" w:hAnsi="Times New Roman"/>
          <w:b/>
          <w:sz w:val="44"/>
          <w:szCs w:val="44"/>
        </w:rPr>
        <w:t xml:space="preserve">  </w:t>
      </w:r>
      <w:r w:rsidRPr="002A4167">
        <w:rPr>
          <w:rFonts w:ascii="Times New Roman" w:hAnsi="Times New Roman" w:hint="eastAsia"/>
          <w:b/>
          <w:sz w:val="44"/>
          <w:szCs w:val="44"/>
        </w:rPr>
        <w:t>录</w:t>
      </w:r>
    </w:p>
    <w:p w14:paraId="62918E0A" w14:textId="1C71672B" w:rsidR="00F13C6C" w:rsidRPr="002A4167" w:rsidRDefault="00F13C6C">
      <w:pPr>
        <w:pStyle w:val="TOC1"/>
        <w:tabs>
          <w:tab w:val="right" w:leader="dot" w:pos="8720"/>
        </w:tabs>
        <w:ind w:firstLineChars="0" w:firstLine="0"/>
        <w:rPr>
          <w:rFonts w:ascii="等线" w:eastAsia="等线" w:hAnsi="等线"/>
          <w:noProof/>
          <w:sz w:val="21"/>
          <w:szCs w:val="22"/>
        </w:rPr>
      </w:pPr>
      <w:r w:rsidRPr="002A4167">
        <w:rPr>
          <w:b/>
          <w:sz w:val="28"/>
          <w:szCs w:val="28"/>
        </w:rPr>
        <w:fldChar w:fldCharType="begin"/>
      </w:r>
      <w:r w:rsidRPr="002A4167">
        <w:rPr>
          <w:b/>
          <w:sz w:val="28"/>
          <w:szCs w:val="28"/>
        </w:rPr>
        <w:instrText xml:space="preserve"> TOC \o "1-1" \h \z \u </w:instrText>
      </w:r>
      <w:r w:rsidRPr="002A4167">
        <w:rPr>
          <w:b/>
          <w:sz w:val="28"/>
          <w:szCs w:val="28"/>
        </w:rPr>
        <w:fldChar w:fldCharType="separate"/>
      </w:r>
    </w:p>
    <w:p w14:paraId="0502F732" w14:textId="79552BB8" w:rsidR="00F13C6C" w:rsidRPr="002A4167" w:rsidRDefault="0033462E">
      <w:pPr>
        <w:pStyle w:val="TOC1"/>
        <w:tabs>
          <w:tab w:val="right" w:leader="dot" w:pos="8720"/>
        </w:tabs>
        <w:ind w:firstLineChars="0" w:firstLine="0"/>
        <w:rPr>
          <w:rFonts w:ascii="等线" w:eastAsia="等线" w:hAnsi="等线"/>
          <w:noProof/>
          <w:sz w:val="21"/>
          <w:szCs w:val="22"/>
        </w:rPr>
      </w:pPr>
      <w:hyperlink w:anchor="_Toc45605161" w:history="1">
        <w:r w:rsidR="00F13C6C" w:rsidRPr="002A4167">
          <w:rPr>
            <w:rStyle w:val="ac"/>
            <w:noProof/>
            <w:color w:val="auto"/>
          </w:rPr>
          <w:t>1</w:t>
        </w:r>
        <w:r w:rsidR="00F13C6C" w:rsidRPr="002A4167">
          <w:rPr>
            <w:rStyle w:val="ac"/>
            <w:noProof/>
            <w:color w:val="auto"/>
          </w:rPr>
          <w:t>、建设项目基本情况</w:t>
        </w:r>
        <w:r w:rsidR="00F13C6C" w:rsidRPr="002A4167">
          <w:rPr>
            <w:noProof/>
          </w:rPr>
          <w:tab/>
        </w:r>
        <w:r w:rsidR="00F13C6C" w:rsidRPr="002A4167">
          <w:rPr>
            <w:noProof/>
          </w:rPr>
          <w:fldChar w:fldCharType="begin"/>
        </w:r>
        <w:r w:rsidR="00F13C6C" w:rsidRPr="002A4167">
          <w:rPr>
            <w:noProof/>
          </w:rPr>
          <w:instrText xml:space="preserve"> PAGEREF _Toc45605161 \h </w:instrText>
        </w:r>
        <w:r w:rsidR="00F13C6C" w:rsidRPr="002A4167">
          <w:rPr>
            <w:noProof/>
          </w:rPr>
        </w:r>
        <w:r w:rsidR="00F13C6C" w:rsidRPr="002A4167">
          <w:rPr>
            <w:noProof/>
          </w:rPr>
          <w:fldChar w:fldCharType="separate"/>
        </w:r>
        <w:r w:rsidR="00BD21F9">
          <w:rPr>
            <w:noProof/>
          </w:rPr>
          <w:t>1</w:t>
        </w:r>
        <w:r w:rsidR="00F13C6C" w:rsidRPr="002A4167">
          <w:rPr>
            <w:noProof/>
          </w:rPr>
          <w:fldChar w:fldCharType="end"/>
        </w:r>
      </w:hyperlink>
    </w:p>
    <w:p w14:paraId="5DD1D94F" w14:textId="1235D3C3" w:rsidR="00F13C6C" w:rsidRPr="002A4167" w:rsidRDefault="0033462E">
      <w:pPr>
        <w:pStyle w:val="TOC1"/>
        <w:tabs>
          <w:tab w:val="right" w:leader="dot" w:pos="8720"/>
        </w:tabs>
        <w:ind w:firstLineChars="0" w:firstLine="0"/>
        <w:rPr>
          <w:rFonts w:ascii="等线" w:eastAsia="等线" w:hAnsi="等线"/>
          <w:noProof/>
          <w:sz w:val="21"/>
          <w:szCs w:val="22"/>
        </w:rPr>
      </w:pPr>
      <w:hyperlink w:anchor="_Toc45605162" w:history="1">
        <w:r w:rsidR="00F13C6C" w:rsidRPr="002A4167">
          <w:rPr>
            <w:rStyle w:val="ac"/>
            <w:noProof/>
            <w:color w:val="auto"/>
          </w:rPr>
          <w:t>2</w:t>
        </w:r>
        <w:r w:rsidR="00F13C6C" w:rsidRPr="002A4167">
          <w:rPr>
            <w:rStyle w:val="ac"/>
            <w:noProof/>
            <w:color w:val="auto"/>
          </w:rPr>
          <w:t>、建设项目所在地自然环境社会环境简况</w:t>
        </w:r>
        <w:r w:rsidR="00F13C6C" w:rsidRPr="002A4167">
          <w:rPr>
            <w:noProof/>
          </w:rPr>
          <w:tab/>
        </w:r>
        <w:r w:rsidR="00F13C6C" w:rsidRPr="002A4167">
          <w:rPr>
            <w:noProof/>
          </w:rPr>
          <w:fldChar w:fldCharType="begin"/>
        </w:r>
        <w:r w:rsidR="00F13C6C" w:rsidRPr="002A4167">
          <w:rPr>
            <w:noProof/>
          </w:rPr>
          <w:instrText xml:space="preserve"> PAGEREF _Toc45605162 \h </w:instrText>
        </w:r>
        <w:r w:rsidR="00F13C6C" w:rsidRPr="002A4167">
          <w:rPr>
            <w:noProof/>
          </w:rPr>
        </w:r>
        <w:r w:rsidR="00F13C6C" w:rsidRPr="002A4167">
          <w:rPr>
            <w:noProof/>
          </w:rPr>
          <w:fldChar w:fldCharType="separate"/>
        </w:r>
        <w:r w:rsidR="00BD21F9">
          <w:rPr>
            <w:noProof/>
          </w:rPr>
          <w:t>16</w:t>
        </w:r>
        <w:r w:rsidR="00F13C6C" w:rsidRPr="002A4167">
          <w:rPr>
            <w:noProof/>
          </w:rPr>
          <w:fldChar w:fldCharType="end"/>
        </w:r>
      </w:hyperlink>
    </w:p>
    <w:p w14:paraId="568A829D" w14:textId="2790A5AB" w:rsidR="00F13C6C" w:rsidRPr="002A4167" w:rsidRDefault="0033462E">
      <w:pPr>
        <w:pStyle w:val="TOC1"/>
        <w:tabs>
          <w:tab w:val="right" w:leader="dot" w:pos="8720"/>
        </w:tabs>
        <w:ind w:firstLineChars="0" w:firstLine="0"/>
        <w:rPr>
          <w:rFonts w:ascii="等线" w:eastAsia="等线" w:hAnsi="等线"/>
          <w:noProof/>
          <w:sz w:val="21"/>
          <w:szCs w:val="22"/>
        </w:rPr>
      </w:pPr>
      <w:hyperlink w:anchor="_Toc45605163" w:history="1">
        <w:r w:rsidR="00F13C6C" w:rsidRPr="002A4167">
          <w:rPr>
            <w:rStyle w:val="ac"/>
            <w:noProof/>
            <w:color w:val="auto"/>
          </w:rPr>
          <w:t>3</w:t>
        </w:r>
        <w:r w:rsidR="00F13C6C" w:rsidRPr="002A4167">
          <w:rPr>
            <w:rStyle w:val="ac"/>
            <w:noProof/>
            <w:color w:val="auto"/>
          </w:rPr>
          <w:t>、环境质量状况</w:t>
        </w:r>
        <w:r w:rsidR="00F13C6C" w:rsidRPr="002A4167">
          <w:rPr>
            <w:noProof/>
          </w:rPr>
          <w:tab/>
        </w:r>
        <w:r w:rsidR="00F13C6C" w:rsidRPr="002A4167">
          <w:rPr>
            <w:noProof/>
          </w:rPr>
          <w:fldChar w:fldCharType="begin"/>
        </w:r>
        <w:r w:rsidR="00F13C6C" w:rsidRPr="002A4167">
          <w:rPr>
            <w:noProof/>
          </w:rPr>
          <w:instrText xml:space="preserve"> PAGEREF _Toc45605163 \h </w:instrText>
        </w:r>
        <w:r w:rsidR="00F13C6C" w:rsidRPr="002A4167">
          <w:rPr>
            <w:noProof/>
          </w:rPr>
        </w:r>
        <w:r w:rsidR="00F13C6C" w:rsidRPr="002A4167">
          <w:rPr>
            <w:noProof/>
          </w:rPr>
          <w:fldChar w:fldCharType="separate"/>
        </w:r>
        <w:r w:rsidR="00BD21F9">
          <w:rPr>
            <w:noProof/>
          </w:rPr>
          <w:t>23</w:t>
        </w:r>
        <w:r w:rsidR="00F13C6C" w:rsidRPr="002A4167">
          <w:rPr>
            <w:noProof/>
          </w:rPr>
          <w:fldChar w:fldCharType="end"/>
        </w:r>
      </w:hyperlink>
    </w:p>
    <w:p w14:paraId="1AC1B5DA" w14:textId="2328352E" w:rsidR="00F13C6C" w:rsidRPr="002A4167" w:rsidRDefault="0033462E">
      <w:pPr>
        <w:pStyle w:val="TOC1"/>
        <w:tabs>
          <w:tab w:val="right" w:leader="dot" w:pos="8720"/>
        </w:tabs>
        <w:ind w:firstLineChars="0" w:firstLine="0"/>
        <w:rPr>
          <w:rFonts w:ascii="等线" w:eastAsia="等线" w:hAnsi="等线"/>
          <w:noProof/>
          <w:sz w:val="21"/>
          <w:szCs w:val="22"/>
        </w:rPr>
      </w:pPr>
      <w:hyperlink w:anchor="_Toc45605164" w:history="1">
        <w:r w:rsidR="00F13C6C" w:rsidRPr="002A4167">
          <w:rPr>
            <w:rStyle w:val="ac"/>
            <w:noProof/>
            <w:color w:val="auto"/>
          </w:rPr>
          <w:t>4</w:t>
        </w:r>
        <w:r w:rsidR="00F13C6C" w:rsidRPr="002A4167">
          <w:rPr>
            <w:rStyle w:val="ac"/>
            <w:noProof/>
            <w:color w:val="auto"/>
          </w:rPr>
          <w:t>、评价适用标准</w:t>
        </w:r>
        <w:r w:rsidR="00F13C6C" w:rsidRPr="002A4167">
          <w:rPr>
            <w:noProof/>
          </w:rPr>
          <w:tab/>
        </w:r>
        <w:r w:rsidR="00F13C6C" w:rsidRPr="002A4167">
          <w:rPr>
            <w:noProof/>
          </w:rPr>
          <w:fldChar w:fldCharType="begin"/>
        </w:r>
        <w:r w:rsidR="00F13C6C" w:rsidRPr="002A4167">
          <w:rPr>
            <w:noProof/>
          </w:rPr>
          <w:instrText xml:space="preserve"> PAGEREF _Toc45605164 \h </w:instrText>
        </w:r>
        <w:r w:rsidR="00F13C6C" w:rsidRPr="002A4167">
          <w:rPr>
            <w:noProof/>
          </w:rPr>
        </w:r>
        <w:r w:rsidR="00F13C6C" w:rsidRPr="002A4167">
          <w:rPr>
            <w:noProof/>
          </w:rPr>
          <w:fldChar w:fldCharType="separate"/>
        </w:r>
        <w:r w:rsidR="00BD21F9">
          <w:rPr>
            <w:noProof/>
          </w:rPr>
          <w:t>47</w:t>
        </w:r>
        <w:r w:rsidR="00F13C6C" w:rsidRPr="002A4167">
          <w:rPr>
            <w:noProof/>
          </w:rPr>
          <w:fldChar w:fldCharType="end"/>
        </w:r>
      </w:hyperlink>
    </w:p>
    <w:p w14:paraId="146A267E" w14:textId="30ED3BA9" w:rsidR="00F13C6C" w:rsidRPr="002A4167" w:rsidRDefault="0033462E">
      <w:pPr>
        <w:pStyle w:val="TOC1"/>
        <w:tabs>
          <w:tab w:val="right" w:leader="dot" w:pos="8720"/>
        </w:tabs>
        <w:ind w:firstLineChars="0" w:firstLine="0"/>
        <w:rPr>
          <w:rFonts w:ascii="等线" w:eastAsia="等线" w:hAnsi="等线"/>
          <w:noProof/>
          <w:sz w:val="21"/>
          <w:szCs w:val="22"/>
        </w:rPr>
      </w:pPr>
      <w:hyperlink w:anchor="_Toc45605165" w:history="1">
        <w:r w:rsidR="00F13C6C" w:rsidRPr="002A4167">
          <w:rPr>
            <w:rStyle w:val="ac"/>
            <w:noProof/>
            <w:color w:val="auto"/>
          </w:rPr>
          <w:t>5</w:t>
        </w:r>
        <w:r w:rsidR="00F13C6C" w:rsidRPr="002A4167">
          <w:rPr>
            <w:rStyle w:val="ac"/>
            <w:noProof/>
            <w:color w:val="auto"/>
          </w:rPr>
          <w:t>、建设项目工程分析</w:t>
        </w:r>
        <w:r w:rsidR="00F13C6C" w:rsidRPr="002A4167">
          <w:rPr>
            <w:noProof/>
          </w:rPr>
          <w:tab/>
        </w:r>
        <w:r w:rsidR="00F13C6C" w:rsidRPr="002A4167">
          <w:rPr>
            <w:noProof/>
          </w:rPr>
          <w:fldChar w:fldCharType="begin"/>
        </w:r>
        <w:r w:rsidR="00F13C6C" w:rsidRPr="002A4167">
          <w:rPr>
            <w:noProof/>
          </w:rPr>
          <w:instrText xml:space="preserve"> PAGEREF _Toc45605165 \h </w:instrText>
        </w:r>
        <w:r w:rsidR="00F13C6C" w:rsidRPr="002A4167">
          <w:rPr>
            <w:noProof/>
          </w:rPr>
        </w:r>
        <w:r w:rsidR="00F13C6C" w:rsidRPr="002A4167">
          <w:rPr>
            <w:noProof/>
          </w:rPr>
          <w:fldChar w:fldCharType="separate"/>
        </w:r>
        <w:r w:rsidR="00BD21F9">
          <w:rPr>
            <w:noProof/>
          </w:rPr>
          <w:t>59</w:t>
        </w:r>
        <w:r w:rsidR="00F13C6C" w:rsidRPr="002A4167">
          <w:rPr>
            <w:noProof/>
          </w:rPr>
          <w:fldChar w:fldCharType="end"/>
        </w:r>
      </w:hyperlink>
    </w:p>
    <w:p w14:paraId="47536F63" w14:textId="32BFE626" w:rsidR="00F13C6C" w:rsidRPr="002A4167" w:rsidRDefault="0033462E">
      <w:pPr>
        <w:pStyle w:val="TOC1"/>
        <w:tabs>
          <w:tab w:val="right" w:leader="dot" w:pos="8720"/>
        </w:tabs>
        <w:ind w:firstLineChars="0" w:firstLine="0"/>
        <w:rPr>
          <w:rFonts w:ascii="等线" w:eastAsia="等线" w:hAnsi="等线"/>
          <w:noProof/>
          <w:sz w:val="21"/>
          <w:szCs w:val="22"/>
        </w:rPr>
      </w:pPr>
      <w:hyperlink w:anchor="_Toc45605166" w:history="1">
        <w:r w:rsidR="00F13C6C" w:rsidRPr="002A4167">
          <w:rPr>
            <w:rStyle w:val="ac"/>
            <w:noProof/>
            <w:color w:val="auto"/>
          </w:rPr>
          <w:t>6</w:t>
        </w:r>
        <w:r w:rsidR="00F13C6C" w:rsidRPr="002A4167">
          <w:rPr>
            <w:rStyle w:val="ac"/>
            <w:noProof/>
            <w:color w:val="auto"/>
          </w:rPr>
          <w:t>、项目主要污染物产生及预计排放情况</w:t>
        </w:r>
        <w:r w:rsidR="00F13C6C" w:rsidRPr="002A4167">
          <w:rPr>
            <w:noProof/>
          </w:rPr>
          <w:tab/>
        </w:r>
        <w:r w:rsidR="00F13C6C" w:rsidRPr="002A4167">
          <w:rPr>
            <w:noProof/>
          </w:rPr>
          <w:fldChar w:fldCharType="begin"/>
        </w:r>
        <w:r w:rsidR="00F13C6C" w:rsidRPr="002A4167">
          <w:rPr>
            <w:noProof/>
          </w:rPr>
          <w:instrText xml:space="preserve"> PAGEREF _Toc45605166 \h </w:instrText>
        </w:r>
        <w:r w:rsidR="00F13C6C" w:rsidRPr="002A4167">
          <w:rPr>
            <w:noProof/>
          </w:rPr>
        </w:r>
        <w:r w:rsidR="00F13C6C" w:rsidRPr="002A4167">
          <w:rPr>
            <w:noProof/>
          </w:rPr>
          <w:fldChar w:fldCharType="separate"/>
        </w:r>
        <w:r w:rsidR="00BD21F9">
          <w:rPr>
            <w:noProof/>
          </w:rPr>
          <w:t>77</w:t>
        </w:r>
        <w:r w:rsidR="00F13C6C" w:rsidRPr="002A4167">
          <w:rPr>
            <w:noProof/>
          </w:rPr>
          <w:fldChar w:fldCharType="end"/>
        </w:r>
      </w:hyperlink>
    </w:p>
    <w:p w14:paraId="66E50AF8" w14:textId="4DC1C5DC" w:rsidR="00F13C6C" w:rsidRPr="002A4167" w:rsidRDefault="0033462E">
      <w:pPr>
        <w:pStyle w:val="TOC1"/>
        <w:tabs>
          <w:tab w:val="right" w:leader="dot" w:pos="8720"/>
        </w:tabs>
        <w:ind w:firstLineChars="0" w:firstLine="0"/>
        <w:rPr>
          <w:rFonts w:ascii="等线" w:eastAsia="等线" w:hAnsi="等线"/>
          <w:noProof/>
          <w:sz w:val="21"/>
          <w:szCs w:val="22"/>
        </w:rPr>
      </w:pPr>
      <w:hyperlink w:anchor="_Toc45605167" w:history="1">
        <w:r w:rsidR="00F13C6C" w:rsidRPr="002A4167">
          <w:rPr>
            <w:rStyle w:val="ac"/>
            <w:noProof/>
            <w:color w:val="auto"/>
          </w:rPr>
          <w:t>7</w:t>
        </w:r>
        <w:r w:rsidR="00F13C6C" w:rsidRPr="002A4167">
          <w:rPr>
            <w:rStyle w:val="ac"/>
            <w:noProof/>
            <w:color w:val="auto"/>
          </w:rPr>
          <w:t>、环境影响分析</w:t>
        </w:r>
        <w:r w:rsidR="00F13C6C" w:rsidRPr="002A4167">
          <w:rPr>
            <w:noProof/>
          </w:rPr>
          <w:tab/>
        </w:r>
        <w:r w:rsidR="00F13C6C" w:rsidRPr="002A4167">
          <w:rPr>
            <w:noProof/>
          </w:rPr>
          <w:fldChar w:fldCharType="begin"/>
        </w:r>
        <w:r w:rsidR="00F13C6C" w:rsidRPr="002A4167">
          <w:rPr>
            <w:noProof/>
          </w:rPr>
          <w:instrText xml:space="preserve"> PAGEREF _Toc45605167 \h </w:instrText>
        </w:r>
        <w:r w:rsidR="00F13C6C" w:rsidRPr="002A4167">
          <w:rPr>
            <w:noProof/>
          </w:rPr>
        </w:r>
        <w:r w:rsidR="00F13C6C" w:rsidRPr="002A4167">
          <w:rPr>
            <w:noProof/>
          </w:rPr>
          <w:fldChar w:fldCharType="separate"/>
        </w:r>
        <w:r w:rsidR="00BD21F9">
          <w:rPr>
            <w:noProof/>
          </w:rPr>
          <w:t>78</w:t>
        </w:r>
        <w:r w:rsidR="00F13C6C" w:rsidRPr="002A4167">
          <w:rPr>
            <w:noProof/>
          </w:rPr>
          <w:fldChar w:fldCharType="end"/>
        </w:r>
      </w:hyperlink>
    </w:p>
    <w:p w14:paraId="7BE2BC68" w14:textId="5DFC696D" w:rsidR="00F13C6C" w:rsidRPr="002A4167" w:rsidRDefault="0033462E">
      <w:pPr>
        <w:pStyle w:val="TOC1"/>
        <w:tabs>
          <w:tab w:val="right" w:leader="dot" w:pos="8720"/>
        </w:tabs>
        <w:ind w:firstLineChars="0" w:firstLine="0"/>
        <w:rPr>
          <w:rFonts w:ascii="等线" w:eastAsia="等线" w:hAnsi="等线"/>
          <w:noProof/>
          <w:sz w:val="21"/>
          <w:szCs w:val="22"/>
        </w:rPr>
      </w:pPr>
      <w:hyperlink w:anchor="_Toc45605168" w:history="1">
        <w:r w:rsidR="00F13C6C" w:rsidRPr="002A4167">
          <w:rPr>
            <w:rStyle w:val="ac"/>
            <w:noProof/>
            <w:color w:val="auto"/>
          </w:rPr>
          <w:t>8</w:t>
        </w:r>
        <w:r w:rsidR="00F13C6C" w:rsidRPr="002A4167">
          <w:rPr>
            <w:rStyle w:val="ac"/>
            <w:noProof/>
            <w:color w:val="auto"/>
          </w:rPr>
          <w:t>、建设项目拟采取的防治措施及预期治理效果</w:t>
        </w:r>
        <w:r w:rsidR="00F13C6C" w:rsidRPr="002A4167">
          <w:rPr>
            <w:noProof/>
          </w:rPr>
          <w:tab/>
        </w:r>
        <w:r w:rsidR="00F13C6C" w:rsidRPr="002A4167">
          <w:rPr>
            <w:noProof/>
          </w:rPr>
          <w:fldChar w:fldCharType="begin"/>
        </w:r>
        <w:r w:rsidR="00F13C6C" w:rsidRPr="002A4167">
          <w:rPr>
            <w:noProof/>
          </w:rPr>
          <w:instrText xml:space="preserve"> PAGEREF _Toc45605168 \h </w:instrText>
        </w:r>
        <w:r w:rsidR="00F13C6C" w:rsidRPr="002A4167">
          <w:rPr>
            <w:noProof/>
          </w:rPr>
        </w:r>
        <w:r w:rsidR="00F13C6C" w:rsidRPr="002A4167">
          <w:rPr>
            <w:noProof/>
          </w:rPr>
          <w:fldChar w:fldCharType="separate"/>
        </w:r>
        <w:r w:rsidR="00BD21F9">
          <w:rPr>
            <w:noProof/>
          </w:rPr>
          <w:t>109</w:t>
        </w:r>
        <w:r w:rsidR="00F13C6C" w:rsidRPr="002A4167">
          <w:rPr>
            <w:noProof/>
          </w:rPr>
          <w:fldChar w:fldCharType="end"/>
        </w:r>
      </w:hyperlink>
    </w:p>
    <w:p w14:paraId="4462ECB3" w14:textId="45CC99B4" w:rsidR="00F13C6C" w:rsidRPr="002A4167" w:rsidRDefault="0033462E">
      <w:pPr>
        <w:pStyle w:val="TOC1"/>
        <w:tabs>
          <w:tab w:val="right" w:leader="dot" w:pos="8720"/>
        </w:tabs>
        <w:ind w:firstLineChars="0" w:firstLine="0"/>
        <w:rPr>
          <w:rFonts w:ascii="等线" w:eastAsia="等线" w:hAnsi="等线"/>
          <w:noProof/>
          <w:sz w:val="21"/>
          <w:szCs w:val="22"/>
        </w:rPr>
      </w:pPr>
      <w:hyperlink w:anchor="_Toc45605169" w:history="1">
        <w:r w:rsidR="00F13C6C" w:rsidRPr="002A4167">
          <w:rPr>
            <w:rStyle w:val="ac"/>
            <w:noProof/>
            <w:color w:val="auto"/>
          </w:rPr>
          <w:t>9</w:t>
        </w:r>
        <w:r w:rsidR="00F13C6C" w:rsidRPr="002A4167">
          <w:rPr>
            <w:rStyle w:val="ac"/>
            <w:noProof/>
            <w:color w:val="auto"/>
          </w:rPr>
          <w:t>、结论与建议</w:t>
        </w:r>
        <w:r w:rsidR="00F13C6C" w:rsidRPr="002A4167">
          <w:rPr>
            <w:noProof/>
          </w:rPr>
          <w:tab/>
        </w:r>
        <w:r w:rsidR="00F13C6C" w:rsidRPr="002A4167">
          <w:rPr>
            <w:noProof/>
          </w:rPr>
          <w:fldChar w:fldCharType="begin"/>
        </w:r>
        <w:r w:rsidR="00F13C6C" w:rsidRPr="002A4167">
          <w:rPr>
            <w:noProof/>
          </w:rPr>
          <w:instrText xml:space="preserve"> PAGEREF _Toc45605169 \h </w:instrText>
        </w:r>
        <w:r w:rsidR="00F13C6C" w:rsidRPr="002A4167">
          <w:rPr>
            <w:noProof/>
          </w:rPr>
        </w:r>
        <w:r w:rsidR="00F13C6C" w:rsidRPr="002A4167">
          <w:rPr>
            <w:noProof/>
          </w:rPr>
          <w:fldChar w:fldCharType="separate"/>
        </w:r>
        <w:r w:rsidR="00BD21F9">
          <w:rPr>
            <w:noProof/>
          </w:rPr>
          <w:t>111</w:t>
        </w:r>
        <w:r w:rsidR="00F13C6C" w:rsidRPr="002A4167">
          <w:rPr>
            <w:noProof/>
          </w:rPr>
          <w:fldChar w:fldCharType="end"/>
        </w:r>
      </w:hyperlink>
    </w:p>
    <w:p w14:paraId="221F5FE1" w14:textId="77777777" w:rsidR="00F13C6C" w:rsidRPr="002A4167" w:rsidRDefault="00F13C6C">
      <w:pPr>
        <w:snapToGrid w:val="0"/>
        <w:ind w:firstLine="562"/>
        <w:rPr>
          <w:b/>
          <w:sz w:val="13"/>
          <w:szCs w:val="13"/>
        </w:rPr>
      </w:pPr>
      <w:r w:rsidRPr="002A4167">
        <w:rPr>
          <w:b/>
          <w:sz w:val="28"/>
          <w:szCs w:val="28"/>
        </w:rPr>
        <w:fldChar w:fldCharType="end"/>
      </w:r>
      <w:r w:rsidRPr="002A4167">
        <w:rPr>
          <w:b/>
          <w:sz w:val="13"/>
          <w:szCs w:val="13"/>
        </w:rPr>
        <w:t xml:space="preserve"> </w:t>
      </w:r>
    </w:p>
    <w:p w14:paraId="28ADEDD7" w14:textId="77777777" w:rsidR="00F13C6C" w:rsidRPr="002A4167" w:rsidRDefault="00F13C6C">
      <w:pPr>
        <w:pStyle w:val="TOC1"/>
        <w:tabs>
          <w:tab w:val="right" w:leader="middleDot" w:pos="8273"/>
        </w:tabs>
        <w:snapToGrid w:val="0"/>
        <w:ind w:firstLineChars="0" w:firstLine="0"/>
        <w:rPr>
          <w:b/>
          <w:szCs w:val="24"/>
        </w:rPr>
      </w:pPr>
      <w:r w:rsidRPr="002A4167">
        <w:rPr>
          <w:rFonts w:hint="eastAsia"/>
          <w:b/>
          <w:szCs w:val="24"/>
        </w:rPr>
        <w:t>附件</w:t>
      </w:r>
    </w:p>
    <w:p w14:paraId="338A264D" w14:textId="77777777" w:rsidR="00F13C6C" w:rsidRPr="002A4167" w:rsidRDefault="00F13C6C">
      <w:pPr>
        <w:tabs>
          <w:tab w:val="right" w:leader="middleDot" w:pos="7654"/>
        </w:tabs>
        <w:snapToGrid w:val="0"/>
        <w:ind w:firstLineChars="0" w:firstLine="0"/>
        <w:rPr>
          <w:szCs w:val="24"/>
        </w:rPr>
      </w:pPr>
      <w:r w:rsidRPr="002A4167">
        <w:rPr>
          <w:szCs w:val="24"/>
        </w:rPr>
        <w:t>1</w:t>
      </w:r>
      <w:r w:rsidRPr="002A4167">
        <w:rPr>
          <w:rFonts w:hint="eastAsia"/>
          <w:szCs w:val="24"/>
        </w:rPr>
        <w:t>、附件</w:t>
      </w:r>
      <w:r w:rsidRPr="002A4167">
        <w:rPr>
          <w:szCs w:val="24"/>
        </w:rPr>
        <w:t>1-</w:t>
      </w:r>
      <w:r w:rsidRPr="002A4167">
        <w:rPr>
          <w:rFonts w:hint="eastAsia"/>
          <w:szCs w:val="24"/>
        </w:rPr>
        <w:t>浙江省工业企业“零土地”技术改造项目备案通知书</w:t>
      </w:r>
    </w:p>
    <w:p w14:paraId="55EC1F9A" w14:textId="77777777" w:rsidR="00D75E61" w:rsidRPr="002A4167" w:rsidRDefault="00F13C6C">
      <w:pPr>
        <w:tabs>
          <w:tab w:val="right" w:leader="middleDot" w:pos="7654"/>
        </w:tabs>
        <w:snapToGrid w:val="0"/>
        <w:ind w:firstLineChars="0" w:firstLine="0"/>
        <w:rPr>
          <w:szCs w:val="24"/>
        </w:rPr>
      </w:pPr>
      <w:r w:rsidRPr="002A4167">
        <w:rPr>
          <w:szCs w:val="24"/>
        </w:rPr>
        <w:t>2</w:t>
      </w:r>
      <w:r w:rsidRPr="002A4167">
        <w:rPr>
          <w:rFonts w:hint="eastAsia"/>
          <w:szCs w:val="24"/>
        </w:rPr>
        <w:t>、附件</w:t>
      </w:r>
      <w:r w:rsidRPr="002A4167">
        <w:rPr>
          <w:szCs w:val="24"/>
        </w:rPr>
        <w:t>2-</w:t>
      </w:r>
      <w:r w:rsidRPr="002A4167">
        <w:rPr>
          <w:rFonts w:hint="eastAsia"/>
          <w:szCs w:val="24"/>
        </w:rPr>
        <w:t>企业营业执照</w:t>
      </w:r>
      <w:r w:rsidR="008C6D85" w:rsidRPr="002A4167">
        <w:rPr>
          <w:rFonts w:hint="eastAsia"/>
        </w:rPr>
        <w:t xml:space="preserve"> </w:t>
      </w:r>
      <w:r w:rsidR="008C6D85" w:rsidRPr="002A4167">
        <w:t xml:space="preserve">           </w:t>
      </w:r>
      <w:r w:rsidR="0060202B" w:rsidRPr="002A4167">
        <w:t xml:space="preserve">   </w:t>
      </w:r>
      <w:r w:rsidR="00D75E61" w:rsidRPr="002A4167">
        <w:t xml:space="preserve"> </w:t>
      </w:r>
      <w:r w:rsidR="0060202B" w:rsidRPr="002A4167">
        <w:t xml:space="preserve"> </w:t>
      </w:r>
      <w:r w:rsidR="00D75E61" w:rsidRPr="002A4167">
        <w:rPr>
          <w:rFonts w:hint="eastAsia"/>
          <w:szCs w:val="24"/>
        </w:rPr>
        <w:t>3</w:t>
      </w:r>
      <w:r w:rsidR="00D75E61" w:rsidRPr="002A4167">
        <w:rPr>
          <w:rFonts w:hint="eastAsia"/>
          <w:szCs w:val="24"/>
        </w:rPr>
        <w:t>、附件</w:t>
      </w:r>
      <w:r w:rsidR="00D75E61" w:rsidRPr="002A4167">
        <w:rPr>
          <w:rFonts w:hint="eastAsia"/>
          <w:szCs w:val="24"/>
        </w:rPr>
        <w:t>3-</w:t>
      </w:r>
      <w:r w:rsidR="00D75E61" w:rsidRPr="002A4167">
        <w:rPr>
          <w:rFonts w:hint="eastAsia"/>
          <w:szCs w:val="24"/>
        </w:rPr>
        <w:t>企业名称变更通知书</w:t>
      </w:r>
    </w:p>
    <w:p w14:paraId="5E8549A9" w14:textId="77777777" w:rsidR="00D75E61" w:rsidRPr="002A4167" w:rsidRDefault="00D75E61">
      <w:pPr>
        <w:tabs>
          <w:tab w:val="right" w:leader="middleDot" w:pos="7654"/>
        </w:tabs>
        <w:snapToGrid w:val="0"/>
        <w:ind w:firstLineChars="0" w:firstLine="0"/>
        <w:rPr>
          <w:szCs w:val="24"/>
        </w:rPr>
      </w:pPr>
      <w:r w:rsidRPr="002A4167">
        <w:rPr>
          <w:szCs w:val="24"/>
        </w:rPr>
        <w:t>4</w:t>
      </w:r>
      <w:r w:rsidR="00F13C6C" w:rsidRPr="002A4167">
        <w:rPr>
          <w:rFonts w:hint="eastAsia"/>
          <w:szCs w:val="24"/>
        </w:rPr>
        <w:t>、附件</w:t>
      </w:r>
      <w:r w:rsidRPr="002A4167">
        <w:rPr>
          <w:szCs w:val="24"/>
        </w:rPr>
        <w:t>4</w:t>
      </w:r>
      <w:r w:rsidR="00F13C6C" w:rsidRPr="002A4167">
        <w:rPr>
          <w:szCs w:val="24"/>
        </w:rPr>
        <w:t>-</w:t>
      </w:r>
      <w:r w:rsidR="00F13C6C" w:rsidRPr="002A4167">
        <w:rPr>
          <w:rFonts w:hint="eastAsia"/>
          <w:szCs w:val="24"/>
        </w:rPr>
        <w:t>不动产权证</w:t>
      </w:r>
      <w:r w:rsidRPr="002A4167">
        <w:rPr>
          <w:rFonts w:hint="eastAsia"/>
          <w:szCs w:val="24"/>
        </w:rPr>
        <w:t xml:space="preserve"> </w:t>
      </w:r>
      <w:r w:rsidRPr="002A4167">
        <w:rPr>
          <w:szCs w:val="24"/>
        </w:rPr>
        <w:t xml:space="preserve">                  5</w:t>
      </w:r>
      <w:r w:rsidR="00F13C6C" w:rsidRPr="002A4167">
        <w:rPr>
          <w:rFonts w:hint="eastAsia"/>
          <w:szCs w:val="24"/>
        </w:rPr>
        <w:t>、附件</w:t>
      </w:r>
      <w:r w:rsidRPr="002A4167">
        <w:rPr>
          <w:szCs w:val="24"/>
        </w:rPr>
        <w:t>5</w:t>
      </w:r>
      <w:r w:rsidR="00F13C6C" w:rsidRPr="002A4167">
        <w:rPr>
          <w:szCs w:val="24"/>
        </w:rPr>
        <w:t>-</w:t>
      </w:r>
      <w:r w:rsidR="00F13C6C" w:rsidRPr="002A4167">
        <w:rPr>
          <w:rFonts w:hint="eastAsia"/>
          <w:szCs w:val="24"/>
        </w:rPr>
        <w:t>厂房租赁合同</w:t>
      </w:r>
    </w:p>
    <w:p w14:paraId="3A67B5C1" w14:textId="77777777" w:rsidR="00F13C6C" w:rsidRPr="002A4167" w:rsidRDefault="00D75E61">
      <w:pPr>
        <w:tabs>
          <w:tab w:val="right" w:leader="middleDot" w:pos="7654"/>
        </w:tabs>
        <w:snapToGrid w:val="0"/>
        <w:ind w:firstLineChars="0" w:firstLine="0"/>
        <w:rPr>
          <w:szCs w:val="24"/>
        </w:rPr>
      </w:pPr>
      <w:r w:rsidRPr="002A4167">
        <w:rPr>
          <w:szCs w:val="24"/>
        </w:rPr>
        <w:t>6</w:t>
      </w:r>
      <w:r w:rsidR="00F13C6C" w:rsidRPr="002A4167">
        <w:rPr>
          <w:rFonts w:hint="eastAsia"/>
          <w:szCs w:val="24"/>
        </w:rPr>
        <w:t>、</w:t>
      </w:r>
      <w:r w:rsidRPr="002A4167">
        <w:rPr>
          <w:rFonts w:hint="eastAsia"/>
          <w:szCs w:val="24"/>
        </w:rPr>
        <w:t>附件</w:t>
      </w:r>
      <w:r w:rsidRPr="002A4167">
        <w:rPr>
          <w:rFonts w:hint="eastAsia"/>
          <w:szCs w:val="24"/>
        </w:rPr>
        <w:t>6-</w:t>
      </w:r>
      <w:r w:rsidRPr="002A4167">
        <w:rPr>
          <w:rFonts w:hint="eastAsia"/>
          <w:szCs w:val="24"/>
        </w:rPr>
        <w:t>原环评批复</w:t>
      </w:r>
      <w:r w:rsidRPr="002A4167">
        <w:rPr>
          <w:szCs w:val="24"/>
        </w:rPr>
        <w:t xml:space="preserve">                   7</w:t>
      </w:r>
      <w:r w:rsidRPr="002A4167">
        <w:rPr>
          <w:rFonts w:hint="eastAsia"/>
          <w:szCs w:val="24"/>
        </w:rPr>
        <w:t>、</w:t>
      </w:r>
      <w:r w:rsidR="00F13C6C" w:rsidRPr="002A4167">
        <w:rPr>
          <w:rFonts w:hint="eastAsia"/>
          <w:szCs w:val="24"/>
        </w:rPr>
        <w:t>附件</w:t>
      </w:r>
      <w:r w:rsidRPr="002A4167">
        <w:rPr>
          <w:szCs w:val="24"/>
        </w:rPr>
        <w:t>7</w:t>
      </w:r>
      <w:r w:rsidR="00F13C6C" w:rsidRPr="002A4167">
        <w:rPr>
          <w:szCs w:val="24"/>
        </w:rPr>
        <w:t>-</w:t>
      </w:r>
      <w:r w:rsidR="008C6D85" w:rsidRPr="002A4167">
        <w:rPr>
          <w:rFonts w:hint="eastAsia"/>
          <w:szCs w:val="24"/>
        </w:rPr>
        <w:t>城市</w:t>
      </w:r>
      <w:r w:rsidR="00F13C6C" w:rsidRPr="002A4167">
        <w:rPr>
          <w:rFonts w:hint="eastAsia"/>
          <w:szCs w:val="24"/>
        </w:rPr>
        <w:t>排水意向申请表</w:t>
      </w:r>
    </w:p>
    <w:p w14:paraId="37B49364" w14:textId="77777777" w:rsidR="00F13C6C" w:rsidRPr="002A4167" w:rsidRDefault="00D75E61">
      <w:pPr>
        <w:tabs>
          <w:tab w:val="right" w:leader="middleDot" w:pos="7654"/>
        </w:tabs>
        <w:snapToGrid w:val="0"/>
        <w:ind w:firstLineChars="0" w:firstLine="0"/>
        <w:rPr>
          <w:szCs w:val="24"/>
        </w:rPr>
      </w:pPr>
      <w:r w:rsidRPr="002A4167">
        <w:rPr>
          <w:szCs w:val="24"/>
        </w:rPr>
        <w:t>8</w:t>
      </w:r>
      <w:r w:rsidR="00F13C6C" w:rsidRPr="002A4167">
        <w:rPr>
          <w:rFonts w:hint="eastAsia"/>
          <w:szCs w:val="24"/>
        </w:rPr>
        <w:t>、附件</w:t>
      </w:r>
      <w:r w:rsidRPr="002A4167">
        <w:rPr>
          <w:szCs w:val="24"/>
        </w:rPr>
        <w:t>8</w:t>
      </w:r>
      <w:r w:rsidR="00F13C6C" w:rsidRPr="002A4167">
        <w:rPr>
          <w:rFonts w:hint="eastAsia"/>
          <w:szCs w:val="24"/>
        </w:rPr>
        <w:t>-</w:t>
      </w:r>
      <w:proofErr w:type="gramStart"/>
      <w:r w:rsidR="00F13C6C" w:rsidRPr="002A4167">
        <w:rPr>
          <w:rFonts w:hint="eastAsia"/>
          <w:szCs w:val="24"/>
        </w:rPr>
        <w:t>危废处置</w:t>
      </w:r>
      <w:proofErr w:type="gramEnd"/>
      <w:r w:rsidR="00F13C6C" w:rsidRPr="002A4167">
        <w:rPr>
          <w:rFonts w:hint="eastAsia"/>
          <w:szCs w:val="24"/>
        </w:rPr>
        <w:t>协议</w:t>
      </w:r>
      <w:r w:rsidR="008C6D85" w:rsidRPr="002A4167">
        <w:t xml:space="preserve">            </w:t>
      </w:r>
      <w:r w:rsidR="0060202B" w:rsidRPr="002A4167">
        <w:t xml:space="preserve">  </w:t>
      </w:r>
      <w:r w:rsidRPr="002A4167">
        <w:t xml:space="preserve"> </w:t>
      </w:r>
      <w:r w:rsidR="0060202B" w:rsidRPr="002A4167">
        <w:t xml:space="preserve">  </w:t>
      </w:r>
      <w:r w:rsidRPr="002A4167">
        <w:rPr>
          <w:szCs w:val="24"/>
        </w:rPr>
        <w:t>9</w:t>
      </w:r>
      <w:r w:rsidR="00F13C6C" w:rsidRPr="002A4167">
        <w:rPr>
          <w:rFonts w:hint="eastAsia"/>
          <w:szCs w:val="24"/>
        </w:rPr>
        <w:t>、附件</w:t>
      </w:r>
      <w:r w:rsidRPr="002A4167">
        <w:rPr>
          <w:szCs w:val="24"/>
        </w:rPr>
        <w:t>9</w:t>
      </w:r>
      <w:r w:rsidR="00F13C6C" w:rsidRPr="002A4167">
        <w:rPr>
          <w:rFonts w:hint="eastAsia"/>
          <w:szCs w:val="24"/>
        </w:rPr>
        <w:t>-</w:t>
      </w:r>
      <w:r w:rsidR="00F13C6C" w:rsidRPr="002A4167">
        <w:rPr>
          <w:rFonts w:hint="eastAsia"/>
          <w:szCs w:val="24"/>
        </w:rPr>
        <w:t>企业化学品安全技术说明书</w:t>
      </w:r>
    </w:p>
    <w:p w14:paraId="25873AD9" w14:textId="5A681423" w:rsidR="00F13C6C" w:rsidRPr="002A4167" w:rsidRDefault="00D75E61">
      <w:pPr>
        <w:tabs>
          <w:tab w:val="right" w:leader="middleDot" w:pos="7654"/>
        </w:tabs>
        <w:snapToGrid w:val="0"/>
        <w:ind w:firstLineChars="0" w:firstLine="0"/>
        <w:rPr>
          <w:szCs w:val="24"/>
        </w:rPr>
      </w:pPr>
      <w:r w:rsidRPr="002A4167">
        <w:rPr>
          <w:szCs w:val="24"/>
        </w:rPr>
        <w:t>10</w:t>
      </w:r>
      <w:r w:rsidR="00F13C6C" w:rsidRPr="002A4167">
        <w:rPr>
          <w:rFonts w:hint="eastAsia"/>
          <w:szCs w:val="24"/>
        </w:rPr>
        <w:t>、附件</w:t>
      </w:r>
      <w:r w:rsidRPr="002A4167">
        <w:rPr>
          <w:szCs w:val="24"/>
        </w:rPr>
        <w:t>10</w:t>
      </w:r>
      <w:r w:rsidR="00F13C6C" w:rsidRPr="002A4167">
        <w:rPr>
          <w:rFonts w:hint="eastAsia"/>
          <w:szCs w:val="24"/>
        </w:rPr>
        <w:t>-</w:t>
      </w:r>
      <w:r w:rsidR="00A03349" w:rsidRPr="002A4167">
        <w:rPr>
          <w:rFonts w:hint="eastAsia"/>
          <w:szCs w:val="24"/>
        </w:rPr>
        <w:t>原厂区排污登记回执</w:t>
      </w:r>
      <w:r w:rsidR="00A03349" w:rsidRPr="002A4167">
        <w:rPr>
          <w:rFonts w:hint="eastAsia"/>
          <w:szCs w:val="24"/>
        </w:rPr>
        <w:t xml:space="preserve"> </w:t>
      </w:r>
      <w:r w:rsidR="00A03349" w:rsidRPr="002A4167">
        <w:rPr>
          <w:szCs w:val="24"/>
        </w:rPr>
        <w:t xml:space="preserve">        11</w:t>
      </w:r>
      <w:r w:rsidR="00A03349" w:rsidRPr="002A4167">
        <w:rPr>
          <w:rFonts w:hint="eastAsia"/>
          <w:szCs w:val="24"/>
        </w:rPr>
        <w:t>、附件</w:t>
      </w:r>
      <w:r w:rsidR="00A03349" w:rsidRPr="002A4167">
        <w:rPr>
          <w:rFonts w:hint="eastAsia"/>
          <w:szCs w:val="24"/>
        </w:rPr>
        <w:t>1</w:t>
      </w:r>
      <w:r w:rsidR="00A03349" w:rsidRPr="002A4167">
        <w:rPr>
          <w:szCs w:val="24"/>
        </w:rPr>
        <w:t>1</w:t>
      </w:r>
      <w:r w:rsidR="00A03349" w:rsidRPr="002A4167">
        <w:rPr>
          <w:rFonts w:hint="eastAsia"/>
          <w:szCs w:val="24"/>
        </w:rPr>
        <w:t>-</w:t>
      </w:r>
      <w:r w:rsidR="00F13C6C" w:rsidRPr="002A4167">
        <w:rPr>
          <w:rFonts w:hint="eastAsia"/>
          <w:szCs w:val="24"/>
        </w:rPr>
        <w:t>总量平衡意见</w:t>
      </w:r>
    </w:p>
    <w:p w14:paraId="4FE9504D" w14:textId="77777777" w:rsidR="00F13C6C" w:rsidRPr="002A4167" w:rsidRDefault="00F13C6C">
      <w:pPr>
        <w:tabs>
          <w:tab w:val="right" w:leader="middleDot" w:pos="7654"/>
        </w:tabs>
        <w:snapToGrid w:val="0"/>
        <w:ind w:firstLineChars="0" w:firstLine="0"/>
        <w:rPr>
          <w:szCs w:val="24"/>
        </w:rPr>
      </w:pPr>
      <w:r w:rsidRPr="002A4167">
        <w:rPr>
          <w:rFonts w:hint="eastAsia"/>
          <w:b/>
          <w:szCs w:val="24"/>
        </w:rPr>
        <w:t>附图</w:t>
      </w:r>
    </w:p>
    <w:p w14:paraId="44BA8006" w14:textId="77777777" w:rsidR="00F13C6C" w:rsidRPr="002A4167" w:rsidRDefault="00F13C6C">
      <w:pPr>
        <w:tabs>
          <w:tab w:val="right" w:leader="middleDot" w:pos="7654"/>
        </w:tabs>
        <w:snapToGrid w:val="0"/>
        <w:ind w:firstLineChars="0" w:firstLine="0"/>
        <w:rPr>
          <w:szCs w:val="24"/>
        </w:rPr>
      </w:pPr>
      <w:r w:rsidRPr="002A4167">
        <w:rPr>
          <w:szCs w:val="24"/>
        </w:rPr>
        <w:t>1</w:t>
      </w:r>
      <w:r w:rsidRPr="002A4167">
        <w:rPr>
          <w:rFonts w:hint="eastAsia"/>
          <w:szCs w:val="24"/>
        </w:rPr>
        <w:t>、附图</w:t>
      </w:r>
      <w:r w:rsidRPr="002A4167">
        <w:rPr>
          <w:szCs w:val="24"/>
        </w:rPr>
        <w:t>1-</w:t>
      </w:r>
      <w:r w:rsidRPr="002A4167">
        <w:rPr>
          <w:rFonts w:hint="eastAsia"/>
          <w:szCs w:val="24"/>
        </w:rPr>
        <w:t>建设项目地理位置图</w:t>
      </w:r>
      <w:r w:rsidR="008C6D85" w:rsidRPr="002A4167">
        <w:rPr>
          <w:rFonts w:hint="eastAsia"/>
          <w:szCs w:val="24"/>
        </w:rPr>
        <w:t xml:space="preserve"> </w:t>
      </w:r>
      <w:r w:rsidR="008C6D85" w:rsidRPr="002A4167">
        <w:rPr>
          <w:szCs w:val="24"/>
        </w:rPr>
        <w:t xml:space="preserve">     </w:t>
      </w:r>
      <w:r w:rsidR="00064C77" w:rsidRPr="002A4167">
        <w:rPr>
          <w:szCs w:val="24"/>
        </w:rPr>
        <w:t xml:space="preserve">  </w:t>
      </w:r>
      <w:r w:rsidR="00D75E61" w:rsidRPr="002A4167">
        <w:rPr>
          <w:szCs w:val="24"/>
        </w:rPr>
        <w:t xml:space="preserve"> </w:t>
      </w:r>
      <w:r w:rsidR="00064C77" w:rsidRPr="002A4167">
        <w:rPr>
          <w:szCs w:val="24"/>
        </w:rPr>
        <w:t xml:space="preserve">  </w:t>
      </w:r>
      <w:r w:rsidRPr="002A4167">
        <w:rPr>
          <w:szCs w:val="24"/>
        </w:rPr>
        <w:t>2</w:t>
      </w:r>
      <w:r w:rsidRPr="002A4167">
        <w:rPr>
          <w:rFonts w:hint="eastAsia"/>
          <w:szCs w:val="24"/>
        </w:rPr>
        <w:t>、附图</w:t>
      </w:r>
      <w:r w:rsidRPr="002A4167">
        <w:rPr>
          <w:szCs w:val="24"/>
        </w:rPr>
        <w:t>2-</w:t>
      </w:r>
      <w:r w:rsidR="00FD38F6" w:rsidRPr="002A4167">
        <w:rPr>
          <w:rFonts w:hint="eastAsia"/>
          <w:szCs w:val="24"/>
        </w:rPr>
        <w:t>桐乡市环境管控单元分类图</w:t>
      </w:r>
    </w:p>
    <w:p w14:paraId="41CE4F28" w14:textId="77777777" w:rsidR="00524BE1" w:rsidRPr="002A4167" w:rsidRDefault="00F13C6C">
      <w:pPr>
        <w:tabs>
          <w:tab w:val="right" w:leader="middleDot" w:pos="7654"/>
        </w:tabs>
        <w:snapToGrid w:val="0"/>
        <w:ind w:firstLineChars="0" w:firstLine="0"/>
        <w:rPr>
          <w:szCs w:val="24"/>
        </w:rPr>
      </w:pPr>
      <w:r w:rsidRPr="002A4167">
        <w:rPr>
          <w:szCs w:val="24"/>
        </w:rPr>
        <w:t>3</w:t>
      </w:r>
      <w:r w:rsidRPr="002A4167">
        <w:rPr>
          <w:rFonts w:hint="eastAsia"/>
          <w:szCs w:val="24"/>
        </w:rPr>
        <w:t>、</w:t>
      </w:r>
      <w:r w:rsidR="00524BE1" w:rsidRPr="002A4167">
        <w:rPr>
          <w:rFonts w:hint="eastAsia"/>
          <w:szCs w:val="24"/>
        </w:rPr>
        <w:t>附图</w:t>
      </w:r>
      <w:r w:rsidR="00635B7A" w:rsidRPr="002A4167">
        <w:rPr>
          <w:szCs w:val="24"/>
        </w:rPr>
        <w:t>3</w:t>
      </w:r>
      <w:r w:rsidR="00524BE1" w:rsidRPr="002A4167">
        <w:rPr>
          <w:rFonts w:hint="eastAsia"/>
          <w:szCs w:val="24"/>
        </w:rPr>
        <w:t>-</w:t>
      </w:r>
      <w:r w:rsidR="00FD38F6" w:rsidRPr="002A4167">
        <w:rPr>
          <w:rFonts w:hint="eastAsia"/>
          <w:szCs w:val="24"/>
        </w:rPr>
        <w:t>水环境功能区划图</w:t>
      </w:r>
      <w:r w:rsidR="00524BE1" w:rsidRPr="002A4167">
        <w:rPr>
          <w:rFonts w:hint="eastAsia"/>
          <w:szCs w:val="24"/>
        </w:rPr>
        <w:t xml:space="preserve"> </w:t>
      </w:r>
      <w:r w:rsidR="00524BE1" w:rsidRPr="002A4167">
        <w:rPr>
          <w:szCs w:val="24"/>
        </w:rPr>
        <w:t xml:space="preserve"> </w:t>
      </w:r>
      <w:r w:rsidR="00D75E61" w:rsidRPr="002A4167">
        <w:rPr>
          <w:szCs w:val="24"/>
        </w:rPr>
        <w:t xml:space="preserve"> </w:t>
      </w:r>
      <w:r w:rsidR="00524BE1" w:rsidRPr="002A4167">
        <w:rPr>
          <w:szCs w:val="24"/>
        </w:rPr>
        <w:t xml:space="preserve"> </w:t>
      </w:r>
      <w:r w:rsidR="00FD38F6" w:rsidRPr="002A4167">
        <w:rPr>
          <w:szCs w:val="24"/>
        </w:rPr>
        <w:t xml:space="preserve">        </w:t>
      </w:r>
      <w:r w:rsidR="00524BE1" w:rsidRPr="002A4167">
        <w:rPr>
          <w:szCs w:val="24"/>
        </w:rPr>
        <w:t xml:space="preserve"> 4</w:t>
      </w:r>
      <w:r w:rsidR="00524BE1" w:rsidRPr="002A4167">
        <w:rPr>
          <w:rFonts w:hint="eastAsia"/>
          <w:szCs w:val="24"/>
        </w:rPr>
        <w:t>、</w:t>
      </w:r>
      <w:r w:rsidRPr="002A4167">
        <w:rPr>
          <w:rFonts w:hint="eastAsia"/>
          <w:szCs w:val="24"/>
        </w:rPr>
        <w:t>附图</w:t>
      </w:r>
      <w:r w:rsidR="00524BE1" w:rsidRPr="002A4167">
        <w:rPr>
          <w:szCs w:val="24"/>
        </w:rPr>
        <w:t>4</w:t>
      </w:r>
      <w:r w:rsidRPr="002A4167">
        <w:rPr>
          <w:szCs w:val="24"/>
        </w:rPr>
        <w:t>-</w:t>
      </w:r>
      <w:r w:rsidR="00FD38F6" w:rsidRPr="002A4167">
        <w:rPr>
          <w:rFonts w:hint="eastAsia"/>
          <w:szCs w:val="24"/>
        </w:rPr>
        <w:t>环境空气质量功能区划分图</w:t>
      </w:r>
    </w:p>
    <w:p w14:paraId="22BF775E" w14:textId="77777777" w:rsidR="00F13C6C" w:rsidRPr="002A4167" w:rsidRDefault="00524BE1">
      <w:pPr>
        <w:tabs>
          <w:tab w:val="right" w:leader="middleDot" w:pos="7654"/>
        </w:tabs>
        <w:snapToGrid w:val="0"/>
        <w:ind w:firstLineChars="0" w:firstLine="0"/>
        <w:rPr>
          <w:szCs w:val="24"/>
        </w:rPr>
      </w:pPr>
      <w:r w:rsidRPr="002A4167">
        <w:rPr>
          <w:szCs w:val="24"/>
        </w:rPr>
        <w:t>5</w:t>
      </w:r>
      <w:r w:rsidR="00F13C6C" w:rsidRPr="002A4167">
        <w:rPr>
          <w:rFonts w:hint="eastAsia"/>
          <w:szCs w:val="24"/>
        </w:rPr>
        <w:t>、附图</w:t>
      </w:r>
      <w:r w:rsidRPr="002A4167">
        <w:rPr>
          <w:szCs w:val="24"/>
        </w:rPr>
        <w:t>5</w:t>
      </w:r>
      <w:r w:rsidR="00F13C6C" w:rsidRPr="002A4167">
        <w:rPr>
          <w:rFonts w:hint="eastAsia"/>
          <w:szCs w:val="24"/>
        </w:rPr>
        <w:t>-</w:t>
      </w:r>
      <w:r w:rsidR="00FD38F6" w:rsidRPr="002A4167">
        <w:rPr>
          <w:rFonts w:hint="eastAsia"/>
          <w:szCs w:val="24"/>
        </w:rPr>
        <w:t>桐乡市生态保护红线分布图</w:t>
      </w:r>
      <w:r w:rsidRPr="002A4167">
        <w:rPr>
          <w:szCs w:val="24"/>
        </w:rPr>
        <w:t xml:space="preserve">  </w:t>
      </w:r>
      <w:r w:rsidR="00D75E61" w:rsidRPr="002A4167">
        <w:rPr>
          <w:szCs w:val="24"/>
        </w:rPr>
        <w:t xml:space="preserve"> </w:t>
      </w:r>
      <w:r w:rsidRPr="002A4167">
        <w:rPr>
          <w:szCs w:val="24"/>
        </w:rPr>
        <w:t xml:space="preserve">  6</w:t>
      </w:r>
      <w:r w:rsidR="00F13C6C" w:rsidRPr="002A4167">
        <w:rPr>
          <w:rFonts w:hint="eastAsia"/>
          <w:szCs w:val="24"/>
        </w:rPr>
        <w:t>、附图</w:t>
      </w:r>
      <w:r w:rsidRPr="002A4167">
        <w:rPr>
          <w:szCs w:val="24"/>
        </w:rPr>
        <w:t>6</w:t>
      </w:r>
      <w:r w:rsidR="00F13C6C" w:rsidRPr="002A4167">
        <w:rPr>
          <w:rFonts w:hint="eastAsia"/>
          <w:szCs w:val="24"/>
        </w:rPr>
        <w:t>-</w:t>
      </w:r>
      <w:r w:rsidR="00FD38F6" w:rsidRPr="002A4167">
        <w:rPr>
          <w:rFonts w:hint="eastAsia"/>
          <w:szCs w:val="24"/>
        </w:rPr>
        <w:t>控制性详细规划图</w:t>
      </w:r>
    </w:p>
    <w:p w14:paraId="26530FB7" w14:textId="77777777" w:rsidR="00F13C6C" w:rsidRPr="002A4167" w:rsidRDefault="00064C77">
      <w:pPr>
        <w:tabs>
          <w:tab w:val="right" w:leader="middleDot" w:pos="7654"/>
        </w:tabs>
        <w:snapToGrid w:val="0"/>
        <w:ind w:firstLineChars="0" w:firstLine="0"/>
        <w:rPr>
          <w:szCs w:val="24"/>
        </w:rPr>
      </w:pPr>
      <w:r w:rsidRPr="002A4167">
        <w:rPr>
          <w:szCs w:val="24"/>
        </w:rPr>
        <w:t>7</w:t>
      </w:r>
      <w:r w:rsidR="00F13C6C" w:rsidRPr="002A4167">
        <w:rPr>
          <w:rFonts w:hint="eastAsia"/>
          <w:szCs w:val="24"/>
        </w:rPr>
        <w:t>、附图</w:t>
      </w:r>
      <w:r w:rsidRPr="002A4167">
        <w:rPr>
          <w:szCs w:val="24"/>
        </w:rPr>
        <w:t>7</w:t>
      </w:r>
      <w:r w:rsidR="00F13C6C" w:rsidRPr="002A4167">
        <w:rPr>
          <w:szCs w:val="24"/>
        </w:rPr>
        <w:t>-</w:t>
      </w:r>
      <w:r w:rsidR="00FD38F6" w:rsidRPr="002A4167">
        <w:rPr>
          <w:szCs w:val="24"/>
        </w:rPr>
        <w:t>1</w:t>
      </w:r>
      <w:r w:rsidR="00FD38F6" w:rsidRPr="002A4167">
        <w:rPr>
          <w:rFonts w:hint="eastAsia"/>
          <w:szCs w:val="24"/>
        </w:rPr>
        <w:t>-</w:t>
      </w:r>
      <w:r w:rsidR="00FD38F6" w:rsidRPr="002A4167">
        <w:rPr>
          <w:rFonts w:hint="eastAsia"/>
          <w:szCs w:val="24"/>
        </w:rPr>
        <w:t>建设项目周围环境图</w:t>
      </w:r>
      <w:r w:rsidR="00FD38F6" w:rsidRPr="002A4167">
        <w:rPr>
          <w:rFonts w:hint="eastAsia"/>
          <w:sz w:val="20"/>
          <w:szCs w:val="15"/>
        </w:rPr>
        <w:t xml:space="preserve"> </w:t>
      </w:r>
      <w:r w:rsidR="00FD38F6" w:rsidRPr="002A4167">
        <w:rPr>
          <w:sz w:val="20"/>
          <w:szCs w:val="15"/>
        </w:rPr>
        <w:t xml:space="preserve">   </w:t>
      </w:r>
      <w:r w:rsidR="00FD38F6" w:rsidRPr="002A4167">
        <w:t xml:space="preserve">     </w:t>
      </w:r>
      <w:r w:rsidR="00FD38F6" w:rsidRPr="002A4167">
        <w:rPr>
          <w:szCs w:val="24"/>
        </w:rPr>
        <w:t xml:space="preserve"> 8</w:t>
      </w:r>
      <w:r w:rsidR="00FD38F6" w:rsidRPr="002A4167">
        <w:rPr>
          <w:rFonts w:hint="eastAsia"/>
          <w:szCs w:val="24"/>
        </w:rPr>
        <w:t>、附图</w:t>
      </w:r>
      <w:r w:rsidR="00FD38F6" w:rsidRPr="002A4167">
        <w:rPr>
          <w:rFonts w:hint="eastAsia"/>
          <w:szCs w:val="24"/>
        </w:rPr>
        <w:t>7</w:t>
      </w:r>
      <w:r w:rsidR="00FD38F6" w:rsidRPr="002A4167">
        <w:rPr>
          <w:szCs w:val="24"/>
        </w:rPr>
        <w:t>-2-</w:t>
      </w:r>
      <w:r w:rsidR="00F13C6C" w:rsidRPr="002A4167">
        <w:rPr>
          <w:rFonts w:hint="eastAsia"/>
          <w:szCs w:val="24"/>
        </w:rPr>
        <w:t>建设项目平面布置图</w:t>
      </w:r>
    </w:p>
    <w:p w14:paraId="5B8EACA8" w14:textId="77777777" w:rsidR="00F13C6C" w:rsidRPr="002A4167" w:rsidRDefault="00FD38F6">
      <w:pPr>
        <w:tabs>
          <w:tab w:val="right" w:leader="middleDot" w:pos="7654"/>
        </w:tabs>
        <w:snapToGrid w:val="0"/>
        <w:ind w:firstLineChars="0" w:firstLine="0"/>
        <w:rPr>
          <w:szCs w:val="24"/>
        </w:rPr>
      </w:pPr>
      <w:r w:rsidRPr="002A4167">
        <w:rPr>
          <w:szCs w:val="24"/>
        </w:rPr>
        <w:t>9</w:t>
      </w:r>
      <w:r w:rsidR="00F13C6C" w:rsidRPr="002A4167">
        <w:rPr>
          <w:rFonts w:hint="eastAsia"/>
          <w:szCs w:val="24"/>
        </w:rPr>
        <w:t>、附图</w:t>
      </w:r>
      <w:r w:rsidRPr="002A4167">
        <w:rPr>
          <w:szCs w:val="24"/>
        </w:rPr>
        <w:t>8</w:t>
      </w:r>
      <w:r w:rsidR="00F13C6C" w:rsidRPr="002A4167">
        <w:rPr>
          <w:rFonts w:hint="eastAsia"/>
          <w:szCs w:val="24"/>
        </w:rPr>
        <w:t>-</w:t>
      </w:r>
      <w:r w:rsidR="00F13C6C" w:rsidRPr="002A4167">
        <w:rPr>
          <w:rFonts w:hint="eastAsia"/>
          <w:szCs w:val="24"/>
        </w:rPr>
        <w:t>建设项目卫生防护距离包络线图</w:t>
      </w:r>
    </w:p>
    <w:p w14:paraId="0B828652" w14:textId="77777777" w:rsidR="00F13C6C" w:rsidRPr="002A4167" w:rsidRDefault="00064C77">
      <w:pPr>
        <w:tabs>
          <w:tab w:val="right" w:leader="middleDot" w:pos="7654"/>
        </w:tabs>
        <w:snapToGrid w:val="0"/>
        <w:ind w:firstLineChars="0" w:firstLine="0"/>
        <w:rPr>
          <w:szCs w:val="24"/>
        </w:rPr>
      </w:pPr>
      <w:r w:rsidRPr="002A4167">
        <w:rPr>
          <w:szCs w:val="24"/>
        </w:rPr>
        <w:t>1</w:t>
      </w:r>
      <w:r w:rsidR="00FD38F6" w:rsidRPr="002A4167">
        <w:rPr>
          <w:szCs w:val="24"/>
        </w:rPr>
        <w:t>0</w:t>
      </w:r>
      <w:r w:rsidR="00F13C6C" w:rsidRPr="002A4167">
        <w:rPr>
          <w:rFonts w:hint="eastAsia"/>
          <w:szCs w:val="24"/>
        </w:rPr>
        <w:t>、附图</w:t>
      </w:r>
      <w:r w:rsidR="00FD38F6" w:rsidRPr="002A4167">
        <w:rPr>
          <w:szCs w:val="24"/>
        </w:rPr>
        <w:t>9</w:t>
      </w:r>
      <w:r w:rsidR="00F13C6C" w:rsidRPr="002A4167">
        <w:rPr>
          <w:szCs w:val="24"/>
        </w:rPr>
        <w:t>-</w:t>
      </w:r>
      <w:r w:rsidR="00F13C6C" w:rsidRPr="002A4167">
        <w:rPr>
          <w:rFonts w:hint="eastAsia"/>
          <w:szCs w:val="24"/>
        </w:rPr>
        <w:t>建设项目周围环境状况图</w:t>
      </w:r>
    </w:p>
    <w:p w14:paraId="2967B0BC" w14:textId="77777777" w:rsidR="00F13C6C" w:rsidRPr="002A4167" w:rsidRDefault="00F13C6C">
      <w:pPr>
        <w:tabs>
          <w:tab w:val="right" w:leader="middleDot" w:pos="7654"/>
        </w:tabs>
        <w:snapToGrid w:val="0"/>
        <w:ind w:firstLineChars="0" w:firstLine="0"/>
        <w:rPr>
          <w:b/>
          <w:szCs w:val="24"/>
        </w:rPr>
      </w:pPr>
      <w:r w:rsidRPr="002A4167">
        <w:rPr>
          <w:rFonts w:hint="eastAsia"/>
          <w:b/>
          <w:szCs w:val="24"/>
        </w:rPr>
        <w:t>建设项目环评审</w:t>
      </w:r>
      <w:proofErr w:type="gramStart"/>
      <w:r w:rsidRPr="002A4167">
        <w:rPr>
          <w:rFonts w:hint="eastAsia"/>
          <w:b/>
          <w:szCs w:val="24"/>
        </w:rPr>
        <w:t>批基本</w:t>
      </w:r>
      <w:proofErr w:type="gramEnd"/>
      <w:r w:rsidRPr="002A4167">
        <w:rPr>
          <w:rFonts w:hint="eastAsia"/>
          <w:b/>
          <w:szCs w:val="24"/>
        </w:rPr>
        <w:t>信息表</w:t>
      </w:r>
    </w:p>
    <w:p w14:paraId="09F3F7F0" w14:textId="77777777" w:rsidR="00F13C6C" w:rsidRPr="002A4167" w:rsidRDefault="00F13C6C">
      <w:pPr>
        <w:tabs>
          <w:tab w:val="right" w:leader="middleDot" w:pos="7654"/>
        </w:tabs>
        <w:snapToGrid w:val="0"/>
        <w:ind w:firstLineChars="0" w:firstLine="0"/>
        <w:rPr>
          <w:b/>
          <w:szCs w:val="24"/>
        </w:rPr>
      </w:pPr>
      <w:r w:rsidRPr="002A4167">
        <w:rPr>
          <w:rFonts w:hint="eastAsia"/>
          <w:b/>
          <w:szCs w:val="24"/>
        </w:rPr>
        <w:t>建设项目环境影响评价文件确认书</w:t>
      </w:r>
    </w:p>
    <w:p w14:paraId="6F7B6B48" w14:textId="77777777" w:rsidR="00F13C6C" w:rsidRPr="002A4167" w:rsidRDefault="00F13C6C">
      <w:pPr>
        <w:tabs>
          <w:tab w:val="right" w:leader="middleDot" w:pos="7654"/>
        </w:tabs>
        <w:snapToGrid w:val="0"/>
        <w:ind w:firstLine="482"/>
        <w:rPr>
          <w:b/>
          <w:szCs w:val="24"/>
        </w:rPr>
        <w:sectPr w:rsidR="00F13C6C" w:rsidRPr="002A4167">
          <w:headerReference w:type="even" r:id="rId15"/>
          <w:headerReference w:type="default" r:id="rId16"/>
          <w:footerReference w:type="even" r:id="rId17"/>
          <w:footerReference w:type="default" r:id="rId18"/>
          <w:headerReference w:type="first" r:id="rId19"/>
          <w:footerReference w:type="first" r:id="rId20"/>
          <w:pgSz w:w="11906" w:h="16838"/>
          <w:pgMar w:top="1588" w:right="1588" w:bottom="1588" w:left="1588" w:header="851" w:footer="907" w:gutter="0"/>
          <w:pgNumType w:fmt="upperRoman" w:start="1"/>
          <w:cols w:space="720"/>
          <w:docGrid w:linePitch="312"/>
        </w:sectPr>
      </w:pPr>
    </w:p>
    <w:p w14:paraId="6CCF92BA" w14:textId="77777777" w:rsidR="00F13C6C" w:rsidRPr="002A4167" w:rsidRDefault="00F13C6C">
      <w:pPr>
        <w:pStyle w:val="1"/>
        <w:rPr>
          <w:szCs w:val="32"/>
        </w:rPr>
      </w:pPr>
      <w:bookmarkStart w:id="3" w:name="_Toc29380576"/>
      <w:bookmarkStart w:id="4" w:name="_Toc29388527"/>
      <w:bookmarkStart w:id="5" w:name="_Toc45605161"/>
      <w:r w:rsidRPr="002A4167">
        <w:rPr>
          <w:szCs w:val="32"/>
        </w:rPr>
        <w:lastRenderedPageBreak/>
        <w:t>1</w:t>
      </w:r>
      <w:r w:rsidRPr="002A4167">
        <w:rPr>
          <w:rFonts w:hint="eastAsia"/>
          <w:szCs w:val="32"/>
        </w:rPr>
        <w:t>、建设项目基本情况</w:t>
      </w:r>
      <w:bookmarkEnd w:id="3"/>
      <w:bookmarkEnd w:id="4"/>
      <w:bookmarkEnd w:id="5"/>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404"/>
        <w:gridCol w:w="1114"/>
        <w:gridCol w:w="689"/>
        <w:gridCol w:w="1067"/>
        <w:gridCol w:w="1408"/>
        <w:gridCol w:w="1390"/>
        <w:gridCol w:w="307"/>
        <w:gridCol w:w="1567"/>
      </w:tblGrid>
      <w:tr w:rsidR="002A4167" w:rsidRPr="002A4167" w14:paraId="23A21700" w14:textId="77777777" w:rsidTr="00302D9D">
        <w:trPr>
          <w:trHeight w:val="652"/>
          <w:jc w:val="center"/>
        </w:trPr>
        <w:tc>
          <w:tcPr>
            <w:tcW w:w="1404" w:type="dxa"/>
            <w:tcBorders>
              <w:top w:val="single" w:sz="12" w:space="0" w:color="auto"/>
              <w:left w:val="single" w:sz="12" w:space="0" w:color="auto"/>
              <w:bottom w:val="single" w:sz="4" w:space="0" w:color="auto"/>
            </w:tcBorders>
            <w:vAlign w:val="center"/>
          </w:tcPr>
          <w:p w14:paraId="723CE739" w14:textId="77777777" w:rsidR="00F13C6C" w:rsidRPr="002A4167" w:rsidRDefault="00F13C6C">
            <w:pPr>
              <w:pStyle w:val="aff9"/>
              <w:rPr>
                <w:b/>
                <w:sz w:val="24"/>
                <w:szCs w:val="24"/>
              </w:rPr>
            </w:pPr>
            <w:r w:rsidRPr="002A4167">
              <w:rPr>
                <w:rFonts w:hint="eastAsia"/>
                <w:b/>
                <w:sz w:val="24"/>
                <w:szCs w:val="24"/>
              </w:rPr>
              <w:t>项目名称</w:t>
            </w:r>
          </w:p>
        </w:tc>
        <w:tc>
          <w:tcPr>
            <w:tcW w:w="7542" w:type="dxa"/>
            <w:gridSpan w:val="7"/>
            <w:tcBorders>
              <w:top w:val="single" w:sz="12" w:space="0" w:color="auto"/>
              <w:right w:val="single" w:sz="12" w:space="0" w:color="auto"/>
            </w:tcBorders>
            <w:vAlign w:val="center"/>
          </w:tcPr>
          <w:p w14:paraId="257F6713" w14:textId="77777777" w:rsidR="00F13C6C" w:rsidRPr="002A4167" w:rsidRDefault="0044526F">
            <w:pPr>
              <w:pStyle w:val="aff9"/>
              <w:rPr>
                <w:sz w:val="24"/>
                <w:szCs w:val="24"/>
              </w:rPr>
            </w:pPr>
            <w:r w:rsidRPr="002A4167">
              <w:rPr>
                <w:rFonts w:hint="eastAsia"/>
                <w:sz w:val="24"/>
                <w:szCs w:val="24"/>
              </w:rPr>
              <w:t>年产木制品家具</w:t>
            </w:r>
            <w:r w:rsidRPr="002A4167">
              <w:rPr>
                <w:rFonts w:hint="eastAsia"/>
                <w:sz w:val="24"/>
                <w:szCs w:val="24"/>
              </w:rPr>
              <w:t>2000</w:t>
            </w:r>
            <w:r w:rsidRPr="002A4167">
              <w:rPr>
                <w:rFonts w:hint="eastAsia"/>
                <w:sz w:val="24"/>
                <w:szCs w:val="24"/>
              </w:rPr>
              <w:t>件搬迁技改项目</w:t>
            </w:r>
            <w:r w:rsidR="00F13C6C" w:rsidRPr="002A4167">
              <w:rPr>
                <w:sz w:val="24"/>
                <w:szCs w:val="24"/>
              </w:rPr>
              <w:fldChar w:fldCharType="begin"/>
            </w:r>
            <w:r w:rsidR="00F13C6C" w:rsidRPr="002A4167">
              <w:rPr>
                <w:sz w:val="24"/>
                <w:szCs w:val="24"/>
              </w:rPr>
              <w:instrText xml:space="preserve"> COMMENTS   \* MERGEFORMAT </w:instrText>
            </w:r>
            <w:r w:rsidR="00F13C6C" w:rsidRPr="002A4167">
              <w:rPr>
                <w:sz w:val="24"/>
                <w:szCs w:val="24"/>
              </w:rPr>
              <w:fldChar w:fldCharType="end"/>
            </w:r>
          </w:p>
        </w:tc>
      </w:tr>
      <w:tr w:rsidR="002A4167" w:rsidRPr="002A4167" w14:paraId="725A0E0F" w14:textId="77777777" w:rsidTr="00302D9D">
        <w:trPr>
          <w:trHeight w:val="652"/>
          <w:jc w:val="center"/>
        </w:trPr>
        <w:tc>
          <w:tcPr>
            <w:tcW w:w="1404" w:type="dxa"/>
            <w:tcBorders>
              <w:top w:val="single" w:sz="4" w:space="0" w:color="auto"/>
              <w:left w:val="single" w:sz="12" w:space="0" w:color="auto"/>
            </w:tcBorders>
            <w:vAlign w:val="center"/>
          </w:tcPr>
          <w:p w14:paraId="1C591F56" w14:textId="77777777" w:rsidR="00F13C6C" w:rsidRPr="002A4167" w:rsidRDefault="00F13C6C">
            <w:pPr>
              <w:pStyle w:val="aff9"/>
              <w:rPr>
                <w:b/>
                <w:sz w:val="24"/>
                <w:szCs w:val="24"/>
              </w:rPr>
            </w:pPr>
            <w:r w:rsidRPr="002A4167">
              <w:rPr>
                <w:rFonts w:hint="eastAsia"/>
                <w:b/>
                <w:sz w:val="24"/>
                <w:szCs w:val="24"/>
              </w:rPr>
              <w:t>建设单位</w:t>
            </w:r>
          </w:p>
        </w:tc>
        <w:tc>
          <w:tcPr>
            <w:tcW w:w="7542" w:type="dxa"/>
            <w:gridSpan w:val="7"/>
            <w:tcBorders>
              <w:right w:val="single" w:sz="12" w:space="0" w:color="auto"/>
            </w:tcBorders>
            <w:vAlign w:val="center"/>
          </w:tcPr>
          <w:p w14:paraId="2213F2E5" w14:textId="77777777" w:rsidR="00F13C6C" w:rsidRPr="002A4167" w:rsidRDefault="0044526F">
            <w:pPr>
              <w:pStyle w:val="aff9"/>
              <w:rPr>
                <w:sz w:val="24"/>
                <w:szCs w:val="24"/>
              </w:rPr>
            </w:pPr>
            <w:r w:rsidRPr="002A4167">
              <w:rPr>
                <w:rFonts w:hint="eastAsia"/>
                <w:sz w:val="24"/>
                <w:szCs w:val="24"/>
              </w:rPr>
              <w:t>桐乡市</w:t>
            </w:r>
            <w:proofErr w:type="gramStart"/>
            <w:r w:rsidRPr="002A4167">
              <w:rPr>
                <w:rFonts w:hint="eastAsia"/>
                <w:sz w:val="24"/>
                <w:szCs w:val="24"/>
              </w:rPr>
              <w:t>颐</w:t>
            </w:r>
            <w:proofErr w:type="gramEnd"/>
            <w:r w:rsidRPr="002A4167">
              <w:rPr>
                <w:rFonts w:hint="eastAsia"/>
                <w:sz w:val="24"/>
                <w:szCs w:val="24"/>
              </w:rPr>
              <w:t>景轩家具有限公司</w:t>
            </w:r>
          </w:p>
        </w:tc>
      </w:tr>
      <w:tr w:rsidR="002A4167" w:rsidRPr="002A4167" w14:paraId="6BC94F63" w14:textId="77777777" w:rsidTr="00302D9D">
        <w:trPr>
          <w:trHeight w:val="652"/>
          <w:jc w:val="center"/>
        </w:trPr>
        <w:tc>
          <w:tcPr>
            <w:tcW w:w="1404" w:type="dxa"/>
            <w:tcBorders>
              <w:left w:val="single" w:sz="12" w:space="0" w:color="auto"/>
            </w:tcBorders>
            <w:vAlign w:val="center"/>
          </w:tcPr>
          <w:p w14:paraId="03DA519C" w14:textId="77777777" w:rsidR="00F13C6C" w:rsidRPr="002A4167" w:rsidRDefault="00F13C6C">
            <w:pPr>
              <w:pStyle w:val="aff9"/>
              <w:rPr>
                <w:b/>
                <w:sz w:val="24"/>
                <w:szCs w:val="24"/>
              </w:rPr>
            </w:pPr>
            <w:r w:rsidRPr="002A4167">
              <w:rPr>
                <w:rFonts w:hint="eastAsia"/>
                <w:b/>
                <w:sz w:val="24"/>
                <w:szCs w:val="24"/>
              </w:rPr>
              <w:t>法人代表</w:t>
            </w:r>
          </w:p>
        </w:tc>
        <w:tc>
          <w:tcPr>
            <w:tcW w:w="2870" w:type="dxa"/>
            <w:gridSpan w:val="3"/>
            <w:vAlign w:val="center"/>
          </w:tcPr>
          <w:p w14:paraId="69798065" w14:textId="77777777" w:rsidR="00F13C6C" w:rsidRPr="002A4167" w:rsidRDefault="0044526F">
            <w:pPr>
              <w:pStyle w:val="aff9"/>
              <w:rPr>
                <w:bCs/>
                <w:sz w:val="24"/>
                <w:szCs w:val="24"/>
              </w:rPr>
            </w:pPr>
            <w:r w:rsidRPr="002A4167">
              <w:rPr>
                <w:rFonts w:ascii="宋体" w:hAnsi="宋体" w:hint="eastAsia"/>
                <w:sz w:val="24"/>
                <w:szCs w:val="24"/>
              </w:rPr>
              <w:t>潘岳良</w:t>
            </w:r>
          </w:p>
        </w:tc>
        <w:tc>
          <w:tcPr>
            <w:tcW w:w="1408" w:type="dxa"/>
            <w:vAlign w:val="center"/>
          </w:tcPr>
          <w:p w14:paraId="753FA1C4" w14:textId="77777777" w:rsidR="00F13C6C" w:rsidRPr="002A4167" w:rsidRDefault="00F13C6C">
            <w:pPr>
              <w:pStyle w:val="aff9"/>
              <w:rPr>
                <w:b/>
                <w:sz w:val="24"/>
                <w:szCs w:val="24"/>
              </w:rPr>
            </w:pPr>
            <w:r w:rsidRPr="002A4167">
              <w:rPr>
                <w:rFonts w:hint="eastAsia"/>
                <w:b/>
                <w:sz w:val="24"/>
                <w:szCs w:val="24"/>
              </w:rPr>
              <w:t>联系人</w:t>
            </w:r>
          </w:p>
        </w:tc>
        <w:tc>
          <w:tcPr>
            <w:tcW w:w="3264" w:type="dxa"/>
            <w:gridSpan w:val="3"/>
            <w:tcBorders>
              <w:right w:val="single" w:sz="12" w:space="0" w:color="auto"/>
            </w:tcBorders>
            <w:vAlign w:val="center"/>
          </w:tcPr>
          <w:p w14:paraId="252DDECE" w14:textId="77777777" w:rsidR="00F13C6C" w:rsidRPr="002A4167" w:rsidRDefault="0044526F">
            <w:pPr>
              <w:pStyle w:val="aff9"/>
              <w:rPr>
                <w:bCs/>
                <w:sz w:val="24"/>
                <w:szCs w:val="24"/>
              </w:rPr>
            </w:pPr>
            <w:r w:rsidRPr="002A4167">
              <w:rPr>
                <w:rFonts w:ascii="宋体" w:hAnsi="宋体" w:hint="eastAsia"/>
                <w:sz w:val="24"/>
                <w:szCs w:val="24"/>
              </w:rPr>
              <w:t>潘岳良</w:t>
            </w:r>
          </w:p>
        </w:tc>
      </w:tr>
      <w:tr w:rsidR="002A4167" w:rsidRPr="002A4167" w14:paraId="46E0135B" w14:textId="77777777" w:rsidTr="00302D9D">
        <w:trPr>
          <w:trHeight w:val="652"/>
          <w:jc w:val="center"/>
        </w:trPr>
        <w:tc>
          <w:tcPr>
            <w:tcW w:w="1404" w:type="dxa"/>
            <w:tcBorders>
              <w:left w:val="single" w:sz="12" w:space="0" w:color="auto"/>
            </w:tcBorders>
            <w:vAlign w:val="center"/>
          </w:tcPr>
          <w:p w14:paraId="24F77EE7" w14:textId="77777777" w:rsidR="00F13C6C" w:rsidRPr="002A4167" w:rsidRDefault="00F13C6C">
            <w:pPr>
              <w:pStyle w:val="aff9"/>
              <w:rPr>
                <w:b/>
                <w:sz w:val="24"/>
                <w:szCs w:val="24"/>
              </w:rPr>
            </w:pPr>
            <w:r w:rsidRPr="002A4167">
              <w:rPr>
                <w:rFonts w:hint="eastAsia"/>
                <w:b/>
                <w:sz w:val="24"/>
                <w:szCs w:val="24"/>
              </w:rPr>
              <w:t>通讯地址</w:t>
            </w:r>
          </w:p>
        </w:tc>
        <w:tc>
          <w:tcPr>
            <w:tcW w:w="7542" w:type="dxa"/>
            <w:gridSpan w:val="7"/>
            <w:tcBorders>
              <w:right w:val="single" w:sz="12" w:space="0" w:color="auto"/>
            </w:tcBorders>
            <w:vAlign w:val="center"/>
          </w:tcPr>
          <w:p w14:paraId="45CC3A29" w14:textId="77777777" w:rsidR="00F13C6C" w:rsidRPr="002A4167" w:rsidRDefault="0044526F">
            <w:pPr>
              <w:pStyle w:val="aff9"/>
              <w:rPr>
                <w:sz w:val="24"/>
                <w:szCs w:val="24"/>
              </w:rPr>
            </w:pPr>
            <w:r w:rsidRPr="002A4167">
              <w:rPr>
                <w:rFonts w:hint="eastAsia"/>
                <w:sz w:val="24"/>
                <w:szCs w:val="24"/>
              </w:rPr>
              <w:t>桐乡市</w:t>
            </w:r>
            <w:proofErr w:type="gramStart"/>
            <w:r w:rsidRPr="002A4167">
              <w:rPr>
                <w:rFonts w:hint="eastAsia"/>
                <w:sz w:val="24"/>
                <w:szCs w:val="24"/>
              </w:rPr>
              <w:t>屠甸</w:t>
            </w:r>
            <w:proofErr w:type="gramEnd"/>
            <w:r w:rsidRPr="002A4167">
              <w:rPr>
                <w:rFonts w:hint="eastAsia"/>
                <w:sz w:val="24"/>
                <w:szCs w:val="24"/>
              </w:rPr>
              <w:t>镇工业园区天宇路</w:t>
            </w:r>
            <w:r w:rsidRPr="002A4167">
              <w:rPr>
                <w:rFonts w:hint="eastAsia"/>
                <w:sz w:val="24"/>
                <w:szCs w:val="24"/>
              </w:rPr>
              <w:t>88</w:t>
            </w:r>
            <w:r w:rsidRPr="002A4167">
              <w:rPr>
                <w:rFonts w:hint="eastAsia"/>
                <w:sz w:val="24"/>
                <w:szCs w:val="24"/>
              </w:rPr>
              <w:t>号</w:t>
            </w:r>
          </w:p>
        </w:tc>
      </w:tr>
      <w:tr w:rsidR="002A4167" w:rsidRPr="002A4167" w14:paraId="0CA03524" w14:textId="77777777" w:rsidTr="00302D9D">
        <w:trPr>
          <w:trHeight w:val="652"/>
          <w:jc w:val="center"/>
        </w:trPr>
        <w:tc>
          <w:tcPr>
            <w:tcW w:w="1404" w:type="dxa"/>
            <w:tcBorders>
              <w:left w:val="single" w:sz="12" w:space="0" w:color="auto"/>
            </w:tcBorders>
            <w:vAlign w:val="center"/>
          </w:tcPr>
          <w:p w14:paraId="1D536972" w14:textId="77777777" w:rsidR="00F13C6C" w:rsidRPr="002A4167" w:rsidRDefault="00F13C6C">
            <w:pPr>
              <w:pStyle w:val="aff9"/>
              <w:rPr>
                <w:b/>
                <w:sz w:val="24"/>
                <w:szCs w:val="24"/>
              </w:rPr>
            </w:pPr>
            <w:r w:rsidRPr="002A4167">
              <w:rPr>
                <w:rFonts w:hint="eastAsia"/>
                <w:b/>
                <w:sz w:val="24"/>
                <w:szCs w:val="24"/>
              </w:rPr>
              <w:t>联系电话</w:t>
            </w:r>
          </w:p>
        </w:tc>
        <w:tc>
          <w:tcPr>
            <w:tcW w:w="1803" w:type="dxa"/>
            <w:gridSpan w:val="2"/>
            <w:vAlign w:val="center"/>
          </w:tcPr>
          <w:p w14:paraId="2400F6A9" w14:textId="77777777" w:rsidR="00F13C6C" w:rsidRPr="002A4167" w:rsidRDefault="00BA1B62">
            <w:pPr>
              <w:pStyle w:val="aff9"/>
              <w:rPr>
                <w:sz w:val="24"/>
                <w:szCs w:val="24"/>
              </w:rPr>
            </w:pPr>
            <w:r w:rsidRPr="002A4167">
              <w:rPr>
                <w:sz w:val="24"/>
                <w:szCs w:val="24"/>
              </w:rPr>
              <w:t>13806716990</w:t>
            </w:r>
          </w:p>
        </w:tc>
        <w:tc>
          <w:tcPr>
            <w:tcW w:w="1067" w:type="dxa"/>
            <w:vAlign w:val="center"/>
          </w:tcPr>
          <w:p w14:paraId="5403665E" w14:textId="77777777" w:rsidR="00F13C6C" w:rsidRPr="002A4167" w:rsidRDefault="00F13C6C">
            <w:pPr>
              <w:pStyle w:val="aff9"/>
              <w:rPr>
                <w:b/>
                <w:sz w:val="24"/>
                <w:szCs w:val="24"/>
              </w:rPr>
            </w:pPr>
            <w:r w:rsidRPr="002A4167">
              <w:rPr>
                <w:rFonts w:hint="eastAsia"/>
                <w:b/>
                <w:sz w:val="24"/>
                <w:szCs w:val="24"/>
              </w:rPr>
              <w:t>传真</w:t>
            </w:r>
          </w:p>
        </w:tc>
        <w:tc>
          <w:tcPr>
            <w:tcW w:w="1408" w:type="dxa"/>
            <w:vAlign w:val="center"/>
          </w:tcPr>
          <w:p w14:paraId="217B0E19" w14:textId="77777777" w:rsidR="00F13C6C" w:rsidRPr="002A4167" w:rsidRDefault="00F13C6C">
            <w:pPr>
              <w:pStyle w:val="aff9"/>
              <w:rPr>
                <w:sz w:val="24"/>
                <w:szCs w:val="24"/>
              </w:rPr>
            </w:pPr>
            <w:r w:rsidRPr="002A4167">
              <w:rPr>
                <w:sz w:val="24"/>
                <w:szCs w:val="24"/>
              </w:rPr>
              <w:t>/</w:t>
            </w:r>
          </w:p>
        </w:tc>
        <w:tc>
          <w:tcPr>
            <w:tcW w:w="1390" w:type="dxa"/>
            <w:vAlign w:val="center"/>
          </w:tcPr>
          <w:p w14:paraId="08D8A8C8" w14:textId="77777777" w:rsidR="00F13C6C" w:rsidRPr="002A4167" w:rsidRDefault="00F13C6C">
            <w:pPr>
              <w:pStyle w:val="aff9"/>
              <w:rPr>
                <w:b/>
                <w:sz w:val="24"/>
                <w:szCs w:val="24"/>
              </w:rPr>
            </w:pPr>
            <w:r w:rsidRPr="002A4167">
              <w:rPr>
                <w:rFonts w:hint="eastAsia"/>
                <w:b/>
                <w:sz w:val="24"/>
                <w:szCs w:val="24"/>
              </w:rPr>
              <w:t>邮政编码</w:t>
            </w:r>
          </w:p>
        </w:tc>
        <w:tc>
          <w:tcPr>
            <w:tcW w:w="1874" w:type="dxa"/>
            <w:gridSpan w:val="2"/>
            <w:tcBorders>
              <w:right w:val="single" w:sz="12" w:space="0" w:color="auto"/>
            </w:tcBorders>
            <w:vAlign w:val="center"/>
          </w:tcPr>
          <w:p w14:paraId="7ACFB002" w14:textId="77777777" w:rsidR="00F13C6C" w:rsidRPr="002A4167" w:rsidRDefault="00F13C6C">
            <w:pPr>
              <w:pStyle w:val="aff9"/>
              <w:rPr>
                <w:sz w:val="24"/>
                <w:szCs w:val="24"/>
              </w:rPr>
            </w:pPr>
            <w:r w:rsidRPr="002A4167">
              <w:rPr>
                <w:sz w:val="24"/>
                <w:szCs w:val="24"/>
              </w:rPr>
              <w:t>31450</w:t>
            </w:r>
            <w:r w:rsidR="00BA1B62" w:rsidRPr="002A4167">
              <w:rPr>
                <w:sz w:val="24"/>
                <w:szCs w:val="24"/>
              </w:rPr>
              <w:t>3</w:t>
            </w:r>
          </w:p>
        </w:tc>
      </w:tr>
      <w:tr w:rsidR="002A4167" w:rsidRPr="002A4167" w14:paraId="3C583134" w14:textId="77777777" w:rsidTr="00302D9D">
        <w:trPr>
          <w:trHeight w:val="652"/>
          <w:jc w:val="center"/>
        </w:trPr>
        <w:tc>
          <w:tcPr>
            <w:tcW w:w="1404" w:type="dxa"/>
            <w:tcBorders>
              <w:left w:val="single" w:sz="12" w:space="0" w:color="auto"/>
            </w:tcBorders>
            <w:vAlign w:val="center"/>
          </w:tcPr>
          <w:p w14:paraId="792355A8" w14:textId="77777777" w:rsidR="00F13C6C" w:rsidRPr="002A4167" w:rsidRDefault="00F13C6C">
            <w:pPr>
              <w:pStyle w:val="aff9"/>
              <w:rPr>
                <w:b/>
                <w:sz w:val="24"/>
                <w:szCs w:val="24"/>
              </w:rPr>
            </w:pPr>
            <w:r w:rsidRPr="002A4167">
              <w:rPr>
                <w:rFonts w:hint="eastAsia"/>
                <w:b/>
                <w:sz w:val="24"/>
                <w:szCs w:val="24"/>
              </w:rPr>
              <w:t>建设地点</w:t>
            </w:r>
          </w:p>
        </w:tc>
        <w:tc>
          <w:tcPr>
            <w:tcW w:w="7542" w:type="dxa"/>
            <w:gridSpan w:val="7"/>
            <w:tcBorders>
              <w:right w:val="single" w:sz="12" w:space="0" w:color="auto"/>
            </w:tcBorders>
            <w:vAlign w:val="center"/>
          </w:tcPr>
          <w:p w14:paraId="5B99F4FB" w14:textId="77777777" w:rsidR="00F13C6C" w:rsidRPr="002A4167" w:rsidRDefault="0044526F">
            <w:pPr>
              <w:pStyle w:val="aff9"/>
              <w:rPr>
                <w:sz w:val="24"/>
                <w:szCs w:val="24"/>
              </w:rPr>
            </w:pPr>
            <w:r w:rsidRPr="002A4167">
              <w:rPr>
                <w:rFonts w:hint="eastAsia"/>
                <w:sz w:val="24"/>
                <w:szCs w:val="24"/>
              </w:rPr>
              <w:t>桐乡市</w:t>
            </w:r>
            <w:proofErr w:type="gramStart"/>
            <w:r w:rsidRPr="002A4167">
              <w:rPr>
                <w:rFonts w:hint="eastAsia"/>
                <w:sz w:val="24"/>
                <w:szCs w:val="24"/>
              </w:rPr>
              <w:t>屠甸</w:t>
            </w:r>
            <w:proofErr w:type="gramEnd"/>
            <w:r w:rsidRPr="002A4167">
              <w:rPr>
                <w:rFonts w:hint="eastAsia"/>
                <w:sz w:val="24"/>
                <w:szCs w:val="24"/>
              </w:rPr>
              <w:t>镇工业园区天宇路</w:t>
            </w:r>
            <w:r w:rsidRPr="002A4167">
              <w:rPr>
                <w:rFonts w:hint="eastAsia"/>
                <w:sz w:val="24"/>
                <w:szCs w:val="24"/>
              </w:rPr>
              <w:t>88</w:t>
            </w:r>
            <w:r w:rsidRPr="002A4167">
              <w:rPr>
                <w:rFonts w:hint="eastAsia"/>
                <w:sz w:val="24"/>
                <w:szCs w:val="24"/>
              </w:rPr>
              <w:t>号</w:t>
            </w:r>
          </w:p>
        </w:tc>
      </w:tr>
      <w:tr w:rsidR="002A4167" w:rsidRPr="002A4167" w14:paraId="0916BDDF" w14:textId="77777777" w:rsidTr="00302D9D">
        <w:trPr>
          <w:trHeight w:val="652"/>
          <w:jc w:val="center"/>
        </w:trPr>
        <w:tc>
          <w:tcPr>
            <w:tcW w:w="1404" w:type="dxa"/>
            <w:tcBorders>
              <w:left w:val="single" w:sz="12" w:space="0" w:color="auto"/>
            </w:tcBorders>
            <w:vAlign w:val="center"/>
          </w:tcPr>
          <w:p w14:paraId="1E646093" w14:textId="77777777" w:rsidR="00F13C6C" w:rsidRPr="002A4167" w:rsidRDefault="00F13C6C">
            <w:pPr>
              <w:pStyle w:val="aff9"/>
              <w:rPr>
                <w:b/>
                <w:sz w:val="24"/>
                <w:szCs w:val="24"/>
              </w:rPr>
            </w:pPr>
            <w:r w:rsidRPr="002A4167">
              <w:rPr>
                <w:rFonts w:hint="eastAsia"/>
                <w:b/>
                <w:sz w:val="24"/>
                <w:szCs w:val="24"/>
              </w:rPr>
              <w:t>备案机关</w:t>
            </w:r>
          </w:p>
        </w:tc>
        <w:tc>
          <w:tcPr>
            <w:tcW w:w="2870" w:type="dxa"/>
            <w:gridSpan w:val="3"/>
            <w:vAlign w:val="center"/>
          </w:tcPr>
          <w:p w14:paraId="0BD9A239" w14:textId="77777777" w:rsidR="00F13C6C" w:rsidRPr="002A4167" w:rsidRDefault="00BA1B62">
            <w:pPr>
              <w:pStyle w:val="aff9"/>
              <w:rPr>
                <w:sz w:val="24"/>
                <w:szCs w:val="24"/>
              </w:rPr>
            </w:pPr>
            <w:r w:rsidRPr="002A4167">
              <w:rPr>
                <w:rFonts w:hint="eastAsia"/>
                <w:sz w:val="24"/>
                <w:szCs w:val="24"/>
              </w:rPr>
              <w:t>桐乡市经济和信息化局</w:t>
            </w:r>
          </w:p>
        </w:tc>
        <w:tc>
          <w:tcPr>
            <w:tcW w:w="1408" w:type="dxa"/>
            <w:vAlign w:val="center"/>
          </w:tcPr>
          <w:p w14:paraId="37312EBD" w14:textId="77777777" w:rsidR="00F13C6C" w:rsidRPr="002A4167" w:rsidRDefault="00F13C6C">
            <w:pPr>
              <w:pStyle w:val="aff9"/>
              <w:rPr>
                <w:b/>
                <w:sz w:val="24"/>
                <w:szCs w:val="24"/>
              </w:rPr>
            </w:pPr>
            <w:r w:rsidRPr="002A4167">
              <w:rPr>
                <w:rFonts w:hint="eastAsia"/>
                <w:b/>
                <w:sz w:val="24"/>
                <w:szCs w:val="24"/>
              </w:rPr>
              <w:t>项目代码</w:t>
            </w:r>
          </w:p>
        </w:tc>
        <w:tc>
          <w:tcPr>
            <w:tcW w:w="3264" w:type="dxa"/>
            <w:gridSpan w:val="3"/>
            <w:tcBorders>
              <w:right w:val="single" w:sz="12" w:space="0" w:color="auto"/>
            </w:tcBorders>
            <w:vAlign w:val="center"/>
          </w:tcPr>
          <w:p w14:paraId="74DACDD1" w14:textId="77777777" w:rsidR="00F13C6C" w:rsidRPr="002A4167" w:rsidRDefault="00F13C6C">
            <w:pPr>
              <w:pStyle w:val="affa"/>
              <w:spacing w:before="48" w:after="24"/>
              <w:rPr>
                <w:b w:val="0"/>
                <w:bCs/>
                <w:sz w:val="24"/>
                <w:szCs w:val="24"/>
              </w:rPr>
            </w:pPr>
            <w:r w:rsidRPr="002A4167">
              <w:rPr>
                <w:b w:val="0"/>
                <w:bCs/>
                <w:sz w:val="24"/>
                <w:szCs w:val="24"/>
              </w:rPr>
              <w:t>2020-330483-</w:t>
            </w:r>
            <w:r w:rsidR="00BA1B62" w:rsidRPr="002A4167">
              <w:rPr>
                <w:b w:val="0"/>
                <w:bCs/>
                <w:sz w:val="24"/>
                <w:szCs w:val="24"/>
              </w:rPr>
              <w:t>21</w:t>
            </w:r>
            <w:r w:rsidRPr="002A4167">
              <w:rPr>
                <w:b w:val="0"/>
                <w:bCs/>
                <w:sz w:val="24"/>
                <w:szCs w:val="24"/>
              </w:rPr>
              <w:t>-03-1</w:t>
            </w:r>
            <w:r w:rsidR="00BA1B62" w:rsidRPr="002A4167">
              <w:rPr>
                <w:b w:val="0"/>
                <w:bCs/>
                <w:sz w:val="24"/>
                <w:szCs w:val="24"/>
              </w:rPr>
              <w:t>64352</w:t>
            </w:r>
          </w:p>
        </w:tc>
      </w:tr>
      <w:tr w:rsidR="002A4167" w:rsidRPr="002A4167" w14:paraId="749DAADA" w14:textId="77777777" w:rsidTr="00302D9D">
        <w:trPr>
          <w:trHeight w:val="652"/>
          <w:jc w:val="center"/>
        </w:trPr>
        <w:tc>
          <w:tcPr>
            <w:tcW w:w="1404" w:type="dxa"/>
            <w:tcBorders>
              <w:left w:val="single" w:sz="12" w:space="0" w:color="auto"/>
            </w:tcBorders>
            <w:vAlign w:val="center"/>
          </w:tcPr>
          <w:p w14:paraId="487EB9B3" w14:textId="77777777" w:rsidR="00F13C6C" w:rsidRPr="002A4167" w:rsidRDefault="00F13C6C">
            <w:pPr>
              <w:pStyle w:val="aff9"/>
              <w:rPr>
                <w:b/>
                <w:sz w:val="24"/>
                <w:szCs w:val="24"/>
              </w:rPr>
            </w:pPr>
            <w:r w:rsidRPr="002A4167">
              <w:rPr>
                <w:rFonts w:hint="eastAsia"/>
                <w:b/>
                <w:sz w:val="24"/>
                <w:szCs w:val="24"/>
              </w:rPr>
              <w:t>建设性质</w:t>
            </w:r>
          </w:p>
        </w:tc>
        <w:tc>
          <w:tcPr>
            <w:tcW w:w="2870" w:type="dxa"/>
            <w:gridSpan w:val="3"/>
            <w:vAlign w:val="center"/>
          </w:tcPr>
          <w:p w14:paraId="40A6EFE1" w14:textId="77777777" w:rsidR="00F13C6C" w:rsidRPr="002A4167" w:rsidRDefault="00510A8F">
            <w:pPr>
              <w:pStyle w:val="aff9"/>
              <w:rPr>
                <w:sz w:val="24"/>
                <w:szCs w:val="24"/>
              </w:rPr>
            </w:pPr>
            <w:r w:rsidRPr="002A4167">
              <w:rPr>
                <w:rFonts w:hint="eastAsia"/>
                <w:sz w:val="24"/>
                <w:szCs w:val="24"/>
              </w:rPr>
              <w:t>迁建</w:t>
            </w:r>
          </w:p>
        </w:tc>
        <w:tc>
          <w:tcPr>
            <w:tcW w:w="1408" w:type="dxa"/>
            <w:vAlign w:val="center"/>
          </w:tcPr>
          <w:p w14:paraId="5F4D5B22" w14:textId="77777777" w:rsidR="00F13C6C" w:rsidRPr="002A4167" w:rsidRDefault="00F13C6C">
            <w:pPr>
              <w:pStyle w:val="aff9"/>
              <w:rPr>
                <w:b/>
                <w:sz w:val="24"/>
                <w:szCs w:val="24"/>
              </w:rPr>
            </w:pPr>
            <w:r w:rsidRPr="002A4167">
              <w:rPr>
                <w:rFonts w:hint="eastAsia"/>
                <w:b/>
                <w:sz w:val="24"/>
                <w:szCs w:val="24"/>
              </w:rPr>
              <w:t>行业类别</w:t>
            </w:r>
            <w:r w:rsidRPr="002A4167">
              <w:rPr>
                <w:b/>
                <w:sz w:val="24"/>
                <w:szCs w:val="24"/>
              </w:rPr>
              <w:br/>
            </w:r>
            <w:r w:rsidRPr="002A4167">
              <w:rPr>
                <w:rFonts w:hint="eastAsia"/>
                <w:b/>
                <w:sz w:val="24"/>
                <w:szCs w:val="24"/>
              </w:rPr>
              <w:t>及代码</w:t>
            </w:r>
          </w:p>
        </w:tc>
        <w:tc>
          <w:tcPr>
            <w:tcW w:w="3264" w:type="dxa"/>
            <w:gridSpan w:val="3"/>
            <w:tcBorders>
              <w:right w:val="single" w:sz="12" w:space="0" w:color="auto"/>
            </w:tcBorders>
            <w:vAlign w:val="center"/>
          </w:tcPr>
          <w:p w14:paraId="35AE23BC" w14:textId="77777777" w:rsidR="00F13C6C" w:rsidRPr="002A4167" w:rsidRDefault="00F13C6C">
            <w:pPr>
              <w:pStyle w:val="aff9"/>
              <w:rPr>
                <w:sz w:val="24"/>
                <w:szCs w:val="24"/>
              </w:rPr>
            </w:pPr>
            <w:r w:rsidRPr="002A4167">
              <w:rPr>
                <w:sz w:val="24"/>
                <w:szCs w:val="24"/>
              </w:rPr>
              <w:t>C</w:t>
            </w:r>
            <w:r w:rsidR="00BA1B62" w:rsidRPr="002A4167">
              <w:rPr>
                <w:sz w:val="24"/>
                <w:szCs w:val="24"/>
              </w:rPr>
              <w:t>211</w:t>
            </w:r>
            <w:r w:rsidRPr="002A4167">
              <w:rPr>
                <w:sz w:val="24"/>
                <w:szCs w:val="24"/>
              </w:rPr>
              <w:t xml:space="preserve"> </w:t>
            </w:r>
            <w:r w:rsidR="00BA1B62" w:rsidRPr="002A4167">
              <w:rPr>
                <w:rFonts w:hint="eastAsia"/>
                <w:sz w:val="24"/>
                <w:szCs w:val="24"/>
              </w:rPr>
              <w:t>木质家具制造</w:t>
            </w:r>
          </w:p>
        </w:tc>
      </w:tr>
      <w:tr w:rsidR="002A4167" w:rsidRPr="002A4167" w14:paraId="20349DA5" w14:textId="77777777" w:rsidTr="00302D9D">
        <w:trPr>
          <w:trHeight w:val="652"/>
          <w:jc w:val="center"/>
        </w:trPr>
        <w:tc>
          <w:tcPr>
            <w:tcW w:w="1404" w:type="dxa"/>
            <w:tcBorders>
              <w:left w:val="single" w:sz="12" w:space="0" w:color="auto"/>
            </w:tcBorders>
            <w:vAlign w:val="center"/>
          </w:tcPr>
          <w:p w14:paraId="5FB058F1" w14:textId="77777777" w:rsidR="00F13C6C" w:rsidRPr="002A4167" w:rsidRDefault="00BA1B62">
            <w:pPr>
              <w:pStyle w:val="aff9"/>
              <w:rPr>
                <w:b/>
                <w:sz w:val="24"/>
                <w:szCs w:val="24"/>
              </w:rPr>
            </w:pPr>
            <w:r w:rsidRPr="002A4167">
              <w:rPr>
                <w:rFonts w:hint="eastAsia"/>
                <w:b/>
                <w:sz w:val="24"/>
                <w:szCs w:val="24"/>
              </w:rPr>
              <w:t>建筑</w:t>
            </w:r>
            <w:r w:rsidR="00F13C6C" w:rsidRPr="002A4167">
              <w:rPr>
                <w:rFonts w:hint="eastAsia"/>
                <w:b/>
                <w:sz w:val="24"/>
                <w:szCs w:val="24"/>
              </w:rPr>
              <w:t>面积</w:t>
            </w:r>
            <w:r w:rsidR="00F13C6C" w:rsidRPr="002A4167">
              <w:rPr>
                <w:b/>
                <w:sz w:val="24"/>
                <w:szCs w:val="24"/>
              </w:rPr>
              <w:br/>
              <w:t>(</w:t>
            </w:r>
            <w:r w:rsidR="00F13C6C" w:rsidRPr="002A4167">
              <w:rPr>
                <w:rFonts w:hint="eastAsia"/>
                <w:b/>
                <w:sz w:val="24"/>
                <w:szCs w:val="24"/>
              </w:rPr>
              <w:t>平方米</w:t>
            </w:r>
            <w:r w:rsidR="00F13C6C" w:rsidRPr="002A4167">
              <w:rPr>
                <w:b/>
                <w:sz w:val="24"/>
                <w:szCs w:val="24"/>
              </w:rPr>
              <w:t>)</w:t>
            </w:r>
          </w:p>
        </w:tc>
        <w:tc>
          <w:tcPr>
            <w:tcW w:w="2870" w:type="dxa"/>
            <w:gridSpan w:val="3"/>
            <w:vAlign w:val="center"/>
          </w:tcPr>
          <w:p w14:paraId="0B50F730" w14:textId="77777777" w:rsidR="00F13C6C" w:rsidRPr="002A4167" w:rsidRDefault="00BA1B62">
            <w:pPr>
              <w:pStyle w:val="aff9"/>
              <w:rPr>
                <w:sz w:val="24"/>
                <w:szCs w:val="24"/>
              </w:rPr>
            </w:pPr>
            <w:r w:rsidRPr="002A4167">
              <w:rPr>
                <w:sz w:val="24"/>
                <w:szCs w:val="24"/>
              </w:rPr>
              <w:t>5000</w:t>
            </w:r>
            <w:r w:rsidR="000E2EB2" w:rsidRPr="002A4167">
              <w:rPr>
                <w:sz w:val="24"/>
                <w:szCs w:val="24"/>
              </w:rPr>
              <w:t>.0</w:t>
            </w:r>
          </w:p>
        </w:tc>
        <w:tc>
          <w:tcPr>
            <w:tcW w:w="1408" w:type="dxa"/>
            <w:vAlign w:val="center"/>
          </w:tcPr>
          <w:p w14:paraId="3C27938D" w14:textId="77777777" w:rsidR="00F13C6C" w:rsidRPr="002A4167" w:rsidRDefault="00BA1B62">
            <w:pPr>
              <w:pStyle w:val="aff9"/>
              <w:rPr>
                <w:b/>
                <w:sz w:val="24"/>
                <w:szCs w:val="24"/>
              </w:rPr>
            </w:pPr>
            <w:r w:rsidRPr="002A4167">
              <w:rPr>
                <w:rFonts w:hint="eastAsia"/>
                <w:b/>
                <w:sz w:val="24"/>
                <w:szCs w:val="24"/>
              </w:rPr>
              <w:t>绿化</w:t>
            </w:r>
            <w:r w:rsidR="00F13C6C" w:rsidRPr="002A4167">
              <w:rPr>
                <w:rFonts w:hint="eastAsia"/>
                <w:b/>
                <w:sz w:val="24"/>
                <w:szCs w:val="24"/>
              </w:rPr>
              <w:t>面积</w:t>
            </w:r>
            <w:r w:rsidR="00F13C6C" w:rsidRPr="002A4167">
              <w:rPr>
                <w:b/>
                <w:sz w:val="24"/>
                <w:szCs w:val="24"/>
              </w:rPr>
              <w:br/>
              <w:t>(</w:t>
            </w:r>
            <w:r w:rsidR="00F13C6C" w:rsidRPr="002A4167">
              <w:rPr>
                <w:rFonts w:hint="eastAsia"/>
                <w:b/>
                <w:sz w:val="24"/>
                <w:szCs w:val="24"/>
              </w:rPr>
              <w:t>平方米</w:t>
            </w:r>
            <w:r w:rsidR="00F13C6C" w:rsidRPr="002A4167">
              <w:rPr>
                <w:b/>
                <w:sz w:val="24"/>
                <w:szCs w:val="24"/>
              </w:rPr>
              <w:t>)</w:t>
            </w:r>
          </w:p>
        </w:tc>
        <w:tc>
          <w:tcPr>
            <w:tcW w:w="3264" w:type="dxa"/>
            <w:gridSpan w:val="3"/>
            <w:tcBorders>
              <w:right w:val="single" w:sz="12" w:space="0" w:color="auto"/>
            </w:tcBorders>
            <w:vAlign w:val="center"/>
          </w:tcPr>
          <w:p w14:paraId="55545B04" w14:textId="77777777" w:rsidR="00F13C6C" w:rsidRPr="002A4167" w:rsidRDefault="00BA1B62">
            <w:pPr>
              <w:pStyle w:val="aff9"/>
              <w:rPr>
                <w:sz w:val="24"/>
                <w:szCs w:val="24"/>
              </w:rPr>
            </w:pPr>
            <w:r w:rsidRPr="002A4167">
              <w:rPr>
                <w:sz w:val="24"/>
                <w:szCs w:val="24"/>
              </w:rPr>
              <w:t>/</w:t>
            </w:r>
          </w:p>
        </w:tc>
      </w:tr>
      <w:tr w:rsidR="002A4167" w:rsidRPr="002A4167" w14:paraId="60506F5C" w14:textId="77777777" w:rsidTr="00302D9D">
        <w:trPr>
          <w:trHeight w:val="652"/>
          <w:jc w:val="center"/>
        </w:trPr>
        <w:tc>
          <w:tcPr>
            <w:tcW w:w="1404" w:type="dxa"/>
            <w:tcBorders>
              <w:left w:val="single" w:sz="12" w:space="0" w:color="auto"/>
            </w:tcBorders>
            <w:vAlign w:val="center"/>
          </w:tcPr>
          <w:p w14:paraId="1D9079B7" w14:textId="77777777" w:rsidR="00F13C6C" w:rsidRPr="002A4167" w:rsidRDefault="00F13C6C">
            <w:pPr>
              <w:pStyle w:val="aff9"/>
              <w:rPr>
                <w:b/>
                <w:sz w:val="24"/>
                <w:szCs w:val="24"/>
              </w:rPr>
            </w:pPr>
            <w:r w:rsidRPr="002A4167">
              <w:rPr>
                <w:rFonts w:hint="eastAsia"/>
                <w:b/>
                <w:sz w:val="24"/>
                <w:szCs w:val="24"/>
              </w:rPr>
              <w:t>总投资</w:t>
            </w:r>
            <w:r w:rsidRPr="002A4167">
              <w:rPr>
                <w:b/>
                <w:sz w:val="24"/>
                <w:szCs w:val="24"/>
              </w:rPr>
              <w:br/>
              <w:t>(</w:t>
            </w:r>
            <w:r w:rsidRPr="002A4167">
              <w:rPr>
                <w:rFonts w:hint="eastAsia"/>
                <w:b/>
                <w:sz w:val="24"/>
                <w:szCs w:val="24"/>
              </w:rPr>
              <w:t>万元</w:t>
            </w:r>
            <w:r w:rsidRPr="002A4167">
              <w:rPr>
                <w:b/>
                <w:sz w:val="24"/>
                <w:szCs w:val="24"/>
              </w:rPr>
              <w:t>)</w:t>
            </w:r>
          </w:p>
        </w:tc>
        <w:tc>
          <w:tcPr>
            <w:tcW w:w="1114" w:type="dxa"/>
            <w:vAlign w:val="center"/>
          </w:tcPr>
          <w:p w14:paraId="4A9A32DA" w14:textId="77777777" w:rsidR="00F13C6C" w:rsidRPr="002A4167" w:rsidRDefault="00BA1B62">
            <w:pPr>
              <w:pStyle w:val="aff9"/>
              <w:rPr>
                <w:sz w:val="24"/>
                <w:szCs w:val="24"/>
              </w:rPr>
            </w:pPr>
            <w:r w:rsidRPr="002A4167">
              <w:rPr>
                <w:sz w:val="24"/>
                <w:szCs w:val="24"/>
              </w:rPr>
              <w:t>5</w:t>
            </w:r>
            <w:r w:rsidR="00F13C6C" w:rsidRPr="002A4167">
              <w:rPr>
                <w:sz w:val="24"/>
                <w:szCs w:val="24"/>
              </w:rPr>
              <w:t>00</w:t>
            </w:r>
          </w:p>
        </w:tc>
        <w:tc>
          <w:tcPr>
            <w:tcW w:w="1756" w:type="dxa"/>
            <w:gridSpan w:val="2"/>
            <w:vAlign w:val="center"/>
          </w:tcPr>
          <w:p w14:paraId="189DB914" w14:textId="77777777" w:rsidR="00F13C6C" w:rsidRPr="002A4167" w:rsidRDefault="00F13C6C">
            <w:pPr>
              <w:pStyle w:val="aff9"/>
              <w:rPr>
                <w:b/>
                <w:sz w:val="24"/>
                <w:szCs w:val="24"/>
              </w:rPr>
            </w:pPr>
            <w:r w:rsidRPr="002A4167">
              <w:rPr>
                <w:rFonts w:hint="eastAsia"/>
                <w:b/>
                <w:sz w:val="24"/>
                <w:szCs w:val="24"/>
              </w:rPr>
              <w:t>其中：环保</w:t>
            </w:r>
            <w:r w:rsidRPr="002A4167">
              <w:rPr>
                <w:b/>
                <w:sz w:val="24"/>
                <w:szCs w:val="24"/>
              </w:rPr>
              <w:br/>
            </w:r>
            <w:r w:rsidRPr="002A4167">
              <w:rPr>
                <w:rFonts w:hint="eastAsia"/>
                <w:b/>
                <w:sz w:val="24"/>
                <w:szCs w:val="24"/>
              </w:rPr>
              <w:t>投资</w:t>
            </w:r>
            <w:r w:rsidRPr="002A4167">
              <w:rPr>
                <w:b/>
                <w:sz w:val="24"/>
                <w:szCs w:val="24"/>
              </w:rPr>
              <w:t>(</w:t>
            </w:r>
            <w:r w:rsidRPr="002A4167">
              <w:rPr>
                <w:rFonts w:hint="eastAsia"/>
                <w:b/>
                <w:sz w:val="24"/>
                <w:szCs w:val="24"/>
              </w:rPr>
              <w:t>万元</w:t>
            </w:r>
            <w:r w:rsidRPr="002A4167">
              <w:rPr>
                <w:b/>
                <w:sz w:val="24"/>
                <w:szCs w:val="24"/>
              </w:rPr>
              <w:t>)</w:t>
            </w:r>
          </w:p>
        </w:tc>
        <w:tc>
          <w:tcPr>
            <w:tcW w:w="1408" w:type="dxa"/>
            <w:vAlign w:val="center"/>
          </w:tcPr>
          <w:p w14:paraId="75D1EC9C" w14:textId="77777777" w:rsidR="00F13C6C" w:rsidRPr="002A4167" w:rsidRDefault="00F43972">
            <w:pPr>
              <w:pStyle w:val="aff9"/>
              <w:rPr>
                <w:sz w:val="24"/>
                <w:szCs w:val="24"/>
              </w:rPr>
            </w:pPr>
            <w:r w:rsidRPr="002A4167">
              <w:rPr>
                <w:sz w:val="24"/>
                <w:szCs w:val="24"/>
              </w:rPr>
              <w:t>6</w:t>
            </w:r>
            <w:r w:rsidR="00E40E20" w:rsidRPr="002A4167">
              <w:rPr>
                <w:sz w:val="24"/>
                <w:szCs w:val="24"/>
              </w:rPr>
              <w:t>0</w:t>
            </w:r>
          </w:p>
        </w:tc>
        <w:tc>
          <w:tcPr>
            <w:tcW w:w="1697" w:type="dxa"/>
            <w:gridSpan w:val="2"/>
            <w:vAlign w:val="center"/>
          </w:tcPr>
          <w:p w14:paraId="116F0D4B" w14:textId="77777777" w:rsidR="00F13C6C" w:rsidRPr="002A4167" w:rsidRDefault="00F13C6C">
            <w:pPr>
              <w:pStyle w:val="aff9"/>
              <w:rPr>
                <w:b/>
                <w:sz w:val="24"/>
                <w:szCs w:val="24"/>
              </w:rPr>
            </w:pPr>
            <w:r w:rsidRPr="002A4167">
              <w:rPr>
                <w:rFonts w:hint="eastAsia"/>
                <w:b/>
                <w:sz w:val="24"/>
                <w:szCs w:val="24"/>
              </w:rPr>
              <w:t>环保投资占</w:t>
            </w:r>
            <w:r w:rsidRPr="002A4167">
              <w:rPr>
                <w:b/>
                <w:sz w:val="24"/>
                <w:szCs w:val="24"/>
              </w:rPr>
              <w:br/>
            </w:r>
            <w:r w:rsidRPr="002A4167">
              <w:rPr>
                <w:rFonts w:hint="eastAsia"/>
                <w:b/>
                <w:sz w:val="24"/>
                <w:szCs w:val="24"/>
              </w:rPr>
              <w:t>总投资比例</w:t>
            </w:r>
          </w:p>
        </w:tc>
        <w:tc>
          <w:tcPr>
            <w:tcW w:w="1567" w:type="dxa"/>
            <w:tcBorders>
              <w:right w:val="single" w:sz="12" w:space="0" w:color="auto"/>
            </w:tcBorders>
            <w:vAlign w:val="center"/>
          </w:tcPr>
          <w:p w14:paraId="6C5DAA05" w14:textId="77777777" w:rsidR="00F13C6C" w:rsidRPr="002A4167" w:rsidRDefault="00BA1B62">
            <w:pPr>
              <w:pStyle w:val="aff9"/>
              <w:rPr>
                <w:sz w:val="24"/>
                <w:szCs w:val="24"/>
              </w:rPr>
            </w:pPr>
            <w:r w:rsidRPr="002A4167">
              <w:rPr>
                <w:sz w:val="24"/>
                <w:szCs w:val="24"/>
              </w:rPr>
              <w:t>1</w:t>
            </w:r>
            <w:r w:rsidR="00F43972" w:rsidRPr="002A4167">
              <w:rPr>
                <w:sz w:val="24"/>
                <w:szCs w:val="24"/>
              </w:rPr>
              <w:t>2</w:t>
            </w:r>
            <w:r w:rsidRPr="002A4167">
              <w:rPr>
                <w:sz w:val="24"/>
                <w:szCs w:val="24"/>
              </w:rPr>
              <w:t>.0</w:t>
            </w:r>
            <w:r w:rsidR="00F13C6C" w:rsidRPr="002A4167">
              <w:rPr>
                <w:sz w:val="24"/>
                <w:szCs w:val="24"/>
              </w:rPr>
              <w:t>%</w:t>
            </w:r>
          </w:p>
        </w:tc>
      </w:tr>
      <w:tr w:rsidR="002A4167" w:rsidRPr="002A4167" w14:paraId="6D909AAA" w14:textId="77777777" w:rsidTr="00302D9D">
        <w:trPr>
          <w:trHeight w:val="652"/>
          <w:jc w:val="center"/>
        </w:trPr>
        <w:tc>
          <w:tcPr>
            <w:tcW w:w="1404" w:type="dxa"/>
            <w:tcBorders>
              <w:left w:val="single" w:sz="12" w:space="0" w:color="auto"/>
              <w:bottom w:val="single" w:sz="12" w:space="0" w:color="auto"/>
            </w:tcBorders>
            <w:vAlign w:val="center"/>
          </w:tcPr>
          <w:p w14:paraId="08CD0BD8" w14:textId="77777777" w:rsidR="00F13C6C" w:rsidRPr="002A4167" w:rsidRDefault="00F13C6C">
            <w:pPr>
              <w:pStyle w:val="aff9"/>
              <w:rPr>
                <w:b/>
                <w:sz w:val="24"/>
                <w:szCs w:val="24"/>
              </w:rPr>
            </w:pPr>
            <w:r w:rsidRPr="002A4167">
              <w:rPr>
                <w:rFonts w:hint="eastAsia"/>
                <w:b/>
                <w:sz w:val="24"/>
                <w:szCs w:val="24"/>
              </w:rPr>
              <w:t>评价经费</w:t>
            </w:r>
            <w:r w:rsidRPr="002A4167">
              <w:rPr>
                <w:b/>
                <w:sz w:val="24"/>
                <w:szCs w:val="24"/>
              </w:rPr>
              <w:br/>
              <w:t>(</w:t>
            </w:r>
            <w:r w:rsidRPr="002A4167">
              <w:rPr>
                <w:rFonts w:hint="eastAsia"/>
                <w:b/>
                <w:sz w:val="24"/>
                <w:szCs w:val="24"/>
              </w:rPr>
              <w:t>万元</w:t>
            </w:r>
            <w:r w:rsidRPr="002A4167">
              <w:rPr>
                <w:b/>
                <w:sz w:val="24"/>
                <w:szCs w:val="24"/>
              </w:rPr>
              <w:t>)</w:t>
            </w:r>
          </w:p>
        </w:tc>
        <w:tc>
          <w:tcPr>
            <w:tcW w:w="1114" w:type="dxa"/>
            <w:tcBorders>
              <w:bottom w:val="single" w:sz="12" w:space="0" w:color="auto"/>
            </w:tcBorders>
            <w:vAlign w:val="center"/>
          </w:tcPr>
          <w:p w14:paraId="3D4C14C4" w14:textId="77777777" w:rsidR="00F13C6C" w:rsidRPr="002A4167" w:rsidRDefault="00F13C6C">
            <w:pPr>
              <w:pStyle w:val="aff9"/>
              <w:rPr>
                <w:sz w:val="24"/>
                <w:szCs w:val="24"/>
              </w:rPr>
            </w:pPr>
            <w:r w:rsidRPr="002A4167">
              <w:rPr>
                <w:sz w:val="24"/>
                <w:szCs w:val="24"/>
              </w:rPr>
              <w:t>/</w:t>
            </w:r>
          </w:p>
        </w:tc>
        <w:tc>
          <w:tcPr>
            <w:tcW w:w="1756" w:type="dxa"/>
            <w:gridSpan w:val="2"/>
            <w:tcBorders>
              <w:bottom w:val="single" w:sz="12" w:space="0" w:color="auto"/>
            </w:tcBorders>
            <w:vAlign w:val="center"/>
          </w:tcPr>
          <w:p w14:paraId="2AC57EFE" w14:textId="77777777" w:rsidR="00F13C6C" w:rsidRPr="002A4167" w:rsidRDefault="00F13C6C">
            <w:pPr>
              <w:pStyle w:val="aff9"/>
              <w:rPr>
                <w:b/>
                <w:sz w:val="24"/>
                <w:szCs w:val="24"/>
              </w:rPr>
            </w:pPr>
            <w:r w:rsidRPr="002A4167">
              <w:rPr>
                <w:rFonts w:hint="eastAsia"/>
                <w:b/>
                <w:sz w:val="24"/>
                <w:szCs w:val="24"/>
              </w:rPr>
              <w:t>预期投产日期</w:t>
            </w:r>
          </w:p>
        </w:tc>
        <w:tc>
          <w:tcPr>
            <w:tcW w:w="4672" w:type="dxa"/>
            <w:gridSpan w:val="4"/>
            <w:tcBorders>
              <w:bottom w:val="single" w:sz="12" w:space="0" w:color="auto"/>
              <w:right w:val="single" w:sz="12" w:space="0" w:color="auto"/>
            </w:tcBorders>
            <w:vAlign w:val="center"/>
          </w:tcPr>
          <w:p w14:paraId="75A59D4D" w14:textId="1940E0D1" w:rsidR="00F13C6C" w:rsidRPr="002A4167" w:rsidRDefault="00F13C6C">
            <w:pPr>
              <w:pStyle w:val="aff9"/>
              <w:rPr>
                <w:sz w:val="24"/>
                <w:szCs w:val="24"/>
              </w:rPr>
            </w:pPr>
            <w:r w:rsidRPr="002A4167">
              <w:rPr>
                <w:sz w:val="24"/>
                <w:szCs w:val="24"/>
              </w:rPr>
              <w:t>202</w:t>
            </w:r>
            <w:r w:rsidR="00BA1B62" w:rsidRPr="002A4167">
              <w:rPr>
                <w:sz w:val="24"/>
                <w:szCs w:val="24"/>
              </w:rPr>
              <w:t>1</w:t>
            </w:r>
            <w:r w:rsidRPr="002A4167">
              <w:rPr>
                <w:rFonts w:hint="eastAsia"/>
                <w:sz w:val="24"/>
                <w:szCs w:val="24"/>
              </w:rPr>
              <w:t>年</w:t>
            </w:r>
            <w:r w:rsidR="00BD21F9">
              <w:rPr>
                <w:sz w:val="24"/>
                <w:szCs w:val="24"/>
              </w:rPr>
              <w:t>5</w:t>
            </w:r>
            <w:r w:rsidRPr="002A4167">
              <w:rPr>
                <w:rFonts w:hint="eastAsia"/>
                <w:sz w:val="24"/>
                <w:szCs w:val="24"/>
              </w:rPr>
              <w:t>月</w:t>
            </w:r>
          </w:p>
        </w:tc>
      </w:tr>
      <w:tr w:rsidR="002A4167" w:rsidRPr="002A4167" w14:paraId="7902A289" w14:textId="77777777" w:rsidTr="00302D9D">
        <w:trPr>
          <w:jc w:val="center"/>
        </w:trPr>
        <w:tc>
          <w:tcPr>
            <w:tcW w:w="8946" w:type="dxa"/>
            <w:gridSpan w:val="8"/>
            <w:tcBorders>
              <w:left w:val="single" w:sz="12" w:space="0" w:color="auto"/>
              <w:right w:val="single" w:sz="12" w:space="0" w:color="auto"/>
            </w:tcBorders>
            <w:vAlign w:val="center"/>
          </w:tcPr>
          <w:p w14:paraId="5F8A6A29" w14:textId="77777777" w:rsidR="00F13C6C" w:rsidRPr="002A4167" w:rsidRDefault="00F13C6C">
            <w:pPr>
              <w:ind w:firstLineChars="0" w:firstLine="0"/>
              <w:rPr>
                <w:b/>
                <w:sz w:val="28"/>
                <w:szCs w:val="28"/>
              </w:rPr>
            </w:pPr>
            <w:r w:rsidRPr="002A4167">
              <w:rPr>
                <w:b/>
                <w:sz w:val="28"/>
                <w:szCs w:val="28"/>
              </w:rPr>
              <w:t>1.1</w:t>
            </w:r>
            <w:r w:rsidRPr="002A4167">
              <w:rPr>
                <w:rFonts w:hint="eastAsia"/>
                <w:b/>
                <w:sz w:val="28"/>
                <w:szCs w:val="28"/>
              </w:rPr>
              <w:t>工程内容及规模</w:t>
            </w:r>
          </w:p>
          <w:p w14:paraId="5C179137" w14:textId="77777777" w:rsidR="00F13C6C" w:rsidRPr="002A4167" w:rsidRDefault="00F13C6C">
            <w:pPr>
              <w:pStyle w:val="3"/>
              <w:rPr>
                <w:kern w:val="2"/>
              </w:rPr>
            </w:pPr>
            <w:bookmarkStart w:id="6" w:name="_Toc29380577"/>
            <w:bookmarkStart w:id="7" w:name="_Toc29388528"/>
            <w:r w:rsidRPr="002A4167">
              <w:rPr>
                <w:kern w:val="2"/>
              </w:rPr>
              <w:t>1.1.1</w:t>
            </w:r>
            <w:r w:rsidRPr="002A4167">
              <w:rPr>
                <w:rFonts w:hint="eastAsia"/>
                <w:kern w:val="2"/>
              </w:rPr>
              <w:t>项目由来与概况</w:t>
            </w:r>
            <w:bookmarkEnd w:id="6"/>
            <w:bookmarkEnd w:id="7"/>
          </w:p>
          <w:p w14:paraId="0F2AE185" w14:textId="2CCEC01F" w:rsidR="00807895" w:rsidRPr="002A4167" w:rsidRDefault="00807895">
            <w:pPr>
              <w:ind w:firstLine="480"/>
            </w:pPr>
            <w:bookmarkStart w:id="8" w:name="_Hlk37319286"/>
            <w:r w:rsidRPr="002A4167">
              <w:rPr>
                <w:rFonts w:hint="eastAsia"/>
              </w:rPr>
              <w:t>桐乡市</w:t>
            </w:r>
            <w:proofErr w:type="gramStart"/>
            <w:r w:rsidRPr="002A4167">
              <w:rPr>
                <w:rFonts w:hint="eastAsia"/>
              </w:rPr>
              <w:t>颐</w:t>
            </w:r>
            <w:proofErr w:type="gramEnd"/>
            <w:r w:rsidRPr="002A4167">
              <w:rPr>
                <w:rFonts w:hint="eastAsia"/>
              </w:rPr>
              <w:t>景轩家具有限公司成立于</w:t>
            </w:r>
            <w:r w:rsidRPr="002A4167">
              <w:rPr>
                <w:rFonts w:hint="eastAsia"/>
              </w:rPr>
              <w:t>2004</w:t>
            </w:r>
            <w:r w:rsidRPr="002A4167">
              <w:rPr>
                <w:rFonts w:hint="eastAsia"/>
              </w:rPr>
              <w:t>年，原名为桐乡市蒙努格林木制品有限公司，于</w:t>
            </w:r>
            <w:r w:rsidRPr="002A4167">
              <w:rPr>
                <w:rFonts w:hint="eastAsia"/>
              </w:rPr>
              <w:t>2009</w:t>
            </w:r>
            <w:r w:rsidRPr="002A4167">
              <w:rPr>
                <w:rFonts w:hint="eastAsia"/>
              </w:rPr>
              <w:t>年</w:t>
            </w:r>
            <w:r w:rsidR="002C0AF2" w:rsidRPr="002A4167">
              <w:rPr>
                <w:rFonts w:hint="eastAsia"/>
              </w:rPr>
              <w:t>9</w:t>
            </w:r>
            <w:r w:rsidR="002C0AF2" w:rsidRPr="002A4167">
              <w:rPr>
                <w:rFonts w:hint="eastAsia"/>
              </w:rPr>
              <w:t>月</w:t>
            </w:r>
            <w:r w:rsidR="002C0AF2" w:rsidRPr="002A4167">
              <w:rPr>
                <w:rFonts w:hint="eastAsia"/>
              </w:rPr>
              <w:t>1</w:t>
            </w:r>
            <w:r w:rsidR="002C0AF2" w:rsidRPr="002A4167">
              <w:t>1</w:t>
            </w:r>
            <w:r w:rsidR="002C0AF2" w:rsidRPr="002A4167">
              <w:rPr>
                <w:rFonts w:hint="eastAsia"/>
              </w:rPr>
              <w:t>日</w:t>
            </w:r>
            <w:r w:rsidR="003A2BD3" w:rsidRPr="002A4167">
              <w:rPr>
                <w:rFonts w:hint="eastAsia"/>
              </w:rPr>
              <w:t>变更企业名称</w:t>
            </w:r>
            <w:r w:rsidRPr="002A4167">
              <w:rPr>
                <w:rFonts w:hint="eastAsia"/>
              </w:rPr>
              <w:t>为桐乡市</w:t>
            </w:r>
            <w:proofErr w:type="gramStart"/>
            <w:r w:rsidRPr="002A4167">
              <w:rPr>
                <w:rFonts w:hint="eastAsia"/>
              </w:rPr>
              <w:t>颐</w:t>
            </w:r>
            <w:proofErr w:type="gramEnd"/>
            <w:r w:rsidRPr="002A4167">
              <w:rPr>
                <w:rFonts w:hint="eastAsia"/>
              </w:rPr>
              <w:t>景轩家具有限公司</w:t>
            </w:r>
            <w:r w:rsidR="004F7CD9" w:rsidRPr="002A4167">
              <w:rPr>
                <w:rFonts w:hint="eastAsia"/>
              </w:rPr>
              <w:t>，企业</w:t>
            </w:r>
            <w:r w:rsidRPr="002A4167">
              <w:rPr>
                <w:rFonts w:hint="eastAsia"/>
              </w:rPr>
              <w:t>原位于桐乡市</w:t>
            </w:r>
            <w:proofErr w:type="gramStart"/>
            <w:r w:rsidRPr="002A4167">
              <w:rPr>
                <w:rFonts w:hint="eastAsia"/>
              </w:rPr>
              <w:t>屠甸</w:t>
            </w:r>
            <w:proofErr w:type="gramEnd"/>
            <w:r w:rsidRPr="002A4167">
              <w:rPr>
                <w:rFonts w:hint="eastAsia"/>
              </w:rPr>
              <w:t>镇屠中街公园中路</w:t>
            </w:r>
            <w:r w:rsidRPr="002A4167">
              <w:rPr>
                <w:rFonts w:hint="eastAsia"/>
              </w:rPr>
              <w:t>36</w:t>
            </w:r>
            <w:r w:rsidRPr="002A4167">
              <w:rPr>
                <w:rFonts w:hint="eastAsia"/>
              </w:rPr>
              <w:t>号，主要从事木制品家具的生产销售以及配套的普通货运，生产规模为：年产木制品家具</w:t>
            </w:r>
            <w:r w:rsidRPr="002A4167">
              <w:rPr>
                <w:rFonts w:hint="eastAsia"/>
              </w:rPr>
              <w:t>2000</w:t>
            </w:r>
            <w:r w:rsidRPr="002A4167">
              <w:rPr>
                <w:rFonts w:hint="eastAsia"/>
              </w:rPr>
              <w:t>件</w:t>
            </w:r>
            <w:r w:rsidR="00293919" w:rsidRPr="002A4167">
              <w:rPr>
                <w:rFonts w:hint="eastAsia"/>
              </w:rPr>
              <w:t>（无喷漆工艺）</w:t>
            </w:r>
            <w:r w:rsidRPr="002A4167">
              <w:rPr>
                <w:rFonts w:hint="eastAsia"/>
              </w:rPr>
              <w:t>。</w:t>
            </w:r>
            <w:r w:rsidR="00A17517" w:rsidRPr="002A4167">
              <w:rPr>
                <w:rFonts w:hint="eastAsia"/>
              </w:rPr>
              <w:t>桐乡市环境保护局于</w:t>
            </w:r>
            <w:r w:rsidR="00A17517" w:rsidRPr="002A4167">
              <w:rPr>
                <w:rFonts w:hint="eastAsia"/>
              </w:rPr>
              <w:t>20</w:t>
            </w:r>
            <w:r w:rsidR="00A17517" w:rsidRPr="002A4167">
              <w:t>04</w:t>
            </w:r>
            <w:r w:rsidR="00A17517" w:rsidRPr="002A4167">
              <w:rPr>
                <w:rFonts w:hint="eastAsia"/>
              </w:rPr>
              <w:t>年</w:t>
            </w:r>
            <w:r w:rsidR="00A17517" w:rsidRPr="002A4167">
              <w:t>4</w:t>
            </w:r>
            <w:r w:rsidR="00A17517" w:rsidRPr="002A4167">
              <w:rPr>
                <w:rFonts w:hint="eastAsia"/>
              </w:rPr>
              <w:t>月</w:t>
            </w:r>
            <w:r w:rsidR="00A17517" w:rsidRPr="002A4167">
              <w:t>22</w:t>
            </w:r>
            <w:r w:rsidR="00A17517" w:rsidRPr="002A4167">
              <w:rPr>
                <w:rFonts w:hint="eastAsia"/>
              </w:rPr>
              <w:t>日以“建设项目环保审批表</w:t>
            </w:r>
            <w:r w:rsidR="00A17517" w:rsidRPr="002A4167">
              <w:rPr>
                <w:rFonts w:hint="eastAsia"/>
              </w:rPr>
              <w:t xml:space="preserve"> </w:t>
            </w:r>
            <w:r w:rsidR="00A17517" w:rsidRPr="002A4167">
              <w:rPr>
                <w:rFonts w:hint="eastAsia"/>
              </w:rPr>
              <w:t>编号：</w:t>
            </w:r>
            <w:r w:rsidR="00A17517" w:rsidRPr="002A4167">
              <w:t>04</w:t>
            </w:r>
            <w:r w:rsidR="00A17517" w:rsidRPr="002A4167">
              <w:rPr>
                <w:rFonts w:hint="eastAsia"/>
              </w:rPr>
              <w:t>-</w:t>
            </w:r>
            <w:r w:rsidR="00A17517" w:rsidRPr="002A4167">
              <w:t>1370</w:t>
            </w:r>
            <w:r w:rsidR="00A17517" w:rsidRPr="002A4167">
              <w:rPr>
                <w:rFonts w:hint="eastAsia"/>
              </w:rPr>
              <w:t>号”</w:t>
            </w:r>
            <w:r w:rsidR="009B2487" w:rsidRPr="002A4167">
              <w:rPr>
                <w:rFonts w:hint="eastAsia"/>
              </w:rPr>
              <w:t>对该项目</w:t>
            </w:r>
            <w:r w:rsidR="00A17517" w:rsidRPr="002A4167">
              <w:rPr>
                <w:rFonts w:hint="eastAsia"/>
              </w:rPr>
              <w:t>通过环保审批</w:t>
            </w:r>
            <w:r w:rsidR="00436B44" w:rsidRPr="002A4167">
              <w:rPr>
                <w:rFonts w:hint="eastAsia"/>
              </w:rPr>
              <w:t>。由于企业该厂区位于</w:t>
            </w:r>
            <w:proofErr w:type="gramStart"/>
            <w:r w:rsidR="00436B44" w:rsidRPr="002A4167">
              <w:rPr>
                <w:rFonts w:hint="eastAsia"/>
              </w:rPr>
              <w:t>屠甸</w:t>
            </w:r>
            <w:proofErr w:type="gramEnd"/>
            <w:r w:rsidR="00436B44" w:rsidRPr="002A4167">
              <w:rPr>
                <w:rFonts w:hint="eastAsia"/>
              </w:rPr>
              <w:t>镇镇区内，目前该厂区已关停，</w:t>
            </w:r>
            <w:r w:rsidR="00302D9D" w:rsidRPr="002A4167">
              <w:rPr>
                <w:rFonts w:hint="eastAsia"/>
              </w:rPr>
              <w:t>生产设备</w:t>
            </w:r>
            <w:r w:rsidR="00436B44" w:rsidRPr="002A4167">
              <w:rPr>
                <w:rFonts w:hint="eastAsia"/>
              </w:rPr>
              <w:t>目前</w:t>
            </w:r>
            <w:r w:rsidR="00302D9D" w:rsidRPr="002A4167">
              <w:rPr>
                <w:rFonts w:hint="eastAsia"/>
              </w:rPr>
              <w:t>均已拆除，不具备验收条件</w:t>
            </w:r>
            <w:r w:rsidR="00436B44" w:rsidRPr="002A4167">
              <w:rPr>
                <w:rFonts w:hint="eastAsia"/>
              </w:rPr>
              <w:t>，因此本项目未进行环保三同时竣工验收</w:t>
            </w:r>
            <w:r w:rsidR="00370039" w:rsidRPr="002A4167">
              <w:rPr>
                <w:rFonts w:hint="eastAsia"/>
              </w:rPr>
              <w:t>。</w:t>
            </w:r>
          </w:p>
          <w:p w14:paraId="7B1A6C6D" w14:textId="77777777" w:rsidR="00F13C6C" w:rsidRPr="002A4167" w:rsidRDefault="004F7CD9">
            <w:pPr>
              <w:ind w:firstLine="480"/>
            </w:pPr>
            <w:r w:rsidRPr="002A4167">
              <w:rPr>
                <w:rFonts w:hint="eastAsia"/>
              </w:rPr>
              <w:t>为了</w:t>
            </w:r>
            <w:r w:rsidR="00436B44" w:rsidRPr="002A4167">
              <w:rPr>
                <w:rFonts w:hint="eastAsia"/>
              </w:rPr>
              <w:t>使企业得到</w:t>
            </w:r>
            <w:r w:rsidRPr="002A4167">
              <w:rPr>
                <w:rFonts w:hint="eastAsia"/>
              </w:rPr>
              <w:t>发展，</w:t>
            </w:r>
            <w:r w:rsidR="00EC18BE" w:rsidRPr="002A4167">
              <w:rPr>
                <w:rFonts w:hint="eastAsia"/>
              </w:rPr>
              <w:t>桐乡市</w:t>
            </w:r>
            <w:proofErr w:type="gramStart"/>
            <w:r w:rsidR="00EC18BE" w:rsidRPr="002A4167">
              <w:rPr>
                <w:rFonts w:hint="eastAsia"/>
              </w:rPr>
              <w:t>颐</w:t>
            </w:r>
            <w:proofErr w:type="gramEnd"/>
            <w:r w:rsidR="00EC18BE" w:rsidRPr="002A4167">
              <w:rPr>
                <w:rFonts w:hint="eastAsia"/>
              </w:rPr>
              <w:t>景轩家具有限公司</w:t>
            </w:r>
            <w:r w:rsidRPr="002A4167">
              <w:rPr>
                <w:rFonts w:hint="eastAsia"/>
              </w:rPr>
              <w:t>现拟整体搬迁至</w:t>
            </w:r>
            <w:r w:rsidR="0044526F" w:rsidRPr="002A4167">
              <w:rPr>
                <w:rFonts w:hint="eastAsia"/>
              </w:rPr>
              <w:t>桐乡市</w:t>
            </w:r>
            <w:proofErr w:type="gramStart"/>
            <w:r w:rsidR="0044526F" w:rsidRPr="002A4167">
              <w:rPr>
                <w:rFonts w:hint="eastAsia"/>
              </w:rPr>
              <w:t>屠甸</w:t>
            </w:r>
            <w:proofErr w:type="gramEnd"/>
            <w:r w:rsidR="0044526F" w:rsidRPr="002A4167">
              <w:rPr>
                <w:rFonts w:hint="eastAsia"/>
              </w:rPr>
              <w:t>镇工业园区天宇路</w:t>
            </w:r>
            <w:r w:rsidR="0044526F" w:rsidRPr="002A4167">
              <w:rPr>
                <w:rFonts w:hint="eastAsia"/>
              </w:rPr>
              <w:t>88</w:t>
            </w:r>
            <w:r w:rsidR="0044526F" w:rsidRPr="002A4167">
              <w:rPr>
                <w:rFonts w:hint="eastAsia"/>
              </w:rPr>
              <w:t>号</w:t>
            </w:r>
            <w:r w:rsidR="00F13C6C" w:rsidRPr="002A4167">
              <w:rPr>
                <w:rFonts w:hint="eastAsia"/>
              </w:rPr>
              <w:t>，租用</w:t>
            </w:r>
            <w:proofErr w:type="gramStart"/>
            <w:r w:rsidR="00BA1B62" w:rsidRPr="002A4167">
              <w:rPr>
                <w:rFonts w:hint="eastAsia"/>
              </w:rPr>
              <w:t>桐乡市友利</w:t>
            </w:r>
            <w:proofErr w:type="gramEnd"/>
            <w:r w:rsidR="00BA1B62" w:rsidRPr="002A4167">
              <w:rPr>
                <w:rFonts w:hint="eastAsia"/>
              </w:rPr>
              <w:t>家具有限公司</w:t>
            </w:r>
            <w:r w:rsidR="00436B44" w:rsidRPr="002A4167">
              <w:rPr>
                <w:rFonts w:hint="eastAsia"/>
              </w:rPr>
              <w:t>的</w:t>
            </w:r>
            <w:r w:rsidR="00F13C6C" w:rsidRPr="002A4167">
              <w:rPr>
                <w:rFonts w:hint="eastAsia"/>
              </w:rPr>
              <w:t>厂房</w:t>
            </w:r>
            <w:r w:rsidR="00BA1B62" w:rsidRPr="002A4167">
              <w:t>5000</w:t>
            </w:r>
            <w:r w:rsidR="00380C51" w:rsidRPr="002A4167">
              <w:rPr>
                <w:rFonts w:hint="eastAsia"/>
              </w:rPr>
              <w:t>平方米</w:t>
            </w:r>
            <w:r w:rsidR="00F13C6C" w:rsidRPr="002A4167">
              <w:rPr>
                <w:rFonts w:hint="eastAsia"/>
              </w:rPr>
              <w:t>，</w:t>
            </w:r>
            <w:r w:rsidR="00BA1B62" w:rsidRPr="002A4167">
              <w:rPr>
                <w:rFonts w:hint="eastAsia"/>
              </w:rPr>
              <w:t>搬迁原有生产设备打眼机</w:t>
            </w:r>
            <w:r w:rsidR="00BA1B62" w:rsidRPr="002A4167">
              <w:rPr>
                <w:rFonts w:hint="eastAsia"/>
              </w:rPr>
              <w:t>4</w:t>
            </w:r>
            <w:r w:rsidR="00BA1B62" w:rsidRPr="002A4167">
              <w:rPr>
                <w:rFonts w:hint="eastAsia"/>
              </w:rPr>
              <w:t>台、数控</w:t>
            </w:r>
            <w:proofErr w:type="gramStart"/>
            <w:r w:rsidR="00BA1B62" w:rsidRPr="002A4167">
              <w:rPr>
                <w:rFonts w:hint="eastAsia"/>
              </w:rPr>
              <w:t>雕花机</w:t>
            </w:r>
            <w:proofErr w:type="gramEnd"/>
            <w:r w:rsidR="00BA1B62" w:rsidRPr="002A4167">
              <w:rPr>
                <w:rFonts w:hint="eastAsia"/>
              </w:rPr>
              <w:t>3</w:t>
            </w:r>
            <w:r w:rsidR="00BA1B62" w:rsidRPr="002A4167">
              <w:rPr>
                <w:rFonts w:hint="eastAsia"/>
              </w:rPr>
              <w:t>台、磨砂机</w:t>
            </w:r>
            <w:r w:rsidR="00BA1B62" w:rsidRPr="002A4167">
              <w:rPr>
                <w:rFonts w:hint="eastAsia"/>
              </w:rPr>
              <w:t>6</w:t>
            </w:r>
            <w:r w:rsidR="00BA1B62" w:rsidRPr="002A4167">
              <w:rPr>
                <w:rFonts w:hint="eastAsia"/>
              </w:rPr>
              <w:t>台</w:t>
            </w:r>
            <w:r w:rsidR="00807895" w:rsidRPr="002A4167">
              <w:rPr>
                <w:rFonts w:hint="eastAsia"/>
              </w:rPr>
              <w:t>等，并新购置数控开榫机</w:t>
            </w:r>
            <w:r w:rsidR="00807895" w:rsidRPr="002A4167">
              <w:rPr>
                <w:rFonts w:hint="eastAsia"/>
              </w:rPr>
              <w:t>1</w:t>
            </w:r>
            <w:r w:rsidR="00807895" w:rsidRPr="002A4167">
              <w:rPr>
                <w:rFonts w:hint="eastAsia"/>
              </w:rPr>
              <w:lastRenderedPageBreak/>
              <w:t>台、高速龙门卧式带锯</w:t>
            </w:r>
            <w:r w:rsidR="00807895" w:rsidRPr="002A4167">
              <w:rPr>
                <w:rFonts w:hint="eastAsia"/>
              </w:rPr>
              <w:t>1</w:t>
            </w:r>
            <w:r w:rsidR="00807895" w:rsidRPr="002A4167">
              <w:rPr>
                <w:rFonts w:hint="eastAsia"/>
              </w:rPr>
              <w:t>台、自动螺旋刀双面</w:t>
            </w:r>
            <w:proofErr w:type="gramStart"/>
            <w:r w:rsidR="00807895" w:rsidRPr="002A4167">
              <w:rPr>
                <w:rFonts w:hint="eastAsia"/>
              </w:rPr>
              <w:t>刨</w:t>
            </w:r>
            <w:proofErr w:type="gramEnd"/>
            <w:r w:rsidR="00807895" w:rsidRPr="002A4167">
              <w:rPr>
                <w:rFonts w:hint="eastAsia"/>
              </w:rPr>
              <w:t>1</w:t>
            </w:r>
            <w:r w:rsidR="00807895" w:rsidRPr="002A4167">
              <w:rPr>
                <w:rFonts w:hint="eastAsia"/>
              </w:rPr>
              <w:t>台、干式打磨柜</w:t>
            </w:r>
            <w:r w:rsidR="00807895" w:rsidRPr="002A4167">
              <w:rPr>
                <w:rFonts w:hint="eastAsia"/>
              </w:rPr>
              <w:t>1</w:t>
            </w:r>
            <w:r w:rsidR="00807895" w:rsidRPr="002A4167">
              <w:t>4</w:t>
            </w:r>
            <w:r w:rsidR="00807895" w:rsidRPr="002A4167">
              <w:rPr>
                <w:rFonts w:hint="eastAsia"/>
              </w:rPr>
              <w:t>台、粉尘废气处理设备</w:t>
            </w:r>
            <w:r w:rsidR="00807895" w:rsidRPr="002A4167">
              <w:rPr>
                <w:rFonts w:hint="eastAsia"/>
              </w:rPr>
              <w:t>1</w:t>
            </w:r>
            <w:r w:rsidR="00807895" w:rsidRPr="002A4167">
              <w:rPr>
                <w:rFonts w:hint="eastAsia"/>
              </w:rPr>
              <w:t>套、喷漆房</w:t>
            </w:r>
            <w:r w:rsidR="00807895" w:rsidRPr="002A4167">
              <w:rPr>
                <w:rFonts w:hint="eastAsia"/>
              </w:rPr>
              <w:t>1</w:t>
            </w:r>
            <w:r w:rsidR="00807895" w:rsidRPr="002A4167">
              <w:rPr>
                <w:rFonts w:hint="eastAsia"/>
              </w:rPr>
              <w:t>套、</w:t>
            </w:r>
            <w:r w:rsidR="00807895" w:rsidRPr="002A4167">
              <w:rPr>
                <w:rFonts w:hint="eastAsia"/>
              </w:rPr>
              <w:t>VOCs</w:t>
            </w:r>
            <w:r w:rsidR="00807895" w:rsidRPr="002A4167">
              <w:rPr>
                <w:rFonts w:hint="eastAsia"/>
              </w:rPr>
              <w:t>废气处理设备</w:t>
            </w:r>
            <w:r w:rsidR="00807895" w:rsidRPr="002A4167">
              <w:rPr>
                <w:rFonts w:hint="eastAsia"/>
              </w:rPr>
              <w:t>1</w:t>
            </w:r>
            <w:r w:rsidR="00807895" w:rsidRPr="002A4167">
              <w:rPr>
                <w:rFonts w:hint="eastAsia"/>
              </w:rPr>
              <w:t>套</w:t>
            </w:r>
            <w:r w:rsidR="00F13C6C" w:rsidRPr="002A4167">
              <w:rPr>
                <w:rFonts w:hint="eastAsia"/>
              </w:rPr>
              <w:t>等设备，</w:t>
            </w:r>
            <w:r w:rsidR="00293919" w:rsidRPr="002A4167">
              <w:rPr>
                <w:rFonts w:hint="eastAsia"/>
              </w:rPr>
              <w:t>企业迁建后，生产规模不变，仍为</w:t>
            </w:r>
            <w:r w:rsidR="00807895" w:rsidRPr="002A4167">
              <w:rPr>
                <w:rFonts w:hint="eastAsia"/>
              </w:rPr>
              <w:t>年产木制品家具</w:t>
            </w:r>
            <w:r w:rsidR="00807895" w:rsidRPr="002A4167">
              <w:rPr>
                <w:rFonts w:hint="eastAsia"/>
              </w:rPr>
              <w:t>2000</w:t>
            </w:r>
            <w:r w:rsidR="00807895" w:rsidRPr="002A4167">
              <w:rPr>
                <w:rFonts w:hint="eastAsia"/>
              </w:rPr>
              <w:t>件</w:t>
            </w:r>
            <w:r w:rsidR="00293919" w:rsidRPr="002A4167">
              <w:rPr>
                <w:rFonts w:hint="eastAsia"/>
              </w:rPr>
              <w:t>，但本项目新增喷漆工艺</w:t>
            </w:r>
            <w:r w:rsidR="00F13C6C" w:rsidRPr="002A4167">
              <w:rPr>
                <w:rFonts w:hint="eastAsia"/>
              </w:rPr>
              <w:t>。</w:t>
            </w:r>
            <w:r w:rsidR="00807895" w:rsidRPr="002A4167">
              <w:rPr>
                <w:rFonts w:hint="eastAsia"/>
              </w:rPr>
              <w:t>桐乡市经济和信息化局</w:t>
            </w:r>
            <w:r w:rsidR="00F13C6C" w:rsidRPr="002A4167">
              <w:rPr>
                <w:rFonts w:hint="eastAsia"/>
              </w:rPr>
              <w:t>于</w:t>
            </w:r>
            <w:r w:rsidR="00F13C6C" w:rsidRPr="002A4167">
              <w:t>2020</w:t>
            </w:r>
            <w:r w:rsidR="00F13C6C" w:rsidRPr="002A4167">
              <w:rPr>
                <w:rFonts w:hint="eastAsia"/>
              </w:rPr>
              <w:t>年</w:t>
            </w:r>
            <w:r w:rsidR="00807895" w:rsidRPr="002A4167">
              <w:t>9</w:t>
            </w:r>
            <w:r w:rsidR="00F13C6C" w:rsidRPr="002A4167">
              <w:rPr>
                <w:rFonts w:hint="eastAsia"/>
              </w:rPr>
              <w:t>月</w:t>
            </w:r>
            <w:r w:rsidR="00807895" w:rsidRPr="002A4167">
              <w:t>10</w:t>
            </w:r>
            <w:r w:rsidR="00F13C6C" w:rsidRPr="002A4167">
              <w:rPr>
                <w:rFonts w:hint="eastAsia"/>
              </w:rPr>
              <w:t>日对该项目完成备案，项目代码为</w:t>
            </w:r>
            <w:r w:rsidR="00807895" w:rsidRPr="002A4167">
              <w:t>2020-330483-21-03-164352</w:t>
            </w:r>
            <w:r w:rsidR="00F13C6C" w:rsidRPr="002A4167">
              <w:rPr>
                <w:rFonts w:hint="eastAsia"/>
              </w:rPr>
              <w:t>。</w:t>
            </w:r>
          </w:p>
          <w:bookmarkEnd w:id="8"/>
          <w:p w14:paraId="3FBE8BE2" w14:textId="77777777" w:rsidR="00F13C6C" w:rsidRPr="002A4167" w:rsidRDefault="00F13C6C">
            <w:pPr>
              <w:ind w:firstLine="480"/>
            </w:pPr>
            <w:r w:rsidRPr="002A4167">
              <w:rPr>
                <w:rFonts w:hint="eastAsia"/>
              </w:rPr>
              <w:t>根据《中华人民共和国环境影响评价法》（主席令第</w:t>
            </w:r>
            <w:r w:rsidRPr="002A4167">
              <w:t>24</w:t>
            </w:r>
            <w:r w:rsidRPr="002A4167">
              <w:rPr>
                <w:rFonts w:hint="eastAsia"/>
              </w:rPr>
              <w:t>号）及国务院《建设项目环境保护管理条例》（国务院令第</w:t>
            </w:r>
            <w:r w:rsidRPr="002A4167">
              <w:t>682</w:t>
            </w:r>
            <w:r w:rsidRPr="002A4167">
              <w:rPr>
                <w:rFonts w:hint="eastAsia"/>
              </w:rPr>
              <w:t>）和《浙江省建设项目环境保护管理办法》（省政府令第</w:t>
            </w:r>
            <w:r w:rsidRPr="002A4167">
              <w:t>364</w:t>
            </w:r>
            <w:r w:rsidRPr="002A4167">
              <w:rPr>
                <w:rFonts w:hint="eastAsia"/>
              </w:rPr>
              <w:t>号）的有关规定，本建设项目需进行环境影响评价。根据</w:t>
            </w:r>
            <w:r w:rsidR="00161C4F" w:rsidRPr="002A4167">
              <w:t>2020</w:t>
            </w:r>
            <w:r w:rsidRPr="002A4167">
              <w:rPr>
                <w:rFonts w:hint="eastAsia"/>
              </w:rPr>
              <w:t>年</w:t>
            </w:r>
            <w:r w:rsidR="00161C4F" w:rsidRPr="002A4167">
              <w:t>11</w:t>
            </w:r>
            <w:r w:rsidRPr="002A4167">
              <w:rPr>
                <w:rFonts w:hint="eastAsia"/>
              </w:rPr>
              <w:t>月</w:t>
            </w:r>
            <w:r w:rsidR="00161C4F" w:rsidRPr="002A4167">
              <w:t>30</w:t>
            </w:r>
            <w:r w:rsidRPr="002A4167">
              <w:rPr>
                <w:rFonts w:hint="eastAsia"/>
              </w:rPr>
              <w:t>日发布的</w:t>
            </w:r>
            <w:r w:rsidR="00AB63B3" w:rsidRPr="002A4167">
              <w:rPr>
                <w:rFonts w:hint="eastAsia"/>
              </w:rPr>
              <w:t>《建设项目环境影响评价分类管理名录（</w:t>
            </w:r>
            <w:r w:rsidR="00AB63B3" w:rsidRPr="002A4167">
              <w:rPr>
                <w:rFonts w:hint="eastAsia"/>
              </w:rPr>
              <w:t>2021</w:t>
            </w:r>
            <w:r w:rsidR="00AB63B3" w:rsidRPr="002A4167">
              <w:rPr>
                <w:rFonts w:hint="eastAsia"/>
              </w:rPr>
              <w:t>年版）》（生态环境部第令</w:t>
            </w:r>
            <w:r w:rsidR="00AB63B3" w:rsidRPr="002A4167">
              <w:t>16</w:t>
            </w:r>
            <w:r w:rsidR="00AB63B3" w:rsidRPr="002A4167">
              <w:rPr>
                <w:rFonts w:hint="eastAsia"/>
              </w:rPr>
              <w:t>号）</w:t>
            </w:r>
            <w:r w:rsidRPr="002A4167">
              <w:rPr>
                <w:rFonts w:hint="eastAsia"/>
              </w:rPr>
              <w:t>及对本项目的工艺分析，本</w:t>
            </w:r>
            <w:proofErr w:type="gramStart"/>
            <w:r w:rsidRPr="002A4167">
              <w:rPr>
                <w:rFonts w:hint="eastAsia"/>
              </w:rPr>
              <w:t>项目环</w:t>
            </w:r>
            <w:proofErr w:type="gramEnd"/>
            <w:r w:rsidRPr="002A4167">
              <w:rPr>
                <w:rFonts w:hint="eastAsia"/>
              </w:rPr>
              <w:t>评类别判别如下：</w:t>
            </w:r>
          </w:p>
          <w:p w14:paraId="0C09215D" w14:textId="77777777" w:rsidR="00F13C6C" w:rsidRPr="002A4167" w:rsidRDefault="00F13C6C">
            <w:pPr>
              <w:pStyle w:val="affa"/>
              <w:spacing w:before="48" w:after="24"/>
            </w:pPr>
            <w:r w:rsidRPr="002A4167">
              <w:rPr>
                <w:rFonts w:hint="eastAsia"/>
              </w:rPr>
              <w:t>表</w:t>
            </w:r>
            <w:r w:rsidRPr="002A4167">
              <w:t xml:space="preserve">1-1  </w:t>
            </w:r>
            <w:r w:rsidRPr="002A4167">
              <w:rPr>
                <w:rFonts w:hint="eastAsia"/>
              </w:rPr>
              <w:t>环评类别判别表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0"/>
              <w:gridCol w:w="1701"/>
              <w:gridCol w:w="2126"/>
              <w:gridCol w:w="863"/>
              <w:gridCol w:w="1386"/>
            </w:tblGrid>
            <w:tr w:rsidR="002A4167" w:rsidRPr="002A4167" w14:paraId="4E838452" w14:textId="77777777" w:rsidTr="00AB63B3">
              <w:trPr>
                <w:trHeight w:val="397"/>
                <w:jc w:val="center"/>
              </w:trPr>
              <w:tc>
                <w:tcPr>
                  <w:tcW w:w="1445" w:type="pct"/>
                  <w:tcBorders>
                    <w:top w:val="single" w:sz="4" w:space="0" w:color="auto"/>
                    <w:left w:val="single" w:sz="4" w:space="0" w:color="auto"/>
                    <w:bottom w:val="single" w:sz="4" w:space="0" w:color="auto"/>
                    <w:right w:val="single" w:sz="4" w:space="0" w:color="auto"/>
                    <w:tl2br w:val="single" w:sz="4" w:space="0" w:color="auto"/>
                  </w:tcBorders>
                  <w:vAlign w:val="center"/>
                </w:tcPr>
                <w:p w14:paraId="5551B278" w14:textId="77777777" w:rsidR="00F13C6C" w:rsidRPr="002A4167" w:rsidRDefault="00F13C6C" w:rsidP="00302D9D">
                  <w:pPr>
                    <w:pStyle w:val="aff9"/>
                    <w:jc w:val="right"/>
                    <w:rPr>
                      <w:b/>
                    </w:rPr>
                  </w:pPr>
                  <w:r w:rsidRPr="002A4167">
                    <w:rPr>
                      <w:rFonts w:hint="eastAsia"/>
                      <w:b/>
                    </w:rPr>
                    <w:t>环评类别</w:t>
                  </w:r>
                </w:p>
                <w:p w14:paraId="3A387C96" w14:textId="77777777" w:rsidR="00F13C6C" w:rsidRPr="002A4167" w:rsidRDefault="00F13C6C">
                  <w:pPr>
                    <w:pStyle w:val="aff9"/>
                    <w:jc w:val="both"/>
                    <w:rPr>
                      <w:b/>
                    </w:rPr>
                  </w:pPr>
                  <w:r w:rsidRPr="002A4167">
                    <w:rPr>
                      <w:rFonts w:hint="eastAsia"/>
                      <w:b/>
                    </w:rPr>
                    <w:t>项目类别</w:t>
                  </w:r>
                </w:p>
              </w:tc>
              <w:tc>
                <w:tcPr>
                  <w:tcW w:w="995" w:type="pct"/>
                  <w:tcBorders>
                    <w:top w:val="single" w:sz="4" w:space="0" w:color="auto"/>
                    <w:left w:val="single" w:sz="4" w:space="0" w:color="auto"/>
                    <w:bottom w:val="single" w:sz="4" w:space="0" w:color="auto"/>
                    <w:right w:val="single" w:sz="4" w:space="0" w:color="auto"/>
                  </w:tcBorders>
                  <w:vAlign w:val="center"/>
                </w:tcPr>
                <w:p w14:paraId="24105BEA" w14:textId="77777777" w:rsidR="00F13C6C" w:rsidRPr="002A4167" w:rsidRDefault="00F13C6C">
                  <w:pPr>
                    <w:pStyle w:val="aff9"/>
                    <w:rPr>
                      <w:b/>
                    </w:rPr>
                  </w:pPr>
                  <w:r w:rsidRPr="002A4167">
                    <w:rPr>
                      <w:rFonts w:hint="eastAsia"/>
                      <w:b/>
                    </w:rPr>
                    <w:t>报告书</w:t>
                  </w:r>
                </w:p>
              </w:tc>
              <w:tc>
                <w:tcPr>
                  <w:tcW w:w="1244" w:type="pct"/>
                  <w:tcBorders>
                    <w:top w:val="single" w:sz="4" w:space="0" w:color="auto"/>
                    <w:left w:val="single" w:sz="4" w:space="0" w:color="auto"/>
                    <w:bottom w:val="single" w:sz="4" w:space="0" w:color="auto"/>
                    <w:right w:val="single" w:sz="4" w:space="0" w:color="auto"/>
                  </w:tcBorders>
                  <w:vAlign w:val="center"/>
                </w:tcPr>
                <w:p w14:paraId="22A2D62F" w14:textId="77777777" w:rsidR="00F13C6C" w:rsidRPr="002A4167" w:rsidRDefault="00F13C6C">
                  <w:pPr>
                    <w:pStyle w:val="aff9"/>
                    <w:rPr>
                      <w:b/>
                    </w:rPr>
                  </w:pPr>
                  <w:r w:rsidRPr="002A4167">
                    <w:rPr>
                      <w:rFonts w:hint="eastAsia"/>
                      <w:b/>
                    </w:rPr>
                    <w:t>报告表</w:t>
                  </w:r>
                </w:p>
              </w:tc>
              <w:tc>
                <w:tcPr>
                  <w:tcW w:w="505" w:type="pct"/>
                  <w:tcBorders>
                    <w:top w:val="single" w:sz="4" w:space="0" w:color="auto"/>
                    <w:left w:val="single" w:sz="4" w:space="0" w:color="auto"/>
                    <w:bottom w:val="single" w:sz="4" w:space="0" w:color="auto"/>
                    <w:right w:val="single" w:sz="4" w:space="0" w:color="auto"/>
                  </w:tcBorders>
                  <w:vAlign w:val="center"/>
                </w:tcPr>
                <w:p w14:paraId="5BFF8910" w14:textId="77777777" w:rsidR="00F13C6C" w:rsidRPr="002A4167" w:rsidRDefault="00F13C6C">
                  <w:pPr>
                    <w:pStyle w:val="aff9"/>
                    <w:rPr>
                      <w:b/>
                    </w:rPr>
                  </w:pPr>
                  <w:r w:rsidRPr="002A4167">
                    <w:rPr>
                      <w:rFonts w:hint="eastAsia"/>
                      <w:b/>
                    </w:rPr>
                    <w:t>登记表</w:t>
                  </w:r>
                </w:p>
              </w:tc>
              <w:tc>
                <w:tcPr>
                  <w:tcW w:w="811" w:type="pct"/>
                  <w:tcBorders>
                    <w:top w:val="single" w:sz="4" w:space="0" w:color="auto"/>
                    <w:left w:val="single" w:sz="4" w:space="0" w:color="auto"/>
                    <w:bottom w:val="single" w:sz="4" w:space="0" w:color="auto"/>
                    <w:right w:val="single" w:sz="4" w:space="0" w:color="auto"/>
                  </w:tcBorders>
                  <w:vAlign w:val="center"/>
                </w:tcPr>
                <w:p w14:paraId="753A094B" w14:textId="77777777" w:rsidR="00F13C6C" w:rsidRPr="002A4167" w:rsidRDefault="00F13C6C">
                  <w:pPr>
                    <w:pStyle w:val="aff9"/>
                    <w:rPr>
                      <w:b/>
                    </w:rPr>
                  </w:pPr>
                  <w:r w:rsidRPr="002A4167">
                    <w:rPr>
                      <w:rFonts w:hint="eastAsia"/>
                      <w:b/>
                    </w:rPr>
                    <w:t>本栏目环境敏感区含义</w:t>
                  </w:r>
                </w:p>
              </w:tc>
            </w:tr>
            <w:tr w:rsidR="002A4167" w:rsidRPr="002A4167" w14:paraId="6A12376E" w14:textId="77777777">
              <w:trPr>
                <w:trHeight w:val="397"/>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26782438" w14:textId="77777777" w:rsidR="00F13C6C" w:rsidRPr="002A4167" w:rsidRDefault="00F13C6C">
                  <w:pPr>
                    <w:pStyle w:val="aff9"/>
                    <w:jc w:val="both"/>
                  </w:pPr>
                  <w:r w:rsidRPr="002A4167">
                    <w:rPr>
                      <w:rFonts w:hint="eastAsia"/>
                    </w:rPr>
                    <w:t>十</w:t>
                  </w:r>
                  <w:r w:rsidR="00AB63B3" w:rsidRPr="002A4167">
                    <w:rPr>
                      <w:rFonts w:hint="eastAsia"/>
                    </w:rPr>
                    <w:t>八</w:t>
                  </w:r>
                  <w:r w:rsidRPr="002A4167">
                    <w:rPr>
                      <w:rFonts w:hint="eastAsia"/>
                    </w:rPr>
                    <w:t>、家具制造业</w:t>
                  </w:r>
                  <w:r w:rsidR="00AB63B3" w:rsidRPr="002A4167">
                    <w:rPr>
                      <w:rFonts w:hint="eastAsia"/>
                    </w:rPr>
                    <w:t xml:space="preserve"> </w:t>
                  </w:r>
                  <w:r w:rsidR="00AB63B3" w:rsidRPr="002A4167">
                    <w:t>21</w:t>
                  </w:r>
                </w:p>
              </w:tc>
            </w:tr>
            <w:tr w:rsidR="002A4167" w:rsidRPr="002A4167" w14:paraId="6CDE47B1" w14:textId="77777777" w:rsidTr="00AB63B3">
              <w:trPr>
                <w:trHeight w:val="624"/>
                <w:jc w:val="center"/>
              </w:trPr>
              <w:tc>
                <w:tcPr>
                  <w:tcW w:w="1445" w:type="pct"/>
                  <w:tcBorders>
                    <w:top w:val="single" w:sz="4" w:space="0" w:color="auto"/>
                    <w:left w:val="single" w:sz="4" w:space="0" w:color="auto"/>
                    <w:bottom w:val="single" w:sz="4" w:space="0" w:color="auto"/>
                    <w:right w:val="single" w:sz="4" w:space="0" w:color="auto"/>
                  </w:tcBorders>
                  <w:vAlign w:val="center"/>
                </w:tcPr>
                <w:p w14:paraId="57E574EA" w14:textId="77777777" w:rsidR="00F13C6C" w:rsidRPr="002A4167" w:rsidRDefault="00AB63B3">
                  <w:pPr>
                    <w:pStyle w:val="aff9"/>
                    <w:jc w:val="both"/>
                  </w:pPr>
                  <w:r w:rsidRPr="002A4167">
                    <w:t xml:space="preserve">36 </w:t>
                  </w:r>
                  <w:r w:rsidRPr="002A4167">
                    <w:rPr>
                      <w:rFonts w:hint="eastAsia"/>
                    </w:rPr>
                    <w:t>木质家具制造</w:t>
                  </w:r>
                  <w:r w:rsidRPr="002A4167">
                    <w:rPr>
                      <w:rFonts w:hint="eastAsia"/>
                    </w:rPr>
                    <w:t>2</w:t>
                  </w:r>
                  <w:r w:rsidRPr="002A4167">
                    <w:t>11</w:t>
                  </w:r>
                  <w:r w:rsidRPr="002A4167">
                    <w:rPr>
                      <w:rFonts w:hint="eastAsia"/>
                    </w:rPr>
                    <w:t>*</w:t>
                  </w:r>
                  <w:r w:rsidRPr="002A4167">
                    <w:rPr>
                      <w:rFonts w:hint="eastAsia"/>
                    </w:rPr>
                    <w:t>；竹、藤家具制造</w:t>
                  </w:r>
                  <w:r w:rsidRPr="002A4167">
                    <w:rPr>
                      <w:rFonts w:hint="eastAsia"/>
                    </w:rPr>
                    <w:t>2</w:t>
                  </w:r>
                  <w:r w:rsidRPr="002A4167">
                    <w:t>12</w:t>
                  </w:r>
                  <w:r w:rsidRPr="002A4167">
                    <w:rPr>
                      <w:rFonts w:hint="eastAsia"/>
                    </w:rPr>
                    <w:t>*</w:t>
                  </w:r>
                  <w:r w:rsidRPr="002A4167">
                    <w:rPr>
                      <w:rFonts w:hint="eastAsia"/>
                    </w:rPr>
                    <w:t>；金属家具制造</w:t>
                  </w:r>
                  <w:r w:rsidRPr="002A4167">
                    <w:rPr>
                      <w:rFonts w:hint="eastAsia"/>
                    </w:rPr>
                    <w:t>2</w:t>
                  </w:r>
                  <w:r w:rsidRPr="002A4167">
                    <w:t>13</w:t>
                  </w:r>
                  <w:r w:rsidRPr="002A4167">
                    <w:rPr>
                      <w:rFonts w:hint="eastAsia"/>
                    </w:rPr>
                    <w:t>*</w:t>
                  </w:r>
                  <w:r w:rsidRPr="002A4167">
                    <w:rPr>
                      <w:rFonts w:hint="eastAsia"/>
                    </w:rPr>
                    <w:t>；塑料家具制造</w:t>
                  </w:r>
                  <w:r w:rsidRPr="002A4167">
                    <w:rPr>
                      <w:rFonts w:hint="eastAsia"/>
                    </w:rPr>
                    <w:t>2</w:t>
                  </w:r>
                  <w:r w:rsidRPr="002A4167">
                    <w:t>14</w:t>
                  </w:r>
                  <w:r w:rsidRPr="002A4167">
                    <w:rPr>
                      <w:rFonts w:hint="eastAsia"/>
                    </w:rPr>
                    <w:t>*</w:t>
                  </w:r>
                  <w:r w:rsidRPr="002A4167">
                    <w:rPr>
                      <w:rFonts w:hint="eastAsia"/>
                    </w:rPr>
                    <w:t>；其他家具制造</w:t>
                  </w:r>
                  <w:r w:rsidRPr="002A4167">
                    <w:rPr>
                      <w:rFonts w:hint="eastAsia"/>
                    </w:rPr>
                    <w:t>2</w:t>
                  </w:r>
                  <w:r w:rsidRPr="002A4167">
                    <w:t>19</w:t>
                  </w:r>
                  <w:r w:rsidRPr="002A4167">
                    <w:rPr>
                      <w:rFonts w:hint="eastAsia"/>
                    </w:rPr>
                    <w:t>*</w:t>
                  </w:r>
                </w:p>
              </w:tc>
              <w:tc>
                <w:tcPr>
                  <w:tcW w:w="995" w:type="pct"/>
                  <w:tcBorders>
                    <w:top w:val="single" w:sz="4" w:space="0" w:color="auto"/>
                    <w:left w:val="single" w:sz="4" w:space="0" w:color="auto"/>
                    <w:bottom w:val="single" w:sz="4" w:space="0" w:color="auto"/>
                    <w:right w:val="single" w:sz="4" w:space="0" w:color="auto"/>
                  </w:tcBorders>
                  <w:vAlign w:val="center"/>
                </w:tcPr>
                <w:p w14:paraId="18C31BD0" w14:textId="77777777" w:rsidR="00F13C6C" w:rsidRPr="002A4167" w:rsidRDefault="00AB63B3">
                  <w:pPr>
                    <w:pStyle w:val="aff9"/>
                    <w:jc w:val="both"/>
                  </w:pPr>
                  <w:r w:rsidRPr="002A4167">
                    <w:rPr>
                      <w:rFonts w:hint="eastAsia"/>
                    </w:rPr>
                    <w:t>有电镀工艺的；年用溶剂型涂料（含稀释剂）</w:t>
                  </w:r>
                  <w:r w:rsidRPr="002A4167">
                    <w:rPr>
                      <w:rFonts w:hint="eastAsia"/>
                    </w:rPr>
                    <w:t>1</w:t>
                  </w:r>
                  <w:r w:rsidRPr="002A4167">
                    <w:t>0</w:t>
                  </w:r>
                  <w:r w:rsidRPr="002A4167">
                    <w:rPr>
                      <w:rFonts w:hint="eastAsia"/>
                    </w:rPr>
                    <w:t>吨及以上的</w:t>
                  </w:r>
                </w:p>
              </w:tc>
              <w:tc>
                <w:tcPr>
                  <w:tcW w:w="1244" w:type="pct"/>
                  <w:tcBorders>
                    <w:top w:val="single" w:sz="4" w:space="0" w:color="auto"/>
                    <w:left w:val="single" w:sz="4" w:space="0" w:color="auto"/>
                    <w:bottom w:val="single" w:sz="4" w:space="0" w:color="auto"/>
                    <w:right w:val="single" w:sz="4" w:space="0" w:color="auto"/>
                  </w:tcBorders>
                  <w:vAlign w:val="center"/>
                </w:tcPr>
                <w:p w14:paraId="100EB622" w14:textId="77777777" w:rsidR="00F13C6C" w:rsidRPr="002A4167" w:rsidRDefault="00F13C6C">
                  <w:pPr>
                    <w:pStyle w:val="aff9"/>
                  </w:pPr>
                  <w:r w:rsidRPr="002A4167">
                    <w:rPr>
                      <w:rFonts w:hint="eastAsia"/>
                    </w:rPr>
                    <w:t>其他</w:t>
                  </w:r>
                  <w:r w:rsidR="00AB63B3" w:rsidRPr="002A4167">
                    <w:rPr>
                      <w:rFonts w:hint="eastAsia"/>
                    </w:rPr>
                    <w:t>（仅分割、组装等除外；年用非溶剂型低</w:t>
                  </w:r>
                  <w:r w:rsidR="00AB63B3" w:rsidRPr="002A4167">
                    <w:rPr>
                      <w:rFonts w:hint="eastAsia"/>
                    </w:rPr>
                    <w:t>VOCS</w:t>
                  </w:r>
                  <w:r w:rsidR="00AB63B3" w:rsidRPr="002A4167">
                    <w:rPr>
                      <w:rFonts w:hint="eastAsia"/>
                    </w:rPr>
                    <w:t>含量涂料</w:t>
                  </w:r>
                  <w:r w:rsidR="00AB63B3" w:rsidRPr="002A4167">
                    <w:rPr>
                      <w:rFonts w:hint="eastAsia"/>
                    </w:rPr>
                    <w:t>1</w:t>
                  </w:r>
                  <w:r w:rsidR="00AB63B3" w:rsidRPr="002A4167">
                    <w:t>0</w:t>
                  </w:r>
                  <w:r w:rsidR="00AB63B3" w:rsidRPr="002A4167">
                    <w:rPr>
                      <w:rFonts w:hint="eastAsia"/>
                    </w:rPr>
                    <w:t>吨以下等除外）</w:t>
                  </w:r>
                </w:p>
              </w:tc>
              <w:tc>
                <w:tcPr>
                  <w:tcW w:w="505" w:type="pct"/>
                  <w:tcBorders>
                    <w:top w:val="single" w:sz="4" w:space="0" w:color="auto"/>
                    <w:left w:val="single" w:sz="4" w:space="0" w:color="auto"/>
                    <w:bottom w:val="single" w:sz="4" w:space="0" w:color="auto"/>
                    <w:right w:val="single" w:sz="4" w:space="0" w:color="auto"/>
                  </w:tcBorders>
                  <w:vAlign w:val="center"/>
                </w:tcPr>
                <w:p w14:paraId="1F6DF957" w14:textId="77777777" w:rsidR="00F13C6C" w:rsidRPr="002A4167" w:rsidRDefault="00F13C6C">
                  <w:pPr>
                    <w:pStyle w:val="aff9"/>
                  </w:pPr>
                  <w:r w:rsidRPr="002A4167">
                    <w:t>/</w:t>
                  </w:r>
                </w:p>
              </w:tc>
              <w:tc>
                <w:tcPr>
                  <w:tcW w:w="811" w:type="pct"/>
                  <w:tcBorders>
                    <w:top w:val="single" w:sz="4" w:space="0" w:color="auto"/>
                    <w:left w:val="single" w:sz="4" w:space="0" w:color="auto"/>
                    <w:bottom w:val="single" w:sz="4" w:space="0" w:color="auto"/>
                    <w:right w:val="single" w:sz="4" w:space="0" w:color="auto"/>
                  </w:tcBorders>
                  <w:vAlign w:val="center"/>
                </w:tcPr>
                <w:p w14:paraId="590340EA" w14:textId="77777777" w:rsidR="00F13C6C" w:rsidRPr="002A4167" w:rsidRDefault="00F13C6C">
                  <w:pPr>
                    <w:pStyle w:val="aff9"/>
                  </w:pPr>
                  <w:r w:rsidRPr="002A4167">
                    <w:t>/</w:t>
                  </w:r>
                </w:p>
              </w:tc>
            </w:tr>
            <w:tr w:rsidR="002A4167" w:rsidRPr="002A4167" w14:paraId="62B2A63B" w14:textId="77777777" w:rsidTr="00AB63B3">
              <w:trPr>
                <w:trHeight w:val="624"/>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267146B7" w14:textId="77777777" w:rsidR="00AB63B3" w:rsidRPr="002A4167" w:rsidRDefault="00AB63B3" w:rsidP="00AB63B3">
                  <w:pPr>
                    <w:pStyle w:val="aff9"/>
                    <w:jc w:val="both"/>
                  </w:pPr>
                  <w:r w:rsidRPr="002A4167">
                    <w:rPr>
                      <w:rFonts w:hint="eastAsia"/>
                    </w:rPr>
                    <w:t>说明：名录中所标“</w:t>
                  </w:r>
                  <w:r w:rsidRPr="002A4167">
                    <w:rPr>
                      <w:rFonts w:hint="eastAsia"/>
                    </w:rPr>
                    <w:t>*</w:t>
                  </w:r>
                  <w:r w:rsidRPr="002A4167">
                    <w:rPr>
                      <w:rFonts w:hint="eastAsia"/>
                    </w:rPr>
                    <w:t>”号，指在工业建筑中生存的建设项目。工业建筑的定义参见《工程结构设计基本术语标准》（</w:t>
                  </w:r>
                  <w:r w:rsidRPr="002A4167">
                    <w:rPr>
                      <w:rFonts w:hint="eastAsia"/>
                    </w:rPr>
                    <w:t>GB</w:t>
                  </w:r>
                  <w:r w:rsidRPr="002A4167">
                    <w:t>/</w:t>
                  </w:r>
                  <w:r w:rsidRPr="002A4167">
                    <w:rPr>
                      <w:rFonts w:hint="eastAsia"/>
                    </w:rPr>
                    <w:t>T</w:t>
                  </w:r>
                  <w:r w:rsidRPr="002A4167">
                    <w:t xml:space="preserve"> 50083-2014</w:t>
                  </w:r>
                  <w:r w:rsidRPr="002A4167">
                    <w:rPr>
                      <w:rFonts w:hint="eastAsia"/>
                    </w:rPr>
                    <w:t>），指提供</w:t>
                  </w:r>
                  <w:r w:rsidR="00842193" w:rsidRPr="002A4167">
                    <w:rPr>
                      <w:rFonts w:hint="eastAsia"/>
                    </w:rPr>
                    <w:t>生产</w:t>
                  </w:r>
                  <w:r w:rsidRPr="002A4167">
                    <w:rPr>
                      <w:rFonts w:hint="eastAsia"/>
                    </w:rPr>
                    <w:t>用的各种建筑物，如车间、厂前区建筑、生活间、动力站、库房和运输设施等。</w:t>
                  </w:r>
                </w:p>
              </w:tc>
            </w:tr>
          </w:tbl>
          <w:p w14:paraId="7AA017C5" w14:textId="5EAD0675" w:rsidR="00F13C6C" w:rsidRPr="002A4167" w:rsidRDefault="00380C51" w:rsidP="009F3370">
            <w:pPr>
              <w:spacing w:beforeLines="50" w:before="120"/>
              <w:ind w:firstLine="480"/>
            </w:pPr>
            <w:r w:rsidRPr="002A4167">
              <w:rPr>
                <w:rFonts w:hint="eastAsia"/>
              </w:rPr>
              <w:t>根据</w:t>
            </w:r>
            <w:r w:rsidR="00F13C6C" w:rsidRPr="002A4167">
              <w:rPr>
                <w:rFonts w:hint="eastAsia"/>
              </w:rPr>
              <w:t>企业提供的资料，本项目喷漆工艺全部使用</w:t>
            </w:r>
            <w:r w:rsidR="000E2EB2" w:rsidRPr="002A4167">
              <w:rPr>
                <w:rFonts w:hint="eastAsia"/>
              </w:rPr>
              <w:t>水性</w:t>
            </w:r>
            <w:r w:rsidR="00CF095C" w:rsidRPr="002A4167">
              <w:rPr>
                <w:rFonts w:hint="eastAsia"/>
              </w:rPr>
              <w:t>漆</w:t>
            </w:r>
            <w:r w:rsidR="000E2EB2" w:rsidRPr="002A4167">
              <w:rPr>
                <w:rFonts w:hint="eastAsia"/>
              </w:rPr>
              <w:t>，</w:t>
            </w:r>
            <w:r w:rsidR="009F3370" w:rsidRPr="002A4167">
              <w:rPr>
                <w:rFonts w:hint="eastAsia"/>
              </w:rPr>
              <w:t>水性漆中挥发性有机物含量均低于</w:t>
            </w:r>
            <w:r w:rsidR="00ED3716" w:rsidRPr="002A4167">
              <w:rPr>
                <w:rFonts w:hint="eastAsia"/>
              </w:rPr>
              <w:t>《低挥发性有机化合物含量涂料产品技术要求》（</w:t>
            </w:r>
            <w:r w:rsidR="00ED3716" w:rsidRPr="002A4167">
              <w:rPr>
                <w:rFonts w:hint="eastAsia"/>
              </w:rPr>
              <w:t>GB/T 38597-2020</w:t>
            </w:r>
            <w:r w:rsidR="00ED3716" w:rsidRPr="002A4167">
              <w:rPr>
                <w:rFonts w:hint="eastAsia"/>
              </w:rPr>
              <w:t>）表</w:t>
            </w:r>
            <w:r w:rsidR="00ED3716" w:rsidRPr="002A4167">
              <w:rPr>
                <w:rFonts w:hint="eastAsia"/>
              </w:rPr>
              <w:t>1</w:t>
            </w:r>
            <w:r w:rsidR="009F3370" w:rsidRPr="002A4167">
              <w:rPr>
                <w:rFonts w:hint="eastAsia"/>
              </w:rPr>
              <w:t>规定</w:t>
            </w:r>
            <w:r w:rsidR="00ED3716" w:rsidRPr="002A4167">
              <w:rPr>
                <w:rFonts w:hint="eastAsia"/>
              </w:rPr>
              <w:t>的水性涂料</w:t>
            </w:r>
            <w:r w:rsidR="00ED3716" w:rsidRPr="002A4167">
              <w:rPr>
                <w:rFonts w:hint="eastAsia"/>
              </w:rPr>
              <w:t>VOC</w:t>
            </w:r>
            <w:r w:rsidR="00ED3716" w:rsidRPr="002A4167">
              <w:rPr>
                <w:rFonts w:hint="eastAsia"/>
              </w:rPr>
              <w:t>含量限值要求，</w:t>
            </w:r>
            <w:r w:rsidR="000E2EB2" w:rsidRPr="002A4167">
              <w:rPr>
                <w:rFonts w:hint="eastAsia"/>
              </w:rPr>
              <w:t>属于</w:t>
            </w:r>
            <w:r w:rsidR="00AB63B3" w:rsidRPr="002A4167">
              <w:rPr>
                <w:rFonts w:hint="eastAsia"/>
              </w:rPr>
              <w:t>非溶剂型低</w:t>
            </w:r>
            <w:r w:rsidR="00AB63B3" w:rsidRPr="002A4167">
              <w:rPr>
                <w:rFonts w:hint="eastAsia"/>
              </w:rPr>
              <w:t>VOCs</w:t>
            </w:r>
            <w:r w:rsidR="00AB63B3" w:rsidRPr="002A4167">
              <w:rPr>
                <w:rFonts w:hint="eastAsia"/>
              </w:rPr>
              <w:t>含量涂料，年用量为</w:t>
            </w:r>
            <w:r w:rsidR="00302D9D" w:rsidRPr="002A4167">
              <w:t>20.5</w:t>
            </w:r>
            <w:r w:rsidR="00AB63B3" w:rsidRPr="002A4167">
              <w:rPr>
                <w:rFonts w:hint="eastAsia"/>
              </w:rPr>
              <w:t>t/a</w:t>
            </w:r>
            <w:r w:rsidR="00F13C6C" w:rsidRPr="002A4167">
              <w:rPr>
                <w:rFonts w:hint="eastAsia"/>
              </w:rPr>
              <w:t>，属于“十</w:t>
            </w:r>
            <w:r w:rsidR="00AB63B3" w:rsidRPr="002A4167">
              <w:rPr>
                <w:rFonts w:hint="eastAsia"/>
              </w:rPr>
              <w:t>八</w:t>
            </w:r>
            <w:r w:rsidR="00F13C6C" w:rsidRPr="002A4167">
              <w:rPr>
                <w:rFonts w:hint="eastAsia"/>
              </w:rPr>
              <w:t>、家具制造业</w:t>
            </w:r>
            <w:r w:rsidR="00AB63B3" w:rsidRPr="002A4167">
              <w:rPr>
                <w:rFonts w:hint="eastAsia"/>
              </w:rPr>
              <w:t xml:space="preserve"> </w:t>
            </w:r>
            <w:r w:rsidR="00AB63B3" w:rsidRPr="002A4167">
              <w:t>21</w:t>
            </w:r>
            <w:r w:rsidR="00F13C6C" w:rsidRPr="002A4167">
              <w:rPr>
                <w:rFonts w:hint="eastAsia"/>
              </w:rPr>
              <w:t>”中的“</w:t>
            </w:r>
            <w:r w:rsidR="00AB63B3" w:rsidRPr="002A4167">
              <w:t>36</w:t>
            </w:r>
            <w:r w:rsidR="00F13C6C" w:rsidRPr="002A4167">
              <w:rPr>
                <w:rFonts w:hint="eastAsia"/>
              </w:rPr>
              <w:t>、</w:t>
            </w:r>
            <w:r w:rsidR="00AB63B3" w:rsidRPr="002A4167">
              <w:rPr>
                <w:rFonts w:hint="eastAsia"/>
              </w:rPr>
              <w:t>木质家具制造</w:t>
            </w:r>
            <w:r w:rsidR="00AB63B3" w:rsidRPr="002A4167">
              <w:rPr>
                <w:rFonts w:hint="eastAsia"/>
              </w:rPr>
              <w:t>211</w:t>
            </w:r>
            <w:r w:rsidR="00AB63B3" w:rsidRPr="002A4167">
              <w:rPr>
                <w:rFonts w:hint="eastAsia"/>
              </w:rPr>
              <w:t>；竹、藤家具制造</w:t>
            </w:r>
            <w:r w:rsidR="00AB63B3" w:rsidRPr="002A4167">
              <w:rPr>
                <w:rFonts w:hint="eastAsia"/>
              </w:rPr>
              <w:t>212</w:t>
            </w:r>
            <w:r w:rsidR="00AB63B3" w:rsidRPr="002A4167">
              <w:rPr>
                <w:rFonts w:hint="eastAsia"/>
              </w:rPr>
              <w:t>；金属家具制造</w:t>
            </w:r>
            <w:r w:rsidR="00AB63B3" w:rsidRPr="002A4167">
              <w:rPr>
                <w:rFonts w:hint="eastAsia"/>
              </w:rPr>
              <w:t>213</w:t>
            </w:r>
            <w:r w:rsidR="00AB63B3" w:rsidRPr="002A4167">
              <w:rPr>
                <w:rFonts w:hint="eastAsia"/>
              </w:rPr>
              <w:t>；塑料家具制造</w:t>
            </w:r>
            <w:r w:rsidR="00AB63B3" w:rsidRPr="002A4167">
              <w:rPr>
                <w:rFonts w:hint="eastAsia"/>
              </w:rPr>
              <w:t>214</w:t>
            </w:r>
            <w:r w:rsidR="00AB63B3" w:rsidRPr="002A4167">
              <w:rPr>
                <w:rFonts w:hint="eastAsia"/>
              </w:rPr>
              <w:t>；其他家具制造</w:t>
            </w:r>
            <w:r w:rsidR="00AB63B3" w:rsidRPr="002A4167">
              <w:rPr>
                <w:rFonts w:hint="eastAsia"/>
              </w:rPr>
              <w:t>219</w:t>
            </w:r>
            <w:r w:rsidR="00F13C6C" w:rsidRPr="002A4167">
              <w:rPr>
                <w:rFonts w:hint="eastAsia"/>
              </w:rPr>
              <w:t>”中的“</w:t>
            </w:r>
            <w:r w:rsidR="00AB63B3" w:rsidRPr="002A4167">
              <w:rPr>
                <w:rFonts w:hint="eastAsia"/>
              </w:rPr>
              <w:t>其他（仅分割、组装等除外；年用非溶剂型低</w:t>
            </w:r>
            <w:r w:rsidR="00AB63B3" w:rsidRPr="002A4167">
              <w:rPr>
                <w:rFonts w:hint="eastAsia"/>
              </w:rPr>
              <w:t>VOCS</w:t>
            </w:r>
            <w:r w:rsidR="00AB63B3" w:rsidRPr="002A4167">
              <w:rPr>
                <w:rFonts w:hint="eastAsia"/>
              </w:rPr>
              <w:t>含量涂料</w:t>
            </w:r>
            <w:r w:rsidR="00AB63B3" w:rsidRPr="002A4167">
              <w:rPr>
                <w:rFonts w:hint="eastAsia"/>
              </w:rPr>
              <w:t>1</w:t>
            </w:r>
            <w:r w:rsidR="00AB63B3" w:rsidRPr="002A4167">
              <w:t>0</w:t>
            </w:r>
            <w:r w:rsidR="00AB63B3" w:rsidRPr="002A4167">
              <w:rPr>
                <w:rFonts w:hint="eastAsia"/>
              </w:rPr>
              <w:t>吨以下等除外）</w:t>
            </w:r>
            <w:r w:rsidR="00F13C6C" w:rsidRPr="002A4167">
              <w:rPr>
                <w:rFonts w:hint="eastAsia"/>
              </w:rPr>
              <w:t>”，根据名录相关规定，环评类别可确定为报告表。</w:t>
            </w:r>
          </w:p>
          <w:p w14:paraId="6ABCE7CF" w14:textId="6E2AF286" w:rsidR="00F13C6C" w:rsidRDefault="00F13C6C">
            <w:pPr>
              <w:ind w:firstLine="480"/>
            </w:pPr>
            <w:r w:rsidRPr="002A4167">
              <w:rPr>
                <w:rFonts w:hint="eastAsia"/>
              </w:rPr>
              <w:t>我公司受</w:t>
            </w:r>
            <w:r w:rsidR="0044526F" w:rsidRPr="002A4167">
              <w:rPr>
                <w:rFonts w:hint="eastAsia"/>
                <w:bCs/>
              </w:rPr>
              <w:t>桐乡市</w:t>
            </w:r>
            <w:proofErr w:type="gramStart"/>
            <w:r w:rsidR="0044526F" w:rsidRPr="002A4167">
              <w:rPr>
                <w:rFonts w:hint="eastAsia"/>
                <w:bCs/>
              </w:rPr>
              <w:t>颐</w:t>
            </w:r>
            <w:proofErr w:type="gramEnd"/>
            <w:r w:rsidR="0044526F" w:rsidRPr="002A4167">
              <w:rPr>
                <w:rFonts w:hint="eastAsia"/>
                <w:bCs/>
              </w:rPr>
              <w:t>景轩家具有限公司</w:t>
            </w:r>
            <w:r w:rsidRPr="002A4167">
              <w:rPr>
                <w:rFonts w:hint="eastAsia"/>
              </w:rPr>
              <w:t>委托，在现场踏勘、调查的基础上，通过对有关资料的收集、整理和分析计算，依据国家环保部颁布的《环境影响评价技术导则》及其他有关文件的要求，编制了本环境影响报告表，现报请审查批准。</w:t>
            </w:r>
          </w:p>
          <w:p w14:paraId="00A6FC1D" w14:textId="21229AB6" w:rsidR="002A4167" w:rsidRDefault="002A4167">
            <w:pPr>
              <w:ind w:firstLine="480"/>
            </w:pPr>
          </w:p>
          <w:p w14:paraId="4795F81B" w14:textId="7073D595" w:rsidR="002A4167" w:rsidRDefault="002A4167" w:rsidP="002A4167">
            <w:pPr>
              <w:ind w:firstLine="480"/>
            </w:pPr>
          </w:p>
          <w:p w14:paraId="26D5987C" w14:textId="77777777" w:rsidR="002A4167" w:rsidRPr="002A4167" w:rsidRDefault="002A4167" w:rsidP="002A4167">
            <w:pPr>
              <w:pStyle w:val="aff"/>
            </w:pPr>
          </w:p>
          <w:p w14:paraId="6C15EB27" w14:textId="77777777" w:rsidR="00F13C6C" w:rsidRPr="002A4167" w:rsidRDefault="00F13C6C">
            <w:pPr>
              <w:pStyle w:val="3"/>
              <w:rPr>
                <w:kern w:val="2"/>
                <w:szCs w:val="24"/>
              </w:rPr>
            </w:pPr>
            <w:bookmarkStart w:id="9" w:name="_Toc29380578"/>
            <w:bookmarkStart w:id="10" w:name="_Toc29388529"/>
            <w:r w:rsidRPr="002A4167">
              <w:rPr>
                <w:kern w:val="2"/>
                <w:szCs w:val="24"/>
              </w:rPr>
              <w:lastRenderedPageBreak/>
              <w:t>1.1.2</w:t>
            </w:r>
            <w:r w:rsidRPr="002A4167">
              <w:rPr>
                <w:rFonts w:hint="eastAsia"/>
                <w:kern w:val="2"/>
                <w:szCs w:val="24"/>
              </w:rPr>
              <w:t>编制依据</w:t>
            </w:r>
            <w:bookmarkEnd w:id="9"/>
            <w:bookmarkEnd w:id="10"/>
          </w:p>
          <w:p w14:paraId="1FEB3A25" w14:textId="77777777" w:rsidR="00F13C6C" w:rsidRPr="002A4167" w:rsidRDefault="00F13C6C">
            <w:pPr>
              <w:pStyle w:val="4"/>
              <w:rPr>
                <w:kern w:val="2"/>
              </w:rPr>
            </w:pPr>
            <w:r w:rsidRPr="002A4167">
              <w:rPr>
                <w:kern w:val="2"/>
              </w:rPr>
              <w:t xml:space="preserve">1.1.2.1 </w:t>
            </w:r>
            <w:r w:rsidRPr="002A4167">
              <w:rPr>
                <w:rFonts w:hint="eastAsia"/>
                <w:kern w:val="2"/>
              </w:rPr>
              <w:t>国家相关的法律法规及文件</w:t>
            </w:r>
          </w:p>
          <w:p w14:paraId="1E226467" w14:textId="77777777" w:rsidR="00F13C6C" w:rsidRPr="002A4167" w:rsidRDefault="00F13C6C">
            <w:pPr>
              <w:ind w:firstLine="480"/>
            </w:pPr>
            <w:r w:rsidRPr="002A4167">
              <w:t>(1)</w:t>
            </w:r>
            <w:r w:rsidRPr="002A4167">
              <w:rPr>
                <w:rFonts w:hint="eastAsia"/>
              </w:rPr>
              <w:t>《中华人民共和国环境保护法》</w:t>
            </w:r>
            <w:r w:rsidRPr="002A4167">
              <w:t>(2014</w:t>
            </w:r>
            <w:r w:rsidRPr="002A4167">
              <w:rPr>
                <w:rFonts w:hint="eastAsia"/>
              </w:rPr>
              <w:t>年修订</w:t>
            </w:r>
            <w:r w:rsidRPr="002A4167">
              <w:t>)</w:t>
            </w:r>
            <w:r w:rsidRPr="002A4167">
              <w:rPr>
                <w:rFonts w:hint="eastAsia"/>
              </w:rPr>
              <w:t>，</w:t>
            </w:r>
            <w:r w:rsidRPr="002A4167">
              <w:t>2014.4.24</w:t>
            </w:r>
            <w:r w:rsidRPr="002A4167">
              <w:rPr>
                <w:rFonts w:hint="eastAsia"/>
              </w:rPr>
              <w:t>修订，</w:t>
            </w:r>
            <w:r w:rsidRPr="002A4167">
              <w:t>2015.1.1</w:t>
            </w:r>
            <w:r w:rsidRPr="002A4167">
              <w:rPr>
                <w:rFonts w:hint="eastAsia"/>
              </w:rPr>
              <w:t>施行；</w:t>
            </w:r>
          </w:p>
          <w:p w14:paraId="2872776C" w14:textId="77777777" w:rsidR="00F13C6C" w:rsidRPr="002A4167" w:rsidRDefault="00F13C6C">
            <w:pPr>
              <w:ind w:firstLine="480"/>
            </w:pPr>
            <w:r w:rsidRPr="002A4167">
              <w:t>(2)</w:t>
            </w:r>
            <w:r w:rsidRPr="002A4167">
              <w:rPr>
                <w:rFonts w:hint="eastAsia"/>
              </w:rPr>
              <w:t>《中华人民共和国环境影响评价法》，</w:t>
            </w:r>
            <w:r w:rsidRPr="002A4167">
              <w:t>2018.12.29</w:t>
            </w:r>
            <w:r w:rsidRPr="002A4167">
              <w:rPr>
                <w:rFonts w:hint="eastAsia"/>
              </w:rPr>
              <w:t>修改并施行；</w:t>
            </w:r>
          </w:p>
          <w:p w14:paraId="4A5C1FF5" w14:textId="77777777" w:rsidR="00F13C6C" w:rsidRPr="002A4167" w:rsidRDefault="00F13C6C">
            <w:pPr>
              <w:ind w:firstLine="480"/>
            </w:pPr>
            <w:r w:rsidRPr="002A4167">
              <w:t>(3)</w:t>
            </w:r>
            <w:r w:rsidRPr="002A4167">
              <w:rPr>
                <w:rFonts w:hint="eastAsia"/>
              </w:rPr>
              <w:t>《中华人民共和国大气污染防治法》，</w:t>
            </w:r>
            <w:r w:rsidRPr="002A4167">
              <w:t>2018.10.26</w:t>
            </w:r>
            <w:r w:rsidRPr="002A4167">
              <w:rPr>
                <w:rFonts w:hint="eastAsia"/>
              </w:rPr>
              <w:t>修订；</w:t>
            </w:r>
          </w:p>
          <w:p w14:paraId="4B42DCE9" w14:textId="77777777" w:rsidR="00F13C6C" w:rsidRPr="002A4167" w:rsidRDefault="00F13C6C">
            <w:pPr>
              <w:ind w:firstLine="480"/>
            </w:pPr>
            <w:r w:rsidRPr="002A4167">
              <w:t>(4)</w:t>
            </w:r>
            <w:r w:rsidRPr="002A4167">
              <w:rPr>
                <w:rFonts w:hint="eastAsia"/>
              </w:rPr>
              <w:t>《中华人民共和国水污染防治法》，</w:t>
            </w:r>
            <w:r w:rsidRPr="002A4167">
              <w:t>2017.6.27</w:t>
            </w:r>
            <w:r w:rsidRPr="002A4167">
              <w:rPr>
                <w:rFonts w:hint="eastAsia"/>
              </w:rPr>
              <w:t>修订，</w:t>
            </w:r>
            <w:r w:rsidRPr="002A4167">
              <w:t>2018.1.1</w:t>
            </w:r>
            <w:r w:rsidRPr="002A4167">
              <w:rPr>
                <w:rFonts w:hint="eastAsia"/>
              </w:rPr>
              <w:t>施行；</w:t>
            </w:r>
          </w:p>
          <w:p w14:paraId="5F21A77E" w14:textId="77777777" w:rsidR="00F13C6C" w:rsidRPr="002A4167" w:rsidRDefault="00F13C6C">
            <w:pPr>
              <w:ind w:firstLine="480"/>
            </w:pPr>
            <w:r w:rsidRPr="002A4167">
              <w:t>(5)</w:t>
            </w:r>
            <w:r w:rsidRPr="002A4167">
              <w:rPr>
                <w:rFonts w:hint="eastAsia"/>
              </w:rPr>
              <w:t>《中华人民共和国环境噪声污染防治法》，</w:t>
            </w:r>
            <w:r w:rsidRPr="002A4167">
              <w:t>2018.12.29</w:t>
            </w:r>
            <w:r w:rsidRPr="002A4167">
              <w:rPr>
                <w:rFonts w:hint="eastAsia"/>
              </w:rPr>
              <w:t>修改并施行；</w:t>
            </w:r>
          </w:p>
          <w:p w14:paraId="2923663D" w14:textId="77777777" w:rsidR="00F13C6C" w:rsidRPr="002A4167" w:rsidRDefault="00F13C6C">
            <w:pPr>
              <w:ind w:firstLine="480"/>
            </w:pPr>
            <w:r w:rsidRPr="002A4167">
              <w:t>(6)</w:t>
            </w:r>
            <w:r w:rsidRPr="002A4167">
              <w:rPr>
                <w:rFonts w:hint="eastAsia"/>
              </w:rPr>
              <w:t>《中华人民共和国固体废物污染环境防治法》，</w:t>
            </w:r>
            <w:r w:rsidRPr="002A4167">
              <w:t>20</w:t>
            </w:r>
            <w:r w:rsidRPr="002A4167">
              <w:rPr>
                <w:rFonts w:hint="eastAsia"/>
              </w:rPr>
              <w:t>20.4.29</w:t>
            </w:r>
            <w:r w:rsidRPr="002A4167">
              <w:rPr>
                <w:rFonts w:hint="eastAsia"/>
              </w:rPr>
              <w:t>修订，</w:t>
            </w:r>
            <w:r w:rsidRPr="002A4167">
              <w:t>20</w:t>
            </w:r>
            <w:r w:rsidRPr="002A4167">
              <w:rPr>
                <w:rFonts w:hint="eastAsia"/>
              </w:rPr>
              <w:t>20.9</w:t>
            </w:r>
            <w:r w:rsidRPr="002A4167">
              <w:t>.1</w:t>
            </w:r>
            <w:r w:rsidRPr="002A4167">
              <w:rPr>
                <w:rFonts w:hint="eastAsia"/>
              </w:rPr>
              <w:t>施行；</w:t>
            </w:r>
          </w:p>
          <w:p w14:paraId="4E16075A" w14:textId="77777777" w:rsidR="00F13C6C" w:rsidRPr="002A4167" w:rsidRDefault="00F13C6C">
            <w:pPr>
              <w:ind w:firstLine="480"/>
            </w:pPr>
            <w:r w:rsidRPr="002A4167">
              <w:t>(7)</w:t>
            </w:r>
            <w:r w:rsidRPr="002A4167">
              <w:rPr>
                <w:rFonts w:hint="eastAsia"/>
              </w:rPr>
              <w:t>《中华人民共和国土壤污染防治法》，</w:t>
            </w:r>
            <w:r w:rsidRPr="002A4167">
              <w:t>2019.1.1</w:t>
            </w:r>
            <w:r w:rsidRPr="002A4167">
              <w:rPr>
                <w:rFonts w:hint="eastAsia"/>
              </w:rPr>
              <w:t>实施；</w:t>
            </w:r>
          </w:p>
          <w:p w14:paraId="3E24F5B1" w14:textId="77777777" w:rsidR="00F13C6C" w:rsidRPr="002A4167" w:rsidRDefault="00F13C6C">
            <w:pPr>
              <w:ind w:firstLine="480"/>
            </w:pPr>
            <w:r w:rsidRPr="002A4167">
              <w:t>(8)</w:t>
            </w:r>
            <w:r w:rsidRPr="002A4167">
              <w:rPr>
                <w:rFonts w:hint="eastAsia"/>
              </w:rPr>
              <w:t>《建设项目环境保护管理条例》，国务院令第</w:t>
            </w:r>
            <w:r w:rsidRPr="002A4167">
              <w:t>682</w:t>
            </w:r>
            <w:r w:rsidRPr="002A4167">
              <w:rPr>
                <w:rFonts w:hint="eastAsia"/>
              </w:rPr>
              <w:t>号，</w:t>
            </w:r>
            <w:r w:rsidRPr="002A4167">
              <w:t>2017.10.1</w:t>
            </w:r>
            <w:r w:rsidRPr="002A4167">
              <w:rPr>
                <w:rFonts w:hint="eastAsia"/>
              </w:rPr>
              <w:t>施行；</w:t>
            </w:r>
          </w:p>
          <w:p w14:paraId="2AF253A8" w14:textId="77777777" w:rsidR="00F13C6C" w:rsidRPr="002A4167" w:rsidRDefault="00F13C6C">
            <w:pPr>
              <w:ind w:firstLine="480"/>
            </w:pPr>
            <w:r w:rsidRPr="002A4167">
              <w:t>(9)</w:t>
            </w:r>
            <w:r w:rsidRPr="002A4167">
              <w:rPr>
                <w:rFonts w:hint="eastAsia"/>
              </w:rPr>
              <w:t>《建设项目环境影响评价分类管理名录》，</w:t>
            </w:r>
            <w:r w:rsidR="00163067" w:rsidRPr="002A4167">
              <w:rPr>
                <w:rFonts w:hint="eastAsia"/>
              </w:rPr>
              <w:t>生态</w:t>
            </w:r>
            <w:r w:rsidRPr="002A4167">
              <w:rPr>
                <w:rFonts w:hint="eastAsia"/>
              </w:rPr>
              <w:t>环境部令第</w:t>
            </w:r>
            <w:r w:rsidR="00885CDB" w:rsidRPr="002A4167">
              <w:t>1</w:t>
            </w:r>
            <w:r w:rsidR="00163067" w:rsidRPr="002A4167">
              <w:t>6</w:t>
            </w:r>
            <w:r w:rsidRPr="002A4167">
              <w:rPr>
                <w:rFonts w:hint="eastAsia"/>
              </w:rPr>
              <w:t>号，</w:t>
            </w:r>
            <w:r w:rsidRPr="002A4167">
              <w:t>20</w:t>
            </w:r>
            <w:r w:rsidR="00163067" w:rsidRPr="002A4167">
              <w:t>20</w:t>
            </w:r>
            <w:r w:rsidRPr="002A4167">
              <w:t>.1</w:t>
            </w:r>
            <w:r w:rsidR="00163067" w:rsidRPr="002A4167">
              <w:t>1</w:t>
            </w:r>
            <w:r w:rsidRPr="002A4167">
              <w:t>.</w:t>
            </w:r>
            <w:r w:rsidR="00163067" w:rsidRPr="002A4167">
              <w:t>30</w:t>
            </w:r>
            <w:r w:rsidRPr="002A4167">
              <w:rPr>
                <w:rFonts w:hint="eastAsia"/>
              </w:rPr>
              <w:t>通过，</w:t>
            </w:r>
            <w:r w:rsidRPr="002A4167">
              <w:t>20</w:t>
            </w:r>
            <w:r w:rsidR="00163067" w:rsidRPr="002A4167">
              <w:t>21</w:t>
            </w:r>
            <w:r w:rsidRPr="002A4167">
              <w:t>.</w:t>
            </w:r>
            <w:r w:rsidR="00163067" w:rsidRPr="002A4167">
              <w:t>1</w:t>
            </w:r>
            <w:r w:rsidRPr="002A4167">
              <w:t>.1</w:t>
            </w:r>
            <w:r w:rsidRPr="002A4167">
              <w:rPr>
                <w:rFonts w:hint="eastAsia"/>
              </w:rPr>
              <w:t>施行；</w:t>
            </w:r>
          </w:p>
          <w:p w14:paraId="2D800B08" w14:textId="41366364" w:rsidR="00F13C6C" w:rsidRPr="002A4167" w:rsidRDefault="00F13C6C">
            <w:pPr>
              <w:ind w:firstLine="480"/>
            </w:pPr>
            <w:r w:rsidRPr="002A4167">
              <w:t>(1</w:t>
            </w:r>
            <w:r w:rsidR="00DD2F1A" w:rsidRPr="002A4167">
              <w:t>0</w:t>
            </w:r>
            <w:r w:rsidRPr="002A4167">
              <w:t>)</w:t>
            </w:r>
            <w:r w:rsidRPr="002A4167">
              <w:rPr>
                <w:rFonts w:hint="eastAsia"/>
              </w:rPr>
              <w:t>《危险化学品安全管理条例》，</w:t>
            </w:r>
            <w:r w:rsidR="00D7351D" w:rsidRPr="00D7351D">
              <w:rPr>
                <w:rFonts w:hint="eastAsia"/>
              </w:rPr>
              <w:t>国务院令第</w:t>
            </w:r>
            <w:r w:rsidR="00D7351D" w:rsidRPr="00D7351D">
              <w:rPr>
                <w:rFonts w:hint="eastAsia"/>
              </w:rPr>
              <w:t>645</w:t>
            </w:r>
            <w:r w:rsidR="00D7351D" w:rsidRPr="00D7351D">
              <w:rPr>
                <w:rFonts w:hint="eastAsia"/>
              </w:rPr>
              <w:t>号，</w:t>
            </w:r>
            <w:r w:rsidR="00D7351D" w:rsidRPr="00D7351D">
              <w:rPr>
                <w:rFonts w:hint="eastAsia"/>
              </w:rPr>
              <w:t>2013</w:t>
            </w:r>
            <w:r w:rsidR="00D7351D">
              <w:rPr>
                <w:rFonts w:hint="eastAsia"/>
              </w:rPr>
              <w:t>.</w:t>
            </w:r>
            <w:r w:rsidR="00D7351D" w:rsidRPr="00D7351D">
              <w:rPr>
                <w:rFonts w:hint="eastAsia"/>
              </w:rPr>
              <w:t>12</w:t>
            </w:r>
            <w:r w:rsidR="00D7351D">
              <w:rPr>
                <w:rFonts w:hint="eastAsia"/>
              </w:rPr>
              <w:t>.</w:t>
            </w:r>
            <w:r w:rsidR="00D7351D" w:rsidRPr="00D7351D">
              <w:rPr>
                <w:rFonts w:hint="eastAsia"/>
              </w:rPr>
              <w:t>7</w:t>
            </w:r>
            <w:r w:rsidR="00D7351D">
              <w:rPr>
                <w:rFonts w:hint="eastAsia"/>
              </w:rPr>
              <w:t>修订并</w:t>
            </w:r>
            <w:r w:rsidR="00D7351D" w:rsidRPr="00D7351D">
              <w:rPr>
                <w:rFonts w:hint="eastAsia"/>
              </w:rPr>
              <w:t>施行</w:t>
            </w:r>
            <w:r w:rsidRPr="002A4167">
              <w:rPr>
                <w:rFonts w:hint="eastAsia"/>
              </w:rPr>
              <w:t>；</w:t>
            </w:r>
          </w:p>
          <w:p w14:paraId="2433F1D2" w14:textId="77777777" w:rsidR="00DD2F1A" w:rsidRPr="002A4167" w:rsidRDefault="00F13C6C" w:rsidP="00DD2F1A">
            <w:pPr>
              <w:ind w:firstLine="480"/>
            </w:pPr>
            <w:r w:rsidRPr="002A4167">
              <w:t>(1</w:t>
            </w:r>
            <w:r w:rsidR="00DD2F1A" w:rsidRPr="002A4167">
              <w:t>1</w:t>
            </w:r>
            <w:r w:rsidRPr="002A4167">
              <w:t>)</w:t>
            </w:r>
            <w:r w:rsidRPr="002A4167">
              <w:rPr>
                <w:rFonts w:hint="eastAsia"/>
              </w:rPr>
              <w:t>《国家危险废物名录</w:t>
            </w:r>
            <w:r w:rsidRPr="002A4167">
              <w:t>(20</w:t>
            </w:r>
            <w:r w:rsidR="00163067" w:rsidRPr="002A4167">
              <w:t>21</w:t>
            </w:r>
            <w:r w:rsidRPr="002A4167">
              <w:rPr>
                <w:rFonts w:hint="eastAsia"/>
              </w:rPr>
              <w:t>年版</w:t>
            </w:r>
            <w:r w:rsidRPr="002A4167">
              <w:t>)</w:t>
            </w:r>
            <w:r w:rsidRPr="002A4167">
              <w:rPr>
                <w:rFonts w:hint="eastAsia"/>
              </w:rPr>
              <w:t>》，</w:t>
            </w:r>
            <w:r w:rsidR="00DD2F1A" w:rsidRPr="002A4167">
              <w:rPr>
                <w:rFonts w:hint="eastAsia"/>
              </w:rPr>
              <w:t>生态环境部令第</w:t>
            </w:r>
            <w:r w:rsidR="00DD2F1A" w:rsidRPr="002A4167">
              <w:t>15</w:t>
            </w:r>
            <w:r w:rsidR="00DD2F1A" w:rsidRPr="002A4167">
              <w:rPr>
                <w:rFonts w:hint="eastAsia"/>
              </w:rPr>
              <w:t>号，</w:t>
            </w:r>
            <w:r w:rsidR="00DD2F1A" w:rsidRPr="002A4167">
              <w:t>2020.11.25</w:t>
            </w:r>
            <w:r w:rsidR="00DD2F1A" w:rsidRPr="002A4167">
              <w:rPr>
                <w:rFonts w:hint="eastAsia"/>
              </w:rPr>
              <w:t>通过，</w:t>
            </w:r>
            <w:r w:rsidR="00DD2F1A" w:rsidRPr="002A4167">
              <w:t>2021.1.1</w:t>
            </w:r>
            <w:r w:rsidR="00DD2F1A" w:rsidRPr="002A4167">
              <w:rPr>
                <w:rFonts w:hint="eastAsia"/>
              </w:rPr>
              <w:t>施行；</w:t>
            </w:r>
          </w:p>
          <w:p w14:paraId="77D0DCCD" w14:textId="77777777" w:rsidR="00F13C6C" w:rsidRPr="002A4167" w:rsidRDefault="00F13C6C">
            <w:pPr>
              <w:ind w:firstLine="480"/>
            </w:pPr>
            <w:r w:rsidRPr="002A4167">
              <w:t>(1</w:t>
            </w:r>
            <w:r w:rsidR="00DD2F1A" w:rsidRPr="002A4167">
              <w:t>2</w:t>
            </w:r>
            <w:r w:rsidRPr="002A4167">
              <w:t>)</w:t>
            </w:r>
            <w:r w:rsidRPr="002A4167">
              <w:rPr>
                <w:rFonts w:hint="eastAsia"/>
              </w:rPr>
              <w:t>《关于印发</w:t>
            </w:r>
            <w:r w:rsidRPr="002A4167">
              <w:t>&lt;</w:t>
            </w:r>
            <w:r w:rsidRPr="002A4167">
              <w:rPr>
                <w:rFonts w:hint="eastAsia"/>
              </w:rPr>
              <w:t>企业事业单位突发环境事件应急预案备案管理办法</w:t>
            </w:r>
            <w:r w:rsidRPr="002A4167">
              <w:t>(</w:t>
            </w:r>
            <w:r w:rsidRPr="002A4167">
              <w:rPr>
                <w:rFonts w:hint="eastAsia"/>
              </w:rPr>
              <w:t>试行</w:t>
            </w:r>
            <w:r w:rsidRPr="002A4167">
              <w:t>)&gt;</w:t>
            </w:r>
            <w:r w:rsidRPr="002A4167">
              <w:rPr>
                <w:rFonts w:hint="eastAsia"/>
              </w:rPr>
              <w:t>的通知》，环发</w:t>
            </w:r>
            <w:r w:rsidRPr="002A4167">
              <w:t>[2015]4</w:t>
            </w:r>
            <w:r w:rsidRPr="002A4167">
              <w:rPr>
                <w:rFonts w:hint="eastAsia"/>
              </w:rPr>
              <w:t>号，</w:t>
            </w:r>
            <w:r w:rsidRPr="002A4167">
              <w:t>2015.1.8</w:t>
            </w:r>
            <w:r w:rsidRPr="002A4167">
              <w:rPr>
                <w:rFonts w:hint="eastAsia"/>
              </w:rPr>
              <w:t>；</w:t>
            </w:r>
          </w:p>
          <w:p w14:paraId="22B3AAAC" w14:textId="77777777" w:rsidR="00F13C6C" w:rsidRPr="002A4167" w:rsidRDefault="00F13C6C">
            <w:pPr>
              <w:ind w:firstLine="480"/>
            </w:pPr>
            <w:r w:rsidRPr="002A4167">
              <w:t>(1</w:t>
            </w:r>
            <w:r w:rsidR="00DD2F1A" w:rsidRPr="002A4167">
              <w:t>3</w:t>
            </w:r>
            <w:r w:rsidRPr="002A4167">
              <w:t>)</w:t>
            </w:r>
            <w:r w:rsidRPr="002A4167">
              <w:rPr>
                <w:rFonts w:hint="eastAsia"/>
              </w:rPr>
              <w:t>《关于印发</w:t>
            </w:r>
            <w:r w:rsidRPr="002A4167">
              <w:t>&lt;</w:t>
            </w:r>
            <w:r w:rsidRPr="002A4167">
              <w:rPr>
                <w:rFonts w:hint="eastAsia"/>
              </w:rPr>
              <w:t>建设项目主要污染物排放总量指标审核及管理暂行办法</w:t>
            </w:r>
            <w:r w:rsidRPr="002A4167">
              <w:t>&gt;</w:t>
            </w:r>
            <w:r w:rsidRPr="002A4167">
              <w:rPr>
                <w:rFonts w:hint="eastAsia"/>
              </w:rPr>
              <w:t>的通知》，环发</w:t>
            </w:r>
            <w:r w:rsidRPr="002A4167">
              <w:t>[2014]197</w:t>
            </w:r>
            <w:r w:rsidRPr="002A4167">
              <w:rPr>
                <w:rFonts w:hint="eastAsia"/>
              </w:rPr>
              <w:t>号，</w:t>
            </w:r>
            <w:r w:rsidRPr="002A4167">
              <w:t>2014.12.31</w:t>
            </w:r>
            <w:r w:rsidRPr="002A4167">
              <w:rPr>
                <w:rFonts w:hint="eastAsia"/>
              </w:rPr>
              <w:t>；</w:t>
            </w:r>
          </w:p>
          <w:p w14:paraId="30788379" w14:textId="77777777" w:rsidR="002A4167" w:rsidRDefault="002A4167" w:rsidP="002A4167">
            <w:pPr>
              <w:ind w:firstLine="480"/>
            </w:pPr>
            <w:r>
              <w:rPr>
                <w:rFonts w:hint="eastAsia"/>
              </w:rPr>
              <w:t>(14)</w:t>
            </w:r>
            <w:r>
              <w:rPr>
                <w:rFonts w:hint="eastAsia"/>
              </w:rPr>
              <w:t>《建设项目环境影响评价文件分级审批规定》，中华人民共和国环境保护部令第</w:t>
            </w:r>
            <w:r>
              <w:rPr>
                <w:rFonts w:hint="eastAsia"/>
              </w:rPr>
              <w:t>5</w:t>
            </w:r>
            <w:r>
              <w:rPr>
                <w:rFonts w:hint="eastAsia"/>
              </w:rPr>
              <w:t>号，</w:t>
            </w:r>
            <w:r>
              <w:rPr>
                <w:rFonts w:hint="eastAsia"/>
              </w:rPr>
              <w:t>2008.12.11</w:t>
            </w:r>
            <w:r>
              <w:rPr>
                <w:rFonts w:hint="eastAsia"/>
              </w:rPr>
              <w:t>修订通过，</w:t>
            </w:r>
            <w:r>
              <w:rPr>
                <w:rFonts w:hint="eastAsia"/>
              </w:rPr>
              <w:t>2009.3.1</w:t>
            </w:r>
            <w:r>
              <w:rPr>
                <w:rFonts w:hint="eastAsia"/>
              </w:rPr>
              <w:t>施行；</w:t>
            </w:r>
          </w:p>
          <w:p w14:paraId="667DF911" w14:textId="77777777" w:rsidR="002A4167" w:rsidRDefault="002A4167" w:rsidP="002A4167">
            <w:pPr>
              <w:ind w:firstLine="480"/>
            </w:pPr>
            <w:r>
              <w:rPr>
                <w:rFonts w:hint="eastAsia"/>
              </w:rPr>
              <w:t>(15)</w:t>
            </w:r>
            <w:r>
              <w:rPr>
                <w:rFonts w:hint="eastAsia"/>
              </w:rPr>
              <w:t>《环境影响评价公众参与办法》，生态环境部令第</w:t>
            </w:r>
            <w:r>
              <w:rPr>
                <w:rFonts w:hint="eastAsia"/>
              </w:rPr>
              <w:t>4</w:t>
            </w:r>
            <w:r>
              <w:rPr>
                <w:rFonts w:hint="eastAsia"/>
              </w:rPr>
              <w:t>号，</w:t>
            </w:r>
            <w:r>
              <w:rPr>
                <w:rFonts w:hint="eastAsia"/>
              </w:rPr>
              <w:t>2019.1.1</w:t>
            </w:r>
            <w:r>
              <w:rPr>
                <w:rFonts w:hint="eastAsia"/>
              </w:rPr>
              <w:t>施行；</w:t>
            </w:r>
          </w:p>
          <w:p w14:paraId="698B88D4" w14:textId="7BAC016C" w:rsidR="00F13C6C" w:rsidRPr="002A4167" w:rsidRDefault="00F13C6C" w:rsidP="002A4167">
            <w:pPr>
              <w:ind w:firstLine="480"/>
            </w:pPr>
            <w:r w:rsidRPr="002A4167">
              <w:t>(</w:t>
            </w:r>
            <w:r w:rsidR="002B4C90" w:rsidRPr="002A4167">
              <w:t>1</w:t>
            </w:r>
            <w:r w:rsidR="002A4167">
              <w:t>6</w:t>
            </w:r>
            <w:r w:rsidRPr="002A4167">
              <w:t>)</w:t>
            </w:r>
            <w:r w:rsidRPr="002A4167">
              <w:rPr>
                <w:rFonts w:hint="eastAsia"/>
              </w:rPr>
              <w:t>《关于以改善环境质量为核心加强环境影响评价管理的通知》，环环评</w:t>
            </w:r>
            <w:r w:rsidRPr="002A4167">
              <w:t>[2016]150</w:t>
            </w:r>
            <w:r w:rsidRPr="002A4167">
              <w:rPr>
                <w:rFonts w:hint="eastAsia"/>
              </w:rPr>
              <w:t>号，</w:t>
            </w:r>
            <w:r w:rsidRPr="002A4167">
              <w:t>2016.10.26</w:t>
            </w:r>
            <w:r w:rsidRPr="002A4167">
              <w:rPr>
                <w:rFonts w:hint="eastAsia"/>
              </w:rPr>
              <w:t>；</w:t>
            </w:r>
          </w:p>
          <w:p w14:paraId="290D1518" w14:textId="1C707969" w:rsidR="00F13C6C" w:rsidRPr="002A4167" w:rsidRDefault="00F13C6C">
            <w:pPr>
              <w:ind w:firstLine="480"/>
            </w:pPr>
            <w:r w:rsidRPr="002A4167">
              <w:t>(</w:t>
            </w:r>
            <w:r w:rsidR="002B4C90" w:rsidRPr="002A4167">
              <w:t>1</w:t>
            </w:r>
            <w:r w:rsidR="002A4167">
              <w:t>7</w:t>
            </w:r>
            <w:r w:rsidRPr="002A4167">
              <w:t>)</w:t>
            </w:r>
            <w:r w:rsidRPr="002A4167">
              <w:rPr>
                <w:rFonts w:hint="eastAsia"/>
              </w:rPr>
              <w:t>《国务院关于印发“十三五”生态环境保护规划的通知》（国发</w:t>
            </w:r>
            <w:r w:rsidRPr="002A4167">
              <w:t>[2016]65</w:t>
            </w:r>
            <w:r w:rsidRPr="002A4167">
              <w:rPr>
                <w:rFonts w:hint="eastAsia"/>
              </w:rPr>
              <w:t>号）；</w:t>
            </w:r>
          </w:p>
          <w:p w14:paraId="75EEF8A8" w14:textId="522992D6" w:rsidR="00F13C6C" w:rsidRPr="002A4167" w:rsidRDefault="00F13C6C">
            <w:pPr>
              <w:ind w:firstLine="480"/>
            </w:pPr>
            <w:r w:rsidRPr="002A4167">
              <w:t>(</w:t>
            </w:r>
            <w:r w:rsidR="002B4C90" w:rsidRPr="002A4167">
              <w:t>1</w:t>
            </w:r>
            <w:r w:rsidR="002A4167">
              <w:t>8</w:t>
            </w:r>
            <w:r w:rsidRPr="002A4167">
              <w:t>)</w:t>
            </w:r>
            <w:r w:rsidRPr="002A4167">
              <w:rPr>
                <w:rFonts w:hint="eastAsia"/>
              </w:rPr>
              <w:t>《国务院关于印发打赢蓝天保卫战三年行动计划的通知》，国发</w:t>
            </w:r>
            <w:r w:rsidRPr="002A4167">
              <w:t>[2018]22</w:t>
            </w:r>
            <w:r w:rsidRPr="002A4167">
              <w:rPr>
                <w:rFonts w:hint="eastAsia"/>
              </w:rPr>
              <w:t>号，</w:t>
            </w:r>
            <w:r w:rsidRPr="002A4167">
              <w:t>2018.6.27</w:t>
            </w:r>
            <w:r w:rsidR="002B4C90" w:rsidRPr="002A4167">
              <w:rPr>
                <w:rFonts w:hint="eastAsia"/>
              </w:rPr>
              <w:t>；</w:t>
            </w:r>
          </w:p>
          <w:p w14:paraId="6BC6350C" w14:textId="49B2650C" w:rsidR="002B4C90" w:rsidRPr="002A4167" w:rsidRDefault="002B4C90">
            <w:pPr>
              <w:ind w:firstLine="480"/>
            </w:pPr>
            <w:r w:rsidRPr="002A4167">
              <w:rPr>
                <w:rFonts w:hint="eastAsia"/>
              </w:rPr>
              <w:t>(</w:t>
            </w:r>
            <w:r w:rsidRPr="002A4167">
              <w:t>1</w:t>
            </w:r>
            <w:r w:rsidR="002A4167">
              <w:t>9</w:t>
            </w:r>
            <w:r w:rsidRPr="002A4167">
              <w:t>)</w:t>
            </w:r>
            <w:r w:rsidRPr="002A4167">
              <w:rPr>
                <w:rFonts w:hint="eastAsia"/>
              </w:rPr>
              <w:t>《关于印发</w:t>
            </w:r>
            <w:r w:rsidRPr="002A4167">
              <w:rPr>
                <w:rFonts w:hint="eastAsia"/>
              </w:rPr>
              <w:t>&lt;</w:t>
            </w:r>
            <w:r w:rsidRPr="002A4167">
              <w:rPr>
                <w:rFonts w:hint="eastAsia"/>
              </w:rPr>
              <w:t>重点行业挥发性有机物综合治理方案</w:t>
            </w:r>
            <w:r w:rsidRPr="002A4167">
              <w:t>&gt;</w:t>
            </w:r>
            <w:r w:rsidRPr="002A4167">
              <w:rPr>
                <w:rFonts w:hint="eastAsia"/>
              </w:rPr>
              <w:t>的通知》，环大气</w:t>
            </w:r>
            <w:r w:rsidRPr="002A4167">
              <w:rPr>
                <w:rFonts w:hint="eastAsia"/>
              </w:rPr>
              <w:t>[</w:t>
            </w:r>
            <w:r w:rsidRPr="002A4167">
              <w:t>2019]53</w:t>
            </w:r>
            <w:r w:rsidRPr="002A4167">
              <w:rPr>
                <w:rFonts w:hint="eastAsia"/>
              </w:rPr>
              <w:lastRenderedPageBreak/>
              <w:t>号，</w:t>
            </w:r>
            <w:r w:rsidRPr="002A4167">
              <w:rPr>
                <w:rFonts w:hint="eastAsia"/>
              </w:rPr>
              <w:t>2</w:t>
            </w:r>
            <w:r w:rsidRPr="002A4167">
              <w:t>019</w:t>
            </w:r>
            <w:r w:rsidRPr="002A4167">
              <w:rPr>
                <w:rFonts w:hint="eastAsia"/>
              </w:rPr>
              <w:t>.</w:t>
            </w:r>
            <w:r w:rsidR="00256EDC" w:rsidRPr="002A4167">
              <w:t>6</w:t>
            </w:r>
            <w:r w:rsidRPr="002A4167">
              <w:t>.</w:t>
            </w:r>
            <w:r w:rsidR="00256EDC" w:rsidRPr="002A4167">
              <w:t>26</w:t>
            </w:r>
            <w:r w:rsidRPr="002A4167">
              <w:rPr>
                <w:rFonts w:hint="eastAsia"/>
              </w:rPr>
              <w:t>；</w:t>
            </w:r>
          </w:p>
          <w:p w14:paraId="2DEDFC7B" w14:textId="2D9953A7" w:rsidR="002B4C90" w:rsidRPr="002A4167" w:rsidRDefault="002B4C90">
            <w:pPr>
              <w:ind w:firstLine="480"/>
            </w:pPr>
            <w:r w:rsidRPr="002A4167">
              <w:rPr>
                <w:rFonts w:hint="eastAsia"/>
              </w:rPr>
              <w:t>(</w:t>
            </w:r>
            <w:r w:rsidR="002A4167">
              <w:t>20</w:t>
            </w:r>
            <w:r w:rsidRPr="002A4167">
              <w:rPr>
                <w:rFonts w:hint="eastAsia"/>
              </w:rPr>
              <w:t>)</w:t>
            </w:r>
            <w:r w:rsidRPr="002A4167">
              <w:rPr>
                <w:rFonts w:hint="eastAsia"/>
              </w:rPr>
              <w:t>《关于印发</w:t>
            </w:r>
            <w:r w:rsidRPr="002A4167">
              <w:rPr>
                <w:rFonts w:hint="eastAsia"/>
              </w:rPr>
              <w:t>&lt;2020</w:t>
            </w:r>
            <w:r w:rsidRPr="002A4167">
              <w:rPr>
                <w:rFonts w:hint="eastAsia"/>
              </w:rPr>
              <w:t>年挥发性有机物治理攻坚方案</w:t>
            </w:r>
            <w:r w:rsidRPr="002A4167">
              <w:rPr>
                <w:rFonts w:hint="eastAsia"/>
              </w:rPr>
              <w:t>&gt;</w:t>
            </w:r>
            <w:r w:rsidRPr="002A4167">
              <w:rPr>
                <w:rFonts w:hint="eastAsia"/>
              </w:rPr>
              <w:t>的通知》，环大气</w:t>
            </w:r>
            <w:r w:rsidRPr="002A4167">
              <w:rPr>
                <w:rFonts w:hint="eastAsia"/>
              </w:rPr>
              <w:t>[2020]33</w:t>
            </w:r>
            <w:r w:rsidRPr="002A4167">
              <w:rPr>
                <w:rFonts w:hint="eastAsia"/>
              </w:rPr>
              <w:t>号</w:t>
            </w:r>
            <w:r w:rsidR="00256EDC" w:rsidRPr="002A4167">
              <w:rPr>
                <w:rFonts w:hint="eastAsia"/>
              </w:rPr>
              <w:t>，</w:t>
            </w:r>
            <w:r w:rsidR="00256EDC" w:rsidRPr="002A4167">
              <w:t>2020.6.23</w:t>
            </w:r>
            <w:r w:rsidRPr="002A4167">
              <w:rPr>
                <w:rFonts w:hint="eastAsia"/>
              </w:rPr>
              <w:t>。</w:t>
            </w:r>
          </w:p>
          <w:p w14:paraId="5D7D13BC" w14:textId="77777777" w:rsidR="00F13C6C" w:rsidRPr="002A4167" w:rsidRDefault="00F13C6C">
            <w:pPr>
              <w:pStyle w:val="4"/>
              <w:rPr>
                <w:kern w:val="2"/>
              </w:rPr>
            </w:pPr>
            <w:r w:rsidRPr="002A4167">
              <w:rPr>
                <w:kern w:val="2"/>
              </w:rPr>
              <w:t>1.1.2.2</w:t>
            </w:r>
            <w:r w:rsidRPr="002A4167">
              <w:rPr>
                <w:rFonts w:hint="eastAsia"/>
                <w:kern w:val="2"/>
              </w:rPr>
              <w:t>地方法律法规</w:t>
            </w:r>
          </w:p>
          <w:p w14:paraId="226AFB13" w14:textId="77777777" w:rsidR="00F13C6C" w:rsidRPr="002A4167" w:rsidRDefault="00F13C6C">
            <w:pPr>
              <w:ind w:firstLine="480"/>
            </w:pPr>
            <w:r w:rsidRPr="002A4167">
              <w:t>(1)</w:t>
            </w:r>
            <w:r w:rsidRPr="002A4167">
              <w:rPr>
                <w:rFonts w:hint="eastAsia"/>
              </w:rPr>
              <w:t>《浙江省大气污染防治条例》</w:t>
            </w:r>
            <w:r w:rsidR="0037596F" w:rsidRPr="002A4167">
              <w:t>2020</w:t>
            </w:r>
            <w:r w:rsidR="0037596F" w:rsidRPr="002A4167">
              <w:rPr>
                <w:rFonts w:hint="eastAsia"/>
              </w:rPr>
              <w:t>年</w:t>
            </w:r>
            <w:r w:rsidR="0037596F" w:rsidRPr="002A4167">
              <w:rPr>
                <w:rFonts w:hint="eastAsia"/>
              </w:rPr>
              <w:t>1</w:t>
            </w:r>
            <w:r w:rsidR="0037596F" w:rsidRPr="002A4167">
              <w:t>1</w:t>
            </w:r>
            <w:r w:rsidR="0037596F" w:rsidRPr="002A4167">
              <w:rPr>
                <w:rFonts w:hint="eastAsia"/>
              </w:rPr>
              <w:t>月</w:t>
            </w:r>
            <w:r w:rsidR="0037596F" w:rsidRPr="002A4167">
              <w:rPr>
                <w:rFonts w:hint="eastAsia"/>
              </w:rPr>
              <w:t>2</w:t>
            </w:r>
            <w:r w:rsidR="0037596F" w:rsidRPr="002A4167">
              <w:t>7</w:t>
            </w:r>
            <w:r w:rsidR="0037596F" w:rsidRPr="002A4167">
              <w:rPr>
                <w:rFonts w:hint="eastAsia"/>
              </w:rPr>
              <w:t>日修订</w:t>
            </w:r>
            <w:r w:rsidRPr="002A4167">
              <w:rPr>
                <w:rFonts w:hint="eastAsia"/>
              </w:rPr>
              <w:t>，</w:t>
            </w:r>
            <w:r w:rsidR="0037596F" w:rsidRPr="002A4167">
              <w:rPr>
                <w:rFonts w:hint="eastAsia"/>
              </w:rPr>
              <w:t>浙江省第十三届人民代表大会常务委员会第二十五次会议通过，</w:t>
            </w:r>
            <w:r w:rsidRPr="002A4167">
              <w:t>20</w:t>
            </w:r>
            <w:r w:rsidR="0037596F" w:rsidRPr="002A4167">
              <w:t>20</w:t>
            </w:r>
            <w:r w:rsidR="00DA6E8F" w:rsidRPr="002A4167">
              <w:rPr>
                <w:rFonts w:hint="eastAsia"/>
              </w:rPr>
              <w:t>.</w:t>
            </w:r>
            <w:r w:rsidR="0037596F" w:rsidRPr="002A4167">
              <w:rPr>
                <w:rFonts w:hint="eastAsia"/>
              </w:rPr>
              <w:t>1</w:t>
            </w:r>
            <w:r w:rsidR="0037596F" w:rsidRPr="002A4167">
              <w:t>1</w:t>
            </w:r>
            <w:r w:rsidR="00DA6E8F" w:rsidRPr="002A4167">
              <w:rPr>
                <w:rFonts w:hint="eastAsia"/>
              </w:rPr>
              <w:t>.</w:t>
            </w:r>
            <w:r w:rsidR="0037596F" w:rsidRPr="002A4167">
              <w:rPr>
                <w:rFonts w:hint="eastAsia"/>
              </w:rPr>
              <w:t>2</w:t>
            </w:r>
            <w:r w:rsidR="0037596F" w:rsidRPr="002A4167">
              <w:t>7</w:t>
            </w:r>
            <w:r w:rsidRPr="002A4167">
              <w:rPr>
                <w:rFonts w:hint="eastAsia"/>
              </w:rPr>
              <w:t>施行；</w:t>
            </w:r>
          </w:p>
          <w:p w14:paraId="7D2ED154" w14:textId="77777777" w:rsidR="00F13C6C" w:rsidRPr="002A4167" w:rsidRDefault="00F13C6C">
            <w:pPr>
              <w:ind w:firstLine="480"/>
            </w:pPr>
            <w:r w:rsidRPr="002A4167">
              <w:t>(2)</w:t>
            </w:r>
            <w:r w:rsidRPr="002A4167">
              <w:rPr>
                <w:rFonts w:hint="eastAsia"/>
              </w:rPr>
              <w:t>《浙江省水污染防治条例》</w:t>
            </w:r>
            <w:r w:rsidR="0037596F" w:rsidRPr="002A4167">
              <w:rPr>
                <w:rFonts w:hint="eastAsia"/>
              </w:rPr>
              <w:t>2020</w:t>
            </w:r>
            <w:r w:rsidR="0037596F" w:rsidRPr="002A4167">
              <w:rPr>
                <w:rFonts w:hint="eastAsia"/>
              </w:rPr>
              <w:t>年</w:t>
            </w:r>
            <w:r w:rsidR="0037596F" w:rsidRPr="002A4167">
              <w:rPr>
                <w:rFonts w:hint="eastAsia"/>
              </w:rPr>
              <w:t>11</w:t>
            </w:r>
            <w:r w:rsidR="0037596F" w:rsidRPr="002A4167">
              <w:rPr>
                <w:rFonts w:hint="eastAsia"/>
              </w:rPr>
              <w:t>月</w:t>
            </w:r>
            <w:r w:rsidR="0037596F" w:rsidRPr="002A4167">
              <w:rPr>
                <w:rFonts w:hint="eastAsia"/>
              </w:rPr>
              <w:t>27</w:t>
            </w:r>
            <w:r w:rsidR="0037596F" w:rsidRPr="002A4167">
              <w:rPr>
                <w:rFonts w:hint="eastAsia"/>
              </w:rPr>
              <w:t>日修订，浙江省第十三届人民代表大会常务委员会第二十五次会议通过，</w:t>
            </w:r>
            <w:r w:rsidR="0037596F" w:rsidRPr="002A4167">
              <w:rPr>
                <w:rFonts w:hint="eastAsia"/>
              </w:rPr>
              <w:t>2020</w:t>
            </w:r>
            <w:r w:rsidR="00DA6E8F" w:rsidRPr="002A4167">
              <w:rPr>
                <w:rFonts w:hint="eastAsia"/>
              </w:rPr>
              <w:t>.</w:t>
            </w:r>
            <w:r w:rsidR="0037596F" w:rsidRPr="002A4167">
              <w:rPr>
                <w:rFonts w:hint="eastAsia"/>
              </w:rPr>
              <w:t>11</w:t>
            </w:r>
            <w:r w:rsidR="00DA6E8F" w:rsidRPr="002A4167">
              <w:rPr>
                <w:rFonts w:hint="eastAsia"/>
              </w:rPr>
              <w:t>.</w:t>
            </w:r>
            <w:r w:rsidR="0037596F" w:rsidRPr="002A4167">
              <w:rPr>
                <w:rFonts w:hint="eastAsia"/>
              </w:rPr>
              <w:t>27</w:t>
            </w:r>
            <w:r w:rsidR="0037596F" w:rsidRPr="002A4167">
              <w:rPr>
                <w:rFonts w:hint="eastAsia"/>
              </w:rPr>
              <w:t>施行</w:t>
            </w:r>
            <w:r w:rsidRPr="002A4167">
              <w:rPr>
                <w:rFonts w:hint="eastAsia"/>
              </w:rPr>
              <w:t>；</w:t>
            </w:r>
          </w:p>
          <w:p w14:paraId="08218405" w14:textId="77777777" w:rsidR="00F13C6C" w:rsidRPr="002A4167" w:rsidRDefault="00F13C6C">
            <w:pPr>
              <w:ind w:firstLine="480"/>
            </w:pPr>
            <w:r w:rsidRPr="002A4167">
              <w:t>(3)</w:t>
            </w:r>
            <w:r w:rsidRPr="002A4167">
              <w:rPr>
                <w:rFonts w:hint="eastAsia"/>
              </w:rPr>
              <w:t>《浙江省固体废物污染环境防治条例》</w:t>
            </w:r>
            <w:r w:rsidRPr="002A4167">
              <w:t>2017</w:t>
            </w:r>
            <w:r w:rsidRPr="002A4167">
              <w:rPr>
                <w:rFonts w:hint="eastAsia"/>
              </w:rPr>
              <w:t>年</w:t>
            </w:r>
            <w:r w:rsidRPr="002A4167">
              <w:t>9</w:t>
            </w:r>
            <w:r w:rsidRPr="002A4167">
              <w:rPr>
                <w:rFonts w:hint="eastAsia"/>
              </w:rPr>
              <w:t>月</w:t>
            </w:r>
            <w:r w:rsidRPr="002A4167">
              <w:t>30</w:t>
            </w:r>
            <w:r w:rsidRPr="002A4167">
              <w:rPr>
                <w:rFonts w:hint="eastAsia"/>
              </w:rPr>
              <w:t>日修订，浙江省第十二届人民代表大会常务委员会第四十四次会议通过</w:t>
            </w:r>
            <w:r w:rsidR="00DA6E8F" w:rsidRPr="002A4167">
              <w:rPr>
                <w:rFonts w:hint="eastAsia"/>
              </w:rPr>
              <w:t>，</w:t>
            </w:r>
            <w:r w:rsidR="00DA6E8F" w:rsidRPr="002A4167">
              <w:rPr>
                <w:rFonts w:hint="eastAsia"/>
              </w:rPr>
              <w:t>2</w:t>
            </w:r>
            <w:r w:rsidR="00DA6E8F" w:rsidRPr="002A4167">
              <w:t>017.9.30</w:t>
            </w:r>
            <w:r w:rsidR="00DA6E8F" w:rsidRPr="002A4167">
              <w:rPr>
                <w:rFonts w:hint="eastAsia"/>
              </w:rPr>
              <w:t>施行</w:t>
            </w:r>
            <w:r w:rsidRPr="002A4167">
              <w:rPr>
                <w:rFonts w:hint="eastAsia"/>
              </w:rPr>
              <w:t>；</w:t>
            </w:r>
          </w:p>
          <w:p w14:paraId="08D27B14" w14:textId="77777777" w:rsidR="00F13C6C" w:rsidRPr="002A4167" w:rsidRDefault="00F13C6C">
            <w:pPr>
              <w:ind w:firstLine="480"/>
            </w:pPr>
            <w:r w:rsidRPr="002A4167">
              <w:t>(4)</w:t>
            </w:r>
            <w:r w:rsidRPr="002A4167">
              <w:rPr>
                <w:rFonts w:hint="eastAsia"/>
              </w:rPr>
              <w:t>《浙江省建设项目环境保护管理办法》</w:t>
            </w:r>
            <w:r w:rsidRPr="002A4167">
              <w:t>(</w:t>
            </w:r>
            <w:r w:rsidRPr="002A4167">
              <w:rPr>
                <w:rFonts w:hint="eastAsia"/>
              </w:rPr>
              <w:t>修正</w:t>
            </w:r>
            <w:r w:rsidRPr="002A4167">
              <w:t>)</w:t>
            </w:r>
            <w:r w:rsidRPr="002A4167">
              <w:rPr>
                <w:rFonts w:hint="eastAsia"/>
              </w:rPr>
              <w:t>，浙江省人民政府令</w:t>
            </w:r>
            <w:r w:rsidRPr="002A4167">
              <w:t>364</w:t>
            </w:r>
            <w:r w:rsidRPr="002A4167">
              <w:rPr>
                <w:rFonts w:hint="eastAsia"/>
              </w:rPr>
              <w:t>号，</w:t>
            </w:r>
            <w:r w:rsidRPr="002A4167">
              <w:t>2018.3.1</w:t>
            </w:r>
            <w:r w:rsidRPr="002A4167">
              <w:rPr>
                <w:rFonts w:hint="eastAsia"/>
              </w:rPr>
              <w:t>施行；</w:t>
            </w:r>
          </w:p>
          <w:p w14:paraId="0DC857C7" w14:textId="77777777" w:rsidR="00F13C6C" w:rsidRPr="002A4167" w:rsidRDefault="00F13C6C">
            <w:pPr>
              <w:ind w:firstLine="480"/>
            </w:pPr>
            <w:r w:rsidRPr="002A4167">
              <w:t>(5)</w:t>
            </w:r>
            <w:r w:rsidRPr="002A4167">
              <w:rPr>
                <w:rFonts w:hint="eastAsia"/>
              </w:rPr>
              <w:t>《浙江省水土保持条例</w:t>
            </w:r>
            <w:r w:rsidRPr="002A4167">
              <w:t>(2017</w:t>
            </w:r>
            <w:r w:rsidRPr="002A4167">
              <w:rPr>
                <w:rFonts w:hint="eastAsia"/>
              </w:rPr>
              <w:t>年修正</w:t>
            </w:r>
            <w:r w:rsidRPr="002A4167">
              <w:t>)</w:t>
            </w:r>
            <w:r w:rsidRPr="002A4167">
              <w:rPr>
                <w:rFonts w:hint="eastAsia"/>
              </w:rPr>
              <w:t>》，</w:t>
            </w:r>
            <w:r w:rsidRPr="002A4167">
              <w:t>2017.9.30</w:t>
            </w:r>
            <w:r w:rsidRPr="002A4167">
              <w:rPr>
                <w:rFonts w:hint="eastAsia"/>
              </w:rPr>
              <w:t>实施；</w:t>
            </w:r>
          </w:p>
          <w:p w14:paraId="59DC38E5" w14:textId="77777777" w:rsidR="00F13C6C" w:rsidRPr="002A4167" w:rsidRDefault="00F13C6C">
            <w:pPr>
              <w:ind w:firstLine="480"/>
            </w:pPr>
            <w:r w:rsidRPr="002A4167">
              <w:t>(6)</w:t>
            </w:r>
            <w:r w:rsidRPr="002A4167">
              <w:rPr>
                <w:rFonts w:hint="eastAsia"/>
              </w:rPr>
              <w:t>《浙江省挥发性有机物污染整治方案》，</w:t>
            </w:r>
            <w:proofErr w:type="gramStart"/>
            <w:r w:rsidRPr="002A4167">
              <w:rPr>
                <w:rFonts w:hint="eastAsia"/>
              </w:rPr>
              <w:t>浙环发</w:t>
            </w:r>
            <w:proofErr w:type="gramEnd"/>
            <w:r w:rsidRPr="002A4167">
              <w:t>[2013]54</w:t>
            </w:r>
            <w:r w:rsidRPr="002A4167">
              <w:rPr>
                <w:rFonts w:hint="eastAsia"/>
              </w:rPr>
              <w:t>号，</w:t>
            </w:r>
            <w:r w:rsidRPr="002A4167">
              <w:t>2013.11.4</w:t>
            </w:r>
            <w:r w:rsidRPr="002A4167">
              <w:rPr>
                <w:rFonts w:hint="eastAsia"/>
              </w:rPr>
              <w:t>实施；</w:t>
            </w:r>
          </w:p>
          <w:p w14:paraId="707F8D98" w14:textId="77777777" w:rsidR="00F13C6C" w:rsidRPr="002A4167" w:rsidRDefault="00F13C6C">
            <w:pPr>
              <w:ind w:firstLine="480"/>
            </w:pPr>
            <w:r w:rsidRPr="002A4167">
              <w:t>(7)</w:t>
            </w:r>
            <w:r w:rsidRPr="002A4167">
              <w:rPr>
                <w:rFonts w:hint="eastAsia"/>
              </w:rPr>
              <w:t>《浙江省人民政府办公厅关于印发浙江省建设项目环境影响评价文件分级审批管理办法的通知》，浙政办发</w:t>
            </w:r>
            <w:r w:rsidRPr="002A4167">
              <w:t>[2014]86</w:t>
            </w:r>
            <w:r w:rsidRPr="002A4167">
              <w:rPr>
                <w:rFonts w:hint="eastAsia"/>
              </w:rPr>
              <w:t>号，</w:t>
            </w:r>
            <w:r w:rsidRPr="002A4167">
              <w:t>2014.7.10</w:t>
            </w:r>
            <w:r w:rsidRPr="002A4167">
              <w:rPr>
                <w:rFonts w:hint="eastAsia"/>
              </w:rPr>
              <w:t>发布，</w:t>
            </w:r>
            <w:r w:rsidRPr="002A4167">
              <w:t>2014.7.25</w:t>
            </w:r>
            <w:r w:rsidRPr="002A4167">
              <w:rPr>
                <w:rFonts w:hint="eastAsia"/>
              </w:rPr>
              <w:t>实施；</w:t>
            </w:r>
          </w:p>
          <w:p w14:paraId="6867E957" w14:textId="77777777" w:rsidR="00F13C6C" w:rsidRPr="002A4167" w:rsidRDefault="00F13C6C">
            <w:pPr>
              <w:ind w:firstLine="480"/>
            </w:pPr>
            <w:r w:rsidRPr="002A4167">
              <w:t>(8)</w:t>
            </w:r>
            <w:r w:rsidRPr="002A4167">
              <w:rPr>
                <w:rFonts w:hint="eastAsia"/>
              </w:rPr>
              <w:t>《关于印发</w:t>
            </w:r>
            <w:r w:rsidRPr="002A4167">
              <w:t>&lt;</w:t>
            </w:r>
            <w:r w:rsidRPr="002A4167">
              <w:rPr>
                <w:rFonts w:hint="eastAsia"/>
              </w:rPr>
              <w:t>浙江省建设项目主要污染物总量准入审核办法</w:t>
            </w:r>
            <w:r w:rsidRPr="002A4167">
              <w:t>(</w:t>
            </w:r>
            <w:r w:rsidRPr="002A4167">
              <w:rPr>
                <w:rFonts w:hint="eastAsia"/>
              </w:rPr>
              <w:t>试行</w:t>
            </w:r>
            <w:r w:rsidRPr="002A4167">
              <w:t>)&gt;</w:t>
            </w:r>
            <w:r w:rsidRPr="002A4167">
              <w:rPr>
                <w:rFonts w:hint="eastAsia"/>
              </w:rPr>
              <w:t>的通知》，浙江省环保厅，</w:t>
            </w:r>
            <w:proofErr w:type="gramStart"/>
            <w:r w:rsidRPr="002A4167">
              <w:rPr>
                <w:rFonts w:hint="eastAsia"/>
              </w:rPr>
              <w:t>浙环发</w:t>
            </w:r>
            <w:proofErr w:type="gramEnd"/>
            <w:r w:rsidRPr="002A4167">
              <w:t>[2012]10</w:t>
            </w:r>
            <w:r w:rsidRPr="002A4167">
              <w:rPr>
                <w:rFonts w:hint="eastAsia"/>
              </w:rPr>
              <w:t>号，</w:t>
            </w:r>
            <w:r w:rsidRPr="002A4167">
              <w:t>2012.2.24</w:t>
            </w:r>
            <w:r w:rsidRPr="002A4167">
              <w:rPr>
                <w:rFonts w:hint="eastAsia"/>
              </w:rPr>
              <w:t>；</w:t>
            </w:r>
          </w:p>
          <w:p w14:paraId="756FA8D0" w14:textId="77777777" w:rsidR="00F13C6C" w:rsidRPr="002A4167" w:rsidRDefault="00F13C6C">
            <w:pPr>
              <w:ind w:firstLine="480"/>
            </w:pPr>
            <w:r w:rsidRPr="002A4167">
              <w:t>(9)</w:t>
            </w:r>
            <w:r w:rsidRPr="002A4167">
              <w:rPr>
                <w:rFonts w:hint="eastAsia"/>
              </w:rPr>
              <w:t>《关于印发浙江省土壤污染污染防治工作方案的通知》，浙江省人民政府浙政发</w:t>
            </w:r>
            <w:r w:rsidRPr="002A4167">
              <w:t>[2016]47</w:t>
            </w:r>
            <w:r w:rsidRPr="002A4167">
              <w:rPr>
                <w:rFonts w:hint="eastAsia"/>
              </w:rPr>
              <w:t>号，</w:t>
            </w:r>
            <w:r w:rsidRPr="002A4167">
              <w:t>2016.12.29</w:t>
            </w:r>
            <w:r w:rsidRPr="002A4167">
              <w:rPr>
                <w:rFonts w:hint="eastAsia"/>
              </w:rPr>
              <w:t>；</w:t>
            </w:r>
          </w:p>
          <w:p w14:paraId="57AC1737" w14:textId="77777777" w:rsidR="00F13C6C" w:rsidRPr="002A4167" w:rsidRDefault="00F13C6C">
            <w:pPr>
              <w:ind w:firstLine="480"/>
            </w:pPr>
            <w:r w:rsidRPr="002A4167">
              <w:t>(10)</w:t>
            </w:r>
            <w:r w:rsidRPr="002A4167">
              <w:rPr>
                <w:rFonts w:hint="eastAsia"/>
              </w:rPr>
              <w:t>《浙江省工业污染防治“十三五”规划》，</w:t>
            </w:r>
            <w:r w:rsidRPr="002A4167">
              <w:t>2016.10.17</w:t>
            </w:r>
            <w:r w:rsidRPr="002A4167">
              <w:rPr>
                <w:rFonts w:hint="eastAsia"/>
              </w:rPr>
              <w:t>起实施；</w:t>
            </w:r>
          </w:p>
          <w:p w14:paraId="0003894D" w14:textId="77777777" w:rsidR="00F13C6C" w:rsidRPr="002A4167" w:rsidRDefault="00F13C6C">
            <w:pPr>
              <w:ind w:firstLine="480"/>
            </w:pPr>
            <w:r w:rsidRPr="002A4167">
              <w:t>(11)</w:t>
            </w:r>
            <w:r w:rsidRPr="002A4167">
              <w:rPr>
                <w:rFonts w:hint="eastAsia"/>
              </w:rPr>
              <w:t>《关于印发浙江省大气污染防治“十三五”规划的通知》，</w:t>
            </w:r>
            <w:proofErr w:type="gramStart"/>
            <w:r w:rsidRPr="002A4167">
              <w:rPr>
                <w:rFonts w:hint="eastAsia"/>
              </w:rPr>
              <w:t>浙发改</w:t>
            </w:r>
            <w:proofErr w:type="gramEnd"/>
            <w:r w:rsidRPr="002A4167">
              <w:rPr>
                <w:rFonts w:hint="eastAsia"/>
              </w:rPr>
              <w:t>规划</w:t>
            </w:r>
            <w:r w:rsidRPr="002A4167">
              <w:t>[2017]250</w:t>
            </w:r>
            <w:r w:rsidRPr="002A4167">
              <w:rPr>
                <w:rFonts w:hint="eastAsia"/>
              </w:rPr>
              <w:t>号，</w:t>
            </w:r>
            <w:r w:rsidRPr="002A4167">
              <w:t>2017.3.22</w:t>
            </w:r>
            <w:r w:rsidRPr="002A4167">
              <w:rPr>
                <w:rFonts w:hint="eastAsia"/>
              </w:rPr>
              <w:t>；</w:t>
            </w:r>
          </w:p>
          <w:p w14:paraId="22B70D2A" w14:textId="77777777" w:rsidR="00256EDC" w:rsidRPr="002A4167" w:rsidRDefault="00256EDC">
            <w:pPr>
              <w:ind w:firstLine="480"/>
            </w:pPr>
            <w:r w:rsidRPr="002A4167">
              <w:rPr>
                <w:rFonts w:hint="eastAsia"/>
              </w:rPr>
              <w:t>(12)</w:t>
            </w:r>
            <w:r w:rsidRPr="002A4167">
              <w:rPr>
                <w:rFonts w:hint="eastAsia"/>
              </w:rPr>
              <w:t>《浙江省人民政府关于发布浙江省生态保护红线的通知》，浙政发</w:t>
            </w:r>
            <w:r w:rsidRPr="002A4167">
              <w:rPr>
                <w:rFonts w:hint="eastAsia"/>
              </w:rPr>
              <w:t>[2018]30</w:t>
            </w:r>
            <w:r w:rsidRPr="002A4167">
              <w:rPr>
                <w:rFonts w:hint="eastAsia"/>
              </w:rPr>
              <w:t>号，</w:t>
            </w:r>
            <w:r w:rsidRPr="002A4167">
              <w:rPr>
                <w:rFonts w:hint="eastAsia"/>
              </w:rPr>
              <w:t>2018.7.20</w:t>
            </w:r>
            <w:r w:rsidRPr="002A4167">
              <w:rPr>
                <w:rFonts w:hint="eastAsia"/>
              </w:rPr>
              <w:t>；</w:t>
            </w:r>
          </w:p>
          <w:p w14:paraId="6380D4F5" w14:textId="77777777" w:rsidR="00F13C6C" w:rsidRPr="002A4167" w:rsidRDefault="00F13C6C">
            <w:pPr>
              <w:ind w:firstLine="480"/>
            </w:pPr>
            <w:r w:rsidRPr="002A4167">
              <w:rPr>
                <w:rFonts w:hint="eastAsia"/>
              </w:rPr>
              <w:t>(</w:t>
            </w:r>
            <w:r w:rsidRPr="002A4167">
              <w:t>1</w:t>
            </w:r>
            <w:r w:rsidR="00256EDC" w:rsidRPr="002A4167">
              <w:t>3</w:t>
            </w:r>
            <w:r w:rsidRPr="002A4167">
              <w:t>)</w:t>
            </w:r>
            <w:r w:rsidRPr="002A4167">
              <w:rPr>
                <w:rFonts w:hint="eastAsia"/>
              </w:rPr>
              <w:t>《浙江省生态环境厅关于印发</w:t>
            </w:r>
            <w:r w:rsidRPr="002A4167">
              <w:rPr>
                <w:rFonts w:hint="eastAsia"/>
              </w:rPr>
              <w:t>&lt;</w:t>
            </w:r>
            <w:r w:rsidRPr="002A4167">
              <w:rPr>
                <w:rFonts w:hint="eastAsia"/>
              </w:rPr>
              <w:t>浙江省“三线一单”生态环境分区管控方案</w:t>
            </w:r>
            <w:r w:rsidRPr="002A4167">
              <w:t>&gt;</w:t>
            </w:r>
            <w:r w:rsidRPr="002A4167">
              <w:rPr>
                <w:rFonts w:hint="eastAsia"/>
              </w:rPr>
              <w:t>的通知》，</w:t>
            </w:r>
            <w:proofErr w:type="gramStart"/>
            <w:r w:rsidRPr="002A4167">
              <w:rPr>
                <w:rFonts w:hint="eastAsia"/>
              </w:rPr>
              <w:t>浙环发</w:t>
            </w:r>
            <w:proofErr w:type="gramEnd"/>
            <w:r w:rsidRPr="002A4167">
              <w:rPr>
                <w:rFonts w:hint="eastAsia"/>
              </w:rPr>
              <w:t>[</w:t>
            </w:r>
            <w:r w:rsidRPr="002A4167">
              <w:t>2020]7</w:t>
            </w:r>
            <w:r w:rsidRPr="002A4167">
              <w:rPr>
                <w:rFonts w:hint="eastAsia"/>
              </w:rPr>
              <w:t>号，</w:t>
            </w:r>
            <w:r w:rsidRPr="002A4167">
              <w:t>2020.5.23</w:t>
            </w:r>
            <w:r w:rsidRPr="002A4167">
              <w:rPr>
                <w:rFonts w:hint="eastAsia"/>
              </w:rPr>
              <w:t>；</w:t>
            </w:r>
          </w:p>
          <w:p w14:paraId="6076945B" w14:textId="77777777" w:rsidR="00256EDC" w:rsidRPr="002A4167" w:rsidRDefault="00256EDC">
            <w:pPr>
              <w:ind w:firstLine="480"/>
            </w:pPr>
            <w:r w:rsidRPr="002A4167">
              <w:rPr>
                <w:rFonts w:hint="eastAsia"/>
              </w:rPr>
              <w:t>(14)</w:t>
            </w:r>
            <w:r w:rsidRPr="002A4167">
              <w:rPr>
                <w:rFonts w:hint="eastAsia"/>
              </w:rPr>
              <w:t>《嘉兴市生态环境局关于印发</w:t>
            </w:r>
            <w:r w:rsidRPr="002A4167">
              <w:rPr>
                <w:rFonts w:hint="eastAsia"/>
              </w:rPr>
              <w:t>&lt;</w:t>
            </w:r>
            <w:r w:rsidRPr="002A4167">
              <w:rPr>
                <w:rFonts w:hint="eastAsia"/>
              </w:rPr>
              <w:t>嘉兴市“三线一单”生态环境分区管控方案</w:t>
            </w:r>
            <w:r w:rsidRPr="002A4167">
              <w:rPr>
                <w:rFonts w:hint="eastAsia"/>
              </w:rPr>
              <w:t>&gt;</w:t>
            </w:r>
            <w:r w:rsidRPr="002A4167">
              <w:rPr>
                <w:rFonts w:hint="eastAsia"/>
              </w:rPr>
              <w:t>的通知》，嘉环发</w:t>
            </w:r>
            <w:r w:rsidRPr="002A4167">
              <w:rPr>
                <w:rFonts w:hint="eastAsia"/>
              </w:rPr>
              <w:t>[2020]66</w:t>
            </w:r>
            <w:r w:rsidRPr="002A4167">
              <w:rPr>
                <w:rFonts w:hint="eastAsia"/>
              </w:rPr>
              <w:t>号，</w:t>
            </w:r>
            <w:r w:rsidRPr="002A4167">
              <w:rPr>
                <w:rFonts w:hint="eastAsia"/>
              </w:rPr>
              <w:t>2020.9.4</w:t>
            </w:r>
            <w:r w:rsidRPr="002A4167">
              <w:rPr>
                <w:rFonts w:hint="eastAsia"/>
              </w:rPr>
              <w:t>；</w:t>
            </w:r>
          </w:p>
          <w:p w14:paraId="40264505" w14:textId="77777777" w:rsidR="00CF095C" w:rsidRPr="002A4167" w:rsidRDefault="00CF095C" w:rsidP="00CF095C">
            <w:pPr>
              <w:ind w:firstLine="480"/>
              <w:textAlignment w:val="auto"/>
            </w:pPr>
            <w:r w:rsidRPr="002A4167">
              <w:lastRenderedPageBreak/>
              <w:t>(15)</w:t>
            </w:r>
            <w:r w:rsidRPr="002A4167">
              <w:rPr>
                <w:rFonts w:hint="eastAsia"/>
              </w:rPr>
              <w:t>《桐乡市人民政府关于印发</w:t>
            </w:r>
            <w:r w:rsidRPr="002A4167">
              <w:t>&lt;</w:t>
            </w:r>
            <w:r w:rsidRPr="002A4167">
              <w:rPr>
                <w:rFonts w:hint="eastAsia"/>
              </w:rPr>
              <w:t>桐乡市“三线一单”生态环境分区管控方案</w:t>
            </w:r>
            <w:r w:rsidRPr="002A4167">
              <w:t>&gt;</w:t>
            </w:r>
            <w:r w:rsidRPr="002A4167">
              <w:rPr>
                <w:rFonts w:hint="eastAsia"/>
              </w:rPr>
              <w:t>的通知》，</w:t>
            </w:r>
            <w:proofErr w:type="gramStart"/>
            <w:r w:rsidRPr="002A4167">
              <w:rPr>
                <w:rFonts w:hint="eastAsia"/>
              </w:rPr>
              <w:t>桐政发</w:t>
            </w:r>
            <w:proofErr w:type="gramEnd"/>
            <w:r w:rsidRPr="002A4167">
              <w:t>[2020]22</w:t>
            </w:r>
            <w:r w:rsidRPr="002A4167">
              <w:rPr>
                <w:rFonts w:hint="eastAsia"/>
              </w:rPr>
              <w:t>号，</w:t>
            </w:r>
            <w:r w:rsidRPr="002A4167">
              <w:t>2020.11.26</w:t>
            </w:r>
            <w:r w:rsidRPr="002A4167">
              <w:rPr>
                <w:rFonts w:hint="eastAsia"/>
              </w:rPr>
              <w:t>；</w:t>
            </w:r>
          </w:p>
          <w:p w14:paraId="1732A21E" w14:textId="77777777" w:rsidR="00F13C6C" w:rsidRPr="002A4167" w:rsidRDefault="00F13C6C">
            <w:pPr>
              <w:ind w:firstLine="480"/>
            </w:pPr>
            <w:r w:rsidRPr="002A4167">
              <w:t>(1</w:t>
            </w:r>
            <w:r w:rsidR="00CF095C" w:rsidRPr="002A4167">
              <w:t>6</w:t>
            </w:r>
            <w:r w:rsidRPr="002A4167">
              <w:t>)</w:t>
            </w:r>
            <w:r w:rsidRPr="002A4167">
              <w:rPr>
                <w:rFonts w:hint="eastAsia"/>
              </w:rPr>
              <w:t>《关于印发</w:t>
            </w:r>
            <w:r w:rsidRPr="002A4167">
              <w:t>&lt;</w:t>
            </w:r>
            <w:r w:rsidRPr="002A4167">
              <w:rPr>
                <w:rFonts w:hint="eastAsia"/>
              </w:rPr>
              <w:t>浙江省环境保护厅建设项目环境影响评价公众参与和政府信息公开工作的实施细则</w:t>
            </w:r>
            <w:r w:rsidRPr="002A4167">
              <w:t>(</w:t>
            </w:r>
            <w:r w:rsidRPr="002A4167">
              <w:rPr>
                <w:rFonts w:hint="eastAsia"/>
              </w:rPr>
              <w:t>试行</w:t>
            </w:r>
            <w:r w:rsidRPr="002A4167">
              <w:t>)&gt;</w:t>
            </w:r>
            <w:r w:rsidRPr="002A4167">
              <w:rPr>
                <w:rFonts w:hint="eastAsia"/>
              </w:rPr>
              <w:t>的通知》，</w:t>
            </w:r>
            <w:proofErr w:type="gramStart"/>
            <w:r w:rsidRPr="002A4167">
              <w:rPr>
                <w:rFonts w:hint="eastAsia"/>
              </w:rPr>
              <w:t>浙环发</w:t>
            </w:r>
            <w:proofErr w:type="gramEnd"/>
            <w:r w:rsidRPr="002A4167">
              <w:t>[2014]28</w:t>
            </w:r>
            <w:r w:rsidRPr="002A4167">
              <w:rPr>
                <w:rFonts w:hint="eastAsia"/>
              </w:rPr>
              <w:t>号，浙江省环保厅，</w:t>
            </w:r>
            <w:r w:rsidRPr="002A4167">
              <w:t>2014.5.19</w:t>
            </w:r>
            <w:r w:rsidRPr="002A4167">
              <w:rPr>
                <w:rFonts w:hint="eastAsia"/>
              </w:rPr>
              <w:t>；</w:t>
            </w:r>
          </w:p>
          <w:p w14:paraId="0C820F73" w14:textId="77777777" w:rsidR="00F13C6C" w:rsidRPr="002A4167" w:rsidRDefault="00F13C6C">
            <w:pPr>
              <w:ind w:firstLine="480"/>
            </w:pPr>
            <w:r w:rsidRPr="002A4167">
              <w:t>(1</w:t>
            </w:r>
            <w:r w:rsidR="00CF095C" w:rsidRPr="002A4167">
              <w:t>7</w:t>
            </w:r>
            <w:r w:rsidRPr="002A4167">
              <w:t>)</w:t>
            </w:r>
            <w:r w:rsidRPr="002A4167">
              <w:rPr>
                <w:rFonts w:hint="eastAsia"/>
              </w:rPr>
              <w:t>《浙江省环境保护厅关于发布</w:t>
            </w:r>
            <w:r w:rsidRPr="002A4167">
              <w:t>&lt;</w:t>
            </w:r>
            <w:r w:rsidRPr="002A4167">
              <w:rPr>
                <w:rFonts w:hint="eastAsia"/>
              </w:rPr>
              <w:t>省环境保护主管部门负责审批环境影响评价文件的建设项目清单</w:t>
            </w:r>
            <w:r w:rsidRPr="002A4167">
              <w:t>(2015</w:t>
            </w:r>
            <w:r w:rsidRPr="002A4167">
              <w:rPr>
                <w:rFonts w:hint="eastAsia"/>
              </w:rPr>
              <w:t>年本</w:t>
            </w:r>
            <w:r w:rsidRPr="002A4167">
              <w:t>)&gt;</w:t>
            </w:r>
            <w:r w:rsidRPr="002A4167">
              <w:rPr>
                <w:rFonts w:hint="eastAsia"/>
              </w:rPr>
              <w:t>及</w:t>
            </w:r>
            <w:r w:rsidRPr="002A4167">
              <w:t>&lt;</w:t>
            </w:r>
            <w:r w:rsidRPr="002A4167">
              <w:rPr>
                <w:rFonts w:hint="eastAsia"/>
              </w:rPr>
              <w:t>设区市环境保护主管部门负责审批环境影响评价文件的重污染、高环境风险以及严重影响生态的建设项目清单</w:t>
            </w:r>
            <w:r w:rsidRPr="002A4167">
              <w:t>(2015</w:t>
            </w:r>
            <w:r w:rsidRPr="002A4167">
              <w:rPr>
                <w:rFonts w:hint="eastAsia"/>
              </w:rPr>
              <w:t>年本</w:t>
            </w:r>
            <w:r w:rsidRPr="002A4167">
              <w:t>)&gt;</w:t>
            </w:r>
            <w:r w:rsidRPr="002A4167">
              <w:rPr>
                <w:rFonts w:hint="eastAsia"/>
              </w:rPr>
              <w:t>的通知》，</w:t>
            </w:r>
            <w:proofErr w:type="gramStart"/>
            <w:r w:rsidRPr="002A4167">
              <w:rPr>
                <w:rFonts w:hint="eastAsia"/>
              </w:rPr>
              <w:t>浙环发</w:t>
            </w:r>
            <w:proofErr w:type="gramEnd"/>
            <w:r w:rsidRPr="002A4167">
              <w:t>[2015]38</w:t>
            </w:r>
            <w:r w:rsidRPr="002A4167">
              <w:rPr>
                <w:rFonts w:hint="eastAsia"/>
              </w:rPr>
              <w:t>号，</w:t>
            </w:r>
            <w:r w:rsidRPr="002A4167">
              <w:t>20</w:t>
            </w:r>
            <w:r w:rsidR="007B7BB4" w:rsidRPr="002A4167">
              <w:t>9.0</w:t>
            </w:r>
            <w:r w:rsidRPr="002A4167">
              <w:t>.23</w:t>
            </w:r>
            <w:r w:rsidRPr="002A4167">
              <w:rPr>
                <w:rFonts w:hint="eastAsia"/>
              </w:rPr>
              <w:t>；</w:t>
            </w:r>
          </w:p>
          <w:p w14:paraId="74976B3E" w14:textId="77777777" w:rsidR="00256EDC" w:rsidRPr="002A4167" w:rsidRDefault="00256EDC">
            <w:pPr>
              <w:ind w:firstLine="480"/>
            </w:pPr>
            <w:r w:rsidRPr="002A4167">
              <w:rPr>
                <w:rFonts w:hint="eastAsia"/>
              </w:rPr>
              <w:t>(1</w:t>
            </w:r>
            <w:r w:rsidR="00CF095C" w:rsidRPr="002A4167">
              <w:t>8</w:t>
            </w:r>
            <w:r w:rsidRPr="002A4167">
              <w:rPr>
                <w:rFonts w:hint="eastAsia"/>
              </w:rPr>
              <w:t>)</w:t>
            </w:r>
            <w:r w:rsidRPr="002A4167">
              <w:rPr>
                <w:rFonts w:hint="eastAsia"/>
              </w:rPr>
              <w:t>《浙江省人民政府关于印发浙江省打赢蓝天保卫战三年行动计划的通知》，浙政发</w:t>
            </w:r>
            <w:r w:rsidRPr="002A4167">
              <w:rPr>
                <w:rFonts w:hint="eastAsia"/>
              </w:rPr>
              <w:t>[2018]35</w:t>
            </w:r>
            <w:r w:rsidRPr="002A4167">
              <w:rPr>
                <w:rFonts w:hint="eastAsia"/>
              </w:rPr>
              <w:t>号，</w:t>
            </w:r>
            <w:r w:rsidRPr="002A4167">
              <w:rPr>
                <w:rFonts w:hint="eastAsia"/>
              </w:rPr>
              <w:t>2018.9.25</w:t>
            </w:r>
            <w:r w:rsidRPr="002A4167">
              <w:rPr>
                <w:rFonts w:hint="eastAsia"/>
              </w:rPr>
              <w:t>；</w:t>
            </w:r>
          </w:p>
          <w:p w14:paraId="6FFA19C3" w14:textId="77777777" w:rsidR="00F13C6C" w:rsidRPr="002A4167" w:rsidRDefault="00F13C6C">
            <w:pPr>
              <w:ind w:firstLine="480"/>
            </w:pPr>
            <w:r w:rsidRPr="002A4167">
              <w:rPr>
                <w:rFonts w:hint="eastAsia"/>
              </w:rPr>
              <w:t>(1</w:t>
            </w:r>
            <w:r w:rsidR="00CF095C" w:rsidRPr="002A4167">
              <w:t>9</w:t>
            </w:r>
            <w:r w:rsidRPr="002A4167">
              <w:rPr>
                <w:rFonts w:hint="eastAsia"/>
              </w:rPr>
              <w:t>)</w:t>
            </w:r>
            <w:r w:rsidR="00256EDC" w:rsidRPr="002A4167">
              <w:rPr>
                <w:rFonts w:hint="eastAsia"/>
              </w:rPr>
              <w:t>《</w:t>
            </w:r>
            <w:r w:rsidRPr="002A4167">
              <w:rPr>
                <w:rFonts w:hint="eastAsia"/>
              </w:rPr>
              <w:t>关于印发</w:t>
            </w:r>
            <w:r w:rsidR="00256EDC" w:rsidRPr="002A4167">
              <w:rPr>
                <w:rFonts w:hint="eastAsia"/>
              </w:rPr>
              <w:t>&lt;</w:t>
            </w:r>
            <w:r w:rsidRPr="002A4167">
              <w:rPr>
                <w:rFonts w:hint="eastAsia"/>
              </w:rPr>
              <w:t>浙江省涂装行业挥发性有机物污染整治规范</w:t>
            </w:r>
            <w:r w:rsidR="00256EDC" w:rsidRPr="002A4167">
              <w:rPr>
                <w:rFonts w:hint="eastAsia"/>
              </w:rPr>
              <w:t>&gt;</w:t>
            </w:r>
            <w:r w:rsidRPr="002A4167">
              <w:rPr>
                <w:rFonts w:hint="eastAsia"/>
              </w:rPr>
              <w:t>和</w:t>
            </w:r>
            <w:r w:rsidR="00256EDC" w:rsidRPr="002A4167">
              <w:rPr>
                <w:rFonts w:hint="eastAsia"/>
              </w:rPr>
              <w:t>&lt;</w:t>
            </w:r>
            <w:r w:rsidRPr="002A4167">
              <w:rPr>
                <w:rFonts w:hint="eastAsia"/>
              </w:rPr>
              <w:t>浙江省印刷和包装行业挥发性有机物污染整治规范</w:t>
            </w:r>
            <w:r w:rsidR="00256EDC" w:rsidRPr="002A4167">
              <w:rPr>
                <w:rFonts w:hint="eastAsia"/>
              </w:rPr>
              <w:t>&gt;</w:t>
            </w:r>
            <w:r w:rsidRPr="002A4167">
              <w:rPr>
                <w:rFonts w:hint="eastAsia"/>
              </w:rPr>
              <w:t>的通知</w:t>
            </w:r>
            <w:r w:rsidR="00256EDC" w:rsidRPr="002A4167">
              <w:rPr>
                <w:rFonts w:hint="eastAsia"/>
              </w:rPr>
              <w:t>》</w:t>
            </w:r>
            <w:r w:rsidRPr="002A4167">
              <w:rPr>
                <w:rFonts w:hint="eastAsia"/>
              </w:rPr>
              <w:t>，</w:t>
            </w:r>
            <w:proofErr w:type="gramStart"/>
            <w:r w:rsidRPr="002A4167">
              <w:rPr>
                <w:rFonts w:hint="eastAsia"/>
              </w:rPr>
              <w:t>浙环函</w:t>
            </w:r>
            <w:proofErr w:type="gramEnd"/>
            <w:r w:rsidRPr="002A4167">
              <w:rPr>
                <w:rFonts w:hint="eastAsia"/>
              </w:rPr>
              <w:t xml:space="preserve">(2015)402 </w:t>
            </w:r>
            <w:r w:rsidRPr="002A4167">
              <w:rPr>
                <w:rFonts w:hint="eastAsia"/>
              </w:rPr>
              <w:t>号；</w:t>
            </w:r>
          </w:p>
          <w:p w14:paraId="68BB51F0" w14:textId="77777777" w:rsidR="00F13C6C" w:rsidRPr="002A4167" w:rsidRDefault="00F13C6C">
            <w:pPr>
              <w:ind w:firstLine="480"/>
            </w:pPr>
            <w:r w:rsidRPr="002A4167">
              <w:rPr>
                <w:rFonts w:hint="eastAsia"/>
              </w:rPr>
              <w:t>(</w:t>
            </w:r>
            <w:r w:rsidR="00CF095C" w:rsidRPr="002A4167">
              <w:t>20</w:t>
            </w:r>
            <w:r w:rsidRPr="002A4167">
              <w:rPr>
                <w:rFonts w:hint="eastAsia"/>
              </w:rPr>
              <w:t>)</w:t>
            </w:r>
            <w:r w:rsidR="00C34992" w:rsidRPr="002A4167">
              <w:rPr>
                <w:rFonts w:hint="eastAsia"/>
              </w:rPr>
              <w:t>《关于转发</w:t>
            </w:r>
            <w:r w:rsidR="00C34992" w:rsidRPr="002A4167">
              <w:rPr>
                <w:rFonts w:hint="eastAsia"/>
              </w:rPr>
              <w:t>&lt;</w:t>
            </w:r>
            <w:r w:rsidR="00C34992" w:rsidRPr="002A4167">
              <w:rPr>
                <w:rFonts w:hint="eastAsia"/>
              </w:rPr>
              <w:t>杭州市化纤行业挥发性有机物污染整治规范（试行）</w:t>
            </w:r>
            <w:r w:rsidR="00C34992" w:rsidRPr="002A4167">
              <w:rPr>
                <w:rFonts w:hint="eastAsia"/>
              </w:rPr>
              <w:t>&gt;</w:t>
            </w:r>
            <w:r w:rsidR="00C34992" w:rsidRPr="002A4167">
              <w:rPr>
                <w:rFonts w:hint="eastAsia"/>
              </w:rPr>
              <w:t>等</w:t>
            </w:r>
            <w:r w:rsidR="00C34992" w:rsidRPr="002A4167">
              <w:rPr>
                <w:rFonts w:hint="eastAsia"/>
              </w:rPr>
              <w:t>12</w:t>
            </w:r>
            <w:r w:rsidR="00C34992" w:rsidRPr="002A4167">
              <w:rPr>
                <w:rFonts w:hint="eastAsia"/>
              </w:rPr>
              <w:t>个行业</w:t>
            </w:r>
            <w:r w:rsidR="00C34992" w:rsidRPr="002A4167">
              <w:rPr>
                <w:rFonts w:hint="eastAsia"/>
              </w:rPr>
              <w:t>VOCs</w:t>
            </w:r>
            <w:r w:rsidR="00C34992" w:rsidRPr="002A4167">
              <w:rPr>
                <w:rFonts w:hint="eastAsia"/>
              </w:rPr>
              <w:t>污染整治规范的通知》，</w:t>
            </w:r>
            <w:proofErr w:type="gramStart"/>
            <w:r w:rsidR="00C34992" w:rsidRPr="002A4167">
              <w:rPr>
                <w:rFonts w:hint="eastAsia"/>
              </w:rPr>
              <w:t>浙环办</w:t>
            </w:r>
            <w:proofErr w:type="gramEnd"/>
            <w:r w:rsidR="00C34992" w:rsidRPr="002A4167">
              <w:rPr>
                <w:rFonts w:hint="eastAsia"/>
              </w:rPr>
              <w:t>函</w:t>
            </w:r>
            <w:r w:rsidR="00C34992" w:rsidRPr="002A4167">
              <w:rPr>
                <w:rFonts w:hint="eastAsia"/>
              </w:rPr>
              <w:t>[2016]56</w:t>
            </w:r>
            <w:r w:rsidR="00C34992" w:rsidRPr="002A4167">
              <w:rPr>
                <w:rFonts w:hint="eastAsia"/>
              </w:rPr>
              <w:t>号；</w:t>
            </w:r>
          </w:p>
          <w:p w14:paraId="75434704" w14:textId="77777777" w:rsidR="00F13C6C" w:rsidRPr="002A4167" w:rsidRDefault="00F13C6C">
            <w:pPr>
              <w:ind w:firstLine="480"/>
            </w:pPr>
            <w:r w:rsidRPr="002A4167">
              <w:rPr>
                <w:rFonts w:hint="eastAsia"/>
              </w:rPr>
              <w:t>(</w:t>
            </w:r>
            <w:r w:rsidR="00C34992" w:rsidRPr="002A4167">
              <w:t>2</w:t>
            </w:r>
            <w:r w:rsidR="00CF095C" w:rsidRPr="002A4167">
              <w:t>1</w:t>
            </w:r>
            <w:r w:rsidRPr="002A4167">
              <w:t>)</w:t>
            </w:r>
            <w:r w:rsidRPr="002A4167">
              <w:rPr>
                <w:rFonts w:hint="eastAsia"/>
              </w:rPr>
              <w:t>《关于印发</w:t>
            </w:r>
            <w:r w:rsidRPr="002A4167">
              <w:rPr>
                <w:rFonts w:hint="eastAsia"/>
              </w:rPr>
              <w:t>&lt;</w:t>
            </w:r>
            <w:r w:rsidRPr="002A4167">
              <w:rPr>
                <w:rFonts w:hint="eastAsia"/>
              </w:rPr>
              <w:t>浙江省挥发性有机物深化治理与减排工作方案（</w:t>
            </w:r>
            <w:r w:rsidRPr="002A4167">
              <w:rPr>
                <w:rFonts w:hint="eastAsia"/>
              </w:rPr>
              <w:t>2017-2020</w:t>
            </w:r>
            <w:r w:rsidRPr="002A4167">
              <w:rPr>
                <w:rFonts w:hint="eastAsia"/>
              </w:rPr>
              <w:t>）年</w:t>
            </w:r>
            <w:r w:rsidRPr="002A4167">
              <w:rPr>
                <w:rFonts w:hint="eastAsia"/>
              </w:rPr>
              <w:t>&gt;</w:t>
            </w:r>
            <w:r w:rsidRPr="002A4167">
              <w:rPr>
                <w:rFonts w:hint="eastAsia"/>
              </w:rPr>
              <w:t>的通知》，</w:t>
            </w:r>
            <w:proofErr w:type="gramStart"/>
            <w:r w:rsidRPr="002A4167">
              <w:rPr>
                <w:rFonts w:hint="eastAsia"/>
              </w:rPr>
              <w:t>浙环发</w:t>
            </w:r>
            <w:proofErr w:type="gramEnd"/>
            <w:r w:rsidRPr="002A4167">
              <w:rPr>
                <w:rFonts w:hint="eastAsia"/>
              </w:rPr>
              <w:t>[2017]41</w:t>
            </w:r>
            <w:r w:rsidRPr="002A4167">
              <w:rPr>
                <w:rFonts w:hint="eastAsia"/>
              </w:rPr>
              <w:t>号</w:t>
            </w:r>
            <w:r w:rsidR="00C119E3" w:rsidRPr="002A4167">
              <w:rPr>
                <w:rFonts w:hint="eastAsia"/>
              </w:rPr>
              <w:t>；</w:t>
            </w:r>
          </w:p>
          <w:p w14:paraId="310854B2" w14:textId="77777777" w:rsidR="00C119E3" w:rsidRPr="002A4167" w:rsidRDefault="00C119E3">
            <w:pPr>
              <w:ind w:firstLine="480"/>
            </w:pPr>
            <w:r w:rsidRPr="002A4167">
              <w:rPr>
                <w:rFonts w:hint="eastAsia"/>
              </w:rPr>
              <w:t>(</w:t>
            </w:r>
            <w:r w:rsidRPr="002A4167">
              <w:t>2</w:t>
            </w:r>
            <w:r w:rsidR="00CF095C" w:rsidRPr="002A4167">
              <w:t>2</w:t>
            </w:r>
            <w:r w:rsidRPr="002A4167">
              <w:t>)</w:t>
            </w:r>
            <w:r w:rsidRPr="002A4167">
              <w:rPr>
                <w:rFonts w:hint="eastAsia"/>
              </w:rPr>
              <w:t>《桐乡市涂装（家具）行业废气深化治理方案》。</w:t>
            </w:r>
          </w:p>
          <w:p w14:paraId="27A60E67" w14:textId="77777777" w:rsidR="00F13C6C" w:rsidRPr="002A4167" w:rsidRDefault="00F13C6C">
            <w:pPr>
              <w:pStyle w:val="4"/>
              <w:rPr>
                <w:kern w:val="2"/>
              </w:rPr>
            </w:pPr>
            <w:r w:rsidRPr="002A4167">
              <w:rPr>
                <w:kern w:val="2"/>
              </w:rPr>
              <w:t>1.1.2.3</w:t>
            </w:r>
            <w:r w:rsidRPr="002A4167">
              <w:rPr>
                <w:rFonts w:hint="eastAsia"/>
                <w:kern w:val="2"/>
              </w:rPr>
              <w:t>技术规范</w:t>
            </w:r>
          </w:p>
          <w:p w14:paraId="288341D0" w14:textId="77777777" w:rsidR="00F13C6C" w:rsidRPr="002A4167" w:rsidRDefault="00F13C6C">
            <w:pPr>
              <w:ind w:firstLine="480"/>
            </w:pPr>
            <w:r w:rsidRPr="002A4167">
              <w:t>(1)</w:t>
            </w:r>
            <w:r w:rsidRPr="002A4167">
              <w:rPr>
                <w:rFonts w:hint="eastAsia"/>
              </w:rPr>
              <w:t>《建设项目环境影响评价技术导则</w:t>
            </w:r>
            <w:r w:rsidR="00E415D4" w:rsidRPr="002A4167">
              <w:rPr>
                <w:rFonts w:hint="eastAsia"/>
              </w:rPr>
              <w:t xml:space="preserve"> </w:t>
            </w:r>
            <w:r w:rsidRPr="002A4167">
              <w:rPr>
                <w:rFonts w:hint="eastAsia"/>
              </w:rPr>
              <w:t>总纲》（</w:t>
            </w:r>
            <w:r w:rsidRPr="002A4167">
              <w:t>HJ2.1-2016</w:t>
            </w:r>
            <w:r w:rsidRPr="002A4167">
              <w:rPr>
                <w:rFonts w:hint="eastAsia"/>
              </w:rPr>
              <w:t>）；</w:t>
            </w:r>
          </w:p>
          <w:p w14:paraId="4E808B79" w14:textId="77777777" w:rsidR="00F13C6C" w:rsidRPr="002A4167" w:rsidRDefault="00F13C6C">
            <w:pPr>
              <w:ind w:firstLine="480"/>
            </w:pPr>
            <w:r w:rsidRPr="002A4167">
              <w:t>(2)</w:t>
            </w:r>
            <w:r w:rsidRPr="002A4167">
              <w:rPr>
                <w:rFonts w:hint="eastAsia"/>
              </w:rPr>
              <w:t>《环境影响评价技术导则</w:t>
            </w:r>
            <w:r w:rsidR="00C34992" w:rsidRPr="002A4167">
              <w:rPr>
                <w:rFonts w:hint="eastAsia"/>
              </w:rPr>
              <w:t xml:space="preserve"> </w:t>
            </w:r>
            <w:r w:rsidRPr="002A4167">
              <w:rPr>
                <w:rFonts w:hint="eastAsia"/>
              </w:rPr>
              <w:t>地表水环境》（</w:t>
            </w:r>
            <w:r w:rsidRPr="002A4167">
              <w:t>HJ2.3-2018</w:t>
            </w:r>
            <w:r w:rsidRPr="002A4167">
              <w:rPr>
                <w:rFonts w:hint="eastAsia"/>
              </w:rPr>
              <w:t>）；</w:t>
            </w:r>
          </w:p>
          <w:p w14:paraId="347382AA" w14:textId="77777777" w:rsidR="00F13C6C" w:rsidRPr="002A4167" w:rsidRDefault="00F13C6C">
            <w:pPr>
              <w:ind w:firstLine="480"/>
            </w:pPr>
            <w:r w:rsidRPr="002A4167">
              <w:t>(3)</w:t>
            </w:r>
            <w:r w:rsidRPr="002A4167">
              <w:rPr>
                <w:rFonts w:hint="eastAsia"/>
              </w:rPr>
              <w:t>《环境影响评价技术导则</w:t>
            </w:r>
            <w:r w:rsidR="00C34992" w:rsidRPr="002A4167">
              <w:rPr>
                <w:rFonts w:hint="eastAsia"/>
              </w:rPr>
              <w:t xml:space="preserve"> </w:t>
            </w:r>
            <w:r w:rsidRPr="002A4167">
              <w:rPr>
                <w:rFonts w:hint="eastAsia"/>
              </w:rPr>
              <w:t>大气环境》（</w:t>
            </w:r>
            <w:r w:rsidRPr="002A4167">
              <w:t>HJ2.2-2018</w:t>
            </w:r>
            <w:r w:rsidRPr="002A4167">
              <w:rPr>
                <w:rFonts w:hint="eastAsia"/>
              </w:rPr>
              <w:t>）；</w:t>
            </w:r>
          </w:p>
          <w:p w14:paraId="4E688834" w14:textId="77777777" w:rsidR="00F13C6C" w:rsidRPr="002A4167" w:rsidRDefault="00F13C6C">
            <w:pPr>
              <w:ind w:firstLine="480"/>
            </w:pPr>
            <w:r w:rsidRPr="002A4167">
              <w:t>(4)</w:t>
            </w:r>
            <w:r w:rsidRPr="002A4167">
              <w:rPr>
                <w:rFonts w:hint="eastAsia"/>
              </w:rPr>
              <w:t>《环境影响评价技术导则</w:t>
            </w:r>
            <w:r w:rsidR="00C34992" w:rsidRPr="002A4167">
              <w:rPr>
                <w:rFonts w:hint="eastAsia"/>
              </w:rPr>
              <w:t xml:space="preserve"> </w:t>
            </w:r>
            <w:r w:rsidRPr="002A4167">
              <w:rPr>
                <w:rFonts w:hint="eastAsia"/>
              </w:rPr>
              <w:t>声环境》（</w:t>
            </w:r>
            <w:r w:rsidRPr="002A4167">
              <w:t>HJ2.4-2009</w:t>
            </w:r>
            <w:r w:rsidRPr="002A4167">
              <w:rPr>
                <w:rFonts w:hint="eastAsia"/>
              </w:rPr>
              <w:t>）；</w:t>
            </w:r>
          </w:p>
          <w:p w14:paraId="1B3E0191" w14:textId="77777777" w:rsidR="00F13C6C" w:rsidRPr="002A4167" w:rsidRDefault="00F13C6C">
            <w:pPr>
              <w:ind w:firstLine="480"/>
            </w:pPr>
            <w:r w:rsidRPr="002A4167">
              <w:t>(5)</w:t>
            </w:r>
            <w:r w:rsidRPr="002A4167">
              <w:rPr>
                <w:rFonts w:hint="eastAsia"/>
              </w:rPr>
              <w:t>《建设项目环境风险评价技术导则》（</w:t>
            </w:r>
            <w:r w:rsidRPr="002A4167">
              <w:t>HJ169-2018</w:t>
            </w:r>
            <w:r w:rsidRPr="002A4167">
              <w:rPr>
                <w:rFonts w:hint="eastAsia"/>
              </w:rPr>
              <w:t>）；</w:t>
            </w:r>
          </w:p>
          <w:p w14:paraId="34CEE6E0" w14:textId="77777777" w:rsidR="00F13C6C" w:rsidRPr="002A4167" w:rsidRDefault="00F13C6C">
            <w:pPr>
              <w:ind w:firstLine="480"/>
            </w:pPr>
            <w:r w:rsidRPr="002A4167">
              <w:t>(6)</w:t>
            </w:r>
            <w:r w:rsidRPr="002A4167">
              <w:rPr>
                <w:rFonts w:hint="eastAsia"/>
              </w:rPr>
              <w:t>《环境影响评价技术导则</w:t>
            </w:r>
            <w:r w:rsidR="00C34992" w:rsidRPr="002A4167">
              <w:rPr>
                <w:rFonts w:hint="eastAsia"/>
              </w:rPr>
              <w:t xml:space="preserve"> </w:t>
            </w:r>
            <w:r w:rsidRPr="002A4167">
              <w:rPr>
                <w:rFonts w:hint="eastAsia"/>
              </w:rPr>
              <w:t>生态影响》（</w:t>
            </w:r>
            <w:r w:rsidRPr="002A4167">
              <w:t>HJ19-2011</w:t>
            </w:r>
            <w:r w:rsidRPr="002A4167">
              <w:rPr>
                <w:rFonts w:hint="eastAsia"/>
              </w:rPr>
              <w:t>）；</w:t>
            </w:r>
          </w:p>
          <w:p w14:paraId="007BF8FE" w14:textId="77777777" w:rsidR="00F13C6C" w:rsidRPr="002A4167" w:rsidRDefault="00F13C6C">
            <w:pPr>
              <w:ind w:firstLine="480"/>
            </w:pPr>
            <w:r w:rsidRPr="002A4167">
              <w:t>(7)</w:t>
            </w:r>
            <w:r w:rsidRPr="002A4167">
              <w:rPr>
                <w:rFonts w:hint="eastAsia"/>
              </w:rPr>
              <w:t>《环境影响评价技术导则</w:t>
            </w:r>
            <w:r w:rsidR="00C34992" w:rsidRPr="002A4167">
              <w:rPr>
                <w:rFonts w:hint="eastAsia"/>
              </w:rPr>
              <w:t xml:space="preserve"> </w:t>
            </w:r>
            <w:r w:rsidRPr="002A4167">
              <w:rPr>
                <w:rFonts w:hint="eastAsia"/>
              </w:rPr>
              <w:t>地下水环境》（</w:t>
            </w:r>
            <w:r w:rsidRPr="002A4167">
              <w:t>HJ610-2016</w:t>
            </w:r>
            <w:r w:rsidRPr="002A4167">
              <w:rPr>
                <w:rFonts w:hint="eastAsia"/>
              </w:rPr>
              <w:t>）；</w:t>
            </w:r>
          </w:p>
          <w:p w14:paraId="2F0BE50B" w14:textId="77777777" w:rsidR="00F13C6C" w:rsidRPr="002A4167" w:rsidRDefault="00F13C6C">
            <w:pPr>
              <w:ind w:firstLine="480"/>
            </w:pPr>
            <w:r w:rsidRPr="002A4167">
              <w:t>(8)</w:t>
            </w:r>
            <w:r w:rsidRPr="002A4167">
              <w:rPr>
                <w:rFonts w:hint="eastAsia"/>
              </w:rPr>
              <w:t>《环境影响评价技术导则</w:t>
            </w:r>
            <w:r w:rsidR="00C34992" w:rsidRPr="002A4167">
              <w:rPr>
                <w:rFonts w:hint="eastAsia"/>
              </w:rPr>
              <w:t xml:space="preserve"> </w:t>
            </w:r>
            <w:r w:rsidRPr="002A4167">
              <w:rPr>
                <w:rFonts w:hint="eastAsia"/>
              </w:rPr>
              <w:t>土壤环境（试行）》（</w:t>
            </w:r>
            <w:r w:rsidRPr="002A4167">
              <w:t>HJ964-2018</w:t>
            </w:r>
            <w:r w:rsidRPr="002A4167">
              <w:rPr>
                <w:rFonts w:hint="eastAsia"/>
              </w:rPr>
              <w:t>）；</w:t>
            </w:r>
          </w:p>
          <w:p w14:paraId="765E9662" w14:textId="77777777" w:rsidR="00F13C6C" w:rsidRPr="002A4167" w:rsidRDefault="00F13C6C">
            <w:pPr>
              <w:ind w:firstLine="480"/>
            </w:pPr>
            <w:r w:rsidRPr="002A4167">
              <w:t>(9)</w:t>
            </w:r>
            <w:r w:rsidRPr="002A4167">
              <w:rPr>
                <w:rFonts w:hint="eastAsia"/>
              </w:rPr>
              <w:t>《固体废物鉴别标准</w:t>
            </w:r>
            <w:r w:rsidR="00C34992" w:rsidRPr="002A4167">
              <w:rPr>
                <w:rFonts w:hint="eastAsia"/>
              </w:rPr>
              <w:t xml:space="preserve"> </w:t>
            </w:r>
            <w:r w:rsidRPr="002A4167">
              <w:rPr>
                <w:rFonts w:hint="eastAsia"/>
              </w:rPr>
              <w:t>通则》（</w:t>
            </w:r>
            <w:r w:rsidRPr="002A4167">
              <w:t>GB34330-2017</w:t>
            </w:r>
            <w:r w:rsidRPr="002A4167">
              <w:rPr>
                <w:rFonts w:hint="eastAsia"/>
              </w:rPr>
              <w:t>）；</w:t>
            </w:r>
          </w:p>
          <w:p w14:paraId="25BC2C92" w14:textId="77777777" w:rsidR="00F13C6C" w:rsidRPr="002A4167" w:rsidRDefault="00F13C6C">
            <w:pPr>
              <w:ind w:firstLine="480"/>
            </w:pPr>
            <w:r w:rsidRPr="002A4167">
              <w:t>(10)</w:t>
            </w:r>
            <w:r w:rsidRPr="002A4167">
              <w:rPr>
                <w:rFonts w:hint="eastAsia"/>
              </w:rPr>
              <w:t>《浙江省建设项目环境影响评价技术要点》，</w:t>
            </w:r>
            <w:r w:rsidRPr="002A4167">
              <w:t>2005.4</w:t>
            </w:r>
            <w:r w:rsidRPr="002A4167">
              <w:rPr>
                <w:rFonts w:hint="eastAsia"/>
              </w:rPr>
              <w:t>修订，</w:t>
            </w:r>
            <w:r w:rsidRPr="002A4167">
              <w:t>2005.5</w:t>
            </w:r>
            <w:r w:rsidRPr="002A4167">
              <w:rPr>
                <w:rFonts w:hint="eastAsia"/>
              </w:rPr>
              <w:t>施行；</w:t>
            </w:r>
          </w:p>
          <w:p w14:paraId="3F069BC1" w14:textId="77777777" w:rsidR="00F13C6C" w:rsidRPr="002A4167" w:rsidRDefault="00F13C6C">
            <w:pPr>
              <w:ind w:firstLine="480"/>
            </w:pPr>
            <w:r w:rsidRPr="002A4167">
              <w:t>(11)</w:t>
            </w:r>
            <w:r w:rsidRPr="002A4167">
              <w:rPr>
                <w:rFonts w:hint="eastAsia"/>
              </w:rPr>
              <w:t>《建设项目危险废物环境影响评价指南》，环保部公告</w:t>
            </w:r>
            <w:r w:rsidRPr="002A4167">
              <w:t>2017</w:t>
            </w:r>
            <w:r w:rsidRPr="002A4167">
              <w:rPr>
                <w:rFonts w:hint="eastAsia"/>
              </w:rPr>
              <w:t>年</w:t>
            </w:r>
            <w:r w:rsidRPr="002A4167">
              <w:t>43</w:t>
            </w:r>
            <w:r w:rsidRPr="002A4167">
              <w:rPr>
                <w:rFonts w:hint="eastAsia"/>
              </w:rPr>
              <w:t>号；</w:t>
            </w:r>
          </w:p>
          <w:p w14:paraId="7B921639" w14:textId="77777777" w:rsidR="00F13C6C" w:rsidRPr="002A4167" w:rsidRDefault="00F13C6C">
            <w:pPr>
              <w:ind w:firstLine="480"/>
            </w:pPr>
            <w:r w:rsidRPr="002A4167">
              <w:lastRenderedPageBreak/>
              <w:t>(12)</w:t>
            </w:r>
            <w:r w:rsidRPr="002A4167">
              <w:rPr>
                <w:rFonts w:hint="eastAsia"/>
              </w:rPr>
              <w:t>《危险废物鉴别技术规范》（</w:t>
            </w:r>
            <w:r w:rsidRPr="002A4167">
              <w:t>HJ298-2019</w:t>
            </w:r>
            <w:r w:rsidRPr="002A4167">
              <w:rPr>
                <w:rFonts w:hint="eastAsia"/>
              </w:rPr>
              <w:t>）；</w:t>
            </w:r>
          </w:p>
          <w:p w14:paraId="2E6B841E" w14:textId="77777777" w:rsidR="00F13C6C" w:rsidRPr="002A4167" w:rsidRDefault="00F13C6C">
            <w:pPr>
              <w:ind w:firstLine="480"/>
            </w:pPr>
            <w:r w:rsidRPr="002A4167">
              <w:t>(13)</w:t>
            </w:r>
            <w:r w:rsidRPr="002A4167">
              <w:rPr>
                <w:rFonts w:hint="eastAsia"/>
              </w:rPr>
              <w:t>《危险废物鉴别标准</w:t>
            </w:r>
            <w:r w:rsidR="00C34992" w:rsidRPr="002A4167">
              <w:rPr>
                <w:rFonts w:hint="eastAsia"/>
              </w:rPr>
              <w:t xml:space="preserve"> </w:t>
            </w:r>
            <w:r w:rsidRPr="002A4167">
              <w:rPr>
                <w:rFonts w:hint="eastAsia"/>
              </w:rPr>
              <w:t>通则》（</w:t>
            </w:r>
            <w:r w:rsidRPr="002A4167">
              <w:t>GB5085.7-2019</w:t>
            </w:r>
            <w:r w:rsidRPr="002A4167">
              <w:rPr>
                <w:rFonts w:hint="eastAsia"/>
              </w:rPr>
              <w:t>）；</w:t>
            </w:r>
          </w:p>
          <w:p w14:paraId="6DB82CAA" w14:textId="77777777" w:rsidR="00F13C6C" w:rsidRPr="002A4167" w:rsidRDefault="00F13C6C">
            <w:pPr>
              <w:ind w:firstLine="480"/>
            </w:pPr>
            <w:r w:rsidRPr="002A4167">
              <w:t>(14)</w:t>
            </w:r>
            <w:r w:rsidRPr="002A4167">
              <w:rPr>
                <w:rFonts w:hint="eastAsia"/>
              </w:rPr>
              <w:t>《污染源源强核算技术指南</w:t>
            </w:r>
            <w:r w:rsidR="00C34992" w:rsidRPr="002A4167">
              <w:rPr>
                <w:rFonts w:hint="eastAsia"/>
              </w:rPr>
              <w:t xml:space="preserve"> </w:t>
            </w:r>
            <w:r w:rsidRPr="002A4167">
              <w:rPr>
                <w:rFonts w:hint="eastAsia"/>
              </w:rPr>
              <w:t>准则》（</w:t>
            </w:r>
            <w:r w:rsidRPr="002A4167">
              <w:t>HJ884-2018</w:t>
            </w:r>
            <w:r w:rsidRPr="002A4167">
              <w:rPr>
                <w:rFonts w:hint="eastAsia"/>
              </w:rPr>
              <w:t>）</w:t>
            </w:r>
            <w:r w:rsidR="00C34992" w:rsidRPr="002A4167">
              <w:rPr>
                <w:rFonts w:hint="eastAsia"/>
              </w:rPr>
              <w:t>；</w:t>
            </w:r>
          </w:p>
          <w:p w14:paraId="4D9677AF" w14:textId="77777777" w:rsidR="00C34992" w:rsidRPr="002A4167" w:rsidRDefault="00C34992" w:rsidP="00C34992">
            <w:pPr>
              <w:ind w:firstLine="480"/>
            </w:pPr>
            <w:r w:rsidRPr="002A4167">
              <w:rPr>
                <w:rFonts w:hint="eastAsia"/>
              </w:rPr>
              <w:t>(1</w:t>
            </w:r>
            <w:r w:rsidRPr="002A4167">
              <w:t>5</w:t>
            </w:r>
            <w:r w:rsidRPr="002A4167">
              <w:rPr>
                <w:rFonts w:hint="eastAsia"/>
              </w:rPr>
              <w:t>)</w:t>
            </w:r>
            <w:r w:rsidRPr="002A4167">
              <w:rPr>
                <w:rFonts w:hint="eastAsia"/>
              </w:rPr>
              <w:t>《排污单位自行监测技术指南</w:t>
            </w:r>
            <w:r w:rsidRPr="002A4167">
              <w:rPr>
                <w:rFonts w:hint="eastAsia"/>
              </w:rPr>
              <w:t xml:space="preserve">  </w:t>
            </w:r>
            <w:r w:rsidRPr="002A4167">
              <w:rPr>
                <w:rFonts w:hint="eastAsia"/>
              </w:rPr>
              <w:t>总则》（</w:t>
            </w:r>
            <w:r w:rsidRPr="002A4167">
              <w:rPr>
                <w:rFonts w:hint="eastAsia"/>
              </w:rPr>
              <w:t>HJ819-2017</w:t>
            </w:r>
            <w:r w:rsidRPr="002A4167">
              <w:rPr>
                <w:rFonts w:hint="eastAsia"/>
              </w:rPr>
              <w:t>）；</w:t>
            </w:r>
          </w:p>
          <w:p w14:paraId="207A4D37" w14:textId="77777777" w:rsidR="00C34992" w:rsidRPr="002A4167" w:rsidRDefault="00C34992" w:rsidP="00C34992">
            <w:pPr>
              <w:ind w:firstLine="480"/>
            </w:pPr>
            <w:r w:rsidRPr="002A4167">
              <w:rPr>
                <w:rFonts w:hint="eastAsia"/>
              </w:rPr>
              <w:t>(1</w:t>
            </w:r>
            <w:r w:rsidRPr="002A4167">
              <w:t>6</w:t>
            </w:r>
            <w:r w:rsidRPr="002A4167">
              <w:rPr>
                <w:rFonts w:hint="eastAsia"/>
              </w:rPr>
              <w:t>)</w:t>
            </w:r>
            <w:r w:rsidRPr="002A4167">
              <w:rPr>
                <w:rFonts w:hint="eastAsia"/>
              </w:rPr>
              <w:t>《排污单位自行监测技术指南</w:t>
            </w:r>
            <w:r w:rsidRPr="002A4167">
              <w:rPr>
                <w:rFonts w:hint="eastAsia"/>
              </w:rPr>
              <w:t xml:space="preserve">  </w:t>
            </w:r>
            <w:r w:rsidRPr="002A4167">
              <w:rPr>
                <w:rFonts w:hint="eastAsia"/>
              </w:rPr>
              <w:t>涂装》（</w:t>
            </w:r>
            <w:r w:rsidRPr="002A4167">
              <w:rPr>
                <w:rFonts w:hint="eastAsia"/>
              </w:rPr>
              <w:t>HJ</w:t>
            </w:r>
            <w:r w:rsidRPr="002A4167">
              <w:t>1086</w:t>
            </w:r>
            <w:r w:rsidRPr="002A4167">
              <w:rPr>
                <w:rFonts w:hint="eastAsia"/>
              </w:rPr>
              <w:t>-20</w:t>
            </w:r>
            <w:r w:rsidR="00FB10B4" w:rsidRPr="002A4167">
              <w:t>20</w:t>
            </w:r>
            <w:r w:rsidRPr="002A4167">
              <w:rPr>
                <w:rFonts w:hint="eastAsia"/>
              </w:rPr>
              <w:t>）；</w:t>
            </w:r>
          </w:p>
          <w:p w14:paraId="0EF10C41" w14:textId="77777777" w:rsidR="00C34992" w:rsidRPr="002A4167" w:rsidRDefault="00C34992" w:rsidP="00C34992">
            <w:pPr>
              <w:ind w:firstLine="480"/>
            </w:pPr>
            <w:r w:rsidRPr="002A4167">
              <w:rPr>
                <w:rFonts w:hint="eastAsia"/>
              </w:rPr>
              <w:t>(1</w:t>
            </w:r>
            <w:r w:rsidRPr="002A4167">
              <w:t>7</w:t>
            </w:r>
            <w:r w:rsidRPr="002A4167">
              <w:rPr>
                <w:rFonts w:hint="eastAsia"/>
              </w:rPr>
              <w:t>)</w:t>
            </w:r>
            <w:r w:rsidRPr="002A4167">
              <w:rPr>
                <w:rFonts w:hint="eastAsia"/>
              </w:rPr>
              <w:t>《固定污染源排污许可分类管理名录（</w:t>
            </w:r>
            <w:r w:rsidRPr="002A4167">
              <w:rPr>
                <w:rFonts w:hint="eastAsia"/>
              </w:rPr>
              <w:t>2019</w:t>
            </w:r>
            <w:r w:rsidRPr="002A4167">
              <w:rPr>
                <w:rFonts w:hint="eastAsia"/>
              </w:rPr>
              <w:t>版）》；</w:t>
            </w:r>
          </w:p>
          <w:p w14:paraId="506FC1D9" w14:textId="77777777" w:rsidR="00C34992" w:rsidRPr="002A4167" w:rsidRDefault="00C34992" w:rsidP="00C34992">
            <w:pPr>
              <w:ind w:firstLine="480"/>
            </w:pPr>
            <w:r w:rsidRPr="002A4167">
              <w:rPr>
                <w:rFonts w:hint="eastAsia"/>
              </w:rPr>
              <w:t>(1</w:t>
            </w:r>
            <w:r w:rsidRPr="002A4167">
              <w:t>8</w:t>
            </w:r>
            <w:r w:rsidRPr="002A4167">
              <w:rPr>
                <w:rFonts w:hint="eastAsia"/>
              </w:rPr>
              <w:t>)</w:t>
            </w:r>
            <w:r w:rsidRPr="002A4167">
              <w:rPr>
                <w:rFonts w:hint="eastAsia"/>
              </w:rPr>
              <w:t>《排污许可证申请与核发技术规范</w:t>
            </w:r>
            <w:r w:rsidRPr="002A4167">
              <w:rPr>
                <w:rFonts w:hint="eastAsia"/>
              </w:rPr>
              <w:t xml:space="preserve">  </w:t>
            </w:r>
            <w:r w:rsidRPr="002A4167">
              <w:rPr>
                <w:rFonts w:hint="eastAsia"/>
              </w:rPr>
              <w:t>总则》（</w:t>
            </w:r>
            <w:r w:rsidRPr="002A4167">
              <w:rPr>
                <w:rFonts w:hint="eastAsia"/>
              </w:rPr>
              <w:t>HJ942-2018</w:t>
            </w:r>
            <w:r w:rsidRPr="002A4167">
              <w:rPr>
                <w:rFonts w:hint="eastAsia"/>
              </w:rPr>
              <w:t>）；</w:t>
            </w:r>
          </w:p>
          <w:p w14:paraId="6A6C906D" w14:textId="77777777" w:rsidR="00C34992" w:rsidRPr="002A4167" w:rsidRDefault="00C34992" w:rsidP="00C34992">
            <w:pPr>
              <w:ind w:firstLine="480"/>
            </w:pPr>
            <w:r w:rsidRPr="002A4167">
              <w:rPr>
                <w:rFonts w:hint="eastAsia"/>
              </w:rPr>
              <w:t>(</w:t>
            </w:r>
            <w:r w:rsidR="00C00AE8" w:rsidRPr="002A4167">
              <w:t>19</w:t>
            </w:r>
            <w:r w:rsidRPr="002A4167">
              <w:rPr>
                <w:rFonts w:hint="eastAsia"/>
              </w:rPr>
              <w:t>)</w:t>
            </w:r>
            <w:r w:rsidRPr="002A4167">
              <w:rPr>
                <w:rFonts w:hint="eastAsia"/>
              </w:rPr>
              <w:t>《排污许可证申请与核发技术规范</w:t>
            </w:r>
            <w:r w:rsidRPr="002A4167">
              <w:rPr>
                <w:rFonts w:hint="eastAsia"/>
              </w:rPr>
              <w:t xml:space="preserve">  </w:t>
            </w:r>
            <w:r w:rsidR="00C00AE8" w:rsidRPr="002A4167">
              <w:rPr>
                <w:rFonts w:hint="eastAsia"/>
              </w:rPr>
              <w:t>家具制造</w:t>
            </w:r>
            <w:r w:rsidRPr="002A4167">
              <w:rPr>
                <w:rFonts w:hint="eastAsia"/>
              </w:rPr>
              <w:t>工业》（</w:t>
            </w:r>
            <w:r w:rsidRPr="002A4167">
              <w:rPr>
                <w:rFonts w:hint="eastAsia"/>
              </w:rPr>
              <w:t>HJ</w:t>
            </w:r>
            <w:r w:rsidR="00C00AE8" w:rsidRPr="002A4167">
              <w:t>1027</w:t>
            </w:r>
            <w:r w:rsidRPr="002A4167">
              <w:rPr>
                <w:rFonts w:hint="eastAsia"/>
              </w:rPr>
              <w:t>-201</w:t>
            </w:r>
            <w:r w:rsidR="00C00AE8" w:rsidRPr="002A4167">
              <w:t>9</w:t>
            </w:r>
            <w:r w:rsidRPr="002A4167">
              <w:rPr>
                <w:rFonts w:hint="eastAsia"/>
              </w:rPr>
              <w:t>）。</w:t>
            </w:r>
          </w:p>
          <w:p w14:paraId="61ED8355" w14:textId="77777777" w:rsidR="00F13C6C" w:rsidRPr="002A4167" w:rsidRDefault="00F13C6C">
            <w:pPr>
              <w:pStyle w:val="4"/>
              <w:rPr>
                <w:kern w:val="2"/>
              </w:rPr>
            </w:pPr>
            <w:r w:rsidRPr="002A4167">
              <w:rPr>
                <w:kern w:val="2"/>
              </w:rPr>
              <w:t>1.1.2.4</w:t>
            </w:r>
            <w:r w:rsidRPr="002A4167">
              <w:rPr>
                <w:rFonts w:hint="eastAsia"/>
                <w:kern w:val="2"/>
              </w:rPr>
              <w:t>相关产业政策及规划</w:t>
            </w:r>
          </w:p>
          <w:p w14:paraId="6FD436A2" w14:textId="77777777" w:rsidR="00F13C6C" w:rsidRPr="002A4167" w:rsidRDefault="00F13C6C">
            <w:pPr>
              <w:ind w:firstLine="480"/>
            </w:pPr>
            <w:r w:rsidRPr="002A4167">
              <w:t>(1)</w:t>
            </w:r>
            <w:r w:rsidRPr="002A4167">
              <w:rPr>
                <w:rFonts w:hint="eastAsia"/>
              </w:rPr>
              <w:t>《产业结构调整指导目录》（</w:t>
            </w:r>
            <w:r w:rsidRPr="002A4167">
              <w:t>2019</w:t>
            </w:r>
            <w:r w:rsidRPr="002A4167">
              <w:rPr>
                <w:rFonts w:hint="eastAsia"/>
              </w:rPr>
              <w:t>年本），中华人民共和国国家发展和改革委员会令第</w:t>
            </w:r>
            <w:r w:rsidRPr="002A4167">
              <w:t>29</w:t>
            </w:r>
            <w:r w:rsidRPr="002A4167">
              <w:rPr>
                <w:rFonts w:hint="eastAsia"/>
              </w:rPr>
              <w:t>号，</w:t>
            </w:r>
            <w:r w:rsidRPr="002A4167">
              <w:t>2020.1.1</w:t>
            </w:r>
            <w:r w:rsidRPr="002A4167">
              <w:rPr>
                <w:rFonts w:hint="eastAsia"/>
              </w:rPr>
              <w:t>施行；</w:t>
            </w:r>
          </w:p>
          <w:p w14:paraId="3B40CE20" w14:textId="77777777" w:rsidR="00F13C6C" w:rsidRPr="002A4167" w:rsidRDefault="00F13C6C">
            <w:pPr>
              <w:ind w:firstLine="480"/>
            </w:pPr>
            <w:r w:rsidRPr="002A4167">
              <w:t>(</w:t>
            </w:r>
            <w:r w:rsidR="00C00AE8" w:rsidRPr="002A4167">
              <w:t>2</w:t>
            </w:r>
            <w:r w:rsidRPr="002A4167">
              <w:t>)</w:t>
            </w:r>
            <w:r w:rsidRPr="002A4167">
              <w:rPr>
                <w:rFonts w:hint="eastAsia"/>
              </w:rPr>
              <w:t>《关于印发</w:t>
            </w:r>
            <w:r w:rsidRPr="002A4167">
              <w:t>&lt;</w:t>
            </w:r>
            <w:r w:rsidRPr="002A4167">
              <w:rPr>
                <w:rFonts w:hint="eastAsia"/>
              </w:rPr>
              <w:t>桐乡市淘汰和禁止发展的落后生产能力目录</w:t>
            </w:r>
            <w:r w:rsidRPr="002A4167">
              <w:t>&gt;</w:t>
            </w:r>
            <w:r w:rsidRPr="002A4167">
              <w:rPr>
                <w:rFonts w:hint="eastAsia"/>
              </w:rPr>
              <w:t>的通知》（</w:t>
            </w:r>
            <w:proofErr w:type="gramStart"/>
            <w:r w:rsidRPr="002A4167">
              <w:rPr>
                <w:rFonts w:hint="eastAsia"/>
              </w:rPr>
              <w:t>桐政发</w:t>
            </w:r>
            <w:proofErr w:type="gramEnd"/>
            <w:r w:rsidRPr="002A4167">
              <w:t>[2011]63</w:t>
            </w:r>
            <w:r w:rsidRPr="002A4167">
              <w:rPr>
                <w:rFonts w:hint="eastAsia"/>
              </w:rPr>
              <w:t>号）；</w:t>
            </w:r>
          </w:p>
          <w:p w14:paraId="40308368" w14:textId="77777777" w:rsidR="00F13C6C" w:rsidRPr="002A4167" w:rsidRDefault="00F13C6C">
            <w:pPr>
              <w:ind w:firstLine="480"/>
            </w:pPr>
            <w:r w:rsidRPr="002A4167">
              <w:t>(</w:t>
            </w:r>
            <w:r w:rsidR="00C00AE8" w:rsidRPr="002A4167">
              <w:t>3</w:t>
            </w:r>
            <w:r w:rsidRPr="002A4167">
              <w:t>)</w:t>
            </w:r>
            <w:r w:rsidRPr="002A4167">
              <w:rPr>
                <w:rFonts w:hint="eastAsia"/>
              </w:rPr>
              <w:t>《关于印发</w:t>
            </w:r>
            <w:r w:rsidRPr="002A4167">
              <w:t>&lt;</w:t>
            </w:r>
            <w:r w:rsidRPr="002A4167">
              <w:rPr>
                <w:rFonts w:hint="eastAsia"/>
              </w:rPr>
              <w:t>桐乡市工业产业结构调整指导目录</w:t>
            </w:r>
            <w:r w:rsidRPr="002A4167">
              <w:t>&gt;</w:t>
            </w:r>
            <w:r w:rsidRPr="002A4167">
              <w:rPr>
                <w:rFonts w:hint="eastAsia"/>
              </w:rPr>
              <w:t>的通知》（</w:t>
            </w:r>
            <w:proofErr w:type="gramStart"/>
            <w:r w:rsidRPr="002A4167">
              <w:rPr>
                <w:rFonts w:hint="eastAsia"/>
              </w:rPr>
              <w:t>桐政发</w:t>
            </w:r>
            <w:proofErr w:type="gramEnd"/>
            <w:r w:rsidRPr="002A4167">
              <w:t>[2007]72</w:t>
            </w:r>
            <w:r w:rsidRPr="002A4167">
              <w:rPr>
                <w:rFonts w:hint="eastAsia"/>
              </w:rPr>
              <w:t>号）；</w:t>
            </w:r>
          </w:p>
          <w:p w14:paraId="202E0832" w14:textId="77777777" w:rsidR="00F13C6C" w:rsidRPr="002A4167" w:rsidRDefault="00F13C6C">
            <w:pPr>
              <w:ind w:firstLine="480"/>
            </w:pPr>
            <w:r w:rsidRPr="002A4167">
              <w:t>(</w:t>
            </w:r>
            <w:r w:rsidR="00C00AE8" w:rsidRPr="002A4167">
              <w:t>4</w:t>
            </w:r>
            <w:r w:rsidRPr="002A4167">
              <w:t>)</w:t>
            </w:r>
            <w:r w:rsidRPr="002A4167">
              <w:rPr>
                <w:rFonts w:hint="eastAsia"/>
              </w:rPr>
              <w:t>《浙江省水功能区水环境功能区划分方案</w:t>
            </w:r>
            <w:r w:rsidRPr="002A4167">
              <w:t>(2015)</w:t>
            </w:r>
            <w:r w:rsidRPr="002A4167">
              <w:rPr>
                <w:rFonts w:hint="eastAsia"/>
              </w:rPr>
              <w:t>》，</w:t>
            </w:r>
            <w:r w:rsidRPr="002A4167">
              <w:t>2015.6.29</w:t>
            </w:r>
            <w:r w:rsidRPr="002A4167">
              <w:rPr>
                <w:rFonts w:hint="eastAsia"/>
              </w:rPr>
              <w:t>；</w:t>
            </w:r>
          </w:p>
          <w:p w14:paraId="20FD30B8" w14:textId="77777777" w:rsidR="00F13C6C" w:rsidRPr="002A4167" w:rsidRDefault="00F13C6C">
            <w:pPr>
              <w:ind w:firstLine="480"/>
            </w:pPr>
            <w:r w:rsidRPr="002A4167">
              <w:t>(</w:t>
            </w:r>
            <w:r w:rsidR="00C00AE8" w:rsidRPr="002A4167">
              <w:t>5</w:t>
            </w:r>
            <w:r w:rsidRPr="002A4167">
              <w:t>)</w:t>
            </w:r>
            <w:r w:rsidRPr="002A4167">
              <w:rPr>
                <w:rFonts w:hint="eastAsia"/>
              </w:rPr>
              <w:t>《浙江省环境空气质量功能区划分》；</w:t>
            </w:r>
          </w:p>
          <w:p w14:paraId="2C42D26B" w14:textId="77777777" w:rsidR="00EE1ADD" w:rsidRPr="002A4167" w:rsidRDefault="00EE1ADD" w:rsidP="00EE1ADD">
            <w:pPr>
              <w:ind w:firstLine="480"/>
              <w:textAlignment w:val="auto"/>
            </w:pPr>
            <w:r w:rsidRPr="002A4167">
              <w:t>(6)</w:t>
            </w:r>
            <w:r w:rsidRPr="002A4167">
              <w:rPr>
                <w:rFonts w:hint="eastAsia"/>
              </w:rPr>
              <w:t>《桐乡市“三线一单”生态环境分区管控方案》（</w:t>
            </w:r>
            <w:r w:rsidRPr="002A4167">
              <w:t>2020</w:t>
            </w:r>
            <w:r w:rsidRPr="002A4167">
              <w:rPr>
                <w:rFonts w:hint="eastAsia"/>
              </w:rPr>
              <w:t>年</w:t>
            </w:r>
            <w:r w:rsidRPr="002A4167">
              <w:t>11</w:t>
            </w:r>
            <w:r w:rsidRPr="002A4167">
              <w:rPr>
                <w:rFonts w:hint="eastAsia"/>
              </w:rPr>
              <w:t>月）；</w:t>
            </w:r>
          </w:p>
          <w:p w14:paraId="1A8F28F7" w14:textId="77777777" w:rsidR="00F13C6C" w:rsidRPr="002A4167" w:rsidRDefault="00F13C6C">
            <w:pPr>
              <w:ind w:firstLine="480"/>
            </w:pPr>
            <w:r w:rsidRPr="002A4167">
              <w:rPr>
                <w:rFonts w:hint="eastAsia"/>
              </w:rPr>
              <w:t>(</w:t>
            </w:r>
            <w:r w:rsidR="00C00AE8" w:rsidRPr="002A4167">
              <w:t>7</w:t>
            </w:r>
            <w:r w:rsidRPr="002A4167">
              <w:t>)</w:t>
            </w:r>
            <w:r w:rsidRPr="002A4167">
              <w:rPr>
                <w:rFonts w:hint="eastAsia"/>
              </w:rPr>
              <w:t>《</w:t>
            </w:r>
            <w:r w:rsidRPr="002A4167">
              <w:rPr>
                <w:rFonts w:hint="eastAsia"/>
                <w:bCs/>
              </w:rPr>
              <w:t>桐乡市</w:t>
            </w:r>
            <w:r w:rsidR="00F86293" w:rsidRPr="002A4167">
              <w:rPr>
                <w:rFonts w:hint="eastAsia"/>
                <w:bCs/>
              </w:rPr>
              <w:t>屠甸镇工业区</w:t>
            </w:r>
            <w:r w:rsidRPr="002A4167">
              <w:rPr>
                <w:rFonts w:hint="eastAsia"/>
                <w:bCs/>
              </w:rPr>
              <w:t>控制性详细规划</w:t>
            </w:r>
            <w:r w:rsidR="00F86293" w:rsidRPr="002A4167">
              <w:rPr>
                <w:rFonts w:hint="eastAsia"/>
                <w:bCs/>
              </w:rPr>
              <w:t>（修改）</w:t>
            </w:r>
            <w:r w:rsidRPr="002A4167">
              <w:rPr>
                <w:rFonts w:hint="eastAsia"/>
              </w:rPr>
              <w:t>》。</w:t>
            </w:r>
          </w:p>
          <w:p w14:paraId="01235A42" w14:textId="77777777" w:rsidR="00F13C6C" w:rsidRPr="002A4167" w:rsidRDefault="00F13C6C">
            <w:pPr>
              <w:pStyle w:val="4"/>
              <w:rPr>
                <w:kern w:val="2"/>
              </w:rPr>
            </w:pPr>
            <w:r w:rsidRPr="002A4167">
              <w:rPr>
                <w:kern w:val="2"/>
              </w:rPr>
              <w:t>1.1.2.5</w:t>
            </w:r>
            <w:r w:rsidRPr="002A4167">
              <w:rPr>
                <w:rFonts w:hint="eastAsia"/>
                <w:kern w:val="2"/>
              </w:rPr>
              <w:t>项目技术文件</w:t>
            </w:r>
          </w:p>
          <w:p w14:paraId="444A573D" w14:textId="77777777" w:rsidR="00F13C6C" w:rsidRPr="002A4167" w:rsidRDefault="00F13C6C">
            <w:pPr>
              <w:ind w:firstLine="480"/>
            </w:pPr>
            <w:r w:rsidRPr="002A4167">
              <w:t>(1)</w:t>
            </w:r>
            <w:r w:rsidRPr="002A4167">
              <w:rPr>
                <w:rFonts w:hint="eastAsia"/>
              </w:rPr>
              <w:t>浙江省工业企业“零土地”技术改造项目备案通知书，项目代码为</w:t>
            </w:r>
            <w:r w:rsidR="00F86293" w:rsidRPr="002A4167">
              <w:t>2020-330483-21-03-164352</w:t>
            </w:r>
            <w:r w:rsidRPr="002A4167">
              <w:rPr>
                <w:rFonts w:hint="eastAsia"/>
              </w:rPr>
              <w:t>；</w:t>
            </w:r>
          </w:p>
          <w:p w14:paraId="7301A104" w14:textId="77777777" w:rsidR="00F13C6C" w:rsidRPr="002A4167" w:rsidRDefault="00F13C6C">
            <w:pPr>
              <w:ind w:firstLine="480"/>
            </w:pPr>
            <w:r w:rsidRPr="002A4167">
              <w:t>(2)</w:t>
            </w:r>
            <w:r w:rsidR="0044526F" w:rsidRPr="002A4167">
              <w:rPr>
                <w:rFonts w:hint="eastAsia"/>
              </w:rPr>
              <w:t>桐乡市</w:t>
            </w:r>
            <w:proofErr w:type="gramStart"/>
            <w:r w:rsidR="0044526F" w:rsidRPr="002A4167">
              <w:rPr>
                <w:rFonts w:hint="eastAsia"/>
              </w:rPr>
              <w:t>颐</w:t>
            </w:r>
            <w:proofErr w:type="gramEnd"/>
            <w:r w:rsidR="0044526F" w:rsidRPr="002A4167">
              <w:rPr>
                <w:rFonts w:hint="eastAsia"/>
              </w:rPr>
              <w:t>景轩家具有限公司</w:t>
            </w:r>
            <w:r w:rsidRPr="002A4167">
              <w:rPr>
                <w:rFonts w:hint="eastAsia"/>
              </w:rPr>
              <w:t>提供的其他相关技术资料。</w:t>
            </w:r>
          </w:p>
          <w:p w14:paraId="208B044D" w14:textId="77777777" w:rsidR="00F13C6C" w:rsidRPr="002A4167" w:rsidRDefault="00F13C6C">
            <w:pPr>
              <w:pStyle w:val="2"/>
              <w:rPr>
                <w:kern w:val="2"/>
              </w:rPr>
            </w:pPr>
            <w:bookmarkStart w:id="11" w:name="_Toc29380579"/>
            <w:bookmarkStart w:id="12" w:name="_Toc29388530"/>
            <w:r w:rsidRPr="002A4167">
              <w:rPr>
                <w:kern w:val="2"/>
              </w:rPr>
              <w:t>1.2</w:t>
            </w:r>
            <w:r w:rsidRPr="002A4167">
              <w:rPr>
                <w:rFonts w:hint="eastAsia"/>
                <w:kern w:val="2"/>
              </w:rPr>
              <w:t>建设项目基本概况</w:t>
            </w:r>
            <w:bookmarkEnd w:id="11"/>
            <w:bookmarkEnd w:id="12"/>
          </w:p>
          <w:p w14:paraId="1030BC8B" w14:textId="77777777" w:rsidR="00F13C6C" w:rsidRPr="002A4167" w:rsidRDefault="00F13C6C">
            <w:pPr>
              <w:pStyle w:val="3"/>
              <w:rPr>
                <w:kern w:val="2"/>
              </w:rPr>
            </w:pPr>
            <w:bookmarkStart w:id="13" w:name="_Toc29380580"/>
            <w:bookmarkStart w:id="14" w:name="_Toc29388531"/>
            <w:r w:rsidRPr="002A4167">
              <w:rPr>
                <w:kern w:val="2"/>
              </w:rPr>
              <w:t>1.2.1</w:t>
            </w:r>
            <w:r w:rsidRPr="002A4167">
              <w:rPr>
                <w:rFonts w:hint="eastAsia"/>
                <w:kern w:val="2"/>
              </w:rPr>
              <w:t>主要建设内容及规模</w:t>
            </w:r>
            <w:bookmarkEnd w:id="13"/>
            <w:bookmarkEnd w:id="14"/>
          </w:p>
          <w:p w14:paraId="38BDC74F" w14:textId="77777777" w:rsidR="00F13C6C" w:rsidRPr="002A4167" w:rsidRDefault="0044526F">
            <w:pPr>
              <w:ind w:firstLine="480"/>
            </w:pPr>
            <w:r w:rsidRPr="002A4167">
              <w:rPr>
                <w:rFonts w:hint="eastAsia"/>
              </w:rPr>
              <w:t>桐乡市</w:t>
            </w:r>
            <w:proofErr w:type="gramStart"/>
            <w:r w:rsidRPr="002A4167">
              <w:rPr>
                <w:rFonts w:hint="eastAsia"/>
              </w:rPr>
              <w:t>颐</w:t>
            </w:r>
            <w:proofErr w:type="gramEnd"/>
            <w:r w:rsidRPr="002A4167">
              <w:rPr>
                <w:rFonts w:hint="eastAsia"/>
              </w:rPr>
              <w:t>景轩家具有限公司</w:t>
            </w:r>
            <w:r w:rsidR="00F13C6C" w:rsidRPr="002A4167">
              <w:rPr>
                <w:rFonts w:hint="eastAsia"/>
              </w:rPr>
              <w:t>拟投资</w:t>
            </w:r>
            <w:r w:rsidR="00A17517" w:rsidRPr="002A4167">
              <w:t>50</w:t>
            </w:r>
            <w:r w:rsidR="00F13C6C" w:rsidRPr="002A4167">
              <w:t>0</w:t>
            </w:r>
            <w:r w:rsidR="00F13C6C" w:rsidRPr="002A4167">
              <w:rPr>
                <w:rFonts w:hint="eastAsia"/>
              </w:rPr>
              <w:t>万元，租用</w:t>
            </w:r>
            <w:proofErr w:type="gramStart"/>
            <w:r w:rsidR="00F86293" w:rsidRPr="002A4167">
              <w:rPr>
                <w:rFonts w:hint="eastAsia"/>
              </w:rPr>
              <w:t>桐乡市友利</w:t>
            </w:r>
            <w:proofErr w:type="gramEnd"/>
            <w:r w:rsidR="00F86293" w:rsidRPr="002A4167">
              <w:rPr>
                <w:rFonts w:hint="eastAsia"/>
              </w:rPr>
              <w:t>家具</w:t>
            </w:r>
            <w:r w:rsidR="00F13C6C" w:rsidRPr="002A4167">
              <w:rPr>
                <w:rFonts w:hint="eastAsia"/>
              </w:rPr>
              <w:t>有限公司现有位于桐乡</w:t>
            </w:r>
            <w:r w:rsidR="00F86293" w:rsidRPr="002A4167">
              <w:rPr>
                <w:rFonts w:hint="eastAsia"/>
              </w:rPr>
              <w:t>市</w:t>
            </w:r>
            <w:proofErr w:type="gramStart"/>
            <w:r w:rsidR="00F86293" w:rsidRPr="002A4167">
              <w:rPr>
                <w:rFonts w:hint="eastAsia"/>
              </w:rPr>
              <w:t>屠甸</w:t>
            </w:r>
            <w:proofErr w:type="gramEnd"/>
            <w:r w:rsidR="00F86293" w:rsidRPr="002A4167">
              <w:rPr>
                <w:rFonts w:hint="eastAsia"/>
              </w:rPr>
              <w:t>镇</w:t>
            </w:r>
            <w:r w:rsidR="00A17517" w:rsidRPr="002A4167">
              <w:rPr>
                <w:rFonts w:hint="eastAsia"/>
              </w:rPr>
              <w:t>8</w:t>
            </w:r>
            <w:r w:rsidR="00A17517" w:rsidRPr="002A4167">
              <w:t>8</w:t>
            </w:r>
            <w:r w:rsidR="00A17517" w:rsidRPr="002A4167">
              <w:rPr>
                <w:rFonts w:hint="eastAsia"/>
              </w:rPr>
              <w:t>号</w:t>
            </w:r>
            <w:r w:rsidR="00F13C6C" w:rsidRPr="002A4167">
              <w:rPr>
                <w:rFonts w:hint="eastAsia"/>
              </w:rPr>
              <w:t>的</w:t>
            </w:r>
            <w:r w:rsidR="00A17517" w:rsidRPr="002A4167">
              <w:rPr>
                <w:rFonts w:hint="eastAsia"/>
              </w:rPr>
              <w:t>闲置</w:t>
            </w:r>
            <w:r w:rsidR="00F13C6C" w:rsidRPr="002A4167">
              <w:rPr>
                <w:rFonts w:hint="eastAsia"/>
              </w:rPr>
              <w:t>工业厂房</w:t>
            </w:r>
            <w:r w:rsidR="00A17517" w:rsidRPr="002A4167">
              <w:rPr>
                <w:rFonts w:hint="eastAsia"/>
              </w:rPr>
              <w:t>5</w:t>
            </w:r>
            <w:r w:rsidR="00A17517" w:rsidRPr="002A4167">
              <w:t>000</w:t>
            </w:r>
            <w:r w:rsidR="00A17517" w:rsidRPr="002A4167">
              <w:rPr>
                <w:rFonts w:hint="eastAsia"/>
              </w:rPr>
              <w:t>平方米</w:t>
            </w:r>
            <w:r w:rsidR="00F13C6C" w:rsidRPr="002A4167">
              <w:rPr>
                <w:rFonts w:hint="eastAsia"/>
              </w:rPr>
              <w:t>，实施</w:t>
            </w:r>
            <w:r w:rsidRPr="002A4167">
              <w:rPr>
                <w:rFonts w:hint="eastAsia"/>
              </w:rPr>
              <w:t>年产木制品家具</w:t>
            </w:r>
            <w:r w:rsidRPr="002A4167">
              <w:rPr>
                <w:rFonts w:hint="eastAsia"/>
              </w:rPr>
              <w:t>2000</w:t>
            </w:r>
            <w:r w:rsidRPr="002A4167">
              <w:rPr>
                <w:rFonts w:hint="eastAsia"/>
              </w:rPr>
              <w:t>件搬迁技改项目</w:t>
            </w:r>
            <w:r w:rsidR="00F13C6C" w:rsidRPr="002A4167">
              <w:rPr>
                <w:rFonts w:hint="eastAsia"/>
              </w:rPr>
              <w:t>。建设项目工程组成见表</w:t>
            </w:r>
            <w:r w:rsidR="00F13C6C" w:rsidRPr="002A4167">
              <w:t>1-2</w:t>
            </w:r>
            <w:r w:rsidR="00F13C6C" w:rsidRPr="002A4167">
              <w:rPr>
                <w:rFonts w:hint="eastAsia"/>
              </w:rPr>
              <w:t>。</w:t>
            </w:r>
          </w:p>
          <w:p w14:paraId="6393FEFC" w14:textId="77777777" w:rsidR="000F7CDC" w:rsidRPr="002A4167" w:rsidRDefault="000F7CDC">
            <w:pPr>
              <w:pStyle w:val="affa"/>
              <w:spacing w:beforeLines="50" w:before="120" w:after="24"/>
            </w:pPr>
          </w:p>
          <w:p w14:paraId="3E46F133" w14:textId="09117003" w:rsidR="00F13C6C" w:rsidRPr="002A4167" w:rsidRDefault="009F3370">
            <w:pPr>
              <w:pStyle w:val="affa"/>
              <w:spacing w:beforeLines="50" w:before="120" w:after="24"/>
            </w:pPr>
            <w:r w:rsidRPr="002A4167">
              <w:rPr>
                <w:rFonts w:hint="eastAsia"/>
              </w:rPr>
              <w:lastRenderedPageBreak/>
              <w:t>表</w:t>
            </w:r>
            <w:r w:rsidRPr="002A4167">
              <w:rPr>
                <w:rFonts w:hint="eastAsia"/>
              </w:rPr>
              <w:t>1</w:t>
            </w:r>
            <w:r w:rsidRPr="002A4167">
              <w:t>-</w:t>
            </w:r>
            <w:r w:rsidR="008B5C2B" w:rsidRPr="002A4167">
              <w:t>2</w:t>
            </w:r>
            <w:r w:rsidRPr="002A4167">
              <w:t xml:space="preserve">  </w:t>
            </w:r>
            <w:r w:rsidR="008B5C2B" w:rsidRPr="002A4167">
              <w:rPr>
                <w:rFonts w:hint="eastAsia"/>
              </w:rPr>
              <w:t>建设项目</w:t>
            </w:r>
            <w:r w:rsidR="00F13C6C" w:rsidRPr="002A4167">
              <w:rPr>
                <w:rFonts w:hint="eastAsia"/>
              </w:rPr>
              <w:t>工程组成表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1166"/>
              <w:gridCol w:w="6228"/>
            </w:tblGrid>
            <w:tr w:rsidR="002A4167" w:rsidRPr="002A4167" w14:paraId="01455FA8" w14:textId="77777777" w:rsidTr="00DB59D7">
              <w:trPr>
                <w:trHeight w:val="340"/>
                <w:jc w:val="center"/>
              </w:trPr>
              <w:tc>
                <w:tcPr>
                  <w:tcW w:w="1152" w:type="dxa"/>
                  <w:tcBorders>
                    <w:top w:val="single" w:sz="4" w:space="0" w:color="auto"/>
                    <w:left w:val="single" w:sz="4" w:space="0" w:color="auto"/>
                    <w:bottom w:val="single" w:sz="4" w:space="0" w:color="auto"/>
                    <w:right w:val="single" w:sz="4" w:space="0" w:color="auto"/>
                  </w:tcBorders>
                  <w:vAlign w:val="center"/>
                </w:tcPr>
                <w:p w14:paraId="42A0139C" w14:textId="77777777" w:rsidR="00F13C6C" w:rsidRPr="002A4167" w:rsidRDefault="00F13C6C">
                  <w:pPr>
                    <w:pStyle w:val="aff9"/>
                    <w:rPr>
                      <w:b/>
                    </w:rPr>
                  </w:pPr>
                  <w:r w:rsidRPr="002A4167">
                    <w:rPr>
                      <w:rFonts w:hint="eastAsia"/>
                      <w:b/>
                    </w:rPr>
                    <w:t>工程类别</w:t>
                  </w:r>
                </w:p>
              </w:tc>
              <w:tc>
                <w:tcPr>
                  <w:tcW w:w="7394" w:type="dxa"/>
                  <w:gridSpan w:val="2"/>
                  <w:tcBorders>
                    <w:top w:val="single" w:sz="4" w:space="0" w:color="auto"/>
                    <w:left w:val="single" w:sz="4" w:space="0" w:color="auto"/>
                    <w:bottom w:val="single" w:sz="4" w:space="0" w:color="auto"/>
                    <w:right w:val="single" w:sz="4" w:space="0" w:color="auto"/>
                  </w:tcBorders>
                  <w:vAlign w:val="center"/>
                </w:tcPr>
                <w:p w14:paraId="121D1899" w14:textId="77777777" w:rsidR="00F13C6C" w:rsidRPr="002A4167" w:rsidRDefault="00F13C6C">
                  <w:pPr>
                    <w:pStyle w:val="aff9"/>
                    <w:rPr>
                      <w:b/>
                    </w:rPr>
                  </w:pPr>
                  <w:r w:rsidRPr="002A4167">
                    <w:rPr>
                      <w:rFonts w:hint="eastAsia"/>
                      <w:b/>
                    </w:rPr>
                    <w:t>主要内容</w:t>
                  </w:r>
                </w:p>
              </w:tc>
            </w:tr>
            <w:tr w:rsidR="002A4167" w:rsidRPr="002A4167" w14:paraId="47B44E33" w14:textId="77777777" w:rsidTr="00DB59D7">
              <w:trPr>
                <w:trHeight w:val="340"/>
                <w:jc w:val="center"/>
              </w:trPr>
              <w:tc>
                <w:tcPr>
                  <w:tcW w:w="1152" w:type="dxa"/>
                  <w:tcBorders>
                    <w:top w:val="single" w:sz="4" w:space="0" w:color="auto"/>
                    <w:left w:val="single" w:sz="4" w:space="0" w:color="auto"/>
                    <w:bottom w:val="single" w:sz="4" w:space="0" w:color="auto"/>
                    <w:right w:val="single" w:sz="4" w:space="0" w:color="auto"/>
                  </w:tcBorders>
                  <w:vAlign w:val="center"/>
                </w:tcPr>
                <w:p w14:paraId="5D735ABD" w14:textId="77777777" w:rsidR="00F13C6C" w:rsidRPr="002A4167" w:rsidRDefault="00183482">
                  <w:pPr>
                    <w:pStyle w:val="aff9"/>
                  </w:pPr>
                  <w:r w:rsidRPr="002A4167">
                    <w:rPr>
                      <w:rFonts w:hint="eastAsia"/>
                    </w:rPr>
                    <w:t>生产车间</w:t>
                  </w:r>
                </w:p>
              </w:tc>
              <w:tc>
                <w:tcPr>
                  <w:tcW w:w="7394" w:type="dxa"/>
                  <w:gridSpan w:val="2"/>
                  <w:tcBorders>
                    <w:top w:val="single" w:sz="4" w:space="0" w:color="auto"/>
                    <w:left w:val="single" w:sz="4" w:space="0" w:color="auto"/>
                    <w:bottom w:val="single" w:sz="4" w:space="0" w:color="auto"/>
                    <w:right w:val="single" w:sz="4" w:space="0" w:color="auto"/>
                  </w:tcBorders>
                  <w:vAlign w:val="center"/>
                </w:tcPr>
                <w:p w14:paraId="2D6CF308" w14:textId="77777777" w:rsidR="00F13C6C" w:rsidRPr="002A4167" w:rsidRDefault="00F80669">
                  <w:pPr>
                    <w:pStyle w:val="110"/>
                    <w:jc w:val="both"/>
                  </w:pPr>
                  <w:r w:rsidRPr="002A4167">
                    <w:rPr>
                      <w:rFonts w:hint="eastAsia"/>
                      <w:bCs/>
                    </w:rPr>
                    <w:t>本项目租用</w:t>
                  </w:r>
                  <w:proofErr w:type="gramStart"/>
                  <w:r w:rsidRPr="002A4167">
                    <w:rPr>
                      <w:rFonts w:hint="eastAsia"/>
                      <w:bCs/>
                    </w:rPr>
                    <w:t>桐乡市友利</w:t>
                  </w:r>
                  <w:proofErr w:type="gramEnd"/>
                  <w:r w:rsidRPr="002A4167">
                    <w:rPr>
                      <w:rFonts w:hint="eastAsia"/>
                      <w:bCs/>
                    </w:rPr>
                    <w:t>家具有限公司现有闲置工业厂房</w:t>
                  </w:r>
                  <w:r w:rsidRPr="002A4167">
                    <w:rPr>
                      <w:rFonts w:hint="eastAsia"/>
                      <w:bCs/>
                    </w:rPr>
                    <w:t>4</w:t>
                  </w:r>
                  <w:r w:rsidRPr="002A4167">
                    <w:rPr>
                      <w:rFonts w:hint="eastAsia"/>
                      <w:bCs/>
                    </w:rPr>
                    <w:t>层</w:t>
                  </w:r>
                  <w:r w:rsidRPr="002A4167">
                    <w:rPr>
                      <w:rFonts w:hint="eastAsia"/>
                      <w:bCs/>
                    </w:rPr>
                    <w:t>5</w:t>
                  </w:r>
                  <w:r w:rsidRPr="002A4167">
                    <w:rPr>
                      <w:bCs/>
                    </w:rPr>
                    <w:t>000</w:t>
                  </w:r>
                  <w:r w:rsidRPr="002A4167">
                    <w:rPr>
                      <w:rFonts w:hint="eastAsia"/>
                      <w:bCs/>
                    </w:rPr>
                    <w:t>平方米，用于</w:t>
                  </w:r>
                  <w:r w:rsidR="00DD2F1A" w:rsidRPr="002A4167">
                    <w:rPr>
                      <w:rFonts w:hint="eastAsia"/>
                      <w:bCs/>
                    </w:rPr>
                    <w:t>布置</w:t>
                  </w:r>
                  <w:r w:rsidRPr="002A4167">
                    <w:rPr>
                      <w:rFonts w:hint="eastAsia"/>
                      <w:bCs/>
                    </w:rPr>
                    <w:t>木加工车间、</w:t>
                  </w:r>
                  <w:r w:rsidR="00DD2F1A" w:rsidRPr="002A4167">
                    <w:rPr>
                      <w:rFonts w:hint="eastAsia"/>
                      <w:bCs/>
                    </w:rPr>
                    <w:t>密闭</w:t>
                  </w:r>
                  <w:r w:rsidRPr="002A4167">
                    <w:rPr>
                      <w:rFonts w:hint="eastAsia"/>
                      <w:bCs/>
                    </w:rPr>
                    <w:t>打磨房、</w:t>
                  </w:r>
                  <w:r w:rsidR="006D30C5" w:rsidRPr="002A4167">
                    <w:rPr>
                      <w:rFonts w:hint="eastAsia"/>
                      <w:bCs/>
                    </w:rPr>
                    <w:t>整体</w:t>
                  </w:r>
                  <w:r w:rsidRPr="002A4167">
                    <w:rPr>
                      <w:rFonts w:hint="eastAsia"/>
                      <w:bCs/>
                    </w:rPr>
                    <w:t>密闭喷漆</w:t>
                  </w:r>
                  <w:r w:rsidR="00DD2F1A" w:rsidRPr="002A4167">
                    <w:rPr>
                      <w:rFonts w:hint="eastAsia"/>
                      <w:bCs/>
                    </w:rPr>
                    <w:t>房</w:t>
                  </w:r>
                  <w:r w:rsidRPr="002A4167">
                    <w:rPr>
                      <w:rFonts w:hint="eastAsia"/>
                      <w:bCs/>
                    </w:rPr>
                    <w:t>、</w:t>
                  </w:r>
                  <w:r w:rsidR="00DD2F1A" w:rsidRPr="002A4167">
                    <w:rPr>
                      <w:rFonts w:hint="eastAsia"/>
                      <w:bCs/>
                    </w:rPr>
                    <w:t>组装车间、</w:t>
                  </w:r>
                  <w:r w:rsidRPr="002A4167">
                    <w:rPr>
                      <w:rFonts w:hint="eastAsia"/>
                      <w:bCs/>
                    </w:rPr>
                    <w:t>原料仓库、成品仓库等。</w:t>
                  </w:r>
                </w:p>
              </w:tc>
            </w:tr>
            <w:tr w:rsidR="002A4167" w:rsidRPr="002A4167" w14:paraId="247DE767" w14:textId="77777777" w:rsidTr="00DB59D7">
              <w:trPr>
                <w:trHeight w:val="340"/>
                <w:jc w:val="center"/>
              </w:trPr>
              <w:tc>
                <w:tcPr>
                  <w:tcW w:w="1152" w:type="dxa"/>
                  <w:tcBorders>
                    <w:top w:val="single" w:sz="4" w:space="0" w:color="auto"/>
                    <w:left w:val="single" w:sz="4" w:space="0" w:color="auto"/>
                    <w:bottom w:val="single" w:sz="4" w:space="0" w:color="auto"/>
                    <w:right w:val="single" w:sz="4" w:space="0" w:color="auto"/>
                  </w:tcBorders>
                  <w:vAlign w:val="center"/>
                </w:tcPr>
                <w:p w14:paraId="6B28E1A0" w14:textId="77777777" w:rsidR="00F13C6C" w:rsidRPr="002A4167" w:rsidRDefault="00F13C6C">
                  <w:pPr>
                    <w:pStyle w:val="aff9"/>
                  </w:pPr>
                  <w:r w:rsidRPr="002A4167">
                    <w:rPr>
                      <w:rFonts w:hint="eastAsia"/>
                    </w:rPr>
                    <w:t>辅助工程</w:t>
                  </w:r>
                </w:p>
              </w:tc>
              <w:tc>
                <w:tcPr>
                  <w:tcW w:w="7394" w:type="dxa"/>
                  <w:gridSpan w:val="2"/>
                  <w:tcBorders>
                    <w:top w:val="single" w:sz="4" w:space="0" w:color="auto"/>
                    <w:left w:val="single" w:sz="4" w:space="0" w:color="auto"/>
                    <w:bottom w:val="single" w:sz="4" w:space="0" w:color="auto"/>
                    <w:right w:val="single" w:sz="4" w:space="0" w:color="auto"/>
                  </w:tcBorders>
                  <w:vAlign w:val="center"/>
                </w:tcPr>
                <w:p w14:paraId="1A64B4EF" w14:textId="77777777" w:rsidR="00F13C6C" w:rsidRPr="002A4167" w:rsidRDefault="00F13C6C">
                  <w:pPr>
                    <w:pStyle w:val="aff9"/>
                  </w:pPr>
                  <w:r w:rsidRPr="002A4167">
                    <w:rPr>
                      <w:rFonts w:hint="eastAsia"/>
                      <w:bCs/>
                      <w:szCs w:val="21"/>
                    </w:rPr>
                    <w:t>办公室等</w:t>
                  </w:r>
                </w:p>
              </w:tc>
            </w:tr>
            <w:tr w:rsidR="002A4167" w:rsidRPr="002A4167" w14:paraId="2C2BD822" w14:textId="77777777" w:rsidTr="00DB59D7">
              <w:trPr>
                <w:trHeight w:val="340"/>
                <w:jc w:val="center"/>
              </w:trPr>
              <w:tc>
                <w:tcPr>
                  <w:tcW w:w="1152" w:type="dxa"/>
                  <w:vMerge w:val="restart"/>
                  <w:tcBorders>
                    <w:top w:val="single" w:sz="4" w:space="0" w:color="auto"/>
                    <w:left w:val="single" w:sz="4" w:space="0" w:color="auto"/>
                    <w:bottom w:val="single" w:sz="4" w:space="0" w:color="auto"/>
                    <w:right w:val="single" w:sz="4" w:space="0" w:color="auto"/>
                  </w:tcBorders>
                  <w:vAlign w:val="center"/>
                </w:tcPr>
                <w:p w14:paraId="0D232533" w14:textId="77777777" w:rsidR="00F13C6C" w:rsidRPr="002A4167" w:rsidRDefault="00F13C6C">
                  <w:pPr>
                    <w:pStyle w:val="aff9"/>
                  </w:pPr>
                  <w:r w:rsidRPr="002A4167">
                    <w:rPr>
                      <w:rFonts w:hint="eastAsia"/>
                    </w:rPr>
                    <w:t>环保工程</w:t>
                  </w:r>
                </w:p>
              </w:tc>
              <w:tc>
                <w:tcPr>
                  <w:tcW w:w="1166" w:type="dxa"/>
                  <w:tcBorders>
                    <w:top w:val="single" w:sz="4" w:space="0" w:color="auto"/>
                    <w:left w:val="single" w:sz="4" w:space="0" w:color="auto"/>
                    <w:bottom w:val="single" w:sz="4" w:space="0" w:color="auto"/>
                    <w:right w:val="single" w:sz="4" w:space="0" w:color="auto"/>
                  </w:tcBorders>
                  <w:vAlign w:val="center"/>
                </w:tcPr>
                <w:p w14:paraId="1856D3A5" w14:textId="77777777" w:rsidR="00F13C6C" w:rsidRPr="002A4167" w:rsidRDefault="00F13C6C">
                  <w:pPr>
                    <w:pStyle w:val="aff9"/>
                  </w:pPr>
                  <w:r w:rsidRPr="002A4167">
                    <w:rPr>
                      <w:rFonts w:hint="eastAsia"/>
                    </w:rPr>
                    <w:t>废水处理</w:t>
                  </w:r>
                </w:p>
              </w:tc>
              <w:tc>
                <w:tcPr>
                  <w:tcW w:w="6228" w:type="dxa"/>
                  <w:tcBorders>
                    <w:top w:val="single" w:sz="4" w:space="0" w:color="auto"/>
                    <w:left w:val="single" w:sz="4" w:space="0" w:color="auto"/>
                    <w:bottom w:val="single" w:sz="4" w:space="0" w:color="auto"/>
                    <w:right w:val="single" w:sz="4" w:space="0" w:color="auto"/>
                  </w:tcBorders>
                  <w:vAlign w:val="center"/>
                </w:tcPr>
                <w:p w14:paraId="56022AAB" w14:textId="77777777" w:rsidR="00F13C6C" w:rsidRPr="002A4167" w:rsidRDefault="00F13C6C">
                  <w:pPr>
                    <w:pStyle w:val="aff9"/>
                    <w:jc w:val="both"/>
                  </w:pPr>
                  <w:r w:rsidRPr="002A4167">
                    <w:rPr>
                      <w:rFonts w:hint="eastAsia"/>
                    </w:rPr>
                    <w:t>生活污水经化粪池预处理后纳入区域污水管网，最终由桐乡市城市污水处理有限责任公司处理达到《城镇污水处理厂污染物排放标准》（</w:t>
                  </w:r>
                  <w:r w:rsidRPr="002A4167">
                    <w:t>GB18918-2002</w:t>
                  </w:r>
                  <w:r w:rsidRPr="002A4167">
                    <w:rPr>
                      <w:rFonts w:hint="eastAsia"/>
                    </w:rPr>
                    <w:t>）表</w:t>
                  </w:r>
                  <w:r w:rsidRPr="002A4167">
                    <w:rPr>
                      <w:rFonts w:hint="eastAsia"/>
                    </w:rPr>
                    <w:t>1</w:t>
                  </w:r>
                  <w:r w:rsidRPr="002A4167">
                    <w:rPr>
                      <w:rFonts w:hint="eastAsia"/>
                    </w:rPr>
                    <w:t>中一级</w:t>
                  </w:r>
                  <w:r w:rsidRPr="002A4167">
                    <w:t>A</w:t>
                  </w:r>
                  <w:r w:rsidRPr="002A4167">
                    <w:rPr>
                      <w:rFonts w:hint="eastAsia"/>
                    </w:rPr>
                    <w:t>标准后排江</w:t>
                  </w:r>
                </w:p>
              </w:tc>
            </w:tr>
            <w:tr w:rsidR="002A4167" w:rsidRPr="002A4167" w14:paraId="7A187D57" w14:textId="77777777" w:rsidTr="00DB59D7">
              <w:trPr>
                <w:trHeight w:val="340"/>
                <w:jc w:val="center"/>
              </w:trPr>
              <w:tc>
                <w:tcPr>
                  <w:tcW w:w="1152" w:type="dxa"/>
                  <w:vMerge/>
                  <w:tcBorders>
                    <w:top w:val="single" w:sz="4" w:space="0" w:color="auto"/>
                    <w:left w:val="single" w:sz="4" w:space="0" w:color="auto"/>
                    <w:bottom w:val="single" w:sz="4" w:space="0" w:color="auto"/>
                    <w:right w:val="single" w:sz="4" w:space="0" w:color="auto"/>
                  </w:tcBorders>
                  <w:vAlign w:val="center"/>
                </w:tcPr>
                <w:p w14:paraId="290F6D6A" w14:textId="77777777" w:rsidR="00F13C6C" w:rsidRPr="002A4167" w:rsidRDefault="00F13C6C">
                  <w:pPr>
                    <w:pStyle w:val="aff9"/>
                  </w:pPr>
                </w:p>
              </w:tc>
              <w:tc>
                <w:tcPr>
                  <w:tcW w:w="1166" w:type="dxa"/>
                  <w:tcBorders>
                    <w:top w:val="single" w:sz="4" w:space="0" w:color="auto"/>
                    <w:left w:val="single" w:sz="4" w:space="0" w:color="auto"/>
                    <w:bottom w:val="single" w:sz="4" w:space="0" w:color="auto"/>
                    <w:right w:val="single" w:sz="4" w:space="0" w:color="auto"/>
                  </w:tcBorders>
                  <w:vAlign w:val="center"/>
                </w:tcPr>
                <w:p w14:paraId="4FE545E9" w14:textId="77777777" w:rsidR="00F13C6C" w:rsidRPr="002A4167" w:rsidRDefault="00F13C6C">
                  <w:pPr>
                    <w:pStyle w:val="aff9"/>
                  </w:pPr>
                  <w:r w:rsidRPr="002A4167">
                    <w:rPr>
                      <w:rFonts w:hint="eastAsia"/>
                    </w:rPr>
                    <w:t>废气处理</w:t>
                  </w:r>
                </w:p>
              </w:tc>
              <w:tc>
                <w:tcPr>
                  <w:tcW w:w="6228" w:type="dxa"/>
                  <w:tcBorders>
                    <w:top w:val="single" w:sz="4" w:space="0" w:color="auto"/>
                    <w:left w:val="single" w:sz="4" w:space="0" w:color="auto"/>
                    <w:bottom w:val="single" w:sz="4" w:space="0" w:color="auto"/>
                    <w:right w:val="single" w:sz="4" w:space="0" w:color="auto"/>
                  </w:tcBorders>
                  <w:vAlign w:val="center"/>
                </w:tcPr>
                <w:p w14:paraId="29B7E3A6" w14:textId="77777777" w:rsidR="00F13C6C" w:rsidRPr="002A4167" w:rsidRDefault="00F13C6C">
                  <w:pPr>
                    <w:pStyle w:val="aff9"/>
                    <w:jc w:val="both"/>
                  </w:pPr>
                  <w:r w:rsidRPr="002A4167">
                    <w:rPr>
                      <w:rFonts w:hint="eastAsia"/>
                    </w:rPr>
                    <w:t>①木加工工序产生的粉尘</w:t>
                  </w:r>
                  <w:proofErr w:type="gramStart"/>
                  <w:r w:rsidR="0073608F" w:rsidRPr="002A4167">
                    <w:rPr>
                      <w:rFonts w:hint="eastAsia"/>
                    </w:rPr>
                    <w:t>经设备</w:t>
                  </w:r>
                  <w:proofErr w:type="gramEnd"/>
                  <w:r w:rsidR="0073608F" w:rsidRPr="002A4167">
                    <w:rPr>
                      <w:rFonts w:hint="eastAsia"/>
                    </w:rPr>
                    <w:t>自带的多条吸风管收集后由“布袋除尘”装置</w:t>
                  </w:r>
                  <w:r w:rsidRPr="002A4167">
                    <w:rPr>
                      <w:rFonts w:hint="eastAsia"/>
                    </w:rPr>
                    <w:t>净化处理，</w:t>
                  </w:r>
                  <w:r w:rsidR="0073608F" w:rsidRPr="002A4167">
                    <w:rPr>
                      <w:rFonts w:hint="eastAsia"/>
                    </w:rPr>
                    <w:t>最后</w:t>
                  </w:r>
                  <w:r w:rsidRPr="002A4167">
                    <w:rPr>
                      <w:rFonts w:hint="eastAsia"/>
                    </w:rPr>
                    <w:t>通过</w:t>
                  </w:r>
                  <w:r w:rsidR="001940D8" w:rsidRPr="002A4167">
                    <w:t>20</w:t>
                  </w:r>
                  <w:r w:rsidRPr="002A4167">
                    <w:t>m</w:t>
                  </w:r>
                  <w:r w:rsidRPr="002A4167">
                    <w:rPr>
                      <w:rFonts w:hint="eastAsia"/>
                    </w:rPr>
                    <w:t>高</w:t>
                  </w:r>
                  <w:r w:rsidR="0073608F" w:rsidRPr="002A4167">
                    <w:rPr>
                      <w:rFonts w:hint="eastAsia"/>
                    </w:rPr>
                    <w:t>以上</w:t>
                  </w:r>
                  <w:r w:rsidRPr="002A4167">
                    <w:rPr>
                      <w:rFonts w:hint="eastAsia"/>
                    </w:rPr>
                    <w:t>排气筒</w:t>
                  </w:r>
                  <w:r w:rsidR="00A84516" w:rsidRPr="002A4167">
                    <w:rPr>
                      <w:rFonts w:hint="eastAsia"/>
                    </w:rPr>
                    <w:t>（</w:t>
                  </w:r>
                  <w:r w:rsidR="00A84516" w:rsidRPr="002A4167">
                    <w:rPr>
                      <w:rFonts w:hint="eastAsia"/>
                    </w:rPr>
                    <w:t>DA</w:t>
                  </w:r>
                  <w:r w:rsidR="00A84516" w:rsidRPr="002A4167">
                    <w:t>001</w:t>
                  </w:r>
                  <w:r w:rsidR="00A84516" w:rsidRPr="002A4167">
                    <w:rPr>
                      <w:rFonts w:hint="eastAsia"/>
                    </w:rPr>
                    <w:t>）</w:t>
                  </w:r>
                  <w:r w:rsidRPr="002A4167">
                    <w:rPr>
                      <w:rFonts w:hint="eastAsia"/>
                    </w:rPr>
                    <w:t>高空排放；</w:t>
                  </w:r>
                </w:p>
                <w:p w14:paraId="0EA50F48" w14:textId="77777777" w:rsidR="00F13C6C" w:rsidRPr="002A4167" w:rsidRDefault="00F13C6C">
                  <w:pPr>
                    <w:pStyle w:val="aff9"/>
                    <w:jc w:val="both"/>
                  </w:pPr>
                  <w:r w:rsidRPr="002A4167">
                    <w:rPr>
                      <w:rFonts w:hint="eastAsia"/>
                    </w:rPr>
                    <w:t>③打磨工序产生的粉尘</w:t>
                  </w:r>
                  <w:r w:rsidR="0073608F" w:rsidRPr="002A4167">
                    <w:rPr>
                      <w:rFonts w:hint="eastAsia"/>
                    </w:rPr>
                    <w:t>经干式</w:t>
                  </w:r>
                  <w:proofErr w:type="gramStart"/>
                  <w:r w:rsidR="0073608F" w:rsidRPr="002A4167">
                    <w:rPr>
                      <w:rFonts w:hint="eastAsia"/>
                    </w:rPr>
                    <w:t>打磨柜自带</w:t>
                  </w:r>
                  <w:proofErr w:type="gramEnd"/>
                  <w:r w:rsidR="0073608F" w:rsidRPr="002A4167">
                    <w:rPr>
                      <w:rFonts w:hint="eastAsia"/>
                    </w:rPr>
                    <w:t>的</w:t>
                  </w:r>
                  <w:r w:rsidRPr="002A4167">
                    <w:rPr>
                      <w:rFonts w:hint="eastAsia"/>
                    </w:rPr>
                    <w:t>侧吸式集气罩收集后</w:t>
                  </w:r>
                  <w:r w:rsidR="0073608F" w:rsidRPr="002A4167">
                    <w:rPr>
                      <w:rFonts w:hint="eastAsia"/>
                    </w:rPr>
                    <w:t>与木工粉尘</w:t>
                  </w:r>
                  <w:proofErr w:type="gramStart"/>
                  <w:r w:rsidR="0073608F" w:rsidRPr="002A4167">
                    <w:rPr>
                      <w:rFonts w:hint="eastAsia"/>
                    </w:rPr>
                    <w:t>一同</w:t>
                  </w:r>
                  <w:r w:rsidRPr="002A4167">
                    <w:rPr>
                      <w:rFonts w:hint="eastAsia"/>
                    </w:rPr>
                    <w:t>经</w:t>
                  </w:r>
                  <w:proofErr w:type="gramEnd"/>
                  <w:r w:rsidR="0073608F" w:rsidRPr="002A4167">
                    <w:rPr>
                      <w:rFonts w:hint="eastAsia"/>
                    </w:rPr>
                    <w:t>“布袋除尘”</w:t>
                  </w:r>
                  <w:r w:rsidRPr="002A4167">
                    <w:rPr>
                      <w:rFonts w:hint="eastAsia"/>
                    </w:rPr>
                    <w:t>装置</w:t>
                  </w:r>
                  <w:r w:rsidR="0073608F" w:rsidRPr="002A4167">
                    <w:rPr>
                      <w:rFonts w:hint="eastAsia"/>
                    </w:rPr>
                    <w:t>净化</w:t>
                  </w:r>
                  <w:r w:rsidRPr="002A4167">
                    <w:rPr>
                      <w:rFonts w:hint="eastAsia"/>
                    </w:rPr>
                    <w:t>处理，</w:t>
                  </w:r>
                  <w:r w:rsidR="0073608F" w:rsidRPr="002A4167">
                    <w:rPr>
                      <w:rFonts w:hint="eastAsia"/>
                    </w:rPr>
                    <w:t>最后</w:t>
                  </w:r>
                  <w:r w:rsidRPr="002A4167">
                    <w:rPr>
                      <w:rFonts w:hint="eastAsia"/>
                    </w:rPr>
                    <w:t>通过</w:t>
                  </w:r>
                  <w:r w:rsidR="001940D8" w:rsidRPr="002A4167">
                    <w:t>20</w:t>
                  </w:r>
                  <w:r w:rsidRPr="002A4167">
                    <w:rPr>
                      <w:rFonts w:hint="eastAsia"/>
                    </w:rPr>
                    <w:t>m</w:t>
                  </w:r>
                  <w:r w:rsidRPr="002A4167">
                    <w:rPr>
                      <w:rFonts w:hint="eastAsia"/>
                    </w:rPr>
                    <w:t>高</w:t>
                  </w:r>
                  <w:r w:rsidR="0073608F" w:rsidRPr="002A4167">
                    <w:rPr>
                      <w:rFonts w:hint="eastAsia"/>
                    </w:rPr>
                    <w:t>以上</w:t>
                  </w:r>
                  <w:r w:rsidRPr="002A4167">
                    <w:rPr>
                      <w:rFonts w:hint="eastAsia"/>
                    </w:rPr>
                    <w:t>排气筒</w:t>
                  </w:r>
                  <w:r w:rsidR="00A84516" w:rsidRPr="002A4167">
                    <w:rPr>
                      <w:rFonts w:hint="eastAsia"/>
                    </w:rPr>
                    <w:t>（</w:t>
                  </w:r>
                  <w:r w:rsidR="00A84516" w:rsidRPr="002A4167">
                    <w:rPr>
                      <w:rFonts w:hint="eastAsia"/>
                    </w:rPr>
                    <w:t>DA</w:t>
                  </w:r>
                  <w:r w:rsidR="00A84516" w:rsidRPr="002A4167">
                    <w:t>00</w:t>
                  </w:r>
                  <w:r w:rsidR="0073608F" w:rsidRPr="002A4167">
                    <w:t>1</w:t>
                  </w:r>
                  <w:r w:rsidR="00A84516" w:rsidRPr="002A4167">
                    <w:rPr>
                      <w:rFonts w:hint="eastAsia"/>
                    </w:rPr>
                    <w:t>）</w:t>
                  </w:r>
                  <w:r w:rsidRPr="002A4167">
                    <w:rPr>
                      <w:rFonts w:hint="eastAsia"/>
                    </w:rPr>
                    <w:t>高空排放；</w:t>
                  </w:r>
                </w:p>
                <w:p w14:paraId="6D47E491" w14:textId="77777777" w:rsidR="00A84516" w:rsidRPr="002A4167" w:rsidRDefault="00F13C6C" w:rsidP="00DD2F1A">
                  <w:pPr>
                    <w:pStyle w:val="aff9"/>
                    <w:jc w:val="both"/>
                  </w:pPr>
                  <w:r w:rsidRPr="002A4167">
                    <w:rPr>
                      <w:rFonts w:hint="eastAsia"/>
                    </w:rPr>
                    <w:t>④喷漆、晾干工序产生的废气</w:t>
                  </w:r>
                  <w:r w:rsidR="00A84516" w:rsidRPr="002A4167">
                    <w:rPr>
                      <w:rFonts w:hint="eastAsia"/>
                    </w:rPr>
                    <w:t>在整体</w:t>
                  </w:r>
                  <w:r w:rsidRPr="002A4167">
                    <w:rPr>
                      <w:rFonts w:hint="eastAsia"/>
                    </w:rPr>
                    <w:t>密闭</w:t>
                  </w:r>
                  <w:r w:rsidR="00A84516" w:rsidRPr="002A4167">
                    <w:rPr>
                      <w:rFonts w:hint="eastAsia"/>
                    </w:rPr>
                    <w:t>喷漆房内保持微负压状态进行</w:t>
                  </w:r>
                  <w:r w:rsidRPr="002A4167">
                    <w:rPr>
                      <w:rFonts w:hint="eastAsia"/>
                    </w:rPr>
                    <w:t>收集</w:t>
                  </w:r>
                  <w:r w:rsidR="00A84516" w:rsidRPr="002A4167">
                    <w:rPr>
                      <w:rFonts w:hint="eastAsia"/>
                    </w:rPr>
                    <w:t>，</w:t>
                  </w:r>
                  <w:r w:rsidRPr="002A4167">
                    <w:rPr>
                      <w:rFonts w:hint="eastAsia"/>
                    </w:rPr>
                    <w:t>经“干式过滤”装置</w:t>
                  </w:r>
                  <w:r w:rsidR="00A84516" w:rsidRPr="002A4167">
                    <w:rPr>
                      <w:rFonts w:hint="eastAsia"/>
                    </w:rPr>
                    <w:t>去除漆雾</w:t>
                  </w:r>
                  <w:r w:rsidRPr="002A4167">
                    <w:rPr>
                      <w:rFonts w:hint="eastAsia"/>
                    </w:rPr>
                    <w:t>，再</w:t>
                  </w:r>
                  <w:r w:rsidR="0073608F" w:rsidRPr="002A4167">
                    <w:rPr>
                      <w:rFonts w:hint="eastAsia"/>
                    </w:rPr>
                    <w:t>经</w:t>
                  </w:r>
                  <w:r w:rsidRPr="002A4167">
                    <w:rPr>
                      <w:rFonts w:hint="eastAsia"/>
                    </w:rPr>
                    <w:t>“</w:t>
                  </w:r>
                  <w:r w:rsidR="00A84516" w:rsidRPr="002A4167">
                    <w:rPr>
                      <w:rFonts w:hint="eastAsia"/>
                    </w:rPr>
                    <w:t>一级活性炭吸附</w:t>
                  </w:r>
                  <w:r w:rsidR="00A84516" w:rsidRPr="002A4167">
                    <w:rPr>
                      <w:rFonts w:hint="eastAsia"/>
                    </w:rPr>
                    <w:t>+</w:t>
                  </w:r>
                  <w:r w:rsidR="00A84516" w:rsidRPr="002A4167">
                    <w:rPr>
                      <w:rFonts w:hint="eastAsia"/>
                    </w:rPr>
                    <w:t>二级活性炭吸附</w:t>
                  </w:r>
                  <w:r w:rsidRPr="002A4167">
                    <w:rPr>
                      <w:rFonts w:hint="eastAsia"/>
                    </w:rPr>
                    <w:t>”装置</w:t>
                  </w:r>
                  <w:r w:rsidR="00A84516" w:rsidRPr="002A4167">
                    <w:rPr>
                      <w:rFonts w:hint="eastAsia"/>
                    </w:rPr>
                    <w:t>净化</w:t>
                  </w:r>
                  <w:r w:rsidRPr="002A4167">
                    <w:rPr>
                      <w:rFonts w:hint="eastAsia"/>
                    </w:rPr>
                    <w:t>处理，</w:t>
                  </w:r>
                  <w:r w:rsidR="00A84516" w:rsidRPr="002A4167">
                    <w:rPr>
                      <w:rFonts w:hint="eastAsia"/>
                    </w:rPr>
                    <w:t>最后</w:t>
                  </w:r>
                  <w:r w:rsidRPr="002A4167">
                    <w:rPr>
                      <w:rFonts w:hint="eastAsia"/>
                    </w:rPr>
                    <w:t>通过</w:t>
                  </w:r>
                  <w:r w:rsidR="001940D8" w:rsidRPr="002A4167">
                    <w:t>20</w:t>
                  </w:r>
                  <w:r w:rsidRPr="002A4167">
                    <w:rPr>
                      <w:rFonts w:hint="eastAsia"/>
                    </w:rPr>
                    <w:t>m</w:t>
                  </w:r>
                  <w:r w:rsidRPr="002A4167">
                    <w:rPr>
                      <w:rFonts w:hint="eastAsia"/>
                    </w:rPr>
                    <w:t>高</w:t>
                  </w:r>
                  <w:r w:rsidR="0073608F" w:rsidRPr="002A4167">
                    <w:rPr>
                      <w:rFonts w:hint="eastAsia"/>
                    </w:rPr>
                    <w:t>以上</w:t>
                  </w:r>
                  <w:r w:rsidRPr="002A4167">
                    <w:rPr>
                      <w:rFonts w:hint="eastAsia"/>
                    </w:rPr>
                    <w:t>排气筒</w:t>
                  </w:r>
                  <w:r w:rsidR="00A84516" w:rsidRPr="002A4167">
                    <w:rPr>
                      <w:rFonts w:hint="eastAsia"/>
                    </w:rPr>
                    <w:t>（</w:t>
                  </w:r>
                  <w:r w:rsidR="00A84516" w:rsidRPr="002A4167">
                    <w:rPr>
                      <w:rFonts w:hint="eastAsia"/>
                    </w:rPr>
                    <w:t>D</w:t>
                  </w:r>
                  <w:r w:rsidR="00A84516" w:rsidRPr="002A4167">
                    <w:t>A002</w:t>
                  </w:r>
                  <w:r w:rsidR="00A84516" w:rsidRPr="002A4167">
                    <w:rPr>
                      <w:rFonts w:hint="eastAsia"/>
                    </w:rPr>
                    <w:t>）</w:t>
                  </w:r>
                  <w:r w:rsidRPr="002A4167">
                    <w:rPr>
                      <w:rFonts w:hint="eastAsia"/>
                    </w:rPr>
                    <w:t>高空排放</w:t>
                  </w:r>
                </w:p>
              </w:tc>
            </w:tr>
            <w:tr w:rsidR="002A4167" w:rsidRPr="002A4167" w14:paraId="770B5922" w14:textId="77777777" w:rsidTr="00DB59D7">
              <w:trPr>
                <w:trHeight w:val="340"/>
                <w:jc w:val="center"/>
              </w:trPr>
              <w:tc>
                <w:tcPr>
                  <w:tcW w:w="1152" w:type="dxa"/>
                  <w:vMerge/>
                  <w:tcBorders>
                    <w:top w:val="single" w:sz="4" w:space="0" w:color="auto"/>
                    <w:left w:val="single" w:sz="4" w:space="0" w:color="auto"/>
                    <w:bottom w:val="single" w:sz="4" w:space="0" w:color="auto"/>
                    <w:right w:val="single" w:sz="4" w:space="0" w:color="auto"/>
                  </w:tcBorders>
                  <w:vAlign w:val="center"/>
                </w:tcPr>
                <w:p w14:paraId="188D7DC0" w14:textId="77777777" w:rsidR="00F13C6C" w:rsidRPr="002A4167" w:rsidRDefault="00F13C6C">
                  <w:pPr>
                    <w:pStyle w:val="aff9"/>
                  </w:pPr>
                </w:p>
              </w:tc>
              <w:tc>
                <w:tcPr>
                  <w:tcW w:w="1166" w:type="dxa"/>
                  <w:tcBorders>
                    <w:top w:val="single" w:sz="4" w:space="0" w:color="auto"/>
                    <w:left w:val="single" w:sz="4" w:space="0" w:color="auto"/>
                    <w:bottom w:val="single" w:sz="4" w:space="0" w:color="auto"/>
                    <w:right w:val="single" w:sz="4" w:space="0" w:color="auto"/>
                  </w:tcBorders>
                  <w:vAlign w:val="center"/>
                </w:tcPr>
                <w:p w14:paraId="071DEE11" w14:textId="77777777" w:rsidR="00F13C6C" w:rsidRPr="002A4167" w:rsidRDefault="00F13C6C">
                  <w:pPr>
                    <w:pStyle w:val="aff9"/>
                  </w:pPr>
                  <w:r w:rsidRPr="002A4167">
                    <w:rPr>
                      <w:rFonts w:hint="eastAsia"/>
                    </w:rPr>
                    <w:t>噪声处理</w:t>
                  </w:r>
                </w:p>
              </w:tc>
              <w:tc>
                <w:tcPr>
                  <w:tcW w:w="6228" w:type="dxa"/>
                  <w:tcBorders>
                    <w:top w:val="single" w:sz="4" w:space="0" w:color="auto"/>
                    <w:left w:val="single" w:sz="4" w:space="0" w:color="auto"/>
                    <w:bottom w:val="single" w:sz="4" w:space="0" w:color="auto"/>
                    <w:right w:val="single" w:sz="4" w:space="0" w:color="auto"/>
                  </w:tcBorders>
                  <w:vAlign w:val="center"/>
                </w:tcPr>
                <w:p w14:paraId="2242C850" w14:textId="77777777" w:rsidR="00F13C6C" w:rsidRPr="002A4167" w:rsidRDefault="00F13C6C">
                  <w:pPr>
                    <w:pStyle w:val="aff9"/>
                    <w:jc w:val="both"/>
                  </w:pPr>
                  <w:r w:rsidRPr="002A4167">
                    <w:rPr>
                      <w:rFonts w:hint="eastAsia"/>
                    </w:rPr>
                    <w:t>隔声、设备减震等</w:t>
                  </w:r>
                </w:p>
              </w:tc>
            </w:tr>
            <w:tr w:rsidR="002A4167" w:rsidRPr="002A4167" w14:paraId="390AAC19" w14:textId="77777777" w:rsidTr="00DB59D7">
              <w:trPr>
                <w:trHeight w:val="340"/>
                <w:jc w:val="center"/>
              </w:trPr>
              <w:tc>
                <w:tcPr>
                  <w:tcW w:w="1152" w:type="dxa"/>
                  <w:vMerge/>
                  <w:tcBorders>
                    <w:top w:val="single" w:sz="4" w:space="0" w:color="auto"/>
                    <w:left w:val="single" w:sz="4" w:space="0" w:color="auto"/>
                    <w:bottom w:val="single" w:sz="4" w:space="0" w:color="auto"/>
                    <w:right w:val="single" w:sz="4" w:space="0" w:color="auto"/>
                  </w:tcBorders>
                  <w:vAlign w:val="center"/>
                </w:tcPr>
                <w:p w14:paraId="096776C6" w14:textId="77777777" w:rsidR="00F13C6C" w:rsidRPr="002A4167" w:rsidRDefault="00F13C6C">
                  <w:pPr>
                    <w:pStyle w:val="aff9"/>
                  </w:pPr>
                </w:p>
              </w:tc>
              <w:tc>
                <w:tcPr>
                  <w:tcW w:w="1166" w:type="dxa"/>
                  <w:tcBorders>
                    <w:top w:val="single" w:sz="4" w:space="0" w:color="auto"/>
                    <w:left w:val="single" w:sz="4" w:space="0" w:color="auto"/>
                    <w:bottom w:val="single" w:sz="4" w:space="0" w:color="auto"/>
                    <w:right w:val="single" w:sz="4" w:space="0" w:color="auto"/>
                  </w:tcBorders>
                  <w:vAlign w:val="center"/>
                </w:tcPr>
                <w:p w14:paraId="61444280" w14:textId="77777777" w:rsidR="00F13C6C" w:rsidRPr="002A4167" w:rsidRDefault="00F13C6C">
                  <w:pPr>
                    <w:pStyle w:val="aff9"/>
                  </w:pPr>
                  <w:r w:rsidRPr="002A4167">
                    <w:rPr>
                      <w:rFonts w:hint="eastAsia"/>
                    </w:rPr>
                    <w:t>固</w:t>
                  </w:r>
                  <w:proofErr w:type="gramStart"/>
                  <w:r w:rsidRPr="002A4167">
                    <w:rPr>
                      <w:rFonts w:hint="eastAsia"/>
                    </w:rPr>
                    <w:t>废处理</w:t>
                  </w:r>
                  <w:proofErr w:type="gramEnd"/>
                </w:p>
              </w:tc>
              <w:tc>
                <w:tcPr>
                  <w:tcW w:w="6228" w:type="dxa"/>
                  <w:tcBorders>
                    <w:top w:val="single" w:sz="4" w:space="0" w:color="auto"/>
                    <w:left w:val="single" w:sz="4" w:space="0" w:color="auto"/>
                    <w:bottom w:val="single" w:sz="4" w:space="0" w:color="auto"/>
                    <w:right w:val="single" w:sz="4" w:space="0" w:color="auto"/>
                  </w:tcBorders>
                  <w:vAlign w:val="center"/>
                </w:tcPr>
                <w:p w14:paraId="12B807A9" w14:textId="77777777" w:rsidR="00F13C6C" w:rsidRPr="002A4167" w:rsidRDefault="00F13C6C">
                  <w:pPr>
                    <w:pStyle w:val="aff9"/>
                    <w:jc w:val="both"/>
                  </w:pPr>
                  <w:r w:rsidRPr="002A4167">
                    <w:rPr>
                      <w:rFonts w:hint="eastAsia"/>
                    </w:rPr>
                    <w:t>木材边角料、废包装材料、废砂纸、</w:t>
                  </w:r>
                  <w:r w:rsidR="001465BB" w:rsidRPr="002A4167">
                    <w:rPr>
                      <w:rFonts w:hint="eastAsia"/>
                    </w:rPr>
                    <w:t>回收</w:t>
                  </w:r>
                  <w:r w:rsidR="007B7BB4" w:rsidRPr="002A4167">
                    <w:rPr>
                      <w:rFonts w:hint="eastAsia"/>
                    </w:rPr>
                    <w:t>粉尘</w:t>
                  </w:r>
                  <w:r w:rsidRPr="002A4167">
                    <w:rPr>
                      <w:rFonts w:hint="eastAsia"/>
                    </w:rPr>
                    <w:t>由企业收集分类后外售给相关单位综合利用；废包装桶、</w:t>
                  </w:r>
                  <w:r w:rsidR="003E1D0C" w:rsidRPr="002A4167">
                    <w:rPr>
                      <w:rFonts w:hint="eastAsia"/>
                    </w:rPr>
                    <w:t>废漆料、</w:t>
                  </w:r>
                  <w:r w:rsidRPr="002A4167">
                    <w:rPr>
                      <w:rFonts w:hint="eastAsia"/>
                    </w:rPr>
                    <w:t>废过滤棉、废活性炭、</w:t>
                  </w:r>
                  <w:proofErr w:type="gramStart"/>
                  <w:r w:rsidRPr="002A4167">
                    <w:rPr>
                      <w:rFonts w:hint="eastAsia"/>
                    </w:rPr>
                    <w:t>含漆废手套</w:t>
                  </w:r>
                  <w:proofErr w:type="gramEnd"/>
                  <w:r w:rsidRPr="002A4167">
                    <w:rPr>
                      <w:rFonts w:hint="eastAsia"/>
                    </w:rPr>
                    <w:t>和废抹布在</w:t>
                  </w:r>
                  <w:proofErr w:type="gramStart"/>
                  <w:r w:rsidRPr="002A4167">
                    <w:rPr>
                      <w:rFonts w:hint="eastAsia"/>
                    </w:rPr>
                    <w:t>厂内危废仓库</w:t>
                  </w:r>
                  <w:proofErr w:type="gramEnd"/>
                  <w:r w:rsidRPr="002A4167">
                    <w:rPr>
                      <w:rFonts w:hint="eastAsia"/>
                    </w:rPr>
                    <w:t>暂存，由企业委托有相关</w:t>
                  </w:r>
                  <w:proofErr w:type="gramStart"/>
                  <w:r w:rsidRPr="002A4167">
                    <w:rPr>
                      <w:rFonts w:hint="eastAsia"/>
                    </w:rPr>
                    <w:t>危废处理</w:t>
                  </w:r>
                  <w:proofErr w:type="gramEnd"/>
                  <w:r w:rsidRPr="002A4167">
                    <w:rPr>
                      <w:rFonts w:hint="eastAsia"/>
                    </w:rPr>
                    <w:t>资质的单位进行集中处置；生活垃圾委托当地环卫部门统一清运</w:t>
                  </w:r>
                </w:p>
              </w:tc>
            </w:tr>
            <w:tr w:rsidR="002A4167" w:rsidRPr="002A4167" w14:paraId="15EC91E8" w14:textId="77777777" w:rsidTr="00DB59D7">
              <w:trPr>
                <w:trHeight w:val="340"/>
                <w:jc w:val="center"/>
              </w:trPr>
              <w:tc>
                <w:tcPr>
                  <w:tcW w:w="1152" w:type="dxa"/>
                  <w:vMerge w:val="restart"/>
                  <w:tcBorders>
                    <w:top w:val="single" w:sz="4" w:space="0" w:color="auto"/>
                    <w:left w:val="single" w:sz="4" w:space="0" w:color="auto"/>
                    <w:bottom w:val="single" w:sz="4" w:space="0" w:color="auto"/>
                    <w:right w:val="single" w:sz="4" w:space="0" w:color="auto"/>
                  </w:tcBorders>
                  <w:vAlign w:val="center"/>
                </w:tcPr>
                <w:p w14:paraId="6978FC6B" w14:textId="77777777" w:rsidR="00F13C6C" w:rsidRPr="002A4167" w:rsidRDefault="00F13C6C">
                  <w:pPr>
                    <w:pStyle w:val="aff9"/>
                  </w:pPr>
                  <w:r w:rsidRPr="002A4167">
                    <w:rPr>
                      <w:rFonts w:hint="eastAsia"/>
                    </w:rPr>
                    <w:t>公共工程</w:t>
                  </w:r>
                </w:p>
              </w:tc>
              <w:tc>
                <w:tcPr>
                  <w:tcW w:w="1166" w:type="dxa"/>
                  <w:tcBorders>
                    <w:top w:val="single" w:sz="4" w:space="0" w:color="auto"/>
                    <w:left w:val="single" w:sz="4" w:space="0" w:color="auto"/>
                    <w:bottom w:val="single" w:sz="4" w:space="0" w:color="auto"/>
                    <w:right w:val="single" w:sz="4" w:space="0" w:color="auto"/>
                  </w:tcBorders>
                  <w:vAlign w:val="center"/>
                </w:tcPr>
                <w:p w14:paraId="61787DB2" w14:textId="77777777" w:rsidR="00F13C6C" w:rsidRPr="002A4167" w:rsidRDefault="00F13C6C">
                  <w:pPr>
                    <w:pStyle w:val="aff9"/>
                  </w:pPr>
                  <w:r w:rsidRPr="002A4167">
                    <w:rPr>
                      <w:rFonts w:hint="eastAsia"/>
                    </w:rPr>
                    <w:t>给水</w:t>
                  </w:r>
                </w:p>
              </w:tc>
              <w:tc>
                <w:tcPr>
                  <w:tcW w:w="6228" w:type="dxa"/>
                  <w:tcBorders>
                    <w:top w:val="single" w:sz="4" w:space="0" w:color="auto"/>
                    <w:left w:val="single" w:sz="4" w:space="0" w:color="auto"/>
                    <w:bottom w:val="single" w:sz="4" w:space="0" w:color="auto"/>
                    <w:right w:val="single" w:sz="4" w:space="0" w:color="auto"/>
                  </w:tcBorders>
                  <w:vAlign w:val="center"/>
                </w:tcPr>
                <w:p w14:paraId="667AF3EC" w14:textId="77777777" w:rsidR="00F13C6C" w:rsidRPr="002A4167" w:rsidRDefault="00481D15">
                  <w:pPr>
                    <w:pStyle w:val="aff9"/>
                    <w:jc w:val="both"/>
                  </w:pPr>
                  <w:r w:rsidRPr="002A4167">
                    <w:rPr>
                      <w:rFonts w:hint="eastAsia"/>
                    </w:rPr>
                    <w:t>由</w:t>
                  </w:r>
                  <w:r w:rsidR="00F13C6C" w:rsidRPr="002A4167">
                    <w:rPr>
                      <w:rFonts w:hint="eastAsia"/>
                    </w:rPr>
                    <w:t>当地自来水厂统一供给</w:t>
                  </w:r>
                </w:p>
              </w:tc>
            </w:tr>
            <w:tr w:rsidR="002A4167" w:rsidRPr="002A4167" w14:paraId="3F4DD6E9" w14:textId="77777777" w:rsidTr="00DB59D7">
              <w:trPr>
                <w:trHeight w:val="340"/>
                <w:jc w:val="center"/>
              </w:trPr>
              <w:tc>
                <w:tcPr>
                  <w:tcW w:w="1152" w:type="dxa"/>
                  <w:vMerge/>
                  <w:tcBorders>
                    <w:top w:val="single" w:sz="4" w:space="0" w:color="auto"/>
                    <w:left w:val="single" w:sz="4" w:space="0" w:color="auto"/>
                    <w:bottom w:val="single" w:sz="4" w:space="0" w:color="auto"/>
                    <w:right w:val="single" w:sz="4" w:space="0" w:color="auto"/>
                  </w:tcBorders>
                  <w:vAlign w:val="center"/>
                </w:tcPr>
                <w:p w14:paraId="2FA63DB6" w14:textId="77777777" w:rsidR="00F13C6C" w:rsidRPr="002A4167" w:rsidRDefault="00F13C6C">
                  <w:pPr>
                    <w:pStyle w:val="aff9"/>
                  </w:pPr>
                </w:p>
              </w:tc>
              <w:tc>
                <w:tcPr>
                  <w:tcW w:w="1166" w:type="dxa"/>
                  <w:tcBorders>
                    <w:top w:val="single" w:sz="4" w:space="0" w:color="auto"/>
                    <w:left w:val="single" w:sz="4" w:space="0" w:color="auto"/>
                    <w:bottom w:val="single" w:sz="4" w:space="0" w:color="auto"/>
                    <w:right w:val="single" w:sz="4" w:space="0" w:color="auto"/>
                  </w:tcBorders>
                  <w:vAlign w:val="center"/>
                </w:tcPr>
                <w:p w14:paraId="179A2D16" w14:textId="77777777" w:rsidR="00F13C6C" w:rsidRPr="002A4167" w:rsidRDefault="00F13C6C">
                  <w:pPr>
                    <w:pStyle w:val="aff9"/>
                  </w:pPr>
                  <w:r w:rsidRPr="002A4167">
                    <w:rPr>
                      <w:rFonts w:hint="eastAsia"/>
                    </w:rPr>
                    <w:t>排水</w:t>
                  </w:r>
                </w:p>
              </w:tc>
              <w:tc>
                <w:tcPr>
                  <w:tcW w:w="6228" w:type="dxa"/>
                  <w:tcBorders>
                    <w:top w:val="single" w:sz="4" w:space="0" w:color="auto"/>
                    <w:left w:val="single" w:sz="4" w:space="0" w:color="auto"/>
                    <w:bottom w:val="single" w:sz="4" w:space="0" w:color="auto"/>
                    <w:right w:val="single" w:sz="4" w:space="0" w:color="auto"/>
                  </w:tcBorders>
                  <w:vAlign w:val="center"/>
                </w:tcPr>
                <w:p w14:paraId="10C060CA" w14:textId="77777777" w:rsidR="00F13C6C" w:rsidRPr="002A4167" w:rsidRDefault="00F13C6C">
                  <w:pPr>
                    <w:pStyle w:val="aff9"/>
                    <w:jc w:val="both"/>
                  </w:pPr>
                  <w:r w:rsidRPr="002A4167">
                    <w:rPr>
                      <w:rFonts w:hint="eastAsia"/>
                    </w:rPr>
                    <w:t>项目实行雨污分流制，雨水经厂区雨水管道收集后排入附近河道，生活污水经化粪池预处理后纳入区域污水管网，最终由桐乡市城市污水处理有限责任公司处理达到《城镇污水处理厂污染物排放标准》（</w:t>
                  </w:r>
                  <w:r w:rsidRPr="002A4167">
                    <w:t>GB18918-2002</w:t>
                  </w:r>
                  <w:r w:rsidRPr="002A4167">
                    <w:rPr>
                      <w:rFonts w:hint="eastAsia"/>
                    </w:rPr>
                    <w:t>）表</w:t>
                  </w:r>
                  <w:r w:rsidRPr="002A4167">
                    <w:rPr>
                      <w:rFonts w:hint="eastAsia"/>
                    </w:rPr>
                    <w:t>1</w:t>
                  </w:r>
                  <w:r w:rsidRPr="002A4167">
                    <w:rPr>
                      <w:rFonts w:hint="eastAsia"/>
                    </w:rPr>
                    <w:t>中一级</w:t>
                  </w:r>
                  <w:r w:rsidRPr="002A4167">
                    <w:t>A</w:t>
                  </w:r>
                  <w:r w:rsidRPr="002A4167">
                    <w:rPr>
                      <w:rFonts w:hint="eastAsia"/>
                    </w:rPr>
                    <w:t>标准后排江</w:t>
                  </w:r>
                </w:p>
              </w:tc>
            </w:tr>
            <w:tr w:rsidR="002A4167" w:rsidRPr="002A4167" w14:paraId="1E4CFEB7" w14:textId="77777777" w:rsidTr="00DB59D7">
              <w:trPr>
                <w:trHeight w:val="340"/>
                <w:jc w:val="center"/>
              </w:trPr>
              <w:tc>
                <w:tcPr>
                  <w:tcW w:w="1152" w:type="dxa"/>
                  <w:vMerge/>
                  <w:tcBorders>
                    <w:top w:val="single" w:sz="4" w:space="0" w:color="auto"/>
                    <w:left w:val="single" w:sz="4" w:space="0" w:color="auto"/>
                    <w:bottom w:val="single" w:sz="4" w:space="0" w:color="auto"/>
                    <w:right w:val="single" w:sz="4" w:space="0" w:color="auto"/>
                  </w:tcBorders>
                  <w:vAlign w:val="center"/>
                </w:tcPr>
                <w:p w14:paraId="283A84F5" w14:textId="77777777" w:rsidR="00F13C6C" w:rsidRPr="002A4167" w:rsidRDefault="00F13C6C">
                  <w:pPr>
                    <w:pStyle w:val="aff9"/>
                  </w:pPr>
                </w:p>
              </w:tc>
              <w:tc>
                <w:tcPr>
                  <w:tcW w:w="1166" w:type="dxa"/>
                  <w:tcBorders>
                    <w:top w:val="single" w:sz="4" w:space="0" w:color="auto"/>
                    <w:left w:val="single" w:sz="4" w:space="0" w:color="auto"/>
                    <w:bottom w:val="single" w:sz="4" w:space="0" w:color="auto"/>
                    <w:right w:val="single" w:sz="4" w:space="0" w:color="auto"/>
                  </w:tcBorders>
                  <w:vAlign w:val="center"/>
                </w:tcPr>
                <w:p w14:paraId="680B7C73" w14:textId="77777777" w:rsidR="00F13C6C" w:rsidRPr="002A4167" w:rsidRDefault="00F13C6C">
                  <w:pPr>
                    <w:pStyle w:val="aff9"/>
                  </w:pPr>
                  <w:r w:rsidRPr="002A4167">
                    <w:rPr>
                      <w:rFonts w:hint="eastAsia"/>
                    </w:rPr>
                    <w:t>供电</w:t>
                  </w:r>
                </w:p>
              </w:tc>
              <w:tc>
                <w:tcPr>
                  <w:tcW w:w="6228" w:type="dxa"/>
                  <w:tcBorders>
                    <w:top w:val="single" w:sz="4" w:space="0" w:color="auto"/>
                    <w:left w:val="single" w:sz="4" w:space="0" w:color="auto"/>
                    <w:bottom w:val="single" w:sz="4" w:space="0" w:color="auto"/>
                    <w:right w:val="single" w:sz="4" w:space="0" w:color="auto"/>
                  </w:tcBorders>
                  <w:vAlign w:val="center"/>
                </w:tcPr>
                <w:p w14:paraId="1BB232A1" w14:textId="77777777" w:rsidR="00F13C6C" w:rsidRPr="002A4167" w:rsidRDefault="00F13C6C">
                  <w:pPr>
                    <w:pStyle w:val="aff9"/>
                    <w:jc w:val="both"/>
                  </w:pPr>
                  <w:r w:rsidRPr="002A4167">
                    <w:rPr>
                      <w:rFonts w:hint="eastAsia"/>
                    </w:rPr>
                    <w:t>由当地供电所统一提供</w:t>
                  </w:r>
                </w:p>
              </w:tc>
            </w:tr>
          </w:tbl>
          <w:p w14:paraId="0AD47D1D" w14:textId="77777777" w:rsidR="00370039" w:rsidRPr="002A4167" w:rsidRDefault="00370039" w:rsidP="00370039">
            <w:pPr>
              <w:spacing w:beforeLines="50" w:before="120"/>
              <w:ind w:firstLine="480"/>
            </w:pPr>
            <w:bookmarkStart w:id="15" w:name="_Toc29380581"/>
            <w:bookmarkStart w:id="16" w:name="_Toc29388532"/>
            <w:r w:rsidRPr="002A4167">
              <w:rPr>
                <w:rFonts w:hint="eastAsia"/>
              </w:rPr>
              <w:t>本项目实施前后企业主要产品方案变化情况见表</w:t>
            </w:r>
            <w:r w:rsidRPr="002A4167">
              <w:t>1-3</w:t>
            </w:r>
            <w:r w:rsidRPr="002A4167">
              <w:rPr>
                <w:rFonts w:hint="eastAsia"/>
              </w:rPr>
              <w:t>。</w:t>
            </w:r>
          </w:p>
          <w:p w14:paraId="14D071B8" w14:textId="77777777" w:rsidR="00370039" w:rsidRPr="002A4167" w:rsidRDefault="00370039" w:rsidP="00370039">
            <w:pPr>
              <w:snapToGrid w:val="0"/>
              <w:spacing w:afterLines="10" w:after="24" w:line="240" w:lineRule="auto"/>
              <w:ind w:firstLineChars="0" w:firstLine="0"/>
              <w:jc w:val="center"/>
              <w:rPr>
                <w:b/>
                <w:sz w:val="21"/>
                <w:szCs w:val="21"/>
              </w:rPr>
            </w:pPr>
            <w:r w:rsidRPr="002A4167">
              <w:rPr>
                <w:rFonts w:hint="eastAsia"/>
                <w:b/>
                <w:sz w:val="21"/>
                <w:szCs w:val="21"/>
              </w:rPr>
              <w:t>表</w:t>
            </w:r>
            <w:r w:rsidRPr="002A4167">
              <w:rPr>
                <w:b/>
                <w:sz w:val="21"/>
                <w:szCs w:val="21"/>
              </w:rPr>
              <w:t xml:space="preserve">1-3  </w:t>
            </w:r>
            <w:r w:rsidRPr="002A4167">
              <w:rPr>
                <w:rFonts w:hint="eastAsia"/>
                <w:b/>
                <w:sz w:val="21"/>
                <w:szCs w:val="21"/>
              </w:rPr>
              <w:t>项目实施前后企业产品方案变化情况一览表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4"/>
              <w:gridCol w:w="2213"/>
              <w:gridCol w:w="1839"/>
              <w:gridCol w:w="1841"/>
              <w:gridCol w:w="1839"/>
            </w:tblGrid>
            <w:tr w:rsidR="002A4167" w:rsidRPr="002A4167" w14:paraId="1A3EDEBF" w14:textId="77777777" w:rsidTr="00A03349">
              <w:trPr>
                <w:trHeight w:val="340"/>
                <w:jc w:val="center"/>
              </w:trPr>
              <w:tc>
                <w:tcPr>
                  <w:tcW w:w="476" w:type="pct"/>
                  <w:vAlign w:val="center"/>
                </w:tcPr>
                <w:p w14:paraId="1BA74B74" w14:textId="77777777" w:rsidR="00370039" w:rsidRPr="002A4167" w:rsidRDefault="00370039" w:rsidP="00370039">
                  <w:pPr>
                    <w:spacing w:line="240" w:lineRule="auto"/>
                    <w:ind w:firstLineChars="0" w:firstLine="0"/>
                    <w:jc w:val="center"/>
                    <w:rPr>
                      <w:b/>
                      <w:sz w:val="21"/>
                    </w:rPr>
                  </w:pPr>
                  <w:r w:rsidRPr="002A4167">
                    <w:rPr>
                      <w:rFonts w:hint="eastAsia"/>
                      <w:b/>
                      <w:sz w:val="21"/>
                    </w:rPr>
                    <w:t>序号</w:t>
                  </w:r>
                </w:p>
              </w:tc>
              <w:tc>
                <w:tcPr>
                  <w:tcW w:w="1295" w:type="pct"/>
                  <w:vAlign w:val="center"/>
                </w:tcPr>
                <w:p w14:paraId="7C067009" w14:textId="77777777" w:rsidR="00370039" w:rsidRPr="002A4167" w:rsidRDefault="00370039" w:rsidP="00370039">
                  <w:pPr>
                    <w:spacing w:line="240" w:lineRule="auto"/>
                    <w:ind w:firstLineChars="0" w:firstLine="0"/>
                    <w:jc w:val="center"/>
                    <w:rPr>
                      <w:b/>
                      <w:sz w:val="21"/>
                    </w:rPr>
                  </w:pPr>
                  <w:r w:rsidRPr="002A4167">
                    <w:rPr>
                      <w:rFonts w:hint="eastAsia"/>
                      <w:b/>
                      <w:sz w:val="21"/>
                    </w:rPr>
                    <w:t>产品名称</w:t>
                  </w:r>
                </w:p>
              </w:tc>
              <w:tc>
                <w:tcPr>
                  <w:tcW w:w="1076" w:type="pct"/>
                  <w:vAlign w:val="center"/>
                </w:tcPr>
                <w:p w14:paraId="1E0513BD" w14:textId="77777777" w:rsidR="00370039" w:rsidRPr="002A4167" w:rsidRDefault="00370039" w:rsidP="00370039">
                  <w:pPr>
                    <w:spacing w:line="240" w:lineRule="auto"/>
                    <w:ind w:firstLineChars="0" w:firstLine="0"/>
                    <w:jc w:val="center"/>
                    <w:rPr>
                      <w:b/>
                      <w:sz w:val="21"/>
                    </w:rPr>
                  </w:pPr>
                  <w:r w:rsidRPr="002A4167">
                    <w:rPr>
                      <w:rFonts w:hint="eastAsia"/>
                      <w:b/>
                      <w:sz w:val="21"/>
                    </w:rPr>
                    <w:t>原有</w:t>
                  </w:r>
                  <w:proofErr w:type="gramStart"/>
                  <w:r w:rsidRPr="002A4167">
                    <w:rPr>
                      <w:rFonts w:hint="eastAsia"/>
                      <w:b/>
                      <w:sz w:val="21"/>
                    </w:rPr>
                    <w:t>项目环</w:t>
                  </w:r>
                  <w:proofErr w:type="gramEnd"/>
                  <w:r w:rsidRPr="002A4167">
                    <w:rPr>
                      <w:rFonts w:hint="eastAsia"/>
                      <w:b/>
                      <w:sz w:val="21"/>
                    </w:rPr>
                    <w:t>评审批产量规模</w:t>
                  </w:r>
                </w:p>
              </w:tc>
              <w:tc>
                <w:tcPr>
                  <w:tcW w:w="1077" w:type="pct"/>
                  <w:vAlign w:val="center"/>
                </w:tcPr>
                <w:p w14:paraId="43D306E9" w14:textId="77777777" w:rsidR="00370039" w:rsidRPr="002A4167" w:rsidRDefault="00370039" w:rsidP="00370039">
                  <w:pPr>
                    <w:spacing w:line="240" w:lineRule="auto"/>
                    <w:ind w:firstLineChars="0" w:firstLine="0"/>
                    <w:jc w:val="center"/>
                    <w:rPr>
                      <w:b/>
                      <w:sz w:val="21"/>
                    </w:rPr>
                  </w:pPr>
                  <w:r w:rsidRPr="002A4167">
                    <w:rPr>
                      <w:rFonts w:hint="eastAsia"/>
                      <w:b/>
                      <w:sz w:val="21"/>
                    </w:rPr>
                    <w:t>本项目新增生产规模</w:t>
                  </w:r>
                </w:p>
              </w:tc>
              <w:tc>
                <w:tcPr>
                  <w:tcW w:w="1077" w:type="pct"/>
                  <w:vAlign w:val="center"/>
                </w:tcPr>
                <w:p w14:paraId="11BCFCE7" w14:textId="77777777" w:rsidR="00370039" w:rsidRPr="002A4167" w:rsidRDefault="00370039" w:rsidP="00370039">
                  <w:pPr>
                    <w:spacing w:line="240" w:lineRule="auto"/>
                    <w:ind w:firstLineChars="0" w:firstLine="0"/>
                    <w:jc w:val="center"/>
                    <w:rPr>
                      <w:b/>
                      <w:sz w:val="21"/>
                    </w:rPr>
                  </w:pPr>
                  <w:r w:rsidRPr="002A4167">
                    <w:rPr>
                      <w:rFonts w:hint="eastAsia"/>
                      <w:b/>
                      <w:sz w:val="21"/>
                    </w:rPr>
                    <w:t>本项目实施后企业总产量</w:t>
                  </w:r>
                </w:p>
              </w:tc>
            </w:tr>
            <w:tr w:rsidR="002A4167" w:rsidRPr="002A4167" w14:paraId="7C138A17" w14:textId="77777777" w:rsidTr="00A03349">
              <w:trPr>
                <w:trHeight w:val="340"/>
                <w:jc w:val="center"/>
              </w:trPr>
              <w:tc>
                <w:tcPr>
                  <w:tcW w:w="476" w:type="pct"/>
                  <w:vAlign w:val="center"/>
                </w:tcPr>
                <w:p w14:paraId="78F3FB08" w14:textId="77777777" w:rsidR="00370039" w:rsidRPr="002A4167" w:rsidRDefault="00370039" w:rsidP="00370039">
                  <w:pPr>
                    <w:spacing w:line="240" w:lineRule="auto"/>
                    <w:ind w:firstLineChars="0" w:firstLine="0"/>
                    <w:jc w:val="center"/>
                    <w:rPr>
                      <w:sz w:val="21"/>
                    </w:rPr>
                  </w:pPr>
                  <w:r w:rsidRPr="002A4167">
                    <w:rPr>
                      <w:sz w:val="21"/>
                    </w:rPr>
                    <w:t>1</w:t>
                  </w:r>
                </w:p>
              </w:tc>
              <w:tc>
                <w:tcPr>
                  <w:tcW w:w="1295" w:type="pct"/>
                  <w:vAlign w:val="center"/>
                </w:tcPr>
                <w:p w14:paraId="42F26435" w14:textId="77777777" w:rsidR="00370039" w:rsidRPr="002A4167" w:rsidRDefault="00370039" w:rsidP="00370039">
                  <w:pPr>
                    <w:spacing w:line="240" w:lineRule="auto"/>
                    <w:ind w:firstLineChars="0" w:firstLine="0"/>
                    <w:jc w:val="center"/>
                    <w:rPr>
                      <w:sz w:val="21"/>
                    </w:rPr>
                  </w:pPr>
                  <w:r w:rsidRPr="002A4167">
                    <w:rPr>
                      <w:rFonts w:hint="eastAsia"/>
                      <w:sz w:val="21"/>
                    </w:rPr>
                    <w:t>木制品家具</w:t>
                  </w:r>
                </w:p>
              </w:tc>
              <w:tc>
                <w:tcPr>
                  <w:tcW w:w="1076" w:type="pct"/>
                  <w:vAlign w:val="center"/>
                </w:tcPr>
                <w:p w14:paraId="67FB1A4C" w14:textId="77777777" w:rsidR="00370039" w:rsidRPr="002A4167" w:rsidRDefault="00370039" w:rsidP="00370039">
                  <w:pPr>
                    <w:spacing w:line="240" w:lineRule="auto"/>
                    <w:ind w:firstLineChars="0" w:firstLine="0"/>
                    <w:jc w:val="center"/>
                    <w:rPr>
                      <w:sz w:val="21"/>
                    </w:rPr>
                  </w:pPr>
                  <w:r w:rsidRPr="002A4167">
                    <w:rPr>
                      <w:sz w:val="21"/>
                    </w:rPr>
                    <w:t>2000</w:t>
                  </w:r>
                  <w:r w:rsidRPr="002A4167">
                    <w:rPr>
                      <w:rFonts w:hint="eastAsia"/>
                      <w:sz w:val="21"/>
                    </w:rPr>
                    <w:t>件</w:t>
                  </w:r>
                  <w:r w:rsidRPr="002A4167">
                    <w:rPr>
                      <w:rFonts w:hint="eastAsia"/>
                      <w:sz w:val="21"/>
                    </w:rPr>
                    <w:t>/</w:t>
                  </w:r>
                  <w:r w:rsidRPr="002A4167">
                    <w:rPr>
                      <w:rFonts w:hint="eastAsia"/>
                      <w:sz w:val="21"/>
                    </w:rPr>
                    <w:t>年</w:t>
                  </w:r>
                </w:p>
              </w:tc>
              <w:tc>
                <w:tcPr>
                  <w:tcW w:w="1077" w:type="pct"/>
                  <w:vAlign w:val="center"/>
                </w:tcPr>
                <w:p w14:paraId="272CB5AB" w14:textId="77777777" w:rsidR="00370039" w:rsidRPr="002A4167" w:rsidRDefault="00370039" w:rsidP="00370039">
                  <w:pPr>
                    <w:spacing w:line="240" w:lineRule="auto"/>
                    <w:ind w:firstLineChars="0" w:firstLine="0"/>
                    <w:jc w:val="center"/>
                    <w:rPr>
                      <w:sz w:val="21"/>
                    </w:rPr>
                  </w:pPr>
                  <w:r w:rsidRPr="002A4167">
                    <w:rPr>
                      <w:sz w:val="21"/>
                    </w:rPr>
                    <w:t>0</w:t>
                  </w:r>
                </w:p>
              </w:tc>
              <w:tc>
                <w:tcPr>
                  <w:tcW w:w="1077" w:type="pct"/>
                  <w:vAlign w:val="center"/>
                </w:tcPr>
                <w:p w14:paraId="794235B6" w14:textId="77777777" w:rsidR="00370039" w:rsidRPr="002A4167" w:rsidRDefault="00370039" w:rsidP="00370039">
                  <w:pPr>
                    <w:spacing w:line="240" w:lineRule="auto"/>
                    <w:ind w:firstLineChars="0" w:firstLine="0"/>
                    <w:jc w:val="center"/>
                    <w:rPr>
                      <w:sz w:val="21"/>
                    </w:rPr>
                  </w:pPr>
                  <w:r w:rsidRPr="002A4167">
                    <w:rPr>
                      <w:sz w:val="21"/>
                    </w:rPr>
                    <w:t>2000</w:t>
                  </w:r>
                  <w:r w:rsidRPr="002A4167">
                    <w:rPr>
                      <w:rFonts w:hint="eastAsia"/>
                      <w:sz w:val="21"/>
                    </w:rPr>
                    <w:t>件</w:t>
                  </w:r>
                  <w:r w:rsidRPr="002A4167">
                    <w:rPr>
                      <w:rFonts w:hint="eastAsia"/>
                      <w:sz w:val="21"/>
                    </w:rPr>
                    <w:t>/</w:t>
                  </w:r>
                  <w:r w:rsidRPr="002A4167">
                    <w:rPr>
                      <w:rFonts w:hint="eastAsia"/>
                      <w:sz w:val="21"/>
                    </w:rPr>
                    <w:t>年</w:t>
                  </w:r>
                </w:p>
              </w:tc>
            </w:tr>
            <w:tr w:rsidR="002A4167" w:rsidRPr="002A4167" w14:paraId="2C6CA44A" w14:textId="77777777" w:rsidTr="00A03349">
              <w:trPr>
                <w:trHeight w:val="340"/>
                <w:jc w:val="center"/>
              </w:trPr>
              <w:tc>
                <w:tcPr>
                  <w:tcW w:w="5000" w:type="pct"/>
                  <w:gridSpan w:val="5"/>
                  <w:vAlign w:val="center"/>
                </w:tcPr>
                <w:p w14:paraId="14A581AE" w14:textId="77777777" w:rsidR="00370039" w:rsidRPr="002A4167" w:rsidRDefault="00370039" w:rsidP="00F96DCC">
                  <w:pPr>
                    <w:spacing w:line="240" w:lineRule="auto"/>
                    <w:ind w:firstLineChars="0" w:firstLine="0"/>
                    <w:rPr>
                      <w:sz w:val="21"/>
                    </w:rPr>
                  </w:pPr>
                  <w:r w:rsidRPr="002A4167">
                    <w:rPr>
                      <w:rFonts w:hint="eastAsia"/>
                      <w:sz w:val="21"/>
                    </w:rPr>
                    <w:t>备注：本项目为</w:t>
                  </w:r>
                  <w:r w:rsidR="003839EF" w:rsidRPr="002A4167">
                    <w:rPr>
                      <w:rFonts w:hint="eastAsia"/>
                      <w:sz w:val="21"/>
                    </w:rPr>
                    <w:t>迁建</w:t>
                  </w:r>
                  <w:r w:rsidRPr="002A4167">
                    <w:rPr>
                      <w:rFonts w:hint="eastAsia"/>
                      <w:sz w:val="21"/>
                    </w:rPr>
                    <w:t>项目，</w:t>
                  </w:r>
                  <w:r w:rsidR="001F3598" w:rsidRPr="002A4167">
                    <w:rPr>
                      <w:rFonts w:hint="eastAsia"/>
                      <w:sz w:val="21"/>
                    </w:rPr>
                    <w:t>企业</w:t>
                  </w:r>
                  <w:r w:rsidRPr="002A4167">
                    <w:rPr>
                      <w:rFonts w:hint="eastAsia"/>
                      <w:sz w:val="21"/>
                    </w:rPr>
                    <w:t>搬迁前后保持原有年产</w:t>
                  </w:r>
                  <w:r w:rsidRPr="002A4167">
                    <w:rPr>
                      <w:rFonts w:hint="eastAsia"/>
                      <w:sz w:val="21"/>
                    </w:rPr>
                    <w:t>2</w:t>
                  </w:r>
                  <w:r w:rsidRPr="002A4167">
                    <w:rPr>
                      <w:sz w:val="21"/>
                    </w:rPr>
                    <w:t>000</w:t>
                  </w:r>
                  <w:r w:rsidRPr="002A4167">
                    <w:rPr>
                      <w:rFonts w:hint="eastAsia"/>
                      <w:sz w:val="21"/>
                    </w:rPr>
                    <w:t>件木制品家具的生产规模不变，但原有项目</w:t>
                  </w:r>
                  <w:r w:rsidR="00DD2F1A" w:rsidRPr="002A4167">
                    <w:rPr>
                      <w:rFonts w:hint="eastAsia"/>
                      <w:sz w:val="21"/>
                    </w:rPr>
                    <w:t>产品</w:t>
                  </w:r>
                  <w:r w:rsidRPr="002A4167">
                    <w:rPr>
                      <w:rFonts w:hint="eastAsia"/>
                      <w:sz w:val="21"/>
                    </w:rPr>
                    <w:t>不涉及喷漆工艺，本项目新增喷漆工艺</w:t>
                  </w:r>
                  <w:r w:rsidR="00F96DCC" w:rsidRPr="002A4167">
                    <w:rPr>
                      <w:rFonts w:hint="eastAsia"/>
                      <w:sz w:val="21"/>
                    </w:rPr>
                    <w:t>。</w:t>
                  </w:r>
                </w:p>
              </w:tc>
            </w:tr>
          </w:tbl>
          <w:p w14:paraId="5EE76793" w14:textId="77777777" w:rsidR="00F13C6C" w:rsidRPr="002A4167" w:rsidRDefault="00F13C6C">
            <w:pPr>
              <w:pStyle w:val="3"/>
              <w:spacing w:beforeLines="50" w:before="120"/>
            </w:pPr>
            <w:r w:rsidRPr="002A4167">
              <w:t>1.2.2</w:t>
            </w:r>
            <w:r w:rsidRPr="002A4167">
              <w:rPr>
                <w:rFonts w:hint="eastAsia"/>
              </w:rPr>
              <w:t>生产设备</w:t>
            </w:r>
            <w:bookmarkEnd w:id="15"/>
            <w:bookmarkEnd w:id="16"/>
          </w:p>
          <w:p w14:paraId="6E7D512F" w14:textId="77777777" w:rsidR="00F13C6C" w:rsidRPr="002A4167" w:rsidRDefault="00F13C6C" w:rsidP="00955856">
            <w:pPr>
              <w:ind w:firstLine="480"/>
            </w:pPr>
            <w:r w:rsidRPr="002A4167">
              <w:rPr>
                <w:rFonts w:hint="eastAsia"/>
              </w:rPr>
              <w:t>本项目主要生产设备清单见表</w:t>
            </w:r>
            <w:r w:rsidRPr="002A4167">
              <w:t>1-4</w:t>
            </w:r>
            <w:r w:rsidRPr="002A4167">
              <w:rPr>
                <w:rFonts w:hint="eastAsia"/>
              </w:rPr>
              <w:t>。</w:t>
            </w:r>
          </w:p>
          <w:p w14:paraId="58A06FA9" w14:textId="77777777" w:rsidR="000F7CDC" w:rsidRPr="002A4167" w:rsidRDefault="000F7CDC" w:rsidP="00561A81">
            <w:pPr>
              <w:pStyle w:val="affa"/>
              <w:spacing w:before="48" w:after="24"/>
            </w:pPr>
          </w:p>
          <w:p w14:paraId="1DE87C57" w14:textId="77777777" w:rsidR="000F7CDC" w:rsidRPr="002A4167" w:rsidRDefault="000F7CDC" w:rsidP="00561A81">
            <w:pPr>
              <w:pStyle w:val="affa"/>
              <w:spacing w:before="48" w:after="24"/>
            </w:pPr>
          </w:p>
          <w:p w14:paraId="7AF6D631" w14:textId="77777777" w:rsidR="000F7CDC" w:rsidRPr="002A4167" w:rsidRDefault="000F7CDC" w:rsidP="00561A81">
            <w:pPr>
              <w:pStyle w:val="affa"/>
              <w:spacing w:before="48" w:after="24"/>
            </w:pPr>
          </w:p>
          <w:p w14:paraId="6A8405AB" w14:textId="77777777" w:rsidR="000F7CDC" w:rsidRPr="002A4167" w:rsidRDefault="000F7CDC" w:rsidP="00561A81">
            <w:pPr>
              <w:pStyle w:val="affa"/>
              <w:spacing w:before="48" w:after="24"/>
            </w:pPr>
          </w:p>
          <w:p w14:paraId="65DA524D" w14:textId="77777777" w:rsidR="00F13C6C" w:rsidRPr="002A4167" w:rsidRDefault="00F13C6C" w:rsidP="00561A81">
            <w:pPr>
              <w:pStyle w:val="affa"/>
              <w:spacing w:before="48" w:after="24"/>
            </w:pPr>
            <w:r w:rsidRPr="002A4167">
              <w:rPr>
                <w:rFonts w:hint="eastAsia"/>
              </w:rPr>
              <w:lastRenderedPageBreak/>
              <w:t>表</w:t>
            </w:r>
            <w:r w:rsidRPr="002A4167">
              <w:t xml:space="preserve">1-4  </w:t>
            </w:r>
            <w:r w:rsidRPr="002A4167">
              <w:rPr>
                <w:rFonts w:hint="eastAsia"/>
              </w:rPr>
              <w:t>主要生产设备</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2355"/>
              <w:gridCol w:w="992"/>
              <w:gridCol w:w="1461"/>
              <w:gridCol w:w="1461"/>
              <w:gridCol w:w="1461"/>
            </w:tblGrid>
            <w:tr w:rsidR="002A4167" w:rsidRPr="002A4167" w14:paraId="1D40D9F1" w14:textId="77777777" w:rsidTr="00FF2403">
              <w:trPr>
                <w:trHeight w:val="340"/>
                <w:jc w:val="center"/>
              </w:trPr>
              <w:tc>
                <w:tcPr>
                  <w:tcW w:w="477" w:type="pct"/>
                  <w:tcBorders>
                    <w:top w:val="single" w:sz="4" w:space="0" w:color="auto"/>
                    <w:left w:val="single" w:sz="4" w:space="0" w:color="auto"/>
                    <w:bottom w:val="single" w:sz="4" w:space="0" w:color="auto"/>
                    <w:right w:val="single" w:sz="4" w:space="0" w:color="auto"/>
                  </w:tcBorders>
                  <w:vAlign w:val="center"/>
                </w:tcPr>
                <w:p w14:paraId="0394445E" w14:textId="77777777" w:rsidR="00370039" w:rsidRPr="002A4167" w:rsidRDefault="00370039" w:rsidP="00370039">
                  <w:pPr>
                    <w:pStyle w:val="aff9"/>
                    <w:rPr>
                      <w:b/>
                      <w:bCs/>
                    </w:rPr>
                  </w:pPr>
                  <w:r w:rsidRPr="002A4167">
                    <w:rPr>
                      <w:rFonts w:hint="eastAsia"/>
                      <w:b/>
                      <w:bCs/>
                    </w:rPr>
                    <w:t>序号</w:t>
                  </w:r>
                </w:p>
              </w:tc>
              <w:tc>
                <w:tcPr>
                  <w:tcW w:w="1377" w:type="pct"/>
                  <w:tcBorders>
                    <w:top w:val="single" w:sz="4" w:space="0" w:color="auto"/>
                    <w:left w:val="single" w:sz="4" w:space="0" w:color="auto"/>
                    <w:bottom w:val="single" w:sz="4" w:space="0" w:color="auto"/>
                    <w:right w:val="single" w:sz="4" w:space="0" w:color="auto"/>
                  </w:tcBorders>
                  <w:vAlign w:val="center"/>
                </w:tcPr>
                <w:p w14:paraId="6A0F8F4E" w14:textId="77777777" w:rsidR="00370039" w:rsidRPr="002A4167" w:rsidRDefault="00370039" w:rsidP="00370039">
                  <w:pPr>
                    <w:pStyle w:val="aff9"/>
                    <w:rPr>
                      <w:b/>
                      <w:bCs/>
                    </w:rPr>
                  </w:pPr>
                  <w:r w:rsidRPr="002A4167">
                    <w:rPr>
                      <w:rFonts w:hint="eastAsia"/>
                      <w:b/>
                      <w:bCs/>
                    </w:rPr>
                    <w:t>设备名称</w:t>
                  </w:r>
                </w:p>
              </w:tc>
              <w:tc>
                <w:tcPr>
                  <w:tcW w:w="580" w:type="pct"/>
                  <w:tcBorders>
                    <w:top w:val="single" w:sz="4" w:space="0" w:color="auto"/>
                    <w:left w:val="single" w:sz="4" w:space="0" w:color="auto"/>
                    <w:bottom w:val="single" w:sz="4" w:space="0" w:color="auto"/>
                    <w:right w:val="single" w:sz="4" w:space="0" w:color="auto"/>
                  </w:tcBorders>
                  <w:vAlign w:val="center"/>
                </w:tcPr>
                <w:p w14:paraId="71F99646" w14:textId="77777777" w:rsidR="00370039" w:rsidRPr="002A4167" w:rsidRDefault="00370039" w:rsidP="00370039">
                  <w:pPr>
                    <w:pStyle w:val="aff9"/>
                    <w:rPr>
                      <w:b/>
                      <w:bCs/>
                    </w:rPr>
                  </w:pPr>
                  <w:r w:rsidRPr="002A4167">
                    <w:rPr>
                      <w:rFonts w:hint="eastAsia"/>
                      <w:b/>
                      <w:bCs/>
                    </w:rPr>
                    <w:t>单位</w:t>
                  </w:r>
                </w:p>
              </w:tc>
              <w:tc>
                <w:tcPr>
                  <w:tcW w:w="855" w:type="pct"/>
                  <w:tcBorders>
                    <w:top w:val="single" w:sz="4" w:space="0" w:color="auto"/>
                    <w:left w:val="single" w:sz="4" w:space="0" w:color="auto"/>
                    <w:bottom w:val="single" w:sz="4" w:space="0" w:color="auto"/>
                    <w:right w:val="single" w:sz="4" w:space="0" w:color="auto"/>
                  </w:tcBorders>
                  <w:vAlign w:val="center"/>
                </w:tcPr>
                <w:p w14:paraId="0F06EDB3" w14:textId="77777777" w:rsidR="00370039" w:rsidRPr="002A4167" w:rsidRDefault="00370039" w:rsidP="00370039">
                  <w:pPr>
                    <w:pStyle w:val="aff9"/>
                    <w:rPr>
                      <w:b/>
                      <w:bCs/>
                    </w:rPr>
                  </w:pPr>
                  <w:r w:rsidRPr="002A4167">
                    <w:rPr>
                      <w:rFonts w:hint="eastAsia"/>
                      <w:b/>
                      <w:bCs/>
                    </w:rPr>
                    <w:t>原环评审</w:t>
                  </w:r>
                  <w:proofErr w:type="gramStart"/>
                  <w:r w:rsidRPr="002A4167">
                    <w:rPr>
                      <w:rFonts w:hint="eastAsia"/>
                      <w:b/>
                      <w:bCs/>
                    </w:rPr>
                    <w:t>批数量</w:t>
                  </w:r>
                  <w:proofErr w:type="gramEnd"/>
                </w:p>
              </w:tc>
              <w:tc>
                <w:tcPr>
                  <w:tcW w:w="855" w:type="pct"/>
                  <w:tcBorders>
                    <w:top w:val="single" w:sz="4" w:space="0" w:color="auto"/>
                    <w:left w:val="single" w:sz="4" w:space="0" w:color="auto"/>
                    <w:bottom w:val="single" w:sz="4" w:space="0" w:color="auto"/>
                    <w:right w:val="single" w:sz="4" w:space="0" w:color="auto"/>
                  </w:tcBorders>
                  <w:vAlign w:val="center"/>
                </w:tcPr>
                <w:p w14:paraId="17D99FA8" w14:textId="77777777" w:rsidR="00370039" w:rsidRPr="002A4167" w:rsidRDefault="00370039" w:rsidP="00370039">
                  <w:pPr>
                    <w:pStyle w:val="aff9"/>
                    <w:rPr>
                      <w:b/>
                      <w:bCs/>
                    </w:rPr>
                  </w:pPr>
                  <w:r w:rsidRPr="002A4167">
                    <w:rPr>
                      <w:rFonts w:hint="eastAsia"/>
                      <w:b/>
                      <w:bCs/>
                    </w:rPr>
                    <w:t>本项目新增数量</w:t>
                  </w:r>
                </w:p>
              </w:tc>
              <w:tc>
                <w:tcPr>
                  <w:tcW w:w="855" w:type="pct"/>
                  <w:tcBorders>
                    <w:top w:val="single" w:sz="4" w:space="0" w:color="auto"/>
                    <w:left w:val="single" w:sz="4" w:space="0" w:color="auto"/>
                    <w:bottom w:val="single" w:sz="4" w:space="0" w:color="auto"/>
                    <w:right w:val="single" w:sz="4" w:space="0" w:color="auto"/>
                  </w:tcBorders>
                  <w:vAlign w:val="center"/>
                </w:tcPr>
                <w:p w14:paraId="12CEA948" w14:textId="77777777" w:rsidR="00370039" w:rsidRPr="002A4167" w:rsidRDefault="00370039" w:rsidP="00370039">
                  <w:pPr>
                    <w:pStyle w:val="aff9"/>
                    <w:rPr>
                      <w:b/>
                      <w:bCs/>
                    </w:rPr>
                  </w:pPr>
                  <w:r w:rsidRPr="002A4167">
                    <w:rPr>
                      <w:rFonts w:hint="eastAsia"/>
                      <w:b/>
                      <w:bCs/>
                    </w:rPr>
                    <w:t>本项目实施后总数量</w:t>
                  </w:r>
                </w:p>
              </w:tc>
            </w:tr>
            <w:tr w:rsidR="002A4167" w:rsidRPr="002A4167" w14:paraId="7461B173" w14:textId="77777777" w:rsidTr="00FF2403">
              <w:trPr>
                <w:trHeight w:val="340"/>
                <w:jc w:val="center"/>
              </w:trPr>
              <w:tc>
                <w:tcPr>
                  <w:tcW w:w="477" w:type="pct"/>
                  <w:tcBorders>
                    <w:top w:val="single" w:sz="4" w:space="0" w:color="auto"/>
                    <w:left w:val="single" w:sz="4" w:space="0" w:color="auto"/>
                    <w:bottom w:val="single" w:sz="4" w:space="0" w:color="auto"/>
                    <w:right w:val="single" w:sz="4" w:space="0" w:color="auto"/>
                  </w:tcBorders>
                  <w:vAlign w:val="center"/>
                </w:tcPr>
                <w:p w14:paraId="5BF5C186" w14:textId="77777777" w:rsidR="00370039" w:rsidRPr="002A4167" w:rsidRDefault="00370039" w:rsidP="00370039">
                  <w:pPr>
                    <w:pStyle w:val="aff9"/>
                  </w:pPr>
                  <w:r w:rsidRPr="002A4167">
                    <w:t>1</w:t>
                  </w:r>
                </w:p>
              </w:tc>
              <w:tc>
                <w:tcPr>
                  <w:tcW w:w="1377" w:type="pct"/>
                  <w:vAlign w:val="center"/>
                </w:tcPr>
                <w:p w14:paraId="7E0E1CC0" w14:textId="77777777" w:rsidR="00370039" w:rsidRPr="002A4167" w:rsidRDefault="00370039" w:rsidP="00370039">
                  <w:pPr>
                    <w:pStyle w:val="aff9"/>
                    <w:rPr>
                      <w:szCs w:val="21"/>
                    </w:rPr>
                  </w:pPr>
                  <w:r w:rsidRPr="002A4167">
                    <w:rPr>
                      <w:rFonts w:hint="eastAsia"/>
                      <w:szCs w:val="21"/>
                    </w:rPr>
                    <w:t>打眼机</w:t>
                  </w:r>
                </w:p>
              </w:tc>
              <w:tc>
                <w:tcPr>
                  <w:tcW w:w="580" w:type="pct"/>
                  <w:vAlign w:val="center"/>
                </w:tcPr>
                <w:p w14:paraId="7E71E13D" w14:textId="77777777" w:rsidR="00370039" w:rsidRPr="002A4167" w:rsidRDefault="00370039" w:rsidP="00370039">
                  <w:pPr>
                    <w:pStyle w:val="aff9"/>
                    <w:rPr>
                      <w:szCs w:val="21"/>
                    </w:rPr>
                  </w:pPr>
                  <w:r w:rsidRPr="002A4167">
                    <w:rPr>
                      <w:rFonts w:hint="eastAsia"/>
                      <w:szCs w:val="21"/>
                    </w:rPr>
                    <w:t>台</w:t>
                  </w:r>
                </w:p>
              </w:tc>
              <w:tc>
                <w:tcPr>
                  <w:tcW w:w="855" w:type="pct"/>
                  <w:vAlign w:val="center"/>
                </w:tcPr>
                <w:p w14:paraId="71DAEC26" w14:textId="77777777" w:rsidR="00370039" w:rsidRPr="002A4167" w:rsidRDefault="00370039" w:rsidP="00370039">
                  <w:pPr>
                    <w:pStyle w:val="aff9"/>
                    <w:rPr>
                      <w:szCs w:val="21"/>
                    </w:rPr>
                  </w:pPr>
                  <w:r w:rsidRPr="002A4167">
                    <w:rPr>
                      <w:szCs w:val="21"/>
                    </w:rPr>
                    <w:t>4</w:t>
                  </w:r>
                </w:p>
              </w:tc>
              <w:tc>
                <w:tcPr>
                  <w:tcW w:w="855" w:type="pct"/>
                  <w:vAlign w:val="center"/>
                </w:tcPr>
                <w:p w14:paraId="76A26BE8" w14:textId="77777777" w:rsidR="00370039" w:rsidRPr="002A4167" w:rsidRDefault="00370039" w:rsidP="00370039">
                  <w:pPr>
                    <w:pStyle w:val="aff9"/>
                    <w:rPr>
                      <w:szCs w:val="21"/>
                    </w:rPr>
                  </w:pPr>
                  <w:r w:rsidRPr="002A4167">
                    <w:rPr>
                      <w:rFonts w:hint="eastAsia"/>
                      <w:szCs w:val="21"/>
                    </w:rPr>
                    <w:t>0</w:t>
                  </w:r>
                </w:p>
              </w:tc>
              <w:tc>
                <w:tcPr>
                  <w:tcW w:w="855" w:type="pct"/>
                  <w:tcBorders>
                    <w:top w:val="single" w:sz="4" w:space="0" w:color="auto"/>
                    <w:left w:val="single" w:sz="4" w:space="0" w:color="auto"/>
                    <w:bottom w:val="single" w:sz="4" w:space="0" w:color="auto"/>
                    <w:right w:val="single" w:sz="4" w:space="0" w:color="auto"/>
                  </w:tcBorders>
                  <w:vAlign w:val="center"/>
                </w:tcPr>
                <w:p w14:paraId="50129818" w14:textId="77777777" w:rsidR="00370039" w:rsidRPr="002A4167" w:rsidRDefault="00C84041" w:rsidP="00370039">
                  <w:pPr>
                    <w:pStyle w:val="aff9"/>
                  </w:pPr>
                  <w:r w:rsidRPr="002A4167">
                    <w:t>4</w:t>
                  </w:r>
                </w:p>
              </w:tc>
            </w:tr>
            <w:tr w:rsidR="002A4167" w:rsidRPr="002A4167" w14:paraId="491C9748" w14:textId="77777777" w:rsidTr="00FF2403">
              <w:trPr>
                <w:trHeight w:val="340"/>
                <w:jc w:val="center"/>
              </w:trPr>
              <w:tc>
                <w:tcPr>
                  <w:tcW w:w="477" w:type="pct"/>
                  <w:tcBorders>
                    <w:top w:val="single" w:sz="4" w:space="0" w:color="auto"/>
                    <w:left w:val="single" w:sz="4" w:space="0" w:color="auto"/>
                    <w:bottom w:val="single" w:sz="4" w:space="0" w:color="auto"/>
                    <w:right w:val="single" w:sz="4" w:space="0" w:color="auto"/>
                  </w:tcBorders>
                  <w:vAlign w:val="center"/>
                </w:tcPr>
                <w:p w14:paraId="62E175B9" w14:textId="77777777" w:rsidR="00370039" w:rsidRPr="002A4167" w:rsidRDefault="00370039" w:rsidP="00370039">
                  <w:pPr>
                    <w:pStyle w:val="aff9"/>
                  </w:pPr>
                  <w:r w:rsidRPr="002A4167">
                    <w:t>2</w:t>
                  </w:r>
                </w:p>
              </w:tc>
              <w:tc>
                <w:tcPr>
                  <w:tcW w:w="1377" w:type="pct"/>
                  <w:vAlign w:val="center"/>
                </w:tcPr>
                <w:p w14:paraId="7E6E183D" w14:textId="77777777" w:rsidR="00370039" w:rsidRPr="002A4167" w:rsidRDefault="00370039" w:rsidP="00370039">
                  <w:pPr>
                    <w:pStyle w:val="aff9"/>
                    <w:rPr>
                      <w:szCs w:val="21"/>
                    </w:rPr>
                  </w:pPr>
                  <w:r w:rsidRPr="002A4167">
                    <w:rPr>
                      <w:rFonts w:hint="eastAsia"/>
                      <w:szCs w:val="21"/>
                    </w:rPr>
                    <w:t>数控</w:t>
                  </w:r>
                  <w:proofErr w:type="gramStart"/>
                  <w:r w:rsidRPr="002A4167">
                    <w:rPr>
                      <w:rFonts w:hint="eastAsia"/>
                      <w:szCs w:val="21"/>
                    </w:rPr>
                    <w:t>雕花机</w:t>
                  </w:r>
                  <w:proofErr w:type="gramEnd"/>
                </w:p>
              </w:tc>
              <w:tc>
                <w:tcPr>
                  <w:tcW w:w="580" w:type="pct"/>
                  <w:vAlign w:val="center"/>
                </w:tcPr>
                <w:p w14:paraId="60A4DACA" w14:textId="77777777" w:rsidR="00370039" w:rsidRPr="002A4167" w:rsidRDefault="00370039" w:rsidP="00370039">
                  <w:pPr>
                    <w:pStyle w:val="aff9"/>
                    <w:rPr>
                      <w:szCs w:val="21"/>
                    </w:rPr>
                  </w:pPr>
                  <w:r w:rsidRPr="002A4167">
                    <w:rPr>
                      <w:rFonts w:hint="eastAsia"/>
                      <w:szCs w:val="21"/>
                    </w:rPr>
                    <w:t>台</w:t>
                  </w:r>
                </w:p>
              </w:tc>
              <w:tc>
                <w:tcPr>
                  <w:tcW w:w="855" w:type="pct"/>
                  <w:vAlign w:val="center"/>
                </w:tcPr>
                <w:p w14:paraId="2F6A5053" w14:textId="77777777" w:rsidR="00370039" w:rsidRPr="002A4167" w:rsidRDefault="00370039" w:rsidP="00370039">
                  <w:pPr>
                    <w:pStyle w:val="aff9"/>
                    <w:rPr>
                      <w:szCs w:val="21"/>
                    </w:rPr>
                  </w:pPr>
                  <w:r w:rsidRPr="002A4167">
                    <w:rPr>
                      <w:szCs w:val="21"/>
                    </w:rPr>
                    <w:t>3</w:t>
                  </w:r>
                </w:p>
              </w:tc>
              <w:tc>
                <w:tcPr>
                  <w:tcW w:w="855" w:type="pct"/>
                  <w:vAlign w:val="center"/>
                </w:tcPr>
                <w:p w14:paraId="1C984AEF" w14:textId="77777777" w:rsidR="00370039" w:rsidRPr="002A4167" w:rsidRDefault="00370039" w:rsidP="00370039">
                  <w:pPr>
                    <w:pStyle w:val="aff9"/>
                    <w:rPr>
                      <w:szCs w:val="21"/>
                    </w:rPr>
                  </w:pPr>
                  <w:r w:rsidRPr="002A4167">
                    <w:rPr>
                      <w:rFonts w:hint="eastAsia"/>
                      <w:szCs w:val="21"/>
                    </w:rPr>
                    <w:t>0</w:t>
                  </w:r>
                </w:p>
              </w:tc>
              <w:tc>
                <w:tcPr>
                  <w:tcW w:w="855" w:type="pct"/>
                  <w:tcBorders>
                    <w:top w:val="single" w:sz="4" w:space="0" w:color="auto"/>
                    <w:left w:val="single" w:sz="4" w:space="0" w:color="auto"/>
                    <w:bottom w:val="single" w:sz="4" w:space="0" w:color="auto"/>
                    <w:right w:val="single" w:sz="4" w:space="0" w:color="auto"/>
                  </w:tcBorders>
                  <w:vAlign w:val="center"/>
                </w:tcPr>
                <w:p w14:paraId="197F70F1" w14:textId="77777777" w:rsidR="00370039" w:rsidRPr="002A4167" w:rsidRDefault="00C84041" w:rsidP="00370039">
                  <w:pPr>
                    <w:pStyle w:val="aff9"/>
                  </w:pPr>
                  <w:r w:rsidRPr="002A4167">
                    <w:t>3</w:t>
                  </w:r>
                </w:p>
              </w:tc>
            </w:tr>
            <w:tr w:rsidR="002A4167" w:rsidRPr="002A4167" w14:paraId="5CC78A4A" w14:textId="77777777" w:rsidTr="00FF2403">
              <w:trPr>
                <w:trHeight w:val="340"/>
                <w:jc w:val="center"/>
              </w:trPr>
              <w:tc>
                <w:tcPr>
                  <w:tcW w:w="477" w:type="pct"/>
                  <w:tcBorders>
                    <w:top w:val="single" w:sz="4" w:space="0" w:color="auto"/>
                    <w:left w:val="single" w:sz="4" w:space="0" w:color="auto"/>
                    <w:bottom w:val="single" w:sz="4" w:space="0" w:color="auto"/>
                    <w:right w:val="single" w:sz="4" w:space="0" w:color="auto"/>
                  </w:tcBorders>
                  <w:vAlign w:val="center"/>
                </w:tcPr>
                <w:p w14:paraId="68E474CE" w14:textId="77777777" w:rsidR="00370039" w:rsidRPr="002A4167" w:rsidRDefault="00370039" w:rsidP="00370039">
                  <w:pPr>
                    <w:pStyle w:val="aff9"/>
                  </w:pPr>
                  <w:r w:rsidRPr="002A4167">
                    <w:rPr>
                      <w:rFonts w:hint="eastAsia"/>
                    </w:rPr>
                    <w:t>3</w:t>
                  </w:r>
                </w:p>
              </w:tc>
              <w:tc>
                <w:tcPr>
                  <w:tcW w:w="1377" w:type="pct"/>
                  <w:vAlign w:val="center"/>
                </w:tcPr>
                <w:p w14:paraId="1F61DFE6" w14:textId="77777777" w:rsidR="00370039" w:rsidRPr="002A4167" w:rsidRDefault="00370039" w:rsidP="00370039">
                  <w:pPr>
                    <w:pStyle w:val="aff9"/>
                    <w:rPr>
                      <w:szCs w:val="21"/>
                    </w:rPr>
                  </w:pPr>
                  <w:r w:rsidRPr="002A4167">
                    <w:rPr>
                      <w:rFonts w:hint="eastAsia"/>
                      <w:szCs w:val="21"/>
                    </w:rPr>
                    <w:t>磨砂机</w:t>
                  </w:r>
                </w:p>
              </w:tc>
              <w:tc>
                <w:tcPr>
                  <w:tcW w:w="580" w:type="pct"/>
                  <w:vAlign w:val="center"/>
                </w:tcPr>
                <w:p w14:paraId="08D744F6" w14:textId="77777777" w:rsidR="00370039" w:rsidRPr="002A4167" w:rsidRDefault="00370039" w:rsidP="00370039">
                  <w:pPr>
                    <w:pStyle w:val="aff9"/>
                    <w:rPr>
                      <w:szCs w:val="21"/>
                    </w:rPr>
                  </w:pPr>
                  <w:r w:rsidRPr="002A4167">
                    <w:rPr>
                      <w:rFonts w:hint="eastAsia"/>
                      <w:szCs w:val="21"/>
                    </w:rPr>
                    <w:t>台</w:t>
                  </w:r>
                </w:p>
              </w:tc>
              <w:tc>
                <w:tcPr>
                  <w:tcW w:w="855" w:type="pct"/>
                  <w:vAlign w:val="center"/>
                </w:tcPr>
                <w:p w14:paraId="457D5301" w14:textId="77777777" w:rsidR="00370039" w:rsidRPr="002A4167" w:rsidRDefault="00370039" w:rsidP="00370039">
                  <w:pPr>
                    <w:pStyle w:val="aff9"/>
                    <w:rPr>
                      <w:szCs w:val="21"/>
                    </w:rPr>
                  </w:pPr>
                  <w:r w:rsidRPr="002A4167">
                    <w:rPr>
                      <w:szCs w:val="21"/>
                    </w:rPr>
                    <w:t>6</w:t>
                  </w:r>
                </w:p>
              </w:tc>
              <w:tc>
                <w:tcPr>
                  <w:tcW w:w="855" w:type="pct"/>
                  <w:vAlign w:val="center"/>
                </w:tcPr>
                <w:p w14:paraId="73E62BB2" w14:textId="77777777" w:rsidR="00370039" w:rsidRPr="002A4167" w:rsidRDefault="00370039" w:rsidP="00370039">
                  <w:pPr>
                    <w:pStyle w:val="aff9"/>
                    <w:rPr>
                      <w:szCs w:val="21"/>
                    </w:rPr>
                  </w:pPr>
                  <w:r w:rsidRPr="002A4167">
                    <w:rPr>
                      <w:rFonts w:hint="eastAsia"/>
                      <w:szCs w:val="21"/>
                    </w:rPr>
                    <w:t>0</w:t>
                  </w:r>
                </w:p>
              </w:tc>
              <w:tc>
                <w:tcPr>
                  <w:tcW w:w="855" w:type="pct"/>
                  <w:tcBorders>
                    <w:top w:val="single" w:sz="4" w:space="0" w:color="auto"/>
                    <w:left w:val="single" w:sz="4" w:space="0" w:color="auto"/>
                    <w:bottom w:val="single" w:sz="4" w:space="0" w:color="auto"/>
                    <w:right w:val="single" w:sz="4" w:space="0" w:color="auto"/>
                  </w:tcBorders>
                  <w:vAlign w:val="center"/>
                </w:tcPr>
                <w:p w14:paraId="60273FCD" w14:textId="77777777" w:rsidR="00370039" w:rsidRPr="002A4167" w:rsidRDefault="00C84041" w:rsidP="00370039">
                  <w:pPr>
                    <w:pStyle w:val="aff9"/>
                  </w:pPr>
                  <w:r w:rsidRPr="002A4167">
                    <w:t>6</w:t>
                  </w:r>
                </w:p>
              </w:tc>
            </w:tr>
            <w:tr w:rsidR="002A4167" w:rsidRPr="002A4167" w14:paraId="1B4676CF" w14:textId="77777777" w:rsidTr="00FF2403">
              <w:trPr>
                <w:trHeight w:val="340"/>
                <w:jc w:val="center"/>
              </w:trPr>
              <w:tc>
                <w:tcPr>
                  <w:tcW w:w="477" w:type="pct"/>
                  <w:tcBorders>
                    <w:top w:val="single" w:sz="4" w:space="0" w:color="auto"/>
                    <w:left w:val="single" w:sz="4" w:space="0" w:color="auto"/>
                    <w:bottom w:val="single" w:sz="4" w:space="0" w:color="auto"/>
                    <w:right w:val="single" w:sz="4" w:space="0" w:color="auto"/>
                  </w:tcBorders>
                  <w:vAlign w:val="center"/>
                </w:tcPr>
                <w:p w14:paraId="6E112B85" w14:textId="77777777" w:rsidR="00C84041" w:rsidRPr="002A4167" w:rsidRDefault="00C84041" w:rsidP="00C84041">
                  <w:pPr>
                    <w:pStyle w:val="aff9"/>
                  </w:pPr>
                  <w:r w:rsidRPr="002A4167">
                    <w:rPr>
                      <w:rFonts w:hint="eastAsia"/>
                    </w:rPr>
                    <w:t>4</w:t>
                  </w:r>
                </w:p>
              </w:tc>
              <w:tc>
                <w:tcPr>
                  <w:tcW w:w="1377" w:type="pct"/>
                  <w:vAlign w:val="center"/>
                </w:tcPr>
                <w:p w14:paraId="23BF8A13" w14:textId="77777777" w:rsidR="00C84041" w:rsidRPr="002A4167" w:rsidRDefault="00C84041" w:rsidP="00C84041">
                  <w:pPr>
                    <w:pStyle w:val="aff9"/>
                    <w:rPr>
                      <w:szCs w:val="21"/>
                    </w:rPr>
                  </w:pPr>
                  <w:r w:rsidRPr="002A4167">
                    <w:rPr>
                      <w:rFonts w:hint="eastAsia"/>
                      <w:szCs w:val="21"/>
                    </w:rPr>
                    <w:t>数控开榫机</w:t>
                  </w:r>
                </w:p>
              </w:tc>
              <w:tc>
                <w:tcPr>
                  <w:tcW w:w="580" w:type="pct"/>
                  <w:vAlign w:val="center"/>
                </w:tcPr>
                <w:p w14:paraId="0620BF04" w14:textId="77777777" w:rsidR="00C84041" w:rsidRPr="002A4167" w:rsidRDefault="00C84041" w:rsidP="00C84041">
                  <w:pPr>
                    <w:pStyle w:val="aff9"/>
                    <w:rPr>
                      <w:szCs w:val="21"/>
                    </w:rPr>
                  </w:pPr>
                  <w:r w:rsidRPr="002A4167">
                    <w:rPr>
                      <w:rFonts w:hint="eastAsia"/>
                      <w:szCs w:val="21"/>
                    </w:rPr>
                    <w:t>台</w:t>
                  </w:r>
                </w:p>
              </w:tc>
              <w:tc>
                <w:tcPr>
                  <w:tcW w:w="855" w:type="pct"/>
                  <w:vAlign w:val="center"/>
                </w:tcPr>
                <w:p w14:paraId="314CB433" w14:textId="77777777" w:rsidR="00C84041" w:rsidRPr="002A4167" w:rsidRDefault="00C84041" w:rsidP="00C84041">
                  <w:pPr>
                    <w:pStyle w:val="aff9"/>
                    <w:rPr>
                      <w:szCs w:val="21"/>
                    </w:rPr>
                  </w:pPr>
                  <w:r w:rsidRPr="002A4167">
                    <w:rPr>
                      <w:rFonts w:hint="eastAsia"/>
                      <w:szCs w:val="21"/>
                    </w:rPr>
                    <w:t>0</w:t>
                  </w:r>
                </w:p>
              </w:tc>
              <w:tc>
                <w:tcPr>
                  <w:tcW w:w="855" w:type="pct"/>
                  <w:vAlign w:val="center"/>
                </w:tcPr>
                <w:p w14:paraId="66A9E7C2" w14:textId="77777777" w:rsidR="00C84041" w:rsidRPr="002A4167" w:rsidRDefault="00C84041" w:rsidP="00C84041">
                  <w:pPr>
                    <w:pStyle w:val="aff9"/>
                    <w:rPr>
                      <w:szCs w:val="21"/>
                    </w:rPr>
                  </w:pPr>
                  <w:r w:rsidRPr="002A4167">
                    <w:rPr>
                      <w:szCs w:val="21"/>
                    </w:rPr>
                    <w:t>+1</w:t>
                  </w:r>
                </w:p>
              </w:tc>
              <w:tc>
                <w:tcPr>
                  <w:tcW w:w="855" w:type="pct"/>
                  <w:tcBorders>
                    <w:top w:val="single" w:sz="4" w:space="0" w:color="auto"/>
                    <w:left w:val="single" w:sz="4" w:space="0" w:color="auto"/>
                    <w:bottom w:val="single" w:sz="4" w:space="0" w:color="auto"/>
                    <w:right w:val="single" w:sz="4" w:space="0" w:color="auto"/>
                  </w:tcBorders>
                  <w:vAlign w:val="center"/>
                </w:tcPr>
                <w:p w14:paraId="1F2CF883" w14:textId="77777777" w:rsidR="00C84041" w:rsidRPr="002A4167" w:rsidRDefault="00C84041" w:rsidP="00C84041">
                  <w:pPr>
                    <w:pStyle w:val="aff9"/>
                  </w:pPr>
                  <w:r w:rsidRPr="002A4167">
                    <w:t>1</w:t>
                  </w:r>
                </w:p>
              </w:tc>
            </w:tr>
            <w:tr w:rsidR="002A4167" w:rsidRPr="002A4167" w14:paraId="3BC25673" w14:textId="77777777" w:rsidTr="00FF2403">
              <w:trPr>
                <w:trHeight w:val="340"/>
                <w:jc w:val="center"/>
              </w:trPr>
              <w:tc>
                <w:tcPr>
                  <w:tcW w:w="477" w:type="pct"/>
                  <w:tcBorders>
                    <w:top w:val="single" w:sz="4" w:space="0" w:color="auto"/>
                    <w:left w:val="single" w:sz="4" w:space="0" w:color="auto"/>
                    <w:bottom w:val="single" w:sz="4" w:space="0" w:color="auto"/>
                    <w:right w:val="single" w:sz="4" w:space="0" w:color="auto"/>
                  </w:tcBorders>
                  <w:vAlign w:val="center"/>
                </w:tcPr>
                <w:p w14:paraId="7948A608" w14:textId="77777777" w:rsidR="00C84041" w:rsidRPr="002A4167" w:rsidRDefault="00C84041" w:rsidP="00C84041">
                  <w:pPr>
                    <w:pStyle w:val="aff9"/>
                  </w:pPr>
                  <w:r w:rsidRPr="002A4167">
                    <w:rPr>
                      <w:rFonts w:hint="eastAsia"/>
                    </w:rPr>
                    <w:t>5</w:t>
                  </w:r>
                </w:p>
              </w:tc>
              <w:tc>
                <w:tcPr>
                  <w:tcW w:w="1377" w:type="pct"/>
                  <w:vAlign w:val="center"/>
                </w:tcPr>
                <w:p w14:paraId="73168201" w14:textId="77777777" w:rsidR="00C84041" w:rsidRPr="002A4167" w:rsidRDefault="00C84041" w:rsidP="00C84041">
                  <w:pPr>
                    <w:pStyle w:val="aff9"/>
                    <w:rPr>
                      <w:szCs w:val="21"/>
                    </w:rPr>
                  </w:pPr>
                  <w:r w:rsidRPr="002A4167">
                    <w:rPr>
                      <w:rFonts w:hint="eastAsia"/>
                      <w:szCs w:val="21"/>
                    </w:rPr>
                    <w:t>高速龙门卧式带锯</w:t>
                  </w:r>
                </w:p>
              </w:tc>
              <w:tc>
                <w:tcPr>
                  <w:tcW w:w="580" w:type="pct"/>
                  <w:vAlign w:val="center"/>
                </w:tcPr>
                <w:p w14:paraId="41865F5E" w14:textId="77777777" w:rsidR="00C84041" w:rsidRPr="002A4167" w:rsidRDefault="00C84041" w:rsidP="00C84041">
                  <w:pPr>
                    <w:pStyle w:val="aff9"/>
                    <w:rPr>
                      <w:szCs w:val="21"/>
                    </w:rPr>
                  </w:pPr>
                  <w:r w:rsidRPr="002A4167">
                    <w:rPr>
                      <w:rFonts w:hint="eastAsia"/>
                      <w:szCs w:val="21"/>
                    </w:rPr>
                    <w:t>台</w:t>
                  </w:r>
                </w:p>
              </w:tc>
              <w:tc>
                <w:tcPr>
                  <w:tcW w:w="855" w:type="pct"/>
                  <w:vAlign w:val="center"/>
                </w:tcPr>
                <w:p w14:paraId="5B056E7E" w14:textId="77777777" w:rsidR="00C84041" w:rsidRPr="002A4167" w:rsidRDefault="00C84041" w:rsidP="00C84041">
                  <w:pPr>
                    <w:pStyle w:val="aff9"/>
                    <w:rPr>
                      <w:szCs w:val="21"/>
                    </w:rPr>
                  </w:pPr>
                  <w:r w:rsidRPr="002A4167">
                    <w:rPr>
                      <w:rFonts w:hint="eastAsia"/>
                      <w:szCs w:val="21"/>
                    </w:rPr>
                    <w:t>0</w:t>
                  </w:r>
                </w:p>
              </w:tc>
              <w:tc>
                <w:tcPr>
                  <w:tcW w:w="855" w:type="pct"/>
                  <w:vAlign w:val="center"/>
                </w:tcPr>
                <w:p w14:paraId="7A6CAD57" w14:textId="77777777" w:rsidR="00C84041" w:rsidRPr="002A4167" w:rsidRDefault="00C84041" w:rsidP="00C84041">
                  <w:pPr>
                    <w:pStyle w:val="aff9"/>
                    <w:rPr>
                      <w:szCs w:val="21"/>
                    </w:rPr>
                  </w:pPr>
                  <w:r w:rsidRPr="002A4167">
                    <w:rPr>
                      <w:szCs w:val="21"/>
                    </w:rPr>
                    <w:t>+1</w:t>
                  </w:r>
                </w:p>
              </w:tc>
              <w:tc>
                <w:tcPr>
                  <w:tcW w:w="855" w:type="pct"/>
                  <w:tcBorders>
                    <w:top w:val="single" w:sz="4" w:space="0" w:color="auto"/>
                    <w:left w:val="single" w:sz="4" w:space="0" w:color="auto"/>
                    <w:bottom w:val="single" w:sz="4" w:space="0" w:color="auto"/>
                    <w:right w:val="single" w:sz="4" w:space="0" w:color="auto"/>
                  </w:tcBorders>
                  <w:vAlign w:val="center"/>
                </w:tcPr>
                <w:p w14:paraId="3642CD14" w14:textId="77777777" w:rsidR="00C84041" w:rsidRPr="002A4167" w:rsidRDefault="00C84041" w:rsidP="00C84041">
                  <w:pPr>
                    <w:pStyle w:val="aff9"/>
                  </w:pPr>
                  <w:r w:rsidRPr="002A4167">
                    <w:t>1</w:t>
                  </w:r>
                </w:p>
              </w:tc>
            </w:tr>
            <w:tr w:rsidR="002A4167" w:rsidRPr="002A4167" w14:paraId="2297B8BA" w14:textId="77777777" w:rsidTr="00FF2403">
              <w:trPr>
                <w:trHeight w:val="340"/>
                <w:jc w:val="center"/>
              </w:trPr>
              <w:tc>
                <w:tcPr>
                  <w:tcW w:w="477" w:type="pct"/>
                  <w:tcBorders>
                    <w:top w:val="single" w:sz="4" w:space="0" w:color="auto"/>
                    <w:left w:val="single" w:sz="4" w:space="0" w:color="auto"/>
                    <w:bottom w:val="single" w:sz="4" w:space="0" w:color="auto"/>
                    <w:right w:val="single" w:sz="4" w:space="0" w:color="auto"/>
                  </w:tcBorders>
                  <w:vAlign w:val="center"/>
                </w:tcPr>
                <w:p w14:paraId="297B5FFB" w14:textId="77777777" w:rsidR="00C84041" w:rsidRPr="002A4167" w:rsidRDefault="00C84041" w:rsidP="00C84041">
                  <w:pPr>
                    <w:pStyle w:val="aff9"/>
                  </w:pPr>
                  <w:r w:rsidRPr="002A4167">
                    <w:rPr>
                      <w:rFonts w:hint="eastAsia"/>
                    </w:rPr>
                    <w:t>6</w:t>
                  </w:r>
                </w:p>
              </w:tc>
              <w:tc>
                <w:tcPr>
                  <w:tcW w:w="1377" w:type="pct"/>
                  <w:vAlign w:val="center"/>
                </w:tcPr>
                <w:p w14:paraId="7D1DF0BA" w14:textId="77777777" w:rsidR="00C84041" w:rsidRPr="002A4167" w:rsidRDefault="00C84041" w:rsidP="00C84041">
                  <w:pPr>
                    <w:pStyle w:val="aff9"/>
                    <w:rPr>
                      <w:szCs w:val="21"/>
                    </w:rPr>
                  </w:pPr>
                  <w:r w:rsidRPr="002A4167">
                    <w:rPr>
                      <w:rFonts w:hint="eastAsia"/>
                      <w:szCs w:val="21"/>
                    </w:rPr>
                    <w:t>自动螺旋刀双面刨</w:t>
                  </w:r>
                </w:p>
              </w:tc>
              <w:tc>
                <w:tcPr>
                  <w:tcW w:w="580" w:type="pct"/>
                  <w:vAlign w:val="center"/>
                </w:tcPr>
                <w:p w14:paraId="00A919E4" w14:textId="77777777" w:rsidR="00C84041" w:rsidRPr="002A4167" w:rsidRDefault="00C84041" w:rsidP="00C84041">
                  <w:pPr>
                    <w:pStyle w:val="aff9"/>
                    <w:rPr>
                      <w:szCs w:val="21"/>
                    </w:rPr>
                  </w:pPr>
                  <w:r w:rsidRPr="002A4167">
                    <w:rPr>
                      <w:rFonts w:hint="eastAsia"/>
                      <w:szCs w:val="21"/>
                    </w:rPr>
                    <w:t>台</w:t>
                  </w:r>
                </w:p>
              </w:tc>
              <w:tc>
                <w:tcPr>
                  <w:tcW w:w="855" w:type="pct"/>
                  <w:vAlign w:val="center"/>
                </w:tcPr>
                <w:p w14:paraId="7252FF4A" w14:textId="77777777" w:rsidR="00C84041" w:rsidRPr="002A4167" w:rsidRDefault="00C84041" w:rsidP="00C84041">
                  <w:pPr>
                    <w:pStyle w:val="aff9"/>
                    <w:rPr>
                      <w:szCs w:val="21"/>
                    </w:rPr>
                  </w:pPr>
                  <w:r w:rsidRPr="002A4167">
                    <w:rPr>
                      <w:rFonts w:hint="eastAsia"/>
                      <w:szCs w:val="21"/>
                    </w:rPr>
                    <w:t>0</w:t>
                  </w:r>
                </w:p>
              </w:tc>
              <w:tc>
                <w:tcPr>
                  <w:tcW w:w="855" w:type="pct"/>
                  <w:vAlign w:val="center"/>
                </w:tcPr>
                <w:p w14:paraId="7518B450" w14:textId="77777777" w:rsidR="00C84041" w:rsidRPr="002A4167" w:rsidRDefault="00C84041" w:rsidP="00C84041">
                  <w:pPr>
                    <w:pStyle w:val="aff9"/>
                    <w:rPr>
                      <w:szCs w:val="21"/>
                    </w:rPr>
                  </w:pPr>
                  <w:r w:rsidRPr="002A4167">
                    <w:rPr>
                      <w:szCs w:val="21"/>
                    </w:rPr>
                    <w:t>+</w:t>
                  </w:r>
                  <w:r w:rsidRPr="002A4167">
                    <w:rPr>
                      <w:rFonts w:hint="eastAsia"/>
                      <w:szCs w:val="21"/>
                    </w:rPr>
                    <w:t>1</w:t>
                  </w:r>
                </w:p>
              </w:tc>
              <w:tc>
                <w:tcPr>
                  <w:tcW w:w="855" w:type="pct"/>
                  <w:tcBorders>
                    <w:top w:val="single" w:sz="4" w:space="0" w:color="auto"/>
                    <w:left w:val="single" w:sz="4" w:space="0" w:color="auto"/>
                    <w:bottom w:val="single" w:sz="4" w:space="0" w:color="auto"/>
                    <w:right w:val="single" w:sz="4" w:space="0" w:color="auto"/>
                  </w:tcBorders>
                  <w:vAlign w:val="center"/>
                </w:tcPr>
                <w:p w14:paraId="4FCA6529" w14:textId="77777777" w:rsidR="00C84041" w:rsidRPr="002A4167" w:rsidRDefault="00C84041" w:rsidP="00C84041">
                  <w:pPr>
                    <w:pStyle w:val="aff9"/>
                  </w:pPr>
                  <w:r w:rsidRPr="002A4167">
                    <w:rPr>
                      <w:rFonts w:hint="eastAsia"/>
                    </w:rPr>
                    <w:t>1</w:t>
                  </w:r>
                </w:p>
              </w:tc>
            </w:tr>
            <w:tr w:rsidR="002A4167" w:rsidRPr="002A4167" w14:paraId="28FB6A58" w14:textId="77777777" w:rsidTr="00FF2403">
              <w:trPr>
                <w:trHeight w:val="340"/>
                <w:jc w:val="center"/>
              </w:trPr>
              <w:tc>
                <w:tcPr>
                  <w:tcW w:w="477" w:type="pct"/>
                  <w:tcBorders>
                    <w:top w:val="single" w:sz="4" w:space="0" w:color="auto"/>
                    <w:left w:val="single" w:sz="4" w:space="0" w:color="auto"/>
                    <w:bottom w:val="single" w:sz="4" w:space="0" w:color="auto"/>
                    <w:right w:val="single" w:sz="4" w:space="0" w:color="auto"/>
                  </w:tcBorders>
                  <w:vAlign w:val="center"/>
                </w:tcPr>
                <w:p w14:paraId="31968173" w14:textId="77777777" w:rsidR="00C84041" w:rsidRPr="002A4167" w:rsidRDefault="00C84041" w:rsidP="00C84041">
                  <w:pPr>
                    <w:pStyle w:val="aff9"/>
                  </w:pPr>
                  <w:r w:rsidRPr="002A4167">
                    <w:rPr>
                      <w:rFonts w:hint="eastAsia"/>
                    </w:rPr>
                    <w:t>7</w:t>
                  </w:r>
                </w:p>
              </w:tc>
              <w:tc>
                <w:tcPr>
                  <w:tcW w:w="1377" w:type="pct"/>
                  <w:vAlign w:val="center"/>
                </w:tcPr>
                <w:p w14:paraId="75F0F65C" w14:textId="77777777" w:rsidR="00C84041" w:rsidRPr="002A4167" w:rsidRDefault="00C84041" w:rsidP="00C84041">
                  <w:pPr>
                    <w:pStyle w:val="aff9"/>
                    <w:rPr>
                      <w:szCs w:val="21"/>
                    </w:rPr>
                  </w:pPr>
                  <w:r w:rsidRPr="002A4167">
                    <w:rPr>
                      <w:rFonts w:hint="eastAsia"/>
                      <w:szCs w:val="21"/>
                    </w:rPr>
                    <w:t>干式打磨柜</w:t>
                  </w:r>
                </w:p>
              </w:tc>
              <w:tc>
                <w:tcPr>
                  <w:tcW w:w="580" w:type="pct"/>
                  <w:vAlign w:val="center"/>
                </w:tcPr>
                <w:p w14:paraId="3828229B" w14:textId="77777777" w:rsidR="00C84041" w:rsidRPr="002A4167" w:rsidRDefault="00C84041" w:rsidP="00C84041">
                  <w:pPr>
                    <w:pStyle w:val="aff9"/>
                    <w:rPr>
                      <w:szCs w:val="21"/>
                    </w:rPr>
                  </w:pPr>
                  <w:r w:rsidRPr="002A4167">
                    <w:rPr>
                      <w:rFonts w:hint="eastAsia"/>
                      <w:szCs w:val="21"/>
                    </w:rPr>
                    <w:t>台</w:t>
                  </w:r>
                </w:p>
              </w:tc>
              <w:tc>
                <w:tcPr>
                  <w:tcW w:w="855" w:type="pct"/>
                  <w:vAlign w:val="center"/>
                </w:tcPr>
                <w:p w14:paraId="76C45F75" w14:textId="77777777" w:rsidR="00C84041" w:rsidRPr="002A4167" w:rsidRDefault="00C84041" w:rsidP="00C84041">
                  <w:pPr>
                    <w:pStyle w:val="aff9"/>
                    <w:rPr>
                      <w:szCs w:val="21"/>
                    </w:rPr>
                  </w:pPr>
                  <w:r w:rsidRPr="002A4167">
                    <w:rPr>
                      <w:rFonts w:hint="eastAsia"/>
                      <w:szCs w:val="21"/>
                    </w:rPr>
                    <w:t>0</w:t>
                  </w:r>
                </w:p>
              </w:tc>
              <w:tc>
                <w:tcPr>
                  <w:tcW w:w="855" w:type="pct"/>
                  <w:vAlign w:val="center"/>
                </w:tcPr>
                <w:p w14:paraId="668F12D3" w14:textId="77777777" w:rsidR="00C84041" w:rsidRPr="002A4167" w:rsidRDefault="00C84041" w:rsidP="00C84041">
                  <w:pPr>
                    <w:pStyle w:val="aff9"/>
                    <w:rPr>
                      <w:szCs w:val="21"/>
                    </w:rPr>
                  </w:pPr>
                  <w:r w:rsidRPr="002A4167">
                    <w:rPr>
                      <w:szCs w:val="21"/>
                    </w:rPr>
                    <w:t>+</w:t>
                  </w:r>
                  <w:r w:rsidRPr="002A4167">
                    <w:rPr>
                      <w:rFonts w:hint="eastAsia"/>
                      <w:szCs w:val="21"/>
                    </w:rPr>
                    <w:t>1</w:t>
                  </w:r>
                  <w:r w:rsidRPr="002A4167">
                    <w:rPr>
                      <w:szCs w:val="21"/>
                    </w:rPr>
                    <w:t>4</w:t>
                  </w:r>
                </w:p>
              </w:tc>
              <w:tc>
                <w:tcPr>
                  <w:tcW w:w="855" w:type="pct"/>
                  <w:tcBorders>
                    <w:top w:val="single" w:sz="4" w:space="0" w:color="auto"/>
                    <w:left w:val="single" w:sz="4" w:space="0" w:color="auto"/>
                    <w:bottom w:val="single" w:sz="4" w:space="0" w:color="auto"/>
                    <w:right w:val="single" w:sz="4" w:space="0" w:color="auto"/>
                  </w:tcBorders>
                  <w:vAlign w:val="center"/>
                </w:tcPr>
                <w:p w14:paraId="19D2044B" w14:textId="77777777" w:rsidR="00C84041" w:rsidRPr="002A4167" w:rsidRDefault="00C84041" w:rsidP="00C84041">
                  <w:pPr>
                    <w:pStyle w:val="aff9"/>
                  </w:pPr>
                  <w:r w:rsidRPr="002A4167">
                    <w:rPr>
                      <w:rFonts w:hint="eastAsia"/>
                    </w:rPr>
                    <w:t>1</w:t>
                  </w:r>
                  <w:r w:rsidRPr="002A4167">
                    <w:t>4</w:t>
                  </w:r>
                </w:p>
              </w:tc>
            </w:tr>
            <w:tr w:rsidR="002A4167" w:rsidRPr="002A4167" w14:paraId="45BF10AF" w14:textId="77777777" w:rsidTr="00FF2403">
              <w:trPr>
                <w:trHeight w:val="340"/>
                <w:jc w:val="center"/>
              </w:trPr>
              <w:tc>
                <w:tcPr>
                  <w:tcW w:w="477" w:type="pct"/>
                  <w:tcBorders>
                    <w:top w:val="single" w:sz="4" w:space="0" w:color="auto"/>
                    <w:left w:val="single" w:sz="4" w:space="0" w:color="auto"/>
                    <w:bottom w:val="single" w:sz="4" w:space="0" w:color="auto"/>
                    <w:right w:val="single" w:sz="4" w:space="0" w:color="auto"/>
                  </w:tcBorders>
                  <w:vAlign w:val="center"/>
                </w:tcPr>
                <w:p w14:paraId="502B752E" w14:textId="77777777" w:rsidR="00C84041" w:rsidRPr="002A4167" w:rsidRDefault="00C84041" w:rsidP="00C84041">
                  <w:pPr>
                    <w:pStyle w:val="aff9"/>
                  </w:pPr>
                  <w:r w:rsidRPr="002A4167">
                    <w:rPr>
                      <w:rFonts w:hint="eastAsia"/>
                    </w:rPr>
                    <w:t>8</w:t>
                  </w:r>
                </w:p>
              </w:tc>
              <w:tc>
                <w:tcPr>
                  <w:tcW w:w="1377" w:type="pct"/>
                  <w:vAlign w:val="center"/>
                </w:tcPr>
                <w:p w14:paraId="2E3B3CEE" w14:textId="77777777" w:rsidR="00C84041" w:rsidRPr="002A4167" w:rsidRDefault="00C84041" w:rsidP="00C84041">
                  <w:pPr>
                    <w:pStyle w:val="aff9"/>
                    <w:rPr>
                      <w:szCs w:val="21"/>
                    </w:rPr>
                  </w:pPr>
                  <w:r w:rsidRPr="002A4167">
                    <w:rPr>
                      <w:rFonts w:hint="eastAsia"/>
                      <w:szCs w:val="21"/>
                    </w:rPr>
                    <w:t>粉尘废气处理设备</w:t>
                  </w:r>
                </w:p>
              </w:tc>
              <w:tc>
                <w:tcPr>
                  <w:tcW w:w="580" w:type="pct"/>
                  <w:vAlign w:val="center"/>
                </w:tcPr>
                <w:p w14:paraId="319D3A6C" w14:textId="77777777" w:rsidR="00C84041" w:rsidRPr="002A4167" w:rsidRDefault="00C84041" w:rsidP="00C84041">
                  <w:pPr>
                    <w:pStyle w:val="aff9"/>
                    <w:rPr>
                      <w:szCs w:val="21"/>
                    </w:rPr>
                  </w:pPr>
                  <w:r w:rsidRPr="002A4167">
                    <w:rPr>
                      <w:rFonts w:hint="eastAsia"/>
                      <w:szCs w:val="21"/>
                    </w:rPr>
                    <w:t>套</w:t>
                  </w:r>
                </w:p>
              </w:tc>
              <w:tc>
                <w:tcPr>
                  <w:tcW w:w="855" w:type="pct"/>
                  <w:vAlign w:val="center"/>
                </w:tcPr>
                <w:p w14:paraId="77D71168" w14:textId="77777777" w:rsidR="00C84041" w:rsidRPr="002A4167" w:rsidRDefault="00C84041" w:rsidP="00C84041">
                  <w:pPr>
                    <w:pStyle w:val="aff9"/>
                    <w:rPr>
                      <w:szCs w:val="21"/>
                    </w:rPr>
                  </w:pPr>
                  <w:r w:rsidRPr="002A4167">
                    <w:rPr>
                      <w:rFonts w:hint="eastAsia"/>
                      <w:szCs w:val="21"/>
                    </w:rPr>
                    <w:t>0</w:t>
                  </w:r>
                </w:p>
              </w:tc>
              <w:tc>
                <w:tcPr>
                  <w:tcW w:w="855" w:type="pct"/>
                  <w:vAlign w:val="center"/>
                </w:tcPr>
                <w:p w14:paraId="10C3AA43" w14:textId="77777777" w:rsidR="00C84041" w:rsidRPr="002A4167" w:rsidRDefault="00C84041" w:rsidP="00C84041">
                  <w:pPr>
                    <w:pStyle w:val="aff9"/>
                    <w:rPr>
                      <w:szCs w:val="21"/>
                    </w:rPr>
                  </w:pPr>
                  <w:r w:rsidRPr="002A4167">
                    <w:rPr>
                      <w:szCs w:val="21"/>
                    </w:rPr>
                    <w:t>+</w:t>
                  </w:r>
                  <w:r w:rsidRPr="002A4167">
                    <w:rPr>
                      <w:rFonts w:hint="eastAsia"/>
                      <w:szCs w:val="21"/>
                    </w:rPr>
                    <w:t>1</w:t>
                  </w:r>
                </w:p>
              </w:tc>
              <w:tc>
                <w:tcPr>
                  <w:tcW w:w="855" w:type="pct"/>
                  <w:tcBorders>
                    <w:top w:val="single" w:sz="4" w:space="0" w:color="auto"/>
                    <w:left w:val="single" w:sz="4" w:space="0" w:color="auto"/>
                    <w:bottom w:val="single" w:sz="4" w:space="0" w:color="auto"/>
                    <w:right w:val="single" w:sz="4" w:space="0" w:color="auto"/>
                  </w:tcBorders>
                  <w:vAlign w:val="center"/>
                </w:tcPr>
                <w:p w14:paraId="3D6779F9" w14:textId="77777777" w:rsidR="00C84041" w:rsidRPr="002A4167" w:rsidRDefault="00C84041" w:rsidP="00C84041">
                  <w:pPr>
                    <w:pStyle w:val="aff9"/>
                  </w:pPr>
                  <w:r w:rsidRPr="002A4167">
                    <w:rPr>
                      <w:rFonts w:hint="eastAsia"/>
                    </w:rPr>
                    <w:t>1</w:t>
                  </w:r>
                </w:p>
              </w:tc>
            </w:tr>
            <w:tr w:rsidR="002A4167" w:rsidRPr="002A4167" w14:paraId="32557AA3" w14:textId="77777777" w:rsidTr="00FF2403">
              <w:trPr>
                <w:trHeight w:val="340"/>
                <w:jc w:val="center"/>
              </w:trPr>
              <w:tc>
                <w:tcPr>
                  <w:tcW w:w="477" w:type="pct"/>
                  <w:tcBorders>
                    <w:top w:val="single" w:sz="4" w:space="0" w:color="auto"/>
                    <w:left w:val="single" w:sz="4" w:space="0" w:color="auto"/>
                    <w:bottom w:val="single" w:sz="4" w:space="0" w:color="auto"/>
                    <w:right w:val="single" w:sz="4" w:space="0" w:color="auto"/>
                  </w:tcBorders>
                  <w:vAlign w:val="center"/>
                </w:tcPr>
                <w:p w14:paraId="4DEFF180" w14:textId="77777777" w:rsidR="00C84041" w:rsidRPr="002A4167" w:rsidRDefault="00C84041" w:rsidP="00C84041">
                  <w:pPr>
                    <w:pStyle w:val="aff9"/>
                  </w:pPr>
                  <w:r w:rsidRPr="002A4167">
                    <w:rPr>
                      <w:rFonts w:hint="eastAsia"/>
                    </w:rPr>
                    <w:t>9</w:t>
                  </w:r>
                </w:p>
              </w:tc>
              <w:tc>
                <w:tcPr>
                  <w:tcW w:w="1377" w:type="pct"/>
                  <w:vAlign w:val="center"/>
                </w:tcPr>
                <w:p w14:paraId="091092DF" w14:textId="77777777" w:rsidR="00C84041" w:rsidRPr="002A4167" w:rsidRDefault="00C84041" w:rsidP="00C84041">
                  <w:pPr>
                    <w:pStyle w:val="aff9"/>
                    <w:rPr>
                      <w:szCs w:val="21"/>
                    </w:rPr>
                  </w:pPr>
                  <w:r w:rsidRPr="002A4167">
                    <w:rPr>
                      <w:rFonts w:hint="eastAsia"/>
                      <w:szCs w:val="21"/>
                    </w:rPr>
                    <w:t>喷漆房</w:t>
                  </w:r>
                </w:p>
              </w:tc>
              <w:tc>
                <w:tcPr>
                  <w:tcW w:w="580" w:type="pct"/>
                  <w:vAlign w:val="center"/>
                </w:tcPr>
                <w:p w14:paraId="5BDF208B" w14:textId="77777777" w:rsidR="00C84041" w:rsidRPr="002A4167" w:rsidRDefault="00C84041" w:rsidP="00C84041">
                  <w:pPr>
                    <w:pStyle w:val="aff9"/>
                    <w:rPr>
                      <w:szCs w:val="21"/>
                    </w:rPr>
                  </w:pPr>
                  <w:r w:rsidRPr="002A4167">
                    <w:rPr>
                      <w:rFonts w:hint="eastAsia"/>
                      <w:szCs w:val="21"/>
                    </w:rPr>
                    <w:t>套</w:t>
                  </w:r>
                </w:p>
              </w:tc>
              <w:tc>
                <w:tcPr>
                  <w:tcW w:w="855" w:type="pct"/>
                  <w:vAlign w:val="center"/>
                </w:tcPr>
                <w:p w14:paraId="19F062CB" w14:textId="77777777" w:rsidR="00C84041" w:rsidRPr="002A4167" w:rsidRDefault="00C84041" w:rsidP="00C84041">
                  <w:pPr>
                    <w:pStyle w:val="aff9"/>
                    <w:rPr>
                      <w:szCs w:val="21"/>
                    </w:rPr>
                  </w:pPr>
                  <w:r w:rsidRPr="002A4167">
                    <w:rPr>
                      <w:rFonts w:hint="eastAsia"/>
                      <w:szCs w:val="21"/>
                    </w:rPr>
                    <w:t>0</w:t>
                  </w:r>
                </w:p>
              </w:tc>
              <w:tc>
                <w:tcPr>
                  <w:tcW w:w="855" w:type="pct"/>
                  <w:vAlign w:val="center"/>
                </w:tcPr>
                <w:p w14:paraId="360AC79C" w14:textId="77777777" w:rsidR="00C84041" w:rsidRPr="002A4167" w:rsidRDefault="00C84041" w:rsidP="00C84041">
                  <w:pPr>
                    <w:pStyle w:val="aff9"/>
                    <w:rPr>
                      <w:szCs w:val="21"/>
                    </w:rPr>
                  </w:pPr>
                  <w:r w:rsidRPr="002A4167">
                    <w:rPr>
                      <w:szCs w:val="21"/>
                    </w:rPr>
                    <w:t>+</w:t>
                  </w:r>
                  <w:r w:rsidRPr="002A4167">
                    <w:rPr>
                      <w:rFonts w:hint="eastAsia"/>
                      <w:szCs w:val="21"/>
                    </w:rPr>
                    <w:t>1</w:t>
                  </w:r>
                </w:p>
              </w:tc>
              <w:tc>
                <w:tcPr>
                  <w:tcW w:w="855" w:type="pct"/>
                  <w:tcBorders>
                    <w:top w:val="single" w:sz="4" w:space="0" w:color="auto"/>
                    <w:left w:val="single" w:sz="4" w:space="0" w:color="auto"/>
                    <w:bottom w:val="single" w:sz="4" w:space="0" w:color="auto"/>
                    <w:right w:val="single" w:sz="4" w:space="0" w:color="auto"/>
                  </w:tcBorders>
                  <w:vAlign w:val="center"/>
                </w:tcPr>
                <w:p w14:paraId="5698788C" w14:textId="77777777" w:rsidR="00C84041" w:rsidRPr="002A4167" w:rsidRDefault="00C84041" w:rsidP="00C84041">
                  <w:pPr>
                    <w:pStyle w:val="aff9"/>
                  </w:pPr>
                  <w:r w:rsidRPr="002A4167">
                    <w:rPr>
                      <w:rFonts w:hint="eastAsia"/>
                    </w:rPr>
                    <w:t>1</w:t>
                  </w:r>
                </w:p>
              </w:tc>
            </w:tr>
            <w:tr w:rsidR="002A4167" w:rsidRPr="002A4167" w14:paraId="53A762AD" w14:textId="77777777" w:rsidTr="00FF2403">
              <w:trPr>
                <w:trHeight w:val="340"/>
                <w:jc w:val="center"/>
              </w:trPr>
              <w:tc>
                <w:tcPr>
                  <w:tcW w:w="477" w:type="pct"/>
                  <w:tcBorders>
                    <w:top w:val="single" w:sz="4" w:space="0" w:color="auto"/>
                    <w:left w:val="single" w:sz="4" w:space="0" w:color="auto"/>
                    <w:bottom w:val="single" w:sz="4" w:space="0" w:color="auto"/>
                    <w:right w:val="single" w:sz="4" w:space="0" w:color="auto"/>
                  </w:tcBorders>
                  <w:vAlign w:val="center"/>
                </w:tcPr>
                <w:p w14:paraId="144E88A6" w14:textId="77777777" w:rsidR="00C84041" w:rsidRPr="002A4167" w:rsidRDefault="00C84041" w:rsidP="00C84041">
                  <w:pPr>
                    <w:pStyle w:val="aff9"/>
                  </w:pPr>
                  <w:r w:rsidRPr="002A4167">
                    <w:rPr>
                      <w:rFonts w:hint="eastAsia"/>
                    </w:rPr>
                    <w:t>1</w:t>
                  </w:r>
                  <w:r w:rsidRPr="002A4167">
                    <w:t>0</w:t>
                  </w:r>
                </w:p>
              </w:tc>
              <w:tc>
                <w:tcPr>
                  <w:tcW w:w="1377" w:type="pct"/>
                  <w:vAlign w:val="center"/>
                </w:tcPr>
                <w:p w14:paraId="23DCFC15" w14:textId="77777777" w:rsidR="00C84041" w:rsidRPr="002A4167" w:rsidRDefault="00C84041" w:rsidP="00C84041">
                  <w:pPr>
                    <w:pStyle w:val="aff9"/>
                    <w:rPr>
                      <w:szCs w:val="21"/>
                    </w:rPr>
                  </w:pPr>
                  <w:r w:rsidRPr="002A4167">
                    <w:rPr>
                      <w:rFonts w:hint="eastAsia"/>
                      <w:szCs w:val="21"/>
                    </w:rPr>
                    <w:t>VOCs</w:t>
                  </w:r>
                  <w:r w:rsidRPr="002A4167">
                    <w:rPr>
                      <w:rFonts w:hint="eastAsia"/>
                      <w:szCs w:val="21"/>
                    </w:rPr>
                    <w:t>废气处理设备</w:t>
                  </w:r>
                </w:p>
              </w:tc>
              <w:tc>
                <w:tcPr>
                  <w:tcW w:w="580" w:type="pct"/>
                  <w:vAlign w:val="center"/>
                </w:tcPr>
                <w:p w14:paraId="6FBF78CF" w14:textId="77777777" w:rsidR="00C84041" w:rsidRPr="002A4167" w:rsidRDefault="00C84041" w:rsidP="00C84041">
                  <w:pPr>
                    <w:pStyle w:val="aff9"/>
                    <w:rPr>
                      <w:szCs w:val="21"/>
                    </w:rPr>
                  </w:pPr>
                  <w:r w:rsidRPr="002A4167">
                    <w:rPr>
                      <w:rFonts w:hint="eastAsia"/>
                      <w:szCs w:val="21"/>
                    </w:rPr>
                    <w:t>套</w:t>
                  </w:r>
                </w:p>
              </w:tc>
              <w:tc>
                <w:tcPr>
                  <w:tcW w:w="855" w:type="pct"/>
                  <w:vAlign w:val="center"/>
                </w:tcPr>
                <w:p w14:paraId="1F8A8C78" w14:textId="77777777" w:rsidR="00C84041" w:rsidRPr="002A4167" w:rsidRDefault="00C84041" w:rsidP="00C84041">
                  <w:pPr>
                    <w:pStyle w:val="aff9"/>
                    <w:rPr>
                      <w:szCs w:val="21"/>
                    </w:rPr>
                  </w:pPr>
                  <w:r w:rsidRPr="002A4167">
                    <w:rPr>
                      <w:rFonts w:hint="eastAsia"/>
                      <w:szCs w:val="21"/>
                    </w:rPr>
                    <w:t>0</w:t>
                  </w:r>
                </w:p>
              </w:tc>
              <w:tc>
                <w:tcPr>
                  <w:tcW w:w="855" w:type="pct"/>
                  <w:vAlign w:val="center"/>
                </w:tcPr>
                <w:p w14:paraId="213BA765" w14:textId="77777777" w:rsidR="00C84041" w:rsidRPr="002A4167" w:rsidRDefault="00C84041" w:rsidP="00C84041">
                  <w:pPr>
                    <w:pStyle w:val="aff9"/>
                    <w:rPr>
                      <w:szCs w:val="21"/>
                    </w:rPr>
                  </w:pPr>
                  <w:r w:rsidRPr="002A4167">
                    <w:rPr>
                      <w:szCs w:val="21"/>
                    </w:rPr>
                    <w:t>+</w:t>
                  </w:r>
                  <w:r w:rsidRPr="002A4167">
                    <w:rPr>
                      <w:rFonts w:hint="eastAsia"/>
                      <w:szCs w:val="21"/>
                    </w:rPr>
                    <w:t>1</w:t>
                  </w:r>
                </w:p>
              </w:tc>
              <w:tc>
                <w:tcPr>
                  <w:tcW w:w="855" w:type="pct"/>
                  <w:tcBorders>
                    <w:top w:val="single" w:sz="4" w:space="0" w:color="auto"/>
                    <w:left w:val="single" w:sz="4" w:space="0" w:color="auto"/>
                    <w:bottom w:val="single" w:sz="4" w:space="0" w:color="auto"/>
                    <w:right w:val="single" w:sz="4" w:space="0" w:color="auto"/>
                  </w:tcBorders>
                  <w:vAlign w:val="center"/>
                </w:tcPr>
                <w:p w14:paraId="08919254" w14:textId="77777777" w:rsidR="00C84041" w:rsidRPr="002A4167" w:rsidRDefault="00C84041" w:rsidP="00C84041">
                  <w:pPr>
                    <w:pStyle w:val="aff9"/>
                  </w:pPr>
                  <w:r w:rsidRPr="002A4167">
                    <w:rPr>
                      <w:rFonts w:hint="eastAsia"/>
                    </w:rPr>
                    <w:t>1</w:t>
                  </w:r>
                </w:p>
              </w:tc>
            </w:tr>
          </w:tbl>
          <w:p w14:paraId="57816F99" w14:textId="77777777" w:rsidR="00F13C6C" w:rsidRPr="002A4167" w:rsidRDefault="00F13C6C">
            <w:pPr>
              <w:pStyle w:val="3"/>
              <w:spacing w:beforeLines="50" w:before="120"/>
              <w:rPr>
                <w:kern w:val="2"/>
              </w:rPr>
            </w:pPr>
            <w:bookmarkStart w:id="17" w:name="_Toc29380582"/>
            <w:bookmarkStart w:id="18" w:name="_Toc29388533"/>
            <w:r w:rsidRPr="002A4167">
              <w:rPr>
                <w:kern w:val="2"/>
              </w:rPr>
              <w:t>1.2.3</w:t>
            </w:r>
            <w:r w:rsidRPr="002A4167">
              <w:rPr>
                <w:rFonts w:hint="eastAsia"/>
                <w:kern w:val="2"/>
              </w:rPr>
              <w:t>主要原辅材料及能源消耗</w:t>
            </w:r>
            <w:bookmarkEnd w:id="17"/>
            <w:bookmarkEnd w:id="18"/>
          </w:p>
          <w:p w14:paraId="1BA317E0" w14:textId="77777777" w:rsidR="00F13C6C" w:rsidRPr="002A4167" w:rsidRDefault="00F13C6C" w:rsidP="00955856">
            <w:pPr>
              <w:ind w:firstLine="480"/>
            </w:pPr>
            <w:r w:rsidRPr="002A4167">
              <w:rPr>
                <w:rFonts w:hint="eastAsia"/>
              </w:rPr>
              <w:t>企业原辅材料及能源消耗量见表</w:t>
            </w:r>
            <w:r w:rsidRPr="002A4167">
              <w:t>1-5</w:t>
            </w:r>
            <w:r w:rsidRPr="002A4167">
              <w:rPr>
                <w:rFonts w:hint="eastAsia"/>
              </w:rPr>
              <w:t>。</w:t>
            </w:r>
          </w:p>
          <w:p w14:paraId="5AD7B74D" w14:textId="77777777" w:rsidR="00F13C6C" w:rsidRPr="002A4167" w:rsidRDefault="00F13C6C" w:rsidP="0073608F">
            <w:pPr>
              <w:pStyle w:val="affa"/>
              <w:spacing w:before="48" w:after="24"/>
            </w:pPr>
            <w:r w:rsidRPr="002A4167">
              <w:rPr>
                <w:rFonts w:hint="eastAsia"/>
              </w:rPr>
              <w:t>表</w:t>
            </w:r>
            <w:r w:rsidRPr="002A4167">
              <w:t xml:space="preserve">1-5  </w:t>
            </w:r>
            <w:r w:rsidRPr="002A4167">
              <w:rPr>
                <w:rFonts w:hint="eastAsia"/>
              </w:rPr>
              <w:t>主要原辅材料及能源年耗量</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
              <w:gridCol w:w="992"/>
              <w:gridCol w:w="851"/>
              <w:gridCol w:w="1417"/>
              <w:gridCol w:w="1418"/>
              <w:gridCol w:w="1417"/>
              <w:gridCol w:w="1692"/>
            </w:tblGrid>
            <w:tr w:rsidR="002A4167" w:rsidRPr="002A4167" w14:paraId="7521DD16" w14:textId="77777777" w:rsidTr="00E12364">
              <w:trPr>
                <w:trHeight w:val="340"/>
                <w:jc w:val="center"/>
              </w:trPr>
              <w:tc>
                <w:tcPr>
                  <w:tcW w:w="759" w:type="dxa"/>
                  <w:tcBorders>
                    <w:top w:val="single" w:sz="4" w:space="0" w:color="auto"/>
                    <w:left w:val="single" w:sz="4" w:space="0" w:color="auto"/>
                    <w:bottom w:val="single" w:sz="4" w:space="0" w:color="auto"/>
                    <w:right w:val="single" w:sz="4" w:space="0" w:color="auto"/>
                  </w:tcBorders>
                  <w:vAlign w:val="center"/>
                </w:tcPr>
                <w:p w14:paraId="209FF764" w14:textId="77777777" w:rsidR="001B6587" w:rsidRPr="002A4167" w:rsidRDefault="001B6587" w:rsidP="001B6587">
                  <w:pPr>
                    <w:pStyle w:val="aff"/>
                    <w:rPr>
                      <w:b/>
                      <w:bCs/>
                      <w:color w:val="auto"/>
                    </w:rPr>
                  </w:pPr>
                  <w:r w:rsidRPr="002A4167">
                    <w:rPr>
                      <w:rFonts w:hint="eastAsia"/>
                      <w:b/>
                      <w:bCs/>
                      <w:color w:val="auto"/>
                    </w:rPr>
                    <w:t>序号</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33E278D1" w14:textId="77777777" w:rsidR="001B6587" w:rsidRPr="002A4167" w:rsidRDefault="001B6587" w:rsidP="001B6587">
                  <w:pPr>
                    <w:pStyle w:val="aff"/>
                    <w:rPr>
                      <w:b/>
                      <w:bCs/>
                      <w:color w:val="auto"/>
                    </w:rPr>
                  </w:pPr>
                  <w:r w:rsidRPr="002A4167">
                    <w:rPr>
                      <w:rFonts w:hint="eastAsia"/>
                      <w:b/>
                      <w:bCs/>
                      <w:color w:val="auto"/>
                    </w:rPr>
                    <w:t>原辅材料名称</w:t>
                  </w:r>
                </w:p>
              </w:tc>
              <w:tc>
                <w:tcPr>
                  <w:tcW w:w="1417" w:type="dxa"/>
                  <w:tcBorders>
                    <w:top w:val="single" w:sz="4" w:space="0" w:color="auto"/>
                    <w:left w:val="single" w:sz="4" w:space="0" w:color="auto"/>
                    <w:bottom w:val="single" w:sz="4" w:space="0" w:color="auto"/>
                    <w:right w:val="single" w:sz="4" w:space="0" w:color="auto"/>
                  </w:tcBorders>
                  <w:vAlign w:val="center"/>
                </w:tcPr>
                <w:p w14:paraId="1241BA54" w14:textId="77777777" w:rsidR="001B6587" w:rsidRPr="002A4167" w:rsidRDefault="001B6587" w:rsidP="001B6587">
                  <w:pPr>
                    <w:pStyle w:val="aff"/>
                    <w:rPr>
                      <w:b/>
                      <w:bCs/>
                      <w:color w:val="auto"/>
                    </w:rPr>
                  </w:pPr>
                  <w:r w:rsidRPr="002A4167">
                    <w:rPr>
                      <w:b/>
                      <w:bCs/>
                      <w:color w:val="auto"/>
                    </w:rPr>
                    <w:t>现有项目消耗量</w:t>
                  </w:r>
                </w:p>
              </w:tc>
              <w:tc>
                <w:tcPr>
                  <w:tcW w:w="1418" w:type="dxa"/>
                  <w:tcBorders>
                    <w:top w:val="single" w:sz="4" w:space="0" w:color="auto"/>
                    <w:left w:val="single" w:sz="4" w:space="0" w:color="auto"/>
                    <w:bottom w:val="single" w:sz="4" w:space="0" w:color="auto"/>
                    <w:right w:val="single" w:sz="4" w:space="0" w:color="auto"/>
                  </w:tcBorders>
                  <w:vAlign w:val="center"/>
                </w:tcPr>
                <w:p w14:paraId="7E95D82B" w14:textId="77777777" w:rsidR="001B6587" w:rsidRPr="002A4167" w:rsidRDefault="001B6587" w:rsidP="001B6587">
                  <w:pPr>
                    <w:pStyle w:val="aff"/>
                    <w:rPr>
                      <w:b/>
                      <w:bCs/>
                      <w:color w:val="auto"/>
                    </w:rPr>
                  </w:pPr>
                  <w:r w:rsidRPr="002A4167">
                    <w:rPr>
                      <w:b/>
                      <w:bCs/>
                      <w:color w:val="auto"/>
                    </w:rPr>
                    <w:t>本项目</w:t>
                  </w:r>
                  <w:r w:rsidR="00076D91" w:rsidRPr="002A4167">
                    <w:rPr>
                      <w:rFonts w:hint="eastAsia"/>
                      <w:b/>
                      <w:bCs/>
                      <w:color w:val="auto"/>
                    </w:rPr>
                    <w:t>新增</w:t>
                  </w:r>
                  <w:r w:rsidRPr="002A4167">
                    <w:rPr>
                      <w:b/>
                      <w:bCs/>
                      <w:color w:val="auto"/>
                    </w:rPr>
                    <w:t>消耗量</w:t>
                  </w:r>
                </w:p>
              </w:tc>
              <w:tc>
                <w:tcPr>
                  <w:tcW w:w="1417" w:type="dxa"/>
                  <w:tcBorders>
                    <w:top w:val="single" w:sz="4" w:space="0" w:color="auto"/>
                    <w:left w:val="single" w:sz="4" w:space="0" w:color="auto"/>
                    <w:bottom w:val="single" w:sz="4" w:space="0" w:color="auto"/>
                    <w:right w:val="single" w:sz="4" w:space="0" w:color="auto"/>
                  </w:tcBorders>
                  <w:vAlign w:val="center"/>
                </w:tcPr>
                <w:p w14:paraId="5592D78A" w14:textId="77777777" w:rsidR="001B6587" w:rsidRPr="002A4167" w:rsidRDefault="001B6587" w:rsidP="001B6587">
                  <w:pPr>
                    <w:pStyle w:val="aff"/>
                    <w:rPr>
                      <w:b/>
                      <w:bCs/>
                      <w:color w:val="auto"/>
                    </w:rPr>
                  </w:pPr>
                  <w:r w:rsidRPr="002A4167">
                    <w:rPr>
                      <w:b/>
                      <w:bCs/>
                      <w:color w:val="auto"/>
                    </w:rPr>
                    <w:t>本项目实施后总消耗量</w:t>
                  </w:r>
                </w:p>
              </w:tc>
              <w:tc>
                <w:tcPr>
                  <w:tcW w:w="1692" w:type="dxa"/>
                  <w:tcBorders>
                    <w:top w:val="single" w:sz="4" w:space="0" w:color="auto"/>
                    <w:left w:val="single" w:sz="4" w:space="0" w:color="auto"/>
                    <w:bottom w:val="single" w:sz="4" w:space="0" w:color="auto"/>
                    <w:right w:val="single" w:sz="4" w:space="0" w:color="auto"/>
                  </w:tcBorders>
                  <w:vAlign w:val="center"/>
                </w:tcPr>
                <w:p w14:paraId="7D63B4F4" w14:textId="77777777" w:rsidR="001B6587" w:rsidRPr="002A4167" w:rsidRDefault="001B6587" w:rsidP="001B6587">
                  <w:pPr>
                    <w:pStyle w:val="aff"/>
                    <w:rPr>
                      <w:b/>
                      <w:bCs/>
                      <w:color w:val="auto"/>
                    </w:rPr>
                  </w:pPr>
                  <w:r w:rsidRPr="002A4167">
                    <w:rPr>
                      <w:rFonts w:hint="eastAsia"/>
                      <w:b/>
                      <w:bCs/>
                      <w:color w:val="auto"/>
                    </w:rPr>
                    <w:t>备注</w:t>
                  </w:r>
                </w:p>
              </w:tc>
            </w:tr>
            <w:tr w:rsidR="002A4167" w:rsidRPr="002A4167" w14:paraId="406E8DB7" w14:textId="77777777" w:rsidTr="00E12364">
              <w:trPr>
                <w:trHeight w:val="340"/>
                <w:jc w:val="center"/>
              </w:trPr>
              <w:tc>
                <w:tcPr>
                  <w:tcW w:w="759" w:type="dxa"/>
                  <w:tcBorders>
                    <w:top w:val="single" w:sz="4" w:space="0" w:color="auto"/>
                    <w:left w:val="single" w:sz="4" w:space="0" w:color="auto"/>
                    <w:bottom w:val="single" w:sz="4" w:space="0" w:color="auto"/>
                    <w:right w:val="single" w:sz="4" w:space="0" w:color="auto"/>
                  </w:tcBorders>
                  <w:vAlign w:val="center"/>
                </w:tcPr>
                <w:p w14:paraId="2F2B9D4A" w14:textId="77777777" w:rsidR="00076D91" w:rsidRPr="002A4167" w:rsidRDefault="00076D91" w:rsidP="00076D91">
                  <w:pPr>
                    <w:pStyle w:val="aff"/>
                    <w:rPr>
                      <w:color w:val="auto"/>
                    </w:rPr>
                  </w:pPr>
                  <w:r w:rsidRPr="002A4167">
                    <w:rPr>
                      <w:color w:val="auto"/>
                    </w:rPr>
                    <w:t>1</w:t>
                  </w:r>
                </w:p>
              </w:tc>
              <w:tc>
                <w:tcPr>
                  <w:tcW w:w="1843" w:type="dxa"/>
                  <w:gridSpan w:val="2"/>
                  <w:vAlign w:val="center"/>
                </w:tcPr>
                <w:p w14:paraId="373DE2F2" w14:textId="77777777" w:rsidR="00076D91" w:rsidRPr="002A4167" w:rsidRDefault="00076D91" w:rsidP="00076D91">
                  <w:pPr>
                    <w:pStyle w:val="aff"/>
                    <w:rPr>
                      <w:color w:val="auto"/>
                      <w:lang w:bidi="ar"/>
                    </w:rPr>
                  </w:pPr>
                  <w:r w:rsidRPr="002A4167">
                    <w:rPr>
                      <w:rFonts w:hint="eastAsia"/>
                      <w:color w:val="auto"/>
                      <w:lang w:bidi="ar"/>
                    </w:rPr>
                    <w:t>原木</w:t>
                  </w:r>
                  <w:r w:rsidR="001563B4" w:rsidRPr="002A4167">
                    <w:rPr>
                      <w:rFonts w:hint="eastAsia"/>
                      <w:color w:val="auto"/>
                      <w:lang w:bidi="ar"/>
                    </w:rPr>
                    <w:t>木料</w:t>
                  </w:r>
                </w:p>
              </w:tc>
              <w:tc>
                <w:tcPr>
                  <w:tcW w:w="1417" w:type="dxa"/>
                  <w:tcBorders>
                    <w:top w:val="single" w:sz="4" w:space="0" w:color="auto"/>
                    <w:left w:val="single" w:sz="4" w:space="0" w:color="auto"/>
                    <w:bottom w:val="single" w:sz="4" w:space="0" w:color="auto"/>
                    <w:right w:val="single" w:sz="4" w:space="0" w:color="auto"/>
                  </w:tcBorders>
                  <w:vAlign w:val="center"/>
                </w:tcPr>
                <w:p w14:paraId="5C382731" w14:textId="77777777" w:rsidR="00076D91" w:rsidRPr="002A4167" w:rsidRDefault="001563B4" w:rsidP="00076D91">
                  <w:pPr>
                    <w:pStyle w:val="aff"/>
                    <w:rPr>
                      <w:color w:val="auto"/>
                      <w:lang w:bidi="ar"/>
                    </w:rPr>
                  </w:pPr>
                  <w:r w:rsidRPr="002A4167">
                    <w:rPr>
                      <w:color w:val="auto"/>
                      <w:lang w:bidi="ar"/>
                    </w:rPr>
                    <w:t>200</w:t>
                  </w:r>
                  <w:r w:rsidRPr="002A4167">
                    <w:rPr>
                      <w:rFonts w:hint="eastAsia"/>
                      <w:color w:val="auto"/>
                      <w:lang w:bidi="ar"/>
                    </w:rPr>
                    <w:t>t/a</w:t>
                  </w:r>
                </w:p>
              </w:tc>
              <w:tc>
                <w:tcPr>
                  <w:tcW w:w="1418" w:type="dxa"/>
                  <w:tcBorders>
                    <w:top w:val="single" w:sz="4" w:space="0" w:color="auto"/>
                    <w:left w:val="single" w:sz="4" w:space="0" w:color="auto"/>
                    <w:bottom w:val="single" w:sz="4" w:space="0" w:color="auto"/>
                    <w:right w:val="single" w:sz="4" w:space="0" w:color="auto"/>
                  </w:tcBorders>
                  <w:vAlign w:val="center"/>
                </w:tcPr>
                <w:p w14:paraId="7144755D" w14:textId="77777777" w:rsidR="00076D91" w:rsidRPr="002A4167" w:rsidRDefault="00C401FE" w:rsidP="00076D91">
                  <w:pPr>
                    <w:pStyle w:val="aff"/>
                    <w:rPr>
                      <w:color w:val="auto"/>
                      <w:lang w:bidi="ar"/>
                    </w:rPr>
                  </w:pPr>
                  <w:r w:rsidRPr="002A4167">
                    <w:rPr>
                      <w:color w:val="auto"/>
                      <w:lang w:bidi="ar"/>
                    </w:rPr>
                    <w:t>0</w:t>
                  </w:r>
                </w:p>
              </w:tc>
              <w:tc>
                <w:tcPr>
                  <w:tcW w:w="1417" w:type="dxa"/>
                  <w:tcBorders>
                    <w:top w:val="single" w:sz="4" w:space="0" w:color="auto"/>
                    <w:left w:val="single" w:sz="4" w:space="0" w:color="auto"/>
                    <w:bottom w:val="single" w:sz="4" w:space="0" w:color="auto"/>
                    <w:right w:val="single" w:sz="4" w:space="0" w:color="auto"/>
                  </w:tcBorders>
                  <w:vAlign w:val="center"/>
                </w:tcPr>
                <w:p w14:paraId="6A576692" w14:textId="77777777" w:rsidR="00076D91" w:rsidRPr="002A4167" w:rsidRDefault="001563B4" w:rsidP="00076D91">
                  <w:pPr>
                    <w:pStyle w:val="aff"/>
                    <w:rPr>
                      <w:color w:val="auto"/>
                      <w:lang w:bidi="ar"/>
                    </w:rPr>
                  </w:pPr>
                  <w:r w:rsidRPr="002A4167">
                    <w:rPr>
                      <w:color w:val="auto"/>
                    </w:rPr>
                    <w:t>200</w:t>
                  </w:r>
                  <w:r w:rsidRPr="002A4167">
                    <w:rPr>
                      <w:rFonts w:hint="eastAsia"/>
                      <w:color w:val="auto"/>
                    </w:rPr>
                    <w:t>t/a</w:t>
                  </w:r>
                </w:p>
              </w:tc>
              <w:tc>
                <w:tcPr>
                  <w:tcW w:w="1692" w:type="dxa"/>
                  <w:tcBorders>
                    <w:top w:val="single" w:sz="4" w:space="0" w:color="auto"/>
                    <w:left w:val="single" w:sz="4" w:space="0" w:color="auto"/>
                    <w:bottom w:val="single" w:sz="4" w:space="0" w:color="auto"/>
                    <w:right w:val="single" w:sz="4" w:space="0" w:color="auto"/>
                  </w:tcBorders>
                  <w:vAlign w:val="center"/>
                </w:tcPr>
                <w:p w14:paraId="3606DD8F" w14:textId="77777777" w:rsidR="00076D91" w:rsidRPr="002A4167" w:rsidRDefault="00B75F2F" w:rsidP="00076D91">
                  <w:pPr>
                    <w:pStyle w:val="aff"/>
                    <w:rPr>
                      <w:color w:val="auto"/>
                      <w:lang w:bidi="ar"/>
                    </w:rPr>
                  </w:pPr>
                  <w:r w:rsidRPr="002A4167">
                    <w:rPr>
                      <w:rFonts w:hint="eastAsia"/>
                      <w:color w:val="auto"/>
                      <w:lang w:bidi="ar"/>
                    </w:rPr>
                    <w:t>折合</w:t>
                  </w:r>
                  <w:r w:rsidR="00447FC1" w:rsidRPr="002A4167">
                    <w:rPr>
                      <w:rFonts w:hint="eastAsia"/>
                      <w:color w:val="auto"/>
                      <w:lang w:bidi="ar"/>
                    </w:rPr>
                    <w:t>约</w:t>
                  </w:r>
                  <w:r w:rsidR="00F96DCC" w:rsidRPr="002A4167">
                    <w:rPr>
                      <w:color w:val="auto"/>
                      <w:lang w:bidi="ar"/>
                    </w:rPr>
                    <w:t>6</w:t>
                  </w:r>
                  <w:r w:rsidRPr="002A4167">
                    <w:rPr>
                      <w:color w:val="auto"/>
                      <w:lang w:bidi="ar"/>
                    </w:rPr>
                    <w:t>00</w:t>
                  </w:r>
                  <w:r w:rsidR="00447FC1" w:rsidRPr="002A4167">
                    <w:rPr>
                      <w:rFonts w:hint="eastAsia"/>
                      <w:color w:val="auto"/>
                      <w:lang w:bidi="ar"/>
                    </w:rPr>
                    <w:t>m</w:t>
                  </w:r>
                  <w:r w:rsidR="00447FC1" w:rsidRPr="002A4167">
                    <w:rPr>
                      <w:rFonts w:hint="eastAsia"/>
                      <w:color w:val="auto"/>
                      <w:lang w:bidi="ar"/>
                    </w:rPr>
                    <w:t>³</w:t>
                  </w:r>
                  <w:r w:rsidR="00447FC1" w:rsidRPr="002A4167">
                    <w:rPr>
                      <w:color w:val="auto"/>
                      <w:lang w:bidi="ar"/>
                    </w:rPr>
                    <w:t>/</w:t>
                  </w:r>
                  <w:r w:rsidR="00447FC1" w:rsidRPr="002A4167">
                    <w:rPr>
                      <w:rFonts w:hint="eastAsia"/>
                      <w:color w:val="auto"/>
                      <w:lang w:bidi="ar"/>
                    </w:rPr>
                    <w:t>a</w:t>
                  </w:r>
                </w:p>
              </w:tc>
            </w:tr>
            <w:tr w:rsidR="002A4167" w:rsidRPr="002A4167" w14:paraId="231775C1" w14:textId="77777777" w:rsidTr="00E12364">
              <w:trPr>
                <w:trHeight w:val="340"/>
                <w:jc w:val="center"/>
              </w:trPr>
              <w:tc>
                <w:tcPr>
                  <w:tcW w:w="759" w:type="dxa"/>
                  <w:tcBorders>
                    <w:top w:val="single" w:sz="4" w:space="0" w:color="auto"/>
                    <w:left w:val="single" w:sz="4" w:space="0" w:color="auto"/>
                    <w:bottom w:val="single" w:sz="4" w:space="0" w:color="auto"/>
                    <w:right w:val="single" w:sz="4" w:space="0" w:color="auto"/>
                  </w:tcBorders>
                  <w:vAlign w:val="center"/>
                </w:tcPr>
                <w:p w14:paraId="6C3F8C5B" w14:textId="77777777" w:rsidR="00E83D12" w:rsidRPr="002A4167" w:rsidRDefault="00C401FE" w:rsidP="00E83D12">
                  <w:pPr>
                    <w:pStyle w:val="aff"/>
                    <w:rPr>
                      <w:color w:val="auto"/>
                    </w:rPr>
                  </w:pPr>
                  <w:r w:rsidRPr="002A4167">
                    <w:rPr>
                      <w:color w:val="auto"/>
                    </w:rPr>
                    <w:t>2</w:t>
                  </w:r>
                </w:p>
              </w:tc>
              <w:tc>
                <w:tcPr>
                  <w:tcW w:w="992" w:type="dxa"/>
                  <w:vMerge w:val="restart"/>
                  <w:vAlign w:val="center"/>
                </w:tcPr>
                <w:p w14:paraId="5CF867F5" w14:textId="77777777" w:rsidR="00E83D12" w:rsidRPr="002A4167" w:rsidRDefault="00E83D12" w:rsidP="00E23E05">
                  <w:pPr>
                    <w:pStyle w:val="aff"/>
                    <w:rPr>
                      <w:color w:val="auto"/>
                      <w:lang w:bidi="ar"/>
                    </w:rPr>
                  </w:pPr>
                  <w:r w:rsidRPr="002A4167">
                    <w:rPr>
                      <w:rFonts w:hint="eastAsia"/>
                      <w:color w:val="auto"/>
                      <w:lang w:bidi="ar"/>
                    </w:rPr>
                    <w:t>水性漆</w:t>
                  </w:r>
                  <w:r w:rsidR="00E23E05" w:rsidRPr="002A4167">
                    <w:rPr>
                      <w:rFonts w:hint="eastAsia"/>
                      <w:color w:val="auto"/>
                      <w:lang w:bidi="ar"/>
                    </w:rPr>
                    <w:t>*</w:t>
                  </w:r>
                </w:p>
              </w:tc>
              <w:tc>
                <w:tcPr>
                  <w:tcW w:w="851" w:type="dxa"/>
                  <w:vAlign w:val="center"/>
                </w:tcPr>
                <w:p w14:paraId="40B9073B" w14:textId="77777777" w:rsidR="00E83D12" w:rsidRPr="002A4167" w:rsidRDefault="00E83D12" w:rsidP="00E83D12">
                  <w:pPr>
                    <w:pStyle w:val="aff"/>
                    <w:rPr>
                      <w:color w:val="auto"/>
                      <w:lang w:bidi="ar"/>
                    </w:rPr>
                  </w:pPr>
                  <w:r w:rsidRPr="002A4167">
                    <w:rPr>
                      <w:rFonts w:hint="eastAsia"/>
                      <w:color w:val="auto"/>
                      <w:lang w:bidi="ar"/>
                    </w:rPr>
                    <w:t>面漆</w:t>
                  </w:r>
                </w:p>
              </w:tc>
              <w:tc>
                <w:tcPr>
                  <w:tcW w:w="1417" w:type="dxa"/>
                  <w:tcBorders>
                    <w:top w:val="single" w:sz="4" w:space="0" w:color="auto"/>
                    <w:left w:val="single" w:sz="4" w:space="0" w:color="auto"/>
                    <w:bottom w:val="single" w:sz="4" w:space="0" w:color="auto"/>
                    <w:right w:val="single" w:sz="4" w:space="0" w:color="auto"/>
                  </w:tcBorders>
                  <w:vAlign w:val="center"/>
                </w:tcPr>
                <w:p w14:paraId="15574B7C" w14:textId="77777777" w:rsidR="00E83D12" w:rsidRPr="002A4167" w:rsidRDefault="00E83D12" w:rsidP="00E83D12">
                  <w:pPr>
                    <w:pStyle w:val="aff"/>
                    <w:rPr>
                      <w:color w:val="auto"/>
                      <w:lang w:bidi="ar"/>
                    </w:rPr>
                  </w:pPr>
                  <w:r w:rsidRPr="002A4167">
                    <w:rPr>
                      <w:rFonts w:hint="eastAsia"/>
                      <w:color w:val="auto"/>
                      <w:lang w:bidi="ar"/>
                    </w:rPr>
                    <w:t>0</w:t>
                  </w:r>
                </w:p>
              </w:tc>
              <w:tc>
                <w:tcPr>
                  <w:tcW w:w="1418" w:type="dxa"/>
                  <w:tcBorders>
                    <w:top w:val="single" w:sz="4" w:space="0" w:color="auto"/>
                    <w:left w:val="single" w:sz="4" w:space="0" w:color="auto"/>
                    <w:bottom w:val="single" w:sz="4" w:space="0" w:color="auto"/>
                    <w:right w:val="single" w:sz="4" w:space="0" w:color="auto"/>
                  </w:tcBorders>
                  <w:vAlign w:val="center"/>
                </w:tcPr>
                <w:p w14:paraId="50F7A0D9" w14:textId="77777777" w:rsidR="00E83D12" w:rsidRPr="002A4167" w:rsidRDefault="00E83D12" w:rsidP="00E83D12">
                  <w:pPr>
                    <w:pStyle w:val="aff"/>
                    <w:rPr>
                      <w:color w:val="auto"/>
                      <w:lang w:bidi="ar"/>
                    </w:rPr>
                  </w:pPr>
                  <w:r w:rsidRPr="002A4167">
                    <w:rPr>
                      <w:rFonts w:hint="eastAsia"/>
                      <w:color w:val="auto"/>
                      <w:lang w:bidi="ar"/>
                    </w:rPr>
                    <w:t>+</w:t>
                  </w:r>
                  <w:r w:rsidR="001563B4" w:rsidRPr="002A4167">
                    <w:rPr>
                      <w:color w:val="auto"/>
                      <w:lang w:bidi="ar"/>
                    </w:rPr>
                    <w:t>10</w:t>
                  </w:r>
                  <w:r w:rsidR="00BA007C" w:rsidRPr="002A4167">
                    <w:rPr>
                      <w:color w:val="auto"/>
                      <w:lang w:bidi="ar"/>
                    </w:rPr>
                    <w:t>.0</w:t>
                  </w:r>
                  <w:r w:rsidRPr="002A4167">
                    <w:rPr>
                      <w:rFonts w:hint="eastAsia"/>
                      <w:color w:val="auto"/>
                      <w:lang w:bidi="ar"/>
                    </w:rPr>
                    <w:t>t/a</w:t>
                  </w:r>
                </w:p>
              </w:tc>
              <w:tc>
                <w:tcPr>
                  <w:tcW w:w="1417" w:type="dxa"/>
                  <w:tcBorders>
                    <w:top w:val="single" w:sz="4" w:space="0" w:color="auto"/>
                    <w:left w:val="single" w:sz="4" w:space="0" w:color="auto"/>
                    <w:bottom w:val="single" w:sz="4" w:space="0" w:color="auto"/>
                    <w:right w:val="single" w:sz="4" w:space="0" w:color="auto"/>
                  </w:tcBorders>
                  <w:vAlign w:val="center"/>
                </w:tcPr>
                <w:p w14:paraId="46E285A4" w14:textId="77777777" w:rsidR="00E83D12" w:rsidRPr="002A4167" w:rsidRDefault="001563B4" w:rsidP="00E83D12">
                  <w:pPr>
                    <w:pStyle w:val="aff"/>
                    <w:rPr>
                      <w:color w:val="auto"/>
                      <w:lang w:bidi="ar"/>
                    </w:rPr>
                  </w:pPr>
                  <w:r w:rsidRPr="002A4167">
                    <w:rPr>
                      <w:color w:val="auto"/>
                    </w:rPr>
                    <w:t>10</w:t>
                  </w:r>
                  <w:r w:rsidR="00BA007C" w:rsidRPr="002A4167">
                    <w:rPr>
                      <w:color w:val="auto"/>
                    </w:rPr>
                    <w:t>.0</w:t>
                  </w:r>
                  <w:r w:rsidR="00E83D12" w:rsidRPr="002A4167">
                    <w:rPr>
                      <w:rFonts w:hint="eastAsia"/>
                      <w:color w:val="auto"/>
                    </w:rPr>
                    <w:t>t/a</w:t>
                  </w:r>
                </w:p>
              </w:tc>
              <w:tc>
                <w:tcPr>
                  <w:tcW w:w="1692" w:type="dxa"/>
                  <w:vMerge w:val="restart"/>
                  <w:tcBorders>
                    <w:top w:val="single" w:sz="4" w:space="0" w:color="auto"/>
                    <w:left w:val="single" w:sz="4" w:space="0" w:color="auto"/>
                    <w:right w:val="single" w:sz="4" w:space="0" w:color="auto"/>
                  </w:tcBorders>
                  <w:vAlign w:val="center"/>
                </w:tcPr>
                <w:p w14:paraId="7B2DB220" w14:textId="77777777" w:rsidR="00E83D12" w:rsidRPr="002A4167" w:rsidRDefault="001D0333" w:rsidP="00E83D12">
                  <w:pPr>
                    <w:pStyle w:val="aff"/>
                    <w:rPr>
                      <w:color w:val="auto"/>
                      <w:lang w:bidi="ar"/>
                    </w:rPr>
                  </w:pPr>
                  <w:r w:rsidRPr="002A4167">
                    <w:rPr>
                      <w:rFonts w:hint="eastAsia"/>
                      <w:color w:val="auto"/>
                    </w:rPr>
                    <w:t>合计</w:t>
                  </w:r>
                  <w:r w:rsidRPr="002A4167">
                    <w:rPr>
                      <w:rFonts w:hint="eastAsia"/>
                      <w:color w:val="auto"/>
                    </w:rPr>
                    <w:t>20.5t/a</w:t>
                  </w:r>
                  <w:r w:rsidRPr="002A4167">
                    <w:rPr>
                      <w:rFonts w:hint="eastAsia"/>
                      <w:color w:val="auto"/>
                    </w:rPr>
                    <w:t>，</w:t>
                  </w:r>
                  <w:r w:rsidR="00447FC1" w:rsidRPr="002A4167">
                    <w:rPr>
                      <w:color w:val="auto"/>
                    </w:rPr>
                    <w:t>25</w:t>
                  </w:r>
                  <w:r w:rsidR="00E83D12" w:rsidRPr="002A4167">
                    <w:rPr>
                      <w:rFonts w:hint="eastAsia"/>
                      <w:color w:val="auto"/>
                    </w:rPr>
                    <w:t>kg/</w:t>
                  </w:r>
                  <w:r w:rsidR="00E83D12" w:rsidRPr="002A4167">
                    <w:rPr>
                      <w:rFonts w:hint="eastAsia"/>
                      <w:color w:val="auto"/>
                    </w:rPr>
                    <w:t>桶</w:t>
                  </w:r>
                </w:p>
              </w:tc>
            </w:tr>
            <w:tr w:rsidR="002A4167" w:rsidRPr="002A4167" w14:paraId="6BAD32CC" w14:textId="77777777" w:rsidTr="00E12364">
              <w:trPr>
                <w:trHeight w:val="340"/>
                <w:jc w:val="center"/>
              </w:trPr>
              <w:tc>
                <w:tcPr>
                  <w:tcW w:w="759" w:type="dxa"/>
                  <w:tcBorders>
                    <w:top w:val="single" w:sz="4" w:space="0" w:color="auto"/>
                    <w:left w:val="single" w:sz="4" w:space="0" w:color="auto"/>
                    <w:bottom w:val="single" w:sz="4" w:space="0" w:color="auto"/>
                    <w:right w:val="single" w:sz="4" w:space="0" w:color="auto"/>
                  </w:tcBorders>
                  <w:vAlign w:val="center"/>
                </w:tcPr>
                <w:p w14:paraId="560D37F7" w14:textId="77777777" w:rsidR="009A19A6" w:rsidRPr="002A4167" w:rsidRDefault="009A19A6" w:rsidP="009A19A6">
                  <w:pPr>
                    <w:pStyle w:val="aff"/>
                    <w:rPr>
                      <w:color w:val="auto"/>
                    </w:rPr>
                  </w:pPr>
                  <w:r w:rsidRPr="002A4167">
                    <w:rPr>
                      <w:rFonts w:hint="eastAsia"/>
                      <w:color w:val="auto"/>
                    </w:rPr>
                    <w:t>3</w:t>
                  </w:r>
                </w:p>
              </w:tc>
              <w:tc>
                <w:tcPr>
                  <w:tcW w:w="992" w:type="dxa"/>
                  <w:vMerge/>
                  <w:vAlign w:val="center"/>
                </w:tcPr>
                <w:p w14:paraId="5428EA2D" w14:textId="77777777" w:rsidR="009A19A6" w:rsidRPr="002A4167" w:rsidRDefault="009A19A6" w:rsidP="009A19A6">
                  <w:pPr>
                    <w:pStyle w:val="aff"/>
                    <w:rPr>
                      <w:color w:val="auto"/>
                      <w:lang w:bidi="ar"/>
                    </w:rPr>
                  </w:pPr>
                </w:p>
              </w:tc>
              <w:tc>
                <w:tcPr>
                  <w:tcW w:w="851" w:type="dxa"/>
                  <w:vAlign w:val="center"/>
                </w:tcPr>
                <w:p w14:paraId="40ACAC52" w14:textId="77777777" w:rsidR="009A19A6" w:rsidRPr="002A4167" w:rsidRDefault="009A19A6" w:rsidP="009A19A6">
                  <w:pPr>
                    <w:pStyle w:val="aff"/>
                    <w:rPr>
                      <w:color w:val="auto"/>
                      <w:lang w:bidi="ar"/>
                    </w:rPr>
                  </w:pPr>
                  <w:r w:rsidRPr="002A4167">
                    <w:rPr>
                      <w:rFonts w:hint="eastAsia"/>
                      <w:color w:val="auto"/>
                    </w:rPr>
                    <w:t>色漆</w:t>
                  </w:r>
                </w:p>
              </w:tc>
              <w:tc>
                <w:tcPr>
                  <w:tcW w:w="1417" w:type="dxa"/>
                  <w:tcBorders>
                    <w:top w:val="single" w:sz="4" w:space="0" w:color="auto"/>
                    <w:left w:val="single" w:sz="4" w:space="0" w:color="auto"/>
                    <w:bottom w:val="single" w:sz="4" w:space="0" w:color="auto"/>
                    <w:right w:val="single" w:sz="4" w:space="0" w:color="auto"/>
                  </w:tcBorders>
                  <w:vAlign w:val="center"/>
                </w:tcPr>
                <w:p w14:paraId="3B5B95D0" w14:textId="77777777" w:rsidR="009A19A6" w:rsidRPr="002A4167" w:rsidRDefault="009A19A6" w:rsidP="009A19A6">
                  <w:pPr>
                    <w:pStyle w:val="aff"/>
                    <w:rPr>
                      <w:color w:val="auto"/>
                      <w:lang w:bidi="ar"/>
                    </w:rPr>
                  </w:pPr>
                  <w:r w:rsidRPr="002A4167">
                    <w:rPr>
                      <w:rFonts w:hint="eastAsia"/>
                      <w:color w:val="auto"/>
                    </w:rPr>
                    <w:t>0</w:t>
                  </w:r>
                </w:p>
              </w:tc>
              <w:tc>
                <w:tcPr>
                  <w:tcW w:w="1418" w:type="dxa"/>
                  <w:tcBorders>
                    <w:top w:val="single" w:sz="4" w:space="0" w:color="auto"/>
                    <w:left w:val="single" w:sz="4" w:space="0" w:color="auto"/>
                    <w:bottom w:val="single" w:sz="4" w:space="0" w:color="auto"/>
                    <w:right w:val="single" w:sz="4" w:space="0" w:color="auto"/>
                  </w:tcBorders>
                  <w:vAlign w:val="center"/>
                </w:tcPr>
                <w:p w14:paraId="438F261A" w14:textId="77777777" w:rsidR="009A19A6" w:rsidRPr="002A4167" w:rsidRDefault="009A19A6" w:rsidP="009A19A6">
                  <w:pPr>
                    <w:pStyle w:val="aff"/>
                    <w:rPr>
                      <w:color w:val="auto"/>
                      <w:lang w:bidi="ar"/>
                    </w:rPr>
                  </w:pPr>
                  <w:r w:rsidRPr="002A4167">
                    <w:rPr>
                      <w:rFonts w:hint="eastAsia"/>
                      <w:color w:val="auto"/>
                    </w:rPr>
                    <w:t>+</w:t>
                  </w:r>
                  <w:r w:rsidRPr="002A4167">
                    <w:rPr>
                      <w:color w:val="auto"/>
                    </w:rPr>
                    <w:t>0.5</w:t>
                  </w:r>
                  <w:r w:rsidRPr="002A4167">
                    <w:rPr>
                      <w:rFonts w:hint="eastAsia"/>
                      <w:color w:val="auto"/>
                    </w:rPr>
                    <w:t>t/a</w:t>
                  </w:r>
                </w:p>
              </w:tc>
              <w:tc>
                <w:tcPr>
                  <w:tcW w:w="1417" w:type="dxa"/>
                  <w:tcBorders>
                    <w:top w:val="single" w:sz="4" w:space="0" w:color="auto"/>
                    <w:left w:val="single" w:sz="4" w:space="0" w:color="auto"/>
                    <w:bottom w:val="single" w:sz="4" w:space="0" w:color="auto"/>
                    <w:right w:val="single" w:sz="4" w:space="0" w:color="auto"/>
                  </w:tcBorders>
                  <w:vAlign w:val="center"/>
                </w:tcPr>
                <w:p w14:paraId="65B58F9B" w14:textId="77777777" w:rsidR="009A19A6" w:rsidRPr="002A4167" w:rsidRDefault="009A19A6" w:rsidP="009A19A6">
                  <w:pPr>
                    <w:pStyle w:val="aff"/>
                    <w:rPr>
                      <w:color w:val="auto"/>
                    </w:rPr>
                  </w:pPr>
                  <w:r w:rsidRPr="002A4167">
                    <w:rPr>
                      <w:color w:val="auto"/>
                    </w:rPr>
                    <w:t>0.5</w:t>
                  </w:r>
                  <w:r w:rsidRPr="002A4167">
                    <w:rPr>
                      <w:rFonts w:hint="eastAsia"/>
                      <w:color w:val="auto"/>
                    </w:rPr>
                    <w:t>t/a</w:t>
                  </w:r>
                </w:p>
              </w:tc>
              <w:tc>
                <w:tcPr>
                  <w:tcW w:w="1692" w:type="dxa"/>
                  <w:vMerge/>
                  <w:tcBorders>
                    <w:top w:val="single" w:sz="4" w:space="0" w:color="auto"/>
                    <w:left w:val="single" w:sz="4" w:space="0" w:color="auto"/>
                    <w:right w:val="single" w:sz="4" w:space="0" w:color="auto"/>
                  </w:tcBorders>
                  <w:vAlign w:val="center"/>
                </w:tcPr>
                <w:p w14:paraId="01531730" w14:textId="77777777" w:rsidR="009A19A6" w:rsidRPr="002A4167" w:rsidRDefault="009A19A6" w:rsidP="009A19A6">
                  <w:pPr>
                    <w:pStyle w:val="aff"/>
                    <w:rPr>
                      <w:color w:val="auto"/>
                    </w:rPr>
                  </w:pPr>
                </w:p>
              </w:tc>
            </w:tr>
            <w:tr w:rsidR="002A4167" w:rsidRPr="002A4167" w14:paraId="08BCEAD2" w14:textId="77777777" w:rsidTr="00E12364">
              <w:trPr>
                <w:trHeight w:val="340"/>
                <w:jc w:val="center"/>
              </w:trPr>
              <w:tc>
                <w:tcPr>
                  <w:tcW w:w="759" w:type="dxa"/>
                  <w:tcBorders>
                    <w:top w:val="single" w:sz="4" w:space="0" w:color="auto"/>
                    <w:left w:val="single" w:sz="4" w:space="0" w:color="auto"/>
                    <w:bottom w:val="single" w:sz="4" w:space="0" w:color="auto"/>
                    <w:right w:val="single" w:sz="4" w:space="0" w:color="auto"/>
                  </w:tcBorders>
                  <w:vAlign w:val="center"/>
                </w:tcPr>
                <w:p w14:paraId="6E82BC4F" w14:textId="77777777" w:rsidR="009A19A6" w:rsidRPr="002A4167" w:rsidRDefault="009A19A6" w:rsidP="009A19A6">
                  <w:pPr>
                    <w:pStyle w:val="aff"/>
                    <w:rPr>
                      <w:color w:val="auto"/>
                    </w:rPr>
                  </w:pPr>
                  <w:r w:rsidRPr="002A4167">
                    <w:rPr>
                      <w:color w:val="auto"/>
                    </w:rPr>
                    <w:t>4</w:t>
                  </w:r>
                </w:p>
              </w:tc>
              <w:tc>
                <w:tcPr>
                  <w:tcW w:w="992" w:type="dxa"/>
                  <w:vMerge/>
                  <w:vAlign w:val="center"/>
                </w:tcPr>
                <w:p w14:paraId="287F265A" w14:textId="77777777" w:rsidR="009A19A6" w:rsidRPr="002A4167" w:rsidRDefault="009A19A6" w:rsidP="009A19A6">
                  <w:pPr>
                    <w:pStyle w:val="aff"/>
                    <w:rPr>
                      <w:color w:val="auto"/>
                    </w:rPr>
                  </w:pPr>
                </w:p>
              </w:tc>
              <w:tc>
                <w:tcPr>
                  <w:tcW w:w="851" w:type="dxa"/>
                  <w:vAlign w:val="center"/>
                </w:tcPr>
                <w:p w14:paraId="30EF03B8" w14:textId="77777777" w:rsidR="009A19A6" w:rsidRPr="002A4167" w:rsidRDefault="009A19A6" w:rsidP="009A19A6">
                  <w:pPr>
                    <w:pStyle w:val="aff"/>
                    <w:rPr>
                      <w:color w:val="auto"/>
                    </w:rPr>
                  </w:pPr>
                  <w:r w:rsidRPr="002A4167">
                    <w:rPr>
                      <w:rFonts w:hint="eastAsia"/>
                      <w:color w:val="auto"/>
                      <w:lang w:bidi="ar"/>
                    </w:rPr>
                    <w:t>底漆</w:t>
                  </w:r>
                </w:p>
              </w:tc>
              <w:tc>
                <w:tcPr>
                  <w:tcW w:w="1417" w:type="dxa"/>
                  <w:tcBorders>
                    <w:top w:val="single" w:sz="4" w:space="0" w:color="auto"/>
                    <w:left w:val="single" w:sz="4" w:space="0" w:color="auto"/>
                    <w:bottom w:val="single" w:sz="4" w:space="0" w:color="auto"/>
                    <w:right w:val="single" w:sz="4" w:space="0" w:color="auto"/>
                  </w:tcBorders>
                  <w:vAlign w:val="center"/>
                </w:tcPr>
                <w:p w14:paraId="5C6E6616" w14:textId="77777777" w:rsidR="009A19A6" w:rsidRPr="002A4167" w:rsidRDefault="009A19A6" w:rsidP="009A19A6">
                  <w:pPr>
                    <w:pStyle w:val="aff"/>
                    <w:rPr>
                      <w:color w:val="auto"/>
                    </w:rPr>
                  </w:pPr>
                  <w:r w:rsidRPr="002A4167">
                    <w:rPr>
                      <w:rFonts w:hint="eastAsia"/>
                      <w:color w:val="auto"/>
                      <w:lang w:bidi="ar"/>
                    </w:rPr>
                    <w:t>0</w:t>
                  </w:r>
                </w:p>
              </w:tc>
              <w:tc>
                <w:tcPr>
                  <w:tcW w:w="1418" w:type="dxa"/>
                  <w:tcBorders>
                    <w:top w:val="single" w:sz="4" w:space="0" w:color="auto"/>
                    <w:left w:val="single" w:sz="4" w:space="0" w:color="auto"/>
                    <w:bottom w:val="single" w:sz="4" w:space="0" w:color="auto"/>
                    <w:right w:val="single" w:sz="4" w:space="0" w:color="auto"/>
                  </w:tcBorders>
                  <w:vAlign w:val="center"/>
                </w:tcPr>
                <w:p w14:paraId="124F3555" w14:textId="77777777" w:rsidR="009A19A6" w:rsidRPr="002A4167" w:rsidRDefault="009A19A6" w:rsidP="009A19A6">
                  <w:pPr>
                    <w:pStyle w:val="aff"/>
                    <w:rPr>
                      <w:color w:val="auto"/>
                    </w:rPr>
                  </w:pPr>
                  <w:r w:rsidRPr="002A4167">
                    <w:rPr>
                      <w:color w:val="auto"/>
                      <w:lang w:bidi="ar"/>
                    </w:rPr>
                    <w:t>+</w:t>
                  </w:r>
                  <w:r w:rsidRPr="002A4167">
                    <w:rPr>
                      <w:rFonts w:hint="eastAsia"/>
                      <w:color w:val="auto"/>
                      <w:lang w:bidi="ar"/>
                    </w:rPr>
                    <w:t>1</w:t>
                  </w:r>
                  <w:r w:rsidRPr="002A4167">
                    <w:rPr>
                      <w:color w:val="auto"/>
                      <w:lang w:bidi="ar"/>
                    </w:rPr>
                    <w:t>0</w:t>
                  </w:r>
                  <w:r w:rsidR="00BA007C" w:rsidRPr="002A4167">
                    <w:rPr>
                      <w:color w:val="auto"/>
                      <w:lang w:bidi="ar"/>
                    </w:rPr>
                    <w:t>.0</w:t>
                  </w:r>
                  <w:r w:rsidRPr="002A4167">
                    <w:rPr>
                      <w:rFonts w:hint="eastAsia"/>
                      <w:color w:val="auto"/>
                      <w:lang w:bidi="ar"/>
                    </w:rPr>
                    <w:t>t/a</w:t>
                  </w:r>
                </w:p>
              </w:tc>
              <w:tc>
                <w:tcPr>
                  <w:tcW w:w="1417" w:type="dxa"/>
                  <w:tcBorders>
                    <w:top w:val="single" w:sz="4" w:space="0" w:color="auto"/>
                    <w:left w:val="single" w:sz="4" w:space="0" w:color="auto"/>
                    <w:bottom w:val="single" w:sz="4" w:space="0" w:color="auto"/>
                    <w:right w:val="single" w:sz="4" w:space="0" w:color="auto"/>
                  </w:tcBorders>
                  <w:vAlign w:val="center"/>
                </w:tcPr>
                <w:p w14:paraId="03BDC178" w14:textId="77777777" w:rsidR="009A19A6" w:rsidRPr="002A4167" w:rsidRDefault="009A19A6" w:rsidP="009A19A6">
                  <w:pPr>
                    <w:pStyle w:val="aff"/>
                    <w:rPr>
                      <w:color w:val="auto"/>
                    </w:rPr>
                  </w:pPr>
                  <w:r w:rsidRPr="002A4167">
                    <w:rPr>
                      <w:rFonts w:hint="eastAsia"/>
                      <w:color w:val="auto"/>
                    </w:rPr>
                    <w:t>1</w:t>
                  </w:r>
                  <w:r w:rsidRPr="002A4167">
                    <w:rPr>
                      <w:color w:val="auto"/>
                    </w:rPr>
                    <w:t>0</w:t>
                  </w:r>
                  <w:r w:rsidR="00BA007C" w:rsidRPr="002A4167">
                    <w:rPr>
                      <w:color w:val="auto"/>
                    </w:rPr>
                    <w:t>.0</w:t>
                  </w:r>
                  <w:r w:rsidRPr="002A4167">
                    <w:rPr>
                      <w:rFonts w:hint="eastAsia"/>
                      <w:color w:val="auto"/>
                    </w:rPr>
                    <w:t>t/a</w:t>
                  </w:r>
                </w:p>
              </w:tc>
              <w:tc>
                <w:tcPr>
                  <w:tcW w:w="1692" w:type="dxa"/>
                  <w:vMerge/>
                  <w:tcBorders>
                    <w:left w:val="single" w:sz="4" w:space="0" w:color="auto"/>
                    <w:bottom w:val="single" w:sz="4" w:space="0" w:color="auto"/>
                    <w:right w:val="single" w:sz="4" w:space="0" w:color="auto"/>
                  </w:tcBorders>
                  <w:vAlign w:val="center"/>
                </w:tcPr>
                <w:p w14:paraId="21B3C5ED" w14:textId="77777777" w:rsidR="009A19A6" w:rsidRPr="002A4167" w:rsidRDefault="009A19A6" w:rsidP="009A19A6">
                  <w:pPr>
                    <w:pStyle w:val="aff"/>
                    <w:rPr>
                      <w:color w:val="auto"/>
                    </w:rPr>
                  </w:pPr>
                </w:p>
              </w:tc>
            </w:tr>
            <w:tr w:rsidR="002A4167" w:rsidRPr="002A4167" w14:paraId="2A1A009A" w14:textId="77777777" w:rsidTr="00E12364">
              <w:trPr>
                <w:trHeight w:val="340"/>
                <w:jc w:val="center"/>
              </w:trPr>
              <w:tc>
                <w:tcPr>
                  <w:tcW w:w="759" w:type="dxa"/>
                  <w:tcBorders>
                    <w:top w:val="single" w:sz="4" w:space="0" w:color="auto"/>
                    <w:left w:val="single" w:sz="4" w:space="0" w:color="auto"/>
                    <w:bottom w:val="single" w:sz="4" w:space="0" w:color="auto"/>
                    <w:right w:val="single" w:sz="4" w:space="0" w:color="auto"/>
                  </w:tcBorders>
                  <w:vAlign w:val="center"/>
                </w:tcPr>
                <w:p w14:paraId="528925F9" w14:textId="77777777" w:rsidR="009A19A6" w:rsidRPr="002A4167" w:rsidRDefault="009A19A6" w:rsidP="009A19A6">
                  <w:pPr>
                    <w:pStyle w:val="aff"/>
                    <w:rPr>
                      <w:color w:val="auto"/>
                    </w:rPr>
                  </w:pPr>
                  <w:r w:rsidRPr="002A4167">
                    <w:rPr>
                      <w:color w:val="auto"/>
                    </w:rPr>
                    <w:t>5</w:t>
                  </w:r>
                </w:p>
              </w:tc>
              <w:tc>
                <w:tcPr>
                  <w:tcW w:w="1843" w:type="dxa"/>
                  <w:gridSpan w:val="2"/>
                  <w:vAlign w:val="center"/>
                </w:tcPr>
                <w:p w14:paraId="72829752" w14:textId="77777777" w:rsidR="009A19A6" w:rsidRPr="002A4167" w:rsidRDefault="009A19A6" w:rsidP="009A19A6">
                  <w:pPr>
                    <w:pStyle w:val="aff"/>
                    <w:rPr>
                      <w:color w:val="auto"/>
                    </w:rPr>
                  </w:pPr>
                  <w:r w:rsidRPr="002A4167">
                    <w:rPr>
                      <w:rFonts w:hint="eastAsia"/>
                      <w:color w:val="auto"/>
                    </w:rPr>
                    <w:t>砂纸</w:t>
                  </w:r>
                </w:p>
              </w:tc>
              <w:tc>
                <w:tcPr>
                  <w:tcW w:w="1417" w:type="dxa"/>
                  <w:tcBorders>
                    <w:top w:val="single" w:sz="4" w:space="0" w:color="auto"/>
                    <w:left w:val="single" w:sz="4" w:space="0" w:color="auto"/>
                    <w:bottom w:val="single" w:sz="4" w:space="0" w:color="auto"/>
                    <w:right w:val="single" w:sz="4" w:space="0" w:color="auto"/>
                  </w:tcBorders>
                  <w:vAlign w:val="center"/>
                </w:tcPr>
                <w:p w14:paraId="16F42B23" w14:textId="77777777" w:rsidR="009A19A6" w:rsidRPr="002A4167" w:rsidRDefault="009A19A6" w:rsidP="009A19A6">
                  <w:pPr>
                    <w:pStyle w:val="aff"/>
                    <w:rPr>
                      <w:color w:val="auto"/>
                    </w:rPr>
                  </w:pPr>
                  <w:r w:rsidRPr="002A4167">
                    <w:rPr>
                      <w:color w:val="auto"/>
                    </w:rPr>
                    <w:t>1000</w:t>
                  </w:r>
                  <w:r w:rsidRPr="002A4167">
                    <w:rPr>
                      <w:rFonts w:hint="eastAsia"/>
                      <w:color w:val="auto"/>
                    </w:rPr>
                    <w:t>张</w:t>
                  </w:r>
                  <w:r w:rsidRPr="002A4167">
                    <w:rPr>
                      <w:rFonts w:hint="eastAsia"/>
                      <w:color w:val="auto"/>
                    </w:rPr>
                    <w:t>/a</w:t>
                  </w:r>
                </w:p>
              </w:tc>
              <w:tc>
                <w:tcPr>
                  <w:tcW w:w="1418" w:type="dxa"/>
                  <w:tcBorders>
                    <w:top w:val="single" w:sz="4" w:space="0" w:color="auto"/>
                    <w:left w:val="single" w:sz="4" w:space="0" w:color="auto"/>
                    <w:bottom w:val="single" w:sz="4" w:space="0" w:color="auto"/>
                    <w:right w:val="single" w:sz="4" w:space="0" w:color="auto"/>
                  </w:tcBorders>
                  <w:vAlign w:val="center"/>
                </w:tcPr>
                <w:p w14:paraId="3027AB6B" w14:textId="77777777" w:rsidR="009A19A6" w:rsidRPr="002A4167" w:rsidRDefault="009A19A6" w:rsidP="009A19A6">
                  <w:pPr>
                    <w:pStyle w:val="aff"/>
                    <w:rPr>
                      <w:color w:val="auto"/>
                    </w:rPr>
                  </w:pPr>
                  <w:r w:rsidRPr="002A4167">
                    <w:rPr>
                      <w:color w:val="auto"/>
                    </w:rPr>
                    <w:t>0</w:t>
                  </w:r>
                </w:p>
              </w:tc>
              <w:tc>
                <w:tcPr>
                  <w:tcW w:w="1417" w:type="dxa"/>
                  <w:tcBorders>
                    <w:top w:val="single" w:sz="4" w:space="0" w:color="auto"/>
                    <w:left w:val="single" w:sz="4" w:space="0" w:color="auto"/>
                    <w:bottom w:val="single" w:sz="4" w:space="0" w:color="auto"/>
                    <w:right w:val="single" w:sz="4" w:space="0" w:color="auto"/>
                  </w:tcBorders>
                  <w:vAlign w:val="center"/>
                </w:tcPr>
                <w:p w14:paraId="7CE7E935" w14:textId="77777777" w:rsidR="009A19A6" w:rsidRPr="002A4167" w:rsidRDefault="009A19A6" w:rsidP="009A19A6">
                  <w:pPr>
                    <w:pStyle w:val="aff"/>
                    <w:rPr>
                      <w:color w:val="auto"/>
                    </w:rPr>
                  </w:pPr>
                  <w:r w:rsidRPr="002A4167">
                    <w:rPr>
                      <w:color w:val="auto"/>
                    </w:rPr>
                    <w:t>1000</w:t>
                  </w:r>
                  <w:r w:rsidRPr="002A4167">
                    <w:rPr>
                      <w:rFonts w:hint="eastAsia"/>
                      <w:color w:val="auto"/>
                    </w:rPr>
                    <w:t>张</w:t>
                  </w:r>
                  <w:r w:rsidRPr="002A4167">
                    <w:rPr>
                      <w:rFonts w:hint="eastAsia"/>
                      <w:color w:val="auto"/>
                    </w:rPr>
                    <w:t>/a</w:t>
                  </w:r>
                </w:p>
              </w:tc>
              <w:tc>
                <w:tcPr>
                  <w:tcW w:w="1692" w:type="dxa"/>
                  <w:tcBorders>
                    <w:top w:val="single" w:sz="4" w:space="0" w:color="auto"/>
                    <w:left w:val="single" w:sz="4" w:space="0" w:color="auto"/>
                    <w:bottom w:val="single" w:sz="4" w:space="0" w:color="auto"/>
                    <w:right w:val="single" w:sz="4" w:space="0" w:color="auto"/>
                  </w:tcBorders>
                  <w:vAlign w:val="center"/>
                </w:tcPr>
                <w:p w14:paraId="67EA7F14" w14:textId="77777777" w:rsidR="009A19A6" w:rsidRPr="002A4167" w:rsidRDefault="009A19A6" w:rsidP="009A19A6">
                  <w:pPr>
                    <w:pStyle w:val="aff"/>
                    <w:rPr>
                      <w:color w:val="auto"/>
                    </w:rPr>
                  </w:pPr>
                  <w:r w:rsidRPr="002A4167">
                    <w:rPr>
                      <w:rFonts w:hint="eastAsia"/>
                      <w:color w:val="auto"/>
                    </w:rPr>
                    <w:t>合计约</w:t>
                  </w:r>
                  <w:r w:rsidRPr="002A4167">
                    <w:rPr>
                      <w:rFonts w:hint="eastAsia"/>
                      <w:color w:val="auto"/>
                    </w:rPr>
                    <w:t>0</w:t>
                  </w:r>
                  <w:r w:rsidR="00AC2D8A" w:rsidRPr="002A4167">
                    <w:rPr>
                      <w:color w:val="auto"/>
                    </w:rPr>
                    <w:t>.1</w:t>
                  </w:r>
                  <w:r w:rsidRPr="002A4167">
                    <w:rPr>
                      <w:rFonts w:hint="eastAsia"/>
                      <w:color w:val="auto"/>
                    </w:rPr>
                    <w:t>t/a</w:t>
                  </w:r>
                </w:p>
              </w:tc>
            </w:tr>
            <w:tr w:rsidR="002A4167" w:rsidRPr="002A4167" w14:paraId="4B0AB802" w14:textId="77777777" w:rsidTr="00E12364">
              <w:trPr>
                <w:trHeight w:val="340"/>
                <w:jc w:val="center"/>
              </w:trPr>
              <w:tc>
                <w:tcPr>
                  <w:tcW w:w="759" w:type="dxa"/>
                  <w:tcBorders>
                    <w:top w:val="single" w:sz="4" w:space="0" w:color="auto"/>
                    <w:left w:val="single" w:sz="4" w:space="0" w:color="auto"/>
                    <w:bottom w:val="single" w:sz="4" w:space="0" w:color="auto"/>
                    <w:right w:val="single" w:sz="4" w:space="0" w:color="auto"/>
                  </w:tcBorders>
                  <w:vAlign w:val="center"/>
                </w:tcPr>
                <w:p w14:paraId="4295E1B9" w14:textId="77777777" w:rsidR="009A19A6" w:rsidRPr="002A4167" w:rsidRDefault="009A19A6" w:rsidP="009A19A6">
                  <w:pPr>
                    <w:pStyle w:val="aff"/>
                    <w:rPr>
                      <w:color w:val="auto"/>
                    </w:rPr>
                  </w:pPr>
                  <w:r w:rsidRPr="002A4167">
                    <w:rPr>
                      <w:color w:val="auto"/>
                    </w:rPr>
                    <w:t>6</w:t>
                  </w:r>
                </w:p>
              </w:tc>
              <w:tc>
                <w:tcPr>
                  <w:tcW w:w="1843" w:type="dxa"/>
                  <w:gridSpan w:val="2"/>
                  <w:vAlign w:val="center"/>
                </w:tcPr>
                <w:p w14:paraId="0B013E84" w14:textId="77777777" w:rsidR="009A19A6" w:rsidRPr="002A4167" w:rsidRDefault="009A19A6" w:rsidP="009A19A6">
                  <w:pPr>
                    <w:pStyle w:val="aff"/>
                    <w:rPr>
                      <w:color w:val="auto"/>
                    </w:rPr>
                  </w:pPr>
                  <w:r w:rsidRPr="002A4167">
                    <w:rPr>
                      <w:rFonts w:hint="eastAsia"/>
                      <w:color w:val="auto"/>
                    </w:rPr>
                    <w:t>水</w:t>
                  </w:r>
                </w:p>
              </w:tc>
              <w:tc>
                <w:tcPr>
                  <w:tcW w:w="1417" w:type="dxa"/>
                  <w:tcBorders>
                    <w:top w:val="single" w:sz="4" w:space="0" w:color="auto"/>
                    <w:left w:val="single" w:sz="4" w:space="0" w:color="auto"/>
                    <w:bottom w:val="single" w:sz="4" w:space="0" w:color="auto"/>
                    <w:right w:val="single" w:sz="4" w:space="0" w:color="auto"/>
                  </w:tcBorders>
                  <w:vAlign w:val="center"/>
                </w:tcPr>
                <w:p w14:paraId="49C80C4B" w14:textId="77777777" w:rsidR="009A19A6" w:rsidRPr="002A4167" w:rsidRDefault="00C70A57" w:rsidP="009A19A6">
                  <w:pPr>
                    <w:pStyle w:val="aff"/>
                    <w:rPr>
                      <w:color w:val="auto"/>
                    </w:rPr>
                  </w:pPr>
                  <w:r w:rsidRPr="002A4167">
                    <w:rPr>
                      <w:color w:val="auto"/>
                    </w:rPr>
                    <w:t>225</w:t>
                  </w:r>
                  <w:r w:rsidR="009A19A6" w:rsidRPr="002A4167">
                    <w:rPr>
                      <w:rFonts w:hint="eastAsia"/>
                      <w:color w:val="auto"/>
                    </w:rPr>
                    <w:t>t/a</w:t>
                  </w:r>
                </w:p>
              </w:tc>
              <w:tc>
                <w:tcPr>
                  <w:tcW w:w="1418" w:type="dxa"/>
                  <w:tcBorders>
                    <w:top w:val="single" w:sz="4" w:space="0" w:color="auto"/>
                    <w:left w:val="single" w:sz="4" w:space="0" w:color="auto"/>
                    <w:bottom w:val="single" w:sz="4" w:space="0" w:color="auto"/>
                    <w:right w:val="single" w:sz="4" w:space="0" w:color="auto"/>
                  </w:tcBorders>
                  <w:vAlign w:val="center"/>
                </w:tcPr>
                <w:p w14:paraId="1A8C77E2" w14:textId="77777777" w:rsidR="009A19A6" w:rsidRPr="002A4167" w:rsidRDefault="009A19A6" w:rsidP="009A19A6">
                  <w:pPr>
                    <w:pStyle w:val="aff"/>
                    <w:rPr>
                      <w:color w:val="auto"/>
                    </w:rPr>
                  </w:pPr>
                  <w:r w:rsidRPr="002A4167">
                    <w:rPr>
                      <w:rFonts w:hint="eastAsia"/>
                      <w:color w:val="auto"/>
                    </w:rPr>
                    <w:t>+</w:t>
                  </w:r>
                  <w:r w:rsidR="00C70A57" w:rsidRPr="002A4167">
                    <w:rPr>
                      <w:color w:val="auto"/>
                    </w:rPr>
                    <w:t>150</w:t>
                  </w:r>
                  <w:r w:rsidRPr="002A4167">
                    <w:rPr>
                      <w:rFonts w:hint="eastAsia"/>
                      <w:color w:val="auto"/>
                    </w:rPr>
                    <w:t>t/a</w:t>
                  </w:r>
                </w:p>
              </w:tc>
              <w:tc>
                <w:tcPr>
                  <w:tcW w:w="1417" w:type="dxa"/>
                  <w:tcBorders>
                    <w:top w:val="single" w:sz="4" w:space="0" w:color="auto"/>
                    <w:left w:val="single" w:sz="4" w:space="0" w:color="auto"/>
                    <w:bottom w:val="single" w:sz="4" w:space="0" w:color="auto"/>
                    <w:right w:val="single" w:sz="4" w:space="0" w:color="auto"/>
                  </w:tcBorders>
                  <w:vAlign w:val="center"/>
                </w:tcPr>
                <w:p w14:paraId="19DFDC64" w14:textId="77777777" w:rsidR="009A19A6" w:rsidRPr="002A4167" w:rsidRDefault="00C70A57" w:rsidP="009A19A6">
                  <w:pPr>
                    <w:pStyle w:val="aff"/>
                    <w:rPr>
                      <w:color w:val="auto"/>
                    </w:rPr>
                  </w:pPr>
                  <w:r w:rsidRPr="002A4167">
                    <w:rPr>
                      <w:color w:val="auto"/>
                    </w:rPr>
                    <w:t>375</w:t>
                  </w:r>
                  <w:r w:rsidR="009A19A6" w:rsidRPr="002A4167">
                    <w:rPr>
                      <w:rFonts w:hint="eastAsia"/>
                      <w:color w:val="auto"/>
                    </w:rPr>
                    <w:t>t/a</w:t>
                  </w:r>
                </w:p>
              </w:tc>
              <w:tc>
                <w:tcPr>
                  <w:tcW w:w="1692" w:type="dxa"/>
                  <w:tcBorders>
                    <w:top w:val="single" w:sz="4" w:space="0" w:color="auto"/>
                    <w:left w:val="single" w:sz="4" w:space="0" w:color="auto"/>
                    <w:bottom w:val="single" w:sz="4" w:space="0" w:color="auto"/>
                    <w:right w:val="single" w:sz="4" w:space="0" w:color="auto"/>
                  </w:tcBorders>
                  <w:vAlign w:val="center"/>
                </w:tcPr>
                <w:p w14:paraId="3C16A026" w14:textId="77777777" w:rsidR="009A19A6" w:rsidRPr="002A4167" w:rsidRDefault="009A19A6" w:rsidP="009A19A6">
                  <w:pPr>
                    <w:pStyle w:val="aff"/>
                    <w:rPr>
                      <w:color w:val="auto"/>
                    </w:rPr>
                  </w:pPr>
                  <w:r w:rsidRPr="002A4167">
                    <w:rPr>
                      <w:rFonts w:hint="eastAsia"/>
                      <w:color w:val="auto"/>
                    </w:rPr>
                    <w:t>/</w:t>
                  </w:r>
                </w:p>
              </w:tc>
            </w:tr>
            <w:tr w:rsidR="002A4167" w:rsidRPr="002A4167" w14:paraId="6C370A15" w14:textId="77777777" w:rsidTr="00E12364">
              <w:trPr>
                <w:trHeight w:val="340"/>
                <w:jc w:val="center"/>
              </w:trPr>
              <w:tc>
                <w:tcPr>
                  <w:tcW w:w="759" w:type="dxa"/>
                  <w:tcBorders>
                    <w:top w:val="single" w:sz="4" w:space="0" w:color="auto"/>
                    <w:left w:val="single" w:sz="4" w:space="0" w:color="auto"/>
                    <w:bottom w:val="single" w:sz="4" w:space="0" w:color="auto"/>
                    <w:right w:val="single" w:sz="4" w:space="0" w:color="auto"/>
                  </w:tcBorders>
                  <w:vAlign w:val="center"/>
                </w:tcPr>
                <w:p w14:paraId="7541F546" w14:textId="77777777" w:rsidR="009A19A6" w:rsidRPr="002A4167" w:rsidRDefault="009A19A6" w:rsidP="009A19A6">
                  <w:pPr>
                    <w:pStyle w:val="aff"/>
                    <w:rPr>
                      <w:color w:val="auto"/>
                    </w:rPr>
                  </w:pPr>
                  <w:r w:rsidRPr="002A4167">
                    <w:rPr>
                      <w:color w:val="auto"/>
                    </w:rPr>
                    <w:t>7</w:t>
                  </w:r>
                </w:p>
              </w:tc>
              <w:tc>
                <w:tcPr>
                  <w:tcW w:w="1843" w:type="dxa"/>
                  <w:gridSpan w:val="2"/>
                  <w:vAlign w:val="center"/>
                </w:tcPr>
                <w:p w14:paraId="7E6B6261" w14:textId="77777777" w:rsidR="009A19A6" w:rsidRPr="002A4167" w:rsidRDefault="009A19A6" w:rsidP="009A19A6">
                  <w:pPr>
                    <w:pStyle w:val="aff"/>
                    <w:rPr>
                      <w:color w:val="auto"/>
                    </w:rPr>
                  </w:pPr>
                  <w:r w:rsidRPr="002A4167">
                    <w:rPr>
                      <w:rFonts w:hint="eastAsia"/>
                      <w:color w:val="auto"/>
                    </w:rPr>
                    <w:t>电</w:t>
                  </w:r>
                </w:p>
              </w:tc>
              <w:tc>
                <w:tcPr>
                  <w:tcW w:w="1417" w:type="dxa"/>
                  <w:tcBorders>
                    <w:top w:val="single" w:sz="4" w:space="0" w:color="auto"/>
                    <w:left w:val="single" w:sz="4" w:space="0" w:color="auto"/>
                    <w:bottom w:val="single" w:sz="4" w:space="0" w:color="auto"/>
                    <w:right w:val="single" w:sz="4" w:space="0" w:color="auto"/>
                  </w:tcBorders>
                  <w:vAlign w:val="center"/>
                </w:tcPr>
                <w:p w14:paraId="78AA2F6D" w14:textId="77777777" w:rsidR="009A19A6" w:rsidRPr="002A4167" w:rsidRDefault="009A19A6" w:rsidP="009A19A6">
                  <w:pPr>
                    <w:pStyle w:val="aff"/>
                    <w:rPr>
                      <w:color w:val="auto"/>
                    </w:rPr>
                  </w:pPr>
                  <w:r w:rsidRPr="002A4167">
                    <w:rPr>
                      <w:rFonts w:hint="eastAsia"/>
                      <w:color w:val="auto"/>
                    </w:rPr>
                    <w:t>1</w:t>
                  </w:r>
                  <w:r w:rsidRPr="002A4167">
                    <w:rPr>
                      <w:color w:val="auto"/>
                    </w:rPr>
                    <w:t>0</w:t>
                  </w:r>
                  <w:r w:rsidRPr="002A4167">
                    <w:rPr>
                      <w:rFonts w:hint="eastAsia"/>
                      <w:color w:val="auto"/>
                    </w:rPr>
                    <w:t>万</w:t>
                  </w:r>
                  <w:r w:rsidRPr="002A4167">
                    <w:rPr>
                      <w:rFonts w:hint="eastAsia"/>
                      <w:color w:val="auto"/>
                    </w:rPr>
                    <w:t>kWh</w:t>
                  </w:r>
                  <w:r w:rsidRPr="002A4167">
                    <w:rPr>
                      <w:color w:val="auto"/>
                    </w:rPr>
                    <w:t>/</w:t>
                  </w:r>
                  <w:r w:rsidRPr="002A4167">
                    <w:rPr>
                      <w:rFonts w:hint="eastAsia"/>
                      <w:color w:val="auto"/>
                    </w:rPr>
                    <w:t>年</w:t>
                  </w:r>
                </w:p>
              </w:tc>
              <w:tc>
                <w:tcPr>
                  <w:tcW w:w="1418" w:type="dxa"/>
                  <w:tcBorders>
                    <w:top w:val="single" w:sz="4" w:space="0" w:color="auto"/>
                    <w:left w:val="single" w:sz="4" w:space="0" w:color="auto"/>
                    <w:bottom w:val="single" w:sz="4" w:space="0" w:color="auto"/>
                    <w:right w:val="single" w:sz="4" w:space="0" w:color="auto"/>
                  </w:tcBorders>
                  <w:vAlign w:val="center"/>
                </w:tcPr>
                <w:p w14:paraId="33EA631B" w14:textId="77777777" w:rsidR="009A19A6" w:rsidRPr="002A4167" w:rsidRDefault="009A19A6" w:rsidP="009A19A6">
                  <w:pPr>
                    <w:pStyle w:val="aff"/>
                    <w:rPr>
                      <w:color w:val="auto"/>
                    </w:rPr>
                  </w:pPr>
                  <w:r w:rsidRPr="002A4167">
                    <w:rPr>
                      <w:rFonts w:hint="eastAsia"/>
                      <w:color w:val="auto"/>
                    </w:rPr>
                    <w:t>+</w:t>
                  </w:r>
                  <w:r w:rsidRPr="002A4167">
                    <w:rPr>
                      <w:color w:val="auto"/>
                    </w:rPr>
                    <w:t>14</w:t>
                  </w:r>
                  <w:r w:rsidRPr="002A4167">
                    <w:rPr>
                      <w:rFonts w:hint="eastAsia"/>
                      <w:color w:val="auto"/>
                    </w:rPr>
                    <w:t>万</w:t>
                  </w:r>
                  <w:r w:rsidRPr="002A4167">
                    <w:rPr>
                      <w:rFonts w:hint="eastAsia"/>
                      <w:color w:val="auto"/>
                    </w:rPr>
                    <w:t>kWh</w:t>
                  </w:r>
                  <w:r w:rsidRPr="002A4167">
                    <w:rPr>
                      <w:color w:val="auto"/>
                    </w:rPr>
                    <w:t>/</w:t>
                  </w:r>
                  <w:r w:rsidRPr="002A4167">
                    <w:rPr>
                      <w:rFonts w:hint="eastAsia"/>
                      <w:color w:val="auto"/>
                    </w:rPr>
                    <w:t>a</w:t>
                  </w:r>
                </w:p>
              </w:tc>
              <w:tc>
                <w:tcPr>
                  <w:tcW w:w="1417" w:type="dxa"/>
                  <w:tcBorders>
                    <w:top w:val="single" w:sz="4" w:space="0" w:color="auto"/>
                    <w:left w:val="single" w:sz="4" w:space="0" w:color="auto"/>
                    <w:bottom w:val="single" w:sz="4" w:space="0" w:color="auto"/>
                    <w:right w:val="single" w:sz="4" w:space="0" w:color="auto"/>
                  </w:tcBorders>
                  <w:vAlign w:val="center"/>
                </w:tcPr>
                <w:p w14:paraId="41E8DC0C" w14:textId="77777777" w:rsidR="009A19A6" w:rsidRPr="002A4167" w:rsidRDefault="009A19A6" w:rsidP="009A19A6">
                  <w:pPr>
                    <w:pStyle w:val="aff"/>
                    <w:rPr>
                      <w:color w:val="auto"/>
                    </w:rPr>
                  </w:pPr>
                  <w:r w:rsidRPr="002A4167">
                    <w:rPr>
                      <w:color w:val="auto"/>
                    </w:rPr>
                    <w:t>24</w:t>
                  </w:r>
                  <w:r w:rsidRPr="002A4167">
                    <w:rPr>
                      <w:rFonts w:hint="eastAsia"/>
                      <w:color w:val="auto"/>
                    </w:rPr>
                    <w:t>万</w:t>
                  </w:r>
                  <w:r w:rsidRPr="002A4167">
                    <w:rPr>
                      <w:rFonts w:hint="eastAsia"/>
                      <w:color w:val="auto"/>
                    </w:rPr>
                    <w:t>kWh</w:t>
                  </w:r>
                  <w:r w:rsidRPr="002A4167">
                    <w:rPr>
                      <w:color w:val="auto"/>
                    </w:rPr>
                    <w:t>/</w:t>
                  </w:r>
                  <w:r w:rsidRPr="002A4167">
                    <w:rPr>
                      <w:rFonts w:hint="eastAsia"/>
                      <w:color w:val="auto"/>
                    </w:rPr>
                    <w:t>a</w:t>
                  </w:r>
                </w:p>
              </w:tc>
              <w:tc>
                <w:tcPr>
                  <w:tcW w:w="1692" w:type="dxa"/>
                  <w:tcBorders>
                    <w:top w:val="single" w:sz="4" w:space="0" w:color="auto"/>
                    <w:left w:val="single" w:sz="4" w:space="0" w:color="auto"/>
                    <w:bottom w:val="single" w:sz="4" w:space="0" w:color="auto"/>
                    <w:right w:val="single" w:sz="4" w:space="0" w:color="auto"/>
                  </w:tcBorders>
                  <w:vAlign w:val="center"/>
                </w:tcPr>
                <w:p w14:paraId="1D4E9F03" w14:textId="77777777" w:rsidR="009A19A6" w:rsidRPr="002A4167" w:rsidRDefault="009A19A6" w:rsidP="009A19A6">
                  <w:pPr>
                    <w:pStyle w:val="aff"/>
                    <w:rPr>
                      <w:color w:val="auto"/>
                    </w:rPr>
                  </w:pPr>
                  <w:r w:rsidRPr="002A4167">
                    <w:rPr>
                      <w:rFonts w:hint="eastAsia"/>
                      <w:color w:val="auto"/>
                    </w:rPr>
                    <w:t>/</w:t>
                  </w:r>
                </w:p>
              </w:tc>
            </w:tr>
            <w:tr w:rsidR="002A4167" w:rsidRPr="002A4167" w14:paraId="62F08144" w14:textId="77777777" w:rsidTr="00544046">
              <w:trPr>
                <w:trHeight w:val="340"/>
                <w:jc w:val="center"/>
              </w:trPr>
              <w:tc>
                <w:tcPr>
                  <w:tcW w:w="8546" w:type="dxa"/>
                  <w:gridSpan w:val="7"/>
                  <w:tcBorders>
                    <w:top w:val="single" w:sz="4" w:space="0" w:color="auto"/>
                    <w:left w:val="single" w:sz="4" w:space="0" w:color="auto"/>
                    <w:bottom w:val="single" w:sz="4" w:space="0" w:color="auto"/>
                    <w:right w:val="single" w:sz="4" w:space="0" w:color="auto"/>
                  </w:tcBorders>
                  <w:vAlign w:val="center"/>
                </w:tcPr>
                <w:p w14:paraId="168AB939" w14:textId="77777777" w:rsidR="009A19A6" w:rsidRPr="002A4167" w:rsidRDefault="009A19A6" w:rsidP="009A19A6">
                  <w:pPr>
                    <w:pStyle w:val="aff"/>
                    <w:jc w:val="both"/>
                    <w:rPr>
                      <w:color w:val="auto"/>
                    </w:rPr>
                  </w:pPr>
                  <w:r w:rsidRPr="002A4167">
                    <w:rPr>
                      <w:rFonts w:hint="eastAsia"/>
                      <w:color w:val="auto"/>
                    </w:rPr>
                    <w:t>备注：</w:t>
                  </w:r>
                  <w:r w:rsidRPr="002A4167">
                    <w:rPr>
                      <w:rFonts w:hint="eastAsia"/>
                      <w:color w:val="auto"/>
                    </w:rPr>
                    <w:t>*</w:t>
                  </w:r>
                  <w:r w:rsidRPr="002A4167">
                    <w:rPr>
                      <w:rFonts w:hint="eastAsia"/>
                      <w:color w:val="auto"/>
                    </w:rPr>
                    <w:t>企业原有项目产品不涉及喷漆工艺，本项目新增喷漆工艺</w:t>
                  </w:r>
                  <w:r w:rsidR="001D0333" w:rsidRPr="002A4167">
                    <w:rPr>
                      <w:rFonts w:hint="eastAsia"/>
                      <w:color w:val="auto"/>
                    </w:rPr>
                    <w:t>，全部使用水性漆。</w:t>
                  </w:r>
                </w:p>
              </w:tc>
            </w:tr>
          </w:tbl>
          <w:p w14:paraId="3F9C0B6F" w14:textId="77777777" w:rsidR="00F13C6C" w:rsidRPr="002A4167" w:rsidRDefault="00F13C6C" w:rsidP="00B271D0">
            <w:pPr>
              <w:spacing w:beforeLines="50" w:before="120"/>
              <w:ind w:firstLine="482"/>
              <w:rPr>
                <w:b/>
                <w:bCs/>
              </w:rPr>
            </w:pPr>
            <w:bookmarkStart w:id="19" w:name="_Toc29380583"/>
            <w:bookmarkStart w:id="20" w:name="_Toc29388534"/>
            <w:r w:rsidRPr="002A4167">
              <w:rPr>
                <w:rFonts w:hint="eastAsia"/>
                <w:b/>
                <w:bCs/>
              </w:rPr>
              <w:t>项目主要原辅材料简介如下：</w:t>
            </w:r>
          </w:p>
          <w:p w14:paraId="606F7338" w14:textId="77777777" w:rsidR="00F13C6C" w:rsidRPr="002A4167" w:rsidRDefault="00F13C6C" w:rsidP="00C401FE">
            <w:pPr>
              <w:pStyle w:val="affa"/>
              <w:spacing w:before="48" w:after="24"/>
            </w:pPr>
            <w:r w:rsidRPr="002A4167">
              <w:rPr>
                <w:rFonts w:hint="eastAsia"/>
              </w:rPr>
              <w:t>表</w:t>
            </w:r>
            <w:r w:rsidRPr="002A4167">
              <w:rPr>
                <w:rFonts w:hint="eastAsia"/>
              </w:rPr>
              <w:t>1</w:t>
            </w:r>
            <w:r w:rsidRPr="002A4167">
              <w:t xml:space="preserve">-6  </w:t>
            </w:r>
            <w:r w:rsidRPr="002A4167">
              <w:rPr>
                <w:rFonts w:hint="eastAsia"/>
              </w:rPr>
              <w:t>项目主要原辅材料简介</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9"/>
              <w:gridCol w:w="6937"/>
            </w:tblGrid>
            <w:tr w:rsidR="002A4167" w:rsidRPr="002A4167" w14:paraId="6E983DED" w14:textId="77777777">
              <w:trPr>
                <w:trHeight w:val="340"/>
                <w:jc w:val="center"/>
              </w:trPr>
              <w:tc>
                <w:tcPr>
                  <w:tcW w:w="1609" w:type="dxa"/>
                  <w:vAlign w:val="center"/>
                </w:tcPr>
                <w:p w14:paraId="2EA419A4" w14:textId="77777777" w:rsidR="00F13C6C" w:rsidRPr="002A4167" w:rsidRDefault="00F13C6C">
                  <w:pPr>
                    <w:pStyle w:val="aff9"/>
                    <w:rPr>
                      <w:b/>
                      <w:bCs/>
                    </w:rPr>
                  </w:pPr>
                  <w:r w:rsidRPr="002A4167">
                    <w:rPr>
                      <w:rFonts w:hint="eastAsia"/>
                      <w:b/>
                      <w:bCs/>
                    </w:rPr>
                    <w:t>原辅材料名称</w:t>
                  </w:r>
                </w:p>
              </w:tc>
              <w:tc>
                <w:tcPr>
                  <w:tcW w:w="6937" w:type="dxa"/>
                  <w:vAlign w:val="center"/>
                </w:tcPr>
                <w:p w14:paraId="68786A70" w14:textId="77777777" w:rsidR="00F13C6C" w:rsidRPr="002A4167" w:rsidRDefault="00F13C6C">
                  <w:pPr>
                    <w:pStyle w:val="aff9"/>
                    <w:rPr>
                      <w:b/>
                      <w:bCs/>
                    </w:rPr>
                  </w:pPr>
                  <w:r w:rsidRPr="002A4167">
                    <w:rPr>
                      <w:rFonts w:hint="eastAsia"/>
                      <w:b/>
                      <w:bCs/>
                    </w:rPr>
                    <w:t>主要成分及理化性质</w:t>
                  </w:r>
                </w:p>
              </w:tc>
            </w:tr>
            <w:tr w:rsidR="002A4167" w:rsidRPr="002A4167" w14:paraId="29057ED9" w14:textId="77777777">
              <w:trPr>
                <w:trHeight w:val="340"/>
                <w:jc w:val="center"/>
              </w:trPr>
              <w:tc>
                <w:tcPr>
                  <w:tcW w:w="1609" w:type="dxa"/>
                  <w:vAlign w:val="center"/>
                </w:tcPr>
                <w:p w14:paraId="618C94DF" w14:textId="77777777" w:rsidR="00F13C6C" w:rsidRPr="002A4167" w:rsidRDefault="00F13C6C">
                  <w:pPr>
                    <w:pStyle w:val="aff9"/>
                    <w:rPr>
                      <w:b/>
                      <w:bCs/>
                    </w:rPr>
                  </w:pPr>
                  <w:r w:rsidRPr="002A4167">
                    <w:rPr>
                      <w:rFonts w:hint="eastAsia"/>
                    </w:rPr>
                    <w:t>水性漆</w:t>
                  </w:r>
                </w:p>
              </w:tc>
              <w:tc>
                <w:tcPr>
                  <w:tcW w:w="6937" w:type="dxa"/>
                  <w:vAlign w:val="center"/>
                </w:tcPr>
                <w:p w14:paraId="69381EE1" w14:textId="77777777" w:rsidR="0027559F" w:rsidRPr="002A4167" w:rsidRDefault="00076D91" w:rsidP="00BF1B76">
                  <w:pPr>
                    <w:pStyle w:val="aff9"/>
                    <w:jc w:val="both"/>
                    <w:rPr>
                      <w:b/>
                      <w:bCs/>
                    </w:rPr>
                  </w:pPr>
                  <w:r w:rsidRPr="002A4167">
                    <w:rPr>
                      <w:rFonts w:hint="eastAsia"/>
                    </w:rPr>
                    <w:t>本项目</w:t>
                  </w:r>
                  <w:r w:rsidR="00396C8B" w:rsidRPr="002A4167">
                    <w:rPr>
                      <w:rFonts w:hint="eastAsia"/>
                    </w:rPr>
                    <w:t>底漆、色漆、面漆均</w:t>
                  </w:r>
                  <w:r w:rsidRPr="002A4167">
                    <w:rPr>
                      <w:rFonts w:hint="eastAsia"/>
                    </w:rPr>
                    <w:t>使用</w:t>
                  </w:r>
                  <w:r w:rsidR="004567FD" w:rsidRPr="002A4167">
                    <w:rPr>
                      <w:rFonts w:hint="eastAsia"/>
                    </w:rPr>
                    <w:t>同类型成品</w:t>
                  </w:r>
                  <w:r w:rsidRPr="002A4167">
                    <w:rPr>
                      <w:rFonts w:hint="eastAsia"/>
                    </w:rPr>
                    <w:t>水性</w:t>
                  </w:r>
                  <w:r w:rsidR="00396C8B" w:rsidRPr="002A4167">
                    <w:rPr>
                      <w:rFonts w:hint="eastAsia"/>
                    </w:rPr>
                    <w:t>漆</w:t>
                  </w:r>
                  <w:r w:rsidRPr="002A4167">
                    <w:rPr>
                      <w:rFonts w:hint="eastAsia"/>
                    </w:rPr>
                    <w:t>，</w:t>
                  </w:r>
                  <w:r w:rsidR="00396C8B" w:rsidRPr="002A4167">
                    <w:rPr>
                      <w:rFonts w:hint="eastAsia"/>
                    </w:rPr>
                    <w:t>属于非溶剂型低</w:t>
                  </w:r>
                  <w:r w:rsidR="00396C8B" w:rsidRPr="002A4167">
                    <w:rPr>
                      <w:rFonts w:hint="eastAsia"/>
                    </w:rPr>
                    <w:t>VOCs</w:t>
                  </w:r>
                  <w:r w:rsidR="00396C8B" w:rsidRPr="002A4167">
                    <w:rPr>
                      <w:rFonts w:hint="eastAsia"/>
                    </w:rPr>
                    <w:t>含量涂料，</w:t>
                  </w:r>
                  <w:r w:rsidR="005B4D65" w:rsidRPr="002A4167">
                    <w:rPr>
                      <w:rFonts w:hint="eastAsia"/>
                    </w:rPr>
                    <w:t>喷涂</w:t>
                  </w:r>
                  <w:r w:rsidRPr="002A4167">
                    <w:rPr>
                      <w:rFonts w:hint="eastAsia"/>
                    </w:rPr>
                    <w:t>前无需调配，</w:t>
                  </w:r>
                  <w:r w:rsidR="00F13C6C" w:rsidRPr="002A4167">
                    <w:rPr>
                      <w:rFonts w:hint="eastAsia"/>
                    </w:rPr>
                    <w:t>主要成分为：水性丙烯酸</w:t>
                  </w:r>
                  <w:r w:rsidR="00F13C6C" w:rsidRPr="002A4167">
                    <w:rPr>
                      <w:rFonts w:hint="eastAsia"/>
                    </w:rPr>
                    <w:t>-</w:t>
                  </w:r>
                  <w:r w:rsidR="00F13C6C" w:rsidRPr="002A4167">
                    <w:rPr>
                      <w:rFonts w:hint="eastAsia"/>
                    </w:rPr>
                    <w:t>聚氨酯乳液</w:t>
                  </w:r>
                  <w:r w:rsidR="00F13C6C" w:rsidRPr="002A4167">
                    <w:rPr>
                      <w:rFonts w:hint="eastAsia"/>
                    </w:rPr>
                    <w:t>7</w:t>
                  </w:r>
                  <w:r w:rsidR="00F13C6C" w:rsidRPr="002A4167">
                    <w:t>0</w:t>
                  </w:r>
                  <w:r w:rsidR="00F13C6C" w:rsidRPr="002A4167">
                    <w:rPr>
                      <w:rFonts w:ascii="宋体" w:hAnsi="宋体" w:hint="eastAsia"/>
                    </w:rPr>
                    <w:t>～</w:t>
                  </w:r>
                  <w:r w:rsidR="00F13C6C" w:rsidRPr="002A4167">
                    <w:t>80</w:t>
                  </w:r>
                  <w:r w:rsidR="00F13C6C" w:rsidRPr="002A4167">
                    <w:rPr>
                      <w:rFonts w:hint="eastAsia"/>
                    </w:rPr>
                    <w:t>%</w:t>
                  </w:r>
                  <w:r w:rsidR="00F13C6C" w:rsidRPr="002A4167">
                    <w:rPr>
                      <w:rFonts w:hint="eastAsia"/>
                    </w:rPr>
                    <w:t>，钛白粉</w:t>
                  </w:r>
                  <w:r w:rsidR="00F13C6C" w:rsidRPr="002A4167">
                    <w:rPr>
                      <w:rFonts w:hint="eastAsia"/>
                    </w:rPr>
                    <w:t>-</w:t>
                  </w:r>
                  <w:r w:rsidR="00F13C6C" w:rsidRPr="002A4167">
                    <w:rPr>
                      <w:rFonts w:hint="eastAsia"/>
                    </w:rPr>
                    <w:t>成膜助剂</w:t>
                  </w:r>
                  <w:r w:rsidR="00F13C6C" w:rsidRPr="002A4167">
                    <w:rPr>
                      <w:rFonts w:hint="eastAsia"/>
                    </w:rPr>
                    <w:t>-</w:t>
                  </w:r>
                  <w:proofErr w:type="gramStart"/>
                  <w:r w:rsidR="00F13C6C" w:rsidRPr="002A4167">
                    <w:rPr>
                      <w:rFonts w:hint="eastAsia"/>
                    </w:rPr>
                    <w:t>流平剂</w:t>
                  </w:r>
                  <w:proofErr w:type="gramEnd"/>
                  <w:r w:rsidR="00F13C6C" w:rsidRPr="002A4167">
                    <w:rPr>
                      <w:rFonts w:hint="eastAsia"/>
                    </w:rPr>
                    <w:t>-</w:t>
                  </w:r>
                  <w:r w:rsidR="00F13C6C" w:rsidRPr="002A4167">
                    <w:rPr>
                      <w:rFonts w:hint="eastAsia"/>
                    </w:rPr>
                    <w:t>消泡剂等各种助剂</w:t>
                  </w:r>
                  <w:r w:rsidR="00F13C6C" w:rsidRPr="002A4167">
                    <w:t>20</w:t>
                  </w:r>
                  <w:r w:rsidR="00F13C6C" w:rsidRPr="002A4167">
                    <w:rPr>
                      <w:rFonts w:ascii="宋体" w:hAnsi="宋体" w:hint="eastAsia"/>
                    </w:rPr>
                    <w:t>～</w:t>
                  </w:r>
                  <w:r w:rsidR="00F13C6C" w:rsidRPr="002A4167">
                    <w:t>30</w:t>
                  </w:r>
                  <w:r w:rsidR="00F13C6C" w:rsidRPr="002A4167">
                    <w:rPr>
                      <w:rFonts w:hint="eastAsia"/>
                    </w:rPr>
                    <w:t>%</w:t>
                  </w:r>
                  <w:r w:rsidR="00F13C6C" w:rsidRPr="002A4167">
                    <w:rPr>
                      <w:rFonts w:hint="eastAsia"/>
                    </w:rPr>
                    <w:t>，此外还含有有机成分：二丙二醇甲醚</w:t>
                  </w:r>
                  <w:r w:rsidR="00F13C6C" w:rsidRPr="002A4167">
                    <w:rPr>
                      <w:rFonts w:hint="eastAsia"/>
                    </w:rPr>
                    <w:t>0</w:t>
                  </w:r>
                  <w:r w:rsidR="00F13C6C" w:rsidRPr="002A4167">
                    <w:rPr>
                      <w:rFonts w:ascii="宋体" w:hAnsi="宋体" w:hint="eastAsia"/>
                    </w:rPr>
                    <w:t>～</w:t>
                  </w:r>
                  <w:r w:rsidR="00F841C2" w:rsidRPr="002A4167">
                    <w:t>2</w:t>
                  </w:r>
                  <w:r w:rsidR="00F13C6C" w:rsidRPr="002A4167">
                    <w:rPr>
                      <w:rFonts w:hint="eastAsia"/>
                    </w:rPr>
                    <w:t>%</w:t>
                  </w:r>
                  <w:r w:rsidR="00F13C6C" w:rsidRPr="002A4167">
                    <w:rPr>
                      <w:rFonts w:hint="eastAsia"/>
                    </w:rPr>
                    <w:t>，二丙二醇丁醚</w:t>
                  </w:r>
                  <w:r w:rsidR="00F13C6C" w:rsidRPr="002A4167">
                    <w:rPr>
                      <w:rFonts w:hint="eastAsia"/>
                    </w:rPr>
                    <w:t>0</w:t>
                  </w:r>
                  <w:r w:rsidR="00F13C6C" w:rsidRPr="002A4167">
                    <w:rPr>
                      <w:rFonts w:ascii="宋体" w:hAnsi="宋体" w:hint="eastAsia"/>
                    </w:rPr>
                    <w:t>～</w:t>
                  </w:r>
                  <w:r w:rsidR="00F841C2" w:rsidRPr="002A4167">
                    <w:t>2</w:t>
                  </w:r>
                  <w:r w:rsidR="00F13C6C" w:rsidRPr="002A4167">
                    <w:rPr>
                      <w:rFonts w:hint="eastAsia"/>
                    </w:rPr>
                    <w:t>%</w:t>
                  </w:r>
                  <w:r w:rsidR="00F13C6C" w:rsidRPr="002A4167">
                    <w:rPr>
                      <w:rFonts w:hint="eastAsia"/>
                    </w:rPr>
                    <w:t>，丙二醇丁醚</w:t>
                  </w:r>
                  <w:r w:rsidR="00F13C6C" w:rsidRPr="002A4167">
                    <w:rPr>
                      <w:rFonts w:hint="eastAsia"/>
                    </w:rPr>
                    <w:t>0</w:t>
                  </w:r>
                  <w:r w:rsidR="00F13C6C" w:rsidRPr="002A4167">
                    <w:rPr>
                      <w:rFonts w:ascii="宋体" w:hAnsi="宋体" w:hint="eastAsia"/>
                    </w:rPr>
                    <w:t>～</w:t>
                  </w:r>
                  <w:r w:rsidR="00F841C2" w:rsidRPr="002A4167">
                    <w:t>2</w:t>
                  </w:r>
                  <w:r w:rsidR="00F13C6C" w:rsidRPr="002A4167">
                    <w:rPr>
                      <w:rFonts w:hint="eastAsia"/>
                    </w:rPr>
                    <w:t>%</w:t>
                  </w:r>
                  <w:r w:rsidR="004567FD" w:rsidRPr="002A4167">
                    <w:rPr>
                      <w:rFonts w:hint="eastAsia"/>
                    </w:rPr>
                    <w:t>，水性色漆中还含有少量颜料。</w:t>
                  </w:r>
                </w:p>
              </w:tc>
            </w:tr>
          </w:tbl>
          <w:p w14:paraId="52E00DE4" w14:textId="77777777" w:rsidR="00F13C6C" w:rsidRPr="002A4167" w:rsidRDefault="00F13C6C">
            <w:pPr>
              <w:pStyle w:val="3"/>
              <w:spacing w:beforeLines="50" w:before="120"/>
            </w:pPr>
            <w:r w:rsidRPr="002A4167">
              <w:rPr>
                <w:rFonts w:hint="eastAsia"/>
              </w:rPr>
              <w:t>1</w:t>
            </w:r>
            <w:r w:rsidRPr="002A4167">
              <w:t>.2.4</w:t>
            </w:r>
            <w:r w:rsidRPr="002A4167">
              <w:rPr>
                <w:rFonts w:hint="eastAsia"/>
              </w:rPr>
              <w:t>水性漆用量核算</w:t>
            </w:r>
          </w:p>
          <w:p w14:paraId="7881D378" w14:textId="77777777" w:rsidR="00C23872" w:rsidRPr="002A4167" w:rsidRDefault="008379B0">
            <w:pPr>
              <w:ind w:firstLine="480"/>
            </w:pPr>
            <w:r w:rsidRPr="002A4167">
              <w:rPr>
                <w:rFonts w:hint="eastAsia"/>
              </w:rPr>
              <w:t>本项目</w:t>
            </w:r>
            <w:r w:rsidR="00F13C6C" w:rsidRPr="002A4167">
              <w:rPr>
                <w:rFonts w:hint="eastAsia"/>
              </w:rPr>
              <w:t>生产过程</w:t>
            </w:r>
            <w:r w:rsidRPr="002A4167">
              <w:rPr>
                <w:rFonts w:hint="eastAsia"/>
              </w:rPr>
              <w:t>中</w:t>
            </w:r>
            <w:r w:rsidR="00BB0634" w:rsidRPr="002A4167">
              <w:rPr>
                <w:rFonts w:hint="eastAsia"/>
              </w:rPr>
              <w:t>需</w:t>
            </w:r>
            <w:r w:rsidR="00F13C6C" w:rsidRPr="002A4167">
              <w:rPr>
                <w:rFonts w:hint="eastAsia"/>
              </w:rPr>
              <w:t>根据订单要求对产品外露的部分进行喷漆</w:t>
            </w:r>
            <w:r w:rsidRPr="002A4167">
              <w:rPr>
                <w:rFonts w:hint="eastAsia"/>
              </w:rPr>
              <w:t>、修色</w:t>
            </w:r>
            <w:r w:rsidR="00F13C6C" w:rsidRPr="002A4167">
              <w:rPr>
                <w:rFonts w:hint="eastAsia"/>
              </w:rPr>
              <w:t>，使产品整体美观、协调。</w:t>
            </w:r>
          </w:p>
          <w:p w14:paraId="279A9529" w14:textId="77777777" w:rsidR="00F13C6C" w:rsidRPr="002A4167" w:rsidRDefault="00C23872">
            <w:pPr>
              <w:ind w:firstLine="480"/>
            </w:pPr>
            <w:r w:rsidRPr="002A4167">
              <w:rPr>
                <w:rFonts w:hint="eastAsia"/>
              </w:rPr>
              <w:lastRenderedPageBreak/>
              <w:t>本项目产品均需</w:t>
            </w:r>
            <w:r w:rsidR="008379B0" w:rsidRPr="002A4167">
              <w:rPr>
                <w:rFonts w:hint="eastAsia"/>
              </w:rPr>
              <w:t>进行一次</w:t>
            </w:r>
            <w:r w:rsidRPr="002A4167">
              <w:rPr>
                <w:rFonts w:hint="eastAsia"/>
              </w:rPr>
              <w:t>水性底漆</w:t>
            </w:r>
            <w:r w:rsidR="008379B0" w:rsidRPr="002A4167">
              <w:rPr>
                <w:rFonts w:hint="eastAsia"/>
              </w:rPr>
              <w:t>喷涂和</w:t>
            </w:r>
            <w:r w:rsidRPr="002A4167">
              <w:rPr>
                <w:rFonts w:hint="eastAsia"/>
              </w:rPr>
              <w:t>一</w:t>
            </w:r>
            <w:r w:rsidR="008379B0" w:rsidRPr="002A4167">
              <w:rPr>
                <w:rFonts w:hint="eastAsia"/>
              </w:rPr>
              <w:t>次</w:t>
            </w:r>
            <w:r w:rsidRPr="002A4167">
              <w:rPr>
                <w:rFonts w:hint="eastAsia"/>
              </w:rPr>
              <w:t>水性面漆</w:t>
            </w:r>
            <w:r w:rsidR="008379B0" w:rsidRPr="002A4167">
              <w:rPr>
                <w:rFonts w:hint="eastAsia"/>
              </w:rPr>
              <w:t>喷涂</w:t>
            </w:r>
            <w:r w:rsidR="00BA007C" w:rsidRPr="002A4167">
              <w:rPr>
                <w:rFonts w:hint="eastAsia"/>
              </w:rPr>
              <w:t>，</w:t>
            </w:r>
            <w:r w:rsidR="008379B0" w:rsidRPr="002A4167">
              <w:rPr>
                <w:rFonts w:hint="eastAsia"/>
              </w:rPr>
              <w:t>由于</w:t>
            </w:r>
            <w:r w:rsidR="00F13C6C" w:rsidRPr="002A4167">
              <w:rPr>
                <w:rFonts w:hint="eastAsia"/>
              </w:rPr>
              <w:t>每</w:t>
            </w:r>
            <w:r w:rsidR="00BB0634" w:rsidRPr="002A4167">
              <w:rPr>
                <w:rFonts w:hint="eastAsia"/>
              </w:rPr>
              <w:t>件</w:t>
            </w:r>
            <w:r w:rsidR="00F13C6C" w:rsidRPr="002A4167">
              <w:rPr>
                <w:rFonts w:hint="eastAsia"/>
              </w:rPr>
              <w:t>产品</w:t>
            </w:r>
            <w:r w:rsidR="00087096" w:rsidRPr="002A4167">
              <w:rPr>
                <w:rFonts w:hint="eastAsia"/>
              </w:rPr>
              <w:t>尺寸、规格均有不同，</w:t>
            </w:r>
            <w:r w:rsidR="00F13C6C" w:rsidRPr="002A4167">
              <w:rPr>
                <w:rFonts w:hint="eastAsia"/>
              </w:rPr>
              <w:t>所需喷涂的表面积不同，</w:t>
            </w:r>
            <w:r w:rsidR="00F82E87" w:rsidRPr="002A4167">
              <w:rPr>
                <w:rFonts w:hint="eastAsia"/>
              </w:rPr>
              <w:t>根据订单平均尺寸、规格进行估算，</w:t>
            </w:r>
            <w:r w:rsidR="008379B0" w:rsidRPr="002A4167">
              <w:rPr>
                <w:rFonts w:hint="eastAsia"/>
              </w:rPr>
              <w:t>本项目</w:t>
            </w:r>
            <w:r w:rsidR="00F13C6C" w:rsidRPr="002A4167">
              <w:rPr>
                <w:rFonts w:hint="eastAsia"/>
              </w:rPr>
              <w:t>产品所需喷涂的表面积</w:t>
            </w:r>
            <w:r w:rsidR="00BA007C" w:rsidRPr="002A4167">
              <w:rPr>
                <w:rFonts w:hint="eastAsia"/>
              </w:rPr>
              <w:t>平均</w:t>
            </w:r>
            <w:r w:rsidR="00F13C6C" w:rsidRPr="002A4167">
              <w:rPr>
                <w:rFonts w:hint="eastAsia"/>
              </w:rPr>
              <w:t>按</w:t>
            </w:r>
            <w:r w:rsidR="00F82E87" w:rsidRPr="002A4167">
              <w:t>10</w:t>
            </w:r>
            <w:r w:rsidR="00F13C6C" w:rsidRPr="002A4167">
              <w:rPr>
                <w:rFonts w:hint="eastAsia"/>
              </w:rPr>
              <w:t>m</w:t>
            </w:r>
            <w:r w:rsidR="00F13C6C" w:rsidRPr="002A4167">
              <w:rPr>
                <w:rFonts w:hint="eastAsia"/>
              </w:rPr>
              <w:t>²</w:t>
            </w:r>
            <w:r w:rsidR="00F13C6C" w:rsidRPr="002A4167">
              <w:rPr>
                <w:rFonts w:hint="eastAsia"/>
              </w:rPr>
              <w:t>/</w:t>
            </w:r>
            <w:r w:rsidR="00BB0634" w:rsidRPr="002A4167">
              <w:rPr>
                <w:rFonts w:hint="eastAsia"/>
              </w:rPr>
              <w:t>件</w:t>
            </w:r>
            <w:r w:rsidR="00F13C6C" w:rsidRPr="002A4167">
              <w:rPr>
                <w:rFonts w:hint="eastAsia"/>
              </w:rPr>
              <w:t>计</w:t>
            </w:r>
            <w:r w:rsidR="007E4BE0" w:rsidRPr="002A4167">
              <w:rPr>
                <w:rFonts w:hint="eastAsia"/>
              </w:rPr>
              <w:t>，则</w:t>
            </w:r>
            <w:r w:rsidR="008379B0" w:rsidRPr="002A4167">
              <w:rPr>
                <w:rFonts w:hint="eastAsia"/>
              </w:rPr>
              <w:t>本项目年产</w:t>
            </w:r>
            <w:r w:rsidR="008379B0" w:rsidRPr="002A4167">
              <w:rPr>
                <w:rFonts w:hint="eastAsia"/>
              </w:rPr>
              <w:t>2</w:t>
            </w:r>
            <w:r w:rsidR="008379B0" w:rsidRPr="002A4167">
              <w:t>000</w:t>
            </w:r>
            <w:r w:rsidR="008379B0" w:rsidRPr="002A4167">
              <w:rPr>
                <w:rFonts w:hint="eastAsia"/>
              </w:rPr>
              <w:t>件木制品家具的生产能力，</w:t>
            </w:r>
            <w:r w:rsidR="007E4BE0" w:rsidRPr="002A4167">
              <w:rPr>
                <w:rFonts w:hint="eastAsia"/>
              </w:rPr>
              <w:t>水性底漆、水性面漆所需喷涂面积均为</w:t>
            </w:r>
            <w:r w:rsidR="00F82E87" w:rsidRPr="002A4167">
              <w:t>20</w:t>
            </w:r>
            <w:r w:rsidR="007E4BE0" w:rsidRPr="002A4167">
              <w:t>000</w:t>
            </w:r>
            <w:r w:rsidR="007E4BE0" w:rsidRPr="002A4167">
              <w:rPr>
                <w:rFonts w:hint="eastAsia"/>
              </w:rPr>
              <w:t>m</w:t>
            </w:r>
            <w:r w:rsidR="00F96DCC" w:rsidRPr="002A4167">
              <w:rPr>
                <w:rFonts w:hint="eastAsia"/>
              </w:rPr>
              <w:t>²</w:t>
            </w:r>
            <w:r w:rsidR="007E4BE0" w:rsidRPr="002A4167">
              <w:t>/</w:t>
            </w:r>
            <w:r w:rsidR="007E4BE0" w:rsidRPr="002A4167">
              <w:rPr>
                <w:rFonts w:hint="eastAsia"/>
              </w:rPr>
              <w:t>a</w:t>
            </w:r>
            <w:r w:rsidR="00F13C6C" w:rsidRPr="002A4167">
              <w:rPr>
                <w:rFonts w:hint="eastAsia"/>
              </w:rPr>
              <w:t>。</w:t>
            </w:r>
            <w:r w:rsidR="007E4BE0" w:rsidRPr="002A4167">
              <w:rPr>
                <w:rFonts w:hint="eastAsia"/>
              </w:rPr>
              <w:t>此外</w:t>
            </w:r>
            <w:r w:rsidR="00EB6DFF" w:rsidRPr="002A4167">
              <w:rPr>
                <w:rFonts w:hint="eastAsia"/>
              </w:rPr>
              <w:t>部分木料因含有色差企业还需通过一次</w:t>
            </w:r>
            <w:r w:rsidR="002A7673" w:rsidRPr="002A4167">
              <w:rPr>
                <w:rFonts w:hint="eastAsia"/>
              </w:rPr>
              <w:t>水性</w:t>
            </w:r>
            <w:r w:rsidR="00EB6DFF" w:rsidRPr="002A4167">
              <w:rPr>
                <w:rFonts w:hint="eastAsia"/>
              </w:rPr>
              <w:t>色漆喷涂进行修色</w:t>
            </w:r>
            <w:r w:rsidR="000979D4" w:rsidRPr="002A4167">
              <w:rPr>
                <w:rFonts w:hint="eastAsia"/>
              </w:rPr>
              <w:t>，根据企业提供的资料，色漆所需喷涂</w:t>
            </w:r>
            <w:r w:rsidR="00562BD9" w:rsidRPr="002A4167">
              <w:rPr>
                <w:rFonts w:hint="eastAsia"/>
              </w:rPr>
              <w:t>的表面积平均按</w:t>
            </w:r>
            <w:r w:rsidR="00562BD9" w:rsidRPr="002A4167">
              <w:rPr>
                <w:rFonts w:hint="eastAsia"/>
              </w:rPr>
              <w:t>1</w:t>
            </w:r>
            <w:r w:rsidR="007357CB" w:rsidRPr="002A4167">
              <w:t>.5</w:t>
            </w:r>
            <w:r w:rsidR="00562BD9" w:rsidRPr="002A4167">
              <w:rPr>
                <w:rFonts w:hint="eastAsia"/>
              </w:rPr>
              <w:t>m</w:t>
            </w:r>
            <w:r w:rsidR="00562BD9" w:rsidRPr="002A4167">
              <w:rPr>
                <w:rFonts w:hint="eastAsia"/>
              </w:rPr>
              <w:t>²</w:t>
            </w:r>
            <w:r w:rsidR="00562BD9" w:rsidRPr="002A4167">
              <w:rPr>
                <w:rFonts w:hint="eastAsia"/>
              </w:rPr>
              <w:t>/</w:t>
            </w:r>
            <w:r w:rsidR="00562BD9" w:rsidRPr="002A4167">
              <w:rPr>
                <w:rFonts w:hint="eastAsia"/>
              </w:rPr>
              <w:t>件计，则水性色漆所需喷涂</w:t>
            </w:r>
            <w:r w:rsidR="000979D4" w:rsidRPr="002A4167">
              <w:rPr>
                <w:rFonts w:hint="eastAsia"/>
              </w:rPr>
              <w:t>面积约为</w:t>
            </w:r>
            <w:r w:rsidR="00562BD9" w:rsidRPr="002A4167">
              <w:t>2</w:t>
            </w:r>
            <w:r w:rsidR="000979D4" w:rsidRPr="002A4167">
              <w:t>000</w:t>
            </w:r>
            <w:r w:rsidR="000979D4" w:rsidRPr="002A4167">
              <w:rPr>
                <w:rFonts w:hint="eastAsia"/>
              </w:rPr>
              <w:t>m</w:t>
            </w:r>
            <w:r w:rsidR="00F96DCC" w:rsidRPr="002A4167">
              <w:rPr>
                <w:rFonts w:hint="eastAsia"/>
              </w:rPr>
              <w:t>²</w:t>
            </w:r>
            <w:r w:rsidR="000979D4" w:rsidRPr="002A4167">
              <w:t>/</w:t>
            </w:r>
            <w:r w:rsidR="000979D4" w:rsidRPr="002A4167">
              <w:rPr>
                <w:rFonts w:hint="eastAsia"/>
              </w:rPr>
              <w:t>a</w:t>
            </w:r>
            <w:r w:rsidR="000979D4" w:rsidRPr="002A4167">
              <w:rPr>
                <w:rFonts w:hint="eastAsia"/>
              </w:rPr>
              <w:t>。</w:t>
            </w:r>
          </w:p>
          <w:p w14:paraId="70591564" w14:textId="77777777" w:rsidR="00F13C6C" w:rsidRPr="002A4167" w:rsidRDefault="00C23872">
            <w:pPr>
              <w:ind w:firstLine="480"/>
            </w:pPr>
            <w:r w:rsidRPr="002A4167">
              <w:rPr>
                <w:rFonts w:hint="eastAsia"/>
              </w:rPr>
              <w:t>根据企业提供的资料</w:t>
            </w:r>
            <w:r w:rsidR="00F13C6C" w:rsidRPr="002A4167">
              <w:rPr>
                <w:rFonts w:hint="eastAsia"/>
              </w:rPr>
              <w:t>，</w:t>
            </w:r>
            <w:r w:rsidRPr="002A4167">
              <w:rPr>
                <w:rFonts w:hint="eastAsia"/>
              </w:rPr>
              <w:t>本项目产品底漆漆膜</w:t>
            </w:r>
            <w:r w:rsidR="00F13C6C" w:rsidRPr="002A4167">
              <w:rPr>
                <w:rFonts w:hint="eastAsia"/>
              </w:rPr>
              <w:t>厚度约为</w:t>
            </w:r>
            <w:r w:rsidR="00F13C6C" w:rsidRPr="002A4167">
              <w:rPr>
                <w:rFonts w:hint="eastAsia"/>
              </w:rPr>
              <w:t>1</w:t>
            </w:r>
            <w:r w:rsidRPr="002A4167">
              <w:t>2</w:t>
            </w:r>
            <w:r w:rsidR="00F13C6C" w:rsidRPr="002A4167">
              <w:t>0μ</w:t>
            </w:r>
            <w:r w:rsidR="00F13C6C" w:rsidRPr="002A4167">
              <w:rPr>
                <w:rFonts w:hint="eastAsia"/>
              </w:rPr>
              <w:t>m</w:t>
            </w:r>
            <w:r w:rsidR="00F13C6C" w:rsidRPr="002A4167">
              <w:rPr>
                <w:rFonts w:hint="eastAsia"/>
              </w:rPr>
              <w:t>，</w:t>
            </w:r>
            <w:r w:rsidRPr="002A4167">
              <w:rPr>
                <w:rFonts w:hint="eastAsia"/>
              </w:rPr>
              <w:t>色漆漆膜厚度约为</w:t>
            </w:r>
            <w:r w:rsidR="007357CB" w:rsidRPr="002A4167">
              <w:t>5</w:t>
            </w:r>
            <w:r w:rsidR="00723ECB" w:rsidRPr="002A4167">
              <w:t>0μ</w:t>
            </w:r>
            <w:r w:rsidR="00723ECB" w:rsidRPr="002A4167">
              <w:rPr>
                <w:rFonts w:hint="eastAsia"/>
              </w:rPr>
              <w:t>m</w:t>
            </w:r>
            <w:r w:rsidRPr="002A4167">
              <w:rPr>
                <w:rFonts w:hint="eastAsia"/>
              </w:rPr>
              <w:t>，</w:t>
            </w:r>
            <w:r w:rsidR="00F13C6C" w:rsidRPr="002A4167">
              <w:rPr>
                <w:rFonts w:hint="eastAsia"/>
              </w:rPr>
              <w:t>面漆</w:t>
            </w:r>
            <w:r w:rsidRPr="002A4167">
              <w:rPr>
                <w:rFonts w:hint="eastAsia"/>
              </w:rPr>
              <w:t>漆膜</w:t>
            </w:r>
            <w:r w:rsidR="00F13C6C" w:rsidRPr="002A4167">
              <w:rPr>
                <w:rFonts w:hint="eastAsia"/>
              </w:rPr>
              <w:t>厚度约为</w:t>
            </w:r>
            <w:r w:rsidRPr="002A4167">
              <w:t>12</w:t>
            </w:r>
            <w:r w:rsidR="00F13C6C" w:rsidRPr="002A4167">
              <w:t>0μ</w:t>
            </w:r>
            <w:r w:rsidR="00F13C6C" w:rsidRPr="002A4167">
              <w:rPr>
                <w:rFonts w:hint="eastAsia"/>
              </w:rPr>
              <w:t>m</w:t>
            </w:r>
            <w:r w:rsidR="00F13C6C" w:rsidRPr="002A4167">
              <w:rPr>
                <w:rFonts w:hint="eastAsia"/>
              </w:rPr>
              <w:t>。综合考虑喷枪口径、喷</w:t>
            </w:r>
            <w:proofErr w:type="gramStart"/>
            <w:r w:rsidR="00F13C6C" w:rsidRPr="002A4167">
              <w:rPr>
                <w:rFonts w:hint="eastAsia"/>
              </w:rPr>
              <w:t>速以及</w:t>
            </w:r>
            <w:proofErr w:type="gramEnd"/>
            <w:r w:rsidR="00F13C6C" w:rsidRPr="002A4167">
              <w:rPr>
                <w:rFonts w:hint="eastAsia"/>
              </w:rPr>
              <w:t>喷漆工的操作水平，喷漆上漆率按</w:t>
            </w:r>
            <w:r w:rsidR="00F13C6C" w:rsidRPr="002A4167">
              <w:rPr>
                <w:rFonts w:hint="eastAsia"/>
              </w:rPr>
              <w:t>6</w:t>
            </w:r>
            <w:r w:rsidR="00F13C6C" w:rsidRPr="002A4167">
              <w:t>0</w:t>
            </w:r>
            <w:r w:rsidR="00F13C6C" w:rsidRPr="002A4167">
              <w:rPr>
                <w:rFonts w:hint="eastAsia"/>
              </w:rPr>
              <w:t>%</w:t>
            </w:r>
            <w:r w:rsidR="00F13C6C" w:rsidRPr="002A4167">
              <w:rPr>
                <w:rFonts w:hint="eastAsia"/>
              </w:rPr>
              <w:t>计。本项目使用的水性</w:t>
            </w:r>
            <w:proofErr w:type="gramStart"/>
            <w:r w:rsidR="00F13C6C" w:rsidRPr="002A4167">
              <w:rPr>
                <w:rFonts w:hint="eastAsia"/>
              </w:rPr>
              <w:t>漆固份</w:t>
            </w:r>
            <w:proofErr w:type="gramEnd"/>
            <w:r w:rsidR="00F13C6C" w:rsidRPr="002A4167">
              <w:rPr>
                <w:rFonts w:hint="eastAsia"/>
              </w:rPr>
              <w:t>含量、密度根据企业提供的化学品</w:t>
            </w:r>
            <w:r w:rsidR="00F13C6C" w:rsidRPr="002A4167">
              <w:rPr>
                <w:rFonts w:hint="eastAsia"/>
              </w:rPr>
              <w:t>MSDS</w:t>
            </w:r>
            <w:r w:rsidR="00F13C6C" w:rsidRPr="002A4167">
              <w:rPr>
                <w:rFonts w:hint="eastAsia"/>
              </w:rPr>
              <w:t>资料确定，则本项目水性</w:t>
            </w:r>
            <w:proofErr w:type="gramStart"/>
            <w:r w:rsidR="00F13C6C" w:rsidRPr="002A4167">
              <w:rPr>
                <w:rFonts w:hint="eastAsia"/>
              </w:rPr>
              <w:t>漆使用</w:t>
            </w:r>
            <w:proofErr w:type="gramEnd"/>
            <w:r w:rsidR="00F13C6C" w:rsidRPr="002A4167">
              <w:rPr>
                <w:rFonts w:hint="eastAsia"/>
              </w:rPr>
              <w:t>情况如下表所示。</w:t>
            </w:r>
          </w:p>
          <w:p w14:paraId="249692D1" w14:textId="77777777" w:rsidR="00F13C6C" w:rsidRPr="002A4167" w:rsidRDefault="00F13C6C" w:rsidP="00431786">
            <w:pPr>
              <w:pStyle w:val="affa"/>
              <w:spacing w:before="48" w:after="24"/>
            </w:pPr>
            <w:r w:rsidRPr="002A4167">
              <w:rPr>
                <w:rFonts w:hint="eastAsia"/>
              </w:rPr>
              <w:t>表</w:t>
            </w:r>
            <w:r w:rsidRPr="002A4167">
              <w:rPr>
                <w:rFonts w:hint="eastAsia"/>
              </w:rPr>
              <w:t>1</w:t>
            </w:r>
            <w:r w:rsidRPr="002A4167">
              <w:t xml:space="preserve">-7  </w:t>
            </w:r>
            <w:r w:rsidRPr="002A4167">
              <w:rPr>
                <w:rFonts w:hint="eastAsia"/>
              </w:rPr>
              <w:t>油性漆、水性漆用量核算表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
              <w:gridCol w:w="1097"/>
              <w:gridCol w:w="1127"/>
              <w:gridCol w:w="1060"/>
              <w:gridCol w:w="1061"/>
              <w:gridCol w:w="1090"/>
              <w:gridCol w:w="1111"/>
              <w:gridCol w:w="1033"/>
            </w:tblGrid>
            <w:tr w:rsidR="002A4167" w:rsidRPr="002A4167" w14:paraId="27B54079" w14:textId="77777777">
              <w:trPr>
                <w:trHeight w:val="340"/>
                <w:jc w:val="center"/>
              </w:trPr>
              <w:tc>
                <w:tcPr>
                  <w:tcW w:w="967" w:type="dxa"/>
                  <w:vMerge w:val="restart"/>
                  <w:vAlign w:val="center"/>
                </w:tcPr>
                <w:p w14:paraId="3F8B2E92" w14:textId="77777777" w:rsidR="00F13C6C" w:rsidRPr="002A4167" w:rsidRDefault="00F13C6C">
                  <w:pPr>
                    <w:pStyle w:val="aff9"/>
                    <w:rPr>
                      <w:b/>
                      <w:bCs/>
                    </w:rPr>
                  </w:pPr>
                  <w:r w:rsidRPr="002A4167">
                    <w:rPr>
                      <w:b/>
                      <w:bCs/>
                    </w:rPr>
                    <w:t>名称</w:t>
                  </w:r>
                </w:p>
              </w:tc>
              <w:tc>
                <w:tcPr>
                  <w:tcW w:w="1097" w:type="dxa"/>
                  <w:vMerge w:val="restart"/>
                  <w:vAlign w:val="center"/>
                </w:tcPr>
                <w:p w14:paraId="59867E4A" w14:textId="77777777" w:rsidR="00F13C6C" w:rsidRPr="002A4167" w:rsidRDefault="00F13C6C">
                  <w:pPr>
                    <w:pStyle w:val="aff9"/>
                    <w:rPr>
                      <w:b/>
                      <w:bCs/>
                    </w:rPr>
                  </w:pPr>
                  <w:r w:rsidRPr="002A4167">
                    <w:rPr>
                      <w:b/>
                      <w:bCs/>
                    </w:rPr>
                    <w:t>工序</w:t>
                  </w:r>
                </w:p>
              </w:tc>
              <w:tc>
                <w:tcPr>
                  <w:tcW w:w="1127" w:type="dxa"/>
                  <w:vAlign w:val="center"/>
                </w:tcPr>
                <w:p w14:paraId="17A7C243" w14:textId="77777777" w:rsidR="00F13C6C" w:rsidRPr="002A4167" w:rsidRDefault="00F13C6C">
                  <w:pPr>
                    <w:pStyle w:val="aff9"/>
                    <w:rPr>
                      <w:b/>
                      <w:bCs/>
                    </w:rPr>
                  </w:pPr>
                  <w:r w:rsidRPr="002A4167">
                    <w:rPr>
                      <w:b/>
                      <w:bCs/>
                    </w:rPr>
                    <w:t>喷涂面积</w:t>
                  </w:r>
                </w:p>
              </w:tc>
              <w:tc>
                <w:tcPr>
                  <w:tcW w:w="1060" w:type="dxa"/>
                  <w:vAlign w:val="center"/>
                </w:tcPr>
                <w:p w14:paraId="19D454F7" w14:textId="77777777" w:rsidR="00F13C6C" w:rsidRPr="002A4167" w:rsidRDefault="00F13C6C">
                  <w:pPr>
                    <w:pStyle w:val="aff9"/>
                    <w:rPr>
                      <w:b/>
                      <w:bCs/>
                    </w:rPr>
                  </w:pPr>
                  <w:proofErr w:type="gramStart"/>
                  <w:r w:rsidRPr="002A4167">
                    <w:rPr>
                      <w:b/>
                      <w:bCs/>
                    </w:rPr>
                    <w:t>固份含量</w:t>
                  </w:r>
                  <w:proofErr w:type="gramEnd"/>
                </w:p>
              </w:tc>
              <w:tc>
                <w:tcPr>
                  <w:tcW w:w="1061" w:type="dxa"/>
                  <w:vAlign w:val="center"/>
                </w:tcPr>
                <w:p w14:paraId="01CC4C4B" w14:textId="77777777" w:rsidR="00F13C6C" w:rsidRPr="002A4167" w:rsidRDefault="00F13C6C">
                  <w:pPr>
                    <w:pStyle w:val="aff9"/>
                    <w:rPr>
                      <w:b/>
                      <w:bCs/>
                    </w:rPr>
                  </w:pPr>
                  <w:r w:rsidRPr="002A4167">
                    <w:rPr>
                      <w:b/>
                      <w:bCs/>
                    </w:rPr>
                    <w:t>上漆率</w:t>
                  </w:r>
                </w:p>
              </w:tc>
              <w:tc>
                <w:tcPr>
                  <w:tcW w:w="1090" w:type="dxa"/>
                  <w:vAlign w:val="center"/>
                </w:tcPr>
                <w:p w14:paraId="15979471" w14:textId="77777777" w:rsidR="00F13C6C" w:rsidRPr="002A4167" w:rsidRDefault="00F13C6C">
                  <w:pPr>
                    <w:pStyle w:val="aff9"/>
                    <w:rPr>
                      <w:b/>
                      <w:bCs/>
                    </w:rPr>
                  </w:pPr>
                  <w:r w:rsidRPr="002A4167">
                    <w:rPr>
                      <w:b/>
                      <w:bCs/>
                    </w:rPr>
                    <w:t>漆膜厚度</w:t>
                  </w:r>
                </w:p>
              </w:tc>
              <w:tc>
                <w:tcPr>
                  <w:tcW w:w="1111" w:type="dxa"/>
                  <w:vAlign w:val="center"/>
                </w:tcPr>
                <w:p w14:paraId="7326798F" w14:textId="77777777" w:rsidR="00F13C6C" w:rsidRPr="002A4167" w:rsidRDefault="00F13C6C">
                  <w:pPr>
                    <w:pStyle w:val="aff9"/>
                    <w:rPr>
                      <w:b/>
                      <w:bCs/>
                    </w:rPr>
                  </w:pPr>
                  <w:r w:rsidRPr="002A4167">
                    <w:rPr>
                      <w:b/>
                      <w:bCs/>
                    </w:rPr>
                    <w:t>密度</w:t>
                  </w:r>
                </w:p>
              </w:tc>
              <w:tc>
                <w:tcPr>
                  <w:tcW w:w="1033" w:type="dxa"/>
                  <w:vAlign w:val="center"/>
                </w:tcPr>
                <w:p w14:paraId="261250DF" w14:textId="77777777" w:rsidR="00F13C6C" w:rsidRPr="002A4167" w:rsidRDefault="00F13C6C">
                  <w:pPr>
                    <w:pStyle w:val="aff9"/>
                    <w:rPr>
                      <w:b/>
                      <w:bCs/>
                    </w:rPr>
                  </w:pPr>
                  <w:r w:rsidRPr="002A4167">
                    <w:rPr>
                      <w:b/>
                      <w:bCs/>
                    </w:rPr>
                    <w:t>用量</w:t>
                  </w:r>
                </w:p>
              </w:tc>
            </w:tr>
            <w:tr w:rsidR="002A4167" w:rsidRPr="002A4167" w14:paraId="73C5C1E8" w14:textId="77777777">
              <w:trPr>
                <w:trHeight w:val="340"/>
                <w:jc w:val="center"/>
              </w:trPr>
              <w:tc>
                <w:tcPr>
                  <w:tcW w:w="967" w:type="dxa"/>
                  <w:vMerge/>
                  <w:vAlign w:val="center"/>
                </w:tcPr>
                <w:p w14:paraId="6F77240B" w14:textId="77777777" w:rsidR="00F13C6C" w:rsidRPr="002A4167" w:rsidRDefault="00F13C6C">
                  <w:pPr>
                    <w:pStyle w:val="aff9"/>
                    <w:rPr>
                      <w:b/>
                      <w:bCs/>
                    </w:rPr>
                  </w:pPr>
                </w:p>
              </w:tc>
              <w:tc>
                <w:tcPr>
                  <w:tcW w:w="1097" w:type="dxa"/>
                  <w:vMerge/>
                  <w:vAlign w:val="center"/>
                </w:tcPr>
                <w:p w14:paraId="48AE9BC7" w14:textId="77777777" w:rsidR="00F13C6C" w:rsidRPr="002A4167" w:rsidRDefault="00F13C6C">
                  <w:pPr>
                    <w:pStyle w:val="aff9"/>
                    <w:rPr>
                      <w:b/>
                      <w:bCs/>
                    </w:rPr>
                  </w:pPr>
                </w:p>
              </w:tc>
              <w:tc>
                <w:tcPr>
                  <w:tcW w:w="1127" w:type="dxa"/>
                  <w:vAlign w:val="center"/>
                </w:tcPr>
                <w:p w14:paraId="6D9AFCC7" w14:textId="77777777" w:rsidR="00F13C6C" w:rsidRPr="002A4167" w:rsidRDefault="00F13C6C">
                  <w:pPr>
                    <w:pStyle w:val="aff9"/>
                    <w:rPr>
                      <w:b/>
                      <w:bCs/>
                    </w:rPr>
                  </w:pPr>
                  <w:r w:rsidRPr="002A4167">
                    <w:rPr>
                      <w:b/>
                      <w:bCs/>
                    </w:rPr>
                    <w:t>m²/a</w:t>
                  </w:r>
                </w:p>
              </w:tc>
              <w:tc>
                <w:tcPr>
                  <w:tcW w:w="1060" w:type="dxa"/>
                  <w:vAlign w:val="center"/>
                </w:tcPr>
                <w:p w14:paraId="6DE0562D" w14:textId="77777777" w:rsidR="00F13C6C" w:rsidRPr="002A4167" w:rsidRDefault="00F13C6C">
                  <w:pPr>
                    <w:pStyle w:val="aff9"/>
                    <w:rPr>
                      <w:b/>
                      <w:bCs/>
                    </w:rPr>
                  </w:pPr>
                  <w:r w:rsidRPr="002A4167">
                    <w:rPr>
                      <w:b/>
                      <w:bCs/>
                    </w:rPr>
                    <w:t>%</w:t>
                  </w:r>
                </w:p>
              </w:tc>
              <w:tc>
                <w:tcPr>
                  <w:tcW w:w="1061" w:type="dxa"/>
                  <w:vAlign w:val="center"/>
                </w:tcPr>
                <w:p w14:paraId="5256EE2A" w14:textId="77777777" w:rsidR="00F13C6C" w:rsidRPr="002A4167" w:rsidRDefault="00F13C6C">
                  <w:pPr>
                    <w:pStyle w:val="aff9"/>
                    <w:rPr>
                      <w:b/>
                      <w:bCs/>
                    </w:rPr>
                  </w:pPr>
                  <w:r w:rsidRPr="002A4167">
                    <w:rPr>
                      <w:b/>
                      <w:bCs/>
                    </w:rPr>
                    <w:t>%</w:t>
                  </w:r>
                </w:p>
              </w:tc>
              <w:tc>
                <w:tcPr>
                  <w:tcW w:w="1090" w:type="dxa"/>
                  <w:vAlign w:val="center"/>
                </w:tcPr>
                <w:p w14:paraId="6BFB97CC" w14:textId="77777777" w:rsidR="00F13C6C" w:rsidRPr="002A4167" w:rsidRDefault="007357CB">
                  <w:pPr>
                    <w:pStyle w:val="aff9"/>
                    <w:rPr>
                      <w:b/>
                      <w:bCs/>
                    </w:rPr>
                  </w:pPr>
                  <w:proofErr w:type="spellStart"/>
                  <w:r w:rsidRPr="002A4167">
                    <w:rPr>
                      <w:b/>
                      <w:bCs/>
                    </w:rPr>
                    <w:t>μ</w:t>
                  </w:r>
                  <w:r w:rsidR="00F13C6C" w:rsidRPr="002A4167">
                    <w:rPr>
                      <w:b/>
                      <w:bCs/>
                    </w:rPr>
                    <w:t>m</w:t>
                  </w:r>
                  <w:proofErr w:type="spellEnd"/>
                </w:p>
              </w:tc>
              <w:tc>
                <w:tcPr>
                  <w:tcW w:w="1111" w:type="dxa"/>
                  <w:vAlign w:val="center"/>
                </w:tcPr>
                <w:p w14:paraId="2DFB6572" w14:textId="77777777" w:rsidR="00F13C6C" w:rsidRPr="002A4167" w:rsidRDefault="00F13C6C">
                  <w:pPr>
                    <w:pStyle w:val="aff9"/>
                    <w:rPr>
                      <w:b/>
                      <w:bCs/>
                    </w:rPr>
                  </w:pPr>
                  <w:r w:rsidRPr="002A4167">
                    <w:rPr>
                      <w:b/>
                      <w:bCs/>
                    </w:rPr>
                    <w:t>g/cm³</w:t>
                  </w:r>
                </w:p>
              </w:tc>
              <w:tc>
                <w:tcPr>
                  <w:tcW w:w="1033" w:type="dxa"/>
                  <w:vAlign w:val="center"/>
                </w:tcPr>
                <w:p w14:paraId="206F9577" w14:textId="77777777" w:rsidR="00F13C6C" w:rsidRPr="002A4167" w:rsidRDefault="00F13C6C">
                  <w:pPr>
                    <w:pStyle w:val="aff9"/>
                    <w:rPr>
                      <w:b/>
                      <w:bCs/>
                    </w:rPr>
                  </w:pPr>
                  <w:r w:rsidRPr="002A4167">
                    <w:rPr>
                      <w:b/>
                      <w:bCs/>
                    </w:rPr>
                    <w:t>t/a</w:t>
                  </w:r>
                </w:p>
              </w:tc>
            </w:tr>
            <w:tr w:rsidR="002A4167" w:rsidRPr="002A4167" w14:paraId="301EBF8B" w14:textId="77777777">
              <w:trPr>
                <w:trHeight w:val="340"/>
                <w:jc w:val="center"/>
              </w:trPr>
              <w:tc>
                <w:tcPr>
                  <w:tcW w:w="967" w:type="dxa"/>
                  <w:vMerge w:val="restart"/>
                  <w:vAlign w:val="center"/>
                </w:tcPr>
                <w:p w14:paraId="04ACCCA8" w14:textId="77777777" w:rsidR="009A19A6" w:rsidRPr="002A4167" w:rsidRDefault="009A19A6">
                  <w:pPr>
                    <w:pStyle w:val="aff9"/>
                  </w:pPr>
                  <w:r w:rsidRPr="002A4167">
                    <w:t>水性漆</w:t>
                  </w:r>
                </w:p>
              </w:tc>
              <w:tc>
                <w:tcPr>
                  <w:tcW w:w="1097" w:type="dxa"/>
                  <w:vAlign w:val="center"/>
                </w:tcPr>
                <w:p w14:paraId="743407BE" w14:textId="77777777" w:rsidR="009A19A6" w:rsidRPr="002A4167" w:rsidRDefault="009A19A6">
                  <w:pPr>
                    <w:pStyle w:val="aff9"/>
                  </w:pPr>
                  <w:r w:rsidRPr="002A4167">
                    <w:t>底漆</w:t>
                  </w:r>
                </w:p>
              </w:tc>
              <w:tc>
                <w:tcPr>
                  <w:tcW w:w="1127" w:type="dxa"/>
                  <w:vAlign w:val="center"/>
                </w:tcPr>
                <w:p w14:paraId="0B1A0581" w14:textId="77777777" w:rsidR="009A19A6" w:rsidRPr="002A4167" w:rsidRDefault="00F82E87">
                  <w:pPr>
                    <w:pStyle w:val="aff9"/>
                  </w:pPr>
                  <w:r w:rsidRPr="002A4167">
                    <w:t>2</w:t>
                  </w:r>
                  <w:r w:rsidR="00940602" w:rsidRPr="002A4167">
                    <w:t>0</w:t>
                  </w:r>
                  <w:r w:rsidRPr="002A4167">
                    <w:t>0</w:t>
                  </w:r>
                  <w:r w:rsidR="00940602" w:rsidRPr="002A4167">
                    <w:t>00</w:t>
                  </w:r>
                </w:p>
              </w:tc>
              <w:tc>
                <w:tcPr>
                  <w:tcW w:w="1060" w:type="dxa"/>
                  <w:vMerge w:val="restart"/>
                  <w:vAlign w:val="center"/>
                </w:tcPr>
                <w:p w14:paraId="0051D48C" w14:textId="77777777" w:rsidR="009A19A6" w:rsidRPr="002A4167" w:rsidRDefault="00F82E87">
                  <w:pPr>
                    <w:pStyle w:val="aff9"/>
                  </w:pPr>
                  <w:r w:rsidRPr="002A4167">
                    <w:t>50</w:t>
                  </w:r>
                </w:p>
              </w:tc>
              <w:tc>
                <w:tcPr>
                  <w:tcW w:w="1061" w:type="dxa"/>
                  <w:vAlign w:val="center"/>
                </w:tcPr>
                <w:p w14:paraId="5E53B88D" w14:textId="77777777" w:rsidR="009A19A6" w:rsidRPr="002A4167" w:rsidRDefault="009A19A6">
                  <w:pPr>
                    <w:pStyle w:val="aff9"/>
                  </w:pPr>
                  <w:r w:rsidRPr="002A4167">
                    <w:t>60</w:t>
                  </w:r>
                </w:p>
              </w:tc>
              <w:tc>
                <w:tcPr>
                  <w:tcW w:w="1090" w:type="dxa"/>
                  <w:vAlign w:val="center"/>
                </w:tcPr>
                <w:p w14:paraId="4CDBF42E" w14:textId="77777777" w:rsidR="009A19A6" w:rsidRPr="002A4167" w:rsidRDefault="00940602">
                  <w:pPr>
                    <w:pStyle w:val="aff9"/>
                  </w:pPr>
                  <w:r w:rsidRPr="002A4167">
                    <w:t>120</w:t>
                  </w:r>
                </w:p>
              </w:tc>
              <w:tc>
                <w:tcPr>
                  <w:tcW w:w="1111" w:type="dxa"/>
                  <w:vMerge w:val="restart"/>
                  <w:vAlign w:val="center"/>
                </w:tcPr>
                <w:p w14:paraId="2D3373B6" w14:textId="77777777" w:rsidR="009A19A6" w:rsidRPr="002A4167" w:rsidRDefault="009A19A6">
                  <w:pPr>
                    <w:pStyle w:val="aff9"/>
                  </w:pPr>
                  <w:r w:rsidRPr="002A4167">
                    <w:t>1.</w:t>
                  </w:r>
                  <w:r w:rsidR="00EB6E1E" w:rsidRPr="002A4167">
                    <w:t>25</w:t>
                  </w:r>
                </w:p>
              </w:tc>
              <w:tc>
                <w:tcPr>
                  <w:tcW w:w="1033" w:type="dxa"/>
                  <w:vAlign w:val="center"/>
                </w:tcPr>
                <w:p w14:paraId="29EACF48" w14:textId="77777777" w:rsidR="009A19A6" w:rsidRPr="002A4167" w:rsidRDefault="00EB6E1E">
                  <w:pPr>
                    <w:pStyle w:val="aff9"/>
                  </w:pPr>
                  <w:r w:rsidRPr="002A4167">
                    <w:t>10.0</w:t>
                  </w:r>
                </w:p>
              </w:tc>
            </w:tr>
            <w:tr w:rsidR="002A4167" w:rsidRPr="002A4167" w14:paraId="28E68AC1" w14:textId="77777777">
              <w:trPr>
                <w:trHeight w:val="340"/>
                <w:jc w:val="center"/>
              </w:trPr>
              <w:tc>
                <w:tcPr>
                  <w:tcW w:w="967" w:type="dxa"/>
                  <w:vMerge/>
                  <w:vAlign w:val="center"/>
                </w:tcPr>
                <w:p w14:paraId="26A70ECA" w14:textId="77777777" w:rsidR="009A19A6" w:rsidRPr="002A4167" w:rsidRDefault="009A19A6">
                  <w:pPr>
                    <w:pStyle w:val="aff9"/>
                  </w:pPr>
                </w:p>
              </w:tc>
              <w:tc>
                <w:tcPr>
                  <w:tcW w:w="1097" w:type="dxa"/>
                  <w:vAlign w:val="center"/>
                </w:tcPr>
                <w:p w14:paraId="71EF264F" w14:textId="77777777" w:rsidR="009A19A6" w:rsidRPr="002A4167" w:rsidRDefault="009A19A6">
                  <w:pPr>
                    <w:pStyle w:val="aff9"/>
                  </w:pPr>
                  <w:r w:rsidRPr="002A4167">
                    <w:t>色漆</w:t>
                  </w:r>
                </w:p>
              </w:tc>
              <w:tc>
                <w:tcPr>
                  <w:tcW w:w="1127" w:type="dxa"/>
                  <w:vAlign w:val="center"/>
                </w:tcPr>
                <w:p w14:paraId="7E9D971C" w14:textId="77777777" w:rsidR="009A19A6" w:rsidRPr="002A4167" w:rsidRDefault="007357CB">
                  <w:pPr>
                    <w:pStyle w:val="aff9"/>
                  </w:pPr>
                  <w:r w:rsidRPr="002A4167">
                    <w:t>2</w:t>
                  </w:r>
                  <w:r w:rsidR="00BA007C" w:rsidRPr="002A4167">
                    <w:t>000</w:t>
                  </w:r>
                </w:p>
              </w:tc>
              <w:tc>
                <w:tcPr>
                  <w:tcW w:w="1060" w:type="dxa"/>
                  <w:vMerge/>
                  <w:vAlign w:val="center"/>
                </w:tcPr>
                <w:p w14:paraId="7EBB1B75" w14:textId="77777777" w:rsidR="009A19A6" w:rsidRPr="002A4167" w:rsidRDefault="009A19A6">
                  <w:pPr>
                    <w:pStyle w:val="aff9"/>
                  </w:pPr>
                </w:p>
              </w:tc>
              <w:tc>
                <w:tcPr>
                  <w:tcW w:w="1061" w:type="dxa"/>
                  <w:vAlign w:val="center"/>
                </w:tcPr>
                <w:p w14:paraId="6B19554E" w14:textId="77777777" w:rsidR="009A19A6" w:rsidRPr="002A4167" w:rsidRDefault="009A19A6">
                  <w:pPr>
                    <w:pStyle w:val="aff9"/>
                  </w:pPr>
                  <w:r w:rsidRPr="002A4167">
                    <w:t>60</w:t>
                  </w:r>
                </w:p>
              </w:tc>
              <w:tc>
                <w:tcPr>
                  <w:tcW w:w="1090" w:type="dxa"/>
                  <w:vAlign w:val="center"/>
                </w:tcPr>
                <w:p w14:paraId="45EA90A4" w14:textId="77777777" w:rsidR="009A19A6" w:rsidRPr="002A4167" w:rsidRDefault="007357CB">
                  <w:pPr>
                    <w:pStyle w:val="aff9"/>
                  </w:pPr>
                  <w:r w:rsidRPr="002A4167">
                    <w:t>5</w:t>
                  </w:r>
                  <w:r w:rsidR="00940602" w:rsidRPr="002A4167">
                    <w:t>0</w:t>
                  </w:r>
                </w:p>
              </w:tc>
              <w:tc>
                <w:tcPr>
                  <w:tcW w:w="1111" w:type="dxa"/>
                  <w:vMerge/>
                  <w:vAlign w:val="center"/>
                </w:tcPr>
                <w:p w14:paraId="52BBAE6E" w14:textId="77777777" w:rsidR="009A19A6" w:rsidRPr="002A4167" w:rsidRDefault="009A19A6">
                  <w:pPr>
                    <w:pStyle w:val="aff9"/>
                  </w:pPr>
                </w:p>
              </w:tc>
              <w:tc>
                <w:tcPr>
                  <w:tcW w:w="1033" w:type="dxa"/>
                  <w:vAlign w:val="center"/>
                </w:tcPr>
                <w:p w14:paraId="051F9D69" w14:textId="77777777" w:rsidR="009A19A6" w:rsidRPr="002A4167" w:rsidRDefault="00BA007C">
                  <w:pPr>
                    <w:pStyle w:val="aff9"/>
                  </w:pPr>
                  <w:r w:rsidRPr="002A4167">
                    <w:t>0</w:t>
                  </w:r>
                  <w:r w:rsidR="00562BD9" w:rsidRPr="002A4167">
                    <w:t>.</w:t>
                  </w:r>
                  <w:r w:rsidR="007357CB" w:rsidRPr="002A4167">
                    <w:t>4</w:t>
                  </w:r>
                </w:p>
              </w:tc>
            </w:tr>
            <w:tr w:rsidR="002A4167" w:rsidRPr="002A4167" w14:paraId="01EE7EAE" w14:textId="77777777">
              <w:trPr>
                <w:trHeight w:val="340"/>
                <w:jc w:val="center"/>
              </w:trPr>
              <w:tc>
                <w:tcPr>
                  <w:tcW w:w="967" w:type="dxa"/>
                  <w:vMerge/>
                  <w:vAlign w:val="center"/>
                </w:tcPr>
                <w:p w14:paraId="2F65DE23" w14:textId="77777777" w:rsidR="009A19A6" w:rsidRPr="002A4167" w:rsidRDefault="009A19A6">
                  <w:pPr>
                    <w:pStyle w:val="aff9"/>
                  </w:pPr>
                </w:p>
              </w:tc>
              <w:tc>
                <w:tcPr>
                  <w:tcW w:w="1097" w:type="dxa"/>
                  <w:vAlign w:val="center"/>
                </w:tcPr>
                <w:p w14:paraId="7207BE40" w14:textId="77777777" w:rsidR="009A19A6" w:rsidRPr="002A4167" w:rsidRDefault="009A19A6">
                  <w:pPr>
                    <w:pStyle w:val="aff9"/>
                  </w:pPr>
                  <w:r w:rsidRPr="002A4167">
                    <w:t>面漆</w:t>
                  </w:r>
                </w:p>
              </w:tc>
              <w:tc>
                <w:tcPr>
                  <w:tcW w:w="1127" w:type="dxa"/>
                  <w:vAlign w:val="center"/>
                </w:tcPr>
                <w:p w14:paraId="2E1A9FC7" w14:textId="77777777" w:rsidR="009A19A6" w:rsidRPr="002A4167" w:rsidRDefault="00F82E87">
                  <w:pPr>
                    <w:pStyle w:val="aff9"/>
                  </w:pPr>
                  <w:r w:rsidRPr="002A4167">
                    <w:t>2</w:t>
                  </w:r>
                  <w:r w:rsidR="00940602" w:rsidRPr="002A4167">
                    <w:t>00</w:t>
                  </w:r>
                  <w:r w:rsidRPr="002A4167">
                    <w:t>0</w:t>
                  </w:r>
                  <w:r w:rsidR="00940602" w:rsidRPr="002A4167">
                    <w:t>0</w:t>
                  </w:r>
                </w:p>
              </w:tc>
              <w:tc>
                <w:tcPr>
                  <w:tcW w:w="1060" w:type="dxa"/>
                  <w:vMerge/>
                  <w:vAlign w:val="center"/>
                </w:tcPr>
                <w:p w14:paraId="4E7058F4" w14:textId="77777777" w:rsidR="009A19A6" w:rsidRPr="002A4167" w:rsidRDefault="009A19A6">
                  <w:pPr>
                    <w:pStyle w:val="aff9"/>
                  </w:pPr>
                </w:p>
              </w:tc>
              <w:tc>
                <w:tcPr>
                  <w:tcW w:w="1061" w:type="dxa"/>
                  <w:vAlign w:val="center"/>
                </w:tcPr>
                <w:p w14:paraId="4711634E" w14:textId="77777777" w:rsidR="009A19A6" w:rsidRPr="002A4167" w:rsidRDefault="009A19A6">
                  <w:pPr>
                    <w:pStyle w:val="aff9"/>
                  </w:pPr>
                  <w:r w:rsidRPr="002A4167">
                    <w:t>60</w:t>
                  </w:r>
                </w:p>
              </w:tc>
              <w:tc>
                <w:tcPr>
                  <w:tcW w:w="1090" w:type="dxa"/>
                  <w:vAlign w:val="center"/>
                </w:tcPr>
                <w:p w14:paraId="011B78F0" w14:textId="77777777" w:rsidR="009A19A6" w:rsidRPr="002A4167" w:rsidRDefault="00940602">
                  <w:pPr>
                    <w:pStyle w:val="aff9"/>
                  </w:pPr>
                  <w:r w:rsidRPr="002A4167">
                    <w:t>120</w:t>
                  </w:r>
                </w:p>
              </w:tc>
              <w:tc>
                <w:tcPr>
                  <w:tcW w:w="1111" w:type="dxa"/>
                  <w:vMerge/>
                  <w:vAlign w:val="center"/>
                </w:tcPr>
                <w:p w14:paraId="15FB3B40" w14:textId="77777777" w:rsidR="009A19A6" w:rsidRPr="002A4167" w:rsidRDefault="009A19A6">
                  <w:pPr>
                    <w:pStyle w:val="aff9"/>
                  </w:pPr>
                </w:p>
              </w:tc>
              <w:tc>
                <w:tcPr>
                  <w:tcW w:w="1033" w:type="dxa"/>
                  <w:vAlign w:val="center"/>
                </w:tcPr>
                <w:p w14:paraId="621CB23B" w14:textId="77777777" w:rsidR="009A19A6" w:rsidRPr="002A4167" w:rsidRDefault="00EB6E1E">
                  <w:pPr>
                    <w:pStyle w:val="aff9"/>
                  </w:pPr>
                  <w:r w:rsidRPr="002A4167">
                    <w:t>10.0</w:t>
                  </w:r>
                </w:p>
              </w:tc>
            </w:tr>
            <w:tr w:rsidR="002A4167" w:rsidRPr="002A4167" w14:paraId="390C9DD5" w14:textId="77777777">
              <w:trPr>
                <w:trHeight w:val="340"/>
                <w:jc w:val="center"/>
              </w:trPr>
              <w:tc>
                <w:tcPr>
                  <w:tcW w:w="7513" w:type="dxa"/>
                  <w:gridSpan w:val="7"/>
                  <w:vAlign w:val="center"/>
                </w:tcPr>
                <w:p w14:paraId="357E90F5" w14:textId="77777777" w:rsidR="00F13C6C" w:rsidRPr="002A4167" w:rsidRDefault="00F13C6C">
                  <w:pPr>
                    <w:pStyle w:val="aff9"/>
                  </w:pPr>
                  <w:r w:rsidRPr="002A4167">
                    <w:t>合计</w:t>
                  </w:r>
                </w:p>
              </w:tc>
              <w:tc>
                <w:tcPr>
                  <w:tcW w:w="1033" w:type="dxa"/>
                  <w:vAlign w:val="center"/>
                </w:tcPr>
                <w:p w14:paraId="538BE63D" w14:textId="77777777" w:rsidR="00F13C6C" w:rsidRPr="002A4167" w:rsidRDefault="00562BD9">
                  <w:pPr>
                    <w:pStyle w:val="aff9"/>
                  </w:pPr>
                  <w:r w:rsidRPr="002A4167">
                    <w:t>20</w:t>
                  </w:r>
                  <w:r w:rsidR="00BA007C" w:rsidRPr="002A4167">
                    <w:t>.</w:t>
                  </w:r>
                  <w:r w:rsidRPr="002A4167">
                    <w:t>4</w:t>
                  </w:r>
                </w:p>
              </w:tc>
            </w:tr>
          </w:tbl>
          <w:p w14:paraId="340FCEE5" w14:textId="77777777" w:rsidR="00F13C6C" w:rsidRPr="002A4167" w:rsidRDefault="00F13C6C">
            <w:pPr>
              <w:spacing w:beforeLines="50" w:before="120"/>
              <w:ind w:firstLine="480"/>
            </w:pPr>
            <w:r w:rsidRPr="002A4167">
              <w:rPr>
                <w:rFonts w:hint="eastAsia"/>
              </w:rPr>
              <w:t>经核算，本项目水性</w:t>
            </w:r>
            <w:proofErr w:type="gramStart"/>
            <w:r w:rsidRPr="002A4167">
              <w:rPr>
                <w:rFonts w:hint="eastAsia"/>
              </w:rPr>
              <w:t>漆理论</w:t>
            </w:r>
            <w:proofErr w:type="gramEnd"/>
            <w:r w:rsidRPr="002A4167">
              <w:rPr>
                <w:rFonts w:hint="eastAsia"/>
              </w:rPr>
              <w:t>用量为</w:t>
            </w:r>
            <w:r w:rsidR="00562BD9" w:rsidRPr="002A4167">
              <w:t>20.</w:t>
            </w:r>
            <w:r w:rsidR="007357CB" w:rsidRPr="002A4167">
              <w:t>4</w:t>
            </w:r>
            <w:r w:rsidRPr="002A4167">
              <w:rPr>
                <w:rFonts w:hint="eastAsia"/>
              </w:rPr>
              <w:t>t</w:t>
            </w:r>
            <w:r w:rsidRPr="002A4167">
              <w:t>/</w:t>
            </w:r>
            <w:r w:rsidRPr="002A4167">
              <w:rPr>
                <w:rFonts w:hint="eastAsia"/>
              </w:rPr>
              <w:t>a</w:t>
            </w:r>
            <w:r w:rsidR="000E217F" w:rsidRPr="002A4167">
              <w:rPr>
                <w:rFonts w:hint="eastAsia"/>
              </w:rPr>
              <w:t>（其中底漆</w:t>
            </w:r>
            <w:r w:rsidR="00562BD9" w:rsidRPr="002A4167">
              <w:t>10.0</w:t>
            </w:r>
            <w:r w:rsidR="000E217F" w:rsidRPr="002A4167">
              <w:rPr>
                <w:rFonts w:hint="eastAsia"/>
              </w:rPr>
              <w:t>t/a</w:t>
            </w:r>
            <w:r w:rsidR="000E217F" w:rsidRPr="002A4167">
              <w:rPr>
                <w:rFonts w:hint="eastAsia"/>
              </w:rPr>
              <w:t>，</w:t>
            </w:r>
            <w:r w:rsidR="009A19A6" w:rsidRPr="002A4167">
              <w:rPr>
                <w:rFonts w:hint="eastAsia"/>
              </w:rPr>
              <w:t>色漆</w:t>
            </w:r>
            <w:r w:rsidR="00BA007C" w:rsidRPr="002A4167">
              <w:rPr>
                <w:rFonts w:hint="eastAsia"/>
              </w:rPr>
              <w:t>0</w:t>
            </w:r>
            <w:r w:rsidR="00BA007C" w:rsidRPr="002A4167">
              <w:t>.</w:t>
            </w:r>
            <w:r w:rsidR="007357CB" w:rsidRPr="002A4167">
              <w:t>4</w:t>
            </w:r>
            <w:r w:rsidR="009A19A6" w:rsidRPr="002A4167">
              <w:rPr>
                <w:rFonts w:hint="eastAsia"/>
              </w:rPr>
              <w:t>t/a</w:t>
            </w:r>
            <w:r w:rsidR="009A19A6" w:rsidRPr="002A4167">
              <w:rPr>
                <w:rFonts w:hint="eastAsia"/>
              </w:rPr>
              <w:t>，</w:t>
            </w:r>
            <w:r w:rsidR="000E217F" w:rsidRPr="002A4167">
              <w:rPr>
                <w:rFonts w:hint="eastAsia"/>
              </w:rPr>
              <w:t>面漆</w:t>
            </w:r>
            <w:r w:rsidR="00562BD9" w:rsidRPr="002A4167">
              <w:t>10.0</w:t>
            </w:r>
            <w:r w:rsidR="000E217F" w:rsidRPr="002A4167">
              <w:rPr>
                <w:rFonts w:hint="eastAsia"/>
              </w:rPr>
              <w:t>t/a</w:t>
            </w:r>
            <w:r w:rsidR="000E217F" w:rsidRPr="002A4167">
              <w:rPr>
                <w:rFonts w:hint="eastAsia"/>
              </w:rPr>
              <w:t>）</w:t>
            </w:r>
            <w:r w:rsidRPr="002A4167">
              <w:rPr>
                <w:rFonts w:hint="eastAsia"/>
              </w:rPr>
              <w:t>，与建设单位提供的</w:t>
            </w:r>
            <w:proofErr w:type="gramStart"/>
            <w:r w:rsidRPr="002A4167">
              <w:rPr>
                <w:rFonts w:hint="eastAsia"/>
              </w:rPr>
              <w:t>水性漆年消耗量</w:t>
            </w:r>
            <w:proofErr w:type="gramEnd"/>
            <w:r w:rsidR="00BA007C" w:rsidRPr="002A4167">
              <w:t>20.5</w:t>
            </w:r>
            <w:r w:rsidRPr="002A4167">
              <w:rPr>
                <w:rFonts w:hint="eastAsia"/>
              </w:rPr>
              <w:t>t/a</w:t>
            </w:r>
            <w:r w:rsidR="000E217F" w:rsidRPr="002A4167">
              <w:rPr>
                <w:rFonts w:hint="eastAsia"/>
              </w:rPr>
              <w:t>（其中底漆</w:t>
            </w:r>
            <w:r w:rsidR="00BA007C" w:rsidRPr="002A4167">
              <w:t>10</w:t>
            </w:r>
            <w:r w:rsidR="000E217F" w:rsidRPr="002A4167">
              <w:t>.0</w:t>
            </w:r>
            <w:r w:rsidR="000E217F" w:rsidRPr="002A4167">
              <w:rPr>
                <w:rFonts w:hint="eastAsia"/>
              </w:rPr>
              <w:t>t/a</w:t>
            </w:r>
            <w:r w:rsidR="000E217F" w:rsidRPr="002A4167">
              <w:rPr>
                <w:rFonts w:hint="eastAsia"/>
              </w:rPr>
              <w:t>，</w:t>
            </w:r>
            <w:r w:rsidR="00BA007C" w:rsidRPr="002A4167">
              <w:rPr>
                <w:rFonts w:hint="eastAsia"/>
              </w:rPr>
              <w:t>色漆</w:t>
            </w:r>
            <w:r w:rsidR="00BA007C" w:rsidRPr="002A4167">
              <w:rPr>
                <w:rFonts w:hint="eastAsia"/>
              </w:rPr>
              <w:t>0</w:t>
            </w:r>
            <w:r w:rsidR="00BA007C" w:rsidRPr="002A4167">
              <w:t>.5</w:t>
            </w:r>
            <w:r w:rsidR="00BA007C" w:rsidRPr="002A4167">
              <w:rPr>
                <w:rFonts w:hint="eastAsia"/>
              </w:rPr>
              <w:t>t/a</w:t>
            </w:r>
            <w:r w:rsidR="00BA007C" w:rsidRPr="002A4167">
              <w:rPr>
                <w:rFonts w:hint="eastAsia"/>
              </w:rPr>
              <w:t>，</w:t>
            </w:r>
            <w:r w:rsidR="000E217F" w:rsidRPr="002A4167">
              <w:rPr>
                <w:rFonts w:hint="eastAsia"/>
              </w:rPr>
              <w:t>面漆</w:t>
            </w:r>
            <w:r w:rsidR="00BA007C" w:rsidRPr="002A4167">
              <w:t>10.0</w:t>
            </w:r>
            <w:r w:rsidR="000E217F" w:rsidRPr="002A4167">
              <w:rPr>
                <w:rFonts w:hint="eastAsia"/>
              </w:rPr>
              <w:t>t/a</w:t>
            </w:r>
            <w:r w:rsidR="000E217F" w:rsidRPr="002A4167">
              <w:rPr>
                <w:rFonts w:hint="eastAsia"/>
              </w:rPr>
              <w:t>）</w:t>
            </w:r>
            <w:r w:rsidRPr="002A4167">
              <w:rPr>
                <w:rFonts w:hint="eastAsia"/>
              </w:rPr>
              <w:t>基本一致，考虑到产品受订单和市场因素影响以及喷漆工人的技术水平，</w:t>
            </w:r>
            <w:r w:rsidR="008220C7" w:rsidRPr="002A4167">
              <w:rPr>
                <w:rFonts w:hint="eastAsia"/>
              </w:rPr>
              <w:t>建设单位提供的</w:t>
            </w:r>
            <w:r w:rsidRPr="002A4167">
              <w:rPr>
                <w:rFonts w:hint="eastAsia"/>
              </w:rPr>
              <w:t>水性漆用量与产能基本匹配。</w:t>
            </w:r>
          </w:p>
          <w:p w14:paraId="5D80EADA" w14:textId="77777777" w:rsidR="00F13C6C" w:rsidRPr="002A4167" w:rsidRDefault="00F13C6C">
            <w:pPr>
              <w:pStyle w:val="3"/>
              <w:rPr>
                <w:kern w:val="2"/>
              </w:rPr>
            </w:pPr>
            <w:r w:rsidRPr="002A4167">
              <w:rPr>
                <w:kern w:val="2"/>
              </w:rPr>
              <w:t>1.2.5</w:t>
            </w:r>
            <w:r w:rsidRPr="002A4167">
              <w:rPr>
                <w:rFonts w:hint="eastAsia"/>
                <w:kern w:val="2"/>
              </w:rPr>
              <w:t>劳动定员及生产班制</w:t>
            </w:r>
            <w:bookmarkEnd w:id="19"/>
            <w:bookmarkEnd w:id="20"/>
          </w:p>
          <w:p w14:paraId="35BE87DC" w14:textId="77777777" w:rsidR="00F13C6C" w:rsidRPr="002A4167" w:rsidRDefault="00697C2F">
            <w:pPr>
              <w:ind w:firstLine="480"/>
            </w:pPr>
            <w:r w:rsidRPr="002A4167">
              <w:rPr>
                <w:rFonts w:hint="eastAsia"/>
              </w:rPr>
              <w:t>企业搬迁后，</w:t>
            </w:r>
            <w:r w:rsidR="00F13C6C" w:rsidRPr="002A4167">
              <w:rPr>
                <w:rFonts w:hint="eastAsia"/>
              </w:rPr>
              <w:t>劳动定员为</w:t>
            </w:r>
            <w:r w:rsidR="00040C6D" w:rsidRPr="002A4167">
              <w:t>25</w:t>
            </w:r>
            <w:r w:rsidR="00F13C6C" w:rsidRPr="002A4167">
              <w:rPr>
                <w:rFonts w:hint="eastAsia"/>
              </w:rPr>
              <w:t>人，实行一班制生产，</w:t>
            </w:r>
            <w:r w:rsidR="00412766" w:rsidRPr="002A4167">
              <w:rPr>
                <w:rFonts w:hint="eastAsia"/>
              </w:rPr>
              <w:t>日</w:t>
            </w:r>
            <w:r w:rsidR="00F13C6C" w:rsidRPr="002A4167">
              <w:rPr>
                <w:rFonts w:hint="eastAsia"/>
              </w:rPr>
              <w:t>工作</w:t>
            </w:r>
            <w:r w:rsidR="00955856" w:rsidRPr="002A4167">
              <w:rPr>
                <w:rFonts w:hint="eastAsia"/>
              </w:rPr>
              <w:t>时间</w:t>
            </w:r>
            <w:r w:rsidR="00412766" w:rsidRPr="002A4167">
              <w:t>10</w:t>
            </w:r>
            <w:r w:rsidR="00F13C6C" w:rsidRPr="002A4167">
              <w:rPr>
                <w:rFonts w:hint="eastAsia"/>
              </w:rPr>
              <w:t>小时，年工作</w:t>
            </w:r>
            <w:r w:rsidR="00E63E7B" w:rsidRPr="002A4167">
              <w:t>30</w:t>
            </w:r>
            <w:r w:rsidR="00F13C6C" w:rsidRPr="002A4167">
              <w:t>0</w:t>
            </w:r>
            <w:r w:rsidR="00F13C6C" w:rsidRPr="002A4167">
              <w:rPr>
                <w:rFonts w:hint="eastAsia"/>
              </w:rPr>
              <w:t>天。企业</w:t>
            </w:r>
            <w:r w:rsidR="00E63E7B" w:rsidRPr="002A4167">
              <w:rPr>
                <w:rFonts w:hint="eastAsia"/>
              </w:rPr>
              <w:t>未设置食堂，员工就餐利用</w:t>
            </w:r>
            <w:proofErr w:type="gramStart"/>
            <w:r w:rsidR="00E63E7B" w:rsidRPr="002A4167">
              <w:rPr>
                <w:rFonts w:hint="eastAsia"/>
              </w:rPr>
              <w:t>桐乡市友利</w:t>
            </w:r>
            <w:proofErr w:type="gramEnd"/>
            <w:r w:rsidR="00E63E7B" w:rsidRPr="002A4167">
              <w:rPr>
                <w:rFonts w:hint="eastAsia"/>
              </w:rPr>
              <w:t>家具有限公司食堂。</w:t>
            </w:r>
          </w:p>
          <w:p w14:paraId="696ED484" w14:textId="77777777" w:rsidR="00F13C6C" w:rsidRPr="002A4167" w:rsidRDefault="00F13C6C">
            <w:pPr>
              <w:pStyle w:val="2"/>
              <w:rPr>
                <w:kern w:val="2"/>
              </w:rPr>
            </w:pPr>
            <w:bookmarkStart w:id="21" w:name="_Toc29380585"/>
            <w:bookmarkStart w:id="22" w:name="_Toc29388536"/>
            <w:r w:rsidRPr="002A4167">
              <w:rPr>
                <w:kern w:val="2"/>
              </w:rPr>
              <w:t>1.3</w:t>
            </w:r>
            <w:r w:rsidRPr="002A4167">
              <w:rPr>
                <w:rFonts w:hint="eastAsia"/>
                <w:kern w:val="2"/>
              </w:rPr>
              <w:t>与本项目有关的原有污染情况及主要环境问题：</w:t>
            </w:r>
            <w:bookmarkEnd w:id="21"/>
            <w:bookmarkEnd w:id="22"/>
          </w:p>
          <w:p w14:paraId="5BDBC4BC" w14:textId="77777777" w:rsidR="00F124D8" w:rsidRPr="002A4167" w:rsidRDefault="00F124D8" w:rsidP="00F124D8">
            <w:pPr>
              <w:keepNext/>
              <w:keepLines/>
              <w:spacing w:afterLines="50" w:after="120" w:line="240" w:lineRule="auto"/>
              <w:ind w:firstLineChars="0" w:firstLine="0"/>
              <w:outlineLvl w:val="2"/>
              <w:rPr>
                <w:b/>
                <w:bCs/>
                <w:szCs w:val="32"/>
              </w:rPr>
            </w:pPr>
            <w:bookmarkStart w:id="23" w:name="_Toc50438803"/>
            <w:bookmarkStart w:id="24" w:name="_Toc50438963"/>
            <w:bookmarkStart w:id="25" w:name="_Toc50439605"/>
            <w:bookmarkStart w:id="26" w:name="_Toc50443708"/>
            <w:bookmarkStart w:id="27" w:name="_Toc50451601"/>
            <w:bookmarkStart w:id="28" w:name="_Toc50452721"/>
            <w:bookmarkStart w:id="29" w:name="_Toc50517345"/>
            <w:bookmarkStart w:id="30" w:name="_Toc29380586"/>
            <w:bookmarkStart w:id="31" w:name="_Toc29388537"/>
            <w:bookmarkStart w:id="32" w:name="_Toc50438804"/>
            <w:bookmarkStart w:id="33" w:name="_Toc50438964"/>
            <w:bookmarkStart w:id="34" w:name="_Toc50439606"/>
            <w:bookmarkStart w:id="35" w:name="_Toc50443709"/>
            <w:bookmarkStart w:id="36" w:name="_Toc50451602"/>
            <w:bookmarkStart w:id="37" w:name="_Toc50452722"/>
            <w:bookmarkStart w:id="38" w:name="_Toc50517346"/>
            <w:r w:rsidRPr="002A4167">
              <w:rPr>
                <w:b/>
                <w:bCs/>
                <w:szCs w:val="32"/>
              </w:rPr>
              <w:t>1.3.1</w:t>
            </w:r>
            <w:r w:rsidRPr="002A4167">
              <w:rPr>
                <w:rFonts w:hint="eastAsia"/>
                <w:b/>
                <w:bCs/>
                <w:szCs w:val="32"/>
              </w:rPr>
              <w:t>企业原有项目概况与验收情况</w:t>
            </w:r>
          </w:p>
          <w:p w14:paraId="19175902" w14:textId="60C7D7EF" w:rsidR="00EC01B8" w:rsidRPr="002A4167" w:rsidRDefault="00EC01B8" w:rsidP="00F124D8">
            <w:pPr>
              <w:ind w:firstLine="480"/>
            </w:pPr>
            <w:r w:rsidRPr="002A4167">
              <w:rPr>
                <w:rFonts w:hint="eastAsia"/>
              </w:rPr>
              <w:t>桐乡市</w:t>
            </w:r>
            <w:proofErr w:type="gramStart"/>
            <w:r w:rsidRPr="002A4167">
              <w:rPr>
                <w:rFonts w:hint="eastAsia"/>
              </w:rPr>
              <w:t>颐</w:t>
            </w:r>
            <w:proofErr w:type="gramEnd"/>
            <w:r w:rsidRPr="002A4167">
              <w:rPr>
                <w:rFonts w:hint="eastAsia"/>
              </w:rPr>
              <w:t>景轩家具有限公司成立于</w:t>
            </w:r>
            <w:r w:rsidRPr="002A4167">
              <w:rPr>
                <w:rFonts w:hint="eastAsia"/>
              </w:rPr>
              <w:t>2004</w:t>
            </w:r>
            <w:r w:rsidRPr="002A4167">
              <w:rPr>
                <w:rFonts w:hint="eastAsia"/>
              </w:rPr>
              <w:t>年，原名为桐乡市蒙努格林木制品有限公司，于</w:t>
            </w:r>
            <w:r w:rsidRPr="002A4167">
              <w:rPr>
                <w:rFonts w:hint="eastAsia"/>
              </w:rPr>
              <w:t>2009</w:t>
            </w:r>
            <w:r w:rsidRPr="002A4167">
              <w:rPr>
                <w:rFonts w:hint="eastAsia"/>
              </w:rPr>
              <w:t>年</w:t>
            </w:r>
            <w:r w:rsidRPr="002A4167">
              <w:rPr>
                <w:rFonts w:hint="eastAsia"/>
              </w:rPr>
              <w:t>9</w:t>
            </w:r>
            <w:r w:rsidRPr="002A4167">
              <w:rPr>
                <w:rFonts w:hint="eastAsia"/>
              </w:rPr>
              <w:t>月</w:t>
            </w:r>
            <w:r w:rsidRPr="002A4167">
              <w:rPr>
                <w:rFonts w:hint="eastAsia"/>
              </w:rPr>
              <w:t>11</w:t>
            </w:r>
            <w:r w:rsidRPr="002A4167">
              <w:rPr>
                <w:rFonts w:hint="eastAsia"/>
              </w:rPr>
              <w:t>日变更企业名称为桐乡市</w:t>
            </w:r>
            <w:proofErr w:type="gramStart"/>
            <w:r w:rsidRPr="002A4167">
              <w:rPr>
                <w:rFonts w:hint="eastAsia"/>
              </w:rPr>
              <w:t>颐</w:t>
            </w:r>
            <w:proofErr w:type="gramEnd"/>
            <w:r w:rsidRPr="002A4167">
              <w:rPr>
                <w:rFonts w:hint="eastAsia"/>
              </w:rPr>
              <w:t>景轩家具有限公司，企业原位于桐乡市</w:t>
            </w:r>
            <w:proofErr w:type="gramStart"/>
            <w:r w:rsidRPr="002A4167">
              <w:rPr>
                <w:rFonts w:hint="eastAsia"/>
              </w:rPr>
              <w:t>屠甸</w:t>
            </w:r>
            <w:proofErr w:type="gramEnd"/>
            <w:r w:rsidRPr="002A4167">
              <w:rPr>
                <w:rFonts w:hint="eastAsia"/>
              </w:rPr>
              <w:t>镇屠中街公园中路</w:t>
            </w:r>
            <w:r w:rsidRPr="002A4167">
              <w:rPr>
                <w:rFonts w:hint="eastAsia"/>
              </w:rPr>
              <w:t>36</w:t>
            </w:r>
            <w:r w:rsidRPr="002A4167">
              <w:rPr>
                <w:rFonts w:hint="eastAsia"/>
              </w:rPr>
              <w:t>号，主要从事木制品家具的生产销售以及配套的普通货运，生产规模为：年产木制品家具</w:t>
            </w:r>
            <w:r w:rsidRPr="002A4167">
              <w:rPr>
                <w:rFonts w:hint="eastAsia"/>
              </w:rPr>
              <w:t>2000</w:t>
            </w:r>
            <w:r w:rsidRPr="002A4167">
              <w:rPr>
                <w:rFonts w:hint="eastAsia"/>
              </w:rPr>
              <w:t>件（无喷漆工艺）。桐乡市环境保护</w:t>
            </w:r>
            <w:r w:rsidRPr="002A4167">
              <w:rPr>
                <w:rFonts w:hint="eastAsia"/>
              </w:rPr>
              <w:lastRenderedPageBreak/>
              <w:t>局于</w:t>
            </w:r>
            <w:r w:rsidRPr="002A4167">
              <w:rPr>
                <w:rFonts w:hint="eastAsia"/>
              </w:rPr>
              <w:t>2004</w:t>
            </w:r>
            <w:r w:rsidRPr="002A4167">
              <w:rPr>
                <w:rFonts w:hint="eastAsia"/>
              </w:rPr>
              <w:t>年</w:t>
            </w:r>
            <w:r w:rsidRPr="002A4167">
              <w:rPr>
                <w:rFonts w:hint="eastAsia"/>
              </w:rPr>
              <w:t>4</w:t>
            </w:r>
            <w:r w:rsidRPr="002A4167">
              <w:rPr>
                <w:rFonts w:hint="eastAsia"/>
              </w:rPr>
              <w:t>月</w:t>
            </w:r>
            <w:r w:rsidRPr="002A4167">
              <w:rPr>
                <w:rFonts w:hint="eastAsia"/>
              </w:rPr>
              <w:t>22</w:t>
            </w:r>
            <w:r w:rsidRPr="002A4167">
              <w:rPr>
                <w:rFonts w:hint="eastAsia"/>
              </w:rPr>
              <w:t>日以“建设项目环保审批表</w:t>
            </w:r>
            <w:r w:rsidRPr="002A4167">
              <w:rPr>
                <w:rFonts w:hint="eastAsia"/>
              </w:rPr>
              <w:t xml:space="preserve"> </w:t>
            </w:r>
            <w:r w:rsidRPr="002A4167">
              <w:rPr>
                <w:rFonts w:hint="eastAsia"/>
              </w:rPr>
              <w:t>编号：</w:t>
            </w:r>
            <w:r w:rsidRPr="002A4167">
              <w:rPr>
                <w:rFonts w:hint="eastAsia"/>
              </w:rPr>
              <w:t>04-1370</w:t>
            </w:r>
            <w:r w:rsidRPr="002A4167">
              <w:rPr>
                <w:rFonts w:hint="eastAsia"/>
              </w:rPr>
              <w:t>号”</w:t>
            </w:r>
            <w:r w:rsidR="002020D1" w:rsidRPr="002A4167">
              <w:rPr>
                <w:rFonts w:hint="eastAsia"/>
              </w:rPr>
              <w:t>对该项目</w:t>
            </w:r>
            <w:r w:rsidRPr="002A4167">
              <w:rPr>
                <w:rFonts w:hint="eastAsia"/>
              </w:rPr>
              <w:t>通过环保审批。由于企业该厂区位于</w:t>
            </w:r>
            <w:proofErr w:type="gramStart"/>
            <w:r w:rsidRPr="002A4167">
              <w:rPr>
                <w:rFonts w:hint="eastAsia"/>
              </w:rPr>
              <w:t>屠甸</w:t>
            </w:r>
            <w:proofErr w:type="gramEnd"/>
            <w:r w:rsidRPr="002A4167">
              <w:rPr>
                <w:rFonts w:hint="eastAsia"/>
              </w:rPr>
              <w:t>镇镇区内，目前该厂区已关停，生产设备目前均已拆除，不具备验收条件，因此本项目未进行环保三同时竣工验收。</w:t>
            </w:r>
          </w:p>
          <w:p w14:paraId="2FBE6D1B" w14:textId="264847BA" w:rsidR="00F124D8" w:rsidRPr="002A4167" w:rsidRDefault="00F124D8" w:rsidP="00F124D8">
            <w:pPr>
              <w:ind w:firstLine="480"/>
            </w:pPr>
            <w:r w:rsidRPr="002A4167">
              <w:rPr>
                <w:rFonts w:hint="eastAsia"/>
              </w:rPr>
              <w:t>企业原有项目共计员工</w:t>
            </w:r>
            <w:r w:rsidR="00412766" w:rsidRPr="002A4167">
              <w:t>15</w:t>
            </w:r>
            <w:r w:rsidRPr="002A4167">
              <w:rPr>
                <w:rFonts w:hint="eastAsia"/>
              </w:rPr>
              <w:t>人，实行一班制生产，日工作时间</w:t>
            </w:r>
            <w:r w:rsidR="00412766" w:rsidRPr="002A4167">
              <w:t>10</w:t>
            </w:r>
            <w:r w:rsidR="00412766" w:rsidRPr="002A4167">
              <w:rPr>
                <w:rFonts w:hint="eastAsia"/>
              </w:rPr>
              <w:t>小时</w:t>
            </w:r>
            <w:r w:rsidRPr="002A4167">
              <w:rPr>
                <w:rFonts w:hint="eastAsia"/>
              </w:rPr>
              <w:t>，年工作</w:t>
            </w:r>
            <w:r w:rsidRPr="002A4167">
              <w:rPr>
                <w:rFonts w:hint="eastAsia"/>
              </w:rPr>
              <w:t>3</w:t>
            </w:r>
            <w:r w:rsidRPr="002A4167">
              <w:t>00</w:t>
            </w:r>
            <w:r w:rsidRPr="002A4167">
              <w:rPr>
                <w:rFonts w:hint="eastAsia"/>
              </w:rPr>
              <w:t>天。企业原有</w:t>
            </w:r>
            <w:proofErr w:type="gramStart"/>
            <w:r w:rsidRPr="002A4167">
              <w:rPr>
                <w:rFonts w:hint="eastAsia"/>
              </w:rPr>
              <w:t>项目环评审批及</w:t>
            </w:r>
            <w:proofErr w:type="gramEnd"/>
            <w:r w:rsidRPr="002A4167">
              <w:rPr>
                <w:rFonts w:hint="eastAsia"/>
              </w:rPr>
              <w:t>环保验收情况见表</w:t>
            </w:r>
            <w:r w:rsidRPr="002A4167">
              <w:rPr>
                <w:rFonts w:hint="eastAsia"/>
              </w:rPr>
              <w:t>1</w:t>
            </w:r>
            <w:r w:rsidRPr="002A4167">
              <w:t>-</w:t>
            </w:r>
            <w:r w:rsidR="002A4167" w:rsidRPr="002A4167">
              <w:t>8</w:t>
            </w:r>
            <w:r w:rsidRPr="002A4167">
              <w:rPr>
                <w:rFonts w:hint="eastAsia"/>
              </w:rPr>
              <w:t>。</w:t>
            </w:r>
          </w:p>
          <w:p w14:paraId="376C744F" w14:textId="678B8D32" w:rsidR="00F124D8" w:rsidRPr="002A4167" w:rsidRDefault="00F124D8" w:rsidP="00DE06FC">
            <w:pPr>
              <w:snapToGrid w:val="0"/>
              <w:spacing w:beforeLines="50" w:before="120" w:line="240" w:lineRule="auto"/>
              <w:ind w:firstLineChars="0" w:firstLine="0"/>
              <w:jc w:val="center"/>
              <w:rPr>
                <w:b/>
                <w:sz w:val="21"/>
                <w:szCs w:val="21"/>
              </w:rPr>
            </w:pPr>
            <w:r w:rsidRPr="002A4167">
              <w:rPr>
                <w:rFonts w:hint="eastAsia"/>
                <w:b/>
                <w:sz w:val="21"/>
                <w:szCs w:val="21"/>
              </w:rPr>
              <w:t>表</w:t>
            </w:r>
            <w:r w:rsidRPr="002A4167">
              <w:rPr>
                <w:rFonts w:hint="eastAsia"/>
                <w:b/>
                <w:sz w:val="21"/>
                <w:szCs w:val="21"/>
              </w:rPr>
              <w:t>1</w:t>
            </w:r>
            <w:r w:rsidRPr="002A4167">
              <w:rPr>
                <w:b/>
                <w:sz w:val="21"/>
                <w:szCs w:val="21"/>
              </w:rPr>
              <w:t>-</w:t>
            </w:r>
            <w:r w:rsidR="002A4167" w:rsidRPr="002A4167">
              <w:rPr>
                <w:b/>
                <w:sz w:val="21"/>
                <w:szCs w:val="21"/>
              </w:rPr>
              <w:t>8</w:t>
            </w:r>
            <w:r w:rsidRPr="002A4167">
              <w:rPr>
                <w:b/>
                <w:sz w:val="21"/>
                <w:szCs w:val="21"/>
              </w:rPr>
              <w:t xml:space="preserve">  </w:t>
            </w:r>
            <w:r w:rsidRPr="002A4167">
              <w:rPr>
                <w:rFonts w:hint="eastAsia"/>
                <w:b/>
                <w:sz w:val="21"/>
                <w:szCs w:val="21"/>
              </w:rPr>
              <w:t>原有</w:t>
            </w:r>
            <w:proofErr w:type="gramStart"/>
            <w:r w:rsidRPr="002A4167">
              <w:rPr>
                <w:rFonts w:hint="eastAsia"/>
                <w:b/>
                <w:sz w:val="21"/>
                <w:szCs w:val="21"/>
              </w:rPr>
              <w:t>项目环评审批及</w:t>
            </w:r>
            <w:proofErr w:type="gramEnd"/>
            <w:r w:rsidRPr="002A4167">
              <w:rPr>
                <w:rFonts w:hint="eastAsia"/>
                <w:b/>
                <w:sz w:val="21"/>
                <w:szCs w:val="21"/>
              </w:rPr>
              <w:t>环保验收情况</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
              <w:gridCol w:w="1840"/>
              <w:gridCol w:w="1487"/>
              <w:gridCol w:w="1540"/>
              <w:gridCol w:w="1862"/>
              <w:gridCol w:w="1125"/>
            </w:tblGrid>
            <w:tr w:rsidR="002A4167" w:rsidRPr="002A4167" w14:paraId="537893A2" w14:textId="77777777" w:rsidTr="00E63E7B">
              <w:trPr>
                <w:trHeight w:val="340"/>
                <w:jc w:val="center"/>
              </w:trPr>
              <w:tc>
                <w:tcPr>
                  <w:tcW w:w="692" w:type="dxa"/>
                  <w:vAlign w:val="center"/>
                </w:tcPr>
                <w:p w14:paraId="56B6C9D3" w14:textId="77777777" w:rsidR="00F124D8" w:rsidRPr="002A4167" w:rsidRDefault="00F124D8" w:rsidP="00F124D8">
                  <w:pPr>
                    <w:spacing w:line="240" w:lineRule="auto"/>
                    <w:ind w:firstLineChars="0" w:firstLine="0"/>
                    <w:jc w:val="center"/>
                    <w:rPr>
                      <w:b/>
                      <w:bCs/>
                      <w:sz w:val="21"/>
                    </w:rPr>
                  </w:pPr>
                  <w:r w:rsidRPr="002A4167">
                    <w:rPr>
                      <w:rFonts w:hint="eastAsia"/>
                      <w:b/>
                      <w:bCs/>
                      <w:sz w:val="21"/>
                    </w:rPr>
                    <w:t>序号</w:t>
                  </w:r>
                </w:p>
              </w:tc>
              <w:tc>
                <w:tcPr>
                  <w:tcW w:w="1840" w:type="dxa"/>
                  <w:vAlign w:val="center"/>
                </w:tcPr>
                <w:p w14:paraId="3D69764C" w14:textId="77777777" w:rsidR="00F124D8" w:rsidRPr="002A4167" w:rsidRDefault="00F124D8" w:rsidP="00F124D8">
                  <w:pPr>
                    <w:spacing w:line="240" w:lineRule="auto"/>
                    <w:ind w:firstLineChars="0" w:firstLine="0"/>
                    <w:jc w:val="center"/>
                    <w:rPr>
                      <w:b/>
                      <w:bCs/>
                      <w:sz w:val="21"/>
                    </w:rPr>
                  </w:pPr>
                  <w:r w:rsidRPr="002A4167">
                    <w:rPr>
                      <w:rFonts w:hint="eastAsia"/>
                      <w:b/>
                      <w:bCs/>
                      <w:sz w:val="21"/>
                    </w:rPr>
                    <w:t>原有项目名称</w:t>
                  </w:r>
                </w:p>
              </w:tc>
              <w:tc>
                <w:tcPr>
                  <w:tcW w:w="1487" w:type="dxa"/>
                  <w:vAlign w:val="center"/>
                </w:tcPr>
                <w:p w14:paraId="11EC28DD" w14:textId="77777777" w:rsidR="00F124D8" w:rsidRPr="002A4167" w:rsidRDefault="00F124D8" w:rsidP="00F124D8">
                  <w:pPr>
                    <w:spacing w:line="240" w:lineRule="auto"/>
                    <w:ind w:firstLineChars="0" w:firstLine="0"/>
                    <w:jc w:val="center"/>
                    <w:rPr>
                      <w:b/>
                      <w:bCs/>
                      <w:sz w:val="21"/>
                    </w:rPr>
                  </w:pPr>
                  <w:r w:rsidRPr="002A4167">
                    <w:rPr>
                      <w:rFonts w:hint="eastAsia"/>
                      <w:b/>
                      <w:bCs/>
                      <w:sz w:val="21"/>
                    </w:rPr>
                    <w:t>审批生产规模</w:t>
                  </w:r>
                </w:p>
              </w:tc>
              <w:tc>
                <w:tcPr>
                  <w:tcW w:w="1540" w:type="dxa"/>
                  <w:vAlign w:val="center"/>
                </w:tcPr>
                <w:p w14:paraId="2BE8654D" w14:textId="77777777" w:rsidR="00F124D8" w:rsidRPr="002A4167" w:rsidRDefault="00F124D8" w:rsidP="00F124D8">
                  <w:pPr>
                    <w:spacing w:line="240" w:lineRule="auto"/>
                    <w:ind w:firstLineChars="0" w:firstLine="0"/>
                    <w:jc w:val="center"/>
                    <w:rPr>
                      <w:b/>
                      <w:bCs/>
                      <w:sz w:val="21"/>
                    </w:rPr>
                  </w:pPr>
                  <w:r w:rsidRPr="002A4167">
                    <w:rPr>
                      <w:rFonts w:hint="eastAsia"/>
                      <w:b/>
                      <w:bCs/>
                      <w:sz w:val="21"/>
                    </w:rPr>
                    <w:t>实际生产规模</w:t>
                  </w:r>
                </w:p>
              </w:tc>
              <w:tc>
                <w:tcPr>
                  <w:tcW w:w="1862" w:type="dxa"/>
                  <w:vAlign w:val="center"/>
                </w:tcPr>
                <w:p w14:paraId="0D830B99" w14:textId="77777777" w:rsidR="00F124D8" w:rsidRPr="002A4167" w:rsidRDefault="00F124D8" w:rsidP="00F124D8">
                  <w:pPr>
                    <w:spacing w:line="240" w:lineRule="auto"/>
                    <w:ind w:firstLineChars="0" w:firstLine="0"/>
                    <w:jc w:val="center"/>
                    <w:rPr>
                      <w:b/>
                      <w:bCs/>
                      <w:sz w:val="21"/>
                    </w:rPr>
                  </w:pPr>
                  <w:r w:rsidRPr="002A4167">
                    <w:rPr>
                      <w:rFonts w:hint="eastAsia"/>
                      <w:b/>
                      <w:bCs/>
                      <w:sz w:val="21"/>
                    </w:rPr>
                    <w:t>环评审批文号</w:t>
                  </w:r>
                </w:p>
              </w:tc>
              <w:tc>
                <w:tcPr>
                  <w:tcW w:w="1125" w:type="dxa"/>
                  <w:vAlign w:val="center"/>
                </w:tcPr>
                <w:p w14:paraId="7760B123" w14:textId="77777777" w:rsidR="00F124D8" w:rsidRPr="002A4167" w:rsidRDefault="00F124D8" w:rsidP="00F124D8">
                  <w:pPr>
                    <w:spacing w:line="240" w:lineRule="auto"/>
                    <w:ind w:firstLineChars="0" w:firstLine="0"/>
                    <w:jc w:val="center"/>
                    <w:rPr>
                      <w:b/>
                      <w:bCs/>
                      <w:sz w:val="21"/>
                    </w:rPr>
                  </w:pPr>
                  <w:r w:rsidRPr="002A4167">
                    <w:rPr>
                      <w:rFonts w:hint="eastAsia"/>
                      <w:b/>
                      <w:bCs/>
                      <w:sz w:val="21"/>
                    </w:rPr>
                    <w:t>环保验收情况</w:t>
                  </w:r>
                </w:p>
              </w:tc>
            </w:tr>
            <w:tr w:rsidR="002A4167" w:rsidRPr="002A4167" w14:paraId="0E624422" w14:textId="77777777" w:rsidTr="00E63E7B">
              <w:trPr>
                <w:trHeight w:val="340"/>
                <w:jc w:val="center"/>
              </w:trPr>
              <w:tc>
                <w:tcPr>
                  <w:tcW w:w="692" w:type="dxa"/>
                  <w:vAlign w:val="center"/>
                </w:tcPr>
                <w:p w14:paraId="53C49ADF" w14:textId="77777777" w:rsidR="00F124D8" w:rsidRPr="002A4167" w:rsidRDefault="00F124D8" w:rsidP="00F124D8">
                  <w:pPr>
                    <w:spacing w:line="240" w:lineRule="auto"/>
                    <w:ind w:firstLineChars="0" w:firstLine="0"/>
                    <w:jc w:val="center"/>
                    <w:rPr>
                      <w:sz w:val="21"/>
                    </w:rPr>
                  </w:pPr>
                  <w:r w:rsidRPr="002A4167">
                    <w:rPr>
                      <w:rFonts w:hint="eastAsia"/>
                      <w:sz w:val="21"/>
                    </w:rPr>
                    <w:t>1</w:t>
                  </w:r>
                </w:p>
              </w:tc>
              <w:tc>
                <w:tcPr>
                  <w:tcW w:w="1840" w:type="dxa"/>
                  <w:vAlign w:val="center"/>
                </w:tcPr>
                <w:p w14:paraId="387641DE" w14:textId="77777777" w:rsidR="00F124D8" w:rsidRPr="002A4167" w:rsidRDefault="00E63E7B" w:rsidP="00F124D8">
                  <w:pPr>
                    <w:spacing w:line="240" w:lineRule="auto"/>
                    <w:ind w:firstLineChars="0" w:firstLine="0"/>
                    <w:jc w:val="center"/>
                    <w:rPr>
                      <w:sz w:val="21"/>
                    </w:rPr>
                  </w:pPr>
                  <w:r w:rsidRPr="002A4167">
                    <w:rPr>
                      <w:rFonts w:hint="eastAsia"/>
                      <w:sz w:val="21"/>
                    </w:rPr>
                    <w:t>桐乡市蒙努格林木制品有限公司建设项目</w:t>
                  </w:r>
                </w:p>
              </w:tc>
              <w:tc>
                <w:tcPr>
                  <w:tcW w:w="1487" w:type="dxa"/>
                  <w:vAlign w:val="center"/>
                </w:tcPr>
                <w:p w14:paraId="2BC9A7DC" w14:textId="77777777" w:rsidR="00F124D8" w:rsidRPr="002A4167" w:rsidRDefault="00E63E7B" w:rsidP="00F124D8">
                  <w:pPr>
                    <w:spacing w:line="240" w:lineRule="auto"/>
                    <w:ind w:firstLineChars="0" w:firstLine="0"/>
                    <w:jc w:val="center"/>
                    <w:rPr>
                      <w:sz w:val="21"/>
                    </w:rPr>
                  </w:pPr>
                  <w:r w:rsidRPr="002A4167">
                    <w:rPr>
                      <w:rFonts w:hint="eastAsia"/>
                      <w:sz w:val="21"/>
                    </w:rPr>
                    <w:t>年产木制品家具</w:t>
                  </w:r>
                  <w:r w:rsidRPr="002A4167">
                    <w:rPr>
                      <w:rFonts w:hint="eastAsia"/>
                      <w:sz w:val="21"/>
                    </w:rPr>
                    <w:t>2000</w:t>
                  </w:r>
                  <w:r w:rsidRPr="002A4167">
                    <w:rPr>
                      <w:rFonts w:hint="eastAsia"/>
                      <w:sz w:val="21"/>
                    </w:rPr>
                    <w:t>件</w:t>
                  </w:r>
                </w:p>
              </w:tc>
              <w:tc>
                <w:tcPr>
                  <w:tcW w:w="1540" w:type="dxa"/>
                  <w:vAlign w:val="center"/>
                </w:tcPr>
                <w:p w14:paraId="72395DF6" w14:textId="77777777" w:rsidR="00F124D8" w:rsidRPr="002A4167" w:rsidRDefault="00E63E7B" w:rsidP="00F124D8">
                  <w:pPr>
                    <w:spacing w:line="240" w:lineRule="auto"/>
                    <w:ind w:firstLineChars="0" w:firstLine="0"/>
                    <w:jc w:val="center"/>
                    <w:rPr>
                      <w:sz w:val="21"/>
                    </w:rPr>
                  </w:pPr>
                  <w:r w:rsidRPr="002A4167">
                    <w:rPr>
                      <w:rFonts w:hint="eastAsia"/>
                      <w:sz w:val="21"/>
                    </w:rPr>
                    <w:t>年产木制品家具</w:t>
                  </w:r>
                  <w:r w:rsidRPr="002A4167">
                    <w:rPr>
                      <w:rFonts w:hint="eastAsia"/>
                      <w:sz w:val="21"/>
                    </w:rPr>
                    <w:t>2000</w:t>
                  </w:r>
                  <w:r w:rsidRPr="002A4167">
                    <w:rPr>
                      <w:rFonts w:hint="eastAsia"/>
                      <w:sz w:val="21"/>
                    </w:rPr>
                    <w:t>件</w:t>
                  </w:r>
                </w:p>
              </w:tc>
              <w:tc>
                <w:tcPr>
                  <w:tcW w:w="1862" w:type="dxa"/>
                  <w:vAlign w:val="center"/>
                </w:tcPr>
                <w:p w14:paraId="1DD6ABAB" w14:textId="77777777" w:rsidR="00E63E7B" w:rsidRPr="002A4167" w:rsidRDefault="00E63E7B" w:rsidP="00F124D8">
                  <w:pPr>
                    <w:spacing w:line="240" w:lineRule="auto"/>
                    <w:ind w:firstLineChars="0" w:firstLine="0"/>
                    <w:jc w:val="center"/>
                    <w:rPr>
                      <w:sz w:val="21"/>
                    </w:rPr>
                  </w:pPr>
                  <w:r w:rsidRPr="002A4167">
                    <w:rPr>
                      <w:rFonts w:hint="eastAsia"/>
                      <w:sz w:val="21"/>
                    </w:rPr>
                    <w:t>建设项目环保审批表</w:t>
                  </w:r>
                </w:p>
                <w:p w14:paraId="4F8477FE" w14:textId="77777777" w:rsidR="00F124D8" w:rsidRPr="002A4167" w:rsidRDefault="00E63E7B" w:rsidP="00F124D8">
                  <w:pPr>
                    <w:spacing w:line="240" w:lineRule="auto"/>
                    <w:ind w:firstLineChars="0" w:firstLine="0"/>
                    <w:jc w:val="center"/>
                    <w:rPr>
                      <w:sz w:val="21"/>
                    </w:rPr>
                  </w:pPr>
                  <w:r w:rsidRPr="002A4167">
                    <w:rPr>
                      <w:sz w:val="21"/>
                    </w:rPr>
                    <w:t>[</w:t>
                  </w:r>
                  <w:r w:rsidRPr="002A4167">
                    <w:rPr>
                      <w:rFonts w:hint="eastAsia"/>
                      <w:sz w:val="21"/>
                    </w:rPr>
                    <w:t>编号：</w:t>
                  </w:r>
                  <w:r w:rsidRPr="002A4167">
                    <w:rPr>
                      <w:rFonts w:hint="eastAsia"/>
                      <w:sz w:val="21"/>
                    </w:rPr>
                    <w:t>04-1370</w:t>
                  </w:r>
                  <w:r w:rsidRPr="002A4167">
                    <w:rPr>
                      <w:rFonts w:hint="eastAsia"/>
                      <w:sz w:val="21"/>
                    </w:rPr>
                    <w:t>号</w:t>
                  </w:r>
                  <w:r w:rsidRPr="002A4167">
                    <w:rPr>
                      <w:rFonts w:hint="eastAsia"/>
                      <w:sz w:val="21"/>
                    </w:rPr>
                    <w:t>]</w:t>
                  </w:r>
                </w:p>
              </w:tc>
              <w:tc>
                <w:tcPr>
                  <w:tcW w:w="1125" w:type="dxa"/>
                  <w:vAlign w:val="center"/>
                </w:tcPr>
                <w:p w14:paraId="27FC1FF2" w14:textId="77777777" w:rsidR="00F124D8" w:rsidRPr="002A4167" w:rsidRDefault="00E63E7B" w:rsidP="00E63E7B">
                  <w:pPr>
                    <w:spacing w:line="240" w:lineRule="auto"/>
                    <w:ind w:firstLineChars="0" w:firstLine="0"/>
                    <w:jc w:val="center"/>
                    <w:rPr>
                      <w:sz w:val="21"/>
                    </w:rPr>
                  </w:pPr>
                  <w:r w:rsidRPr="002A4167">
                    <w:rPr>
                      <w:rFonts w:hint="eastAsia"/>
                      <w:sz w:val="21"/>
                    </w:rPr>
                    <w:t>未验收</w:t>
                  </w:r>
                </w:p>
              </w:tc>
            </w:tr>
          </w:tbl>
          <w:p w14:paraId="6ADC8F2F" w14:textId="77777777" w:rsidR="00F124D8" w:rsidRPr="002A4167" w:rsidRDefault="00F124D8" w:rsidP="00F124D8">
            <w:pPr>
              <w:keepNext/>
              <w:keepLines/>
              <w:spacing w:beforeLines="40" w:before="96"/>
              <w:ind w:firstLineChars="0" w:firstLine="0"/>
              <w:outlineLvl w:val="2"/>
              <w:rPr>
                <w:b/>
                <w:bCs/>
                <w:kern w:val="0"/>
                <w:szCs w:val="32"/>
              </w:rPr>
            </w:pPr>
            <w:r w:rsidRPr="002A4167">
              <w:rPr>
                <w:rFonts w:hint="eastAsia"/>
                <w:b/>
                <w:bCs/>
                <w:kern w:val="0"/>
                <w:szCs w:val="32"/>
              </w:rPr>
              <w:t>1</w:t>
            </w:r>
            <w:r w:rsidRPr="002A4167">
              <w:rPr>
                <w:b/>
                <w:bCs/>
                <w:kern w:val="0"/>
                <w:szCs w:val="32"/>
              </w:rPr>
              <w:t>.3.2</w:t>
            </w:r>
            <w:r w:rsidRPr="002A4167">
              <w:rPr>
                <w:rFonts w:hint="eastAsia"/>
                <w:b/>
                <w:bCs/>
                <w:kern w:val="0"/>
                <w:szCs w:val="32"/>
              </w:rPr>
              <w:t>原有项目原辅材料消耗</w:t>
            </w:r>
          </w:p>
          <w:p w14:paraId="2A6DFF2D" w14:textId="0F2EA686" w:rsidR="00F124D8" w:rsidRPr="002A4167" w:rsidRDefault="00F124D8" w:rsidP="00F124D8">
            <w:pPr>
              <w:ind w:firstLine="480"/>
            </w:pPr>
            <w:r w:rsidRPr="002A4167">
              <w:rPr>
                <w:rFonts w:hint="eastAsia"/>
              </w:rPr>
              <w:t>根据</w:t>
            </w:r>
            <w:r w:rsidR="00556620" w:rsidRPr="002A4167">
              <w:rPr>
                <w:rFonts w:hint="eastAsia"/>
              </w:rPr>
              <w:t>企业提供的资料</w:t>
            </w:r>
            <w:r w:rsidRPr="002A4167">
              <w:rPr>
                <w:rFonts w:hint="eastAsia"/>
              </w:rPr>
              <w:t>，企业原有项目原辅材料消耗情况见表</w:t>
            </w:r>
            <w:r w:rsidRPr="002A4167">
              <w:rPr>
                <w:rFonts w:hint="eastAsia"/>
              </w:rPr>
              <w:t>1</w:t>
            </w:r>
            <w:r w:rsidRPr="002A4167">
              <w:t>-</w:t>
            </w:r>
            <w:r w:rsidR="002A4167" w:rsidRPr="002A4167">
              <w:t>9</w:t>
            </w:r>
            <w:r w:rsidRPr="002A4167">
              <w:rPr>
                <w:rFonts w:hint="eastAsia"/>
              </w:rPr>
              <w:t>。</w:t>
            </w:r>
          </w:p>
          <w:p w14:paraId="58E339FD" w14:textId="7FB547CE" w:rsidR="00F124D8" w:rsidRPr="002A4167" w:rsidRDefault="00F124D8" w:rsidP="00DE06FC">
            <w:pPr>
              <w:pStyle w:val="affa"/>
              <w:spacing w:before="48" w:after="24"/>
            </w:pPr>
            <w:r w:rsidRPr="002A4167">
              <w:rPr>
                <w:rFonts w:hint="eastAsia"/>
              </w:rPr>
              <w:t>表</w:t>
            </w:r>
            <w:r w:rsidRPr="002A4167">
              <w:rPr>
                <w:rFonts w:hint="eastAsia"/>
              </w:rPr>
              <w:t>1</w:t>
            </w:r>
            <w:r w:rsidRPr="002A4167">
              <w:t>-</w:t>
            </w:r>
            <w:r w:rsidR="002A4167" w:rsidRPr="002A4167">
              <w:t>9</w:t>
            </w:r>
            <w:r w:rsidRPr="002A4167">
              <w:t xml:space="preserve">  </w:t>
            </w:r>
            <w:r w:rsidRPr="002A4167">
              <w:rPr>
                <w:rFonts w:hint="eastAsia"/>
              </w:rPr>
              <w:t>原有项目原辅材料消耗情况</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9"/>
              <w:gridCol w:w="2336"/>
              <w:gridCol w:w="2530"/>
              <w:gridCol w:w="2461"/>
            </w:tblGrid>
            <w:tr w:rsidR="002A4167" w:rsidRPr="002A4167" w14:paraId="6B6CD203" w14:textId="77777777" w:rsidTr="00CC42B0">
              <w:trPr>
                <w:trHeight w:val="340"/>
                <w:jc w:val="center"/>
              </w:trPr>
              <w:tc>
                <w:tcPr>
                  <w:tcW w:w="1219" w:type="dxa"/>
                  <w:vAlign w:val="center"/>
                </w:tcPr>
                <w:p w14:paraId="2034742E" w14:textId="77777777" w:rsidR="00F124D8" w:rsidRPr="002A4167" w:rsidRDefault="00F124D8" w:rsidP="00F124D8">
                  <w:pPr>
                    <w:spacing w:line="240" w:lineRule="auto"/>
                    <w:ind w:firstLineChars="0" w:firstLine="0"/>
                    <w:jc w:val="center"/>
                    <w:rPr>
                      <w:b/>
                      <w:bCs/>
                      <w:sz w:val="21"/>
                    </w:rPr>
                  </w:pPr>
                  <w:r w:rsidRPr="002A4167">
                    <w:rPr>
                      <w:rFonts w:hint="eastAsia"/>
                      <w:b/>
                      <w:bCs/>
                      <w:sz w:val="21"/>
                    </w:rPr>
                    <w:t>序号</w:t>
                  </w:r>
                </w:p>
              </w:tc>
              <w:tc>
                <w:tcPr>
                  <w:tcW w:w="2336" w:type="dxa"/>
                  <w:vAlign w:val="center"/>
                </w:tcPr>
                <w:p w14:paraId="1759D750" w14:textId="77777777" w:rsidR="00F124D8" w:rsidRPr="002A4167" w:rsidRDefault="00F124D8" w:rsidP="00F124D8">
                  <w:pPr>
                    <w:spacing w:line="240" w:lineRule="auto"/>
                    <w:ind w:firstLineChars="0" w:firstLine="0"/>
                    <w:jc w:val="center"/>
                    <w:rPr>
                      <w:b/>
                      <w:bCs/>
                      <w:sz w:val="21"/>
                    </w:rPr>
                  </w:pPr>
                  <w:r w:rsidRPr="002A4167">
                    <w:rPr>
                      <w:rFonts w:hint="eastAsia"/>
                      <w:b/>
                      <w:bCs/>
                      <w:sz w:val="21"/>
                    </w:rPr>
                    <w:t>材料名称</w:t>
                  </w:r>
                </w:p>
              </w:tc>
              <w:tc>
                <w:tcPr>
                  <w:tcW w:w="2530" w:type="dxa"/>
                  <w:vAlign w:val="center"/>
                </w:tcPr>
                <w:p w14:paraId="6CA5E04A" w14:textId="77777777" w:rsidR="00F124D8" w:rsidRPr="002A4167" w:rsidRDefault="00F124D8" w:rsidP="00F124D8">
                  <w:pPr>
                    <w:spacing w:line="240" w:lineRule="auto"/>
                    <w:ind w:firstLineChars="0" w:firstLine="0"/>
                    <w:jc w:val="center"/>
                    <w:rPr>
                      <w:b/>
                      <w:bCs/>
                      <w:sz w:val="21"/>
                    </w:rPr>
                  </w:pPr>
                  <w:r w:rsidRPr="002A4167">
                    <w:rPr>
                      <w:rFonts w:hint="eastAsia"/>
                      <w:b/>
                      <w:bCs/>
                      <w:sz w:val="21"/>
                    </w:rPr>
                    <w:t>设计规模年消耗量</w:t>
                  </w:r>
                </w:p>
              </w:tc>
              <w:tc>
                <w:tcPr>
                  <w:tcW w:w="2461" w:type="dxa"/>
                  <w:vAlign w:val="center"/>
                </w:tcPr>
                <w:p w14:paraId="329A7AFC" w14:textId="77777777" w:rsidR="00F124D8" w:rsidRPr="002A4167" w:rsidRDefault="00CC42B0" w:rsidP="00F124D8">
                  <w:pPr>
                    <w:spacing w:line="240" w:lineRule="auto"/>
                    <w:ind w:firstLineChars="0" w:firstLine="0"/>
                    <w:jc w:val="center"/>
                    <w:rPr>
                      <w:b/>
                      <w:bCs/>
                      <w:sz w:val="21"/>
                    </w:rPr>
                  </w:pPr>
                  <w:r w:rsidRPr="002A4167">
                    <w:rPr>
                      <w:rFonts w:hint="eastAsia"/>
                      <w:b/>
                      <w:bCs/>
                      <w:sz w:val="21"/>
                    </w:rPr>
                    <w:t>企业</w:t>
                  </w:r>
                  <w:r w:rsidR="00F124D8" w:rsidRPr="002A4167">
                    <w:rPr>
                      <w:rFonts w:hint="eastAsia"/>
                      <w:b/>
                      <w:bCs/>
                      <w:sz w:val="21"/>
                    </w:rPr>
                    <w:t>实际消耗量</w:t>
                  </w:r>
                </w:p>
              </w:tc>
            </w:tr>
            <w:tr w:rsidR="002A4167" w:rsidRPr="002A4167" w14:paraId="534E74D0" w14:textId="77777777" w:rsidTr="00CC42B0">
              <w:trPr>
                <w:trHeight w:val="340"/>
                <w:jc w:val="center"/>
              </w:trPr>
              <w:tc>
                <w:tcPr>
                  <w:tcW w:w="1219" w:type="dxa"/>
                  <w:vAlign w:val="center"/>
                </w:tcPr>
                <w:p w14:paraId="48C1AD55" w14:textId="77777777" w:rsidR="00F124D8" w:rsidRPr="002A4167" w:rsidRDefault="00F124D8" w:rsidP="00F124D8">
                  <w:pPr>
                    <w:spacing w:line="240" w:lineRule="auto"/>
                    <w:ind w:firstLineChars="0" w:firstLine="0"/>
                    <w:jc w:val="center"/>
                    <w:rPr>
                      <w:sz w:val="21"/>
                    </w:rPr>
                  </w:pPr>
                  <w:r w:rsidRPr="002A4167">
                    <w:rPr>
                      <w:rFonts w:hint="eastAsia"/>
                      <w:sz w:val="21"/>
                    </w:rPr>
                    <w:t>1</w:t>
                  </w:r>
                </w:p>
              </w:tc>
              <w:tc>
                <w:tcPr>
                  <w:tcW w:w="2336" w:type="dxa"/>
                  <w:vAlign w:val="center"/>
                </w:tcPr>
                <w:p w14:paraId="4923739D" w14:textId="77777777" w:rsidR="00F124D8" w:rsidRPr="002A4167" w:rsidRDefault="00E63E7B" w:rsidP="00D53A33">
                  <w:pPr>
                    <w:pStyle w:val="aff"/>
                    <w:rPr>
                      <w:color w:val="auto"/>
                    </w:rPr>
                  </w:pPr>
                  <w:r w:rsidRPr="002A4167">
                    <w:rPr>
                      <w:rFonts w:hint="eastAsia"/>
                      <w:color w:val="auto"/>
                    </w:rPr>
                    <w:t>原木</w:t>
                  </w:r>
                  <w:r w:rsidR="00DB40B1" w:rsidRPr="002A4167">
                    <w:rPr>
                      <w:rFonts w:hint="eastAsia"/>
                      <w:color w:val="auto"/>
                    </w:rPr>
                    <w:t>木料</w:t>
                  </w:r>
                </w:p>
              </w:tc>
              <w:tc>
                <w:tcPr>
                  <w:tcW w:w="2530" w:type="dxa"/>
                  <w:tcBorders>
                    <w:top w:val="single" w:sz="4" w:space="0" w:color="auto"/>
                    <w:left w:val="single" w:sz="4" w:space="0" w:color="auto"/>
                    <w:bottom w:val="single" w:sz="4" w:space="0" w:color="auto"/>
                    <w:right w:val="single" w:sz="4" w:space="0" w:color="auto"/>
                  </w:tcBorders>
                  <w:vAlign w:val="center"/>
                </w:tcPr>
                <w:p w14:paraId="701730CA" w14:textId="77777777" w:rsidR="00F124D8" w:rsidRPr="002A4167" w:rsidRDefault="000F7CDC" w:rsidP="00D53A33">
                  <w:pPr>
                    <w:pStyle w:val="aff"/>
                    <w:rPr>
                      <w:color w:val="auto"/>
                    </w:rPr>
                  </w:pPr>
                  <w:r w:rsidRPr="002A4167">
                    <w:rPr>
                      <w:rFonts w:hint="eastAsia"/>
                      <w:color w:val="auto"/>
                      <w:lang w:bidi="ar"/>
                    </w:rPr>
                    <w:t>205</w:t>
                  </w:r>
                  <w:r w:rsidR="00CC42B0" w:rsidRPr="002A4167">
                    <w:rPr>
                      <w:rFonts w:hint="eastAsia"/>
                      <w:color w:val="auto"/>
                      <w:lang w:bidi="ar"/>
                    </w:rPr>
                    <w:t>t</w:t>
                  </w:r>
                  <w:r w:rsidR="00D53A33" w:rsidRPr="002A4167">
                    <w:rPr>
                      <w:color w:val="auto"/>
                      <w:lang w:bidi="ar"/>
                    </w:rPr>
                    <w:t>/a</w:t>
                  </w:r>
                </w:p>
              </w:tc>
              <w:tc>
                <w:tcPr>
                  <w:tcW w:w="2461" w:type="dxa"/>
                  <w:vAlign w:val="center"/>
                </w:tcPr>
                <w:p w14:paraId="44B79EA8" w14:textId="77777777" w:rsidR="00F124D8" w:rsidRPr="002A4167" w:rsidRDefault="00CC42B0" w:rsidP="00D53A33">
                  <w:pPr>
                    <w:pStyle w:val="aff"/>
                    <w:rPr>
                      <w:color w:val="auto"/>
                    </w:rPr>
                  </w:pPr>
                  <w:r w:rsidRPr="002A4167">
                    <w:rPr>
                      <w:color w:val="auto"/>
                    </w:rPr>
                    <w:t>200</w:t>
                  </w:r>
                  <w:r w:rsidRPr="002A4167">
                    <w:rPr>
                      <w:rFonts w:hint="eastAsia"/>
                      <w:color w:val="auto"/>
                    </w:rPr>
                    <w:t>t</w:t>
                  </w:r>
                  <w:r w:rsidR="00D53A33" w:rsidRPr="002A4167">
                    <w:rPr>
                      <w:rFonts w:hint="eastAsia"/>
                      <w:color w:val="auto"/>
                    </w:rPr>
                    <w:t>/a</w:t>
                  </w:r>
                </w:p>
              </w:tc>
            </w:tr>
            <w:tr w:rsidR="002A4167" w:rsidRPr="002A4167" w14:paraId="2DD4378A" w14:textId="77777777" w:rsidTr="00CC42B0">
              <w:trPr>
                <w:trHeight w:val="340"/>
                <w:jc w:val="center"/>
              </w:trPr>
              <w:tc>
                <w:tcPr>
                  <w:tcW w:w="1219" w:type="dxa"/>
                  <w:vAlign w:val="center"/>
                </w:tcPr>
                <w:p w14:paraId="03E42AFB" w14:textId="77777777" w:rsidR="00D53A33" w:rsidRPr="002A4167" w:rsidRDefault="00D53A33" w:rsidP="00D53A33">
                  <w:pPr>
                    <w:spacing w:line="240" w:lineRule="auto"/>
                    <w:ind w:firstLineChars="0" w:firstLine="0"/>
                    <w:jc w:val="center"/>
                    <w:rPr>
                      <w:sz w:val="21"/>
                    </w:rPr>
                  </w:pPr>
                  <w:r w:rsidRPr="002A4167">
                    <w:rPr>
                      <w:rFonts w:hint="eastAsia"/>
                      <w:sz w:val="21"/>
                    </w:rPr>
                    <w:t>2</w:t>
                  </w:r>
                </w:p>
              </w:tc>
              <w:tc>
                <w:tcPr>
                  <w:tcW w:w="2336" w:type="dxa"/>
                  <w:vAlign w:val="center"/>
                </w:tcPr>
                <w:p w14:paraId="6351835F" w14:textId="77777777" w:rsidR="00D53A33" w:rsidRPr="002A4167" w:rsidRDefault="00CC42B0" w:rsidP="00D53A33">
                  <w:pPr>
                    <w:pStyle w:val="aff"/>
                    <w:rPr>
                      <w:color w:val="auto"/>
                    </w:rPr>
                  </w:pPr>
                  <w:r w:rsidRPr="002A4167">
                    <w:rPr>
                      <w:rFonts w:hint="eastAsia"/>
                      <w:color w:val="auto"/>
                    </w:rPr>
                    <w:t>砂纸</w:t>
                  </w:r>
                </w:p>
              </w:tc>
              <w:tc>
                <w:tcPr>
                  <w:tcW w:w="2530" w:type="dxa"/>
                  <w:tcBorders>
                    <w:top w:val="single" w:sz="4" w:space="0" w:color="auto"/>
                    <w:left w:val="single" w:sz="4" w:space="0" w:color="auto"/>
                    <w:bottom w:val="single" w:sz="4" w:space="0" w:color="auto"/>
                    <w:right w:val="single" w:sz="4" w:space="0" w:color="auto"/>
                  </w:tcBorders>
                  <w:vAlign w:val="center"/>
                </w:tcPr>
                <w:p w14:paraId="4929C973" w14:textId="77777777" w:rsidR="00D53A33" w:rsidRPr="002A4167" w:rsidRDefault="000F7CDC" w:rsidP="00D53A33">
                  <w:pPr>
                    <w:pStyle w:val="aff"/>
                    <w:rPr>
                      <w:color w:val="auto"/>
                    </w:rPr>
                  </w:pPr>
                  <w:r w:rsidRPr="002A4167">
                    <w:rPr>
                      <w:rFonts w:hint="eastAsia"/>
                      <w:color w:val="auto"/>
                    </w:rPr>
                    <w:t>1050</w:t>
                  </w:r>
                  <w:r w:rsidR="00CC42B0" w:rsidRPr="002A4167">
                    <w:rPr>
                      <w:rFonts w:hint="eastAsia"/>
                      <w:color w:val="auto"/>
                    </w:rPr>
                    <w:t>张</w:t>
                  </w:r>
                  <w:r w:rsidR="00D53A33" w:rsidRPr="002A4167">
                    <w:rPr>
                      <w:rFonts w:hint="eastAsia"/>
                      <w:color w:val="auto"/>
                    </w:rPr>
                    <w:t>/a</w:t>
                  </w:r>
                </w:p>
              </w:tc>
              <w:tc>
                <w:tcPr>
                  <w:tcW w:w="2461" w:type="dxa"/>
                  <w:vAlign w:val="center"/>
                </w:tcPr>
                <w:p w14:paraId="632216DE" w14:textId="77777777" w:rsidR="00D53A33" w:rsidRPr="002A4167" w:rsidRDefault="00CC42B0" w:rsidP="00D53A33">
                  <w:pPr>
                    <w:pStyle w:val="aff"/>
                    <w:rPr>
                      <w:color w:val="auto"/>
                    </w:rPr>
                  </w:pPr>
                  <w:r w:rsidRPr="002A4167">
                    <w:rPr>
                      <w:color w:val="auto"/>
                    </w:rPr>
                    <w:t>1000</w:t>
                  </w:r>
                  <w:r w:rsidRPr="002A4167">
                    <w:rPr>
                      <w:rFonts w:hint="eastAsia"/>
                      <w:color w:val="auto"/>
                    </w:rPr>
                    <w:t>张</w:t>
                  </w:r>
                  <w:r w:rsidR="00D53A33" w:rsidRPr="002A4167">
                    <w:rPr>
                      <w:rFonts w:hint="eastAsia"/>
                      <w:color w:val="auto"/>
                    </w:rPr>
                    <w:t>/a</w:t>
                  </w:r>
                </w:p>
              </w:tc>
            </w:tr>
            <w:tr w:rsidR="002A4167" w:rsidRPr="002A4167" w14:paraId="41D079F4" w14:textId="77777777" w:rsidTr="00CC42B0">
              <w:trPr>
                <w:trHeight w:val="340"/>
                <w:jc w:val="center"/>
              </w:trPr>
              <w:tc>
                <w:tcPr>
                  <w:tcW w:w="1219" w:type="dxa"/>
                  <w:vAlign w:val="center"/>
                </w:tcPr>
                <w:p w14:paraId="41636A65" w14:textId="77777777" w:rsidR="00D53A33" w:rsidRPr="002A4167" w:rsidRDefault="00D53A33" w:rsidP="00D53A33">
                  <w:pPr>
                    <w:spacing w:line="240" w:lineRule="auto"/>
                    <w:ind w:firstLineChars="0" w:firstLine="0"/>
                    <w:jc w:val="center"/>
                    <w:rPr>
                      <w:sz w:val="21"/>
                    </w:rPr>
                  </w:pPr>
                  <w:r w:rsidRPr="002A4167">
                    <w:rPr>
                      <w:rFonts w:hint="eastAsia"/>
                      <w:sz w:val="21"/>
                    </w:rPr>
                    <w:t>4</w:t>
                  </w:r>
                </w:p>
              </w:tc>
              <w:tc>
                <w:tcPr>
                  <w:tcW w:w="2336" w:type="dxa"/>
                  <w:vAlign w:val="center"/>
                </w:tcPr>
                <w:p w14:paraId="1DF5868D" w14:textId="77777777" w:rsidR="00D53A33" w:rsidRPr="002A4167" w:rsidRDefault="00D53A33" w:rsidP="00D53A33">
                  <w:pPr>
                    <w:pStyle w:val="aff"/>
                    <w:rPr>
                      <w:color w:val="auto"/>
                    </w:rPr>
                  </w:pPr>
                  <w:r w:rsidRPr="002A4167">
                    <w:rPr>
                      <w:rFonts w:hint="eastAsia"/>
                      <w:color w:val="auto"/>
                    </w:rPr>
                    <w:t>水</w:t>
                  </w:r>
                </w:p>
              </w:tc>
              <w:tc>
                <w:tcPr>
                  <w:tcW w:w="2530" w:type="dxa"/>
                  <w:tcBorders>
                    <w:top w:val="single" w:sz="4" w:space="0" w:color="auto"/>
                    <w:left w:val="single" w:sz="4" w:space="0" w:color="auto"/>
                    <w:bottom w:val="single" w:sz="4" w:space="0" w:color="auto"/>
                    <w:right w:val="single" w:sz="4" w:space="0" w:color="auto"/>
                  </w:tcBorders>
                  <w:vAlign w:val="center"/>
                </w:tcPr>
                <w:p w14:paraId="6F378B3D" w14:textId="77777777" w:rsidR="00D53A33" w:rsidRPr="002A4167" w:rsidRDefault="00C70A57" w:rsidP="00D53A33">
                  <w:pPr>
                    <w:pStyle w:val="aff"/>
                    <w:rPr>
                      <w:color w:val="auto"/>
                    </w:rPr>
                  </w:pPr>
                  <w:r w:rsidRPr="002A4167">
                    <w:rPr>
                      <w:color w:val="auto"/>
                    </w:rPr>
                    <w:t>25</w:t>
                  </w:r>
                  <w:r w:rsidR="00D53A33" w:rsidRPr="002A4167">
                    <w:rPr>
                      <w:color w:val="auto"/>
                    </w:rPr>
                    <w:t>0</w:t>
                  </w:r>
                  <w:r w:rsidR="00D53A33" w:rsidRPr="002A4167">
                    <w:rPr>
                      <w:rFonts w:hint="eastAsia"/>
                      <w:color w:val="auto"/>
                    </w:rPr>
                    <w:t>t/a</w:t>
                  </w:r>
                </w:p>
              </w:tc>
              <w:tc>
                <w:tcPr>
                  <w:tcW w:w="2461" w:type="dxa"/>
                  <w:vAlign w:val="center"/>
                </w:tcPr>
                <w:p w14:paraId="40E58FF5" w14:textId="77777777" w:rsidR="00D53A33" w:rsidRPr="002A4167" w:rsidRDefault="00C70A57" w:rsidP="00D53A33">
                  <w:pPr>
                    <w:pStyle w:val="aff"/>
                    <w:rPr>
                      <w:color w:val="auto"/>
                    </w:rPr>
                  </w:pPr>
                  <w:r w:rsidRPr="002A4167">
                    <w:rPr>
                      <w:color w:val="auto"/>
                    </w:rPr>
                    <w:t>225</w:t>
                  </w:r>
                  <w:r w:rsidR="00D53A33" w:rsidRPr="002A4167">
                    <w:rPr>
                      <w:rFonts w:hint="eastAsia"/>
                      <w:color w:val="auto"/>
                    </w:rPr>
                    <w:t>t/a</w:t>
                  </w:r>
                </w:p>
              </w:tc>
            </w:tr>
            <w:tr w:rsidR="002A4167" w:rsidRPr="002A4167" w14:paraId="7A948E36" w14:textId="77777777" w:rsidTr="00CC42B0">
              <w:trPr>
                <w:trHeight w:val="340"/>
                <w:jc w:val="center"/>
              </w:trPr>
              <w:tc>
                <w:tcPr>
                  <w:tcW w:w="1219" w:type="dxa"/>
                  <w:vAlign w:val="center"/>
                </w:tcPr>
                <w:p w14:paraId="75E35835" w14:textId="77777777" w:rsidR="00D53A33" w:rsidRPr="002A4167" w:rsidRDefault="00D53A33" w:rsidP="00D53A33">
                  <w:pPr>
                    <w:spacing w:line="240" w:lineRule="auto"/>
                    <w:ind w:firstLineChars="0" w:firstLine="0"/>
                    <w:jc w:val="center"/>
                    <w:rPr>
                      <w:sz w:val="21"/>
                    </w:rPr>
                  </w:pPr>
                  <w:r w:rsidRPr="002A4167">
                    <w:rPr>
                      <w:rFonts w:hint="eastAsia"/>
                      <w:sz w:val="21"/>
                    </w:rPr>
                    <w:t>5</w:t>
                  </w:r>
                </w:p>
              </w:tc>
              <w:tc>
                <w:tcPr>
                  <w:tcW w:w="2336" w:type="dxa"/>
                  <w:vAlign w:val="center"/>
                </w:tcPr>
                <w:p w14:paraId="2DBBEFE7" w14:textId="77777777" w:rsidR="00D53A33" w:rsidRPr="002A4167" w:rsidRDefault="00D53A33" w:rsidP="00D53A33">
                  <w:pPr>
                    <w:pStyle w:val="aff"/>
                    <w:rPr>
                      <w:color w:val="auto"/>
                    </w:rPr>
                  </w:pPr>
                  <w:r w:rsidRPr="002A4167">
                    <w:rPr>
                      <w:rFonts w:hint="eastAsia"/>
                      <w:color w:val="auto"/>
                    </w:rPr>
                    <w:t>电</w:t>
                  </w:r>
                </w:p>
              </w:tc>
              <w:tc>
                <w:tcPr>
                  <w:tcW w:w="2530" w:type="dxa"/>
                  <w:tcBorders>
                    <w:top w:val="single" w:sz="4" w:space="0" w:color="auto"/>
                    <w:left w:val="single" w:sz="4" w:space="0" w:color="auto"/>
                    <w:bottom w:val="single" w:sz="4" w:space="0" w:color="auto"/>
                    <w:right w:val="single" w:sz="4" w:space="0" w:color="auto"/>
                  </w:tcBorders>
                  <w:vAlign w:val="center"/>
                </w:tcPr>
                <w:p w14:paraId="1DEF3422" w14:textId="77777777" w:rsidR="00D53A33" w:rsidRPr="002A4167" w:rsidRDefault="00D53A33" w:rsidP="00D53A33">
                  <w:pPr>
                    <w:pStyle w:val="aff"/>
                    <w:rPr>
                      <w:color w:val="auto"/>
                    </w:rPr>
                  </w:pPr>
                  <w:r w:rsidRPr="002A4167">
                    <w:rPr>
                      <w:rFonts w:hint="eastAsia"/>
                      <w:color w:val="auto"/>
                    </w:rPr>
                    <w:t>1</w:t>
                  </w:r>
                  <w:r w:rsidR="003839EF" w:rsidRPr="002A4167">
                    <w:rPr>
                      <w:color w:val="auto"/>
                    </w:rPr>
                    <w:t>2</w:t>
                  </w:r>
                  <w:r w:rsidRPr="002A4167">
                    <w:rPr>
                      <w:rFonts w:hint="eastAsia"/>
                      <w:color w:val="auto"/>
                    </w:rPr>
                    <w:t>万</w:t>
                  </w:r>
                  <w:r w:rsidRPr="002A4167">
                    <w:rPr>
                      <w:rFonts w:hint="eastAsia"/>
                      <w:color w:val="auto"/>
                    </w:rPr>
                    <w:t>kWh</w:t>
                  </w:r>
                  <w:r w:rsidRPr="002A4167">
                    <w:rPr>
                      <w:color w:val="auto"/>
                    </w:rPr>
                    <w:t>/</w:t>
                  </w:r>
                  <w:r w:rsidRPr="002A4167">
                    <w:rPr>
                      <w:rFonts w:hint="eastAsia"/>
                      <w:color w:val="auto"/>
                    </w:rPr>
                    <w:t>年</w:t>
                  </w:r>
                </w:p>
              </w:tc>
              <w:tc>
                <w:tcPr>
                  <w:tcW w:w="2461" w:type="dxa"/>
                  <w:vAlign w:val="center"/>
                </w:tcPr>
                <w:p w14:paraId="7CAFAD34" w14:textId="77777777" w:rsidR="00D53A33" w:rsidRPr="002A4167" w:rsidRDefault="00D53A33" w:rsidP="00D53A33">
                  <w:pPr>
                    <w:pStyle w:val="aff"/>
                    <w:rPr>
                      <w:color w:val="auto"/>
                    </w:rPr>
                  </w:pPr>
                  <w:r w:rsidRPr="002A4167">
                    <w:rPr>
                      <w:rFonts w:hint="eastAsia"/>
                      <w:color w:val="auto"/>
                    </w:rPr>
                    <w:t>1</w:t>
                  </w:r>
                  <w:r w:rsidRPr="002A4167">
                    <w:rPr>
                      <w:color w:val="auto"/>
                    </w:rPr>
                    <w:t>0</w:t>
                  </w:r>
                  <w:r w:rsidRPr="002A4167">
                    <w:rPr>
                      <w:rFonts w:hint="eastAsia"/>
                      <w:color w:val="auto"/>
                    </w:rPr>
                    <w:t>万</w:t>
                  </w:r>
                  <w:r w:rsidRPr="002A4167">
                    <w:rPr>
                      <w:rFonts w:hint="eastAsia"/>
                      <w:color w:val="auto"/>
                    </w:rPr>
                    <w:t>kWh</w:t>
                  </w:r>
                  <w:r w:rsidRPr="002A4167">
                    <w:rPr>
                      <w:color w:val="auto"/>
                    </w:rPr>
                    <w:t>/</w:t>
                  </w:r>
                  <w:r w:rsidRPr="002A4167">
                    <w:rPr>
                      <w:rFonts w:hint="eastAsia"/>
                      <w:color w:val="auto"/>
                    </w:rPr>
                    <w:t>a</w:t>
                  </w:r>
                </w:p>
              </w:tc>
            </w:tr>
          </w:tbl>
          <w:p w14:paraId="3020A43B" w14:textId="77777777" w:rsidR="00F124D8" w:rsidRPr="002A4167" w:rsidRDefault="00F124D8" w:rsidP="00F124D8">
            <w:pPr>
              <w:keepNext/>
              <w:keepLines/>
              <w:spacing w:beforeLines="40" w:before="96"/>
              <w:ind w:firstLineChars="0" w:firstLine="0"/>
              <w:outlineLvl w:val="2"/>
              <w:rPr>
                <w:b/>
                <w:bCs/>
                <w:kern w:val="0"/>
                <w:szCs w:val="32"/>
              </w:rPr>
            </w:pPr>
            <w:r w:rsidRPr="002A4167">
              <w:rPr>
                <w:rFonts w:hint="eastAsia"/>
                <w:b/>
                <w:bCs/>
                <w:kern w:val="0"/>
                <w:szCs w:val="32"/>
              </w:rPr>
              <w:t>1</w:t>
            </w:r>
            <w:r w:rsidRPr="002A4167">
              <w:rPr>
                <w:b/>
                <w:bCs/>
                <w:kern w:val="0"/>
                <w:szCs w:val="32"/>
              </w:rPr>
              <w:t>.3.3</w:t>
            </w:r>
            <w:r w:rsidRPr="002A4167">
              <w:rPr>
                <w:rFonts w:hint="eastAsia"/>
                <w:b/>
                <w:bCs/>
                <w:kern w:val="0"/>
                <w:szCs w:val="32"/>
              </w:rPr>
              <w:t>原有项目生产设备</w:t>
            </w:r>
          </w:p>
          <w:p w14:paraId="6F493396" w14:textId="1768F475" w:rsidR="00F124D8" w:rsidRPr="002A4167" w:rsidRDefault="00F124D8" w:rsidP="00F124D8">
            <w:pPr>
              <w:ind w:firstLine="480"/>
            </w:pPr>
            <w:r w:rsidRPr="002A4167">
              <w:rPr>
                <w:rFonts w:hint="eastAsia"/>
              </w:rPr>
              <w:t>根据</w:t>
            </w:r>
            <w:r w:rsidR="00556620" w:rsidRPr="002A4167">
              <w:rPr>
                <w:rFonts w:hint="eastAsia"/>
              </w:rPr>
              <w:t>企业提供的资料</w:t>
            </w:r>
            <w:r w:rsidRPr="002A4167">
              <w:rPr>
                <w:rFonts w:hint="eastAsia"/>
              </w:rPr>
              <w:t>，企业原有项目主要生产设备情况见表</w:t>
            </w:r>
            <w:r w:rsidRPr="002A4167">
              <w:rPr>
                <w:rFonts w:hint="eastAsia"/>
              </w:rPr>
              <w:t>1</w:t>
            </w:r>
            <w:r w:rsidRPr="002A4167">
              <w:t>-</w:t>
            </w:r>
            <w:r w:rsidR="002A4167" w:rsidRPr="002A4167">
              <w:t>10</w:t>
            </w:r>
            <w:r w:rsidRPr="002A4167">
              <w:rPr>
                <w:rFonts w:hint="eastAsia"/>
              </w:rPr>
              <w:t>。</w:t>
            </w:r>
          </w:p>
          <w:p w14:paraId="664CFE9F" w14:textId="474BFDC3" w:rsidR="00F124D8" w:rsidRPr="002A4167" w:rsidRDefault="00F124D8" w:rsidP="004A63F7">
            <w:pPr>
              <w:pStyle w:val="affa"/>
              <w:spacing w:before="48" w:after="24"/>
            </w:pPr>
            <w:r w:rsidRPr="002A4167">
              <w:rPr>
                <w:rFonts w:hint="eastAsia"/>
              </w:rPr>
              <w:t>表</w:t>
            </w:r>
            <w:r w:rsidRPr="002A4167">
              <w:rPr>
                <w:rFonts w:hint="eastAsia"/>
              </w:rPr>
              <w:t>1</w:t>
            </w:r>
            <w:r w:rsidRPr="002A4167">
              <w:t>-</w:t>
            </w:r>
            <w:r w:rsidR="002A4167" w:rsidRPr="002A4167">
              <w:t>10</w:t>
            </w:r>
            <w:r w:rsidRPr="002A4167">
              <w:t xml:space="preserve">  </w:t>
            </w:r>
            <w:r w:rsidRPr="002A4167">
              <w:rPr>
                <w:rFonts w:hint="eastAsia"/>
              </w:rPr>
              <w:t>原有项目主要生产设备情况</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1"/>
              <w:gridCol w:w="2113"/>
              <w:gridCol w:w="819"/>
              <w:gridCol w:w="2391"/>
              <w:gridCol w:w="2342"/>
            </w:tblGrid>
            <w:tr w:rsidR="002A4167" w:rsidRPr="002A4167" w14:paraId="4EAC921C" w14:textId="77777777" w:rsidTr="00556620">
              <w:trPr>
                <w:trHeight w:val="340"/>
                <w:jc w:val="center"/>
              </w:trPr>
              <w:tc>
                <w:tcPr>
                  <w:tcW w:w="881" w:type="dxa"/>
                  <w:vAlign w:val="center"/>
                </w:tcPr>
                <w:p w14:paraId="32D100CA" w14:textId="77777777" w:rsidR="00F124D8" w:rsidRPr="002A4167" w:rsidRDefault="00F124D8" w:rsidP="00F124D8">
                  <w:pPr>
                    <w:spacing w:line="240" w:lineRule="auto"/>
                    <w:ind w:firstLineChars="0" w:firstLine="0"/>
                    <w:jc w:val="center"/>
                    <w:rPr>
                      <w:b/>
                      <w:bCs/>
                      <w:sz w:val="21"/>
                    </w:rPr>
                  </w:pPr>
                  <w:r w:rsidRPr="002A4167">
                    <w:rPr>
                      <w:rFonts w:hint="eastAsia"/>
                      <w:b/>
                      <w:bCs/>
                      <w:sz w:val="21"/>
                    </w:rPr>
                    <w:t>序号</w:t>
                  </w:r>
                </w:p>
              </w:tc>
              <w:tc>
                <w:tcPr>
                  <w:tcW w:w="2113" w:type="dxa"/>
                  <w:vAlign w:val="center"/>
                </w:tcPr>
                <w:p w14:paraId="171815DC" w14:textId="77777777" w:rsidR="00F124D8" w:rsidRPr="002A4167" w:rsidRDefault="00F124D8" w:rsidP="00F124D8">
                  <w:pPr>
                    <w:spacing w:line="240" w:lineRule="auto"/>
                    <w:ind w:firstLineChars="0" w:firstLine="0"/>
                    <w:jc w:val="center"/>
                    <w:rPr>
                      <w:b/>
                      <w:bCs/>
                      <w:sz w:val="21"/>
                    </w:rPr>
                  </w:pPr>
                  <w:r w:rsidRPr="002A4167">
                    <w:rPr>
                      <w:rFonts w:hint="eastAsia"/>
                      <w:b/>
                      <w:bCs/>
                      <w:sz w:val="21"/>
                    </w:rPr>
                    <w:t>设备名称</w:t>
                  </w:r>
                </w:p>
              </w:tc>
              <w:tc>
                <w:tcPr>
                  <w:tcW w:w="819" w:type="dxa"/>
                  <w:vAlign w:val="center"/>
                </w:tcPr>
                <w:p w14:paraId="120B4F8C" w14:textId="77777777" w:rsidR="00F124D8" w:rsidRPr="002A4167" w:rsidRDefault="00F124D8" w:rsidP="00F124D8">
                  <w:pPr>
                    <w:spacing w:line="240" w:lineRule="auto"/>
                    <w:ind w:firstLineChars="0" w:firstLine="0"/>
                    <w:jc w:val="center"/>
                    <w:rPr>
                      <w:b/>
                      <w:bCs/>
                      <w:sz w:val="21"/>
                    </w:rPr>
                  </w:pPr>
                  <w:r w:rsidRPr="002A4167">
                    <w:rPr>
                      <w:rFonts w:hint="eastAsia"/>
                      <w:b/>
                      <w:bCs/>
                      <w:sz w:val="21"/>
                    </w:rPr>
                    <w:t>单位</w:t>
                  </w:r>
                </w:p>
              </w:tc>
              <w:tc>
                <w:tcPr>
                  <w:tcW w:w="2391" w:type="dxa"/>
                  <w:vAlign w:val="center"/>
                </w:tcPr>
                <w:p w14:paraId="56F7714B" w14:textId="77777777" w:rsidR="00F124D8" w:rsidRPr="002A4167" w:rsidRDefault="00F124D8" w:rsidP="00F124D8">
                  <w:pPr>
                    <w:spacing w:line="240" w:lineRule="auto"/>
                    <w:ind w:firstLineChars="0" w:firstLine="0"/>
                    <w:jc w:val="center"/>
                    <w:rPr>
                      <w:b/>
                      <w:bCs/>
                      <w:sz w:val="21"/>
                    </w:rPr>
                  </w:pPr>
                  <w:r w:rsidRPr="002A4167">
                    <w:rPr>
                      <w:rFonts w:hint="eastAsia"/>
                      <w:b/>
                      <w:bCs/>
                      <w:sz w:val="21"/>
                    </w:rPr>
                    <w:t>环评审批设备数量</w:t>
                  </w:r>
                </w:p>
              </w:tc>
              <w:tc>
                <w:tcPr>
                  <w:tcW w:w="2342" w:type="dxa"/>
                  <w:vAlign w:val="center"/>
                </w:tcPr>
                <w:p w14:paraId="6DC2365D" w14:textId="77777777" w:rsidR="00F124D8" w:rsidRPr="002A4167" w:rsidRDefault="00F124D8" w:rsidP="00F124D8">
                  <w:pPr>
                    <w:spacing w:line="240" w:lineRule="auto"/>
                    <w:ind w:firstLineChars="0" w:firstLine="0"/>
                    <w:jc w:val="center"/>
                    <w:rPr>
                      <w:b/>
                      <w:bCs/>
                      <w:sz w:val="21"/>
                    </w:rPr>
                  </w:pPr>
                  <w:r w:rsidRPr="002A4167">
                    <w:rPr>
                      <w:rFonts w:hint="eastAsia"/>
                      <w:b/>
                      <w:bCs/>
                      <w:sz w:val="21"/>
                    </w:rPr>
                    <w:t>实际设备数量</w:t>
                  </w:r>
                </w:p>
              </w:tc>
            </w:tr>
            <w:tr w:rsidR="002A4167" w:rsidRPr="002A4167" w14:paraId="70BD4442" w14:textId="77777777" w:rsidTr="00556620">
              <w:trPr>
                <w:trHeight w:val="340"/>
                <w:jc w:val="center"/>
              </w:trPr>
              <w:tc>
                <w:tcPr>
                  <w:tcW w:w="881" w:type="dxa"/>
                  <w:vAlign w:val="center"/>
                </w:tcPr>
                <w:p w14:paraId="4D6E0D9E" w14:textId="77777777" w:rsidR="00556620" w:rsidRPr="002A4167" w:rsidRDefault="00556620" w:rsidP="00556620">
                  <w:pPr>
                    <w:spacing w:line="240" w:lineRule="auto"/>
                    <w:ind w:firstLineChars="0" w:firstLine="0"/>
                    <w:jc w:val="center"/>
                    <w:rPr>
                      <w:sz w:val="21"/>
                    </w:rPr>
                  </w:pPr>
                  <w:r w:rsidRPr="002A4167">
                    <w:rPr>
                      <w:rFonts w:hint="eastAsia"/>
                      <w:sz w:val="21"/>
                    </w:rPr>
                    <w:t>1</w:t>
                  </w:r>
                </w:p>
              </w:tc>
              <w:tc>
                <w:tcPr>
                  <w:tcW w:w="2113" w:type="dxa"/>
                  <w:vAlign w:val="center"/>
                </w:tcPr>
                <w:p w14:paraId="120D5140" w14:textId="77777777" w:rsidR="00556620" w:rsidRPr="002A4167" w:rsidRDefault="00556620" w:rsidP="00556620">
                  <w:pPr>
                    <w:pStyle w:val="aff"/>
                    <w:rPr>
                      <w:color w:val="auto"/>
                    </w:rPr>
                  </w:pPr>
                  <w:r w:rsidRPr="002A4167">
                    <w:rPr>
                      <w:rFonts w:hint="eastAsia"/>
                      <w:color w:val="auto"/>
                    </w:rPr>
                    <w:t>打眼机</w:t>
                  </w:r>
                </w:p>
              </w:tc>
              <w:tc>
                <w:tcPr>
                  <w:tcW w:w="819" w:type="dxa"/>
                  <w:vAlign w:val="center"/>
                </w:tcPr>
                <w:p w14:paraId="23F2B87A" w14:textId="77777777" w:rsidR="00556620" w:rsidRPr="002A4167" w:rsidRDefault="00556620" w:rsidP="00556620">
                  <w:pPr>
                    <w:pStyle w:val="aff"/>
                    <w:rPr>
                      <w:color w:val="auto"/>
                    </w:rPr>
                  </w:pPr>
                  <w:r w:rsidRPr="002A4167">
                    <w:rPr>
                      <w:rFonts w:hint="eastAsia"/>
                      <w:color w:val="auto"/>
                    </w:rPr>
                    <w:t>台</w:t>
                  </w:r>
                </w:p>
              </w:tc>
              <w:tc>
                <w:tcPr>
                  <w:tcW w:w="2391" w:type="dxa"/>
                  <w:vAlign w:val="center"/>
                </w:tcPr>
                <w:p w14:paraId="319BEAF3" w14:textId="77777777" w:rsidR="00556620" w:rsidRPr="002A4167" w:rsidRDefault="00556620" w:rsidP="00556620">
                  <w:pPr>
                    <w:pStyle w:val="aff"/>
                    <w:rPr>
                      <w:color w:val="auto"/>
                    </w:rPr>
                  </w:pPr>
                  <w:r w:rsidRPr="002A4167">
                    <w:rPr>
                      <w:rFonts w:hint="eastAsia"/>
                      <w:color w:val="auto"/>
                    </w:rPr>
                    <w:t>4</w:t>
                  </w:r>
                </w:p>
              </w:tc>
              <w:tc>
                <w:tcPr>
                  <w:tcW w:w="2342" w:type="dxa"/>
                  <w:vAlign w:val="center"/>
                </w:tcPr>
                <w:p w14:paraId="459142D2" w14:textId="77777777" w:rsidR="00556620" w:rsidRPr="002A4167" w:rsidRDefault="00556620" w:rsidP="00556620">
                  <w:pPr>
                    <w:pStyle w:val="aff"/>
                    <w:rPr>
                      <w:color w:val="auto"/>
                    </w:rPr>
                  </w:pPr>
                  <w:r w:rsidRPr="002A4167">
                    <w:rPr>
                      <w:rFonts w:hint="eastAsia"/>
                      <w:color w:val="auto"/>
                    </w:rPr>
                    <w:t>4</w:t>
                  </w:r>
                </w:p>
              </w:tc>
            </w:tr>
            <w:tr w:rsidR="002A4167" w:rsidRPr="002A4167" w14:paraId="606D4E9E" w14:textId="77777777" w:rsidTr="00556620">
              <w:trPr>
                <w:trHeight w:val="340"/>
                <w:jc w:val="center"/>
              </w:trPr>
              <w:tc>
                <w:tcPr>
                  <w:tcW w:w="881" w:type="dxa"/>
                  <w:vAlign w:val="center"/>
                </w:tcPr>
                <w:p w14:paraId="27F08D3E" w14:textId="77777777" w:rsidR="00556620" w:rsidRPr="002A4167" w:rsidRDefault="00556620" w:rsidP="00556620">
                  <w:pPr>
                    <w:spacing w:line="240" w:lineRule="auto"/>
                    <w:ind w:firstLineChars="0" w:firstLine="0"/>
                    <w:jc w:val="center"/>
                    <w:rPr>
                      <w:sz w:val="21"/>
                    </w:rPr>
                  </w:pPr>
                  <w:r w:rsidRPr="002A4167">
                    <w:rPr>
                      <w:rFonts w:hint="eastAsia"/>
                      <w:sz w:val="21"/>
                    </w:rPr>
                    <w:t>2</w:t>
                  </w:r>
                </w:p>
              </w:tc>
              <w:tc>
                <w:tcPr>
                  <w:tcW w:w="2113" w:type="dxa"/>
                  <w:vAlign w:val="center"/>
                </w:tcPr>
                <w:p w14:paraId="52674157" w14:textId="77777777" w:rsidR="00556620" w:rsidRPr="002A4167" w:rsidRDefault="00556620" w:rsidP="00556620">
                  <w:pPr>
                    <w:pStyle w:val="aff"/>
                    <w:rPr>
                      <w:color w:val="auto"/>
                    </w:rPr>
                  </w:pPr>
                  <w:r w:rsidRPr="002A4167">
                    <w:rPr>
                      <w:rFonts w:hint="eastAsia"/>
                      <w:color w:val="auto"/>
                    </w:rPr>
                    <w:t>数控</w:t>
                  </w:r>
                  <w:proofErr w:type="gramStart"/>
                  <w:r w:rsidRPr="002A4167">
                    <w:rPr>
                      <w:rFonts w:hint="eastAsia"/>
                      <w:color w:val="auto"/>
                    </w:rPr>
                    <w:t>雕花机</w:t>
                  </w:r>
                  <w:proofErr w:type="gramEnd"/>
                </w:p>
              </w:tc>
              <w:tc>
                <w:tcPr>
                  <w:tcW w:w="819" w:type="dxa"/>
                  <w:vAlign w:val="center"/>
                </w:tcPr>
                <w:p w14:paraId="5E427AD3" w14:textId="77777777" w:rsidR="00556620" w:rsidRPr="002A4167" w:rsidRDefault="00556620" w:rsidP="00556620">
                  <w:pPr>
                    <w:pStyle w:val="aff"/>
                    <w:rPr>
                      <w:color w:val="auto"/>
                    </w:rPr>
                  </w:pPr>
                  <w:r w:rsidRPr="002A4167">
                    <w:rPr>
                      <w:rFonts w:hint="eastAsia"/>
                      <w:color w:val="auto"/>
                    </w:rPr>
                    <w:t>台</w:t>
                  </w:r>
                </w:p>
              </w:tc>
              <w:tc>
                <w:tcPr>
                  <w:tcW w:w="2391" w:type="dxa"/>
                  <w:vAlign w:val="center"/>
                </w:tcPr>
                <w:p w14:paraId="376ED0C9" w14:textId="77777777" w:rsidR="00556620" w:rsidRPr="002A4167" w:rsidRDefault="00556620" w:rsidP="00556620">
                  <w:pPr>
                    <w:pStyle w:val="aff"/>
                    <w:rPr>
                      <w:color w:val="auto"/>
                    </w:rPr>
                  </w:pPr>
                  <w:r w:rsidRPr="002A4167">
                    <w:rPr>
                      <w:rFonts w:hint="eastAsia"/>
                      <w:color w:val="auto"/>
                    </w:rPr>
                    <w:t>3</w:t>
                  </w:r>
                </w:p>
              </w:tc>
              <w:tc>
                <w:tcPr>
                  <w:tcW w:w="2342" w:type="dxa"/>
                  <w:vAlign w:val="center"/>
                </w:tcPr>
                <w:p w14:paraId="314C8A95" w14:textId="77777777" w:rsidR="00556620" w:rsidRPr="002A4167" w:rsidRDefault="00556620" w:rsidP="00556620">
                  <w:pPr>
                    <w:pStyle w:val="aff"/>
                    <w:rPr>
                      <w:color w:val="auto"/>
                    </w:rPr>
                  </w:pPr>
                  <w:r w:rsidRPr="002A4167">
                    <w:rPr>
                      <w:color w:val="auto"/>
                    </w:rPr>
                    <w:t>3</w:t>
                  </w:r>
                </w:p>
              </w:tc>
            </w:tr>
            <w:tr w:rsidR="002A4167" w:rsidRPr="002A4167" w14:paraId="6D9960A3" w14:textId="77777777" w:rsidTr="00556620">
              <w:trPr>
                <w:trHeight w:val="340"/>
                <w:jc w:val="center"/>
              </w:trPr>
              <w:tc>
                <w:tcPr>
                  <w:tcW w:w="881" w:type="dxa"/>
                  <w:vAlign w:val="center"/>
                </w:tcPr>
                <w:p w14:paraId="5C6DF118" w14:textId="77777777" w:rsidR="00556620" w:rsidRPr="002A4167" w:rsidRDefault="00556620" w:rsidP="00556620">
                  <w:pPr>
                    <w:spacing w:line="240" w:lineRule="auto"/>
                    <w:ind w:firstLineChars="0" w:firstLine="0"/>
                    <w:jc w:val="center"/>
                    <w:rPr>
                      <w:sz w:val="21"/>
                    </w:rPr>
                  </w:pPr>
                  <w:r w:rsidRPr="002A4167">
                    <w:rPr>
                      <w:rFonts w:hint="eastAsia"/>
                      <w:sz w:val="21"/>
                    </w:rPr>
                    <w:t>3</w:t>
                  </w:r>
                </w:p>
              </w:tc>
              <w:tc>
                <w:tcPr>
                  <w:tcW w:w="2113" w:type="dxa"/>
                  <w:vAlign w:val="center"/>
                </w:tcPr>
                <w:p w14:paraId="00C6FC91" w14:textId="77777777" w:rsidR="00556620" w:rsidRPr="002A4167" w:rsidRDefault="00556620" w:rsidP="00556620">
                  <w:pPr>
                    <w:pStyle w:val="aff"/>
                    <w:rPr>
                      <w:color w:val="auto"/>
                    </w:rPr>
                  </w:pPr>
                  <w:r w:rsidRPr="002A4167">
                    <w:rPr>
                      <w:rFonts w:hint="eastAsia"/>
                      <w:color w:val="auto"/>
                    </w:rPr>
                    <w:t>磨砂机</w:t>
                  </w:r>
                </w:p>
              </w:tc>
              <w:tc>
                <w:tcPr>
                  <w:tcW w:w="819" w:type="dxa"/>
                  <w:vAlign w:val="center"/>
                </w:tcPr>
                <w:p w14:paraId="6CD3E7CB" w14:textId="77777777" w:rsidR="00556620" w:rsidRPr="002A4167" w:rsidRDefault="00556620" w:rsidP="00556620">
                  <w:pPr>
                    <w:pStyle w:val="aff"/>
                    <w:rPr>
                      <w:color w:val="auto"/>
                    </w:rPr>
                  </w:pPr>
                  <w:r w:rsidRPr="002A4167">
                    <w:rPr>
                      <w:rFonts w:hint="eastAsia"/>
                      <w:color w:val="auto"/>
                    </w:rPr>
                    <w:t>台</w:t>
                  </w:r>
                </w:p>
              </w:tc>
              <w:tc>
                <w:tcPr>
                  <w:tcW w:w="2391" w:type="dxa"/>
                  <w:vAlign w:val="center"/>
                </w:tcPr>
                <w:p w14:paraId="18703B87" w14:textId="77777777" w:rsidR="00556620" w:rsidRPr="002A4167" w:rsidRDefault="00556620" w:rsidP="00556620">
                  <w:pPr>
                    <w:pStyle w:val="aff"/>
                    <w:rPr>
                      <w:color w:val="auto"/>
                    </w:rPr>
                  </w:pPr>
                  <w:r w:rsidRPr="002A4167">
                    <w:rPr>
                      <w:rFonts w:hint="eastAsia"/>
                      <w:color w:val="auto"/>
                    </w:rPr>
                    <w:t>6</w:t>
                  </w:r>
                </w:p>
              </w:tc>
              <w:tc>
                <w:tcPr>
                  <w:tcW w:w="2342" w:type="dxa"/>
                  <w:vAlign w:val="center"/>
                </w:tcPr>
                <w:p w14:paraId="24A874E6" w14:textId="77777777" w:rsidR="00556620" w:rsidRPr="002A4167" w:rsidRDefault="00556620" w:rsidP="00556620">
                  <w:pPr>
                    <w:pStyle w:val="aff"/>
                    <w:rPr>
                      <w:color w:val="auto"/>
                    </w:rPr>
                  </w:pPr>
                  <w:r w:rsidRPr="002A4167">
                    <w:rPr>
                      <w:rFonts w:hint="eastAsia"/>
                      <w:color w:val="auto"/>
                    </w:rPr>
                    <w:t>6</w:t>
                  </w:r>
                </w:p>
              </w:tc>
            </w:tr>
          </w:tbl>
          <w:p w14:paraId="301D3930" w14:textId="77777777" w:rsidR="00F124D8" w:rsidRPr="002A4167" w:rsidRDefault="00F124D8" w:rsidP="00F124D8">
            <w:pPr>
              <w:keepNext/>
              <w:keepLines/>
              <w:spacing w:beforeLines="50" w:before="120"/>
              <w:ind w:firstLineChars="0" w:firstLine="0"/>
              <w:outlineLvl w:val="2"/>
              <w:rPr>
                <w:b/>
                <w:bCs/>
                <w:kern w:val="0"/>
                <w:szCs w:val="32"/>
              </w:rPr>
            </w:pPr>
            <w:r w:rsidRPr="002A4167">
              <w:rPr>
                <w:rFonts w:hint="eastAsia"/>
                <w:b/>
                <w:bCs/>
                <w:kern w:val="0"/>
                <w:szCs w:val="32"/>
              </w:rPr>
              <w:t>1</w:t>
            </w:r>
            <w:r w:rsidRPr="002A4167">
              <w:rPr>
                <w:b/>
                <w:bCs/>
                <w:kern w:val="0"/>
                <w:szCs w:val="32"/>
              </w:rPr>
              <w:t>.3.4</w:t>
            </w:r>
            <w:r w:rsidRPr="002A4167">
              <w:rPr>
                <w:rFonts w:hint="eastAsia"/>
                <w:b/>
                <w:bCs/>
                <w:kern w:val="0"/>
                <w:szCs w:val="32"/>
              </w:rPr>
              <w:t>原有项目生产工艺</w:t>
            </w:r>
          </w:p>
          <w:p w14:paraId="6C27B689" w14:textId="78A1ABD5" w:rsidR="00F124D8" w:rsidRPr="002A4167" w:rsidRDefault="00F124D8" w:rsidP="00F124D8">
            <w:pPr>
              <w:ind w:firstLine="480"/>
            </w:pPr>
            <w:r w:rsidRPr="002A4167">
              <w:rPr>
                <w:rFonts w:hint="eastAsia"/>
              </w:rPr>
              <w:t>根据</w:t>
            </w:r>
            <w:r w:rsidR="002020D1" w:rsidRPr="002A4167">
              <w:rPr>
                <w:rFonts w:hint="eastAsia"/>
              </w:rPr>
              <w:t>“建设项目环保审批表</w:t>
            </w:r>
            <w:r w:rsidR="002020D1" w:rsidRPr="002A4167">
              <w:rPr>
                <w:rFonts w:hint="eastAsia"/>
              </w:rPr>
              <w:t xml:space="preserve"> </w:t>
            </w:r>
            <w:r w:rsidR="002020D1" w:rsidRPr="002A4167">
              <w:rPr>
                <w:rFonts w:hint="eastAsia"/>
              </w:rPr>
              <w:t>编号：</w:t>
            </w:r>
            <w:r w:rsidR="002020D1" w:rsidRPr="002A4167">
              <w:rPr>
                <w:rFonts w:hint="eastAsia"/>
              </w:rPr>
              <w:t>04-1370</w:t>
            </w:r>
            <w:r w:rsidR="002020D1" w:rsidRPr="002A4167">
              <w:rPr>
                <w:rFonts w:hint="eastAsia"/>
              </w:rPr>
              <w:t>号”</w:t>
            </w:r>
            <w:r w:rsidRPr="002A4167">
              <w:rPr>
                <w:rFonts w:hint="eastAsia"/>
              </w:rPr>
              <w:t>，桐乡市</w:t>
            </w:r>
            <w:proofErr w:type="gramStart"/>
            <w:r w:rsidR="00556620" w:rsidRPr="002A4167">
              <w:rPr>
                <w:rFonts w:hint="eastAsia"/>
              </w:rPr>
              <w:t>颐</w:t>
            </w:r>
            <w:proofErr w:type="gramEnd"/>
            <w:r w:rsidR="00556620" w:rsidRPr="002A4167">
              <w:rPr>
                <w:rFonts w:hint="eastAsia"/>
              </w:rPr>
              <w:t>景轩家具有限公司</w:t>
            </w:r>
            <w:r w:rsidRPr="002A4167">
              <w:rPr>
                <w:rFonts w:hint="eastAsia"/>
              </w:rPr>
              <w:t>原有项目</w:t>
            </w:r>
            <w:r w:rsidR="00556620" w:rsidRPr="002A4167">
              <w:rPr>
                <w:rFonts w:hint="eastAsia"/>
              </w:rPr>
              <w:t>不涉及喷漆工艺，主要污染物为</w:t>
            </w:r>
            <w:r w:rsidR="009A6C2A" w:rsidRPr="002A4167">
              <w:rPr>
                <w:rFonts w:hint="eastAsia"/>
              </w:rPr>
              <w:t>少量粉尘及</w:t>
            </w:r>
            <w:r w:rsidR="004A63F7" w:rsidRPr="002A4167">
              <w:rPr>
                <w:rFonts w:hint="eastAsia"/>
              </w:rPr>
              <w:t>一般固废</w:t>
            </w:r>
            <w:r w:rsidR="00556620" w:rsidRPr="002A4167">
              <w:rPr>
                <w:rFonts w:hint="eastAsia"/>
              </w:rPr>
              <w:t>，</w:t>
            </w:r>
            <w:r w:rsidR="004A63F7" w:rsidRPr="002A4167">
              <w:rPr>
                <w:rFonts w:hint="eastAsia"/>
              </w:rPr>
              <w:t>具体</w:t>
            </w:r>
            <w:r w:rsidRPr="002A4167">
              <w:rPr>
                <w:rFonts w:hint="eastAsia"/>
              </w:rPr>
              <w:t>生产工艺流程见下图：</w:t>
            </w:r>
          </w:p>
          <w:p w14:paraId="4A928647" w14:textId="77777777" w:rsidR="000F7CDC" w:rsidRPr="002A4167" w:rsidRDefault="000F7CDC" w:rsidP="00F124D8">
            <w:pPr>
              <w:ind w:firstLine="480"/>
            </w:pPr>
          </w:p>
          <w:p w14:paraId="60C8885B" w14:textId="77777777" w:rsidR="002020D1" w:rsidRPr="002A4167" w:rsidRDefault="002020D1" w:rsidP="00F124D8">
            <w:pPr>
              <w:ind w:firstLine="480"/>
            </w:pPr>
          </w:p>
          <w:p w14:paraId="723629D5" w14:textId="77777777" w:rsidR="000F7CDC" w:rsidRPr="002A4167" w:rsidRDefault="000F7CDC" w:rsidP="00F124D8">
            <w:pPr>
              <w:ind w:firstLine="480"/>
            </w:pPr>
          </w:p>
          <w:p w14:paraId="22EFBAA1" w14:textId="77777777" w:rsidR="000F7CDC" w:rsidRPr="002A4167" w:rsidRDefault="000F7CDC" w:rsidP="00F124D8">
            <w:pPr>
              <w:ind w:firstLine="480"/>
            </w:pPr>
          </w:p>
          <w:p w14:paraId="61D77BD7" w14:textId="77777777" w:rsidR="00F124D8" w:rsidRPr="002A4167" w:rsidRDefault="008A07F3" w:rsidP="000B1887">
            <w:pPr>
              <w:ind w:firstLineChars="0" w:firstLine="0"/>
            </w:pPr>
            <w:r w:rsidRPr="002A4167">
              <w:rPr>
                <w:rFonts w:hint="eastAsia"/>
                <w:noProof/>
              </w:rPr>
              <w:lastRenderedPageBreak/>
              <w:drawing>
                <wp:anchor distT="0" distB="0" distL="114300" distR="114300" simplePos="0" relativeHeight="251788288" behindDoc="0" locked="0" layoutInCell="1" allowOverlap="1" wp14:anchorId="2AA6D910" wp14:editId="24651B89">
                  <wp:simplePos x="0" y="0"/>
                  <wp:positionH relativeFrom="margin">
                    <wp:align>center</wp:align>
                  </wp:positionH>
                  <wp:positionV relativeFrom="paragraph">
                    <wp:posOffset>67310</wp:posOffset>
                  </wp:positionV>
                  <wp:extent cx="5507990" cy="1202055"/>
                  <wp:effectExtent l="0" t="0" r="0" b="0"/>
                  <wp:wrapNone/>
                  <wp:docPr id="251" name="图片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07990" cy="1202055"/>
                          </a:xfrm>
                          <a:prstGeom prst="rect">
                            <a:avLst/>
                          </a:prstGeom>
                          <a:noFill/>
                        </pic:spPr>
                      </pic:pic>
                    </a:graphicData>
                  </a:graphic>
                  <wp14:sizeRelH relativeFrom="page">
                    <wp14:pctWidth>0</wp14:pctWidth>
                  </wp14:sizeRelH>
                  <wp14:sizeRelV relativeFrom="page">
                    <wp14:pctHeight>0</wp14:pctHeight>
                  </wp14:sizeRelV>
                </wp:anchor>
              </w:drawing>
            </w:r>
          </w:p>
          <w:p w14:paraId="22B6E0A4" w14:textId="77777777" w:rsidR="00F124D8" w:rsidRPr="002A4167" w:rsidRDefault="00F124D8" w:rsidP="000B1887">
            <w:pPr>
              <w:ind w:firstLineChars="0" w:firstLine="0"/>
            </w:pPr>
          </w:p>
          <w:p w14:paraId="5CD4BEE1" w14:textId="77777777" w:rsidR="00F124D8" w:rsidRPr="002A4167" w:rsidRDefault="00F124D8" w:rsidP="000B1887">
            <w:pPr>
              <w:ind w:firstLineChars="0" w:firstLine="0"/>
            </w:pPr>
          </w:p>
          <w:p w14:paraId="68ABACA1" w14:textId="77777777" w:rsidR="00F124D8" w:rsidRPr="002A4167" w:rsidRDefault="00F124D8" w:rsidP="000B1887">
            <w:pPr>
              <w:ind w:firstLineChars="0" w:firstLine="0"/>
            </w:pPr>
          </w:p>
          <w:p w14:paraId="1D0A9619" w14:textId="77777777" w:rsidR="00F124D8" w:rsidRPr="002A4167" w:rsidRDefault="00F124D8" w:rsidP="000B1887">
            <w:pPr>
              <w:ind w:firstLineChars="0" w:firstLine="0"/>
            </w:pPr>
          </w:p>
          <w:p w14:paraId="3A2D0F5B" w14:textId="77777777" w:rsidR="00F124D8" w:rsidRPr="002A4167" w:rsidRDefault="00F124D8" w:rsidP="00AF18C2">
            <w:pPr>
              <w:tabs>
                <w:tab w:val="left" w:pos="0"/>
                <w:tab w:val="left" w:pos="3150"/>
              </w:tabs>
              <w:autoSpaceDE w:val="0"/>
              <w:autoSpaceDN w:val="0"/>
              <w:spacing w:afterLines="50" w:after="120" w:line="240" w:lineRule="auto"/>
              <w:ind w:firstLineChars="0" w:firstLine="0"/>
              <w:jc w:val="center"/>
              <w:rPr>
                <w:b/>
                <w:sz w:val="21"/>
              </w:rPr>
            </w:pPr>
            <w:r w:rsidRPr="002A4167">
              <w:rPr>
                <w:rFonts w:hint="eastAsia"/>
                <w:b/>
                <w:sz w:val="21"/>
              </w:rPr>
              <w:t>图</w:t>
            </w:r>
            <w:r w:rsidRPr="002A4167">
              <w:rPr>
                <w:rFonts w:hint="eastAsia"/>
                <w:b/>
                <w:sz w:val="21"/>
              </w:rPr>
              <w:t>1</w:t>
            </w:r>
            <w:r w:rsidRPr="002A4167">
              <w:rPr>
                <w:b/>
                <w:sz w:val="21"/>
              </w:rPr>
              <w:t xml:space="preserve">-1  </w:t>
            </w:r>
            <w:r w:rsidRPr="002A4167">
              <w:rPr>
                <w:rFonts w:hint="eastAsia"/>
                <w:b/>
                <w:sz w:val="21"/>
              </w:rPr>
              <w:t>桐乡市</w:t>
            </w:r>
            <w:proofErr w:type="gramStart"/>
            <w:r w:rsidR="00AF18C2" w:rsidRPr="002A4167">
              <w:rPr>
                <w:rFonts w:hint="eastAsia"/>
                <w:b/>
                <w:sz w:val="21"/>
              </w:rPr>
              <w:t>颐</w:t>
            </w:r>
            <w:proofErr w:type="gramEnd"/>
            <w:r w:rsidR="00AF18C2" w:rsidRPr="002A4167">
              <w:rPr>
                <w:rFonts w:hint="eastAsia"/>
                <w:b/>
                <w:sz w:val="21"/>
              </w:rPr>
              <w:t>景轩有限公司</w:t>
            </w:r>
            <w:r w:rsidRPr="002A4167">
              <w:rPr>
                <w:rFonts w:hint="eastAsia"/>
                <w:b/>
                <w:sz w:val="21"/>
              </w:rPr>
              <w:t>原有项目生产工艺流程</w:t>
            </w:r>
            <w:proofErr w:type="gramStart"/>
            <w:r w:rsidRPr="002A4167">
              <w:rPr>
                <w:rFonts w:hint="eastAsia"/>
                <w:b/>
                <w:sz w:val="21"/>
              </w:rPr>
              <w:t>及产污环节</w:t>
            </w:r>
            <w:proofErr w:type="gramEnd"/>
          </w:p>
          <w:p w14:paraId="6DB2DA77" w14:textId="77777777" w:rsidR="00F124D8" w:rsidRPr="002A4167" w:rsidRDefault="00F124D8" w:rsidP="00F124D8">
            <w:pPr>
              <w:ind w:firstLine="482"/>
            </w:pPr>
            <w:r w:rsidRPr="002A4167">
              <w:rPr>
                <w:rFonts w:hint="eastAsia"/>
                <w:b/>
                <w:bCs/>
              </w:rPr>
              <w:t>工艺流程简述</w:t>
            </w:r>
            <w:r w:rsidRPr="002A4167">
              <w:rPr>
                <w:rFonts w:hint="eastAsia"/>
              </w:rPr>
              <w:t>：</w:t>
            </w:r>
          </w:p>
          <w:p w14:paraId="01740138" w14:textId="77777777" w:rsidR="00191B22" w:rsidRPr="002A4167" w:rsidRDefault="00191B22" w:rsidP="00971A5A">
            <w:pPr>
              <w:ind w:firstLine="482"/>
            </w:pPr>
            <w:r w:rsidRPr="002A4167">
              <w:rPr>
                <w:rFonts w:hint="eastAsia"/>
                <w:b/>
                <w:bCs/>
              </w:rPr>
              <w:t>开料</w:t>
            </w:r>
            <w:r w:rsidR="00BF3E17" w:rsidRPr="002A4167">
              <w:rPr>
                <w:rFonts w:hint="eastAsia"/>
                <w:b/>
                <w:bCs/>
              </w:rPr>
              <w:t>、切割</w:t>
            </w:r>
            <w:r w:rsidRPr="002A4167">
              <w:rPr>
                <w:rFonts w:hint="eastAsia"/>
                <w:b/>
                <w:bCs/>
              </w:rPr>
              <w:t>（委外加工）</w:t>
            </w:r>
            <w:r w:rsidR="00971A5A" w:rsidRPr="002A4167">
              <w:rPr>
                <w:rFonts w:hint="eastAsia"/>
              </w:rPr>
              <w:t>：企业外购原木</w:t>
            </w:r>
            <w:r w:rsidR="00BE63A0" w:rsidRPr="002A4167">
              <w:rPr>
                <w:rFonts w:hint="eastAsia"/>
              </w:rPr>
              <w:t>木料</w:t>
            </w:r>
            <w:r w:rsidR="00DE629C" w:rsidRPr="002A4167">
              <w:rPr>
                <w:rFonts w:hint="eastAsia"/>
              </w:rPr>
              <w:t>，</w:t>
            </w:r>
            <w:r w:rsidR="00122ABC" w:rsidRPr="002A4167">
              <w:rPr>
                <w:rFonts w:hint="eastAsia"/>
              </w:rPr>
              <w:t>委托</w:t>
            </w:r>
            <w:r w:rsidR="00DE629C" w:rsidRPr="002A4167">
              <w:rPr>
                <w:rFonts w:hint="eastAsia"/>
              </w:rPr>
              <w:t>外协木加工企业进行</w:t>
            </w:r>
            <w:r w:rsidR="00122ABC" w:rsidRPr="002A4167">
              <w:rPr>
                <w:rFonts w:hint="eastAsia"/>
              </w:rPr>
              <w:t>开料</w:t>
            </w:r>
            <w:r w:rsidR="00BF3E17" w:rsidRPr="002A4167">
              <w:rPr>
                <w:rFonts w:hint="eastAsia"/>
              </w:rPr>
              <w:t>、</w:t>
            </w:r>
            <w:r w:rsidR="00122ABC" w:rsidRPr="002A4167">
              <w:rPr>
                <w:rFonts w:hint="eastAsia"/>
              </w:rPr>
              <w:t>切割，</w:t>
            </w:r>
            <w:r w:rsidR="001D7902" w:rsidRPr="002A4167">
              <w:rPr>
                <w:rFonts w:hint="eastAsia"/>
              </w:rPr>
              <w:t>形成</w:t>
            </w:r>
            <w:r w:rsidR="00122ABC" w:rsidRPr="002A4167">
              <w:rPr>
                <w:rFonts w:hint="eastAsia"/>
              </w:rPr>
              <w:t>符合产品尺寸、</w:t>
            </w:r>
            <w:r w:rsidRPr="002A4167">
              <w:rPr>
                <w:rFonts w:hint="eastAsia"/>
              </w:rPr>
              <w:t>规格</w:t>
            </w:r>
            <w:r w:rsidR="00122ABC" w:rsidRPr="002A4167">
              <w:rPr>
                <w:rFonts w:hint="eastAsia"/>
              </w:rPr>
              <w:t>要求</w:t>
            </w:r>
            <w:r w:rsidR="00BF3E17" w:rsidRPr="002A4167">
              <w:rPr>
                <w:rFonts w:hint="eastAsia"/>
              </w:rPr>
              <w:t>且表面平整</w:t>
            </w:r>
            <w:r w:rsidR="00122ABC" w:rsidRPr="002A4167">
              <w:rPr>
                <w:rFonts w:hint="eastAsia"/>
              </w:rPr>
              <w:t>的木料组件</w:t>
            </w:r>
            <w:r w:rsidRPr="002A4167">
              <w:rPr>
                <w:rFonts w:hint="eastAsia"/>
              </w:rPr>
              <w:t>；</w:t>
            </w:r>
          </w:p>
          <w:p w14:paraId="5A5F69BB" w14:textId="77777777" w:rsidR="00122ABC" w:rsidRPr="002A4167" w:rsidRDefault="00191B22" w:rsidP="00971A5A">
            <w:pPr>
              <w:ind w:firstLine="482"/>
            </w:pPr>
            <w:r w:rsidRPr="002A4167">
              <w:rPr>
                <w:rFonts w:hint="eastAsia"/>
                <w:b/>
                <w:bCs/>
              </w:rPr>
              <w:t>砂光</w:t>
            </w:r>
            <w:r w:rsidRPr="002A4167">
              <w:rPr>
                <w:rFonts w:hint="eastAsia"/>
              </w:rPr>
              <w:t>：</w:t>
            </w:r>
            <w:r w:rsidR="007D1C56" w:rsidRPr="002A4167">
              <w:rPr>
                <w:rFonts w:hint="eastAsia"/>
              </w:rPr>
              <w:t>开料后的木料表面</w:t>
            </w:r>
            <w:r w:rsidR="00431786" w:rsidRPr="002A4167">
              <w:rPr>
                <w:rFonts w:hint="eastAsia"/>
              </w:rPr>
              <w:t>粗糙、有毛刺和少量裂纹，需要使用</w:t>
            </w:r>
            <w:r w:rsidR="00122ABC" w:rsidRPr="002A4167">
              <w:rPr>
                <w:rFonts w:hint="eastAsia"/>
              </w:rPr>
              <w:t>磨砂机</w:t>
            </w:r>
            <w:r w:rsidR="00431786" w:rsidRPr="002A4167">
              <w:rPr>
                <w:rFonts w:hint="eastAsia"/>
              </w:rPr>
              <w:t>和砂纸</w:t>
            </w:r>
            <w:r w:rsidR="00BF3E17" w:rsidRPr="002A4167">
              <w:rPr>
                <w:rFonts w:hint="eastAsia"/>
              </w:rPr>
              <w:t>对表面</w:t>
            </w:r>
            <w:r w:rsidR="00122ABC" w:rsidRPr="002A4167">
              <w:rPr>
                <w:rFonts w:hint="eastAsia"/>
              </w:rPr>
              <w:t>进行砂光</w:t>
            </w:r>
            <w:r w:rsidR="00101F5A" w:rsidRPr="002A4167">
              <w:rPr>
                <w:rFonts w:hint="eastAsia"/>
              </w:rPr>
              <w:t>以消除</w:t>
            </w:r>
            <w:r w:rsidR="00431786" w:rsidRPr="002A4167">
              <w:rPr>
                <w:rFonts w:hint="eastAsia"/>
              </w:rPr>
              <w:t>毛刺和少量裂纹，</w:t>
            </w:r>
            <w:r w:rsidR="003933FF" w:rsidRPr="002A4167">
              <w:rPr>
                <w:rFonts w:hint="eastAsia"/>
              </w:rPr>
              <w:t>使表面更加平整</w:t>
            </w:r>
            <w:r w:rsidR="00122ABC" w:rsidRPr="002A4167">
              <w:rPr>
                <w:rFonts w:hint="eastAsia"/>
              </w:rPr>
              <w:t>；</w:t>
            </w:r>
          </w:p>
          <w:p w14:paraId="1968011B" w14:textId="77777777" w:rsidR="00971A5A" w:rsidRPr="002A4167" w:rsidRDefault="007722CF" w:rsidP="00971A5A">
            <w:pPr>
              <w:ind w:firstLine="482"/>
            </w:pPr>
            <w:proofErr w:type="gramStart"/>
            <w:r w:rsidRPr="002A4167">
              <w:rPr>
                <w:rFonts w:hint="eastAsia"/>
                <w:b/>
                <w:bCs/>
              </w:rPr>
              <w:t>铣</w:t>
            </w:r>
            <w:proofErr w:type="gramEnd"/>
            <w:r w:rsidRPr="002A4167">
              <w:rPr>
                <w:rFonts w:hint="eastAsia"/>
                <w:b/>
                <w:bCs/>
              </w:rPr>
              <w:t>形、雕刻</w:t>
            </w:r>
            <w:r w:rsidR="00122ABC" w:rsidRPr="002A4167">
              <w:rPr>
                <w:rFonts w:hint="eastAsia"/>
              </w:rPr>
              <w:t>：</w:t>
            </w:r>
            <w:r w:rsidRPr="002A4167">
              <w:rPr>
                <w:rFonts w:hint="eastAsia"/>
              </w:rPr>
              <w:t>砂光完成后</w:t>
            </w:r>
            <w:r w:rsidR="00DE629C" w:rsidRPr="002A4167">
              <w:rPr>
                <w:rFonts w:hint="eastAsia"/>
              </w:rPr>
              <w:t>再</w:t>
            </w:r>
            <w:r w:rsidRPr="002A4167">
              <w:rPr>
                <w:rFonts w:hint="eastAsia"/>
              </w:rPr>
              <w:t>根据订单图纸要求，</w:t>
            </w:r>
            <w:r w:rsidR="00971A5A" w:rsidRPr="002A4167">
              <w:rPr>
                <w:rFonts w:hint="eastAsia"/>
              </w:rPr>
              <w:t>使用打眼机</w:t>
            </w:r>
            <w:r w:rsidRPr="002A4167">
              <w:rPr>
                <w:rFonts w:hint="eastAsia"/>
              </w:rPr>
              <w:t>对木料组件</w:t>
            </w:r>
            <w:r w:rsidR="00971A5A" w:rsidRPr="002A4167">
              <w:rPr>
                <w:rFonts w:hint="eastAsia"/>
              </w:rPr>
              <w:t>进行打眼</w:t>
            </w:r>
            <w:proofErr w:type="gramStart"/>
            <w:r w:rsidRPr="002A4167">
              <w:rPr>
                <w:rFonts w:hint="eastAsia"/>
              </w:rPr>
              <w:t>铣</w:t>
            </w:r>
            <w:proofErr w:type="gramEnd"/>
            <w:r w:rsidRPr="002A4167">
              <w:rPr>
                <w:rFonts w:hint="eastAsia"/>
              </w:rPr>
              <w:t>形，</w:t>
            </w:r>
            <w:r w:rsidR="00971A5A" w:rsidRPr="002A4167">
              <w:rPr>
                <w:rFonts w:hint="eastAsia"/>
              </w:rPr>
              <w:t>以利</w:t>
            </w:r>
            <w:r w:rsidR="00DF1F7E" w:rsidRPr="002A4167">
              <w:rPr>
                <w:rFonts w:hint="eastAsia"/>
              </w:rPr>
              <w:t>于</w:t>
            </w:r>
            <w:r w:rsidR="00971A5A" w:rsidRPr="002A4167">
              <w:rPr>
                <w:rFonts w:hint="eastAsia"/>
              </w:rPr>
              <w:t>后续组装，再使用数控</w:t>
            </w:r>
            <w:proofErr w:type="gramStart"/>
            <w:r w:rsidR="00971A5A" w:rsidRPr="002A4167">
              <w:rPr>
                <w:rFonts w:hint="eastAsia"/>
              </w:rPr>
              <w:t>雕花机</w:t>
            </w:r>
            <w:proofErr w:type="gramEnd"/>
            <w:r w:rsidR="00971A5A" w:rsidRPr="002A4167">
              <w:rPr>
                <w:rFonts w:hint="eastAsia"/>
              </w:rPr>
              <w:t>在木</w:t>
            </w:r>
            <w:r w:rsidR="005270CE" w:rsidRPr="002A4167">
              <w:rPr>
                <w:rFonts w:hint="eastAsia"/>
              </w:rPr>
              <w:t>料</w:t>
            </w:r>
            <w:r w:rsidR="00971A5A" w:rsidRPr="002A4167">
              <w:rPr>
                <w:rFonts w:hint="eastAsia"/>
              </w:rPr>
              <w:t>组件表面雕刻</w:t>
            </w:r>
            <w:r w:rsidR="005270CE" w:rsidRPr="002A4167">
              <w:rPr>
                <w:rFonts w:hint="eastAsia"/>
              </w:rPr>
              <w:t>出花纹，以提升产品美观度和观赏性</w:t>
            </w:r>
            <w:r w:rsidRPr="002A4167">
              <w:rPr>
                <w:rFonts w:hint="eastAsia"/>
              </w:rPr>
              <w:t>；</w:t>
            </w:r>
          </w:p>
          <w:p w14:paraId="45FF2367" w14:textId="77777777" w:rsidR="00971A5A" w:rsidRPr="002A4167" w:rsidRDefault="00971A5A" w:rsidP="00971A5A">
            <w:pPr>
              <w:ind w:firstLine="482"/>
            </w:pPr>
            <w:r w:rsidRPr="002A4167">
              <w:rPr>
                <w:rFonts w:hint="eastAsia"/>
                <w:b/>
                <w:bCs/>
              </w:rPr>
              <w:t>组装：</w:t>
            </w:r>
            <w:r w:rsidR="007722CF" w:rsidRPr="002A4167">
              <w:rPr>
                <w:rFonts w:hint="eastAsia"/>
              </w:rPr>
              <w:t>成形的</w:t>
            </w:r>
            <w:r w:rsidR="002754E0" w:rsidRPr="002A4167">
              <w:rPr>
                <w:rFonts w:hint="eastAsia"/>
              </w:rPr>
              <w:t>木料组件委托外协单位进行喷漆、打磨等加工，</w:t>
            </w:r>
            <w:r w:rsidR="00BF1EC3" w:rsidRPr="002A4167">
              <w:rPr>
                <w:rFonts w:hint="eastAsia"/>
              </w:rPr>
              <w:t>再</w:t>
            </w:r>
            <w:r w:rsidRPr="002A4167">
              <w:rPr>
                <w:rFonts w:hint="eastAsia"/>
              </w:rPr>
              <w:t>根据订单图纸要求进行组装，组装完成经检验合格</w:t>
            </w:r>
            <w:r w:rsidR="00C70A57" w:rsidRPr="002A4167">
              <w:rPr>
                <w:rFonts w:hint="eastAsia"/>
              </w:rPr>
              <w:t>后，</w:t>
            </w:r>
            <w:r w:rsidRPr="002A4167">
              <w:rPr>
                <w:rFonts w:hint="eastAsia"/>
              </w:rPr>
              <w:t>即可作为成品</w:t>
            </w:r>
            <w:r w:rsidR="00BF1EC3" w:rsidRPr="002A4167">
              <w:rPr>
                <w:rFonts w:hint="eastAsia"/>
              </w:rPr>
              <w:t>包装</w:t>
            </w:r>
            <w:r w:rsidRPr="002A4167">
              <w:rPr>
                <w:rFonts w:hint="eastAsia"/>
              </w:rPr>
              <w:t>入库或外运。</w:t>
            </w:r>
          </w:p>
          <w:p w14:paraId="67FE01E7" w14:textId="77777777" w:rsidR="00F124D8" w:rsidRPr="002A4167" w:rsidRDefault="00F124D8" w:rsidP="00F124D8">
            <w:pPr>
              <w:keepNext/>
              <w:keepLines/>
              <w:ind w:firstLineChars="0" w:firstLine="0"/>
              <w:outlineLvl w:val="2"/>
              <w:rPr>
                <w:b/>
                <w:bCs/>
                <w:kern w:val="0"/>
                <w:szCs w:val="32"/>
              </w:rPr>
            </w:pPr>
            <w:r w:rsidRPr="002A4167">
              <w:rPr>
                <w:rFonts w:hint="eastAsia"/>
                <w:b/>
                <w:bCs/>
                <w:kern w:val="0"/>
                <w:szCs w:val="32"/>
              </w:rPr>
              <w:t>1</w:t>
            </w:r>
            <w:r w:rsidRPr="002A4167">
              <w:rPr>
                <w:b/>
                <w:bCs/>
                <w:kern w:val="0"/>
                <w:szCs w:val="32"/>
              </w:rPr>
              <w:t>.3.5</w:t>
            </w:r>
            <w:r w:rsidRPr="002A4167">
              <w:rPr>
                <w:rFonts w:hint="eastAsia"/>
                <w:b/>
                <w:bCs/>
                <w:kern w:val="0"/>
                <w:szCs w:val="32"/>
              </w:rPr>
              <w:t>原有项目污染源调查</w:t>
            </w:r>
          </w:p>
          <w:p w14:paraId="169BF2CE" w14:textId="4A9EFDA8" w:rsidR="00086A97" w:rsidRPr="002A4167" w:rsidRDefault="00720514" w:rsidP="00F124D8">
            <w:pPr>
              <w:adjustRightInd w:val="0"/>
              <w:snapToGrid w:val="0"/>
              <w:ind w:firstLine="480"/>
              <w:rPr>
                <w:szCs w:val="24"/>
              </w:rPr>
            </w:pPr>
            <w:r w:rsidRPr="002A4167">
              <w:rPr>
                <w:rFonts w:hint="eastAsia"/>
                <w:szCs w:val="24"/>
              </w:rPr>
              <w:t>根据</w:t>
            </w:r>
            <w:r w:rsidR="002020D1" w:rsidRPr="002A4167">
              <w:rPr>
                <w:rFonts w:hint="eastAsia"/>
              </w:rPr>
              <w:t>“建设项目环保审批表</w:t>
            </w:r>
            <w:r w:rsidR="002020D1" w:rsidRPr="002A4167">
              <w:rPr>
                <w:rFonts w:hint="eastAsia"/>
              </w:rPr>
              <w:t xml:space="preserve"> </w:t>
            </w:r>
            <w:r w:rsidR="002020D1" w:rsidRPr="002A4167">
              <w:rPr>
                <w:rFonts w:hint="eastAsia"/>
              </w:rPr>
              <w:t>编号：</w:t>
            </w:r>
            <w:r w:rsidR="002020D1" w:rsidRPr="002A4167">
              <w:rPr>
                <w:rFonts w:hint="eastAsia"/>
              </w:rPr>
              <w:t>04-1370</w:t>
            </w:r>
            <w:r w:rsidR="002020D1" w:rsidRPr="002A4167">
              <w:rPr>
                <w:rFonts w:hint="eastAsia"/>
              </w:rPr>
              <w:t>号”</w:t>
            </w:r>
            <w:r w:rsidR="004A63F7" w:rsidRPr="002A4167">
              <w:rPr>
                <w:rFonts w:hint="eastAsia"/>
                <w:szCs w:val="24"/>
              </w:rPr>
              <w:t>等相关内容</w:t>
            </w:r>
            <w:r w:rsidRPr="002A4167">
              <w:rPr>
                <w:rFonts w:hint="eastAsia"/>
                <w:szCs w:val="24"/>
              </w:rPr>
              <w:t>，</w:t>
            </w:r>
            <w:r w:rsidR="006E3362" w:rsidRPr="002A4167">
              <w:rPr>
                <w:rFonts w:hint="eastAsia"/>
                <w:szCs w:val="24"/>
              </w:rPr>
              <w:t>企业</w:t>
            </w:r>
            <w:r w:rsidR="005263E8" w:rsidRPr="002A4167">
              <w:rPr>
                <w:rFonts w:hint="eastAsia"/>
                <w:szCs w:val="24"/>
              </w:rPr>
              <w:t>原有项目生产过程中产生的</w:t>
            </w:r>
            <w:r w:rsidR="006E3362" w:rsidRPr="002A4167">
              <w:rPr>
                <w:rFonts w:hint="eastAsia"/>
                <w:szCs w:val="24"/>
              </w:rPr>
              <w:t>污染物</w:t>
            </w:r>
            <w:r w:rsidR="005263E8" w:rsidRPr="002A4167">
              <w:rPr>
                <w:rFonts w:hint="eastAsia"/>
                <w:szCs w:val="24"/>
              </w:rPr>
              <w:t>主要</w:t>
            </w:r>
            <w:r w:rsidR="006E3362" w:rsidRPr="002A4167">
              <w:rPr>
                <w:rFonts w:hint="eastAsia"/>
                <w:szCs w:val="24"/>
              </w:rPr>
              <w:t>为</w:t>
            </w:r>
            <w:proofErr w:type="spellStart"/>
            <w:r w:rsidR="006E3362" w:rsidRPr="002A4167">
              <w:rPr>
                <w:rFonts w:hint="eastAsia"/>
                <w:szCs w:val="24"/>
              </w:rPr>
              <w:t>COD</w:t>
            </w:r>
            <w:r w:rsidR="006E3362" w:rsidRPr="002A4167">
              <w:rPr>
                <w:rFonts w:hint="eastAsia"/>
                <w:szCs w:val="24"/>
                <w:vertAlign w:val="subscript"/>
              </w:rPr>
              <w:t>Cr</w:t>
            </w:r>
            <w:proofErr w:type="spellEnd"/>
            <w:r w:rsidR="006E3362" w:rsidRPr="002A4167">
              <w:rPr>
                <w:rFonts w:hint="eastAsia"/>
                <w:szCs w:val="24"/>
              </w:rPr>
              <w:t>、</w:t>
            </w:r>
            <w:r w:rsidR="006E3362" w:rsidRPr="002A4167">
              <w:rPr>
                <w:rFonts w:hint="eastAsia"/>
                <w:szCs w:val="24"/>
              </w:rPr>
              <w:t>NH</w:t>
            </w:r>
            <w:r w:rsidR="006E3362" w:rsidRPr="002A4167">
              <w:rPr>
                <w:rFonts w:hint="eastAsia"/>
                <w:szCs w:val="24"/>
                <w:vertAlign w:val="subscript"/>
              </w:rPr>
              <w:t>3</w:t>
            </w:r>
            <w:r w:rsidR="006E3362" w:rsidRPr="002A4167">
              <w:rPr>
                <w:rFonts w:hint="eastAsia"/>
                <w:szCs w:val="24"/>
              </w:rPr>
              <w:t>-N</w:t>
            </w:r>
            <w:r w:rsidR="006E3362" w:rsidRPr="002A4167">
              <w:rPr>
                <w:rFonts w:hint="eastAsia"/>
                <w:szCs w:val="24"/>
              </w:rPr>
              <w:t>、粉尘，由于企业原环评编制时间较早，报告中未对原有项目污染物排放</w:t>
            </w:r>
            <w:r w:rsidR="00625430" w:rsidRPr="002A4167">
              <w:rPr>
                <w:rFonts w:hint="eastAsia"/>
                <w:szCs w:val="24"/>
              </w:rPr>
              <w:t>总量控制指标</w:t>
            </w:r>
            <w:r w:rsidR="006E3362" w:rsidRPr="002A4167">
              <w:rPr>
                <w:rFonts w:hint="eastAsia"/>
                <w:szCs w:val="24"/>
              </w:rPr>
              <w:t>进行定量说明。</w:t>
            </w:r>
            <w:r w:rsidR="00F124D8" w:rsidRPr="002A4167">
              <w:rPr>
                <w:rFonts w:hint="eastAsia"/>
              </w:rPr>
              <w:t>企业原厂区生产项目</w:t>
            </w:r>
            <w:r w:rsidR="006E3362" w:rsidRPr="002A4167">
              <w:rPr>
                <w:rFonts w:hint="eastAsia"/>
              </w:rPr>
              <w:t>现</w:t>
            </w:r>
            <w:r w:rsidR="00F124D8" w:rsidRPr="002A4167">
              <w:rPr>
                <w:rFonts w:hint="eastAsia"/>
              </w:rPr>
              <w:t>已停产，生产设备均已拆除</w:t>
            </w:r>
            <w:r w:rsidR="004A63F7" w:rsidRPr="002A4167">
              <w:rPr>
                <w:rFonts w:hint="eastAsia"/>
              </w:rPr>
              <w:t>。</w:t>
            </w:r>
            <w:r w:rsidR="00F124D8" w:rsidRPr="002A4167">
              <w:rPr>
                <w:rFonts w:hint="eastAsia"/>
              </w:rPr>
              <w:t>因此</w:t>
            </w:r>
            <w:proofErr w:type="gramStart"/>
            <w:r w:rsidRPr="002A4167">
              <w:rPr>
                <w:rFonts w:hint="eastAsia"/>
              </w:rPr>
              <w:t>本环评根据</w:t>
            </w:r>
            <w:proofErr w:type="gramEnd"/>
            <w:r w:rsidR="00472254" w:rsidRPr="002A4167">
              <w:rPr>
                <w:rFonts w:hint="eastAsia"/>
              </w:rPr>
              <w:t>企业提供的资料，</w:t>
            </w:r>
            <w:r w:rsidRPr="002A4167">
              <w:rPr>
                <w:rFonts w:hint="eastAsia"/>
              </w:rPr>
              <w:t>对</w:t>
            </w:r>
            <w:r w:rsidR="00F124D8" w:rsidRPr="002A4167">
              <w:rPr>
                <w:rFonts w:hint="eastAsia"/>
              </w:rPr>
              <w:t>企业原有项目污染源</w:t>
            </w:r>
            <w:r w:rsidR="005263E8" w:rsidRPr="002A4167">
              <w:rPr>
                <w:rFonts w:hint="eastAsia"/>
              </w:rPr>
              <w:t>产生、排放</w:t>
            </w:r>
            <w:r w:rsidR="00F124D8" w:rsidRPr="002A4167">
              <w:rPr>
                <w:rFonts w:hint="eastAsia"/>
              </w:rPr>
              <w:t>情况</w:t>
            </w:r>
            <w:r w:rsidRPr="002A4167">
              <w:rPr>
                <w:rFonts w:hint="eastAsia"/>
                <w:szCs w:val="24"/>
              </w:rPr>
              <w:t>进行重新</w:t>
            </w:r>
            <w:r w:rsidR="005263E8" w:rsidRPr="002A4167">
              <w:rPr>
                <w:rFonts w:hint="eastAsia"/>
                <w:szCs w:val="24"/>
              </w:rPr>
              <w:t>调查、</w:t>
            </w:r>
            <w:r w:rsidRPr="002A4167">
              <w:rPr>
                <w:rFonts w:hint="eastAsia"/>
                <w:szCs w:val="24"/>
              </w:rPr>
              <w:t>核算</w:t>
            </w:r>
            <w:r w:rsidR="00086A97" w:rsidRPr="002A4167">
              <w:rPr>
                <w:rFonts w:hint="eastAsia"/>
                <w:szCs w:val="24"/>
              </w:rPr>
              <w:t>。</w:t>
            </w:r>
          </w:p>
          <w:p w14:paraId="77BE9449" w14:textId="77777777" w:rsidR="00086A97" w:rsidRPr="002A4167" w:rsidRDefault="00086A97" w:rsidP="00086A97">
            <w:pPr>
              <w:ind w:firstLine="480"/>
              <w:rPr>
                <w:kern w:val="0"/>
                <w:szCs w:val="24"/>
              </w:rPr>
            </w:pPr>
            <w:r w:rsidRPr="002A4167">
              <w:rPr>
                <w:kern w:val="0"/>
                <w:szCs w:val="24"/>
              </w:rPr>
              <w:t>1</w:t>
            </w:r>
            <w:r w:rsidRPr="002A4167">
              <w:rPr>
                <w:kern w:val="0"/>
                <w:szCs w:val="24"/>
              </w:rPr>
              <w:t>、废水</w:t>
            </w:r>
          </w:p>
          <w:p w14:paraId="654BB159" w14:textId="77777777" w:rsidR="00086A97" w:rsidRPr="002A4167" w:rsidRDefault="00086A97" w:rsidP="00086A97">
            <w:pPr>
              <w:ind w:firstLine="480"/>
              <w:rPr>
                <w:kern w:val="0"/>
                <w:szCs w:val="24"/>
              </w:rPr>
            </w:pPr>
            <w:r w:rsidRPr="002A4167">
              <w:rPr>
                <w:kern w:val="0"/>
                <w:szCs w:val="24"/>
              </w:rPr>
              <w:t>根据调查，企业</w:t>
            </w:r>
            <w:r w:rsidRPr="002A4167">
              <w:rPr>
                <w:rFonts w:hint="eastAsia"/>
                <w:kern w:val="0"/>
                <w:szCs w:val="24"/>
              </w:rPr>
              <w:t>原有项目</w:t>
            </w:r>
            <w:r w:rsidRPr="002A4167">
              <w:rPr>
                <w:kern w:val="0"/>
                <w:szCs w:val="24"/>
              </w:rPr>
              <w:t>无生产废水产生，废水主要来源于员工日常生活污水。</w:t>
            </w:r>
          </w:p>
          <w:p w14:paraId="23DF94DA" w14:textId="77777777" w:rsidR="00086A97" w:rsidRPr="002A4167" w:rsidRDefault="00086A97" w:rsidP="00086A97">
            <w:pPr>
              <w:ind w:firstLine="480"/>
              <w:rPr>
                <w:kern w:val="0"/>
                <w:szCs w:val="24"/>
              </w:rPr>
            </w:pPr>
            <w:r w:rsidRPr="002A4167">
              <w:rPr>
                <w:kern w:val="0"/>
                <w:szCs w:val="24"/>
              </w:rPr>
              <w:t>企业</w:t>
            </w:r>
            <w:r w:rsidRPr="002A4167">
              <w:rPr>
                <w:rFonts w:hint="eastAsia"/>
                <w:kern w:val="0"/>
                <w:szCs w:val="24"/>
              </w:rPr>
              <w:t>原有项目</w:t>
            </w:r>
            <w:r w:rsidR="00B27D43" w:rsidRPr="002A4167">
              <w:rPr>
                <w:rFonts w:hint="eastAsia"/>
                <w:kern w:val="0"/>
                <w:szCs w:val="24"/>
              </w:rPr>
              <w:t>共计员工</w:t>
            </w:r>
            <w:r w:rsidR="00B27D43" w:rsidRPr="002A4167">
              <w:rPr>
                <w:rFonts w:hint="eastAsia"/>
                <w:kern w:val="0"/>
                <w:szCs w:val="24"/>
              </w:rPr>
              <w:t>1</w:t>
            </w:r>
            <w:r w:rsidR="00B27D43" w:rsidRPr="002A4167">
              <w:rPr>
                <w:kern w:val="0"/>
                <w:szCs w:val="24"/>
              </w:rPr>
              <w:t>5</w:t>
            </w:r>
            <w:r w:rsidR="00B27D43" w:rsidRPr="002A4167">
              <w:rPr>
                <w:rFonts w:hint="eastAsia"/>
                <w:kern w:val="0"/>
                <w:szCs w:val="24"/>
              </w:rPr>
              <w:t>人，</w:t>
            </w:r>
            <w:r w:rsidR="00BE63A0" w:rsidRPr="002A4167">
              <w:rPr>
                <w:rFonts w:hint="eastAsia"/>
                <w:kern w:val="0"/>
                <w:szCs w:val="24"/>
              </w:rPr>
              <w:t>用水量按</w:t>
            </w:r>
            <w:r w:rsidR="003E1D0C" w:rsidRPr="002A4167">
              <w:rPr>
                <w:kern w:val="0"/>
                <w:szCs w:val="24"/>
              </w:rPr>
              <w:t>5</w:t>
            </w:r>
            <w:r w:rsidR="00BE63A0" w:rsidRPr="002A4167">
              <w:rPr>
                <w:rFonts w:hint="eastAsia"/>
                <w:kern w:val="0"/>
                <w:szCs w:val="24"/>
              </w:rPr>
              <w:t>0L/</w:t>
            </w:r>
            <w:r w:rsidR="00BE63A0" w:rsidRPr="002A4167">
              <w:rPr>
                <w:rFonts w:hint="eastAsia"/>
                <w:kern w:val="0"/>
                <w:szCs w:val="24"/>
              </w:rPr>
              <w:t>（人·天）计，则</w:t>
            </w:r>
            <w:r w:rsidRPr="002A4167">
              <w:rPr>
                <w:kern w:val="0"/>
                <w:szCs w:val="24"/>
              </w:rPr>
              <w:t>实际用水量约</w:t>
            </w:r>
            <w:r w:rsidR="003E1D0C" w:rsidRPr="002A4167">
              <w:rPr>
                <w:kern w:val="0"/>
                <w:szCs w:val="24"/>
              </w:rPr>
              <w:t>225</w:t>
            </w:r>
            <w:r w:rsidRPr="002A4167">
              <w:rPr>
                <w:kern w:val="0"/>
                <w:szCs w:val="24"/>
              </w:rPr>
              <w:t>t/a</w:t>
            </w:r>
            <w:r w:rsidRPr="002A4167">
              <w:rPr>
                <w:kern w:val="0"/>
                <w:szCs w:val="24"/>
              </w:rPr>
              <w:t>，生活污水按用水量的</w:t>
            </w:r>
            <w:r w:rsidRPr="002A4167">
              <w:rPr>
                <w:kern w:val="0"/>
                <w:szCs w:val="24"/>
              </w:rPr>
              <w:t>90%</w:t>
            </w:r>
            <w:r w:rsidRPr="002A4167">
              <w:rPr>
                <w:kern w:val="0"/>
                <w:szCs w:val="24"/>
              </w:rPr>
              <w:t>计，生活污水产生量约为</w:t>
            </w:r>
            <w:r w:rsidR="003E1D0C" w:rsidRPr="002A4167">
              <w:rPr>
                <w:kern w:val="0"/>
                <w:szCs w:val="24"/>
              </w:rPr>
              <w:t>202.5</w:t>
            </w:r>
            <w:r w:rsidRPr="002A4167">
              <w:rPr>
                <w:kern w:val="0"/>
                <w:szCs w:val="24"/>
              </w:rPr>
              <w:t>t/a</w:t>
            </w:r>
            <w:r w:rsidRPr="002A4167">
              <w:rPr>
                <w:kern w:val="0"/>
                <w:szCs w:val="24"/>
              </w:rPr>
              <w:t>。生活污水经化粪池预处理，确保出水水质全面稳定达到《污水综合排放标准》（</w:t>
            </w:r>
            <w:r w:rsidRPr="002A4167">
              <w:rPr>
                <w:kern w:val="0"/>
                <w:szCs w:val="24"/>
              </w:rPr>
              <w:t>GB8978-1996</w:t>
            </w:r>
            <w:r w:rsidRPr="002A4167">
              <w:rPr>
                <w:kern w:val="0"/>
                <w:szCs w:val="24"/>
              </w:rPr>
              <w:t>）</w:t>
            </w:r>
            <w:r w:rsidRPr="002A4167">
              <w:rPr>
                <w:rFonts w:hint="eastAsia"/>
                <w:kern w:val="0"/>
                <w:szCs w:val="24"/>
              </w:rPr>
              <w:t>表</w:t>
            </w:r>
            <w:r w:rsidRPr="002A4167">
              <w:rPr>
                <w:rFonts w:hint="eastAsia"/>
                <w:kern w:val="0"/>
                <w:szCs w:val="24"/>
              </w:rPr>
              <w:t>4</w:t>
            </w:r>
            <w:r w:rsidRPr="002A4167">
              <w:rPr>
                <w:rFonts w:hint="eastAsia"/>
                <w:kern w:val="0"/>
                <w:szCs w:val="24"/>
              </w:rPr>
              <w:t>中</w:t>
            </w:r>
            <w:r w:rsidRPr="002A4167">
              <w:rPr>
                <w:kern w:val="0"/>
                <w:szCs w:val="24"/>
              </w:rPr>
              <w:t>三级标准及《工业企业废水氮、磷污染物间接排放限值》（</w:t>
            </w:r>
            <w:r w:rsidRPr="002A4167">
              <w:rPr>
                <w:kern w:val="0"/>
                <w:szCs w:val="24"/>
              </w:rPr>
              <w:t>DB33/887-2013</w:t>
            </w:r>
            <w:r w:rsidRPr="002A4167">
              <w:rPr>
                <w:kern w:val="0"/>
                <w:szCs w:val="24"/>
              </w:rPr>
              <w:t>）中相关规定后，纳入市政污水管网，</w:t>
            </w:r>
            <w:r w:rsidRPr="002A4167">
              <w:rPr>
                <w:bCs/>
                <w:kern w:val="0"/>
                <w:szCs w:val="24"/>
              </w:rPr>
              <w:t>最终经桐乡市城市污水处理有限责任公司统一</w:t>
            </w:r>
            <w:r w:rsidRPr="002A4167">
              <w:rPr>
                <w:kern w:val="0"/>
                <w:szCs w:val="24"/>
              </w:rPr>
              <w:t>处理达到</w:t>
            </w:r>
            <w:r w:rsidRPr="002A4167">
              <w:rPr>
                <w:kern w:val="0"/>
                <w:szCs w:val="24"/>
              </w:rPr>
              <w:t>GB18918</w:t>
            </w:r>
            <w:r w:rsidRPr="002A4167">
              <w:rPr>
                <w:rFonts w:hint="eastAsia"/>
                <w:kern w:val="0"/>
                <w:szCs w:val="24"/>
              </w:rPr>
              <w:t>-</w:t>
            </w:r>
            <w:r w:rsidRPr="002A4167">
              <w:rPr>
                <w:kern w:val="0"/>
                <w:szCs w:val="24"/>
              </w:rPr>
              <w:t>2002</w:t>
            </w:r>
            <w:r w:rsidRPr="002A4167">
              <w:rPr>
                <w:kern w:val="0"/>
                <w:szCs w:val="24"/>
              </w:rPr>
              <w:t>《城镇污水处理厂污染物排放标准》表</w:t>
            </w:r>
            <w:r w:rsidRPr="002A4167">
              <w:rPr>
                <w:kern w:val="0"/>
                <w:szCs w:val="24"/>
              </w:rPr>
              <w:t>1</w:t>
            </w:r>
            <w:r w:rsidRPr="002A4167">
              <w:rPr>
                <w:kern w:val="0"/>
                <w:szCs w:val="24"/>
              </w:rPr>
              <w:t>中一级</w:t>
            </w:r>
            <w:r w:rsidRPr="002A4167">
              <w:rPr>
                <w:kern w:val="0"/>
                <w:szCs w:val="24"/>
              </w:rPr>
              <w:t>A</w:t>
            </w:r>
            <w:r w:rsidRPr="002A4167">
              <w:rPr>
                <w:kern w:val="0"/>
                <w:szCs w:val="24"/>
              </w:rPr>
              <w:t>标准（即</w:t>
            </w:r>
            <w:r w:rsidRPr="002A4167">
              <w:rPr>
                <w:kern w:val="0"/>
                <w:szCs w:val="24"/>
              </w:rPr>
              <w:lastRenderedPageBreak/>
              <w:t>COD</w:t>
            </w:r>
            <w:r w:rsidRPr="002A4167">
              <w:rPr>
                <w:kern w:val="0"/>
                <w:szCs w:val="24"/>
                <w:vertAlign w:val="subscript"/>
              </w:rPr>
              <w:t>Cr</w:t>
            </w:r>
            <w:r w:rsidRPr="002A4167">
              <w:rPr>
                <w:kern w:val="0"/>
                <w:szCs w:val="24"/>
              </w:rPr>
              <w:t>≤50mg/L</w:t>
            </w:r>
            <w:r w:rsidRPr="002A4167">
              <w:rPr>
                <w:kern w:val="0"/>
                <w:szCs w:val="24"/>
              </w:rPr>
              <w:t>、</w:t>
            </w:r>
            <w:r w:rsidRPr="002A4167">
              <w:rPr>
                <w:kern w:val="0"/>
                <w:szCs w:val="24"/>
              </w:rPr>
              <w:t>NH</w:t>
            </w:r>
            <w:r w:rsidRPr="002A4167">
              <w:rPr>
                <w:kern w:val="0"/>
                <w:szCs w:val="24"/>
                <w:vertAlign w:val="subscript"/>
              </w:rPr>
              <w:t>3</w:t>
            </w:r>
            <w:r w:rsidRPr="002A4167">
              <w:rPr>
                <w:kern w:val="0"/>
                <w:szCs w:val="24"/>
              </w:rPr>
              <w:t>-N≤5mg/L</w:t>
            </w:r>
            <w:r w:rsidRPr="002A4167">
              <w:rPr>
                <w:kern w:val="0"/>
                <w:szCs w:val="24"/>
              </w:rPr>
              <w:t>）后排入钱塘江，则企业</w:t>
            </w:r>
            <w:r w:rsidR="00BF1EC3" w:rsidRPr="002A4167">
              <w:rPr>
                <w:rFonts w:hint="eastAsia"/>
                <w:kern w:val="0"/>
                <w:szCs w:val="24"/>
              </w:rPr>
              <w:t>原有项目</w:t>
            </w:r>
            <w:proofErr w:type="spellStart"/>
            <w:r w:rsidRPr="002A4167">
              <w:rPr>
                <w:kern w:val="0"/>
                <w:szCs w:val="24"/>
              </w:rPr>
              <w:t>COD</w:t>
            </w:r>
            <w:r w:rsidRPr="002A4167">
              <w:rPr>
                <w:kern w:val="0"/>
                <w:szCs w:val="24"/>
                <w:vertAlign w:val="subscript"/>
              </w:rPr>
              <w:t>Cr</w:t>
            </w:r>
            <w:proofErr w:type="spellEnd"/>
            <w:r w:rsidRPr="002A4167">
              <w:rPr>
                <w:kern w:val="0"/>
                <w:szCs w:val="24"/>
              </w:rPr>
              <w:t>和</w:t>
            </w:r>
            <w:r w:rsidRPr="002A4167">
              <w:rPr>
                <w:kern w:val="0"/>
                <w:szCs w:val="24"/>
              </w:rPr>
              <w:t>NH</w:t>
            </w:r>
            <w:r w:rsidRPr="002A4167">
              <w:rPr>
                <w:kern w:val="0"/>
                <w:szCs w:val="24"/>
                <w:vertAlign w:val="subscript"/>
              </w:rPr>
              <w:t>3</w:t>
            </w:r>
            <w:r w:rsidRPr="002A4167">
              <w:rPr>
                <w:kern w:val="0"/>
                <w:szCs w:val="24"/>
              </w:rPr>
              <w:t>-N</w:t>
            </w:r>
            <w:r w:rsidRPr="002A4167">
              <w:rPr>
                <w:kern w:val="0"/>
                <w:szCs w:val="24"/>
              </w:rPr>
              <w:t>的外排环境量分别为</w:t>
            </w:r>
            <w:r w:rsidRPr="002A4167">
              <w:rPr>
                <w:kern w:val="0"/>
                <w:szCs w:val="24"/>
              </w:rPr>
              <w:t>0.</w:t>
            </w:r>
            <w:r w:rsidR="003E1D0C" w:rsidRPr="002A4167">
              <w:rPr>
                <w:kern w:val="0"/>
                <w:szCs w:val="24"/>
              </w:rPr>
              <w:t>010</w:t>
            </w:r>
            <w:r w:rsidRPr="002A4167">
              <w:rPr>
                <w:kern w:val="0"/>
                <w:szCs w:val="24"/>
              </w:rPr>
              <w:t>t/a</w:t>
            </w:r>
            <w:r w:rsidRPr="002A4167">
              <w:rPr>
                <w:kern w:val="0"/>
                <w:szCs w:val="24"/>
              </w:rPr>
              <w:t>和</w:t>
            </w:r>
            <w:r w:rsidRPr="002A4167">
              <w:rPr>
                <w:kern w:val="0"/>
                <w:szCs w:val="24"/>
              </w:rPr>
              <w:t>0.00</w:t>
            </w:r>
            <w:r w:rsidR="003E1D0C" w:rsidRPr="002A4167">
              <w:rPr>
                <w:kern w:val="0"/>
                <w:szCs w:val="24"/>
              </w:rPr>
              <w:t>1</w:t>
            </w:r>
            <w:r w:rsidRPr="002A4167">
              <w:rPr>
                <w:kern w:val="0"/>
                <w:szCs w:val="24"/>
              </w:rPr>
              <w:t>t/a</w:t>
            </w:r>
            <w:r w:rsidRPr="002A4167">
              <w:rPr>
                <w:kern w:val="0"/>
                <w:szCs w:val="24"/>
              </w:rPr>
              <w:t>。</w:t>
            </w:r>
          </w:p>
          <w:p w14:paraId="535E29CA" w14:textId="77777777" w:rsidR="00086A97" w:rsidRPr="002A4167" w:rsidRDefault="00086A97" w:rsidP="00F124D8">
            <w:pPr>
              <w:adjustRightInd w:val="0"/>
              <w:snapToGrid w:val="0"/>
              <w:ind w:firstLine="480"/>
              <w:rPr>
                <w:szCs w:val="24"/>
              </w:rPr>
            </w:pPr>
            <w:r w:rsidRPr="002A4167">
              <w:rPr>
                <w:szCs w:val="24"/>
              </w:rPr>
              <w:t>2</w:t>
            </w:r>
            <w:r w:rsidRPr="002A4167">
              <w:rPr>
                <w:rFonts w:hint="eastAsia"/>
                <w:szCs w:val="24"/>
              </w:rPr>
              <w:t>、</w:t>
            </w:r>
            <w:r w:rsidR="00B27D43" w:rsidRPr="002A4167">
              <w:rPr>
                <w:rFonts w:hint="eastAsia"/>
                <w:szCs w:val="24"/>
              </w:rPr>
              <w:t>废气</w:t>
            </w:r>
          </w:p>
          <w:p w14:paraId="5E7605DE" w14:textId="77777777" w:rsidR="00B27D43" w:rsidRPr="002A4167" w:rsidRDefault="00B27D43" w:rsidP="00F124D8">
            <w:pPr>
              <w:adjustRightInd w:val="0"/>
              <w:snapToGrid w:val="0"/>
              <w:ind w:firstLine="480"/>
              <w:rPr>
                <w:szCs w:val="24"/>
              </w:rPr>
            </w:pPr>
            <w:r w:rsidRPr="002A4167">
              <w:rPr>
                <w:rFonts w:hint="eastAsia"/>
                <w:szCs w:val="24"/>
              </w:rPr>
              <w:t>根据调查，企业原有项目生产过程中废气主要为砂光</w:t>
            </w:r>
            <w:r w:rsidR="00C602A7" w:rsidRPr="002A4167">
              <w:rPr>
                <w:rFonts w:hint="eastAsia"/>
                <w:szCs w:val="24"/>
              </w:rPr>
              <w:t>、</w:t>
            </w:r>
            <w:proofErr w:type="gramStart"/>
            <w:r w:rsidR="00C602A7" w:rsidRPr="002A4167">
              <w:rPr>
                <w:rFonts w:hint="eastAsia"/>
                <w:szCs w:val="24"/>
              </w:rPr>
              <w:t>铣</w:t>
            </w:r>
            <w:proofErr w:type="gramEnd"/>
            <w:r w:rsidR="00C602A7" w:rsidRPr="002A4167">
              <w:rPr>
                <w:rFonts w:hint="eastAsia"/>
                <w:szCs w:val="24"/>
              </w:rPr>
              <w:t>形、雕刻</w:t>
            </w:r>
            <w:r w:rsidR="0078450C" w:rsidRPr="002A4167">
              <w:rPr>
                <w:rFonts w:hint="eastAsia"/>
                <w:szCs w:val="24"/>
              </w:rPr>
              <w:t>等木加工</w:t>
            </w:r>
            <w:r w:rsidRPr="002A4167">
              <w:rPr>
                <w:rFonts w:hint="eastAsia"/>
                <w:szCs w:val="24"/>
              </w:rPr>
              <w:t>工序产生的粉尘。</w:t>
            </w:r>
          </w:p>
          <w:p w14:paraId="70CC0D88" w14:textId="77777777" w:rsidR="00B27D43" w:rsidRPr="002A4167" w:rsidRDefault="00B27D43" w:rsidP="00F124D8">
            <w:pPr>
              <w:adjustRightInd w:val="0"/>
              <w:snapToGrid w:val="0"/>
              <w:ind w:firstLine="480"/>
              <w:rPr>
                <w:szCs w:val="24"/>
              </w:rPr>
            </w:pPr>
            <w:r w:rsidRPr="002A4167">
              <w:rPr>
                <w:rFonts w:hint="eastAsia"/>
                <w:szCs w:val="24"/>
              </w:rPr>
              <w:t>企业原有项目</w:t>
            </w:r>
            <w:proofErr w:type="gramStart"/>
            <w:r w:rsidR="00C602A7" w:rsidRPr="002A4167">
              <w:rPr>
                <w:rFonts w:hint="eastAsia"/>
                <w:szCs w:val="24"/>
              </w:rPr>
              <w:t>铣</w:t>
            </w:r>
            <w:proofErr w:type="gramEnd"/>
            <w:r w:rsidR="00C602A7" w:rsidRPr="002A4167">
              <w:rPr>
                <w:rFonts w:hint="eastAsia"/>
                <w:szCs w:val="24"/>
              </w:rPr>
              <w:t>形、雕刻工序主要产生木材边角料，</w:t>
            </w:r>
            <w:r w:rsidR="00934495" w:rsidRPr="002A4167">
              <w:rPr>
                <w:rFonts w:hint="eastAsia"/>
                <w:szCs w:val="24"/>
              </w:rPr>
              <w:t>基本不产生粉尘，粉尘主要产生在使用磨砂机对木料进行整平的砂光工序</w:t>
            </w:r>
            <w:r w:rsidR="00BF1EC3" w:rsidRPr="002A4167">
              <w:rPr>
                <w:rFonts w:hint="eastAsia"/>
                <w:szCs w:val="24"/>
              </w:rPr>
              <w:t>，</w:t>
            </w:r>
            <w:r w:rsidR="00D14E4A" w:rsidRPr="002A4167">
              <w:rPr>
                <w:rFonts w:hint="eastAsia"/>
                <w:szCs w:val="24"/>
              </w:rPr>
              <w:t>粉尘产生量约为</w:t>
            </w:r>
            <w:r w:rsidR="00E50F53" w:rsidRPr="002A4167">
              <w:rPr>
                <w:rFonts w:hint="eastAsia"/>
                <w:szCs w:val="24"/>
              </w:rPr>
              <w:t>原料用量的</w:t>
            </w:r>
            <w:r w:rsidR="00E50F53" w:rsidRPr="002A4167">
              <w:rPr>
                <w:rFonts w:hint="eastAsia"/>
                <w:szCs w:val="24"/>
              </w:rPr>
              <w:t>0</w:t>
            </w:r>
            <w:r w:rsidR="00E50F53" w:rsidRPr="002A4167">
              <w:rPr>
                <w:szCs w:val="24"/>
              </w:rPr>
              <w:t>.1</w:t>
            </w:r>
            <w:r w:rsidR="00E50F53" w:rsidRPr="002A4167">
              <w:rPr>
                <w:rFonts w:hint="eastAsia"/>
                <w:szCs w:val="24"/>
              </w:rPr>
              <w:t>‰，企业原有项目原木</w:t>
            </w:r>
            <w:r w:rsidR="00934495" w:rsidRPr="002A4167">
              <w:rPr>
                <w:rFonts w:hint="eastAsia"/>
                <w:szCs w:val="24"/>
              </w:rPr>
              <w:t>木料</w:t>
            </w:r>
            <w:r w:rsidR="00E50F53" w:rsidRPr="002A4167">
              <w:rPr>
                <w:rFonts w:hint="eastAsia"/>
                <w:szCs w:val="24"/>
              </w:rPr>
              <w:t>消耗量为</w:t>
            </w:r>
            <w:r w:rsidR="00934495" w:rsidRPr="002A4167">
              <w:rPr>
                <w:szCs w:val="24"/>
              </w:rPr>
              <w:t>25</w:t>
            </w:r>
            <w:r w:rsidR="00E50F53" w:rsidRPr="002A4167">
              <w:rPr>
                <w:szCs w:val="24"/>
              </w:rPr>
              <w:t>0</w:t>
            </w:r>
            <w:r w:rsidR="00E50F53" w:rsidRPr="002A4167">
              <w:rPr>
                <w:rFonts w:hint="eastAsia"/>
                <w:szCs w:val="24"/>
              </w:rPr>
              <w:t>t/a</w:t>
            </w:r>
            <w:r w:rsidR="00E50F53" w:rsidRPr="002A4167">
              <w:rPr>
                <w:rFonts w:hint="eastAsia"/>
                <w:szCs w:val="24"/>
              </w:rPr>
              <w:t>，则粉尘产生量为</w:t>
            </w:r>
            <w:r w:rsidR="00E50F53" w:rsidRPr="002A4167">
              <w:rPr>
                <w:rFonts w:hint="eastAsia"/>
                <w:szCs w:val="24"/>
              </w:rPr>
              <w:t>0</w:t>
            </w:r>
            <w:r w:rsidR="00E50F53" w:rsidRPr="002A4167">
              <w:rPr>
                <w:szCs w:val="24"/>
              </w:rPr>
              <w:t>.0</w:t>
            </w:r>
            <w:r w:rsidR="00934495" w:rsidRPr="002A4167">
              <w:rPr>
                <w:szCs w:val="24"/>
              </w:rPr>
              <w:t>25</w:t>
            </w:r>
            <w:r w:rsidR="00E50F53" w:rsidRPr="002A4167">
              <w:rPr>
                <w:rFonts w:hint="eastAsia"/>
                <w:szCs w:val="24"/>
              </w:rPr>
              <w:t>t/a</w:t>
            </w:r>
            <w:r w:rsidR="0078450C" w:rsidRPr="002A4167">
              <w:rPr>
                <w:rFonts w:hint="eastAsia"/>
                <w:szCs w:val="24"/>
              </w:rPr>
              <w:t>，</w:t>
            </w:r>
            <w:r w:rsidR="003933FF" w:rsidRPr="002A4167">
              <w:rPr>
                <w:rFonts w:hint="eastAsia"/>
                <w:szCs w:val="24"/>
              </w:rPr>
              <w:t>企业车间内</w:t>
            </w:r>
            <w:r w:rsidR="003E1D0C" w:rsidRPr="002A4167">
              <w:rPr>
                <w:rFonts w:hint="eastAsia"/>
                <w:szCs w:val="24"/>
              </w:rPr>
              <w:t>加强</w:t>
            </w:r>
            <w:r w:rsidR="003933FF" w:rsidRPr="002A4167">
              <w:rPr>
                <w:rFonts w:hint="eastAsia"/>
                <w:szCs w:val="24"/>
              </w:rPr>
              <w:t>自然通风，粉尘</w:t>
            </w:r>
            <w:r w:rsidR="00BF1EC3" w:rsidRPr="002A4167">
              <w:rPr>
                <w:rFonts w:hint="eastAsia"/>
                <w:szCs w:val="24"/>
              </w:rPr>
              <w:t>全部在车间内以无组织形式排放，排放量为</w:t>
            </w:r>
            <w:r w:rsidR="00BF1EC3" w:rsidRPr="002A4167">
              <w:rPr>
                <w:rFonts w:hint="eastAsia"/>
                <w:szCs w:val="24"/>
              </w:rPr>
              <w:t>0</w:t>
            </w:r>
            <w:r w:rsidR="00BF1EC3" w:rsidRPr="002A4167">
              <w:rPr>
                <w:szCs w:val="24"/>
              </w:rPr>
              <w:t>.025</w:t>
            </w:r>
            <w:r w:rsidR="00BF1EC3" w:rsidRPr="002A4167">
              <w:rPr>
                <w:rFonts w:hint="eastAsia"/>
                <w:szCs w:val="24"/>
              </w:rPr>
              <w:t>t/a</w:t>
            </w:r>
            <w:r w:rsidR="0067791A" w:rsidRPr="002A4167">
              <w:rPr>
                <w:rFonts w:hint="eastAsia"/>
                <w:szCs w:val="24"/>
              </w:rPr>
              <w:t>。</w:t>
            </w:r>
          </w:p>
          <w:p w14:paraId="5F300C39" w14:textId="77777777" w:rsidR="00C54CD5" w:rsidRPr="002A4167" w:rsidRDefault="00C54CD5" w:rsidP="00F124D8">
            <w:pPr>
              <w:adjustRightInd w:val="0"/>
              <w:snapToGrid w:val="0"/>
              <w:ind w:firstLine="480"/>
              <w:rPr>
                <w:szCs w:val="24"/>
              </w:rPr>
            </w:pPr>
            <w:r w:rsidRPr="002A4167">
              <w:rPr>
                <w:rFonts w:hint="eastAsia"/>
                <w:szCs w:val="24"/>
              </w:rPr>
              <w:t>3</w:t>
            </w:r>
            <w:r w:rsidRPr="002A4167">
              <w:rPr>
                <w:rFonts w:hint="eastAsia"/>
                <w:szCs w:val="24"/>
              </w:rPr>
              <w:t>、噪声</w:t>
            </w:r>
          </w:p>
          <w:p w14:paraId="5151BD40" w14:textId="77777777" w:rsidR="00C54CD5" w:rsidRPr="002A4167" w:rsidRDefault="00C54CD5" w:rsidP="00F124D8">
            <w:pPr>
              <w:adjustRightInd w:val="0"/>
              <w:snapToGrid w:val="0"/>
              <w:ind w:firstLine="480"/>
              <w:rPr>
                <w:szCs w:val="24"/>
              </w:rPr>
            </w:pPr>
            <w:r w:rsidRPr="002A4167">
              <w:rPr>
                <w:rFonts w:hint="eastAsia"/>
                <w:szCs w:val="24"/>
              </w:rPr>
              <w:t>根据调查，企业原有项目噪声源主要为打眼机、数控雕花机、磨砂机等机器设备，噪声源强为</w:t>
            </w:r>
            <w:r w:rsidRPr="002A4167">
              <w:rPr>
                <w:rFonts w:hint="eastAsia"/>
                <w:szCs w:val="24"/>
              </w:rPr>
              <w:t>80dB(A)</w:t>
            </w:r>
            <w:r w:rsidRPr="002A4167">
              <w:rPr>
                <w:rFonts w:hint="eastAsia"/>
                <w:szCs w:val="24"/>
              </w:rPr>
              <w:t>左右。企业在日常运营过程中加强了生产设备的日常维护工作，确保其正常运行；对生产设备采取了基础减震措施，加强厂区及周围绿化工作，充分利用绿化等降噪措施，且加强了对员工的环保教育。</w:t>
            </w:r>
          </w:p>
          <w:p w14:paraId="47D61239" w14:textId="77777777" w:rsidR="00C54CD5" w:rsidRPr="002A4167" w:rsidRDefault="0067791A" w:rsidP="00F124D8">
            <w:pPr>
              <w:adjustRightInd w:val="0"/>
              <w:snapToGrid w:val="0"/>
              <w:ind w:firstLine="480"/>
              <w:rPr>
                <w:szCs w:val="24"/>
              </w:rPr>
            </w:pPr>
            <w:r w:rsidRPr="002A4167">
              <w:rPr>
                <w:rFonts w:hint="eastAsia"/>
                <w:szCs w:val="24"/>
              </w:rPr>
              <w:t>在此基础上，企业厂界四侧昼间噪声预测值均可满足《工业企业厂界环境噪声排放标准》（</w:t>
            </w:r>
            <w:r w:rsidRPr="002A4167">
              <w:rPr>
                <w:rFonts w:hint="eastAsia"/>
                <w:szCs w:val="24"/>
              </w:rPr>
              <w:t>GB12348-2008</w:t>
            </w:r>
            <w:r w:rsidRPr="002A4167">
              <w:rPr>
                <w:rFonts w:hint="eastAsia"/>
                <w:szCs w:val="24"/>
              </w:rPr>
              <w:t>）</w:t>
            </w:r>
            <w:r w:rsidRPr="002A4167">
              <w:rPr>
                <w:szCs w:val="24"/>
              </w:rPr>
              <w:t>2</w:t>
            </w:r>
            <w:r w:rsidRPr="002A4167">
              <w:rPr>
                <w:rFonts w:hint="eastAsia"/>
                <w:szCs w:val="24"/>
              </w:rPr>
              <w:t>类功能区标准</w:t>
            </w:r>
            <w:r w:rsidRPr="002A4167">
              <w:rPr>
                <w:rFonts w:hint="eastAsia"/>
                <w:szCs w:val="24"/>
              </w:rPr>
              <w:t>.</w:t>
            </w:r>
          </w:p>
          <w:p w14:paraId="7A85E39A" w14:textId="77777777" w:rsidR="0067791A" w:rsidRPr="002A4167" w:rsidRDefault="0067791A" w:rsidP="00F124D8">
            <w:pPr>
              <w:adjustRightInd w:val="0"/>
              <w:snapToGrid w:val="0"/>
              <w:ind w:firstLine="480"/>
              <w:rPr>
                <w:szCs w:val="24"/>
              </w:rPr>
            </w:pPr>
            <w:r w:rsidRPr="002A4167">
              <w:rPr>
                <w:szCs w:val="24"/>
              </w:rPr>
              <w:t>4</w:t>
            </w:r>
            <w:r w:rsidRPr="002A4167">
              <w:rPr>
                <w:rFonts w:hint="eastAsia"/>
                <w:szCs w:val="24"/>
              </w:rPr>
              <w:t>、固废</w:t>
            </w:r>
          </w:p>
          <w:p w14:paraId="7D799569" w14:textId="77777777" w:rsidR="0067791A" w:rsidRPr="002A4167" w:rsidRDefault="0067791A" w:rsidP="00F124D8">
            <w:pPr>
              <w:adjustRightInd w:val="0"/>
              <w:snapToGrid w:val="0"/>
              <w:ind w:firstLine="480"/>
              <w:rPr>
                <w:szCs w:val="24"/>
              </w:rPr>
            </w:pPr>
            <w:r w:rsidRPr="002A4167">
              <w:rPr>
                <w:rFonts w:hint="eastAsia"/>
                <w:szCs w:val="24"/>
              </w:rPr>
              <w:t>根据企业提供的资料，企业原有项目产生的固体废物主要为木材边角料、废包装材料</w:t>
            </w:r>
            <w:r w:rsidR="003933FF" w:rsidRPr="002A4167">
              <w:rPr>
                <w:rFonts w:hint="eastAsia"/>
                <w:szCs w:val="24"/>
              </w:rPr>
              <w:t>、废砂纸</w:t>
            </w:r>
            <w:r w:rsidRPr="002A4167">
              <w:rPr>
                <w:rFonts w:hint="eastAsia"/>
                <w:szCs w:val="24"/>
              </w:rPr>
              <w:t>和职工生活垃圾。木材边角料、废包装材料</w:t>
            </w:r>
            <w:r w:rsidR="003933FF" w:rsidRPr="002A4167">
              <w:rPr>
                <w:rFonts w:hint="eastAsia"/>
                <w:szCs w:val="24"/>
              </w:rPr>
              <w:t>、废砂纸</w:t>
            </w:r>
            <w:r w:rsidRPr="002A4167">
              <w:rPr>
                <w:rFonts w:hint="eastAsia"/>
                <w:szCs w:val="24"/>
              </w:rPr>
              <w:t>由企业收集后外售给相关单位综合利用，生活垃圾委托环卫部门清运。</w:t>
            </w:r>
          </w:p>
          <w:p w14:paraId="3C65D0C2" w14:textId="277CDE82" w:rsidR="00F124D8" w:rsidRPr="002A4167" w:rsidRDefault="00F124D8" w:rsidP="00F124D8">
            <w:pPr>
              <w:adjustRightInd w:val="0"/>
              <w:snapToGrid w:val="0"/>
              <w:ind w:firstLine="480"/>
              <w:rPr>
                <w:szCs w:val="24"/>
              </w:rPr>
            </w:pPr>
            <w:r w:rsidRPr="002A4167">
              <w:rPr>
                <w:rFonts w:hint="eastAsia"/>
                <w:szCs w:val="24"/>
              </w:rPr>
              <w:t>企业原有项目主要污染物</w:t>
            </w:r>
            <w:r w:rsidR="00086A97" w:rsidRPr="002A4167">
              <w:rPr>
                <w:rFonts w:hint="eastAsia"/>
                <w:szCs w:val="24"/>
              </w:rPr>
              <w:t>产生、</w:t>
            </w:r>
            <w:r w:rsidRPr="002A4167">
              <w:rPr>
                <w:rFonts w:hint="eastAsia"/>
                <w:szCs w:val="24"/>
              </w:rPr>
              <w:t>排放情况具体见表</w:t>
            </w:r>
            <w:r w:rsidRPr="002A4167">
              <w:rPr>
                <w:szCs w:val="24"/>
              </w:rPr>
              <w:t>1-</w:t>
            </w:r>
            <w:r w:rsidR="002A4167" w:rsidRPr="002A4167">
              <w:rPr>
                <w:szCs w:val="24"/>
              </w:rPr>
              <w:t>11</w:t>
            </w:r>
            <w:r w:rsidRPr="002A4167">
              <w:rPr>
                <w:rFonts w:hint="eastAsia"/>
                <w:szCs w:val="24"/>
              </w:rPr>
              <w:t>。</w:t>
            </w:r>
          </w:p>
          <w:p w14:paraId="45281A9D" w14:textId="2E91D353" w:rsidR="00A03349" w:rsidRPr="002A4167" w:rsidRDefault="00A03349" w:rsidP="00F124D8">
            <w:pPr>
              <w:adjustRightInd w:val="0"/>
              <w:snapToGrid w:val="0"/>
              <w:ind w:firstLine="480"/>
              <w:rPr>
                <w:szCs w:val="24"/>
              </w:rPr>
            </w:pPr>
          </w:p>
          <w:p w14:paraId="2B64EC46" w14:textId="59C8FA17" w:rsidR="00A03349" w:rsidRPr="002A4167" w:rsidRDefault="00A03349" w:rsidP="00F124D8">
            <w:pPr>
              <w:adjustRightInd w:val="0"/>
              <w:snapToGrid w:val="0"/>
              <w:ind w:firstLine="480"/>
              <w:rPr>
                <w:szCs w:val="24"/>
              </w:rPr>
            </w:pPr>
          </w:p>
          <w:p w14:paraId="0E2F3B32" w14:textId="44FEA3C9" w:rsidR="00A03349" w:rsidRPr="002A4167" w:rsidRDefault="00A03349" w:rsidP="00F124D8">
            <w:pPr>
              <w:adjustRightInd w:val="0"/>
              <w:snapToGrid w:val="0"/>
              <w:ind w:firstLine="480"/>
              <w:rPr>
                <w:szCs w:val="24"/>
              </w:rPr>
            </w:pPr>
          </w:p>
          <w:p w14:paraId="77DE3FD1" w14:textId="2443210D" w:rsidR="00A03349" w:rsidRPr="002A4167" w:rsidRDefault="00A03349" w:rsidP="00F124D8">
            <w:pPr>
              <w:adjustRightInd w:val="0"/>
              <w:snapToGrid w:val="0"/>
              <w:ind w:firstLine="480"/>
              <w:rPr>
                <w:szCs w:val="24"/>
              </w:rPr>
            </w:pPr>
          </w:p>
          <w:p w14:paraId="3E57A765" w14:textId="43BDA5F5" w:rsidR="00A03349" w:rsidRPr="002A4167" w:rsidRDefault="00A03349" w:rsidP="00F124D8">
            <w:pPr>
              <w:adjustRightInd w:val="0"/>
              <w:snapToGrid w:val="0"/>
              <w:ind w:firstLine="480"/>
              <w:rPr>
                <w:szCs w:val="24"/>
              </w:rPr>
            </w:pPr>
          </w:p>
          <w:p w14:paraId="5D9480CB" w14:textId="251DCEF4" w:rsidR="00A03349" w:rsidRPr="002A4167" w:rsidRDefault="00A03349" w:rsidP="00F124D8">
            <w:pPr>
              <w:adjustRightInd w:val="0"/>
              <w:snapToGrid w:val="0"/>
              <w:ind w:firstLine="480"/>
              <w:rPr>
                <w:szCs w:val="24"/>
              </w:rPr>
            </w:pPr>
          </w:p>
          <w:p w14:paraId="03992D01" w14:textId="266021FB" w:rsidR="00A03349" w:rsidRPr="002A4167" w:rsidRDefault="00A03349" w:rsidP="00F124D8">
            <w:pPr>
              <w:adjustRightInd w:val="0"/>
              <w:snapToGrid w:val="0"/>
              <w:ind w:firstLine="480"/>
              <w:rPr>
                <w:szCs w:val="24"/>
              </w:rPr>
            </w:pPr>
          </w:p>
          <w:p w14:paraId="510470E0" w14:textId="326B2149" w:rsidR="00A03349" w:rsidRPr="002A4167" w:rsidRDefault="00A03349" w:rsidP="00F124D8">
            <w:pPr>
              <w:adjustRightInd w:val="0"/>
              <w:snapToGrid w:val="0"/>
              <w:ind w:firstLine="480"/>
              <w:rPr>
                <w:szCs w:val="24"/>
              </w:rPr>
            </w:pPr>
          </w:p>
          <w:p w14:paraId="52E8B42D" w14:textId="77777777" w:rsidR="00A03349" w:rsidRPr="002A4167" w:rsidRDefault="00A03349" w:rsidP="00F124D8">
            <w:pPr>
              <w:adjustRightInd w:val="0"/>
              <w:snapToGrid w:val="0"/>
              <w:ind w:firstLine="480"/>
              <w:rPr>
                <w:szCs w:val="24"/>
              </w:rPr>
            </w:pPr>
          </w:p>
          <w:p w14:paraId="290686CF" w14:textId="604E5D3C" w:rsidR="00F124D8" w:rsidRPr="002A4167" w:rsidRDefault="00F124D8" w:rsidP="00A03349">
            <w:pPr>
              <w:pStyle w:val="affa"/>
              <w:spacing w:beforeLines="50" w:before="120" w:after="24"/>
            </w:pPr>
            <w:r w:rsidRPr="002A4167">
              <w:lastRenderedPageBreak/>
              <w:t>表</w:t>
            </w:r>
            <w:r w:rsidRPr="002A4167">
              <w:t>1-</w:t>
            </w:r>
            <w:r w:rsidR="002A4167" w:rsidRPr="002A4167">
              <w:t>11</w:t>
            </w:r>
            <w:r w:rsidRPr="002A4167">
              <w:t xml:space="preserve">  </w:t>
            </w:r>
            <w:r w:rsidRPr="002A4167">
              <w:rPr>
                <w:rFonts w:hint="eastAsia"/>
                <w:bCs/>
              </w:rPr>
              <w:t>企业</w:t>
            </w:r>
            <w:r w:rsidR="0067791A" w:rsidRPr="002A4167">
              <w:rPr>
                <w:rFonts w:hint="eastAsia"/>
                <w:bCs/>
              </w:rPr>
              <w:t>原有</w:t>
            </w:r>
            <w:r w:rsidRPr="002A4167">
              <w:rPr>
                <w:rFonts w:hint="eastAsia"/>
                <w:bCs/>
              </w:rPr>
              <w:t>项目</w:t>
            </w:r>
            <w:r w:rsidRPr="002A4167">
              <w:t>污染物</w:t>
            </w:r>
            <w:r w:rsidR="0067791A" w:rsidRPr="002A4167">
              <w:rPr>
                <w:rFonts w:hint="eastAsia"/>
              </w:rPr>
              <w:t>产生、</w:t>
            </w:r>
            <w:r w:rsidRPr="002A4167">
              <w:t>排放情况</w:t>
            </w:r>
            <w:r w:rsidRPr="002A4167">
              <w:t xml:space="preserve">  </w:t>
            </w:r>
            <w:r w:rsidRPr="002A4167">
              <w:rPr>
                <w:rFonts w:hAnsi="宋体"/>
              </w:rPr>
              <w:t>单位：</w:t>
            </w:r>
            <w:r w:rsidRPr="002A4167">
              <w:t>t/a</w:t>
            </w:r>
          </w:p>
          <w:tbl>
            <w:tblPr>
              <w:tblW w:w="49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702"/>
              <w:gridCol w:w="763"/>
              <w:gridCol w:w="1287"/>
              <w:gridCol w:w="1119"/>
              <w:gridCol w:w="923"/>
              <w:gridCol w:w="923"/>
              <w:gridCol w:w="2823"/>
            </w:tblGrid>
            <w:tr w:rsidR="002A4167" w:rsidRPr="002A4167" w14:paraId="6FD517DB" w14:textId="77777777" w:rsidTr="00C32C47">
              <w:trPr>
                <w:cantSplit/>
                <w:trHeight w:val="340"/>
                <w:jc w:val="center"/>
              </w:trPr>
              <w:tc>
                <w:tcPr>
                  <w:tcW w:w="702" w:type="dxa"/>
                  <w:tcMar>
                    <w:left w:w="28" w:type="dxa"/>
                    <w:right w:w="28" w:type="dxa"/>
                  </w:tcMar>
                  <w:vAlign w:val="center"/>
                </w:tcPr>
                <w:p w14:paraId="7A6E6EFD" w14:textId="77777777" w:rsidR="000C4F17" w:rsidRPr="002A4167" w:rsidRDefault="000C4F17" w:rsidP="00F124D8">
                  <w:pPr>
                    <w:spacing w:line="240" w:lineRule="auto"/>
                    <w:ind w:firstLineChars="0" w:firstLine="0"/>
                    <w:jc w:val="center"/>
                    <w:textAlignment w:val="auto"/>
                    <w:rPr>
                      <w:b/>
                      <w:sz w:val="21"/>
                    </w:rPr>
                  </w:pPr>
                  <w:r w:rsidRPr="002A4167">
                    <w:rPr>
                      <w:b/>
                      <w:sz w:val="21"/>
                    </w:rPr>
                    <w:t>污染源</w:t>
                  </w:r>
                </w:p>
              </w:tc>
              <w:tc>
                <w:tcPr>
                  <w:tcW w:w="2050" w:type="dxa"/>
                  <w:gridSpan w:val="2"/>
                  <w:vAlign w:val="center"/>
                </w:tcPr>
                <w:p w14:paraId="79A4DE29" w14:textId="77777777" w:rsidR="000C4F17" w:rsidRPr="002A4167" w:rsidRDefault="000C4F17" w:rsidP="00F124D8">
                  <w:pPr>
                    <w:spacing w:line="240" w:lineRule="auto"/>
                    <w:ind w:firstLineChars="0" w:firstLine="0"/>
                    <w:jc w:val="center"/>
                    <w:textAlignment w:val="auto"/>
                    <w:rPr>
                      <w:b/>
                      <w:sz w:val="21"/>
                    </w:rPr>
                  </w:pPr>
                  <w:r w:rsidRPr="002A4167">
                    <w:rPr>
                      <w:b/>
                      <w:sz w:val="21"/>
                    </w:rPr>
                    <w:t>污染物名称</w:t>
                  </w:r>
                </w:p>
              </w:tc>
              <w:tc>
                <w:tcPr>
                  <w:tcW w:w="1119" w:type="dxa"/>
                  <w:tcBorders>
                    <w:right w:val="single" w:sz="4" w:space="0" w:color="auto"/>
                  </w:tcBorders>
                  <w:vAlign w:val="center"/>
                </w:tcPr>
                <w:p w14:paraId="44EBCDA5" w14:textId="6A2B894A" w:rsidR="000C4F17" w:rsidRPr="002A4167" w:rsidRDefault="000C4F17" w:rsidP="00F124D8">
                  <w:pPr>
                    <w:spacing w:line="240" w:lineRule="auto"/>
                    <w:ind w:firstLineChars="0" w:firstLine="0"/>
                    <w:jc w:val="center"/>
                    <w:textAlignment w:val="auto"/>
                    <w:rPr>
                      <w:b/>
                      <w:sz w:val="21"/>
                    </w:rPr>
                  </w:pPr>
                  <w:r w:rsidRPr="002A4167">
                    <w:rPr>
                      <w:rFonts w:hint="eastAsia"/>
                      <w:b/>
                      <w:sz w:val="21"/>
                    </w:rPr>
                    <w:t>产生量</w:t>
                  </w:r>
                </w:p>
              </w:tc>
              <w:tc>
                <w:tcPr>
                  <w:tcW w:w="923" w:type="dxa"/>
                  <w:tcBorders>
                    <w:left w:val="single" w:sz="4" w:space="0" w:color="auto"/>
                    <w:right w:val="single" w:sz="4" w:space="0" w:color="auto"/>
                  </w:tcBorders>
                  <w:vAlign w:val="center"/>
                </w:tcPr>
                <w:p w14:paraId="253D0B6F" w14:textId="0947D006" w:rsidR="000C4F17" w:rsidRPr="002A4167" w:rsidRDefault="001A61B4" w:rsidP="00F124D8">
                  <w:pPr>
                    <w:spacing w:line="240" w:lineRule="auto"/>
                    <w:ind w:firstLineChars="0" w:firstLine="0"/>
                    <w:jc w:val="center"/>
                    <w:textAlignment w:val="auto"/>
                    <w:rPr>
                      <w:b/>
                      <w:sz w:val="21"/>
                    </w:rPr>
                  </w:pPr>
                  <w:r>
                    <w:rPr>
                      <w:rFonts w:hint="eastAsia"/>
                      <w:b/>
                      <w:sz w:val="21"/>
                    </w:rPr>
                    <w:t>削减量</w:t>
                  </w:r>
                </w:p>
              </w:tc>
              <w:tc>
                <w:tcPr>
                  <w:tcW w:w="923" w:type="dxa"/>
                  <w:tcBorders>
                    <w:left w:val="single" w:sz="4" w:space="0" w:color="auto"/>
                    <w:right w:val="single" w:sz="4" w:space="0" w:color="auto"/>
                  </w:tcBorders>
                  <w:vAlign w:val="center"/>
                </w:tcPr>
                <w:p w14:paraId="31EC68A8" w14:textId="2304296F" w:rsidR="000C4F17" w:rsidRPr="002A4167" w:rsidRDefault="000C4F17" w:rsidP="00F124D8">
                  <w:pPr>
                    <w:spacing w:line="240" w:lineRule="auto"/>
                    <w:ind w:firstLineChars="0" w:firstLine="0"/>
                    <w:jc w:val="center"/>
                    <w:textAlignment w:val="auto"/>
                    <w:rPr>
                      <w:b/>
                      <w:sz w:val="21"/>
                    </w:rPr>
                  </w:pPr>
                  <w:r w:rsidRPr="002A4167">
                    <w:rPr>
                      <w:b/>
                      <w:sz w:val="21"/>
                    </w:rPr>
                    <w:t>排放量</w:t>
                  </w:r>
                </w:p>
              </w:tc>
              <w:tc>
                <w:tcPr>
                  <w:tcW w:w="2823" w:type="dxa"/>
                  <w:tcBorders>
                    <w:left w:val="single" w:sz="4" w:space="0" w:color="auto"/>
                  </w:tcBorders>
                  <w:vAlign w:val="center"/>
                </w:tcPr>
                <w:p w14:paraId="5577CBDF" w14:textId="77777777" w:rsidR="000C4F17" w:rsidRPr="002A4167" w:rsidRDefault="000C4F17" w:rsidP="00F124D8">
                  <w:pPr>
                    <w:spacing w:line="240" w:lineRule="auto"/>
                    <w:ind w:firstLineChars="0" w:firstLine="0"/>
                    <w:jc w:val="center"/>
                    <w:textAlignment w:val="auto"/>
                    <w:rPr>
                      <w:b/>
                      <w:sz w:val="21"/>
                    </w:rPr>
                  </w:pPr>
                  <w:r w:rsidRPr="002A4167">
                    <w:rPr>
                      <w:b/>
                      <w:sz w:val="21"/>
                    </w:rPr>
                    <w:t>治理情况</w:t>
                  </w:r>
                </w:p>
              </w:tc>
            </w:tr>
            <w:tr w:rsidR="002A4167" w:rsidRPr="002A4167" w14:paraId="1F048CB4" w14:textId="77777777" w:rsidTr="00C32C47">
              <w:trPr>
                <w:cantSplit/>
                <w:trHeight w:val="500"/>
                <w:jc w:val="center"/>
              </w:trPr>
              <w:tc>
                <w:tcPr>
                  <w:tcW w:w="702" w:type="dxa"/>
                  <w:vMerge w:val="restart"/>
                  <w:vAlign w:val="center"/>
                </w:tcPr>
                <w:p w14:paraId="5D011156" w14:textId="77777777" w:rsidR="000C4F17" w:rsidRPr="002A4167" w:rsidRDefault="000C4F17" w:rsidP="000C4F17">
                  <w:pPr>
                    <w:spacing w:line="240" w:lineRule="auto"/>
                    <w:ind w:firstLineChars="0" w:firstLine="0"/>
                    <w:jc w:val="center"/>
                    <w:textAlignment w:val="auto"/>
                    <w:rPr>
                      <w:sz w:val="21"/>
                    </w:rPr>
                  </w:pPr>
                  <w:r w:rsidRPr="002A4167">
                    <w:rPr>
                      <w:sz w:val="21"/>
                    </w:rPr>
                    <w:t>废水</w:t>
                  </w:r>
                </w:p>
              </w:tc>
              <w:tc>
                <w:tcPr>
                  <w:tcW w:w="763" w:type="dxa"/>
                  <w:vMerge w:val="restart"/>
                  <w:tcBorders>
                    <w:right w:val="single" w:sz="4" w:space="0" w:color="auto"/>
                  </w:tcBorders>
                  <w:vAlign w:val="center"/>
                </w:tcPr>
                <w:p w14:paraId="0D02F5EC" w14:textId="77777777" w:rsidR="000C4F17" w:rsidRPr="002A4167" w:rsidRDefault="000C4F17" w:rsidP="000C4F17">
                  <w:pPr>
                    <w:spacing w:line="240" w:lineRule="auto"/>
                    <w:ind w:firstLineChars="0" w:firstLine="0"/>
                    <w:jc w:val="center"/>
                    <w:textAlignment w:val="auto"/>
                    <w:rPr>
                      <w:sz w:val="21"/>
                    </w:rPr>
                  </w:pPr>
                  <w:r w:rsidRPr="002A4167">
                    <w:rPr>
                      <w:sz w:val="21"/>
                    </w:rPr>
                    <w:t>生活污水</w:t>
                  </w:r>
                </w:p>
              </w:tc>
              <w:tc>
                <w:tcPr>
                  <w:tcW w:w="1287" w:type="dxa"/>
                  <w:tcBorders>
                    <w:left w:val="single" w:sz="4" w:space="0" w:color="auto"/>
                  </w:tcBorders>
                  <w:vAlign w:val="center"/>
                </w:tcPr>
                <w:p w14:paraId="45A124DE" w14:textId="77777777" w:rsidR="000C4F17" w:rsidRPr="002A4167" w:rsidRDefault="000C4F17" w:rsidP="000C4F17">
                  <w:pPr>
                    <w:spacing w:line="240" w:lineRule="auto"/>
                    <w:ind w:firstLineChars="0" w:firstLine="0"/>
                    <w:jc w:val="center"/>
                    <w:textAlignment w:val="auto"/>
                    <w:rPr>
                      <w:sz w:val="21"/>
                    </w:rPr>
                  </w:pPr>
                  <w:r w:rsidRPr="002A4167">
                    <w:rPr>
                      <w:sz w:val="21"/>
                    </w:rPr>
                    <w:t>水量</w:t>
                  </w:r>
                </w:p>
              </w:tc>
              <w:tc>
                <w:tcPr>
                  <w:tcW w:w="1119" w:type="dxa"/>
                  <w:tcBorders>
                    <w:right w:val="single" w:sz="4" w:space="0" w:color="auto"/>
                  </w:tcBorders>
                  <w:vAlign w:val="center"/>
                </w:tcPr>
                <w:p w14:paraId="52103316" w14:textId="77777777" w:rsidR="000C4F17" w:rsidRPr="002A4167" w:rsidRDefault="00813F14" w:rsidP="000C4F17">
                  <w:pPr>
                    <w:spacing w:line="240" w:lineRule="auto"/>
                    <w:ind w:firstLineChars="0" w:firstLine="0"/>
                    <w:jc w:val="center"/>
                    <w:textAlignment w:val="auto"/>
                    <w:rPr>
                      <w:sz w:val="21"/>
                    </w:rPr>
                  </w:pPr>
                  <w:r w:rsidRPr="002A4167">
                    <w:rPr>
                      <w:rFonts w:hint="eastAsia"/>
                      <w:sz w:val="21"/>
                    </w:rPr>
                    <w:t>202.5</w:t>
                  </w:r>
                </w:p>
              </w:tc>
              <w:tc>
                <w:tcPr>
                  <w:tcW w:w="923" w:type="dxa"/>
                  <w:tcBorders>
                    <w:left w:val="single" w:sz="4" w:space="0" w:color="auto"/>
                    <w:right w:val="single" w:sz="4" w:space="0" w:color="auto"/>
                  </w:tcBorders>
                  <w:vAlign w:val="center"/>
                </w:tcPr>
                <w:p w14:paraId="5284B60C" w14:textId="785F0C1B" w:rsidR="000C4F17" w:rsidRPr="002A4167" w:rsidRDefault="001A61B4" w:rsidP="000C4F17">
                  <w:pPr>
                    <w:spacing w:line="240" w:lineRule="auto"/>
                    <w:ind w:firstLineChars="0" w:firstLine="0"/>
                    <w:jc w:val="center"/>
                    <w:textAlignment w:val="auto"/>
                    <w:rPr>
                      <w:sz w:val="21"/>
                    </w:rPr>
                  </w:pPr>
                  <w:r>
                    <w:rPr>
                      <w:sz w:val="21"/>
                    </w:rPr>
                    <w:t>0</w:t>
                  </w:r>
                </w:p>
              </w:tc>
              <w:tc>
                <w:tcPr>
                  <w:tcW w:w="923" w:type="dxa"/>
                  <w:tcBorders>
                    <w:left w:val="single" w:sz="4" w:space="0" w:color="auto"/>
                    <w:right w:val="single" w:sz="4" w:space="0" w:color="auto"/>
                  </w:tcBorders>
                  <w:vAlign w:val="center"/>
                </w:tcPr>
                <w:p w14:paraId="4848C925" w14:textId="77777777" w:rsidR="000C4F17" w:rsidRPr="002A4167" w:rsidRDefault="00813F14" w:rsidP="000C4F17">
                  <w:pPr>
                    <w:pStyle w:val="aff9"/>
                  </w:pPr>
                  <w:r w:rsidRPr="002A4167">
                    <w:t>202.5</w:t>
                  </w:r>
                </w:p>
              </w:tc>
              <w:tc>
                <w:tcPr>
                  <w:tcW w:w="2823" w:type="dxa"/>
                  <w:vMerge w:val="restart"/>
                  <w:tcBorders>
                    <w:left w:val="single" w:sz="4" w:space="0" w:color="auto"/>
                  </w:tcBorders>
                  <w:vAlign w:val="center"/>
                </w:tcPr>
                <w:p w14:paraId="2B5961AA" w14:textId="77777777" w:rsidR="000C4F17" w:rsidRPr="002A4167" w:rsidRDefault="000C4F17" w:rsidP="000C4F17">
                  <w:pPr>
                    <w:spacing w:line="240" w:lineRule="auto"/>
                    <w:ind w:firstLineChars="0" w:firstLine="0"/>
                    <w:jc w:val="center"/>
                    <w:rPr>
                      <w:sz w:val="21"/>
                    </w:rPr>
                  </w:pPr>
                  <w:r w:rsidRPr="002A4167">
                    <w:rPr>
                      <w:sz w:val="21"/>
                    </w:rPr>
                    <w:t>厂区内实行雨污分流；</w:t>
                  </w:r>
                  <w:r w:rsidRPr="002A4167">
                    <w:rPr>
                      <w:rFonts w:hint="eastAsia"/>
                      <w:sz w:val="21"/>
                    </w:rPr>
                    <w:t>生活污水</w:t>
                  </w:r>
                  <w:r w:rsidRPr="002A4167">
                    <w:rPr>
                      <w:sz w:val="21"/>
                    </w:rPr>
                    <w:t>经化粪池预处理</w:t>
                  </w:r>
                  <w:r w:rsidRPr="002A4167">
                    <w:rPr>
                      <w:rFonts w:hint="eastAsia"/>
                      <w:sz w:val="21"/>
                    </w:rPr>
                    <w:t>达到相关入网标准后</w:t>
                  </w:r>
                  <w:r w:rsidRPr="002A4167">
                    <w:rPr>
                      <w:sz w:val="21"/>
                    </w:rPr>
                    <w:t>纳入区域污水管网，最终经</w:t>
                  </w:r>
                  <w:r w:rsidRPr="002A4167">
                    <w:rPr>
                      <w:rFonts w:hint="eastAsia"/>
                      <w:sz w:val="21"/>
                    </w:rPr>
                    <w:t>桐乡市城市污水处理有限责任公司</w:t>
                  </w:r>
                  <w:r w:rsidRPr="002A4167">
                    <w:rPr>
                      <w:sz w:val="21"/>
                    </w:rPr>
                    <w:t>处理</w:t>
                  </w:r>
                  <w:r w:rsidRPr="002A4167">
                    <w:rPr>
                      <w:rFonts w:hint="eastAsia"/>
                      <w:sz w:val="21"/>
                    </w:rPr>
                    <w:t>达到</w:t>
                  </w:r>
                  <w:r w:rsidRPr="002A4167">
                    <w:rPr>
                      <w:rFonts w:hint="eastAsia"/>
                      <w:sz w:val="21"/>
                    </w:rPr>
                    <w:t>GB</w:t>
                  </w:r>
                  <w:r w:rsidRPr="002A4167">
                    <w:rPr>
                      <w:sz w:val="21"/>
                    </w:rPr>
                    <w:t>18918-2002</w:t>
                  </w:r>
                  <w:r w:rsidRPr="002A4167">
                    <w:rPr>
                      <w:rFonts w:hint="eastAsia"/>
                      <w:sz w:val="21"/>
                    </w:rPr>
                    <w:t>表</w:t>
                  </w:r>
                  <w:r w:rsidRPr="002A4167">
                    <w:rPr>
                      <w:rFonts w:hint="eastAsia"/>
                      <w:sz w:val="21"/>
                    </w:rPr>
                    <w:t>1</w:t>
                  </w:r>
                  <w:r w:rsidRPr="002A4167">
                    <w:rPr>
                      <w:rFonts w:hint="eastAsia"/>
                      <w:sz w:val="21"/>
                    </w:rPr>
                    <w:t>中一级</w:t>
                  </w:r>
                  <w:r w:rsidRPr="002A4167">
                    <w:rPr>
                      <w:rFonts w:hint="eastAsia"/>
                      <w:sz w:val="21"/>
                    </w:rPr>
                    <w:t>A</w:t>
                  </w:r>
                  <w:r w:rsidRPr="002A4167">
                    <w:rPr>
                      <w:rFonts w:hint="eastAsia"/>
                      <w:sz w:val="21"/>
                    </w:rPr>
                    <w:t>标准后排江</w:t>
                  </w:r>
                </w:p>
              </w:tc>
            </w:tr>
            <w:tr w:rsidR="002A4167" w:rsidRPr="002A4167" w14:paraId="233D1F29" w14:textId="77777777" w:rsidTr="00C32C47">
              <w:trPr>
                <w:cantSplit/>
                <w:trHeight w:val="552"/>
                <w:jc w:val="center"/>
              </w:trPr>
              <w:tc>
                <w:tcPr>
                  <w:tcW w:w="702" w:type="dxa"/>
                  <w:vMerge/>
                  <w:vAlign w:val="center"/>
                </w:tcPr>
                <w:p w14:paraId="0C9695FB" w14:textId="77777777" w:rsidR="000C4F17" w:rsidRPr="002A4167" w:rsidRDefault="000C4F17" w:rsidP="000C4F17">
                  <w:pPr>
                    <w:spacing w:line="240" w:lineRule="auto"/>
                    <w:ind w:firstLineChars="0" w:firstLine="0"/>
                    <w:jc w:val="center"/>
                    <w:textAlignment w:val="auto"/>
                    <w:rPr>
                      <w:sz w:val="21"/>
                    </w:rPr>
                  </w:pPr>
                </w:p>
              </w:tc>
              <w:tc>
                <w:tcPr>
                  <w:tcW w:w="763" w:type="dxa"/>
                  <w:vMerge/>
                  <w:tcBorders>
                    <w:right w:val="single" w:sz="4" w:space="0" w:color="auto"/>
                  </w:tcBorders>
                  <w:vAlign w:val="center"/>
                </w:tcPr>
                <w:p w14:paraId="080487B1" w14:textId="77777777" w:rsidR="000C4F17" w:rsidRPr="002A4167" w:rsidRDefault="000C4F17" w:rsidP="000C4F17">
                  <w:pPr>
                    <w:spacing w:line="240" w:lineRule="auto"/>
                    <w:ind w:firstLineChars="0" w:firstLine="0"/>
                    <w:jc w:val="center"/>
                    <w:textAlignment w:val="auto"/>
                    <w:rPr>
                      <w:sz w:val="21"/>
                    </w:rPr>
                  </w:pPr>
                </w:p>
              </w:tc>
              <w:tc>
                <w:tcPr>
                  <w:tcW w:w="1287" w:type="dxa"/>
                  <w:tcBorders>
                    <w:left w:val="single" w:sz="4" w:space="0" w:color="auto"/>
                  </w:tcBorders>
                  <w:vAlign w:val="center"/>
                </w:tcPr>
                <w:p w14:paraId="30D64C0C" w14:textId="77777777" w:rsidR="000C4F17" w:rsidRPr="002A4167" w:rsidRDefault="000C4F17" w:rsidP="000C4F17">
                  <w:pPr>
                    <w:spacing w:line="240" w:lineRule="auto"/>
                    <w:ind w:firstLineChars="0" w:firstLine="0"/>
                    <w:jc w:val="center"/>
                    <w:textAlignment w:val="auto"/>
                    <w:rPr>
                      <w:sz w:val="21"/>
                    </w:rPr>
                  </w:pPr>
                  <w:proofErr w:type="spellStart"/>
                  <w:r w:rsidRPr="002A4167">
                    <w:rPr>
                      <w:sz w:val="21"/>
                    </w:rPr>
                    <w:t>COD</w:t>
                  </w:r>
                  <w:r w:rsidRPr="002A4167">
                    <w:rPr>
                      <w:sz w:val="21"/>
                      <w:vertAlign w:val="subscript"/>
                    </w:rPr>
                    <w:t>Cr</w:t>
                  </w:r>
                  <w:proofErr w:type="spellEnd"/>
                </w:p>
              </w:tc>
              <w:tc>
                <w:tcPr>
                  <w:tcW w:w="1119" w:type="dxa"/>
                  <w:tcBorders>
                    <w:right w:val="single" w:sz="4" w:space="0" w:color="auto"/>
                  </w:tcBorders>
                  <w:vAlign w:val="center"/>
                </w:tcPr>
                <w:p w14:paraId="28302B6C" w14:textId="77777777" w:rsidR="000C4F17" w:rsidRPr="002A4167" w:rsidRDefault="00086A97" w:rsidP="000C4F17">
                  <w:pPr>
                    <w:spacing w:line="240" w:lineRule="auto"/>
                    <w:ind w:firstLineChars="0" w:firstLine="0"/>
                    <w:jc w:val="center"/>
                    <w:textAlignment w:val="auto"/>
                    <w:rPr>
                      <w:sz w:val="21"/>
                    </w:rPr>
                  </w:pPr>
                  <w:r w:rsidRPr="002A4167">
                    <w:rPr>
                      <w:rFonts w:hint="eastAsia"/>
                      <w:sz w:val="21"/>
                    </w:rPr>
                    <w:t>0</w:t>
                  </w:r>
                  <w:r w:rsidRPr="002A4167">
                    <w:rPr>
                      <w:sz w:val="21"/>
                    </w:rPr>
                    <w:t>.</w:t>
                  </w:r>
                  <w:r w:rsidR="00813F14" w:rsidRPr="002A4167">
                    <w:rPr>
                      <w:sz w:val="21"/>
                    </w:rPr>
                    <w:t>065</w:t>
                  </w:r>
                </w:p>
              </w:tc>
              <w:tc>
                <w:tcPr>
                  <w:tcW w:w="923" w:type="dxa"/>
                  <w:tcBorders>
                    <w:left w:val="single" w:sz="4" w:space="0" w:color="auto"/>
                    <w:right w:val="single" w:sz="4" w:space="0" w:color="auto"/>
                  </w:tcBorders>
                  <w:vAlign w:val="center"/>
                </w:tcPr>
                <w:p w14:paraId="5AFE9783" w14:textId="4A92703C" w:rsidR="000C4F17" w:rsidRPr="002A4167" w:rsidRDefault="001A61B4" w:rsidP="000C4F17">
                  <w:pPr>
                    <w:spacing w:line="240" w:lineRule="auto"/>
                    <w:ind w:firstLineChars="0" w:firstLine="0"/>
                    <w:jc w:val="center"/>
                    <w:textAlignment w:val="auto"/>
                    <w:rPr>
                      <w:sz w:val="21"/>
                    </w:rPr>
                  </w:pPr>
                  <w:r>
                    <w:rPr>
                      <w:sz w:val="21"/>
                    </w:rPr>
                    <w:t>0.055</w:t>
                  </w:r>
                </w:p>
              </w:tc>
              <w:tc>
                <w:tcPr>
                  <w:tcW w:w="923" w:type="dxa"/>
                  <w:tcBorders>
                    <w:left w:val="single" w:sz="4" w:space="0" w:color="auto"/>
                    <w:right w:val="single" w:sz="4" w:space="0" w:color="auto"/>
                  </w:tcBorders>
                  <w:vAlign w:val="center"/>
                </w:tcPr>
                <w:p w14:paraId="74076F27" w14:textId="77777777" w:rsidR="000C4F17" w:rsidRPr="002A4167" w:rsidRDefault="000C4F17" w:rsidP="000C4F17">
                  <w:pPr>
                    <w:pStyle w:val="aff9"/>
                  </w:pPr>
                  <w:r w:rsidRPr="002A4167">
                    <w:rPr>
                      <w:rFonts w:hint="eastAsia"/>
                    </w:rPr>
                    <w:t>0</w:t>
                  </w:r>
                  <w:r w:rsidRPr="002A4167">
                    <w:t>.0</w:t>
                  </w:r>
                  <w:r w:rsidR="00813F14" w:rsidRPr="002A4167">
                    <w:t>1</w:t>
                  </w:r>
                  <w:r w:rsidRPr="002A4167">
                    <w:t>0</w:t>
                  </w:r>
                </w:p>
              </w:tc>
              <w:tc>
                <w:tcPr>
                  <w:tcW w:w="2823" w:type="dxa"/>
                  <w:vMerge/>
                  <w:tcBorders>
                    <w:left w:val="single" w:sz="4" w:space="0" w:color="auto"/>
                  </w:tcBorders>
                  <w:vAlign w:val="center"/>
                </w:tcPr>
                <w:p w14:paraId="5C4020F4" w14:textId="77777777" w:rsidR="000C4F17" w:rsidRPr="002A4167" w:rsidRDefault="000C4F17" w:rsidP="000C4F17">
                  <w:pPr>
                    <w:spacing w:line="240" w:lineRule="auto"/>
                    <w:ind w:firstLineChars="0" w:firstLine="0"/>
                    <w:jc w:val="center"/>
                    <w:textAlignment w:val="auto"/>
                    <w:rPr>
                      <w:sz w:val="21"/>
                    </w:rPr>
                  </w:pPr>
                </w:p>
              </w:tc>
            </w:tr>
            <w:tr w:rsidR="002A4167" w:rsidRPr="002A4167" w14:paraId="2E9726E3" w14:textId="77777777" w:rsidTr="00C32C47">
              <w:trPr>
                <w:cantSplit/>
                <w:trHeight w:val="340"/>
                <w:jc w:val="center"/>
              </w:trPr>
              <w:tc>
                <w:tcPr>
                  <w:tcW w:w="702" w:type="dxa"/>
                  <w:vMerge/>
                  <w:vAlign w:val="center"/>
                </w:tcPr>
                <w:p w14:paraId="7AE13EA9" w14:textId="77777777" w:rsidR="000C4F17" w:rsidRPr="002A4167" w:rsidRDefault="000C4F17" w:rsidP="000C4F17">
                  <w:pPr>
                    <w:spacing w:line="240" w:lineRule="auto"/>
                    <w:ind w:firstLineChars="0" w:firstLine="0"/>
                    <w:jc w:val="center"/>
                    <w:textAlignment w:val="auto"/>
                    <w:rPr>
                      <w:sz w:val="21"/>
                    </w:rPr>
                  </w:pPr>
                </w:p>
              </w:tc>
              <w:tc>
                <w:tcPr>
                  <w:tcW w:w="763" w:type="dxa"/>
                  <w:vMerge/>
                  <w:tcBorders>
                    <w:right w:val="single" w:sz="4" w:space="0" w:color="auto"/>
                  </w:tcBorders>
                  <w:vAlign w:val="center"/>
                </w:tcPr>
                <w:p w14:paraId="2E2DC046" w14:textId="77777777" w:rsidR="000C4F17" w:rsidRPr="002A4167" w:rsidRDefault="000C4F17" w:rsidP="000C4F17">
                  <w:pPr>
                    <w:spacing w:line="240" w:lineRule="auto"/>
                    <w:ind w:firstLineChars="0" w:firstLine="0"/>
                    <w:jc w:val="center"/>
                    <w:textAlignment w:val="auto"/>
                    <w:rPr>
                      <w:sz w:val="21"/>
                    </w:rPr>
                  </w:pPr>
                </w:p>
              </w:tc>
              <w:tc>
                <w:tcPr>
                  <w:tcW w:w="1287" w:type="dxa"/>
                  <w:tcBorders>
                    <w:left w:val="single" w:sz="4" w:space="0" w:color="auto"/>
                  </w:tcBorders>
                  <w:vAlign w:val="center"/>
                </w:tcPr>
                <w:p w14:paraId="2C36000B" w14:textId="77777777" w:rsidR="000C4F17" w:rsidRPr="002A4167" w:rsidRDefault="000C4F17" w:rsidP="000C4F17">
                  <w:pPr>
                    <w:spacing w:line="240" w:lineRule="auto"/>
                    <w:ind w:firstLineChars="0" w:firstLine="0"/>
                    <w:jc w:val="center"/>
                    <w:textAlignment w:val="auto"/>
                    <w:rPr>
                      <w:sz w:val="21"/>
                    </w:rPr>
                  </w:pPr>
                  <w:r w:rsidRPr="002A4167">
                    <w:rPr>
                      <w:sz w:val="21"/>
                    </w:rPr>
                    <w:t>NH</w:t>
                  </w:r>
                  <w:r w:rsidRPr="002A4167">
                    <w:rPr>
                      <w:sz w:val="21"/>
                      <w:vertAlign w:val="subscript"/>
                    </w:rPr>
                    <w:t>3</w:t>
                  </w:r>
                  <w:r w:rsidRPr="002A4167">
                    <w:rPr>
                      <w:sz w:val="21"/>
                    </w:rPr>
                    <w:t>-N</w:t>
                  </w:r>
                </w:p>
              </w:tc>
              <w:tc>
                <w:tcPr>
                  <w:tcW w:w="1119" w:type="dxa"/>
                  <w:tcBorders>
                    <w:right w:val="single" w:sz="4" w:space="0" w:color="auto"/>
                  </w:tcBorders>
                  <w:vAlign w:val="center"/>
                </w:tcPr>
                <w:p w14:paraId="2EAC6BD5" w14:textId="77777777" w:rsidR="000C4F17" w:rsidRPr="002A4167" w:rsidRDefault="00086A97" w:rsidP="000C4F17">
                  <w:pPr>
                    <w:spacing w:line="240" w:lineRule="auto"/>
                    <w:ind w:firstLineChars="0" w:firstLine="0"/>
                    <w:jc w:val="center"/>
                    <w:textAlignment w:val="auto"/>
                    <w:rPr>
                      <w:sz w:val="21"/>
                    </w:rPr>
                  </w:pPr>
                  <w:r w:rsidRPr="002A4167">
                    <w:rPr>
                      <w:rFonts w:hint="eastAsia"/>
                      <w:sz w:val="21"/>
                    </w:rPr>
                    <w:t>0</w:t>
                  </w:r>
                  <w:r w:rsidRPr="002A4167">
                    <w:rPr>
                      <w:sz w:val="21"/>
                    </w:rPr>
                    <w:t>.0</w:t>
                  </w:r>
                  <w:r w:rsidR="00813F14" w:rsidRPr="002A4167">
                    <w:rPr>
                      <w:sz w:val="21"/>
                    </w:rPr>
                    <w:t>07</w:t>
                  </w:r>
                </w:p>
              </w:tc>
              <w:tc>
                <w:tcPr>
                  <w:tcW w:w="923" w:type="dxa"/>
                  <w:tcBorders>
                    <w:left w:val="single" w:sz="4" w:space="0" w:color="auto"/>
                    <w:right w:val="single" w:sz="4" w:space="0" w:color="auto"/>
                  </w:tcBorders>
                  <w:vAlign w:val="center"/>
                </w:tcPr>
                <w:p w14:paraId="27B188F2" w14:textId="24C297DE" w:rsidR="000C4F17" w:rsidRPr="002A4167" w:rsidRDefault="001A61B4" w:rsidP="000C4F17">
                  <w:pPr>
                    <w:spacing w:line="240" w:lineRule="auto"/>
                    <w:ind w:firstLineChars="0" w:firstLine="0"/>
                    <w:jc w:val="center"/>
                    <w:textAlignment w:val="auto"/>
                    <w:rPr>
                      <w:sz w:val="21"/>
                    </w:rPr>
                  </w:pPr>
                  <w:r>
                    <w:rPr>
                      <w:sz w:val="21"/>
                    </w:rPr>
                    <w:t>0.006</w:t>
                  </w:r>
                </w:p>
              </w:tc>
              <w:tc>
                <w:tcPr>
                  <w:tcW w:w="923" w:type="dxa"/>
                  <w:tcBorders>
                    <w:left w:val="single" w:sz="4" w:space="0" w:color="auto"/>
                    <w:right w:val="single" w:sz="4" w:space="0" w:color="auto"/>
                  </w:tcBorders>
                  <w:vAlign w:val="center"/>
                </w:tcPr>
                <w:p w14:paraId="60DF7917" w14:textId="77777777" w:rsidR="000C4F17" w:rsidRPr="002A4167" w:rsidRDefault="000C4F17" w:rsidP="000C4F17">
                  <w:pPr>
                    <w:pStyle w:val="aff9"/>
                  </w:pPr>
                  <w:r w:rsidRPr="002A4167">
                    <w:rPr>
                      <w:rFonts w:hint="eastAsia"/>
                    </w:rPr>
                    <w:t>0</w:t>
                  </w:r>
                  <w:r w:rsidRPr="002A4167">
                    <w:t>.00</w:t>
                  </w:r>
                  <w:r w:rsidR="00813F14" w:rsidRPr="002A4167">
                    <w:t>1</w:t>
                  </w:r>
                </w:p>
              </w:tc>
              <w:tc>
                <w:tcPr>
                  <w:tcW w:w="2823" w:type="dxa"/>
                  <w:vMerge/>
                  <w:tcBorders>
                    <w:left w:val="single" w:sz="4" w:space="0" w:color="auto"/>
                  </w:tcBorders>
                  <w:vAlign w:val="center"/>
                </w:tcPr>
                <w:p w14:paraId="783544A3" w14:textId="77777777" w:rsidR="000C4F17" w:rsidRPr="002A4167" w:rsidRDefault="000C4F17" w:rsidP="000C4F17">
                  <w:pPr>
                    <w:spacing w:line="240" w:lineRule="auto"/>
                    <w:ind w:firstLineChars="0" w:firstLine="0"/>
                    <w:jc w:val="center"/>
                    <w:textAlignment w:val="auto"/>
                    <w:rPr>
                      <w:sz w:val="21"/>
                    </w:rPr>
                  </w:pPr>
                </w:p>
              </w:tc>
            </w:tr>
            <w:tr w:rsidR="002A4167" w:rsidRPr="002A4167" w14:paraId="5C66F524" w14:textId="77777777" w:rsidTr="00C32C47">
              <w:trPr>
                <w:cantSplit/>
                <w:trHeight w:val="340"/>
                <w:jc w:val="center"/>
              </w:trPr>
              <w:tc>
                <w:tcPr>
                  <w:tcW w:w="702" w:type="dxa"/>
                  <w:vAlign w:val="center"/>
                </w:tcPr>
                <w:p w14:paraId="77BBAE19" w14:textId="77777777" w:rsidR="000C4F17" w:rsidRPr="002A4167" w:rsidRDefault="000C4F17" w:rsidP="000C4F17">
                  <w:pPr>
                    <w:spacing w:line="240" w:lineRule="auto"/>
                    <w:ind w:firstLineChars="0" w:firstLine="0"/>
                    <w:jc w:val="center"/>
                    <w:textAlignment w:val="auto"/>
                    <w:rPr>
                      <w:sz w:val="21"/>
                    </w:rPr>
                  </w:pPr>
                  <w:r w:rsidRPr="002A4167">
                    <w:rPr>
                      <w:sz w:val="21"/>
                    </w:rPr>
                    <w:t>废气</w:t>
                  </w:r>
                </w:p>
              </w:tc>
              <w:tc>
                <w:tcPr>
                  <w:tcW w:w="763" w:type="dxa"/>
                  <w:tcBorders>
                    <w:right w:val="single" w:sz="4" w:space="0" w:color="auto"/>
                  </w:tcBorders>
                  <w:vAlign w:val="center"/>
                </w:tcPr>
                <w:p w14:paraId="7612FAE7" w14:textId="77777777" w:rsidR="000C4F17" w:rsidRPr="002A4167" w:rsidRDefault="0078450C" w:rsidP="000C4F17">
                  <w:pPr>
                    <w:spacing w:line="240" w:lineRule="auto"/>
                    <w:ind w:firstLineChars="0" w:firstLine="0"/>
                    <w:jc w:val="center"/>
                    <w:textAlignment w:val="auto"/>
                    <w:rPr>
                      <w:sz w:val="21"/>
                    </w:rPr>
                  </w:pPr>
                  <w:r w:rsidRPr="002A4167">
                    <w:rPr>
                      <w:rFonts w:hint="eastAsia"/>
                      <w:sz w:val="21"/>
                    </w:rPr>
                    <w:t>木加工</w:t>
                  </w:r>
                </w:p>
              </w:tc>
              <w:tc>
                <w:tcPr>
                  <w:tcW w:w="1287" w:type="dxa"/>
                  <w:tcBorders>
                    <w:left w:val="single" w:sz="4" w:space="0" w:color="auto"/>
                  </w:tcBorders>
                  <w:vAlign w:val="center"/>
                </w:tcPr>
                <w:p w14:paraId="513059A4" w14:textId="77777777" w:rsidR="000C4F17" w:rsidRPr="002A4167" w:rsidRDefault="000C4F17" w:rsidP="000C4F17">
                  <w:pPr>
                    <w:spacing w:line="240" w:lineRule="auto"/>
                    <w:ind w:firstLineChars="0" w:firstLine="0"/>
                    <w:jc w:val="center"/>
                    <w:textAlignment w:val="auto"/>
                    <w:rPr>
                      <w:sz w:val="21"/>
                    </w:rPr>
                  </w:pPr>
                  <w:r w:rsidRPr="002A4167">
                    <w:rPr>
                      <w:rFonts w:hint="eastAsia"/>
                      <w:sz w:val="21"/>
                    </w:rPr>
                    <w:t>粉尘</w:t>
                  </w:r>
                </w:p>
              </w:tc>
              <w:tc>
                <w:tcPr>
                  <w:tcW w:w="1119" w:type="dxa"/>
                  <w:tcBorders>
                    <w:right w:val="single" w:sz="4" w:space="0" w:color="auto"/>
                  </w:tcBorders>
                  <w:vAlign w:val="center"/>
                </w:tcPr>
                <w:p w14:paraId="46EBCDCE" w14:textId="77777777" w:rsidR="000C4F17" w:rsidRPr="002A4167" w:rsidRDefault="00E50F53" w:rsidP="000C4F17">
                  <w:pPr>
                    <w:spacing w:line="240" w:lineRule="auto"/>
                    <w:ind w:firstLineChars="0" w:firstLine="0"/>
                    <w:jc w:val="center"/>
                    <w:textAlignment w:val="auto"/>
                    <w:rPr>
                      <w:sz w:val="21"/>
                    </w:rPr>
                  </w:pPr>
                  <w:r w:rsidRPr="002A4167">
                    <w:rPr>
                      <w:rFonts w:hint="eastAsia"/>
                      <w:sz w:val="21"/>
                    </w:rPr>
                    <w:t>0</w:t>
                  </w:r>
                  <w:r w:rsidRPr="002A4167">
                    <w:rPr>
                      <w:sz w:val="21"/>
                    </w:rPr>
                    <w:t>.0</w:t>
                  </w:r>
                  <w:r w:rsidR="0078450C" w:rsidRPr="002A4167">
                    <w:rPr>
                      <w:sz w:val="21"/>
                    </w:rPr>
                    <w:t>25</w:t>
                  </w:r>
                </w:p>
              </w:tc>
              <w:tc>
                <w:tcPr>
                  <w:tcW w:w="923" w:type="dxa"/>
                  <w:tcBorders>
                    <w:left w:val="single" w:sz="4" w:space="0" w:color="auto"/>
                    <w:right w:val="single" w:sz="4" w:space="0" w:color="auto"/>
                  </w:tcBorders>
                  <w:vAlign w:val="center"/>
                </w:tcPr>
                <w:p w14:paraId="5F4340E2" w14:textId="18A02291" w:rsidR="000C4F17" w:rsidRPr="002A4167" w:rsidRDefault="001A61B4" w:rsidP="000C4F17">
                  <w:pPr>
                    <w:spacing w:line="240" w:lineRule="auto"/>
                    <w:ind w:firstLineChars="0" w:firstLine="0"/>
                    <w:jc w:val="center"/>
                    <w:textAlignment w:val="auto"/>
                    <w:rPr>
                      <w:sz w:val="21"/>
                    </w:rPr>
                  </w:pPr>
                  <w:r>
                    <w:rPr>
                      <w:sz w:val="21"/>
                    </w:rPr>
                    <w:t>0</w:t>
                  </w:r>
                </w:p>
              </w:tc>
              <w:tc>
                <w:tcPr>
                  <w:tcW w:w="923" w:type="dxa"/>
                  <w:tcBorders>
                    <w:left w:val="single" w:sz="4" w:space="0" w:color="auto"/>
                    <w:right w:val="single" w:sz="4" w:space="0" w:color="auto"/>
                  </w:tcBorders>
                  <w:vAlign w:val="center"/>
                </w:tcPr>
                <w:p w14:paraId="321D1144" w14:textId="77777777" w:rsidR="000C4F17" w:rsidRPr="002A4167" w:rsidRDefault="003933FF" w:rsidP="000C4F17">
                  <w:pPr>
                    <w:pStyle w:val="aff9"/>
                  </w:pPr>
                  <w:r w:rsidRPr="002A4167">
                    <w:t>0.025</w:t>
                  </w:r>
                </w:p>
              </w:tc>
              <w:tc>
                <w:tcPr>
                  <w:tcW w:w="2823" w:type="dxa"/>
                  <w:tcBorders>
                    <w:left w:val="single" w:sz="4" w:space="0" w:color="auto"/>
                  </w:tcBorders>
                  <w:vAlign w:val="center"/>
                </w:tcPr>
                <w:p w14:paraId="202C3E83" w14:textId="77777777" w:rsidR="000C4F17" w:rsidRPr="002A4167" w:rsidRDefault="003933FF" w:rsidP="000C4F17">
                  <w:pPr>
                    <w:spacing w:line="240" w:lineRule="auto"/>
                    <w:ind w:firstLineChars="0" w:firstLine="0"/>
                    <w:jc w:val="center"/>
                    <w:textAlignment w:val="auto"/>
                    <w:rPr>
                      <w:sz w:val="21"/>
                    </w:rPr>
                  </w:pPr>
                  <w:r w:rsidRPr="002A4167">
                    <w:rPr>
                      <w:rFonts w:hint="eastAsia"/>
                      <w:sz w:val="21"/>
                    </w:rPr>
                    <w:t>加强车间内自然通风，粉尘在车间内以无组织形式排放</w:t>
                  </w:r>
                </w:p>
              </w:tc>
            </w:tr>
            <w:tr w:rsidR="002A4167" w:rsidRPr="002A4167" w14:paraId="6AC4813A" w14:textId="77777777" w:rsidTr="00C32C47">
              <w:trPr>
                <w:cantSplit/>
                <w:trHeight w:val="340"/>
                <w:jc w:val="center"/>
              </w:trPr>
              <w:tc>
                <w:tcPr>
                  <w:tcW w:w="702" w:type="dxa"/>
                  <w:vMerge w:val="restart"/>
                  <w:vAlign w:val="center"/>
                </w:tcPr>
                <w:p w14:paraId="74D73FD7" w14:textId="77777777" w:rsidR="003933FF" w:rsidRPr="002A4167" w:rsidRDefault="003933FF" w:rsidP="000C4F17">
                  <w:pPr>
                    <w:spacing w:line="240" w:lineRule="auto"/>
                    <w:ind w:firstLineChars="0" w:firstLine="0"/>
                    <w:jc w:val="center"/>
                    <w:rPr>
                      <w:sz w:val="21"/>
                    </w:rPr>
                  </w:pPr>
                  <w:r w:rsidRPr="002A4167">
                    <w:rPr>
                      <w:sz w:val="21"/>
                    </w:rPr>
                    <w:t>固废</w:t>
                  </w:r>
                </w:p>
              </w:tc>
              <w:tc>
                <w:tcPr>
                  <w:tcW w:w="763" w:type="dxa"/>
                  <w:vMerge w:val="restart"/>
                  <w:tcBorders>
                    <w:right w:val="single" w:sz="4" w:space="0" w:color="auto"/>
                  </w:tcBorders>
                  <w:vAlign w:val="center"/>
                </w:tcPr>
                <w:p w14:paraId="00B90C2D" w14:textId="77777777" w:rsidR="003933FF" w:rsidRPr="002A4167" w:rsidRDefault="003933FF" w:rsidP="000C4F17">
                  <w:pPr>
                    <w:spacing w:line="240" w:lineRule="auto"/>
                    <w:ind w:firstLineChars="0" w:firstLine="0"/>
                    <w:jc w:val="center"/>
                    <w:textAlignment w:val="auto"/>
                    <w:rPr>
                      <w:sz w:val="21"/>
                    </w:rPr>
                  </w:pPr>
                  <w:r w:rsidRPr="002A4167">
                    <w:rPr>
                      <w:rFonts w:hint="eastAsia"/>
                      <w:sz w:val="21"/>
                    </w:rPr>
                    <w:t>一般固废</w:t>
                  </w:r>
                </w:p>
              </w:tc>
              <w:tc>
                <w:tcPr>
                  <w:tcW w:w="1287" w:type="dxa"/>
                  <w:vAlign w:val="center"/>
                </w:tcPr>
                <w:p w14:paraId="5614D192" w14:textId="77777777" w:rsidR="003933FF" w:rsidRPr="002A4167" w:rsidRDefault="003933FF" w:rsidP="000C4F17">
                  <w:pPr>
                    <w:spacing w:line="240" w:lineRule="auto"/>
                    <w:ind w:firstLineChars="0" w:firstLine="0"/>
                    <w:jc w:val="center"/>
                    <w:textAlignment w:val="auto"/>
                    <w:rPr>
                      <w:rFonts w:ascii="宋体" w:hAnsi="宋体"/>
                      <w:sz w:val="21"/>
                    </w:rPr>
                  </w:pPr>
                  <w:r w:rsidRPr="002A4167">
                    <w:rPr>
                      <w:rFonts w:ascii="宋体" w:hAnsi="宋体" w:hint="eastAsia"/>
                      <w:sz w:val="21"/>
                    </w:rPr>
                    <w:t>木材边角料</w:t>
                  </w:r>
                </w:p>
              </w:tc>
              <w:tc>
                <w:tcPr>
                  <w:tcW w:w="1119" w:type="dxa"/>
                  <w:tcBorders>
                    <w:right w:val="single" w:sz="4" w:space="0" w:color="auto"/>
                  </w:tcBorders>
                  <w:vAlign w:val="center"/>
                </w:tcPr>
                <w:p w14:paraId="77B8A2DB" w14:textId="77777777" w:rsidR="003933FF" w:rsidRPr="002A4167" w:rsidRDefault="00371E72" w:rsidP="000C4F17">
                  <w:pPr>
                    <w:spacing w:line="240" w:lineRule="auto"/>
                    <w:ind w:firstLineChars="0" w:firstLine="0"/>
                    <w:jc w:val="center"/>
                    <w:textAlignment w:val="auto"/>
                    <w:rPr>
                      <w:sz w:val="21"/>
                    </w:rPr>
                  </w:pPr>
                  <w:r w:rsidRPr="002A4167">
                    <w:rPr>
                      <w:sz w:val="21"/>
                    </w:rPr>
                    <w:t>2</w:t>
                  </w:r>
                  <w:r w:rsidR="003933FF" w:rsidRPr="002A4167">
                    <w:rPr>
                      <w:sz w:val="21"/>
                    </w:rPr>
                    <w:t>.0</w:t>
                  </w:r>
                </w:p>
              </w:tc>
              <w:tc>
                <w:tcPr>
                  <w:tcW w:w="923" w:type="dxa"/>
                  <w:tcBorders>
                    <w:left w:val="single" w:sz="4" w:space="0" w:color="auto"/>
                    <w:right w:val="single" w:sz="4" w:space="0" w:color="auto"/>
                  </w:tcBorders>
                  <w:vAlign w:val="center"/>
                </w:tcPr>
                <w:p w14:paraId="014CA88B" w14:textId="1BD9B313" w:rsidR="003933FF" w:rsidRPr="002A4167" w:rsidRDefault="001A61B4" w:rsidP="000C4F17">
                  <w:pPr>
                    <w:spacing w:line="240" w:lineRule="auto"/>
                    <w:ind w:firstLineChars="0" w:firstLine="0"/>
                    <w:jc w:val="center"/>
                    <w:textAlignment w:val="auto"/>
                    <w:rPr>
                      <w:sz w:val="21"/>
                    </w:rPr>
                  </w:pPr>
                  <w:r>
                    <w:rPr>
                      <w:sz w:val="21"/>
                    </w:rPr>
                    <w:t>2.0</w:t>
                  </w:r>
                </w:p>
              </w:tc>
              <w:tc>
                <w:tcPr>
                  <w:tcW w:w="923" w:type="dxa"/>
                  <w:tcBorders>
                    <w:left w:val="single" w:sz="4" w:space="0" w:color="auto"/>
                    <w:right w:val="single" w:sz="4" w:space="0" w:color="auto"/>
                  </w:tcBorders>
                  <w:vAlign w:val="center"/>
                </w:tcPr>
                <w:p w14:paraId="74EA8F12" w14:textId="77777777" w:rsidR="003933FF" w:rsidRPr="002A4167" w:rsidRDefault="003933FF" w:rsidP="000C4F17">
                  <w:pPr>
                    <w:pStyle w:val="aff9"/>
                  </w:pPr>
                  <w:r w:rsidRPr="002A4167">
                    <w:rPr>
                      <w:rFonts w:hint="eastAsia"/>
                    </w:rPr>
                    <w:t>0</w:t>
                  </w:r>
                </w:p>
              </w:tc>
              <w:tc>
                <w:tcPr>
                  <w:tcW w:w="2823" w:type="dxa"/>
                  <w:vMerge w:val="restart"/>
                  <w:tcBorders>
                    <w:left w:val="single" w:sz="4" w:space="0" w:color="auto"/>
                  </w:tcBorders>
                  <w:vAlign w:val="center"/>
                </w:tcPr>
                <w:p w14:paraId="657F96AE" w14:textId="77777777" w:rsidR="003933FF" w:rsidRPr="002A4167" w:rsidRDefault="003933FF" w:rsidP="000C4F17">
                  <w:pPr>
                    <w:spacing w:line="240" w:lineRule="auto"/>
                    <w:ind w:firstLineChars="0" w:firstLine="0"/>
                    <w:jc w:val="center"/>
                    <w:rPr>
                      <w:sz w:val="21"/>
                    </w:rPr>
                  </w:pPr>
                  <w:r w:rsidRPr="002A4167">
                    <w:rPr>
                      <w:sz w:val="21"/>
                    </w:rPr>
                    <w:t>企业收集后</w:t>
                  </w:r>
                  <w:r w:rsidRPr="002A4167">
                    <w:rPr>
                      <w:rFonts w:hint="eastAsia"/>
                      <w:sz w:val="21"/>
                    </w:rPr>
                    <w:t>外售综合利用</w:t>
                  </w:r>
                </w:p>
              </w:tc>
            </w:tr>
            <w:tr w:rsidR="002A4167" w:rsidRPr="002A4167" w14:paraId="43D3C3C2" w14:textId="77777777" w:rsidTr="00C32C47">
              <w:trPr>
                <w:cantSplit/>
                <w:trHeight w:val="340"/>
                <w:jc w:val="center"/>
              </w:trPr>
              <w:tc>
                <w:tcPr>
                  <w:tcW w:w="702" w:type="dxa"/>
                  <w:vMerge/>
                  <w:vAlign w:val="center"/>
                </w:tcPr>
                <w:p w14:paraId="0F9E7D1E" w14:textId="77777777" w:rsidR="003933FF" w:rsidRPr="002A4167" w:rsidRDefault="003933FF" w:rsidP="000C4F17">
                  <w:pPr>
                    <w:spacing w:line="240" w:lineRule="auto"/>
                    <w:ind w:firstLine="420"/>
                    <w:jc w:val="center"/>
                    <w:rPr>
                      <w:sz w:val="21"/>
                    </w:rPr>
                  </w:pPr>
                </w:p>
              </w:tc>
              <w:tc>
                <w:tcPr>
                  <w:tcW w:w="763" w:type="dxa"/>
                  <w:vMerge/>
                  <w:tcBorders>
                    <w:right w:val="single" w:sz="4" w:space="0" w:color="auto"/>
                  </w:tcBorders>
                  <w:vAlign w:val="center"/>
                </w:tcPr>
                <w:p w14:paraId="4E32A2B7" w14:textId="77777777" w:rsidR="003933FF" w:rsidRPr="002A4167" w:rsidRDefault="003933FF" w:rsidP="000C4F17">
                  <w:pPr>
                    <w:spacing w:line="240" w:lineRule="auto"/>
                    <w:ind w:firstLineChars="0" w:firstLine="0"/>
                    <w:jc w:val="center"/>
                    <w:textAlignment w:val="auto"/>
                    <w:rPr>
                      <w:sz w:val="21"/>
                    </w:rPr>
                  </w:pPr>
                </w:p>
              </w:tc>
              <w:tc>
                <w:tcPr>
                  <w:tcW w:w="1287" w:type="dxa"/>
                  <w:vAlign w:val="center"/>
                </w:tcPr>
                <w:p w14:paraId="079936E0" w14:textId="77777777" w:rsidR="003933FF" w:rsidRPr="002A4167" w:rsidRDefault="003933FF" w:rsidP="000C4F17">
                  <w:pPr>
                    <w:spacing w:line="240" w:lineRule="auto"/>
                    <w:ind w:firstLineChars="0" w:firstLine="0"/>
                    <w:jc w:val="center"/>
                    <w:textAlignment w:val="auto"/>
                    <w:rPr>
                      <w:rFonts w:ascii="宋体" w:hAnsi="宋体"/>
                      <w:sz w:val="21"/>
                    </w:rPr>
                  </w:pPr>
                  <w:r w:rsidRPr="002A4167">
                    <w:rPr>
                      <w:rFonts w:ascii="宋体" w:hAnsi="宋体" w:hint="eastAsia"/>
                      <w:sz w:val="21"/>
                    </w:rPr>
                    <w:t>废包装材料</w:t>
                  </w:r>
                </w:p>
              </w:tc>
              <w:tc>
                <w:tcPr>
                  <w:tcW w:w="1119" w:type="dxa"/>
                  <w:tcBorders>
                    <w:right w:val="single" w:sz="4" w:space="0" w:color="auto"/>
                  </w:tcBorders>
                  <w:vAlign w:val="center"/>
                </w:tcPr>
                <w:p w14:paraId="1BDAF489" w14:textId="77777777" w:rsidR="003933FF" w:rsidRPr="002A4167" w:rsidRDefault="00371E72" w:rsidP="000C4F17">
                  <w:pPr>
                    <w:spacing w:line="240" w:lineRule="auto"/>
                    <w:ind w:firstLineChars="0" w:firstLine="0"/>
                    <w:jc w:val="center"/>
                    <w:textAlignment w:val="auto"/>
                    <w:rPr>
                      <w:sz w:val="21"/>
                    </w:rPr>
                  </w:pPr>
                  <w:r w:rsidRPr="002A4167">
                    <w:rPr>
                      <w:sz w:val="21"/>
                    </w:rPr>
                    <w:t>1</w:t>
                  </w:r>
                  <w:r w:rsidR="003933FF" w:rsidRPr="002A4167">
                    <w:rPr>
                      <w:sz w:val="21"/>
                    </w:rPr>
                    <w:t>.0</w:t>
                  </w:r>
                </w:p>
              </w:tc>
              <w:tc>
                <w:tcPr>
                  <w:tcW w:w="923" w:type="dxa"/>
                  <w:tcBorders>
                    <w:left w:val="single" w:sz="4" w:space="0" w:color="auto"/>
                    <w:right w:val="single" w:sz="4" w:space="0" w:color="auto"/>
                  </w:tcBorders>
                  <w:vAlign w:val="center"/>
                </w:tcPr>
                <w:p w14:paraId="39E3F859" w14:textId="411E3804" w:rsidR="003933FF" w:rsidRPr="002A4167" w:rsidRDefault="001A61B4" w:rsidP="000C4F17">
                  <w:pPr>
                    <w:spacing w:line="240" w:lineRule="auto"/>
                    <w:ind w:firstLineChars="0" w:firstLine="0"/>
                    <w:jc w:val="center"/>
                    <w:textAlignment w:val="auto"/>
                    <w:rPr>
                      <w:sz w:val="21"/>
                    </w:rPr>
                  </w:pPr>
                  <w:r>
                    <w:rPr>
                      <w:sz w:val="21"/>
                    </w:rPr>
                    <w:t>1.0</w:t>
                  </w:r>
                </w:p>
              </w:tc>
              <w:tc>
                <w:tcPr>
                  <w:tcW w:w="923" w:type="dxa"/>
                  <w:tcBorders>
                    <w:left w:val="single" w:sz="4" w:space="0" w:color="auto"/>
                    <w:right w:val="single" w:sz="4" w:space="0" w:color="auto"/>
                  </w:tcBorders>
                  <w:vAlign w:val="center"/>
                </w:tcPr>
                <w:p w14:paraId="79BB3A3B" w14:textId="77777777" w:rsidR="003933FF" w:rsidRPr="002A4167" w:rsidRDefault="003933FF" w:rsidP="000C4F17">
                  <w:pPr>
                    <w:pStyle w:val="aff9"/>
                  </w:pPr>
                  <w:r w:rsidRPr="002A4167">
                    <w:rPr>
                      <w:rFonts w:hint="eastAsia"/>
                    </w:rPr>
                    <w:t>0</w:t>
                  </w:r>
                </w:p>
              </w:tc>
              <w:tc>
                <w:tcPr>
                  <w:tcW w:w="2823" w:type="dxa"/>
                  <w:vMerge/>
                  <w:tcBorders>
                    <w:left w:val="single" w:sz="4" w:space="0" w:color="auto"/>
                  </w:tcBorders>
                  <w:vAlign w:val="center"/>
                </w:tcPr>
                <w:p w14:paraId="1EB5E9B7" w14:textId="77777777" w:rsidR="003933FF" w:rsidRPr="002A4167" w:rsidRDefault="003933FF" w:rsidP="000C4F17">
                  <w:pPr>
                    <w:spacing w:line="240" w:lineRule="auto"/>
                    <w:ind w:firstLine="420"/>
                    <w:jc w:val="center"/>
                    <w:rPr>
                      <w:sz w:val="21"/>
                    </w:rPr>
                  </w:pPr>
                </w:p>
              </w:tc>
            </w:tr>
            <w:tr w:rsidR="002A4167" w:rsidRPr="002A4167" w14:paraId="62C6FDBD" w14:textId="77777777" w:rsidTr="00C32C47">
              <w:trPr>
                <w:cantSplit/>
                <w:trHeight w:val="340"/>
                <w:jc w:val="center"/>
              </w:trPr>
              <w:tc>
                <w:tcPr>
                  <w:tcW w:w="702" w:type="dxa"/>
                  <w:vMerge/>
                  <w:vAlign w:val="center"/>
                </w:tcPr>
                <w:p w14:paraId="2E09BEBF" w14:textId="77777777" w:rsidR="003933FF" w:rsidRPr="002A4167" w:rsidRDefault="003933FF" w:rsidP="000C4F17">
                  <w:pPr>
                    <w:spacing w:line="240" w:lineRule="auto"/>
                    <w:ind w:firstLine="420"/>
                    <w:jc w:val="center"/>
                    <w:rPr>
                      <w:sz w:val="21"/>
                    </w:rPr>
                  </w:pPr>
                </w:p>
              </w:tc>
              <w:tc>
                <w:tcPr>
                  <w:tcW w:w="763" w:type="dxa"/>
                  <w:vMerge/>
                  <w:tcBorders>
                    <w:right w:val="single" w:sz="4" w:space="0" w:color="auto"/>
                  </w:tcBorders>
                  <w:vAlign w:val="center"/>
                </w:tcPr>
                <w:p w14:paraId="46E773FD" w14:textId="77777777" w:rsidR="003933FF" w:rsidRPr="002A4167" w:rsidRDefault="003933FF" w:rsidP="000C4F17">
                  <w:pPr>
                    <w:spacing w:line="240" w:lineRule="auto"/>
                    <w:ind w:firstLineChars="0" w:firstLine="0"/>
                    <w:jc w:val="center"/>
                    <w:textAlignment w:val="auto"/>
                    <w:rPr>
                      <w:sz w:val="21"/>
                    </w:rPr>
                  </w:pPr>
                </w:p>
              </w:tc>
              <w:tc>
                <w:tcPr>
                  <w:tcW w:w="1287" w:type="dxa"/>
                  <w:vAlign w:val="center"/>
                </w:tcPr>
                <w:p w14:paraId="38597924" w14:textId="77777777" w:rsidR="003933FF" w:rsidRPr="002A4167" w:rsidRDefault="003933FF" w:rsidP="000C4F17">
                  <w:pPr>
                    <w:spacing w:line="240" w:lineRule="auto"/>
                    <w:ind w:firstLineChars="0" w:firstLine="0"/>
                    <w:jc w:val="center"/>
                    <w:textAlignment w:val="auto"/>
                    <w:rPr>
                      <w:rFonts w:ascii="宋体" w:hAnsi="宋体"/>
                      <w:sz w:val="21"/>
                    </w:rPr>
                  </w:pPr>
                  <w:r w:rsidRPr="002A4167">
                    <w:rPr>
                      <w:rFonts w:ascii="宋体" w:hAnsi="宋体" w:hint="eastAsia"/>
                      <w:sz w:val="21"/>
                    </w:rPr>
                    <w:t>废砂纸</w:t>
                  </w:r>
                </w:p>
              </w:tc>
              <w:tc>
                <w:tcPr>
                  <w:tcW w:w="1119" w:type="dxa"/>
                  <w:tcBorders>
                    <w:right w:val="single" w:sz="4" w:space="0" w:color="auto"/>
                  </w:tcBorders>
                  <w:vAlign w:val="center"/>
                </w:tcPr>
                <w:p w14:paraId="5B8937D0" w14:textId="77777777" w:rsidR="003933FF" w:rsidRPr="002A4167" w:rsidRDefault="00EE4A25" w:rsidP="000C4F17">
                  <w:pPr>
                    <w:spacing w:line="240" w:lineRule="auto"/>
                    <w:ind w:firstLineChars="0" w:firstLine="0"/>
                    <w:jc w:val="center"/>
                    <w:textAlignment w:val="auto"/>
                    <w:rPr>
                      <w:sz w:val="21"/>
                    </w:rPr>
                  </w:pPr>
                  <w:r w:rsidRPr="002A4167">
                    <w:rPr>
                      <w:rFonts w:hint="eastAsia"/>
                      <w:sz w:val="21"/>
                    </w:rPr>
                    <w:t>0</w:t>
                  </w:r>
                  <w:r w:rsidRPr="002A4167">
                    <w:rPr>
                      <w:sz w:val="21"/>
                    </w:rPr>
                    <w:t>.1</w:t>
                  </w:r>
                </w:p>
              </w:tc>
              <w:tc>
                <w:tcPr>
                  <w:tcW w:w="923" w:type="dxa"/>
                  <w:tcBorders>
                    <w:left w:val="single" w:sz="4" w:space="0" w:color="auto"/>
                    <w:right w:val="single" w:sz="4" w:space="0" w:color="auto"/>
                  </w:tcBorders>
                  <w:vAlign w:val="center"/>
                </w:tcPr>
                <w:p w14:paraId="3A2F0952" w14:textId="295E22C2" w:rsidR="003933FF" w:rsidRPr="002A4167" w:rsidRDefault="001A61B4" w:rsidP="000C4F17">
                  <w:pPr>
                    <w:spacing w:line="240" w:lineRule="auto"/>
                    <w:ind w:firstLineChars="0" w:firstLine="0"/>
                    <w:jc w:val="center"/>
                    <w:textAlignment w:val="auto"/>
                    <w:rPr>
                      <w:sz w:val="21"/>
                    </w:rPr>
                  </w:pPr>
                  <w:r>
                    <w:rPr>
                      <w:sz w:val="21"/>
                    </w:rPr>
                    <w:t>0.1</w:t>
                  </w:r>
                </w:p>
              </w:tc>
              <w:tc>
                <w:tcPr>
                  <w:tcW w:w="923" w:type="dxa"/>
                  <w:tcBorders>
                    <w:left w:val="single" w:sz="4" w:space="0" w:color="auto"/>
                    <w:right w:val="single" w:sz="4" w:space="0" w:color="auto"/>
                  </w:tcBorders>
                  <w:vAlign w:val="center"/>
                </w:tcPr>
                <w:p w14:paraId="398551B3" w14:textId="77777777" w:rsidR="003933FF" w:rsidRPr="002A4167" w:rsidRDefault="003933FF" w:rsidP="000C4F17">
                  <w:pPr>
                    <w:pStyle w:val="aff9"/>
                  </w:pPr>
                  <w:r w:rsidRPr="002A4167">
                    <w:rPr>
                      <w:rFonts w:hint="eastAsia"/>
                    </w:rPr>
                    <w:t>0</w:t>
                  </w:r>
                </w:p>
              </w:tc>
              <w:tc>
                <w:tcPr>
                  <w:tcW w:w="2823" w:type="dxa"/>
                  <w:vMerge/>
                  <w:tcBorders>
                    <w:left w:val="single" w:sz="4" w:space="0" w:color="auto"/>
                  </w:tcBorders>
                  <w:vAlign w:val="center"/>
                </w:tcPr>
                <w:p w14:paraId="4A9C21BC" w14:textId="77777777" w:rsidR="003933FF" w:rsidRPr="002A4167" w:rsidRDefault="003933FF" w:rsidP="000C4F17">
                  <w:pPr>
                    <w:spacing w:line="240" w:lineRule="auto"/>
                    <w:ind w:firstLine="420"/>
                    <w:jc w:val="center"/>
                    <w:rPr>
                      <w:sz w:val="21"/>
                    </w:rPr>
                  </w:pPr>
                </w:p>
              </w:tc>
            </w:tr>
            <w:tr w:rsidR="002A4167" w:rsidRPr="002A4167" w14:paraId="71E3A3FD" w14:textId="77777777" w:rsidTr="00C32C47">
              <w:trPr>
                <w:cantSplit/>
                <w:trHeight w:val="340"/>
                <w:jc w:val="center"/>
              </w:trPr>
              <w:tc>
                <w:tcPr>
                  <w:tcW w:w="702" w:type="dxa"/>
                  <w:vMerge/>
                  <w:vAlign w:val="center"/>
                </w:tcPr>
                <w:p w14:paraId="070130B4" w14:textId="77777777" w:rsidR="000C4F17" w:rsidRPr="002A4167" w:rsidRDefault="000C4F17" w:rsidP="000C4F17">
                  <w:pPr>
                    <w:spacing w:line="240" w:lineRule="auto"/>
                    <w:ind w:firstLineChars="0" w:firstLine="0"/>
                    <w:jc w:val="center"/>
                    <w:textAlignment w:val="auto"/>
                    <w:rPr>
                      <w:sz w:val="21"/>
                    </w:rPr>
                  </w:pPr>
                </w:p>
              </w:tc>
              <w:tc>
                <w:tcPr>
                  <w:tcW w:w="763" w:type="dxa"/>
                  <w:vMerge/>
                  <w:tcBorders>
                    <w:right w:val="single" w:sz="4" w:space="0" w:color="auto"/>
                  </w:tcBorders>
                  <w:vAlign w:val="center"/>
                </w:tcPr>
                <w:p w14:paraId="53B6123A" w14:textId="77777777" w:rsidR="000C4F17" w:rsidRPr="002A4167" w:rsidRDefault="000C4F17" w:rsidP="000C4F17">
                  <w:pPr>
                    <w:spacing w:line="240" w:lineRule="auto"/>
                    <w:ind w:firstLineChars="0" w:firstLine="0"/>
                    <w:jc w:val="center"/>
                    <w:textAlignment w:val="auto"/>
                    <w:rPr>
                      <w:sz w:val="21"/>
                    </w:rPr>
                  </w:pPr>
                </w:p>
              </w:tc>
              <w:tc>
                <w:tcPr>
                  <w:tcW w:w="1287" w:type="dxa"/>
                  <w:vAlign w:val="center"/>
                </w:tcPr>
                <w:p w14:paraId="0AE614B0" w14:textId="77777777" w:rsidR="000C4F17" w:rsidRPr="002A4167" w:rsidRDefault="000C4F17" w:rsidP="000C4F17">
                  <w:pPr>
                    <w:spacing w:line="240" w:lineRule="auto"/>
                    <w:ind w:firstLineChars="0" w:firstLine="0"/>
                    <w:jc w:val="center"/>
                    <w:textAlignment w:val="auto"/>
                    <w:rPr>
                      <w:bCs/>
                      <w:sz w:val="21"/>
                    </w:rPr>
                  </w:pPr>
                  <w:r w:rsidRPr="002A4167">
                    <w:rPr>
                      <w:rFonts w:hint="eastAsia"/>
                      <w:sz w:val="21"/>
                    </w:rPr>
                    <w:t>生活垃圾</w:t>
                  </w:r>
                </w:p>
              </w:tc>
              <w:tc>
                <w:tcPr>
                  <w:tcW w:w="1119" w:type="dxa"/>
                  <w:tcBorders>
                    <w:right w:val="single" w:sz="4" w:space="0" w:color="auto"/>
                  </w:tcBorders>
                  <w:vAlign w:val="center"/>
                </w:tcPr>
                <w:p w14:paraId="37B460B5" w14:textId="77777777" w:rsidR="000C4F17" w:rsidRPr="002A4167" w:rsidRDefault="00086A97" w:rsidP="000C4F17">
                  <w:pPr>
                    <w:spacing w:line="240" w:lineRule="auto"/>
                    <w:ind w:firstLineChars="0" w:firstLine="0"/>
                    <w:jc w:val="center"/>
                    <w:textAlignment w:val="auto"/>
                    <w:rPr>
                      <w:sz w:val="21"/>
                    </w:rPr>
                  </w:pPr>
                  <w:r w:rsidRPr="002A4167">
                    <w:rPr>
                      <w:rFonts w:hint="eastAsia"/>
                      <w:sz w:val="21"/>
                    </w:rPr>
                    <w:t>4</w:t>
                  </w:r>
                  <w:r w:rsidRPr="002A4167">
                    <w:rPr>
                      <w:sz w:val="21"/>
                    </w:rPr>
                    <w:t>.5</w:t>
                  </w:r>
                </w:p>
              </w:tc>
              <w:tc>
                <w:tcPr>
                  <w:tcW w:w="923" w:type="dxa"/>
                  <w:tcBorders>
                    <w:left w:val="single" w:sz="4" w:space="0" w:color="auto"/>
                    <w:right w:val="single" w:sz="4" w:space="0" w:color="auto"/>
                  </w:tcBorders>
                  <w:vAlign w:val="center"/>
                </w:tcPr>
                <w:p w14:paraId="1DEEBF25" w14:textId="79654A04" w:rsidR="000C4F17" w:rsidRPr="002A4167" w:rsidRDefault="001A61B4" w:rsidP="000C4F17">
                  <w:pPr>
                    <w:spacing w:line="240" w:lineRule="auto"/>
                    <w:ind w:firstLineChars="0" w:firstLine="0"/>
                    <w:jc w:val="center"/>
                    <w:textAlignment w:val="auto"/>
                    <w:rPr>
                      <w:sz w:val="21"/>
                    </w:rPr>
                  </w:pPr>
                  <w:r>
                    <w:rPr>
                      <w:sz w:val="21"/>
                    </w:rPr>
                    <w:t>4.5</w:t>
                  </w:r>
                </w:p>
              </w:tc>
              <w:tc>
                <w:tcPr>
                  <w:tcW w:w="923" w:type="dxa"/>
                  <w:tcBorders>
                    <w:left w:val="single" w:sz="4" w:space="0" w:color="auto"/>
                    <w:right w:val="single" w:sz="4" w:space="0" w:color="auto"/>
                  </w:tcBorders>
                  <w:vAlign w:val="center"/>
                </w:tcPr>
                <w:p w14:paraId="6B27BB8A" w14:textId="77777777" w:rsidR="000C4F17" w:rsidRPr="002A4167" w:rsidRDefault="000C4F17" w:rsidP="000C4F17">
                  <w:pPr>
                    <w:pStyle w:val="aff9"/>
                  </w:pPr>
                  <w:r w:rsidRPr="002A4167">
                    <w:rPr>
                      <w:rFonts w:hint="eastAsia"/>
                    </w:rPr>
                    <w:t>0</w:t>
                  </w:r>
                </w:p>
              </w:tc>
              <w:tc>
                <w:tcPr>
                  <w:tcW w:w="2823" w:type="dxa"/>
                  <w:tcBorders>
                    <w:top w:val="single" w:sz="4" w:space="0" w:color="auto"/>
                    <w:left w:val="single" w:sz="4" w:space="0" w:color="auto"/>
                  </w:tcBorders>
                  <w:vAlign w:val="center"/>
                </w:tcPr>
                <w:p w14:paraId="6E5299D0" w14:textId="77777777" w:rsidR="000C4F17" w:rsidRPr="002A4167" w:rsidRDefault="000C4F17" w:rsidP="000C4F17">
                  <w:pPr>
                    <w:spacing w:line="240" w:lineRule="auto"/>
                    <w:ind w:firstLineChars="0" w:firstLine="0"/>
                    <w:jc w:val="center"/>
                    <w:rPr>
                      <w:sz w:val="21"/>
                    </w:rPr>
                  </w:pPr>
                  <w:r w:rsidRPr="002A4167">
                    <w:rPr>
                      <w:rFonts w:hint="eastAsia"/>
                      <w:sz w:val="21"/>
                    </w:rPr>
                    <w:t>委托当地环卫部门清运</w:t>
                  </w:r>
                </w:p>
              </w:tc>
            </w:tr>
            <w:tr w:rsidR="002A4167" w:rsidRPr="002A4167" w14:paraId="5D6AFA59" w14:textId="77777777" w:rsidTr="00C32C47">
              <w:trPr>
                <w:cantSplit/>
                <w:trHeight w:val="340"/>
                <w:jc w:val="center"/>
              </w:trPr>
              <w:tc>
                <w:tcPr>
                  <w:tcW w:w="702" w:type="dxa"/>
                  <w:vAlign w:val="center"/>
                </w:tcPr>
                <w:p w14:paraId="4517229C" w14:textId="77777777" w:rsidR="000C4F17" w:rsidRPr="002A4167" w:rsidRDefault="000C4F17" w:rsidP="000C4F17">
                  <w:pPr>
                    <w:spacing w:line="240" w:lineRule="auto"/>
                    <w:ind w:firstLineChars="0" w:firstLine="0"/>
                    <w:jc w:val="center"/>
                    <w:textAlignment w:val="auto"/>
                    <w:rPr>
                      <w:sz w:val="21"/>
                    </w:rPr>
                  </w:pPr>
                  <w:r w:rsidRPr="002A4167">
                    <w:rPr>
                      <w:sz w:val="21"/>
                    </w:rPr>
                    <w:t>噪声</w:t>
                  </w:r>
                </w:p>
              </w:tc>
              <w:tc>
                <w:tcPr>
                  <w:tcW w:w="2050" w:type="dxa"/>
                  <w:gridSpan w:val="2"/>
                  <w:vAlign w:val="center"/>
                </w:tcPr>
                <w:p w14:paraId="2397A4B3" w14:textId="77777777" w:rsidR="000C4F17" w:rsidRPr="002A4167" w:rsidRDefault="000C4F17" w:rsidP="000C4F17">
                  <w:pPr>
                    <w:spacing w:line="240" w:lineRule="auto"/>
                    <w:ind w:firstLineChars="0" w:firstLine="0"/>
                    <w:jc w:val="center"/>
                    <w:textAlignment w:val="auto"/>
                    <w:rPr>
                      <w:sz w:val="21"/>
                    </w:rPr>
                  </w:pPr>
                  <w:proofErr w:type="spellStart"/>
                  <w:r w:rsidRPr="002A4167">
                    <w:rPr>
                      <w:sz w:val="21"/>
                    </w:rPr>
                    <w:t>L</w:t>
                  </w:r>
                  <w:r w:rsidRPr="002A4167">
                    <w:rPr>
                      <w:sz w:val="21"/>
                      <w:vertAlign w:val="subscript"/>
                    </w:rPr>
                    <w:t>Aeq</w:t>
                  </w:r>
                  <w:proofErr w:type="spellEnd"/>
                </w:p>
              </w:tc>
              <w:tc>
                <w:tcPr>
                  <w:tcW w:w="1119" w:type="dxa"/>
                  <w:tcBorders>
                    <w:right w:val="single" w:sz="4" w:space="0" w:color="auto"/>
                  </w:tcBorders>
                  <w:vAlign w:val="center"/>
                </w:tcPr>
                <w:p w14:paraId="0B961B55" w14:textId="77777777" w:rsidR="000C4F17" w:rsidRPr="002A4167" w:rsidRDefault="000C4F17" w:rsidP="000C4F17">
                  <w:pPr>
                    <w:spacing w:line="240" w:lineRule="auto"/>
                    <w:ind w:firstLineChars="0" w:firstLine="0"/>
                    <w:jc w:val="center"/>
                    <w:textAlignment w:val="auto"/>
                    <w:rPr>
                      <w:sz w:val="21"/>
                    </w:rPr>
                  </w:pPr>
                  <w:r w:rsidRPr="002A4167">
                    <w:rPr>
                      <w:rFonts w:hint="eastAsia"/>
                      <w:sz w:val="21"/>
                    </w:rPr>
                    <w:t>8</w:t>
                  </w:r>
                  <w:r w:rsidRPr="002A4167">
                    <w:rPr>
                      <w:sz w:val="21"/>
                    </w:rPr>
                    <w:t>0dB</w:t>
                  </w:r>
                  <w:r w:rsidRPr="002A4167">
                    <w:rPr>
                      <w:sz w:val="21"/>
                    </w:rPr>
                    <w:t>（</w:t>
                  </w:r>
                  <w:r w:rsidRPr="002A4167">
                    <w:rPr>
                      <w:sz w:val="21"/>
                    </w:rPr>
                    <w:t>A</w:t>
                  </w:r>
                  <w:r w:rsidRPr="002A4167">
                    <w:rPr>
                      <w:sz w:val="21"/>
                    </w:rPr>
                    <w:t>）左右</w:t>
                  </w:r>
                </w:p>
              </w:tc>
              <w:tc>
                <w:tcPr>
                  <w:tcW w:w="1846" w:type="dxa"/>
                  <w:gridSpan w:val="2"/>
                  <w:tcBorders>
                    <w:left w:val="single" w:sz="4" w:space="0" w:color="auto"/>
                    <w:right w:val="single" w:sz="4" w:space="0" w:color="auto"/>
                  </w:tcBorders>
                  <w:vAlign w:val="center"/>
                </w:tcPr>
                <w:p w14:paraId="18A3371E" w14:textId="77777777" w:rsidR="000C4F17" w:rsidRPr="002A4167" w:rsidRDefault="000C4F17" w:rsidP="000C4F17">
                  <w:pPr>
                    <w:spacing w:line="240" w:lineRule="auto"/>
                    <w:ind w:firstLineChars="0" w:firstLine="0"/>
                    <w:jc w:val="center"/>
                    <w:textAlignment w:val="auto"/>
                    <w:rPr>
                      <w:sz w:val="21"/>
                    </w:rPr>
                  </w:pPr>
                  <w:r w:rsidRPr="002A4167">
                    <w:rPr>
                      <w:rFonts w:hint="eastAsia"/>
                      <w:sz w:val="21"/>
                    </w:rPr>
                    <w:t>厂界达标</w:t>
                  </w:r>
                </w:p>
              </w:tc>
              <w:tc>
                <w:tcPr>
                  <w:tcW w:w="2823" w:type="dxa"/>
                  <w:tcBorders>
                    <w:left w:val="single" w:sz="4" w:space="0" w:color="auto"/>
                  </w:tcBorders>
                  <w:vAlign w:val="center"/>
                </w:tcPr>
                <w:p w14:paraId="488625F5" w14:textId="77777777" w:rsidR="000C4F17" w:rsidRPr="002A4167" w:rsidRDefault="000C4F17" w:rsidP="000C4F17">
                  <w:pPr>
                    <w:spacing w:line="240" w:lineRule="auto"/>
                    <w:ind w:firstLineChars="0" w:firstLine="0"/>
                    <w:jc w:val="center"/>
                    <w:rPr>
                      <w:sz w:val="21"/>
                    </w:rPr>
                  </w:pPr>
                  <w:r w:rsidRPr="002A4167">
                    <w:rPr>
                      <w:rFonts w:hint="eastAsia"/>
                      <w:sz w:val="21"/>
                    </w:rPr>
                    <w:t>/</w:t>
                  </w:r>
                </w:p>
              </w:tc>
            </w:tr>
          </w:tbl>
          <w:p w14:paraId="1DEDB09F" w14:textId="77777777" w:rsidR="00A54120" w:rsidRPr="002A4167" w:rsidRDefault="00A54120" w:rsidP="00E54D47">
            <w:pPr>
              <w:keepNext/>
              <w:keepLines/>
              <w:spacing w:beforeLines="50" w:before="120"/>
              <w:ind w:firstLineChars="0" w:firstLine="0"/>
              <w:outlineLvl w:val="2"/>
              <w:rPr>
                <w:b/>
                <w:bCs/>
                <w:kern w:val="0"/>
                <w:szCs w:val="32"/>
              </w:rPr>
            </w:pPr>
            <w:r w:rsidRPr="002A4167">
              <w:rPr>
                <w:rFonts w:hint="eastAsia"/>
                <w:b/>
                <w:bCs/>
                <w:kern w:val="0"/>
                <w:szCs w:val="32"/>
              </w:rPr>
              <w:t>1</w:t>
            </w:r>
            <w:r w:rsidRPr="002A4167">
              <w:rPr>
                <w:b/>
                <w:bCs/>
                <w:kern w:val="0"/>
                <w:szCs w:val="32"/>
              </w:rPr>
              <w:t>.3.6</w:t>
            </w:r>
            <w:r w:rsidR="00D14E4A" w:rsidRPr="002A4167">
              <w:rPr>
                <w:rFonts w:hint="eastAsia"/>
                <w:b/>
                <w:bCs/>
                <w:kern w:val="0"/>
                <w:szCs w:val="32"/>
              </w:rPr>
              <w:t>原有</w:t>
            </w:r>
            <w:r w:rsidRPr="002A4167">
              <w:rPr>
                <w:rFonts w:hint="eastAsia"/>
                <w:b/>
                <w:bCs/>
                <w:kern w:val="0"/>
                <w:szCs w:val="32"/>
              </w:rPr>
              <w:t>项目存在的主要环境问题及整改措施</w:t>
            </w:r>
          </w:p>
          <w:p w14:paraId="429D7703" w14:textId="77777777" w:rsidR="00D14E4A" w:rsidRPr="002A4167" w:rsidRDefault="00D14E4A" w:rsidP="00D14E4A">
            <w:pPr>
              <w:snapToGrid w:val="0"/>
              <w:ind w:firstLine="480"/>
            </w:pPr>
            <w:r w:rsidRPr="002A4167">
              <w:rPr>
                <w:rFonts w:hint="eastAsia"/>
              </w:rPr>
              <w:t>根据现状调查，企业均按照环</w:t>
            </w:r>
            <w:proofErr w:type="gramStart"/>
            <w:r w:rsidRPr="002A4167">
              <w:rPr>
                <w:rFonts w:hint="eastAsia"/>
              </w:rPr>
              <w:t>评要求</w:t>
            </w:r>
            <w:proofErr w:type="gramEnd"/>
            <w:r w:rsidRPr="002A4167">
              <w:rPr>
                <w:rFonts w:hint="eastAsia"/>
              </w:rPr>
              <w:t>落实了各项污染防治措施，污染物排放达到行政许可允许的排放标准。目前企业原厂区</w:t>
            </w:r>
            <w:r w:rsidR="00813F14" w:rsidRPr="002A4167">
              <w:rPr>
                <w:rFonts w:hint="eastAsia"/>
              </w:rPr>
              <w:t>已关停，</w:t>
            </w:r>
            <w:r w:rsidRPr="002A4167">
              <w:rPr>
                <w:rFonts w:hint="eastAsia"/>
              </w:rPr>
              <w:t>生产项目已停产，生产设备均已拆除，原有的污染源也不再存在，企业已将原址清理复原。</w:t>
            </w:r>
          </w:p>
          <w:p w14:paraId="2DEB9139" w14:textId="77777777" w:rsidR="00A54120" w:rsidRPr="002A4167" w:rsidRDefault="00A54120" w:rsidP="00A54120">
            <w:pPr>
              <w:keepNext/>
              <w:keepLines/>
              <w:ind w:firstLineChars="0" w:firstLine="0"/>
              <w:outlineLvl w:val="2"/>
              <w:rPr>
                <w:b/>
                <w:bCs/>
                <w:kern w:val="0"/>
                <w:szCs w:val="32"/>
              </w:rPr>
            </w:pPr>
            <w:r w:rsidRPr="002A4167">
              <w:rPr>
                <w:rFonts w:hint="eastAsia"/>
                <w:b/>
                <w:bCs/>
                <w:kern w:val="0"/>
                <w:szCs w:val="32"/>
              </w:rPr>
              <w:t>1</w:t>
            </w:r>
            <w:r w:rsidRPr="002A4167">
              <w:rPr>
                <w:b/>
                <w:bCs/>
                <w:kern w:val="0"/>
                <w:szCs w:val="32"/>
              </w:rPr>
              <w:t>.3.7</w:t>
            </w:r>
            <w:r w:rsidRPr="002A4167">
              <w:rPr>
                <w:rFonts w:hint="eastAsia"/>
                <w:b/>
                <w:bCs/>
                <w:kern w:val="0"/>
                <w:szCs w:val="32"/>
              </w:rPr>
              <w:t>排污许可证制度执行情况</w:t>
            </w:r>
          </w:p>
          <w:p w14:paraId="412EF719" w14:textId="7B46AB78" w:rsidR="00A54120" w:rsidRPr="002A4167" w:rsidRDefault="00A54120" w:rsidP="00A54120">
            <w:pPr>
              <w:widowControl/>
              <w:ind w:firstLine="480"/>
              <w:jc w:val="left"/>
              <w:rPr>
                <w:kern w:val="0"/>
                <w:szCs w:val="24"/>
                <w:lang w:bidi="ar"/>
              </w:rPr>
            </w:pPr>
            <w:r w:rsidRPr="002A4167">
              <w:t>根据《国务院办公厅关于印发控制污染物排放许可制实施方案的通知》、《排污许可管理办法（试行）》、生态环境部办公厅《关于做好固定污染源排污许可清理整顿和</w:t>
            </w:r>
            <w:r w:rsidRPr="002A4167">
              <w:t>2020</w:t>
            </w:r>
            <w:r w:rsidRPr="002A4167">
              <w:t>年排污许可发证登记工作的通知》（</w:t>
            </w:r>
            <w:proofErr w:type="gramStart"/>
            <w:r w:rsidRPr="002A4167">
              <w:t>环办环评函</w:t>
            </w:r>
            <w:proofErr w:type="gramEnd"/>
            <w:r w:rsidRPr="002A4167">
              <w:t>〔</w:t>
            </w:r>
            <w:r w:rsidRPr="002A4167">
              <w:t>2019</w:t>
            </w:r>
            <w:r w:rsidRPr="002A4167">
              <w:t>〕</w:t>
            </w:r>
            <w:r w:rsidRPr="002A4167">
              <w:t>939</w:t>
            </w:r>
            <w:r w:rsidRPr="002A4167">
              <w:t>号）和浙江省关于固定污染源排污许可清理整顿和</w:t>
            </w:r>
            <w:r w:rsidRPr="002A4167">
              <w:t>2020</w:t>
            </w:r>
            <w:r w:rsidRPr="002A4167">
              <w:t>年排污许可发证登记的相关工作要求。企业已申领</w:t>
            </w:r>
            <w:r w:rsidRPr="002A4167">
              <w:rPr>
                <w:kern w:val="0"/>
                <w:szCs w:val="24"/>
                <w:lang w:bidi="ar"/>
              </w:rPr>
              <w:t>排污登记表，登记编号为</w:t>
            </w:r>
            <w:r w:rsidR="006A7A5F" w:rsidRPr="002A4167">
              <w:rPr>
                <w:kern w:val="0"/>
                <w:szCs w:val="24"/>
                <w:lang w:bidi="ar"/>
              </w:rPr>
              <w:t>91330483761331015Q</w:t>
            </w:r>
            <w:r w:rsidRPr="002A4167">
              <w:rPr>
                <w:kern w:val="0"/>
                <w:szCs w:val="24"/>
                <w:lang w:bidi="ar"/>
              </w:rPr>
              <w:t>001</w:t>
            </w:r>
            <w:r w:rsidR="006A7A5F" w:rsidRPr="002A4167">
              <w:rPr>
                <w:rFonts w:hint="eastAsia"/>
                <w:kern w:val="0"/>
                <w:szCs w:val="24"/>
                <w:lang w:bidi="ar"/>
              </w:rPr>
              <w:t>Z</w:t>
            </w:r>
            <w:r w:rsidRPr="002A4167">
              <w:rPr>
                <w:kern w:val="0"/>
                <w:szCs w:val="24"/>
                <w:lang w:bidi="ar"/>
              </w:rPr>
              <w:t>。</w:t>
            </w:r>
          </w:p>
          <w:p w14:paraId="41CA472F" w14:textId="77777777" w:rsidR="00A54120" w:rsidRPr="002A4167" w:rsidRDefault="00A54120" w:rsidP="00A54120">
            <w:pPr>
              <w:snapToGrid w:val="0"/>
              <w:ind w:firstLine="480"/>
            </w:pPr>
            <w:r w:rsidRPr="002A4167">
              <w:rPr>
                <w:kern w:val="0"/>
                <w:szCs w:val="24"/>
                <w:lang w:bidi="ar"/>
              </w:rPr>
              <w:t>经核查，企业污染物排放信息与排污许可证相一致。</w:t>
            </w:r>
          </w:p>
          <w:p w14:paraId="0819AC65" w14:textId="77777777" w:rsidR="00F13C6C" w:rsidRPr="002A4167" w:rsidRDefault="00F13C6C">
            <w:pPr>
              <w:pStyle w:val="3"/>
              <w:rPr>
                <w:kern w:val="2"/>
              </w:rPr>
            </w:pPr>
            <w:r w:rsidRPr="002A4167">
              <w:rPr>
                <w:kern w:val="2"/>
              </w:rPr>
              <w:t>1.3.</w:t>
            </w:r>
            <w:r w:rsidR="00A54120" w:rsidRPr="002A4167">
              <w:rPr>
                <w:kern w:val="2"/>
              </w:rPr>
              <w:t>8</w:t>
            </w:r>
            <w:r w:rsidR="00A54120" w:rsidRPr="002A4167">
              <w:rPr>
                <w:rFonts w:hint="eastAsia"/>
                <w:kern w:val="2"/>
              </w:rPr>
              <w:t>本项目地块原有</w:t>
            </w:r>
            <w:r w:rsidRPr="002A4167">
              <w:rPr>
                <w:rFonts w:hint="eastAsia"/>
                <w:kern w:val="2"/>
              </w:rPr>
              <w:t>污染源情况</w:t>
            </w:r>
            <w:bookmarkEnd w:id="23"/>
            <w:bookmarkEnd w:id="24"/>
            <w:bookmarkEnd w:id="25"/>
            <w:bookmarkEnd w:id="26"/>
            <w:bookmarkEnd w:id="27"/>
            <w:bookmarkEnd w:id="28"/>
            <w:bookmarkEnd w:id="29"/>
            <w:bookmarkEnd w:id="30"/>
            <w:bookmarkEnd w:id="31"/>
          </w:p>
          <w:p w14:paraId="5BF75BC2" w14:textId="77777777" w:rsidR="008809C7" w:rsidRPr="002A4167" w:rsidRDefault="00E70EB7" w:rsidP="00E70EB7">
            <w:pPr>
              <w:ind w:firstLine="480"/>
            </w:pPr>
            <w:proofErr w:type="gramStart"/>
            <w:r w:rsidRPr="002A4167">
              <w:rPr>
                <w:rFonts w:hint="eastAsia"/>
              </w:rPr>
              <w:t>桐乡市友利</w:t>
            </w:r>
            <w:proofErr w:type="gramEnd"/>
            <w:r w:rsidRPr="002A4167">
              <w:rPr>
                <w:rFonts w:hint="eastAsia"/>
              </w:rPr>
              <w:t>家具有限公司成立于</w:t>
            </w:r>
            <w:r w:rsidRPr="002A4167">
              <w:rPr>
                <w:rFonts w:hint="eastAsia"/>
              </w:rPr>
              <w:t>20</w:t>
            </w:r>
            <w:r w:rsidRPr="002A4167">
              <w:t>17</w:t>
            </w:r>
            <w:r w:rsidRPr="002A4167">
              <w:rPr>
                <w:rFonts w:hint="eastAsia"/>
              </w:rPr>
              <w:t>年</w:t>
            </w:r>
            <w:r w:rsidRPr="002A4167">
              <w:t>2</w:t>
            </w:r>
            <w:r w:rsidRPr="002A4167">
              <w:rPr>
                <w:rFonts w:hint="eastAsia"/>
              </w:rPr>
              <w:t>月，主要从事木质家具的生产销售。</w:t>
            </w:r>
            <w:r w:rsidR="008809C7" w:rsidRPr="002A4167">
              <w:rPr>
                <w:rFonts w:hint="eastAsia"/>
              </w:rPr>
              <w:t>生产规模为：年产柜子、椅子、沙发、桌面等家具产品</w:t>
            </w:r>
            <w:r w:rsidR="008809C7" w:rsidRPr="002A4167">
              <w:rPr>
                <w:rFonts w:hint="eastAsia"/>
              </w:rPr>
              <w:t>1</w:t>
            </w:r>
            <w:r w:rsidR="008809C7" w:rsidRPr="002A4167">
              <w:t>0</w:t>
            </w:r>
            <w:r w:rsidR="008809C7" w:rsidRPr="002A4167">
              <w:rPr>
                <w:rFonts w:hint="eastAsia"/>
              </w:rPr>
              <w:t>万件。企业于</w:t>
            </w:r>
            <w:r w:rsidR="008809C7" w:rsidRPr="002A4167">
              <w:rPr>
                <w:rFonts w:hint="eastAsia"/>
              </w:rPr>
              <w:t>201</w:t>
            </w:r>
            <w:r w:rsidR="008809C7" w:rsidRPr="002A4167">
              <w:t>8</w:t>
            </w:r>
            <w:r w:rsidR="008809C7" w:rsidRPr="002A4167">
              <w:rPr>
                <w:rFonts w:hint="eastAsia"/>
              </w:rPr>
              <w:t>年委托环评单位编制了《桐乡市友利家具有限公司年产柜子、椅子、沙发、桌面等家具产品</w:t>
            </w:r>
            <w:r w:rsidR="008809C7" w:rsidRPr="002A4167">
              <w:rPr>
                <w:rFonts w:hint="eastAsia"/>
              </w:rPr>
              <w:t>10</w:t>
            </w:r>
            <w:r w:rsidR="008809C7" w:rsidRPr="002A4167">
              <w:rPr>
                <w:rFonts w:hint="eastAsia"/>
              </w:rPr>
              <w:t>万件新建项目环境影响报告表》，桐乡市环境保护局于</w:t>
            </w:r>
            <w:r w:rsidR="008809C7" w:rsidRPr="002A4167">
              <w:rPr>
                <w:rFonts w:hint="eastAsia"/>
              </w:rPr>
              <w:t>201</w:t>
            </w:r>
            <w:r w:rsidR="00422157" w:rsidRPr="002A4167">
              <w:t>8</w:t>
            </w:r>
            <w:r w:rsidR="008809C7" w:rsidRPr="002A4167">
              <w:rPr>
                <w:rFonts w:hint="eastAsia"/>
              </w:rPr>
              <w:t>年</w:t>
            </w:r>
            <w:r w:rsidR="00422157" w:rsidRPr="002A4167">
              <w:t>6</w:t>
            </w:r>
            <w:r w:rsidR="008809C7" w:rsidRPr="002A4167">
              <w:rPr>
                <w:rFonts w:hint="eastAsia"/>
              </w:rPr>
              <w:t>月</w:t>
            </w:r>
            <w:r w:rsidR="00422157" w:rsidRPr="002A4167">
              <w:t>1</w:t>
            </w:r>
            <w:r w:rsidR="008809C7" w:rsidRPr="002A4167">
              <w:rPr>
                <w:rFonts w:hint="eastAsia"/>
              </w:rPr>
              <w:t>3</w:t>
            </w:r>
            <w:r w:rsidR="008809C7" w:rsidRPr="002A4167">
              <w:rPr>
                <w:rFonts w:hint="eastAsia"/>
              </w:rPr>
              <w:t>日以“桐环建</w:t>
            </w:r>
            <w:r w:rsidR="008809C7" w:rsidRPr="002A4167">
              <w:rPr>
                <w:rFonts w:hint="eastAsia"/>
              </w:rPr>
              <w:t>[201</w:t>
            </w:r>
            <w:r w:rsidR="00422157" w:rsidRPr="002A4167">
              <w:t>8</w:t>
            </w:r>
            <w:r w:rsidR="008809C7" w:rsidRPr="002A4167">
              <w:rPr>
                <w:rFonts w:hint="eastAsia"/>
              </w:rPr>
              <w:t>]</w:t>
            </w:r>
            <w:r w:rsidR="00422157" w:rsidRPr="002A4167">
              <w:t>0098</w:t>
            </w:r>
            <w:r w:rsidR="008809C7" w:rsidRPr="002A4167">
              <w:rPr>
                <w:rFonts w:hint="eastAsia"/>
              </w:rPr>
              <w:t>号”</w:t>
            </w:r>
            <w:r w:rsidR="00422157" w:rsidRPr="002A4167">
              <w:rPr>
                <w:rFonts w:hint="eastAsia"/>
              </w:rPr>
              <w:t>文</w:t>
            </w:r>
            <w:r w:rsidR="008809C7" w:rsidRPr="002A4167">
              <w:rPr>
                <w:rFonts w:hint="eastAsia"/>
              </w:rPr>
              <w:t>对该项目通过环保审批，</w:t>
            </w:r>
            <w:r w:rsidR="00EE4A25" w:rsidRPr="002A4167">
              <w:rPr>
                <w:rFonts w:hint="eastAsia"/>
              </w:rPr>
              <w:t>该项目</w:t>
            </w:r>
            <w:r w:rsidR="00694387" w:rsidRPr="002A4167">
              <w:rPr>
                <w:rFonts w:hint="eastAsia"/>
              </w:rPr>
              <w:t>于</w:t>
            </w:r>
            <w:r w:rsidR="00694387" w:rsidRPr="002A4167">
              <w:rPr>
                <w:rFonts w:hint="eastAsia"/>
              </w:rPr>
              <w:t>2</w:t>
            </w:r>
            <w:r w:rsidR="00694387" w:rsidRPr="002A4167">
              <w:t>018</w:t>
            </w:r>
            <w:r w:rsidR="00694387" w:rsidRPr="002A4167">
              <w:rPr>
                <w:rFonts w:hint="eastAsia"/>
              </w:rPr>
              <w:t>年</w:t>
            </w:r>
            <w:r w:rsidR="00694387" w:rsidRPr="002A4167">
              <w:rPr>
                <w:rFonts w:hint="eastAsia"/>
              </w:rPr>
              <w:t>1</w:t>
            </w:r>
            <w:r w:rsidR="00694387" w:rsidRPr="002A4167">
              <w:t>0</w:t>
            </w:r>
            <w:r w:rsidR="00694387" w:rsidRPr="002A4167">
              <w:rPr>
                <w:rFonts w:hint="eastAsia"/>
              </w:rPr>
              <w:t>月</w:t>
            </w:r>
            <w:r w:rsidR="008809C7" w:rsidRPr="002A4167">
              <w:rPr>
                <w:rFonts w:hint="eastAsia"/>
              </w:rPr>
              <w:t>通过废水、废气部分环保三同时自主竣工验收，桐乡市环境保护局于</w:t>
            </w:r>
            <w:r w:rsidR="008809C7" w:rsidRPr="002A4167">
              <w:rPr>
                <w:rFonts w:hint="eastAsia"/>
              </w:rPr>
              <w:t>201</w:t>
            </w:r>
            <w:r w:rsidR="008809C7" w:rsidRPr="002A4167">
              <w:t>9</w:t>
            </w:r>
            <w:r w:rsidR="008809C7" w:rsidRPr="002A4167">
              <w:rPr>
                <w:rFonts w:hint="eastAsia"/>
              </w:rPr>
              <w:t>年</w:t>
            </w:r>
            <w:r w:rsidR="008809C7" w:rsidRPr="002A4167">
              <w:t>1</w:t>
            </w:r>
            <w:r w:rsidR="008809C7" w:rsidRPr="002A4167">
              <w:rPr>
                <w:rFonts w:hint="eastAsia"/>
              </w:rPr>
              <w:t>月</w:t>
            </w:r>
            <w:r w:rsidR="008809C7" w:rsidRPr="002A4167">
              <w:t>9</w:t>
            </w:r>
            <w:r w:rsidR="008809C7" w:rsidRPr="002A4167">
              <w:rPr>
                <w:rFonts w:hint="eastAsia"/>
              </w:rPr>
              <w:t>日以“桐</w:t>
            </w:r>
            <w:r w:rsidR="008809C7" w:rsidRPr="002A4167">
              <w:rPr>
                <w:rFonts w:hint="eastAsia"/>
              </w:rPr>
              <w:lastRenderedPageBreak/>
              <w:t>环建验</w:t>
            </w:r>
            <w:r w:rsidR="008809C7" w:rsidRPr="002A4167">
              <w:rPr>
                <w:rFonts w:hint="eastAsia"/>
              </w:rPr>
              <w:t>[201</w:t>
            </w:r>
            <w:r w:rsidR="008809C7" w:rsidRPr="002A4167">
              <w:t>9</w:t>
            </w:r>
            <w:r w:rsidR="008809C7" w:rsidRPr="002A4167">
              <w:rPr>
                <w:rFonts w:hint="eastAsia"/>
              </w:rPr>
              <w:t>]1</w:t>
            </w:r>
            <w:r w:rsidR="008809C7" w:rsidRPr="002A4167">
              <w:rPr>
                <w:rFonts w:hint="eastAsia"/>
              </w:rPr>
              <w:t>号”文对该项目噪声、固</w:t>
            </w:r>
            <w:proofErr w:type="gramStart"/>
            <w:r w:rsidR="008809C7" w:rsidRPr="002A4167">
              <w:rPr>
                <w:rFonts w:hint="eastAsia"/>
              </w:rPr>
              <w:t>废部分</w:t>
            </w:r>
            <w:proofErr w:type="gramEnd"/>
            <w:r w:rsidR="008809C7" w:rsidRPr="002A4167">
              <w:rPr>
                <w:rFonts w:hint="eastAsia"/>
              </w:rPr>
              <w:t>通过环保竣工验收。</w:t>
            </w:r>
          </w:p>
          <w:p w14:paraId="3B87FCBD" w14:textId="651E7DF9" w:rsidR="00E70EB7" w:rsidRPr="002A4167" w:rsidRDefault="00E70EB7" w:rsidP="00E70EB7">
            <w:pPr>
              <w:snapToGrid w:val="0"/>
              <w:spacing w:beforeLines="20" w:before="48" w:afterLines="10" w:after="24" w:line="240" w:lineRule="auto"/>
              <w:ind w:firstLineChars="0" w:firstLine="0"/>
              <w:jc w:val="center"/>
              <w:rPr>
                <w:b/>
                <w:sz w:val="21"/>
                <w:szCs w:val="21"/>
              </w:rPr>
            </w:pPr>
            <w:r w:rsidRPr="002A4167">
              <w:rPr>
                <w:rFonts w:hint="eastAsia"/>
                <w:b/>
                <w:sz w:val="21"/>
                <w:szCs w:val="21"/>
              </w:rPr>
              <w:t>表</w:t>
            </w:r>
            <w:r w:rsidRPr="002A4167">
              <w:rPr>
                <w:rFonts w:hint="eastAsia"/>
                <w:b/>
                <w:sz w:val="21"/>
                <w:szCs w:val="21"/>
              </w:rPr>
              <w:t>1</w:t>
            </w:r>
            <w:r w:rsidRPr="002A4167">
              <w:rPr>
                <w:b/>
                <w:sz w:val="21"/>
                <w:szCs w:val="21"/>
              </w:rPr>
              <w:t>-</w:t>
            </w:r>
            <w:r w:rsidR="002A4167" w:rsidRPr="002A4167">
              <w:rPr>
                <w:b/>
                <w:sz w:val="21"/>
                <w:szCs w:val="21"/>
              </w:rPr>
              <w:t>12</w:t>
            </w:r>
            <w:r w:rsidRPr="002A4167">
              <w:rPr>
                <w:rFonts w:hint="eastAsia"/>
                <w:b/>
                <w:sz w:val="21"/>
                <w:szCs w:val="21"/>
              </w:rPr>
              <w:t xml:space="preserve"> </w:t>
            </w:r>
            <w:r w:rsidRPr="002A4167">
              <w:rPr>
                <w:b/>
                <w:sz w:val="21"/>
                <w:szCs w:val="21"/>
              </w:rPr>
              <w:t xml:space="preserve"> </w:t>
            </w:r>
            <w:proofErr w:type="gramStart"/>
            <w:r w:rsidRPr="002A4167">
              <w:rPr>
                <w:rFonts w:hint="eastAsia"/>
                <w:b/>
                <w:sz w:val="21"/>
                <w:szCs w:val="21"/>
              </w:rPr>
              <w:t>桐乡市</w:t>
            </w:r>
            <w:r w:rsidR="00422157" w:rsidRPr="002A4167">
              <w:rPr>
                <w:rFonts w:hint="eastAsia"/>
                <w:b/>
                <w:sz w:val="21"/>
                <w:szCs w:val="21"/>
              </w:rPr>
              <w:t>友利</w:t>
            </w:r>
            <w:proofErr w:type="gramEnd"/>
            <w:r w:rsidR="00422157" w:rsidRPr="002A4167">
              <w:rPr>
                <w:rFonts w:hint="eastAsia"/>
                <w:b/>
                <w:sz w:val="21"/>
                <w:szCs w:val="21"/>
              </w:rPr>
              <w:t>家具</w:t>
            </w:r>
            <w:r w:rsidRPr="002A4167">
              <w:rPr>
                <w:rFonts w:hint="eastAsia"/>
                <w:b/>
                <w:sz w:val="21"/>
                <w:szCs w:val="21"/>
              </w:rPr>
              <w:t>有限公司目前环评批复及验收情况</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335"/>
              <w:gridCol w:w="1865"/>
              <w:gridCol w:w="1473"/>
              <w:gridCol w:w="2149"/>
            </w:tblGrid>
            <w:tr w:rsidR="002A4167" w:rsidRPr="002A4167" w14:paraId="37EBA617" w14:textId="77777777" w:rsidTr="001B278F">
              <w:trPr>
                <w:trHeight w:val="340"/>
                <w:jc w:val="center"/>
              </w:trPr>
              <w:tc>
                <w:tcPr>
                  <w:tcW w:w="724" w:type="dxa"/>
                  <w:shd w:val="clear" w:color="auto" w:fill="auto"/>
                  <w:vAlign w:val="center"/>
                </w:tcPr>
                <w:p w14:paraId="6AF7C1A3" w14:textId="77777777" w:rsidR="00422157" w:rsidRPr="002A4167" w:rsidRDefault="00422157" w:rsidP="00E70EB7">
                  <w:pPr>
                    <w:spacing w:line="240" w:lineRule="auto"/>
                    <w:ind w:firstLineChars="0" w:firstLine="0"/>
                    <w:jc w:val="center"/>
                    <w:rPr>
                      <w:b/>
                      <w:bCs/>
                      <w:sz w:val="21"/>
                    </w:rPr>
                  </w:pPr>
                  <w:r w:rsidRPr="002A4167">
                    <w:rPr>
                      <w:rFonts w:hint="eastAsia"/>
                      <w:b/>
                      <w:bCs/>
                      <w:sz w:val="21"/>
                    </w:rPr>
                    <w:t>序号</w:t>
                  </w:r>
                </w:p>
              </w:tc>
              <w:tc>
                <w:tcPr>
                  <w:tcW w:w="2335" w:type="dxa"/>
                  <w:shd w:val="clear" w:color="auto" w:fill="auto"/>
                  <w:vAlign w:val="center"/>
                </w:tcPr>
                <w:p w14:paraId="3DCC8865" w14:textId="77777777" w:rsidR="00422157" w:rsidRPr="002A4167" w:rsidRDefault="00422157" w:rsidP="00E70EB7">
                  <w:pPr>
                    <w:spacing w:line="240" w:lineRule="auto"/>
                    <w:ind w:firstLineChars="0" w:firstLine="0"/>
                    <w:jc w:val="center"/>
                    <w:rPr>
                      <w:b/>
                      <w:bCs/>
                      <w:sz w:val="21"/>
                    </w:rPr>
                  </w:pPr>
                  <w:r w:rsidRPr="002A4167">
                    <w:rPr>
                      <w:rFonts w:hint="eastAsia"/>
                      <w:b/>
                      <w:bCs/>
                      <w:sz w:val="21"/>
                    </w:rPr>
                    <w:t>项目名称</w:t>
                  </w:r>
                </w:p>
              </w:tc>
              <w:tc>
                <w:tcPr>
                  <w:tcW w:w="1865" w:type="dxa"/>
                  <w:shd w:val="clear" w:color="auto" w:fill="auto"/>
                  <w:vAlign w:val="center"/>
                </w:tcPr>
                <w:p w14:paraId="6A996008" w14:textId="77777777" w:rsidR="00422157" w:rsidRPr="002A4167" w:rsidRDefault="00422157" w:rsidP="00E70EB7">
                  <w:pPr>
                    <w:spacing w:line="240" w:lineRule="auto"/>
                    <w:ind w:firstLineChars="0" w:firstLine="0"/>
                    <w:jc w:val="center"/>
                    <w:rPr>
                      <w:b/>
                      <w:bCs/>
                      <w:sz w:val="21"/>
                    </w:rPr>
                  </w:pPr>
                  <w:r w:rsidRPr="002A4167">
                    <w:rPr>
                      <w:rFonts w:hint="eastAsia"/>
                      <w:b/>
                      <w:bCs/>
                      <w:sz w:val="21"/>
                    </w:rPr>
                    <w:t>生产规模</w:t>
                  </w:r>
                </w:p>
              </w:tc>
              <w:tc>
                <w:tcPr>
                  <w:tcW w:w="1473" w:type="dxa"/>
                  <w:shd w:val="clear" w:color="auto" w:fill="auto"/>
                  <w:vAlign w:val="center"/>
                </w:tcPr>
                <w:p w14:paraId="19060ED7" w14:textId="77777777" w:rsidR="00422157" w:rsidRPr="002A4167" w:rsidRDefault="00422157" w:rsidP="00E70EB7">
                  <w:pPr>
                    <w:spacing w:line="240" w:lineRule="auto"/>
                    <w:ind w:firstLineChars="0" w:firstLine="0"/>
                    <w:jc w:val="center"/>
                    <w:rPr>
                      <w:b/>
                      <w:bCs/>
                      <w:sz w:val="21"/>
                    </w:rPr>
                  </w:pPr>
                  <w:r w:rsidRPr="002A4167">
                    <w:rPr>
                      <w:rFonts w:hint="eastAsia"/>
                      <w:b/>
                      <w:bCs/>
                      <w:sz w:val="21"/>
                    </w:rPr>
                    <w:t>审批文号</w:t>
                  </w:r>
                </w:p>
              </w:tc>
              <w:tc>
                <w:tcPr>
                  <w:tcW w:w="2149" w:type="dxa"/>
                  <w:shd w:val="clear" w:color="auto" w:fill="auto"/>
                  <w:vAlign w:val="center"/>
                </w:tcPr>
                <w:p w14:paraId="18741238" w14:textId="77777777" w:rsidR="00422157" w:rsidRPr="002A4167" w:rsidRDefault="00422157" w:rsidP="00E70EB7">
                  <w:pPr>
                    <w:spacing w:line="240" w:lineRule="auto"/>
                    <w:ind w:firstLineChars="0" w:firstLine="0"/>
                    <w:jc w:val="center"/>
                    <w:rPr>
                      <w:b/>
                      <w:bCs/>
                      <w:sz w:val="21"/>
                    </w:rPr>
                  </w:pPr>
                  <w:r w:rsidRPr="002A4167">
                    <w:rPr>
                      <w:rFonts w:hint="eastAsia"/>
                      <w:b/>
                      <w:bCs/>
                      <w:sz w:val="21"/>
                    </w:rPr>
                    <w:t>验收文号</w:t>
                  </w:r>
                </w:p>
              </w:tc>
            </w:tr>
            <w:tr w:rsidR="002A4167" w:rsidRPr="002A4167" w14:paraId="67093E8E" w14:textId="77777777" w:rsidTr="001B278F">
              <w:trPr>
                <w:trHeight w:val="340"/>
                <w:jc w:val="center"/>
              </w:trPr>
              <w:tc>
                <w:tcPr>
                  <w:tcW w:w="724" w:type="dxa"/>
                  <w:shd w:val="clear" w:color="auto" w:fill="auto"/>
                  <w:vAlign w:val="center"/>
                </w:tcPr>
                <w:p w14:paraId="664F9F96" w14:textId="77777777" w:rsidR="00422157" w:rsidRPr="002A4167" w:rsidRDefault="00422157" w:rsidP="00E70EB7">
                  <w:pPr>
                    <w:spacing w:line="240" w:lineRule="auto"/>
                    <w:ind w:firstLineChars="0" w:firstLine="0"/>
                    <w:jc w:val="center"/>
                    <w:rPr>
                      <w:sz w:val="21"/>
                    </w:rPr>
                  </w:pPr>
                  <w:r w:rsidRPr="002A4167">
                    <w:rPr>
                      <w:rFonts w:hint="eastAsia"/>
                      <w:sz w:val="21"/>
                    </w:rPr>
                    <w:t>1</w:t>
                  </w:r>
                </w:p>
              </w:tc>
              <w:tc>
                <w:tcPr>
                  <w:tcW w:w="2335" w:type="dxa"/>
                  <w:shd w:val="clear" w:color="auto" w:fill="auto"/>
                  <w:vAlign w:val="center"/>
                </w:tcPr>
                <w:p w14:paraId="17AA3887" w14:textId="77777777" w:rsidR="00422157" w:rsidRPr="002A4167" w:rsidRDefault="00422157" w:rsidP="00E70EB7">
                  <w:pPr>
                    <w:spacing w:line="240" w:lineRule="auto"/>
                    <w:ind w:firstLineChars="0" w:firstLine="0"/>
                    <w:jc w:val="center"/>
                    <w:rPr>
                      <w:sz w:val="21"/>
                    </w:rPr>
                  </w:pPr>
                  <w:proofErr w:type="gramStart"/>
                  <w:r w:rsidRPr="002A4167">
                    <w:rPr>
                      <w:rFonts w:hint="eastAsia"/>
                      <w:sz w:val="21"/>
                    </w:rPr>
                    <w:t>桐乡市友利</w:t>
                  </w:r>
                  <w:proofErr w:type="gramEnd"/>
                  <w:r w:rsidRPr="002A4167">
                    <w:rPr>
                      <w:rFonts w:hint="eastAsia"/>
                      <w:sz w:val="21"/>
                    </w:rPr>
                    <w:t>家具有限公司年产柜子、椅子、沙发、桌面等家具产品</w:t>
                  </w:r>
                  <w:r w:rsidRPr="002A4167">
                    <w:rPr>
                      <w:rFonts w:hint="eastAsia"/>
                      <w:sz w:val="21"/>
                    </w:rPr>
                    <w:t>10</w:t>
                  </w:r>
                  <w:r w:rsidRPr="002A4167">
                    <w:rPr>
                      <w:rFonts w:hint="eastAsia"/>
                      <w:sz w:val="21"/>
                    </w:rPr>
                    <w:t>万件新建项目</w:t>
                  </w:r>
                </w:p>
              </w:tc>
              <w:tc>
                <w:tcPr>
                  <w:tcW w:w="1865" w:type="dxa"/>
                  <w:shd w:val="clear" w:color="auto" w:fill="auto"/>
                  <w:vAlign w:val="center"/>
                </w:tcPr>
                <w:p w14:paraId="78475042" w14:textId="77777777" w:rsidR="00422157" w:rsidRPr="002A4167" w:rsidRDefault="00422157" w:rsidP="00E70EB7">
                  <w:pPr>
                    <w:spacing w:line="240" w:lineRule="auto"/>
                    <w:ind w:firstLineChars="0" w:firstLine="0"/>
                    <w:jc w:val="center"/>
                    <w:rPr>
                      <w:sz w:val="21"/>
                    </w:rPr>
                  </w:pPr>
                  <w:r w:rsidRPr="002A4167">
                    <w:rPr>
                      <w:rFonts w:hint="eastAsia"/>
                      <w:sz w:val="21"/>
                    </w:rPr>
                    <w:t>年产柜子、椅子、沙发、桌面等家具产品</w:t>
                  </w:r>
                  <w:r w:rsidRPr="002A4167">
                    <w:rPr>
                      <w:rFonts w:hint="eastAsia"/>
                      <w:sz w:val="21"/>
                    </w:rPr>
                    <w:t>10</w:t>
                  </w:r>
                  <w:r w:rsidRPr="002A4167">
                    <w:rPr>
                      <w:rFonts w:hint="eastAsia"/>
                      <w:sz w:val="21"/>
                    </w:rPr>
                    <w:t>万件</w:t>
                  </w:r>
                </w:p>
              </w:tc>
              <w:tc>
                <w:tcPr>
                  <w:tcW w:w="1473" w:type="dxa"/>
                  <w:shd w:val="clear" w:color="auto" w:fill="auto"/>
                  <w:vAlign w:val="center"/>
                </w:tcPr>
                <w:p w14:paraId="62DEDD2D" w14:textId="77777777" w:rsidR="00422157" w:rsidRPr="002A4167" w:rsidRDefault="00422157" w:rsidP="00E70EB7">
                  <w:pPr>
                    <w:spacing w:line="240" w:lineRule="auto"/>
                    <w:ind w:firstLineChars="0" w:firstLine="0"/>
                    <w:jc w:val="center"/>
                    <w:rPr>
                      <w:sz w:val="21"/>
                    </w:rPr>
                  </w:pPr>
                  <w:proofErr w:type="gramStart"/>
                  <w:r w:rsidRPr="002A4167">
                    <w:rPr>
                      <w:rFonts w:hint="eastAsia"/>
                      <w:sz w:val="21"/>
                    </w:rPr>
                    <w:t>桐</w:t>
                  </w:r>
                  <w:proofErr w:type="gramEnd"/>
                  <w:r w:rsidRPr="002A4167">
                    <w:rPr>
                      <w:rFonts w:hint="eastAsia"/>
                      <w:sz w:val="21"/>
                    </w:rPr>
                    <w:t>环建</w:t>
                  </w:r>
                  <w:r w:rsidRPr="002A4167">
                    <w:rPr>
                      <w:rFonts w:hint="eastAsia"/>
                      <w:sz w:val="21"/>
                    </w:rPr>
                    <w:t>[2018]0098</w:t>
                  </w:r>
                  <w:r w:rsidRPr="002A4167">
                    <w:rPr>
                      <w:rFonts w:hint="eastAsia"/>
                      <w:sz w:val="21"/>
                    </w:rPr>
                    <w:t>号</w:t>
                  </w:r>
                </w:p>
              </w:tc>
              <w:tc>
                <w:tcPr>
                  <w:tcW w:w="2149" w:type="dxa"/>
                  <w:shd w:val="clear" w:color="auto" w:fill="auto"/>
                  <w:vAlign w:val="center"/>
                </w:tcPr>
                <w:p w14:paraId="1AD7E217" w14:textId="77777777" w:rsidR="00422157" w:rsidRPr="002A4167" w:rsidRDefault="00422157" w:rsidP="001B278F">
                  <w:pPr>
                    <w:spacing w:line="240" w:lineRule="auto"/>
                    <w:ind w:firstLineChars="0" w:firstLine="0"/>
                    <w:jc w:val="center"/>
                    <w:rPr>
                      <w:sz w:val="21"/>
                    </w:rPr>
                  </w:pPr>
                  <w:r w:rsidRPr="002A4167">
                    <w:rPr>
                      <w:rFonts w:hint="eastAsia"/>
                      <w:sz w:val="21"/>
                    </w:rPr>
                    <w:t>废水、废气部分</w:t>
                  </w:r>
                  <w:r w:rsidR="001B278F" w:rsidRPr="002A4167">
                    <w:rPr>
                      <w:rFonts w:hint="eastAsia"/>
                      <w:sz w:val="21"/>
                    </w:rPr>
                    <w:t>：</w:t>
                  </w:r>
                  <w:r w:rsidRPr="002A4167">
                    <w:rPr>
                      <w:rFonts w:hint="eastAsia"/>
                      <w:sz w:val="21"/>
                    </w:rPr>
                    <w:t>环保三同时自主竣工验收</w:t>
                  </w:r>
                  <w:r w:rsidR="001B278F" w:rsidRPr="002A4167">
                    <w:rPr>
                      <w:rFonts w:hint="eastAsia"/>
                      <w:sz w:val="21"/>
                    </w:rPr>
                    <w:t>；噪声、固废部分：</w:t>
                  </w:r>
                  <w:proofErr w:type="gramStart"/>
                  <w:r w:rsidRPr="002A4167">
                    <w:rPr>
                      <w:rFonts w:hint="eastAsia"/>
                      <w:sz w:val="21"/>
                    </w:rPr>
                    <w:t>桐</w:t>
                  </w:r>
                  <w:proofErr w:type="gramEnd"/>
                  <w:r w:rsidRPr="002A4167">
                    <w:rPr>
                      <w:rFonts w:hint="eastAsia"/>
                      <w:sz w:val="21"/>
                    </w:rPr>
                    <w:t>环建验</w:t>
                  </w:r>
                  <w:r w:rsidRPr="002A4167">
                    <w:rPr>
                      <w:rFonts w:hint="eastAsia"/>
                      <w:sz w:val="21"/>
                    </w:rPr>
                    <w:t>[2019]1</w:t>
                  </w:r>
                  <w:r w:rsidRPr="002A4167">
                    <w:rPr>
                      <w:rFonts w:hint="eastAsia"/>
                      <w:sz w:val="21"/>
                    </w:rPr>
                    <w:t>号</w:t>
                  </w:r>
                </w:p>
              </w:tc>
            </w:tr>
          </w:tbl>
          <w:p w14:paraId="68B1C23F" w14:textId="172DA5B8" w:rsidR="00F13C6C" w:rsidRPr="002A4167" w:rsidRDefault="00422157" w:rsidP="00835340">
            <w:pPr>
              <w:spacing w:beforeLines="50" w:before="120"/>
              <w:ind w:firstLine="480"/>
            </w:pPr>
            <w:r w:rsidRPr="002A4167">
              <w:rPr>
                <w:rFonts w:hint="eastAsia"/>
              </w:rPr>
              <w:t>根据现场调查，</w:t>
            </w:r>
            <w:r w:rsidR="00CF2C28" w:rsidRPr="002A4167">
              <w:rPr>
                <w:rFonts w:hint="eastAsia"/>
              </w:rPr>
              <w:t>目前</w:t>
            </w:r>
            <w:proofErr w:type="gramStart"/>
            <w:r w:rsidRPr="002A4167">
              <w:rPr>
                <w:rFonts w:hint="eastAsia"/>
              </w:rPr>
              <w:t>桐乡市友利</w:t>
            </w:r>
            <w:proofErr w:type="gramEnd"/>
            <w:r w:rsidRPr="002A4167">
              <w:rPr>
                <w:rFonts w:hint="eastAsia"/>
              </w:rPr>
              <w:t>家具有限公司</w:t>
            </w:r>
            <w:r w:rsidR="00CF2C28" w:rsidRPr="002A4167">
              <w:rPr>
                <w:rFonts w:hint="eastAsia"/>
              </w:rPr>
              <w:t>厂区内现有</w:t>
            </w:r>
            <w:r w:rsidR="00CF2C28" w:rsidRPr="002A4167">
              <w:rPr>
                <w:rFonts w:hint="eastAsia"/>
              </w:rPr>
              <w:t>1</w:t>
            </w:r>
            <w:r w:rsidR="00CF2C28" w:rsidRPr="002A4167">
              <w:rPr>
                <w:rFonts w:hint="eastAsia"/>
              </w:rPr>
              <w:t>幢</w:t>
            </w:r>
            <w:r w:rsidR="005675AC" w:rsidRPr="002A4167">
              <w:t>6</w:t>
            </w:r>
            <w:r w:rsidR="00CF2C28" w:rsidRPr="002A4167">
              <w:rPr>
                <w:rFonts w:hint="eastAsia"/>
              </w:rPr>
              <w:t>层</w:t>
            </w:r>
            <w:r w:rsidR="005675AC" w:rsidRPr="002A4167">
              <w:rPr>
                <w:rFonts w:hint="eastAsia"/>
              </w:rPr>
              <w:t>办公楼</w:t>
            </w:r>
            <w:r w:rsidR="00CF2C28" w:rsidRPr="002A4167">
              <w:rPr>
                <w:rFonts w:hint="eastAsia"/>
              </w:rPr>
              <w:t>，及</w:t>
            </w:r>
            <w:r w:rsidR="00CF2C28" w:rsidRPr="002A4167">
              <w:rPr>
                <w:rFonts w:hint="eastAsia"/>
              </w:rPr>
              <w:t>1</w:t>
            </w:r>
            <w:r w:rsidR="00CF2C28" w:rsidRPr="002A4167">
              <w:rPr>
                <w:rFonts w:hint="eastAsia"/>
              </w:rPr>
              <w:t>幢</w:t>
            </w:r>
            <w:r w:rsidR="005675AC" w:rsidRPr="002A4167">
              <w:t>4</w:t>
            </w:r>
            <w:r w:rsidR="00CF2C28" w:rsidRPr="002A4167">
              <w:rPr>
                <w:rFonts w:hint="eastAsia"/>
              </w:rPr>
              <w:t>层</w:t>
            </w:r>
            <w:r w:rsidR="005675AC" w:rsidRPr="002A4167">
              <w:rPr>
                <w:rFonts w:hint="eastAsia"/>
              </w:rPr>
              <w:t>工业厂房。其</w:t>
            </w:r>
            <w:r w:rsidR="005675AC" w:rsidRPr="002A4167">
              <w:rPr>
                <w:rFonts w:hint="eastAsia"/>
              </w:rPr>
              <w:t>6</w:t>
            </w:r>
            <w:r w:rsidR="005675AC" w:rsidRPr="002A4167">
              <w:rPr>
                <w:rFonts w:hint="eastAsia"/>
              </w:rPr>
              <w:t>层办公楼主要为办公区及员工食堂</w:t>
            </w:r>
            <w:r w:rsidR="00835340" w:rsidRPr="002A4167">
              <w:rPr>
                <w:rFonts w:hint="eastAsia"/>
              </w:rPr>
              <w:t>；</w:t>
            </w:r>
            <w:r w:rsidR="005675AC" w:rsidRPr="002A4167">
              <w:rPr>
                <w:rFonts w:hint="eastAsia"/>
              </w:rPr>
              <w:t>4</w:t>
            </w:r>
            <w:r w:rsidR="005675AC" w:rsidRPr="002A4167">
              <w:rPr>
                <w:rFonts w:hint="eastAsia"/>
              </w:rPr>
              <w:t>层工业</w:t>
            </w:r>
            <w:r w:rsidR="00835340" w:rsidRPr="002A4167">
              <w:rPr>
                <w:rFonts w:hint="eastAsia"/>
              </w:rPr>
              <w:t>厂房中</w:t>
            </w:r>
            <w:r w:rsidR="00835340" w:rsidRPr="002A4167">
              <w:rPr>
                <w:rFonts w:hint="eastAsia"/>
              </w:rPr>
              <w:t>1</w:t>
            </w:r>
            <w:r w:rsidR="00835340" w:rsidRPr="002A4167">
              <w:rPr>
                <w:rFonts w:hint="eastAsia"/>
              </w:rPr>
              <w:t>层、</w:t>
            </w:r>
            <w:r w:rsidR="00835340" w:rsidRPr="002A4167">
              <w:rPr>
                <w:rFonts w:hint="eastAsia"/>
              </w:rPr>
              <w:t>2</w:t>
            </w:r>
            <w:r w:rsidR="00835340" w:rsidRPr="002A4167">
              <w:rPr>
                <w:rFonts w:hint="eastAsia"/>
              </w:rPr>
              <w:t>层为</w:t>
            </w:r>
            <w:proofErr w:type="gramStart"/>
            <w:r w:rsidR="00835340" w:rsidRPr="002A4167">
              <w:rPr>
                <w:rFonts w:hint="eastAsia"/>
              </w:rPr>
              <w:t>桐乡市友利</w:t>
            </w:r>
            <w:proofErr w:type="gramEnd"/>
            <w:r w:rsidR="00835340" w:rsidRPr="002A4167">
              <w:rPr>
                <w:rFonts w:hint="eastAsia"/>
              </w:rPr>
              <w:t>家具有限公司</w:t>
            </w:r>
            <w:r w:rsidR="00B65A4E" w:rsidRPr="002A4167">
              <w:rPr>
                <w:rFonts w:hint="eastAsia"/>
              </w:rPr>
              <w:t>自用</w:t>
            </w:r>
            <w:r w:rsidR="00835340" w:rsidRPr="002A4167">
              <w:rPr>
                <w:rFonts w:hint="eastAsia"/>
              </w:rPr>
              <w:t>生产车间</w:t>
            </w:r>
            <w:r w:rsidR="00B65A4E" w:rsidRPr="002A4167">
              <w:rPr>
                <w:rFonts w:hint="eastAsia"/>
              </w:rPr>
              <w:t>；</w:t>
            </w:r>
            <w:r w:rsidR="00835340" w:rsidRPr="002A4167">
              <w:rPr>
                <w:rFonts w:hint="eastAsia"/>
              </w:rPr>
              <w:t>3</w:t>
            </w:r>
            <w:r w:rsidR="00835340" w:rsidRPr="002A4167">
              <w:rPr>
                <w:rFonts w:hint="eastAsia"/>
              </w:rPr>
              <w:t>层</w:t>
            </w:r>
            <w:r w:rsidR="00B65A4E" w:rsidRPr="002A4167">
              <w:rPr>
                <w:rFonts w:hint="eastAsia"/>
              </w:rPr>
              <w:t>外租</w:t>
            </w:r>
            <w:r w:rsidR="006F04F6" w:rsidRPr="002A4167">
              <w:rPr>
                <w:rFonts w:hint="eastAsia"/>
              </w:rPr>
              <w:t>给</w:t>
            </w:r>
            <w:r w:rsidR="00B65A4E" w:rsidRPr="002A4167">
              <w:rPr>
                <w:rFonts w:hint="eastAsia"/>
              </w:rPr>
              <w:t>桐乡宏璘家居有限公司从事实木、布艺家具的生产；</w:t>
            </w:r>
            <w:r w:rsidR="00835340" w:rsidRPr="002A4167">
              <w:rPr>
                <w:rFonts w:hint="eastAsia"/>
              </w:rPr>
              <w:t>4</w:t>
            </w:r>
            <w:r w:rsidR="00835340" w:rsidRPr="002A4167">
              <w:rPr>
                <w:rFonts w:hint="eastAsia"/>
              </w:rPr>
              <w:t>层</w:t>
            </w:r>
            <w:r w:rsidR="002020D1" w:rsidRPr="002A4167">
              <w:rPr>
                <w:rFonts w:hint="eastAsia"/>
              </w:rPr>
              <w:t>空置，</w:t>
            </w:r>
            <w:r w:rsidR="005D7DDA" w:rsidRPr="002A4167">
              <w:rPr>
                <w:rFonts w:hint="eastAsia"/>
              </w:rPr>
              <w:t>现</w:t>
            </w:r>
            <w:proofErr w:type="gramStart"/>
            <w:r w:rsidR="005D7DDA" w:rsidRPr="002A4167">
              <w:rPr>
                <w:rFonts w:hint="eastAsia"/>
              </w:rPr>
              <w:t>桐乡市友利</w:t>
            </w:r>
            <w:proofErr w:type="gramEnd"/>
            <w:r w:rsidR="005D7DDA" w:rsidRPr="002A4167">
              <w:rPr>
                <w:rFonts w:hint="eastAsia"/>
              </w:rPr>
              <w:t>家具有限公司将</w:t>
            </w:r>
            <w:r w:rsidR="005D7DDA" w:rsidRPr="002A4167">
              <w:rPr>
                <w:rFonts w:hint="eastAsia"/>
              </w:rPr>
              <w:t>4</w:t>
            </w:r>
            <w:r w:rsidR="005D7DDA" w:rsidRPr="002A4167">
              <w:rPr>
                <w:rFonts w:hint="eastAsia"/>
              </w:rPr>
              <w:t>层出租给桐乡市</w:t>
            </w:r>
            <w:proofErr w:type="gramStart"/>
            <w:r w:rsidR="005D7DDA" w:rsidRPr="002A4167">
              <w:rPr>
                <w:rFonts w:hint="eastAsia"/>
              </w:rPr>
              <w:t>颐</w:t>
            </w:r>
            <w:proofErr w:type="gramEnd"/>
            <w:r w:rsidR="005D7DDA" w:rsidRPr="002A4167">
              <w:rPr>
                <w:rFonts w:hint="eastAsia"/>
              </w:rPr>
              <w:t>景轩家具有限公司实施本项目，</w:t>
            </w:r>
            <w:r w:rsidR="00835340" w:rsidRPr="002A4167">
              <w:rPr>
                <w:rFonts w:hint="eastAsia"/>
              </w:rPr>
              <w:t>现为空置状态</w:t>
            </w:r>
            <w:r w:rsidR="00F13C6C" w:rsidRPr="002A4167">
              <w:rPr>
                <w:rFonts w:hint="eastAsia"/>
              </w:rPr>
              <w:t>，因此不存在与本项目有关的原有污染情况。</w:t>
            </w:r>
          </w:p>
          <w:p w14:paraId="0675E3FA" w14:textId="77777777" w:rsidR="00F13C6C" w:rsidRPr="002A4167" w:rsidRDefault="00F13C6C">
            <w:pPr>
              <w:pStyle w:val="3"/>
              <w:rPr>
                <w:kern w:val="2"/>
              </w:rPr>
            </w:pPr>
            <w:bookmarkStart w:id="39" w:name="_Toc29380587"/>
            <w:bookmarkStart w:id="40" w:name="_Toc29388538"/>
            <w:r w:rsidRPr="002A4167">
              <w:rPr>
                <w:kern w:val="2"/>
              </w:rPr>
              <w:t>1.3.</w:t>
            </w:r>
            <w:r w:rsidR="00A54120" w:rsidRPr="002A4167">
              <w:rPr>
                <w:kern w:val="2"/>
              </w:rPr>
              <w:t>9</w:t>
            </w:r>
            <w:r w:rsidRPr="002A4167">
              <w:rPr>
                <w:rFonts w:hint="eastAsia"/>
                <w:kern w:val="2"/>
              </w:rPr>
              <w:t>主要环境问题</w:t>
            </w:r>
            <w:bookmarkEnd w:id="32"/>
            <w:bookmarkEnd w:id="33"/>
            <w:bookmarkEnd w:id="34"/>
            <w:bookmarkEnd w:id="35"/>
            <w:bookmarkEnd w:id="36"/>
            <w:bookmarkEnd w:id="37"/>
            <w:bookmarkEnd w:id="38"/>
            <w:bookmarkEnd w:id="39"/>
            <w:bookmarkEnd w:id="40"/>
          </w:p>
          <w:p w14:paraId="73B78F4F" w14:textId="77777777" w:rsidR="00F13C6C" w:rsidRPr="002A4167" w:rsidRDefault="00F13C6C">
            <w:pPr>
              <w:ind w:firstLine="480"/>
            </w:pPr>
            <w:r w:rsidRPr="002A4167">
              <w:t>1</w:t>
            </w:r>
            <w:r w:rsidRPr="002A4167">
              <w:rPr>
                <w:rFonts w:hint="eastAsia"/>
              </w:rPr>
              <w:t>、水环境问题</w:t>
            </w:r>
          </w:p>
          <w:p w14:paraId="6401D151" w14:textId="79994A31" w:rsidR="00F13C6C" w:rsidRPr="002A4167" w:rsidRDefault="00F13C6C">
            <w:pPr>
              <w:ind w:firstLine="480"/>
            </w:pPr>
            <w:r w:rsidRPr="002A4167">
              <w:rPr>
                <w:rFonts w:hint="eastAsia"/>
              </w:rPr>
              <w:t>根据《浙江省水功能区水环境功能区划分方案》（浙江省人民政府，</w:t>
            </w:r>
            <w:r w:rsidRPr="002A4167">
              <w:t>2015</w:t>
            </w:r>
            <w:r w:rsidRPr="002A4167">
              <w:rPr>
                <w:rFonts w:hint="eastAsia"/>
              </w:rPr>
              <w:t>年</w:t>
            </w:r>
            <w:r w:rsidRPr="002A4167">
              <w:t>6</w:t>
            </w:r>
            <w:r w:rsidRPr="002A4167">
              <w:rPr>
                <w:rFonts w:hint="eastAsia"/>
              </w:rPr>
              <w:t>月）划分，本项目选址区域附近水体为</w:t>
            </w:r>
            <w:r w:rsidR="003134F3" w:rsidRPr="002A4167">
              <w:rPr>
                <w:rFonts w:hint="eastAsia"/>
              </w:rPr>
              <w:t>南永兴港</w:t>
            </w:r>
            <w:r w:rsidRPr="002A4167">
              <w:rPr>
                <w:rFonts w:hint="eastAsia"/>
              </w:rPr>
              <w:t>及长山河水系，根据《桐乡市环境状况公报（</w:t>
            </w:r>
            <w:r w:rsidRPr="002A4167">
              <w:rPr>
                <w:rFonts w:hint="eastAsia"/>
              </w:rPr>
              <w:t>2</w:t>
            </w:r>
            <w:r w:rsidRPr="002A4167">
              <w:t>0</w:t>
            </w:r>
            <w:r w:rsidR="00692253">
              <w:t>20</w:t>
            </w:r>
            <w:r w:rsidRPr="002A4167">
              <w:rPr>
                <w:rFonts w:hint="eastAsia"/>
              </w:rPr>
              <w:t>年）》，</w:t>
            </w:r>
            <w:r w:rsidR="00F26092" w:rsidRPr="002A4167">
              <w:rPr>
                <w:rFonts w:hint="eastAsia"/>
              </w:rPr>
              <w:t>本项目所在地附近</w:t>
            </w:r>
            <w:r w:rsidRPr="002A4167">
              <w:rPr>
                <w:rFonts w:hint="eastAsia"/>
              </w:rPr>
              <w:t>长山河</w:t>
            </w:r>
            <w:r w:rsidR="00A54120" w:rsidRPr="002A4167">
              <w:rPr>
                <w:rFonts w:hint="eastAsia"/>
              </w:rPr>
              <w:t>-</w:t>
            </w:r>
            <w:proofErr w:type="gramStart"/>
            <w:r w:rsidR="00A54120" w:rsidRPr="002A4167">
              <w:rPr>
                <w:rFonts w:hint="eastAsia"/>
              </w:rPr>
              <w:t>屠甸</w:t>
            </w:r>
            <w:proofErr w:type="gramEnd"/>
            <w:r w:rsidR="00A54120" w:rsidRPr="002A4167">
              <w:rPr>
                <w:rFonts w:hint="eastAsia"/>
              </w:rPr>
              <w:t>市河地表水</w:t>
            </w:r>
            <w:r w:rsidRPr="002A4167">
              <w:rPr>
                <w:rFonts w:hint="eastAsia"/>
              </w:rPr>
              <w:t>常规监测断面全年水质可达到《地表水环境质量标准》（</w:t>
            </w:r>
            <w:r w:rsidRPr="002A4167">
              <w:t>GB3838-2002</w:t>
            </w:r>
            <w:r w:rsidRPr="002A4167">
              <w:rPr>
                <w:rFonts w:hint="eastAsia"/>
              </w:rPr>
              <w:t>）中的</w:t>
            </w:r>
            <w:r w:rsidRPr="002A4167">
              <w:t>Ⅲ</w:t>
            </w:r>
            <w:r w:rsidRPr="002A4167">
              <w:rPr>
                <w:rFonts w:hint="eastAsia"/>
              </w:rPr>
              <w:t>类标准要求。</w:t>
            </w:r>
          </w:p>
          <w:p w14:paraId="34C807F0" w14:textId="77777777" w:rsidR="00F13C6C" w:rsidRPr="002A4167" w:rsidRDefault="00F13C6C">
            <w:pPr>
              <w:ind w:firstLine="480"/>
            </w:pPr>
            <w:r w:rsidRPr="002A4167">
              <w:t>2</w:t>
            </w:r>
            <w:r w:rsidRPr="002A4167">
              <w:rPr>
                <w:rFonts w:hint="eastAsia"/>
              </w:rPr>
              <w:t>、大气环境问题</w:t>
            </w:r>
          </w:p>
          <w:p w14:paraId="78E55129" w14:textId="1FA10CD5" w:rsidR="00F13C6C" w:rsidRPr="002A4167" w:rsidRDefault="00692253">
            <w:pPr>
              <w:ind w:firstLine="480"/>
            </w:pPr>
            <w:r w:rsidRPr="00692253">
              <w:rPr>
                <w:rFonts w:hint="eastAsia"/>
              </w:rPr>
              <w:t>根据《桐乡市环境状况公报（</w:t>
            </w:r>
            <w:r w:rsidRPr="00692253">
              <w:rPr>
                <w:rFonts w:hint="eastAsia"/>
              </w:rPr>
              <w:t>2020</w:t>
            </w:r>
            <w:r w:rsidRPr="00692253">
              <w:rPr>
                <w:rFonts w:hint="eastAsia"/>
              </w:rPr>
              <w:t>年）》，</w:t>
            </w:r>
            <w:r w:rsidRPr="00692253">
              <w:rPr>
                <w:rFonts w:hint="eastAsia"/>
              </w:rPr>
              <w:t>2020</w:t>
            </w:r>
            <w:r w:rsidRPr="00692253">
              <w:rPr>
                <w:rFonts w:hint="eastAsia"/>
              </w:rPr>
              <w:t>年桐乡市区空气质量综合指数为</w:t>
            </w:r>
            <w:r w:rsidRPr="00692253">
              <w:rPr>
                <w:rFonts w:hint="eastAsia"/>
              </w:rPr>
              <w:t>3.52</w:t>
            </w:r>
            <w:r w:rsidRPr="00692253">
              <w:rPr>
                <w:rFonts w:hint="eastAsia"/>
              </w:rPr>
              <w:t>，大气中主要污染物平均质量浓度均低于</w:t>
            </w:r>
            <w:r w:rsidRPr="00692253">
              <w:rPr>
                <w:rFonts w:hint="eastAsia"/>
              </w:rPr>
              <w:t>GB3095-2012</w:t>
            </w:r>
            <w:r w:rsidRPr="00692253">
              <w:rPr>
                <w:rFonts w:hint="eastAsia"/>
              </w:rPr>
              <w:t>《环境空气质量标准》中的二级标准限值，项目所在区域属于达标区，区域环境空气质量较好</w:t>
            </w:r>
            <w:r w:rsidR="00F13C6C" w:rsidRPr="002A4167">
              <w:rPr>
                <w:rFonts w:hint="eastAsia"/>
              </w:rPr>
              <w:t>。</w:t>
            </w:r>
          </w:p>
          <w:p w14:paraId="10677CF8" w14:textId="77777777" w:rsidR="002C11C0" w:rsidRPr="002A4167" w:rsidRDefault="0021717A" w:rsidP="002C11C0">
            <w:pPr>
              <w:ind w:firstLine="480"/>
            </w:pPr>
            <w:r w:rsidRPr="002A4167">
              <w:rPr>
                <w:rFonts w:hint="eastAsia"/>
              </w:rPr>
              <w:t>由监测结果可知，项目区域周边环境空气非甲烷总烃一次</w:t>
            </w:r>
            <w:proofErr w:type="gramStart"/>
            <w:r w:rsidRPr="002A4167">
              <w:rPr>
                <w:rFonts w:hint="eastAsia"/>
              </w:rPr>
              <w:t>值能够</w:t>
            </w:r>
            <w:proofErr w:type="gramEnd"/>
            <w:r w:rsidRPr="002A4167">
              <w:rPr>
                <w:rFonts w:hint="eastAsia"/>
              </w:rPr>
              <w:t>满足《大气污染物综合排放标准详解》（</w:t>
            </w:r>
            <w:r w:rsidRPr="002A4167">
              <w:rPr>
                <w:rFonts w:hint="eastAsia"/>
              </w:rPr>
              <w:t>GB16297-1996</w:t>
            </w:r>
            <w:r w:rsidRPr="002A4167">
              <w:rPr>
                <w:rFonts w:hint="eastAsia"/>
              </w:rPr>
              <w:t>）中相关说明限值，</w:t>
            </w:r>
            <w:r w:rsidRPr="002A4167">
              <w:rPr>
                <w:rFonts w:hint="eastAsia"/>
              </w:rPr>
              <w:t>TSP</w:t>
            </w:r>
            <w:r w:rsidRPr="002A4167">
              <w:rPr>
                <w:rFonts w:hint="eastAsia"/>
              </w:rPr>
              <w:t>日均值能够满足《环境空气质量标准》（</w:t>
            </w:r>
            <w:r w:rsidRPr="002A4167">
              <w:rPr>
                <w:rFonts w:hint="eastAsia"/>
              </w:rPr>
              <w:t>GB3095-2012</w:t>
            </w:r>
            <w:r w:rsidRPr="002A4167">
              <w:rPr>
                <w:rFonts w:hint="eastAsia"/>
              </w:rPr>
              <w:t>）中相应二级标准限值，区域环境空气质量较好</w:t>
            </w:r>
            <w:r w:rsidR="002C11C0" w:rsidRPr="002A4167">
              <w:rPr>
                <w:rFonts w:hint="eastAsia"/>
              </w:rPr>
              <w:t>。</w:t>
            </w:r>
          </w:p>
          <w:p w14:paraId="6D31FF4C" w14:textId="77777777" w:rsidR="00F13C6C" w:rsidRPr="002A4167" w:rsidRDefault="00F13C6C">
            <w:pPr>
              <w:ind w:firstLine="480"/>
            </w:pPr>
            <w:r w:rsidRPr="002A4167">
              <w:t>3</w:t>
            </w:r>
            <w:r w:rsidRPr="002A4167">
              <w:rPr>
                <w:rFonts w:hint="eastAsia"/>
              </w:rPr>
              <w:t>、声环境问题</w:t>
            </w:r>
          </w:p>
          <w:p w14:paraId="3238BE30" w14:textId="612D116E" w:rsidR="00E415D4" w:rsidRDefault="00F13C6C" w:rsidP="00C32C47">
            <w:pPr>
              <w:ind w:firstLine="480"/>
            </w:pPr>
            <w:r w:rsidRPr="002A4167">
              <w:rPr>
                <w:rFonts w:hint="eastAsia"/>
              </w:rPr>
              <w:t>根据监测，本项目所在区域</w:t>
            </w:r>
            <w:r w:rsidR="00FC2350" w:rsidRPr="002A4167">
              <w:rPr>
                <w:rFonts w:hint="eastAsia"/>
              </w:rPr>
              <w:t>及周围环境敏感点</w:t>
            </w:r>
            <w:r w:rsidRPr="002A4167">
              <w:rPr>
                <w:rFonts w:hint="eastAsia"/>
              </w:rPr>
              <w:t>环境噪声质量较好，能达到《声环境质量标准》</w:t>
            </w:r>
            <w:r w:rsidR="00FC2350" w:rsidRPr="002A4167">
              <w:rPr>
                <w:rFonts w:hint="eastAsia"/>
              </w:rPr>
              <w:t>（</w:t>
            </w:r>
            <w:r w:rsidR="00FC2350" w:rsidRPr="002A4167">
              <w:t>GB3096-2008</w:t>
            </w:r>
            <w:r w:rsidR="00FC2350" w:rsidRPr="002A4167">
              <w:rPr>
                <w:rFonts w:hint="eastAsia"/>
              </w:rPr>
              <w:t>）</w:t>
            </w:r>
            <w:r w:rsidRPr="002A4167">
              <w:rPr>
                <w:rFonts w:hint="eastAsia"/>
              </w:rPr>
              <w:t>中的相应标准。</w:t>
            </w:r>
          </w:p>
          <w:p w14:paraId="45E4F6FA" w14:textId="28B62F5C" w:rsidR="00250D32" w:rsidRPr="002A4167" w:rsidRDefault="00250D32" w:rsidP="00250D32">
            <w:pPr>
              <w:ind w:firstLine="480"/>
            </w:pPr>
            <w:r w:rsidRPr="002A4167">
              <w:rPr>
                <w:rFonts w:hint="eastAsia"/>
              </w:rPr>
              <w:t>4</w:t>
            </w:r>
            <w:r w:rsidRPr="002A4167">
              <w:rPr>
                <w:rFonts w:hint="eastAsia"/>
              </w:rPr>
              <w:t>、地下水环境问题</w:t>
            </w:r>
          </w:p>
          <w:p w14:paraId="7BE3AFDB" w14:textId="77777777" w:rsidR="00250D32" w:rsidRPr="002A4167" w:rsidRDefault="00250D32" w:rsidP="00250D32">
            <w:pPr>
              <w:ind w:firstLine="480"/>
            </w:pPr>
            <w:r w:rsidRPr="002A4167">
              <w:rPr>
                <w:rFonts w:hint="eastAsia"/>
              </w:rPr>
              <w:t>由监测结果可知，本项目所在区域地下水各项指标中，锰、高锰酸盐指数、总</w:t>
            </w:r>
            <w:r w:rsidRPr="002A4167">
              <w:rPr>
                <w:rFonts w:hint="eastAsia"/>
              </w:rPr>
              <w:lastRenderedPageBreak/>
              <w:t>硬度、氨氮、亚硝酸盐氮、溶解性总固体均有不同程度的超标，地下水水质已不能满足《地下水质量标准》（</w:t>
            </w:r>
            <w:r w:rsidRPr="002A4167">
              <w:rPr>
                <w:rFonts w:hint="eastAsia"/>
              </w:rPr>
              <w:t>GB/T18418-2017</w:t>
            </w:r>
            <w:r w:rsidRPr="002A4167">
              <w:rPr>
                <w:rFonts w:hint="eastAsia"/>
              </w:rPr>
              <w:t>）中Ⅲ类标准的要求。随着近年来地下水、土壤生态等环境保护工作的开展，桐乡市境内地下水环境已呈现逐步改善趋势。</w:t>
            </w:r>
          </w:p>
          <w:p w14:paraId="68DE58FF" w14:textId="6B5317F5" w:rsidR="00250D32" w:rsidRPr="002A4167" w:rsidRDefault="00250D32" w:rsidP="00250D32">
            <w:pPr>
              <w:ind w:firstLine="480"/>
            </w:pPr>
            <w:r w:rsidRPr="002A4167">
              <w:rPr>
                <w:rFonts w:hint="eastAsia"/>
              </w:rPr>
              <w:t>5</w:t>
            </w:r>
            <w:r w:rsidRPr="002A4167">
              <w:rPr>
                <w:rFonts w:hint="eastAsia"/>
              </w:rPr>
              <w:t>、土壤环境问题</w:t>
            </w:r>
          </w:p>
          <w:p w14:paraId="350912F7" w14:textId="77777777" w:rsidR="00250D32" w:rsidRPr="002A4167" w:rsidRDefault="00250D32" w:rsidP="00250D32">
            <w:pPr>
              <w:ind w:firstLine="480"/>
            </w:pPr>
            <w:r w:rsidRPr="002A4167">
              <w:rPr>
                <w:rFonts w:hint="eastAsia"/>
              </w:rPr>
              <w:t>由监测结果可知，本项目所在区域建设用地监测点处的土壤环境质量满足《土壤环境质量建设用地土壤污染风险管控标准（试行）》（</w:t>
            </w:r>
            <w:r w:rsidRPr="002A4167">
              <w:rPr>
                <w:rFonts w:hint="eastAsia"/>
              </w:rPr>
              <w:t>GB36600-2018</w:t>
            </w:r>
            <w:r w:rsidRPr="002A4167">
              <w:rPr>
                <w:rFonts w:hint="eastAsia"/>
              </w:rPr>
              <w:t>）中表</w:t>
            </w:r>
            <w:r w:rsidRPr="002A4167">
              <w:rPr>
                <w:rFonts w:hint="eastAsia"/>
              </w:rPr>
              <w:t>1</w:t>
            </w:r>
            <w:r w:rsidRPr="002A4167">
              <w:rPr>
                <w:rFonts w:hint="eastAsia"/>
              </w:rPr>
              <w:t>、表</w:t>
            </w:r>
            <w:r w:rsidRPr="002A4167">
              <w:rPr>
                <w:rFonts w:hint="eastAsia"/>
              </w:rPr>
              <w:t>2</w:t>
            </w:r>
            <w:r w:rsidRPr="002A4167">
              <w:rPr>
                <w:rFonts w:hint="eastAsia"/>
              </w:rPr>
              <w:t>相应第二类用地筛选值的要求，农用地监测点处的土壤环境质量均满足《土壤环境质量</w:t>
            </w:r>
            <w:r w:rsidRPr="002A4167">
              <w:rPr>
                <w:rFonts w:hint="eastAsia"/>
              </w:rPr>
              <w:t xml:space="preserve"> </w:t>
            </w:r>
            <w:r w:rsidRPr="002A4167">
              <w:rPr>
                <w:rFonts w:hint="eastAsia"/>
              </w:rPr>
              <w:t>农用地土壤污染风险管控标准（试行）》（</w:t>
            </w:r>
            <w:r w:rsidRPr="002A4167">
              <w:rPr>
                <w:rFonts w:hint="eastAsia"/>
              </w:rPr>
              <w:t>GB15618-2018</w:t>
            </w:r>
            <w:r w:rsidRPr="002A4167">
              <w:rPr>
                <w:rFonts w:hint="eastAsia"/>
              </w:rPr>
              <w:t>）中相应风险筛选值要求，项目所在地土壤环境质量较好。</w:t>
            </w:r>
          </w:p>
          <w:p w14:paraId="1F55F1BB" w14:textId="77777777" w:rsidR="00250D32" w:rsidRPr="002A4167" w:rsidRDefault="00250D32" w:rsidP="00C32C47">
            <w:pPr>
              <w:ind w:firstLine="480"/>
            </w:pPr>
          </w:p>
          <w:p w14:paraId="64AD4ECF" w14:textId="77777777" w:rsidR="00250D32" w:rsidRPr="002A4167" w:rsidRDefault="00250D32" w:rsidP="00C32C47">
            <w:pPr>
              <w:ind w:firstLine="480"/>
            </w:pPr>
          </w:p>
          <w:p w14:paraId="313BAA37" w14:textId="77777777" w:rsidR="00250D32" w:rsidRPr="002A4167" w:rsidRDefault="00250D32" w:rsidP="00C32C47">
            <w:pPr>
              <w:ind w:firstLine="480"/>
            </w:pPr>
          </w:p>
          <w:p w14:paraId="1BCE33A8" w14:textId="77777777" w:rsidR="00250D32" w:rsidRPr="002A4167" w:rsidRDefault="00250D32" w:rsidP="00C32C47">
            <w:pPr>
              <w:ind w:firstLine="480"/>
            </w:pPr>
          </w:p>
          <w:p w14:paraId="35B26C43" w14:textId="77777777" w:rsidR="00250D32" w:rsidRPr="002A4167" w:rsidRDefault="00250D32" w:rsidP="00C32C47">
            <w:pPr>
              <w:ind w:firstLine="480"/>
            </w:pPr>
          </w:p>
          <w:p w14:paraId="4B270363" w14:textId="77777777" w:rsidR="00250D32" w:rsidRPr="002A4167" w:rsidRDefault="00250D32" w:rsidP="00C32C47">
            <w:pPr>
              <w:ind w:firstLine="480"/>
            </w:pPr>
          </w:p>
          <w:p w14:paraId="1E2EC5F0" w14:textId="77777777" w:rsidR="00250D32" w:rsidRPr="002A4167" w:rsidRDefault="00250D32" w:rsidP="00C32C47">
            <w:pPr>
              <w:ind w:firstLine="480"/>
            </w:pPr>
          </w:p>
          <w:p w14:paraId="6D8C9426" w14:textId="77777777" w:rsidR="00250D32" w:rsidRPr="002A4167" w:rsidRDefault="00250D32" w:rsidP="00C32C47">
            <w:pPr>
              <w:ind w:firstLine="480"/>
            </w:pPr>
          </w:p>
          <w:p w14:paraId="6B41F203" w14:textId="77777777" w:rsidR="00250D32" w:rsidRPr="002A4167" w:rsidRDefault="00250D32" w:rsidP="00C32C47">
            <w:pPr>
              <w:ind w:firstLine="480"/>
            </w:pPr>
          </w:p>
          <w:p w14:paraId="606FCF95" w14:textId="77777777" w:rsidR="00250D32" w:rsidRPr="002A4167" w:rsidRDefault="00250D32" w:rsidP="00C32C47">
            <w:pPr>
              <w:ind w:firstLine="480"/>
            </w:pPr>
          </w:p>
          <w:p w14:paraId="67FB50F5" w14:textId="77777777" w:rsidR="00250D32" w:rsidRPr="002A4167" w:rsidRDefault="00250D32" w:rsidP="00C32C47">
            <w:pPr>
              <w:ind w:firstLine="480"/>
            </w:pPr>
          </w:p>
          <w:p w14:paraId="386B938F" w14:textId="77777777" w:rsidR="00250D32" w:rsidRPr="002A4167" w:rsidRDefault="00250D32" w:rsidP="00C32C47">
            <w:pPr>
              <w:ind w:firstLine="480"/>
            </w:pPr>
          </w:p>
          <w:p w14:paraId="73935CA1" w14:textId="77777777" w:rsidR="00250D32" w:rsidRPr="002A4167" w:rsidRDefault="00250D32" w:rsidP="00C32C47">
            <w:pPr>
              <w:ind w:firstLine="480"/>
            </w:pPr>
          </w:p>
          <w:p w14:paraId="24403F4C" w14:textId="77777777" w:rsidR="00250D32" w:rsidRPr="002A4167" w:rsidRDefault="00250D32" w:rsidP="00C32C47">
            <w:pPr>
              <w:ind w:firstLine="480"/>
            </w:pPr>
          </w:p>
          <w:p w14:paraId="71CC2F00" w14:textId="77777777" w:rsidR="00250D32" w:rsidRPr="002A4167" w:rsidRDefault="00250D32" w:rsidP="00C32C47">
            <w:pPr>
              <w:ind w:firstLine="480"/>
            </w:pPr>
          </w:p>
          <w:p w14:paraId="01A9F37E" w14:textId="77777777" w:rsidR="00250D32" w:rsidRPr="002A4167" w:rsidRDefault="00250D32" w:rsidP="00C32C47">
            <w:pPr>
              <w:ind w:firstLine="480"/>
            </w:pPr>
          </w:p>
          <w:p w14:paraId="3908BA7C" w14:textId="1DEF778F" w:rsidR="00250D32" w:rsidRDefault="00250D32" w:rsidP="00C32C47">
            <w:pPr>
              <w:ind w:firstLine="480"/>
            </w:pPr>
          </w:p>
          <w:p w14:paraId="06CA6DD0" w14:textId="1EE37545" w:rsidR="003B35D3" w:rsidRDefault="003B35D3" w:rsidP="00C32C47">
            <w:pPr>
              <w:ind w:firstLine="480"/>
            </w:pPr>
          </w:p>
          <w:p w14:paraId="17168E18" w14:textId="77777777" w:rsidR="003B35D3" w:rsidRPr="002A4167" w:rsidRDefault="003B35D3" w:rsidP="00C32C47">
            <w:pPr>
              <w:ind w:firstLine="480"/>
            </w:pPr>
          </w:p>
          <w:p w14:paraId="1E959C17" w14:textId="77777777" w:rsidR="00250D32" w:rsidRPr="002A4167" w:rsidRDefault="00250D32" w:rsidP="00C32C47">
            <w:pPr>
              <w:ind w:firstLine="480"/>
            </w:pPr>
          </w:p>
          <w:p w14:paraId="54EB2311" w14:textId="77777777" w:rsidR="00960651" w:rsidRDefault="00960651" w:rsidP="00C32C47">
            <w:pPr>
              <w:ind w:firstLine="480"/>
            </w:pPr>
          </w:p>
          <w:p w14:paraId="1EC58B85" w14:textId="77777777" w:rsidR="00960651" w:rsidRDefault="00960651" w:rsidP="00591411">
            <w:pPr>
              <w:pStyle w:val="affa"/>
              <w:spacing w:before="48" w:after="24"/>
            </w:pPr>
          </w:p>
          <w:p w14:paraId="3FC4B939" w14:textId="5BAD348A" w:rsidR="00960651" w:rsidRPr="002A4167" w:rsidRDefault="00960651" w:rsidP="00960651">
            <w:pPr>
              <w:pStyle w:val="aff"/>
            </w:pPr>
          </w:p>
        </w:tc>
      </w:tr>
    </w:tbl>
    <w:p w14:paraId="75225202" w14:textId="77777777" w:rsidR="00F13C6C" w:rsidRPr="002A4167" w:rsidRDefault="00F13C6C">
      <w:pPr>
        <w:pStyle w:val="1"/>
        <w:rPr>
          <w:szCs w:val="32"/>
        </w:rPr>
        <w:sectPr w:rsidR="00F13C6C" w:rsidRPr="002A4167">
          <w:footerReference w:type="default" r:id="rId22"/>
          <w:pgSz w:w="11906" w:h="16838"/>
          <w:pgMar w:top="1588" w:right="1588" w:bottom="1588" w:left="1588" w:header="851" w:footer="907" w:gutter="0"/>
          <w:pgNumType w:start="1"/>
          <w:cols w:space="720"/>
          <w:docGrid w:linePitch="312"/>
        </w:sectPr>
      </w:pPr>
      <w:bookmarkStart w:id="41" w:name="_Toc29380588"/>
      <w:bookmarkStart w:id="42" w:name="_Toc29388539"/>
    </w:p>
    <w:p w14:paraId="40B11AD3" w14:textId="77777777" w:rsidR="00F13C6C" w:rsidRPr="002A4167" w:rsidRDefault="008A07F3">
      <w:pPr>
        <w:pStyle w:val="1"/>
        <w:rPr>
          <w:szCs w:val="32"/>
        </w:rPr>
      </w:pPr>
      <w:bookmarkStart w:id="43" w:name="_Toc45605162"/>
      <w:r w:rsidRPr="002A4167">
        <w:rPr>
          <w:b w:val="0"/>
          <w:bCs w:val="0"/>
          <w:noProof/>
          <w:sz w:val="28"/>
          <w:szCs w:val="28"/>
        </w:rPr>
        <w:lastRenderedPageBreak/>
        <mc:AlternateContent>
          <mc:Choice Requires="wps">
            <w:drawing>
              <wp:anchor distT="0" distB="0" distL="114300" distR="114300" simplePos="0" relativeHeight="251653120" behindDoc="0" locked="0" layoutInCell="1" allowOverlap="1" wp14:anchorId="40EC6E21" wp14:editId="55DE24EB">
                <wp:simplePos x="0" y="0"/>
                <wp:positionH relativeFrom="column">
                  <wp:posOffset>-97790</wp:posOffset>
                </wp:positionH>
                <wp:positionV relativeFrom="paragraph">
                  <wp:posOffset>4255135</wp:posOffset>
                </wp:positionV>
                <wp:extent cx="831850" cy="737235"/>
                <wp:effectExtent l="0" t="0" r="0" b="0"/>
                <wp:wrapNone/>
                <wp:docPr id="250" name="文本框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73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CB777" w14:textId="77777777" w:rsidR="007862C5" w:rsidRDefault="007862C5" w:rsidP="00AC001D">
                            <w:pPr>
                              <w:pStyle w:val="aff9"/>
                              <w:rPr>
                                <w:b/>
                                <w:bCs/>
                                <w:color w:val="00B0F0"/>
                                <w:sz w:val="20"/>
                                <w:szCs w:val="18"/>
                              </w:rPr>
                            </w:pPr>
                            <w:r>
                              <w:rPr>
                                <w:rFonts w:hint="eastAsia"/>
                                <w:b/>
                                <w:bCs/>
                                <w:color w:val="00B0F0"/>
                                <w:sz w:val="20"/>
                                <w:szCs w:val="18"/>
                              </w:rPr>
                              <w:t xml:space="preserve"> </w:t>
                            </w:r>
                            <w:r>
                              <w:rPr>
                                <w:b/>
                                <w:bCs/>
                                <w:color w:val="00B0F0"/>
                                <w:sz w:val="20"/>
                                <w:szCs w:val="18"/>
                              </w:rPr>
                              <w:t xml:space="preserve">      </w:t>
                            </w:r>
                            <w:r>
                              <w:rPr>
                                <w:rFonts w:hint="eastAsia"/>
                                <w:b/>
                                <w:bCs/>
                                <w:color w:val="00B0F0"/>
                                <w:sz w:val="20"/>
                                <w:szCs w:val="18"/>
                              </w:rPr>
                              <w:t>多</w:t>
                            </w:r>
                          </w:p>
                          <w:p w14:paraId="261714CB" w14:textId="77777777" w:rsidR="007862C5" w:rsidRDefault="007862C5" w:rsidP="00AC001D">
                            <w:pPr>
                              <w:pStyle w:val="aff9"/>
                              <w:rPr>
                                <w:b/>
                                <w:bCs/>
                                <w:color w:val="00B0F0"/>
                                <w:sz w:val="20"/>
                                <w:szCs w:val="18"/>
                              </w:rPr>
                            </w:pPr>
                            <w:r>
                              <w:rPr>
                                <w:rFonts w:hint="eastAsia"/>
                                <w:b/>
                                <w:bCs/>
                                <w:color w:val="00B0F0"/>
                                <w:sz w:val="20"/>
                                <w:szCs w:val="18"/>
                              </w:rPr>
                              <w:t xml:space="preserve"> </w:t>
                            </w:r>
                            <w:r>
                              <w:rPr>
                                <w:b/>
                                <w:bCs/>
                                <w:color w:val="00B0F0"/>
                                <w:sz w:val="20"/>
                                <w:szCs w:val="18"/>
                              </w:rPr>
                              <w:t xml:space="preserve">   </w:t>
                            </w:r>
                            <w:r>
                              <w:rPr>
                                <w:rFonts w:hint="eastAsia"/>
                                <w:b/>
                                <w:bCs/>
                                <w:color w:val="00B0F0"/>
                                <w:sz w:val="20"/>
                                <w:szCs w:val="18"/>
                              </w:rPr>
                              <w:t>福</w:t>
                            </w:r>
                          </w:p>
                          <w:p w14:paraId="5E856AF0" w14:textId="77777777" w:rsidR="007862C5" w:rsidRDefault="007862C5" w:rsidP="00AC001D">
                            <w:pPr>
                              <w:pStyle w:val="aff9"/>
                              <w:rPr>
                                <w:b/>
                                <w:bCs/>
                                <w:color w:val="00B0F0"/>
                                <w:sz w:val="20"/>
                                <w:szCs w:val="18"/>
                              </w:rPr>
                            </w:pPr>
                            <w:r>
                              <w:rPr>
                                <w:rFonts w:hint="eastAsia"/>
                                <w:b/>
                                <w:bCs/>
                                <w:color w:val="00B0F0"/>
                                <w:sz w:val="20"/>
                                <w:szCs w:val="18"/>
                              </w:rPr>
                              <w:t xml:space="preserve"> </w:t>
                            </w:r>
                            <w:r>
                              <w:rPr>
                                <w:b/>
                                <w:bCs/>
                                <w:color w:val="00B0F0"/>
                                <w:sz w:val="20"/>
                                <w:szCs w:val="18"/>
                              </w:rPr>
                              <w:t xml:space="preserve"> </w:t>
                            </w:r>
                            <w:r w:rsidRPr="00AC001D">
                              <w:rPr>
                                <w:rFonts w:hint="eastAsia"/>
                                <w:b/>
                                <w:bCs/>
                                <w:color w:val="00B0F0"/>
                                <w:sz w:val="20"/>
                                <w:szCs w:val="18"/>
                              </w:rPr>
                              <w:t>桥</w:t>
                            </w:r>
                          </w:p>
                          <w:p w14:paraId="3F64660F" w14:textId="77777777" w:rsidR="007862C5" w:rsidRPr="00AC001D" w:rsidRDefault="007862C5" w:rsidP="00AC001D">
                            <w:pPr>
                              <w:pStyle w:val="aff9"/>
                              <w:rPr>
                                <w:b/>
                                <w:bCs/>
                                <w:color w:val="00B0F0"/>
                                <w:sz w:val="20"/>
                                <w:szCs w:val="18"/>
                              </w:rPr>
                            </w:pPr>
                            <w:r>
                              <w:rPr>
                                <w:rFonts w:hint="eastAsia"/>
                                <w:b/>
                                <w:bCs/>
                                <w:color w:val="00B0F0"/>
                                <w:sz w:val="20"/>
                                <w:szCs w:val="18"/>
                              </w:rPr>
                              <w:t>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C6E21" id="_x0000_t202" coordsize="21600,21600" o:spt="202" path="m,l,21600r21600,l21600,xe">
                <v:stroke joinstyle="miter"/>
                <v:path gradientshapeok="t" o:connecttype="rect"/>
              </v:shapetype>
              <v:shape id="文本框 334" o:spid="_x0000_s1026" type="#_x0000_t202" style="position:absolute;margin-left:-7.7pt;margin-top:335.05pt;width:65.5pt;height:58.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" filled="f" stroked="f">
                <v:textbox>
                  <w:txbxContent>
                    <w:p w14:paraId="1CFCB777" w14:textId="77777777" w:rsidR="007862C5" w:rsidRDefault="007862C5" w:rsidP="00AC001D">
                      <w:pPr>
                        <w:pStyle w:val="aff9"/>
                        <w:rPr>
                          <w:b/>
                          <w:bCs/>
                          <w:color w:val="00B0F0"/>
                          <w:sz w:val="20"/>
                          <w:szCs w:val="18"/>
                        </w:rPr>
                      </w:pPr>
                      <w:r>
                        <w:rPr>
                          <w:rFonts w:hint="eastAsia"/>
                          <w:b/>
                          <w:bCs/>
                          <w:color w:val="00B0F0"/>
                          <w:sz w:val="20"/>
                          <w:szCs w:val="18"/>
                        </w:rPr>
                        <w:t xml:space="preserve"> </w:t>
                      </w:r>
                      <w:r>
                        <w:rPr>
                          <w:b/>
                          <w:bCs/>
                          <w:color w:val="00B0F0"/>
                          <w:sz w:val="20"/>
                          <w:szCs w:val="18"/>
                        </w:rPr>
                        <w:t xml:space="preserve">      </w:t>
                      </w:r>
                      <w:r>
                        <w:rPr>
                          <w:rFonts w:hint="eastAsia"/>
                          <w:b/>
                          <w:bCs/>
                          <w:color w:val="00B0F0"/>
                          <w:sz w:val="20"/>
                          <w:szCs w:val="18"/>
                        </w:rPr>
                        <w:t>多</w:t>
                      </w:r>
                    </w:p>
                    <w:p w14:paraId="261714CB" w14:textId="77777777" w:rsidR="007862C5" w:rsidRDefault="007862C5" w:rsidP="00AC001D">
                      <w:pPr>
                        <w:pStyle w:val="aff9"/>
                        <w:rPr>
                          <w:b/>
                          <w:bCs/>
                          <w:color w:val="00B0F0"/>
                          <w:sz w:val="20"/>
                          <w:szCs w:val="18"/>
                        </w:rPr>
                      </w:pPr>
                      <w:r>
                        <w:rPr>
                          <w:rFonts w:hint="eastAsia"/>
                          <w:b/>
                          <w:bCs/>
                          <w:color w:val="00B0F0"/>
                          <w:sz w:val="20"/>
                          <w:szCs w:val="18"/>
                        </w:rPr>
                        <w:t xml:space="preserve"> </w:t>
                      </w:r>
                      <w:r>
                        <w:rPr>
                          <w:b/>
                          <w:bCs/>
                          <w:color w:val="00B0F0"/>
                          <w:sz w:val="20"/>
                          <w:szCs w:val="18"/>
                        </w:rPr>
                        <w:t xml:space="preserve">   </w:t>
                      </w:r>
                      <w:r>
                        <w:rPr>
                          <w:rFonts w:hint="eastAsia"/>
                          <w:b/>
                          <w:bCs/>
                          <w:color w:val="00B0F0"/>
                          <w:sz w:val="20"/>
                          <w:szCs w:val="18"/>
                        </w:rPr>
                        <w:t>福</w:t>
                      </w:r>
                    </w:p>
                    <w:p w14:paraId="5E856AF0" w14:textId="77777777" w:rsidR="007862C5" w:rsidRDefault="007862C5" w:rsidP="00AC001D">
                      <w:pPr>
                        <w:pStyle w:val="aff9"/>
                        <w:rPr>
                          <w:b/>
                          <w:bCs/>
                          <w:color w:val="00B0F0"/>
                          <w:sz w:val="20"/>
                          <w:szCs w:val="18"/>
                        </w:rPr>
                      </w:pPr>
                      <w:r>
                        <w:rPr>
                          <w:rFonts w:hint="eastAsia"/>
                          <w:b/>
                          <w:bCs/>
                          <w:color w:val="00B0F0"/>
                          <w:sz w:val="20"/>
                          <w:szCs w:val="18"/>
                        </w:rPr>
                        <w:t xml:space="preserve"> </w:t>
                      </w:r>
                      <w:r>
                        <w:rPr>
                          <w:b/>
                          <w:bCs/>
                          <w:color w:val="00B0F0"/>
                          <w:sz w:val="20"/>
                          <w:szCs w:val="18"/>
                        </w:rPr>
                        <w:t xml:space="preserve"> </w:t>
                      </w:r>
                      <w:r w:rsidRPr="00AC001D">
                        <w:rPr>
                          <w:rFonts w:hint="eastAsia"/>
                          <w:b/>
                          <w:bCs/>
                          <w:color w:val="00B0F0"/>
                          <w:sz w:val="20"/>
                          <w:szCs w:val="18"/>
                        </w:rPr>
                        <w:t>桥</w:t>
                      </w:r>
                    </w:p>
                    <w:p w14:paraId="3F64660F" w14:textId="77777777" w:rsidR="007862C5" w:rsidRPr="00AC001D" w:rsidRDefault="007862C5" w:rsidP="00AC001D">
                      <w:pPr>
                        <w:pStyle w:val="aff9"/>
                        <w:rPr>
                          <w:b/>
                          <w:bCs/>
                          <w:color w:val="00B0F0"/>
                          <w:sz w:val="20"/>
                          <w:szCs w:val="18"/>
                        </w:rPr>
                      </w:pPr>
                      <w:r>
                        <w:rPr>
                          <w:rFonts w:hint="eastAsia"/>
                          <w:b/>
                          <w:bCs/>
                          <w:color w:val="00B0F0"/>
                          <w:sz w:val="20"/>
                          <w:szCs w:val="18"/>
                        </w:rPr>
                        <w:t>河</w:t>
                      </w:r>
                    </w:p>
                  </w:txbxContent>
                </v:textbox>
              </v:shape>
            </w:pict>
          </mc:Fallback>
        </mc:AlternateContent>
      </w:r>
      <w:r w:rsidR="00F13C6C" w:rsidRPr="002A4167">
        <w:rPr>
          <w:szCs w:val="32"/>
        </w:rPr>
        <w:t>2</w:t>
      </w:r>
      <w:r w:rsidR="00F13C6C" w:rsidRPr="002A4167">
        <w:rPr>
          <w:rFonts w:hint="eastAsia"/>
          <w:szCs w:val="32"/>
        </w:rPr>
        <w:t>、建设项目所在地自然环境社会环境简况</w:t>
      </w:r>
      <w:bookmarkEnd w:id="41"/>
      <w:bookmarkEnd w:id="42"/>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F13C6C" w:rsidRPr="002A4167" w14:paraId="537F0869" w14:textId="77777777">
        <w:tc>
          <w:tcPr>
            <w:tcW w:w="5000" w:type="pct"/>
            <w:tcBorders>
              <w:top w:val="single" w:sz="12" w:space="0" w:color="auto"/>
              <w:left w:val="single" w:sz="12" w:space="0" w:color="auto"/>
              <w:bottom w:val="single" w:sz="12" w:space="0" w:color="auto"/>
              <w:right w:val="single" w:sz="12" w:space="0" w:color="auto"/>
            </w:tcBorders>
          </w:tcPr>
          <w:p w14:paraId="655EF37B" w14:textId="77777777" w:rsidR="00F13C6C" w:rsidRPr="002A4167" w:rsidRDefault="00F13C6C">
            <w:pPr>
              <w:ind w:firstLineChars="0" w:firstLine="0"/>
              <w:rPr>
                <w:b/>
                <w:bCs/>
                <w:sz w:val="28"/>
                <w:szCs w:val="28"/>
              </w:rPr>
            </w:pPr>
            <w:bookmarkStart w:id="44" w:name="_Toc29380589"/>
            <w:bookmarkStart w:id="45" w:name="_Toc29388540"/>
            <w:r w:rsidRPr="002A4167">
              <w:rPr>
                <w:b/>
                <w:bCs/>
                <w:sz w:val="28"/>
                <w:szCs w:val="28"/>
              </w:rPr>
              <w:t>2.1</w:t>
            </w:r>
            <w:r w:rsidRPr="002A4167">
              <w:rPr>
                <w:rFonts w:hint="eastAsia"/>
                <w:b/>
                <w:bCs/>
                <w:sz w:val="28"/>
                <w:szCs w:val="28"/>
              </w:rPr>
              <w:t>自然环境简况</w:t>
            </w:r>
            <w:bookmarkEnd w:id="44"/>
            <w:bookmarkEnd w:id="45"/>
          </w:p>
          <w:p w14:paraId="06AFA5EE" w14:textId="77777777" w:rsidR="00F13C6C" w:rsidRPr="002A4167" w:rsidRDefault="00F13C6C">
            <w:pPr>
              <w:pStyle w:val="3"/>
              <w:rPr>
                <w:kern w:val="2"/>
              </w:rPr>
            </w:pPr>
            <w:bookmarkStart w:id="46" w:name="_Toc29380590"/>
            <w:bookmarkStart w:id="47" w:name="_Toc29388541"/>
            <w:r w:rsidRPr="002A4167">
              <w:rPr>
                <w:kern w:val="2"/>
              </w:rPr>
              <w:t>2.1.1</w:t>
            </w:r>
            <w:r w:rsidRPr="002A4167">
              <w:rPr>
                <w:rFonts w:hint="eastAsia"/>
                <w:kern w:val="2"/>
              </w:rPr>
              <w:t>项目地理位置</w:t>
            </w:r>
            <w:bookmarkEnd w:id="46"/>
            <w:bookmarkEnd w:id="47"/>
          </w:p>
          <w:p w14:paraId="1B7D52B0" w14:textId="77777777" w:rsidR="00F13C6C" w:rsidRPr="002A4167" w:rsidRDefault="0044526F">
            <w:pPr>
              <w:ind w:firstLine="480"/>
            </w:pPr>
            <w:r w:rsidRPr="002A4167">
              <w:rPr>
                <w:rFonts w:hint="eastAsia"/>
              </w:rPr>
              <w:t>桐乡市</w:t>
            </w:r>
            <w:proofErr w:type="gramStart"/>
            <w:r w:rsidRPr="002A4167">
              <w:rPr>
                <w:rFonts w:hint="eastAsia"/>
              </w:rPr>
              <w:t>颐</w:t>
            </w:r>
            <w:proofErr w:type="gramEnd"/>
            <w:r w:rsidRPr="002A4167">
              <w:rPr>
                <w:rFonts w:hint="eastAsia"/>
              </w:rPr>
              <w:t>景轩家具有限公司年产木制品家具</w:t>
            </w:r>
            <w:r w:rsidRPr="002A4167">
              <w:rPr>
                <w:rFonts w:hint="eastAsia"/>
              </w:rPr>
              <w:t>2000</w:t>
            </w:r>
            <w:r w:rsidRPr="002A4167">
              <w:rPr>
                <w:rFonts w:hint="eastAsia"/>
              </w:rPr>
              <w:t>件搬迁技改项目</w:t>
            </w:r>
            <w:r w:rsidR="00F13C6C" w:rsidRPr="002A4167">
              <w:rPr>
                <w:rFonts w:hint="eastAsia"/>
              </w:rPr>
              <w:t>选址于</w:t>
            </w:r>
            <w:r w:rsidRPr="002A4167">
              <w:rPr>
                <w:rFonts w:hint="eastAsia"/>
              </w:rPr>
              <w:t>桐乡市</w:t>
            </w:r>
            <w:proofErr w:type="gramStart"/>
            <w:r w:rsidRPr="002A4167">
              <w:rPr>
                <w:rFonts w:hint="eastAsia"/>
              </w:rPr>
              <w:t>屠甸</w:t>
            </w:r>
            <w:proofErr w:type="gramEnd"/>
            <w:r w:rsidRPr="002A4167">
              <w:rPr>
                <w:rFonts w:hint="eastAsia"/>
              </w:rPr>
              <w:t>镇工业园区天宇路</w:t>
            </w:r>
            <w:r w:rsidRPr="002A4167">
              <w:rPr>
                <w:rFonts w:hint="eastAsia"/>
              </w:rPr>
              <w:t>88</w:t>
            </w:r>
            <w:r w:rsidRPr="002A4167">
              <w:rPr>
                <w:rFonts w:hint="eastAsia"/>
              </w:rPr>
              <w:t>号</w:t>
            </w:r>
            <w:r w:rsidR="00F13C6C" w:rsidRPr="002A4167">
              <w:rPr>
                <w:rFonts w:hint="eastAsia"/>
              </w:rPr>
              <w:t>。</w:t>
            </w:r>
          </w:p>
          <w:p w14:paraId="31D9D865" w14:textId="77777777" w:rsidR="00F13C6C" w:rsidRPr="002A4167" w:rsidRDefault="00F13C6C">
            <w:pPr>
              <w:ind w:firstLine="480"/>
            </w:pPr>
            <w:r w:rsidRPr="002A4167">
              <w:rPr>
                <w:rFonts w:hint="eastAsia"/>
              </w:rPr>
              <w:t>桐乡市位于浙江省北部杭嘉湖平原，地理坐标北纬</w:t>
            </w:r>
            <w:r w:rsidRPr="002A4167">
              <w:t>30°28′~30°47′</w:t>
            </w:r>
            <w:r w:rsidRPr="002A4167">
              <w:rPr>
                <w:rFonts w:hint="eastAsia"/>
              </w:rPr>
              <w:t>、东经</w:t>
            </w:r>
            <w:r w:rsidRPr="002A4167">
              <w:t>120°17′~120°39′</w:t>
            </w:r>
            <w:r w:rsidRPr="002A4167">
              <w:rPr>
                <w:rFonts w:hint="eastAsia"/>
              </w:rPr>
              <w:t>。东连嘉兴</w:t>
            </w:r>
            <w:proofErr w:type="gramStart"/>
            <w:r w:rsidRPr="002A4167">
              <w:rPr>
                <w:rFonts w:hint="eastAsia"/>
              </w:rPr>
              <w:t>市秀洲区</w:t>
            </w:r>
            <w:proofErr w:type="gramEnd"/>
            <w:r w:rsidRPr="002A4167">
              <w:rPr>
                <w:rFonts w:hint="eastAsia"/>
              </w:rPr>
              <w:t>，南邻海宁市，北</w:t>
            </w:r>
            <w:proofErr w:type="gramStart"/>
            <w:r w:rsidRPr="002A4167">
              <w:rPr>
                <w:rFonts w:hint="eastAsia"/>
              </w:rPr>
              <w:t>毗</w:t>
            </w:r>
            <w:proofErr w:type="gramEnd"/>
            <w:r w:rsidRPr="002A4167">
              <w:rPr>
                <w:rFonts w:hint="eastAsia"/>
              </w:rPr>
              <w:t>德清县、杭州市余杭区，西北接湖州市南浔区，北</w:t>
            </w:r>
            <w:r w:rsidR="00F87B23" w:rsidRPr="002A4167">
              <w:rPr>
                <w:rFonts w:hint="eastAsia"/>
              </w:rPr>
              <w:t>接</w:t>
            </w:r>
            <w:r w:rsidRPr="002A4167">
              <w:rPr>
                <w:rFonts w:hint="eastAsia"/>
              </w:rPr>
              <w:t>江苏省吴江区。</w:t>
            </w:r>
          </w:p>
          <w:p w14:paraId="0D4F65D9" w14:textId="77777777" w:rsidR="00F13C6C" w:rsidRPr="002A4167" w:rsidRDefault="00F13C6C">
            <w:pPr>
              <w:ind w:firstLine="480"/>
            </w:pPr>
            <w:r w:rsidRPr="002A4167">
              <w:rPr>
                <w:rFonts w:hint="eastAsia"/>
              </w:rPr>
              <w:t>详见附图</w:t>
            </w:r>
            <w:r w:rsidRPr="002A4167">
              <w:t>1-</w:t>
            </w:r>
            <w:r w:rsidRPr="002A4167">
              <w:rPr>
                <w:rFonts w:hint="eastAsia"/>
              </w:rPr>
              <w:t>建设项目地理位置图。</w:t>
            </w:r>
          </w:p>
          <w:p w14:paraId="3A02F06D" w14:textId="77777777" w:rsidR="00F13C6C" w:rsidRPr="002A4167" w:rsidRDefault="008A07F3">
            <w:pPr>
              <w:pStyle w:val="3"/>
              <w:rPr>
                <w:kern w:val="2"/>
              </w:rPr>
            </w:pPr>
            <w:r w:rsidRPr="002A4167">
              <w:rPr>
                <w:noProof/>
              </w:rPr>
              <w:drawing>
                <wp:anchor distT="0" distB="0" distL="114300" distR="114300" simplePos="0" relativeHeight="251524096" behindDoc="0" locked="0" layoutInCell="1" allowOverlap="1" wp14:anchorId="2F9A7CCC" wp14:editId="463B3685">
                  <wp:simplePos x="0" y="0"/>
                  <wp:positionH relativeFrom="column">
                    <wp:posOffset>41275</wp:posOffset>
                  </wp:positionH>
                  <wp:positionV relativeFrom="paragraph">
                    <wp:posOffset>287655</wp:posOffset>
                  </wp:positionV>
                  <wp:extent cx="457200" cy="548640"/>
                  <wp:effectExtent l="0" t="0" r="0" b="3810"/>
                  <wp:wrapNone/>
                  <wp:docPr id="24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167">
              <w:rPr>
                <w:noProof/>
              </w:rPr>
              <w:drawing>
                <wp:anchor distT="0" distB="0" distL="114300" distR="114300" simplePos="0" relativeHeight="251616256" behindDoc="1" locked="0" layoutInCell="1" allowOverlap="1" wp14:anchorId="5D8B18A1" wp14:editId="68A75C6A">
                  <wp:simplePos x="0" y="0"/>
                  <wp:positionH relativeFrom="margin">
                    <wp:align>center</wp:align>
                  </wp:positionH>
                  <wp:positionV relativeFrom="paragraph">
                    <wp:posOffset>238125</wp:posOffset>
                  </wp:positionV>
                  <wp:extent cx="5545455" cy="4450715"/>
                  <wp:effectExtent l="0" t="0" r="0" b="6985"/>
                  <wp:wrapNone/>
                  <wp:docPr id="814" name="图片 8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5455" cy="445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3C6C" w:rsidRPr="002A4167">
              <w:rPr>
                <w:kern w:val="2"/>
              </w:rPr>
              <w:t>2.1.2</w:t>
            </w:r>
            <w:r w:rsidR="00F13C6C" w:rsidRPr="002A4167">
              <w:rPr>
                <w:rFonts w:hint="eastAsia"/>
                <w:kern w:val="2"/>
              </w:rPr>
              <w:t>选址周围环境概况</w:t>
            </w:r>
          </w:p>
          <w:p w14:paraId="1DCE6116" w14:textId="77777777" w:rsidR="00F13C6C" w:rsidRPr="002A4167" w:rsidRDefault="00F13C6C">
            <w:pPr>
              <w:pStyle w:val="af2"/>
              <w:spacing w:after="120"/>
              <w:rPr>
                <w:szCs w:val="24"/>
              </w:rPr>
            </w:pPr>
          </w:p>
          <w:p w14:paraId="116F5A84" w14:textId="77777777" w:rsidR="00F13C6C" w:rsidRPr="002A4167" w:rsidRDefault="008A07F3">
            <w:pPr>
              <w:pStyle w:val="af2"/>
              <w:spacing w:after="120"/>
              <w:rPr>
                <w:szCs w:val="24"/>
              </w:rPr>
            </w:pPr>
            <w:r w:rsidRPr="002A4167">
              <w:rPr>
                <w:b w:val="0"/>
                <w:bCs/>
                <w:noProof/>
                <w:sz w:val="28"/>
                <w:szCs w:val="28"/>
              </w:rPr>
              <mc:AlternateContent>
                <mc:Choice Requires="wps">
                  <w:drawing>
                    <wp:anchor distT="0" distB="0" distL="114300" distR="114300" simplePos="0" relativeHeight="251643904" behindDoc="0" locked="0" layoutInCell="1" allowOverlap="1" wp14:anchorId="01C858B7" wp14:editId="77912F03">
                      <wp:simplePos x="0" y="0"/>
                      <wp:positionH relativeFrom="column">
                        <wp:posOffset>3734435</wp:posOffset>
                      </wp:positionH>
                      <wp:positionV relativeFrom="paragraph">
                        <wp:posOffset>173355</wp:posOffset>
                      </wp:positionV>
                      <wp:extent cx="777875" cy="251460"/>
                      <wp:effectExtent l="635" t="1905" r="2540" b="3810"/>
                      <wp:wrapNone/>
                      <wp:docPr id="248" name="文本框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BF89A" w14:textId="77777777" w:rsidR="007862C5" w:rsidRPr="00AC001D" w:rsidRDefault="007862C5" w:rsidP="00AC001D">
                                  <w:pPr>
                                    <w:pStyle w:val="aff9"/>
                                    <w:rPr>
                                      <w:b/>
                                      <w:bCs/>
                                      <w:color w:val="00FF00"/>
                                      <w:sz w:val="20"/>
                                      <w:szCs w:val="18"/>
                                    </w:rPr>
                                  </w:pPr>
                                  <w:r w:rsidRPr="00AC001D">
                                    <w:rPr>
                                      <w:rFonts w:hint="eastAsia"/>
                                      <w:b/>
                                      <w:bCs/>
                                      <w:color w:val="00FF00"/>
                                      <w:sz w:val="20"/>
                                      <w:szCs w:val="18"/>
                                    </w:rPr>
                                    <w:t>农田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858B7" id="_x0000_s1027" type="#_x0000_t202" style="position:absolute;left:0;text-align:left;margin-left:294.05pt;margin-top:13.65pt;width:61.25pt;height:19.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" filled="f" stroked="f">
                      <v:textbox>
                        <w:txbxContent>
                          <w:p w14:paraId="2BFBF89A" w14:textId="77777777" w:rsidR="007862C5" w:rsidRPr="00AC001D" w:rsidRDefault="007862C5" w:rsidP="00AC001D">
                            <w:pPr>
                              <w:pStyle w:val="aff9"/>
                              <w:rPr>
                                <w:b/>
                                <w:bCs/>
                                <w:color w:val="00FF00"/>
                                <w:sz w:val="20"/>
                                <w:szCs w:val="18"/>
                              </w:rPr>
                            </w:pPr>
                            <w:r w:rsidRPr="00AC001D">
                              <w:rPr>
                                <w:rFonts w:hint="eastAsia"/>
                                <w:b/>
                                <w:bCs/>
                                <w:color w:val="00FF00"/>
                                <w:sz w:val="20"/>
                                <w:szCs w:val="18"/>
                              </w:rPr>
                              <w:t>农田</w:t>
                            </w:r>
                          </w:p>
                        </w:txbxContent>
                      </v:textbox>
                    </v:shape>
                  </w:pict>
                </mc:Fallback>
              </mc:AlternateContent>
            </w:r>
          </w:p>
          <w:p w14:paraId="77F04567" w14:textId="77777777" w:rsidR="00F13C6C" w:rsidRPr="002A4167" w:rsidRDefault="00F13C6C">
            <w:pPr>
              <w:pStyle w:val="af2"/>
              <w:spacing w:after="120"/>
              <w:rPr>
                <w:szCs w:val="24"/>
              </w:rPr>
            </w:pPr>
          </w:p>
          <w:p w14:paraId="57A37D3F" w14:textId="77777777" w:rsidR="00F13C6C" w:rsidRPr="002A4167" w:rsidRDefault="008A07F3">
            <w:pPr>
              <w:pStyle w:val="af2"/>
              <w:spacing w:after="120"/>
              <w:rPr>
                <w:szCs w:val="24"/>
              </w:rPr>
            </w:pPr>
            <w:r w:rsidRPr="002A4167">
              <w:rPr>
                <w:b w:val="0"/>
                <w:bCs/>
                <w:noProof/>
                <w:sz w:val="28"/>
                <w:szCs w:val="28"/>
              </w:rPr>
              <mc:AlternateContent>
                <mc:Choice Requires="wps">
                  <w:drawing>
                    <wp:anchor distT="0" distB="0" distL="114300" distR="114300" simplePos="0" relativeHeight="251639808" behindDoc="0" locked="0" layoutInCell="1" allowOverlap="1" wp14:anchorId="63A40F30" wp14:editId="17C5847F">
                      <wp:simplePos x="0" y="0"/>
                      <wp:positionH relativeFrom="column">
                        <wp:posOffset>1932305</wp:posOffset>
                      </wp:positionH>
                      <wp:positionV relativeFrom="paragraph">
                        <wp:posOffset>141605</wp:posOffset>
                      </wp:positionV>
                      <wp:extent cx="753745" cy="461645"/>
                      <wp:effectExtent l="0" t="0" r="0" b="0"/>
                      <wp:wrapNone/>
                      <wp:docPr id="247" name="文本框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99823" w14:textId="77777777" w:rsidR="007862C5" w:rsidRDefault="007862C5" w:rsidP="0034348F">
                                  <w:pPr>
                                    <w:pStyle w:val="aff9"/>
                                    <w:rPr>
                                      <w:b/>
                                      <w:bCs/>
                                      <w:color w:val="FFFFFF"/>
                                      <w:sz w:val="20"/>
                                      <w:szCs w:val="18"/>
                                    </w:rPr>
                                  </w:pPr>
                                  <w:r>
                                    <w:rPr>
                                      <w:rFonts w:hint="eastAsia"/>
                                      <w:b/>
                                      <w:bCs/>
                                      <w:color w:val="FFFFFF"/>
                                      <w:sz w:val="20"/>
                                      <w:szCs w:val="18"/>
                                    </w:rPr>
                                    <w:t>生活垃圾</w:t>
                                  </w:r>
                                </w:p>
                                <w:p w14:paraId="456E58CC" w14:textId="77777777" w:rsidR="007862C5" w:rsidRDefault="007862C5" w:rsidP="0034348F">
                                  <w:pPr>
                                    <w:pStyle w:val="aff9"/>
                                    <w:rPr>
                                      <w:b/>
                                      <w:bCs/>
                                      <w:color w:val="FFFFFF"/>
                                      <w:sz w:val="20"/>
                                      <w:szCs w:val="18"/>
                                    </w:rPr>
                                  </w:pPr>
                                  <w:r>
                                    <w:rPr>
                                      <w:rFonts w:hint="eastAsia"/>
                                      <w:b/>
                                      <w:bCs/>
                                      <w:color w:val="FFFFFF"/>
                                      <w:sz w:val="20"/>
                                      <w:szCs w:val="18"/>
                                    </w:rPr>
                                    <w:t>中转站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40F30" id="文本框 332" o:spid="_x0000_s1028" type="#_x0000_t202" style="position:absolute;left:0;text-align:left;margin-left:152.15pt;margin-top:11.15pt;width:59.35pt;height:36.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" filled="f" stroked="f">
                      <v:textbox>
                        <w:txbxContent>
                          <w:p w14:paraId="5E999823" w14:textId="77777777" w:rsidR="007862C5" w:rsidRDefault="007862C5" w:rsidP="0034348F">
                            <w:pPr>
                              <w:pStyle w:val="aff9"/>
                              <w:rPr>
                                <w:b/>
                                <w:bCs/>
                                <w:color w:val="FFFFFF"/>
                                <w:sz w:val="20"/>
                                <w:szCs w:val="18"/>
                              </w:rPr>
                            </w:pPr>
                            <w:r>
                              <w:rPr>
                                <w:rFonts w:hint="eastAsia"/>
                                <w:b/>
                                <w:bCs/>
                                <w:color w:val="FFFFFF"/>
                                <w:sz w:val="20"/>
                                <w:szCs w:val="18"/>
                              </w:rPr>
                              <w:t>生活垃圾</w:t>
                            </w:r>
                          </w:p>
                          <w:p w14:paraId="456E58CC" w14:textId="77777777" w:rsidR="007862C5" w:rsidRDefault="007862C5" w:rsidP="0034348F">
                            <w:pPr>
                              <w:pStyle w:val="aff9"/>
                              <w:rPr>
                                <w:b/>
                                <w:bCs/>
                                <w:color w:val="FFFFFF"/>
                                <w:sz w:val="20"/>
                                <w:szCs w:val="18"/>
                              </w:rPr>
                            </w:pPr>
                            <w:r>
                              <w:rPr>
                                <w:rFonts w:hint="eastAsia"/>
                                <w:b/>
                                <w:bCs/>
                                <w:color w:val="FFFFFF"/>
                                <w:sz w:val="20"/>
                                <w:szCs w:val="18"/>
                              </w:rPr>
                              <w:t>中转站</w:t>
                            </w:r>
                          </w:p>
                        </w:txbxContent>
                      </v:textbox>
                    </v:shape>
                  </w:pict>
                </mc:Fallback>
              </mc:AlternateContent>
            </w:r>
          </w:p>
          <w:p w14:paraId="3608CB67" w14:textId="77777777" w:rsidR="00F13C6C" w:rsidRPr="002A4167" w:rsidRDefault="00F13C6C">
            <w:pPr>
              <w:pStyle w:val="af2"/>
              <w:spacing w:after="120"/>
              <w:rPr>
                <w:szCs w:val="24"/>
              </w:rPr>
            </w:pPr>
          </w:p>
          <w:p w14:paraId="0A700F61" w14:textId="77777777" w:rsidR="00F13C6C" w:rsidRPr="002A4167" w:rsidRDefault="008A07F3">
            <w:pPr>
              <w:pStyle w:val="af2"/>
              <w:spacing w:after="120"/>
              <w:rPr>
                <w:szCs w:val="24"/>
              </w:rPr>
            </w:pPr>
            <w:r w:rsidRPr="002A4167">
              <w:rPr>
                <w:b w:val="0"/>
                <w:bCs/>
                <w:noProof/>
                <w:sz w:val="28"/>
                <w:szCs w:val="28"/>
              </w:rPr>
              <mc:AlternateContent>
                <mc:Choice Requires="wps">
                  <w:drawing>
                    <wp:anchor distT="0" distB="0" distL="114300" distR="114300" simplePos="0" relativeHeight="251642880" behindDoc="0" locked="0" layoutInCell="1" allowOverlap="1" wp14:anchorId="77BEB1A2" wp14:editId="0F78C01A">
                      <wp:simplePos x="0" y="0"/>
                      <wp:positionH relativeFrom="column">
                        <wp:posOffset>673735</wp:posOffset>
                      </wp:positionH>
                      <wp:positionV relativeFrom="paragraph">
                        <wp:posOffset>224790</wp:posOffset>
                      </wp:positionV>
                      <wp:extent cx="777875" cy="251460"/>
                      <wp:effectExtent l="0" t="0" r="0" b="0"/>
                      <wp:wrapNone/>
                      <wp:docPr id="246" name="文本框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E2258" w14:textId="77777777" w:rsidR="007862C5" w:rsidRPr="00AC001D" w:rsidRDefault="007862C5" w:rsidP="00AC001D">
                                  <w:pPr>
                                    <w:pStyle w:val="aff9"/>
                                    <w:rPr>
                                      <w:b/>
                                      <w:bCs/>
                                      <w:color w:val="00FF00"/>
                                      <w:sz w:val="20"/>
                                      <w:szCs w:val="18"/>
                                    </w:rPr>
                                  </w:pPr>
                                  <w:r w:rsidRPr="00AC001D">
                                    <w:rPr>
                                      <w:rFonts w:hint="eastAsia"/>
                                      <w:b/>
                                      <w:bCs/>
                                      <w:color w:val="00FF00"/>
                                      <w:sz w:val="20"/>
                                      <w:szCs w:val="18"/>
                                    </w:rPr>
                                    <w:t>农田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EB1A2" id="_x0000_s1029" type="#_x0000_t202" style="position:absolute;left:0;text-align:left;margin-left:53.05pt;margin-top:17.7pt;width:61.25pt;height:19.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" filled="f" stroked="f">
                      <v:textbox>
                        <w:txbxContent>
                          <w:p w14:paraId="0D1E2258" w14:textId="77777777" w:rsidR="007862C5" w:rsidRPr="00AC001D" w:rsidRDefault="007862C5" w:rsidP="00AC001D">
                            <w:pPr>
                              <w:pStyle w:val="aff9"/>
                              <w:rPr>
                                <w:b/>
                                <w:bCs/>
                                <w:color w:val="00FF00"/>
                                <w:sz w:val="20"/>
                                <w:szCs w:val="18"/>
                              </w:rPr>
                            </w:pPr>
                            <w:r w:rsidRPr="00AC001D">
                              <w:rPr>
                                <w:rFonts w:hint="eastAsia"/>
                                <w:b/>
                                <w:bCs/>
                                <w:color w:val="00FF00"/>
                                <w:sz w:val="20"/>
                                <w:szCs w:val="18"/>
                              </w:rPr>
                              <w:t>农田</w:t>
                            </w:r>
                          </w:p>
                        </w:txbxContent>
                      </v:textbox>
                    </v:shape>
                  </w:pict>
                </mc:Fallback>
              </mc:AlternateContent>
            </w:r>
            <w:r w:rsidRPr="002A4167">
              <w:rPr>
                <w:b w:val="0"/>
                <w:bCs/>
                <w:noProof/>
                <w:sz w:val="28"/>
                <w:szCs w:val="28"/>
              </w:rPr>
              <mc:AlternateContent>
                <mc:Choice Requires="wps">
                  <w:drawing>
                    <wp:anchor distT="0" distB="0" distL="114300" distR="114300" simplePos="0" relativeHeight="251650048" behindDoc="0" locked="0" layoutInCell="1" allowOverlap="1" wp14:anchorId="5B86FA78" wp14:editId="266E4F42">
                      <wp:simplePos x="0" y="0"/>
                      <wp:positionH relativeFrom="column">
                        <wp:posOffset>2637790</wp:posOffset>
                      </wp:positionH>
                      <wp:positionV relativeFrom="paragraph">
                        <wp:posOffset>48260</wp:posOffset>
                      </wp:positionV>
                      <wp:extent cx="711200" cy="313055"/>
                      <wp:effectExtent l="0" t="635" r="3810" b="635"/>
                      <wp:wrapNone/>
                      <wp:docPr id="245" name="文本框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9BF38" w14:textId="77777777" w:rsidR="007862C5" w:rsidRPr="00AC001D" w:rsidRDefault="007862C5" w:rsidP="00AC001D">
                                  <w:pPr>
                                    <w:pStyle w:val="aff9"/>
                                    <w:rPr>
                                      <w:b/>
                                      <w:bCs/>
                                      <w:color w:val="00B0F0"/>
                                      <w:sz w:val="20"/>
                                      <w:szCs w:val="18"/>
                                    </w:rPr>
                                  </w:pPr>
                                  <w:r>
                                    <w:rPr>
                                      <w:rFonts w:hint="eastAsia"/>
                                      <w:b/>
                                      <w:bCs/>
                                      <w:color w:val="00B0F0"/>
                                      <w:sz w:val="20"/>
                                      <w:szCs w:val="18"/>
                                    </w:rPr>
                                    <w:t>南永兴</w:t>
                                  </w:r>
                                  <w:r w:rsidRPr="00AC001D">
                                    <w:rPr>
                                      <w:rFonts w:hint="eastAsia"/>
                                      <w:b/>
                                      <w:bCs/>
                                      <w:color w:val="00B0F0"/>
                                      <w:sz w:val="20"/>
                                      <w:szCs w:val="18"/>
                                    </w:rPr>
                                    <w:t>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6FA78" id="_x0000_s1030" type="#_x0000_t202" style="position:absolute;left:0;text-align:left;margin-left:207.7pt;margin-top:3.8pt;width:56pt;height:24.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" filled="f" stroked="f">
                      <v:textbox>
                        <w:txbxContent>
                          <w:p w14:paraId="33A9BF38" w14:textId="77777777" w:rsidR="007862C5" w:rsidRPr="00AC001D" w:rsidRDefault="007862C5" w:rsidP="00AC001D">
                            <w:pPr>
                              <w:pStyle w:val="aff9"/>
                              <w:rPr>
                                <w:b/>
                                <w:bCs/>
                                <w:color w:val="00B0F0"/>
                                <w:sz w:val="20"/>
                                <w:szCs w:val="18"/>
                              </w:rPr>
                            </w:pPr>
                            <w:r>
                              <w:rPr>
                                <w:rFonts w:hint="eastAsia"/>
                                <w:b/>
                                <w:bCs/>
                                <w:color w:val="00B0F0"/>
                                <w:sz w:val="20"/>
                                <w:szCs w:val="18"/>
                              </w:rPr>
                              <w:t>南永兴</w:t>
                            </w:r>
                            <w:r w:rsidRPr="00AC001D">
                              <w:rPr>
                                <w:rFonts w:hint="eastAsia"/>
                                <w:b/>
                                <w:bCs/>
                                <w:color w:val="00B0F0"/>
                                <w:sz w:val="20"/>
                                <w:szCs w:val="18"/>
                              </w:rPr>
                              <w:t>港</w:t>
                            </w:r>
                          </w:p>
                        </w:txbxContent>
                      </v:textbox>
                    </v:shape>
                  </w:pict>
                </mc:Fallback>
              </mc:AlternateContent>
            </w:r>
            <w:r w:rsidRPr="002A4167">
              <w:rPr>
                <w:b w:val="0"/>
                <w:bCs/>
                <w:noProof/>
                <w:sz w:val="28"/>
                <w:szCs w:val="28"/>
              </w:rPr>
              <mc:AlternateContent>
                <mc:Choice Requires="wps">
                  <w:drawing>
                    <wp:anchor distT="0" distB="0" distL="114300" distR="114300" simplePos="0" relativeHeight="251641856" behindDoc="0" locked="0" layoutInCell="1" allowOverlap="1" wp14:anchorId="174C4785" wp14:editId="70E35816">
                      <wp:simplePos x="0" y="0"/>
                      <wp:positionH relativeFrom="column">
                        <wp:posOffset>4245610</wp:posOffset>
                      </wp:positionH>
                      <wp:positionV relativeFrom="paragraph">
                        <wp:posOffset>130810</wp:posOffset>
                      </wp:positionV>
                      <wp:extent cx="63500" cy="1294130"/>
                      <wp:effectExtent l="6985" t="6985" r="5715" b="13335"/>
                      <wp:wrapNone/>
                      <wp:docPr id="244" name="Freeform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1294130"/>
                              </a:xfrm>
                              <a:custGeom>
                                <a:avLst/>
                                <a:gdLst>
                                  <a:gd name="T0" fmla="*/ 42 w 100"/>
                                  <a:gd name="T1" fmla="*/ 0 h 2038"/>
                                  <a:gd name="T2" fmla="*/ 73 w 100"/>
                                  <a:gd name="T3" fmla="*/ 168 h 2038"/>
                                  <a:gd name="T4" fmla="*/ 32 w 100"/>
                                  <a:gd name="T5" fmla="*/ 646 h 2038"/>
                                  <a:gd name="T6" fmla="*/ 11 w 100"/>
                                  <a:gd name="T7" fmla="*/ 1315 h 2038"/>
                                  <a:gd name="T8" fmla="*/ 100 w 100"/>
                                  <a:gd name="T9" fmla="*/ 2038 h 2038"/>
                                </a:gdLst>
                                <a:ahLst/>
                                <a:cxnLst>
                                  <a:cxn ang="0">
                                    <a:pos x="T0" y="T1"/>
                                  </a:cxn>
                                  <a:cxn ang="0">
                                    <a:pos x="T2" y="T3"/>
                                  </a:cxn>
                                  <a:cxn ang="0">
                                    <a:pos x="T4" y="T5"/>
                                  </a:cxn>
                                  <a:cxn ang="0">
                                    <a:pos x="T6" y="T7"/>
                                  </a:cxn>
                                  <a:cxn ang="0">
                                    <a:pos x="T8" y="T9"/>
                                  </a:cxn>
                                </a:cxnLst>
                                <a:rect l="0" t="0" r="r" b="b"/>
                                <a:pathLst>
                                  <a:path w="100" h="2038">
                                    <a:moveTo>
                                      <a:pt x="42" y="0"/>
                                    </a:moveTo>
                                    <a:cubicBezTo>
                                      <a:pt x="58" y="30"/>
                                      <a:pt x="75" y="60"/>
                                      <a:pt x="73" y="168"/>
                                    </a:cubicBezTo>
                                    <a:cubicBezTo>
                                      <a:pt x="71" y="276"/>
                                      <a:pt x="42" y="455"/>
                                      <a:pt x="32" y="646"/>
                                    </a:cubicBezTo>
                                    <a:cubicBezTo>
                                      <a:pt x="22" y="837"/>
                                      <a:pt x="0" y="1083"/>
                                      <a:pt x="11" y="1315"/>
                                    </a:cubicBezTo>
                                    <a:cubicBezTo>
                                      <a:pt x="22" y="1547"/>
                                      <a:pt x="65" y="1914"/>
                                      <a:pt x="100" y="203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F4ADE" id="Freeform 842" o:spid="_x0000_s1026" style="position:absolute;left:0;text-align:left;margin-left:334.3pt;margin-top:10.3pt;width:5pt;height:101.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2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" path="m42,c58,30,75,60,73,168,71,276,42,455,32,646,22,837,,1083,11,1315v11,232,54,599,89,723e" filled="f">
                      <v:path arrowok="t" o:connecttype="custom" o:connectlocs="26670,0;46355,106680;20320,410210;6985,835025;63500,1294130" o:connectangles="0,0,0,0,0"/>
                    </v:shape>
                  </w:pict>
                </mc:Fallback>
              </mc:AlternateContent>
            </w:r>
            <w:r w:rsidRPr="002A4167">
              <w:rPr>
                <w:b w:val="0"/>
                <w:bCs/>
                <w:noProof/>
                <w:sz w:val="28"/>
                <w:szCs w:val="28"/>
              </w:rPr>
              <mc:AlternateContent>
                <mc:Choice Requires="wps">
                  <w:drawing>
                    <wp:anchor distT="0" distB="0" distL="114300" distR="114300" simplePos="0" relativeHeight="251640832" behindDoc="0" locked="0" layoutInCell="1" allowOverlap="1" wp14:anchorId="61AD9FC1" wp14:editId="5CB73E46">
                      <wp:simplePos x="0" y="0"/>
                      <wp:positionH relativeFrom="column">
                        <wp:posOffset>3524885</wp:posOffset>
                      </wp:positionH>
                      <wp:positionV relativeFrom="paragraph">
                        <wp:posOffset>125095</wp:posOffset>
                      </wp:positionV>
                      <wp:extent cx="796925" cy="1330325"/>
                      <wp:effectExtent l="10160" t="10795" r="12065" b="11430"/>
                      <wp:wrapNone/>
                      <wp:docPr id="243" name="Freeform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925" cy="1330325"/>
                              </a:xfrm>
                              <a:custGeom>
                                <a:avLst/>
                                <a:gdLst>
                                  <a:gd name="T0" fmla="*/ 1255 w 1255"/>
                                  <a:gd name="T1" fmla="*/ 2048 h 2095"/>
                                  <a:gd name="T2" fmla="*/ 116 w 1255"/>
                                  <a:gd name="T3" fmla="*/ 2095 h 2095"/>
                                  <a:gd name="T4" fmla="*/ 29 w 1255"/>
                                  <a:gd name="T5" fmla="*/ 2047 h 2095"/>
                                  <a:gd name="T6" fmla="*/ 0 w 1255"/>
                                  <a:gd name="T7" fmla="*/ 382 h 2095"/>
                                  <a:gd name="T8" fmla="*/ 81 w 1255"/>
                                  <a:gd name="T9" fmla="*/ 130 h 2095"/>
                                  <a:gd name="T10" fmla="*/ 1177 w 1255"/>
                                  <a:gd name="T11" fmla="*/ 0 h 2095"/>
                                </a:gdLst>
                                <a:ahLst/>
                                <a:cxnLst>
                                  <a:cxn ang="0">
                                    <a:pos x="T0" y="T1"/>
                                  </a:cxn>
                                  <a:cxn ang="0">
                                    <a:pos x="T2" y="T3"/>
                                  </a:cxn>
                                  <a:cxn ang="0">
                                    <a:pos x="T4" y="T5"/>
                                  </a:cxn>
                                  <a:cxn ang="0">
                                    <a:pos x="T6" y="T7"/>
                                  </a:cxn>
                                  <a:cxn ang="0">
                                    <a:pos x="T8" y="T9"/>
                                  </a:cxn>
                                  <a:cxn ang="0">
                                    <a:pos x="T10" y="T11"/>
                                  </a:cxn>
                                </a:cxnLst>
                                <a:rect l="0" t="0" r="r" b="b"/>
                                <a:pathLst>
                                  <a:path w="1255" h="2095">
                                    <a:moveTo>
                                      <a:pt x="1255" y="2048"/>
                                    </a:moveTo>
                                    <a:lnTo>
                                      <a:pt x="116" y="2095"/>
                                    </a:lnTo>
                                    <a:lnTo>
                                      <a:pt x="29" y="2047"/>
                                    </a:lnTo>
                                    <a:lnTo>
                                      <a:pt x="0" y="382"/>
                                    </a:lnTo>
                                    <a:lnTo>
                                      <a:pt x="81" y="130"/>
                                    </a:lnTo>
                                    <a:lnTo>
                                      <a:pt x="117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465891" id="Freeform 840" o:spid="_x0000_s1026" style="position:absolute;left:0;text-align:lef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0.3pt,112.25pt,283.35pt,114.6pt,279pt,112.2pt,277.55pt,28.95pt,281.6pt,16.35pt,336.4pt,9.85pt" coordsize="1255,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" filled="f">
                      <v:path arrowok="t" o:connecttype="custom" o:connectlocs="796925,1300480;73660,1330325;18415,1299845;0,242570;51435,82550;747395,0" o:connectangles="0,0,0,0,0,0"/>
                    </v:polyline>
                  </w:pict>
                </mc:Fallback>
              </mc:AlternateContent>
            </w:r>
            <w:r w:rsidRPr="002A4167">
              <w:rPr>
                <w:b w:val="0"/>
                <w:bCs/>
                <w:noProof/>
                <w:sz w:val="28"/>
                <w:szCs w:val="28"/>
              </w:rPr>
              <mc:AlternateContent>
                <mc:Choice Requires="wps">
                  <w:drawing>
                    <wp:anchor distT="0" distB="0" distL="114300" distR="114300" simplePos="0" relativeHeight="251634688" behindDoc="0" locked="0" layoutInCell="1" allowOverlap="1" wp14:anchorId="2EC399A1" wp14:editId="7CDCEE0D">
                      <wp:simplePos x="0" y="0"/>
                      <wp:positionH relativeFrom="column">
                        <wp:posOffset>1390015</wp:posOffset>
                      </wp:positionH>
                      <wp:positionV relativeFrom="paragraph">
                        <wp:posOffset>167640</wp:posOffset>
                      </wp:positionV>
                      <wp:extent cx="742950" cy="253365"/>
                      <wp:effectExtent l="8890" t="5715" r="86360" b="255270"/>
                      <wp:wrapNone/>
                      <wp:docPr id="242" name="自选图形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53365"/>
                              </a:xfrm>
                              <a:prstGeom prst="wedgeRectCallout">
                                <a:avLst>
                                  <a:gd name="adj1" fmla="val 58032"/>
                                  <a:gd name="adj2" fmla="val 137972"/>
                                </a:avLst>
                              </a:prstGeom>
                              <a:solidFill>
                                <a:srgbClr val="FFF2CC">
                                  <a:alpha val="70000"/>
                                </a:srgbClr>
                              </a:solidFill>
                              <a:ln w="9525">
                                <a:solidFill>
                                  <a:srgbClr val="000000"/>
                                </a:solidFill>
                                <a:miter lim="800000"/>
                                <a:headEnd/>
                                <a:tailEnd/>
                              </a:ln>
                            </wps:spPr>
                            <wps:txbx>
                              <w:txbxContent>
                                <w:p w14:paraId="79BCD71A" w14:textId="77777777" w:rsidR="007862C5" w:rsidRDefault="007862C5">
                                  <w:pPr>
                                    <w:ind w:firstLineChars="0" w:firstLine="0"/>
                                    <w:jc w:val="center"/>
                                    <w:rPr>
                                      <w:b/>
                                      <w:bCs/>
                                      <w:color w:val="FF0000"/>
                                      <w:sz w:val="21"/>
                                      <w:szCs w:val="16"/>
                                    </w:rPr>
                                  </w:pPr>
                                  <w:r>
                                    <w:rPr>
                                      <w:rFonts w:hint="eastAsia"/>
                                      <w:b/>
                                      <w:bCs/>
                                      <w:color w:val="FF0000"/>
                                      <w:sz w:val="21"/>
                                      <w:szCs w:val="16"/>
                                    </w:rPr>
                                    <w:t>项目选址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C399A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422" o:spid="_x0000_s1031" type="#_x0000_t61" style="position:absolute;left:0;text-align:left;margin-left:109.45pt;margin-top:13.2pt;width:58.5pt;height:19.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" adj="23335,40602" fillcolor="#fff2cc">
                      <v:fill opacity="46003f"/>
                      <v:textbox>
                        <w:txbxContent>
                          <w:p w14:paraId="79BCD71A" w14:textId="77777777" w:rsidR="007862C5" w:rsidRDefault="007862C5">
                            <w:pPr>
                              <w:ind w:firstLineChars="0" w:firstLine="0"/>
                              <w:jc w:val="center"/>
                              <w:rPr>
                                <w:b/>
                                <w:bCs/>
                                <w:color w:val="FF0000"/>
                                <w:sz w:val="21"/>
                                <w:szCs w:val="16"/>
                              </w:rPr>
                            </w:pPr>
                            <w:r>
                              <w:rPr>
                                <w:rFonts w:hint="eastAsia"/>
                                <w:b/>
                                <w:bCs/>
                                <w:color w:val="FF0000"/>
                                <w:sz w:val="21"/>
                                <w:szCs w:val="16"/>
                              </w:rPr>
                              <w:t>项目选址</w:t>
                            </w:r>
                          </w:p>
                        </w:txbxContent>
                      </v:textbox>
                    </v:shape>
                  </w:pict>
                </mc:Fallback>
              </mc:AlternateContent>
            </w:r>
          </w:p>
          <w:p w14:paraId="080AB15E" w14:textId="77777777" w:rsidR="00F13C6C" w:rsidRPr="002A4167" w:rsidRDefault="008A07F3">
            <w:pPr>
              <w:pStyle w:val="af2"/>
              <w:spacing w:after="120"/>
              <w:rPr>
                <w:szCs w:val="24"/>
              </w:rPr>
            </w:pPr>
            <w:r w:rsidRPr="002A4167">
              <w:rPr>
                <w:b w:val="0"/>
                <w:bCs/>
                <w:noProof/>
                <w:sz w:val="28"/>
                <w:szCs w:val="28"/>
              </w:rPr>
              <mc:AlternateContent>
                <mc:Choice Requires="wps">
                  <w:drawing>
                    <wp:anchor distT="0" distB="0" distL="114300" distR="114300" simplePos="0" relativeHeight="251618304" behindDoc="0" locked="0" layoutInCell="1" allowOverlap="1" wp14:anchorId="3BECF286" wp14:editId="42A554C5">
                      <wp:simplePos x="0" y="0"/>
                      <wp:positionH relativeFrom="column">
                        <wp:posOffset>3435350</wp:posOffset>
                      </wp:positionH>
                      <wp:positionV relativeFrom="paragraph">
                        <wp:posOffset>177800</wp:posOffset>
                      </wp:positionV>
                      <wp:extent cx="71120" cy="2837180"/>
                      <wp:effectExtent l="44450" t="44450" r="46355" b="42545"/>
                      <wp:wrapNone/>
                      <wp:docPr id="241" name="AutoShap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120" cy="2837180"/>
                              </a:xfrm>
                              <a:prstGeom prst="straightConnector1">
                                <a:avLst/>
                              </a:prstGeom>
                              <a:noFill/>
                              <a:ln w="76200">
                                <a:solidFill>
                                  <a:srgbClr val="FFFF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B50CCA" id="_x0000_t32" coordsize="21600,21600" o:spt="32" o:oned="t" path="m,l21600,21600e" filled="f">
                      <v:path arrowok="t" fillok="f" o:connecttype="none"/>
                      <o:lock v:ext="edit" shapetype="t"/>
                    </v:shapetype>
                    <v:shape id="AutoShape 819" o:spid="_x0000_s1026" type="#_x0000_t32" style="position:absolute;left:0;text-align:left;margin-left:270.5pt;margin-top:14pt;width:5.6pt;height:223.4pt;flip:x 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" strokecolor="#ffc" strokeweight="6pt"/>
                  </w:pict>
                </mc:Fallback>
              </mc:AlternateContent>
            </w:r>
          </w:p>
          <w:p w14:paraId="1D430E4F" w14:textId="77777777" w:rsidR="00F13C6C" w:rsidRPr="002A4167" w:rsidRDefault="008A07F3">
            <w:pPr>
              <w:pStyle w:val="af2"/>
              <w:spacing w:after="120"/>
              <w:rPr>
                <w:szCs w:val="24"/>
              </w:rPr>
            </w:pPr>
            <w:r w:rsidRPr="002A4167">
              <w:rPr>
                <w:b w:val="0"/>
                <w:bCs/>
                <w:noProof/>
                <w:sz w:val="28"/>
                <w:szCs w:val="28"/>
              </w:rPr>
              <mc:AlternateContent>
                <mc:Choice Requires="wps">
                  <w:drawing>
                    <wp:anchor distT="0" distB="0" distL="114300" distR="114300" simplePos="0" relativeHeight="251732992" behindDoc="0" locked="0" layoutInCell="1" allowOverlap="1" wp14:anchorId="61EBA5D3" wp14:editId="5BB1E0B5">
                      <wp:simplePos x="0" y="0"/>
                      <wp:positionH relativeFrom="column">
                        <wp:posOffset>1762760</wp:posOffset>
                      </wp:positionH>
                      <wp:positionV relativeFrom="paragraph">
                        <wp:posOffset>150495</wp:posOffset>
                      </wp:positionV>
                      <wp:extent cx="300355" cy="607695"/>
                      <wp:effectExtent l="635" t="0" r="3810" b="3810"/>
                      <wp:wrapNone/>
                      <wp:docPr id="240" name="文本框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BFBA4" w14:textId="77777777" w:rsidR="007862C5" w:rsidRPr="00AC001D" w:rsidRDefault="007862C5" w:rsidP="00AC001D">
                                  <w:pPr>
                                    <w:pStyle w:val="aff9"/>
                                    <w:rPr>
                                      <w:b/>
                                      <w:bCs/>
                                      <w:color w:val="0000FF"/>
                                      <w:sz w:val="20"/>
                                      <w:szCs w:val="18"/>
                                    </w:rPr>
                                  </w:pPr>
                                  <w:r>
                                    <w:rPr>
                                      <w:rFonts w:hint="eastAsia"/>
                                      <w:b/>
                                      <w:bCs/>
                                      <w:color w:val="0000FF"/>
                                      <w:sz w:val="20"/>
                                      <w:szCs w:val="18"/>
                                    </w:rPr>
                                    <w:t>农通道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BA5D3" id="_x0000_s1032" type="#_x0000_t202" style="position:absolute;left:0;text-align:left;margin-left:138.8pt;margin-top:11.85pt;width:23.65pt;height:47.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" filled="f" stroked="f">
                      <v:textbox>
                        <w:txbxContent>
                          <w:p w14:paraId="57ABFBA4" w14:textId="77777777" w:rsidR="007862C5" w:rsidRPr="00AC001D" w:rsidRDefault="007862C5" w:rsidP="00AC001D">
                            <w:pPr>
                              <w:pStyle w:val="aff9"/>
                              <w:rPr>
                                <w:b/>
                                <w:bCs/>
                                <w:color w:val="0000FF"/>
                                <w:sz w:val="20"/>
                                <w:szCs w:val="18"/>
                              </w:rPr>
                            </w:pPr>
                            <w:r>
                              <w:rPr>
                                <w:rFonts w:hint="eastAsia"/>
                                <w:b/>
                                <w:bCs/>
                                <w:color w:val="0000FF"/>
                                <w:sz w:val="20"/>
                                <w:szCs w:val="18"/>
                              </w:rPr>
                              <w:t>农通道</w:t>
                            </w:r>
                          </w:p>
                        </w:txbxContent>
                      </v:textbox>
                    </v:shape>
                  </w:pict>
                </mc:Fallback>
              </mc:AlternateContent>
            </w:r>
            <w:r w:rsidRPr="002A4167">
              <w:rPr>
                <w:b w:val="0"/>
                <w:bCs/>
                <w:noProof/>
                <w:sz w:val="28"/>
                <w:szCs w:val="28"/>
              </w:rPr>
              <mc:AlternateContent>
                <mc:Choice Requires="wps">
                  <w:drawing>
                    <wp:anchor distT="0" distB="0" distL="114300" distR="114300" simplePos="0" relativeHeight="251657216" behindDoc="0" locked="0" layoutInCell="1" allowOverlap="1" wp14:anchorId="0CB2D881" wp14:editId="5206631C">
                      <wp:simplePos x="0" y="0"/>
                      <wp:positionH relativeFrom="column">
                        <wp:posOffset>4222750</wp:posOffset>
                      </wp:positionH>
                      <wp:positionV relativeFrom="paragraph">
                        <wp:posOffset>132080</wp:posOffset>
                      </wp:positionV>
                      <wp:extent cx="332105" cy="753110"/>
                      <wp:effectExtent l="3175" t="0" r="0" b="635"/>
                      <wp:wrapNone/>
                      <wp:docPr id="239" name="文本框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5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6318A" w14:textId="77777777" w:rsidR="007862C5" w:rsidRPr="00AC001D" w:rsidRDefault="007862C5" w:rsidP="00AC001D">
                                  <w:pPr>
                                    <w:pStyle w:val="aff9"/>
                                    <w:rPr>
                                      <w:b/>
                                      <w:bCs/>
                                      <w:color w:val="00B0F0"/>
                                      <w:sz w:val="20"/>
                                      <w:szCs w:val="18"/>
                                    </w:rPr>
                                  </w:pPr>
                                  <w:r>
                                    <w:rPr>
                                      <w:rFonts w:hint="eastAsia"/>
                                      <w:b/>
                                      <w:bCs/>
                                      <w:color w:val="00B0F0"/>
                                      <w:sz w:val="20"/>
                                      <w:szCs w:val="18"/>
                                    </w:rPr>
                                    <w:t>南永兴</w:t>
                                  </w:r>
                                  <w:r w:rsidRPr="00AC001D">
                                    <w:rPr>
                                      <w:rFonts w:hint="eastAsia"/>
                                      <w:b/>
                                      <w:bCs/>
                                      <w:color w:val="00B0F0"/>
                                      <w:sz w:val="20"/>
                                      <w:szCs w:val="18"/>
                                    </w:rPr>
                                    <w:t>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2D881" id="_x0000_s1033" type="#_x0000_t202" style="position:absolute;left:0;text-align:left;margin-left:332.5pt;margin-top:10.4pt;width:26.15pt;height:59.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" filled="f" stroked="f">
                      <v:textbox>
                        <w:txbxContent>
                          <w:p w14:paraId="1846318A" w14:textId="77777777" w:rsidR="007862C5" w:rsidRPr="00AC001D" w:rsidRDefault="007862C5" w:rsidP="00AC001D">
                            <w:pPr>
                              <w:pStyle w:val="aff9"/>
                              <w:rPr>
                                <w:b/>
                                <w:bCs/>
                                <w:color w:val="00B0F0"/>
                                <w:sz w:val="20"/>
                                <w:szCs w:val="18"/>
                              </w:rPr>
                            </w:pPr>
                            <w:r>
                              <w:rPr>
                                <w:rFonts w:hint="eastAsia"/>
                                <w:b/>
                                <w:bCs/>
                                <w:color w:val="00B0F0"/>
                                <w:sz w:val="20"/>
                                <w:szCs w:val="18"/>
                              </w:rPr>
                              <w:t>南永兴</w:t>
                            </w:r>
                            <w:r w:rsidRPr="00AC001D">
                              <w:rPr>
                                <w:rFonts w:hint="eastAsia"/>
                                <w:b/>
                                <w:bCs/>
                                <w:color w:val="00B0F0"/>
                                <w:sz w:val="20"/>
                                <w:szCs w:val="18"/>
                              </w:rPr>
                              <w:t>港</w:t>
                            </w:r>
                          </w:p>
                        </w:txbxContent>
                      </v:textbox>
                    </v:shape>
                  </w:pict>
                </mc:Fallback>
              </mc:AlternateContent>
            </w:r>
            <w:r w:rsidRPr="002A4167">
              <w:rPr>
                <w:b w:val="0"/>
                <w:bCs/>
                <w:noProof/>
                <w:sz w:val="28"/>
                <w:szCs w:val="28"/>
              </w:rPr>
              <mc:AlternateContent>
                <mc:Choice Requires="wps">
                  <w:drawing>
                    <wp:anchor distT="0" distB="0" distL="114300" distR="114300" simplePos="0" relativeHeight="251527168" behindDoc="0" locked="0" layoutInCell="1" allowOverlap="1" wp14:anchorId="636E1D24" wp14:editId="5A14FD77">
                      <wp:simplePos x="0" y="0"/>
                      <wp:positionH relativeFrom="column">
                        <wp:posOffset>3532505</wp:posOffset>
                      </wp:positionH>
                      <wp:positionV relativeFrom="paragraph">
                        <wp:posOffset>149860</wp:posOffset>
                      </wp:positionV>
                      <wp:extent cx="739775" cy="432435"/>
                      <wp:effectExtent l="0" t="0" r="4445" b="0"/>
                      <wp:wrapNone/>
                      <wp:docPr id="238" name="文本框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62053" w14:textId="77777777" w:rsidR="007862C5" w:rsidRDefault="007862C5" w:rsidP="006456CF">
                                  <w:pPr>
                                    <w:pStyle w:val="aff9"/>
                                    <w:rPr>
                                      <w:b/>
                                      <w:bCs/>
                                      <w:color w:val="FFFFFF"/>
                                      <w:sz w:val="20"/>
                                      <w:szCs w:val="18"/>
                                    </w:rPr>
                                  </w:pPr>
                                  <w:r>
                                    <w:rPr>
                                      <w:rFonts w:hint="eastAsia"/>
                                      <w:b/>
                                      <w:bCs/>
                                      <w:color w:val="FFFFFF"/>
                                      <w:sz w:val="20"/>
                                      <w:szCs w:val="18"/>
                                    </w:rPr>
                                    <w:t>鹏翔</w:t>
                                  </w:r>
                                </w:p>
                                <w:p w14:paraId="0F32F695" w14:textId="77777777" w:rsidR="007862C5" w:rsidRDefault="007862C5" w:rsidP="006456CF">
                                  <w:pPr>
                                    <w:pStyle w:val="aff9"/>
                                    <w:rPr>
                                      <w:b/>
                                      <w:bCs/>
                                      <w:color w:val="FFFFFF"/>
                                      <w:sz w:val="20"/>
                                      <w:szCs w:val="18"/>
                                    </w:rPr>
                                  </w:pPr>
                                  <w:r>
                                    <w:rPr>
                                      <w:rFonts w:hint="eastAsia"/>
                                      <w:b/>
                                      <w:bCs/>
                                      <w:color w:val="FFFFFF"/>
                                      <w:sz w:val="20"/>
                                      <w:szCs w:val="18"/>
                                    </w:rPr>
                                    <w:t>新材料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E1D24" id="文本框 331" o:spid="_x0000_s1034" type="#_x0000_t202" style="position:absolute;left:0;text-align:left;margin-left:278.15pt;margin-top:11.8pt;width:58.25pt;height:34.0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" filled="f" stroked="f">
                      <v:textbox>
                        <w:txbxContent>
                          <w:p w14:paraId="5BA62053" w14:textId="77777777" w:rsidR="007862C5" w:rsidRDefault="007862C5" w:rsidP="006456CF">
                            <w:pPr>
                              <w:pStyle w:val="aff9"/>
                              <w:rPr>
                                <w:b/>
                                <w:bCs/>
                                <w:color w:val="FFFFFF"/>
                                <w:sz w:val="20"/>
                                <w:szCs w:val="18"/>
                              </w:rPr>
                            </w:pPr>
                            <w:r>
                              <w:rPr>
                                <w:rFonts w:hint="eastAsia"/>
                                <w:b/>
                                <w:bCs/>
                                <w:color w:val="FFFFFF"/>
                                <w:sz w:val="20"/>
                                <w:szCs w:val="18"/>
                              </w:rPr>
                              <w:t>鹏翔</w:t>
                            </w:r>
                          </w:p>
                          <w:p w14:paraId="0F32F695" w14:textId="77777777" w:rsidR="007862C5" w:rsidRDefault="007862C5" w:rsidP="006456CF">
                            <w:pPr>
                              <w:pStyle w:val="aff9"/>
                              <w:rPr>
                                <w:b/>
                                <w:bCs/>
                                <w:color w:val="FFFFFF"/>
                                <w:sz w:val="20"/>
                                <w:szCs w:val="18"/>
                              </w:rPr>
                            </w:pPr>
                            <w:r>
                              <w:rPr>
                                <w:rFonts w:hint="eastAsia"/>
                                <w:b/>
                                <w:bCs/>
                                <w:color w:val="FFFFFF"/>
                                <w:sz w:val="20"/>
                                <w:szCs w:val="18"/>
                              </w:rPr>
                              <w:t>新材料</w:t>
                            </w:r>
                          </w:p>
                        </w:txbxContent>
                      </v:textbox>
                    </v:shape>
                  </w:pict>
                </mc:Fallback>
              </mc:AlternateContent>
            </w:r>
            <w:r w:rsidRPr="002A4167">
              <w:rPr>
                <w:noProof/>
                <w:szCs w:val="24"/>
              </w:rPr>
              <mc:AlternateContent>
                <mc:Choice Requires="wps">
                  <w:drawing>
                    <wp:anchor distT="0" distB="0" distL="114300" distR="114300" simplePos="0" relativeHeight="251633664" behindDoc="0" locked="0" layoutInCell="1" allowOverlap="1" wp14:anchorId="2B65B48C" wp14:editId="724CA554">
                      <wp:simplePos x="0" y="0"/>
                      <wp:positionH relativeFrom="column">
                        <wp:posOffset>2132965</wp:posOffset>
                      </wp:positionH>
                      <wp:positionV relativeFrom="paragraph">
                        <wp:posOffset>146685</wp:posOffset>
                      </wp:positionV>
                      <wp:extent cx="643890" cy="818515"/>
                      <wp:effectExtent l="27940" t="32385" r="33020" b="15875"/>
                      <wp:wrapNone/>
                      <wp:docPr id="237" name="Freeform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 cy="818515"/>
                              </a:xfrm>
                              <a:custGeom>
                                <a:avLst/>
                                <a:gdLst>
                                  <a:gd name="T0" fmla="*/ 0 w 1014"/>
                                  <a:gd name="T1" fmla="*/ 48 h 1289"/>
                                  <a:gd name="T2" fmla="*/ 41 w 1014"/>
                                  <a:gd name="T3" fmla="*/ 1045 h 1289"/>
                                  <a:gd name="T4" fmla="*/ 341 w 1014"/>
                                  <a:gd name="T5" fmla="*/ 1031 h 1289"/>
                                  <a:gd name="T6" fmla="*/ 313 w 1014"/>
                                  <a:gd name="T7" fmla="*/ 491 h 1289"/>
                                  <a:gd name="T8" fmla="*/ 571 w 1014"/>
                                  <a:gd name="T9" fmla="*/ 484 h 1289"/>
                                  <a:gd name="T10" fmla="*/ 592 w 1014"/>
                                  <a:gd name="T11" fmla="*/ 1289 h 1289"/>
                                  <a:gd name="T12" fmla="*/ 1014 w 1014"/>
                                  <a:gd name="T13" fmla="*/ 1279 h 1289"/>
                                  <a:gd name="T14" fmla="*/ 965 w 1014"/>
                                  <a:gd name="T15" fmla="*/ 0 h 1289"/>
                                  <a:gd name="T16" fmla="*/ 0 w 1014"/>
                                  <a:gd name="T17" fmla="*/ 48 h 1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4" h="1289">
                                    <a:moveTo>
                                      <a:pt x="0" y="48"/>
                                    </a:moveTo>
                                    <a:lnTo>
                                      <a:pt x="41" y="1045"/>
                                    </a:lnTo>
                                    <a:lnTo>
                                      <a:pt x="341" y="1031"/>
                                    </a:lnTo>
                                    <a:lnTo>
                                      <a:pt x="313" y="491"/>
                                    </a:lnTo>
                                    <a:lnTo>
                                      <a:pt x="571" y="484"/>
                                    </a:lnTo>
                                    <a:lnTo>
                                      <a:pt x="592" y="1289"/>
                                    </a:lnTo>
                                    <a:lnTo>
                                      <a:pt x="1014" y="1279"/>
                                    </a:lnTo>
                                    <a:lnTo>
                                      <a:pt x="965" y="0"/>
                                    </a:lnTo>
                                    <a:lnTo>
                                      <a:pt x="0" y="48"/>
                                    </a:lnTo>
                                    <a:close/>
                                  </a:path>
                                </a:pathLst>
                              </a:custGeom>
                              <a:noFill/>
                              <a:ln w="2540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C447D" id="Freeform 838" o:spid="_x0000_s1026" style="position:absolute;left:0;text-align:left;margin-left:167.95pt;margin-top:11.55pt;width:50.7pt;height:64.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4,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" path="m,48r41,997l341,1031,313,491r258,-7l592,1289r422,-10l965,,,48xe" filled="f" strokecolor="red" strokeweight="2pt">
                      <v:path arrowok="t" o:connecttype="custom" o:connectlocs="0,30480;26035,663575;216535,654685;198755,311785;362585,307340;375920,818515;643890,812165;612775,0;0,30480" o:connectangles="0,0,0,0,0,0,0,0,0"/>
                    </v:shape>
                  </w:pict>
                </mc:Fallback>
              </mc:AlternateContent>
            </w:r>
            <w:r w:rsidRPr="002A4167">
              <w:rPr>
                <w:noProof/>
                <w:szCs w:val="24"/>
              </w:rPr>
              <mc:AlternateContent>
                <mc:Choice Requires="wps">
                  <w:drawing>
                    <wp:anchor distT="0" distB="0" distL="114300" distR="114300" simplePos="0" relativeHeight="251630592" behindDoc="0" locked="0" layoutInCell="1" allowOverlap="1" wp14:anchorId="6C4F8EBF" wp14:editId="016F8553">
                      <wp:simplePos x="0" y="0"/>
                      <wp:positionH relativeFrom="column">
                        <wp:posOffset>2025015</wp:posOffset>
                      </wp:positionH>
                      <wp:positionV relativeFrom="paragraph">
                        <wp:posOffset>48260</wp:posOffset>
                      </wp:positionV>
                      <wp:extent cx="767715" cy="1002030"/>
                      <wp:effectExtent l="15240" t="10160" r="17145" b="16510"/>
                      <wp:wrapNone/>
                      <wp:docPr id="236" name="Freeform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7715" cy="1002030"/>
                              </a:xfrm>
                              <a:custGeom>
                                <a:avLst/>
                                <a:gdLst>
                                  <a:gd name="T0" fmla="*/ 75 w 1215"/>
                                  <a:gd name="T1" fmla="*/ 1578 h 1578"/>
                                  <a:gd name="T2" fmla="*/ 1215 w 1215"/>
                                  <a:gd name="T3" fmla="*/ 1522 h 1578"/>
                                  <a:gd name="T4" fmla="*/ 1165 w 1215"/>
                                  <a:gd name="T5" fmla="*/ 0 h 1578"/>
                                  <a:gd name="T6" fmla="*/ 0 w 1215"/>
                                  <a:gd name="T7" fmla="*/ 44 h 1578"/>
                                  <a:gd name="T8" fmla="*/ 75 w 1215"/>
                                  <a:gd name="T9" fmla="*/ 1578 h 1578"/>
                                </a:gdLst>
                                <a:ahLst/>
                                <a:cxnLst>
                                  <a:cxn ang="0">
                                    <a:pos x="T0" y="T1"/>
                                  </a:cxn>
                                  <a:cxn ang="0">
                                    <a:pos x="T2" y="T3"/>
                                  </a:cxn>
                                  <a:cxn ang="0">
                                    <a:pos x="T4" y="T5"/>
                                  </a:cxn>
                                  <a:cxn ang="0">
                                    <a:pos x="T6" y="T7"/>
                                  </a:cxn>
                                  <a:cxn ang="0">
                                    <a:pos x="T8" y="T9"/>
                                  </a:cxn>
                                </a:cxnLst>
                                <a:rect l="0" t="0" r="r" b="b"/>
                                <a:pathLst>
                                  <a:path w="1215" h="1578">
                                    <a:moveTo>
                                      <a:pt x="75" y="1578"/>
                                    </a:moveTo>
                                    <a:lnTo>
                                      <a:pt x="1215" y="1522"/>
                                    </a:lnTo>
                                    <a:lnTo>
                                      <a:pt x="1165" y="0"/>
                                    </a:lnTo>
                                    <a:lnTo>
                                      <a:pt x="0" y="44"/>
                                    </a:lnTo>
                                    <a:lnTo>
                                      <a:pt x="75" y="1578"/>
                                    </a:lnTo>
                                    <a:close/>
                                  </a:path>
                                </a:pathLst>
                              </a:custGeom>
                              <a:noFill/>
                              <a:ln w="95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B5393" id="Freeform 832" o:spid="_x0000_s1026" style="position:absolute;left:0;text-align:left;margin-left:159.45pt;margin-top:3.8pt;width:60.45pt;height:78.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15,1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" path="m75,1578r1140,-56l1165,,,44,75,1578xe" filled="f" strokecolor="yellow">
                      <v:path arrowok="t" o:connecttype="custom" o:connectlocs="47390,1002030;767715,966470;736122,0;0,27940;47390,1002030" o:connectangles="0,0,0,0,0"/>
                    </v:shape>
                  </w:pict>
                </mc:Fallback>
              </mc:AlternateContent>
            </w:r>
            <w:r w:rsidRPr="002A4167">
              <w:rPr>
                <w:noProof/>
                <w:szCs w:val="24"/>
              </w:rPr>
              <mc:AlternateContent>
                <mc:Choice Requires="wps">
                  <w:drawing>
                    <wp:anchor distT="0" distB="0" distL="114300" distR="114300" simplePos="0" relativeHeight="251632640" behindDoc="0" locked="0" layoutInCell="1" allowOverlap="1" wp14:anchorId="5CA4D092" wp14:editId="2E5A73BB">
                      <wp:simplePos x="0" y="0"/>
                      <wp:positionH relativeFrom="column">
                        <wp:posOffset>2776855</wp:posOffset>
                      </wp:positionH>
                      <wp:positionV relativeFrom="paragraph">
                        <wp:posOffset>27940</wp:posOffset>
                      </wp:positionV>
                      <wp:extent cx="596265" cy="997585"/>
                      <wp:effectExtent l="14605" t="18415" r="17780" b="12700"/>
                      <wp:wrapNone/>
                      <wp:docPr id="235" name="Freeform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265" cy="997585"/>
                              </a:xfrm>
                              <a:custGeom>
                                <a:avLst/>
                                <a:gdLst>
                                  <a:gd name="T0" fmla="*/ 0 w 939"/>
                                  <a:gd name="T1" fmla="*/ 31 h 1571"/>
                                  <a:gd name="T2" fmla="*/ 56 w 939"/>
                                  <a:gd name="T3" fmla="*/ 1571 h 1571"/>
                                  <a:gd name="T4" fmla="*/ 864 w 939"/>
                                  <a:gd name="T5" fmla="*/ 1527 h 1571"/>
                                  <a:gd name="T6" fmla="*/ 939 w 939"/>
                                  <a:gd name="T7" fmla="*/ 1446 h 1571"/>
                                  <a:gd name="T8" fmla="*/ 902 w 939"/>
                                  <a:gd name="T9" fmla="*/ 0 h 1571"/>
                                  <a:gd name="T10" fmla="*/ 0 w 939"/>
                                  <a:gd name="T11" fmla="*/ 31 h 1571"/>
                                </a:gdLst>
                                <a:ahLst/>
                                <a:cxnLst>
                                  <a:cxn ang="0">
                                    <a:pos x="T0" y="T1"/>
                                  </a:cxn>
                                  <a:cxn ang="0">
                                    <a:pos x="T2" y="T3"/>
                                  </a:cxn>
                                  <a:cxn ang="0">
                                    <a:pos x="T4" y="T5"/>
                                  </a:cxn>
                                  <a:cxn ang="0">
                                    <a:pos x="T6" y="T7"/>
                                  </a:cxn>
                                  <a:cxn ang="0">
                                    <a:pos x="T8" y="T9"/>
                                  </a:cxn>
                                  <a:cxn ang="0">
                                    <a:pos x="T10" y="T11"/>
                                  </a:cxn>
                                </a:cxnLst>
                                <a:rect l="0" t="0" r="r" b="b"/>
                                <a:pathLst>
                                  <a:path w="939" h="1571">
                                    <a:moveTo>
                                      <a:pt x="0" y="31"/>
                                    </a:moveTo>
                                    <a:lnTo>
                                      <a:pt x="56" y="1571"/>
                                    </a:lnTo>
                                    <a:lnTo>
                                      <a:pt x="864" y="1527"/>
                                    </a:lnTo>
                                    <a:lnTo>
                                      <a:pt x="939" y="1446"/>
                                    </a:lnTo>
                                    <a:lnTo>
                                      <a:pt x="902" y="0"/>
                                    </a:lnTo>
                                    <a:lnTo>
                                      <a:pt x="0" y="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58D9B" id="Freeform 834" o:spid="_x0000_s1026" style="position:absolute;left:0;text-align:left;margin-left:218.65pt;margin-top:2.2pt;width:46.95pt;height:78.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9,1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" path="m,31l56,1571r808,-44l939,1446,902,,,31xe" filled="f">
                      <v:path arrowok="t" o:connecttype="custom" o:connectlocs="0,19685;35560,997585;548640,969645;596265,918210;572770,0;0,19685" o:connectangles="0,0,0,0,0,0"/>
                    </v:shape>
                  </w:pict>
                </mc:Fallback>
              </mc:AlternateContent>
            </w:r>
          </w:p>
          <w:p w14:paraId="3088B827" w14:textId="77777777" w:rsidR="00F13C6C" w:rsidRPr="002A4167" w:rsidRDefault="008A07F3">
            <w:pPr>
              <w:pStyle w:val="af2"/>
              <w:spacing w:after="120"/>
              <w:rPr>
                <w:szCs w:val="24"/>
              </w:rPr>
            </w:pPr>
            <w:r w:rsidRPr="002A4167">
              <w:rPr>
                <w:b w:val="0"/>
                <w:bCs/>
                <w:noProof/>
                <w:sz w:val="28"/>
                <w:szCs w:val="28"/>
              </w:rPr>
              <mc:AlternateContent>
                <mc:Choice Requires="wps">
                  <w:drawing>
                    <wp:anchor distT="0" distB="0" distL="114300" distR="114300" simplePos="0" relativeHeight="251644928" behindDoc="0" locked="0" layoutInCell="1" allowOverlap="1" wp14:anchorId="3AB57C05" wp14:editId="5F1697B6">
                      <wp:simplePos x="0" y="0"/>
                      <wp:positionH relativeFrom="column">
                        <wp:posOffset>4766310</wp:posOffset>
                      </wp:positionH>
                      <wp:positionV relativeFrom="paragraph">
                        <wp:posOffset>82550</wp:posOffset>
                      </wp:positionV>
                      <wp:extent cx="641985" cy="251460"/>
                      <wp:effectExtent l="3810" t="0" r="1905" b="0"/>
                      <wp:wrapNone/>
                      <wp:docPr id="234" name="文本框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648EF" w14:textId="77777777" w:rsidR="007862C5" w:rsidRPr="00AC001D" w:rsidRDefault="007862C5" w:rsidP="00AC001D">
                                  <w:pPr>
                                    <w:pStyle w:val="aff9"/>
                                    <w:rPr>
                                      <w:b/>
                                      <w:bCs/>
                                      <w:color w:val="00FF00"/>
                                      <w:sz w:val="20"/>
                                      <w:szCs w:val="18"/>
                                    </w:rPr>
                                  </w:pPr>
                                  <w:r w:rsidRPr="00AC001D">
                                    <w:rPr>
                                      <w:rFonts w:hint="eastAsia"/>
                                      <w:b/>
                                      <w:bCs/>
                                      <w:color w:val="00FF00"/>
                                      <w:sz w:val="20"/>
                                      <w:szCs w:val="18"/>
                                    </w:rPr>
                                    <w:t>农田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57C05" id="_x0000_s1035" type="#_x0000_t202" style="position:absolute;left:0;text-align:left;margin-left:375.3pt;margin-top:6.5pt;width:50.55pt;height:19.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" filled="f" stroked="f">
                      <v:textbox>
                        <w:txbxContent>
                          <w:p w14:paraId="444648EF" w14:textId="77777777" w:rsidR="007862C5" w:rsidRPr="00AC001D" w:rsidRDefault="007862C5" w:rsidP="00AC001D">
                            <w:pPr>
                              <w:pStyle w:val="aff9"/>
                              <w:rPr>
                                <w:b/>
                                <w:bCs/>
                                <w:color w:val="00FF00"/>
                                <w:sz w:val="20"/>
                                <w:szCs w:val="18"/>
                              </w:rPr>
                            </w:pPr>
                            <w:r w:rsidRPr="00AC001D">
                              <w:rPr>
                                <w:rFonts w:hint="eastAsia"/>
                                <w:b/>
                                <w:bCs/>
                                <w:color w:val="00FF00"/>
                                <w:sz w:val="20"/>
                                <w:szCs w:val="18"/>
                              </w:rPr>
                              <w:t>农田</w:t>
                            </w:r>
                          </w:p>
                        </w:txbxContent>
                      </v:textbox>
                    </v:shape>
                  </w:pict>
                </mc:Fallback>
              </mc:AlternateContent>
            </w:r>
            <w:r w:rsidRPr="002A4167">
              <w:rPr>
                <w:b w:val="0"/>
                <w:bCs/>
                <w:noProof/>
                <w:sz w:val="28"/>
                <w:szCs w:val="28"/>
              </w:rPr>
              <mc:AlternateContent>
                <mc:Choice Requires="wps">
                  <w:drawing>
                    <wp:anchor distT="0" distB="0" distL="114300" distR="114300" simplePos="0" relativeHeight="251648000" behindDoc="0" locked="0" layoutInCell="1" allowOverlap="1" wp14:anchorId="0E04C221" wp14:editId="00C7111A">
                      <wp:simplePos x="0" y="0"/>
                      <wp:positionH relativeFrom="column">
                        <wp:posOffset>3298825</wp:posOffset>
                      </wp:positionH>
                      <wp:positionV relativeFrom="paragraph">
                        <wp:posOffset>159385</wp:posOffset>
                      </wp:positionV>
                      <wp:extent cx="300355" cy="607695"/>
                      <wp:effectExtent l="3175" t="0" r="1270" b="4445"/>
                      <wp:wrapNone/>
                      <wp:docPr id="233" name="文本框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7DF0E" w14:textId="77777777" w:rsidR="007862C5" w:rsidRDefault="007862C5" w:rsidP="00AC001D">
                                  <w:pPr>
                                    <w:pStyle w:val="aff9"/>
                                    <w:rPr>
                                      <w:b/>
                                      <w:bCs/>
                                      <w:color w:val="0000FF"/>
                                      <w:sz w:val="20"/>
                                      <w:szCs w:val="18"/>
                                    </w:rPr>
                                  </w:pPr>
                                  <w:r>
                                    <w:rPr>
                                      <w:rFonts w:hint="eastAsia"/>
                                      <w:b/>
                                      <w:bCs/>
                                      <w:color w:val="0000FF"/>
                                      <w:sz w:val="20"/>
                                      <w:szCs w:val="18"/>
                                    </w:rPr>
                                    <w:t>同</w:t>
                                  </w:r>
                                </w:p>
                                <w:p w14:paraId="5F15056F" w14:textId="77777777" w:rsidR="007862C5" w:rsidRDefault="007862C5" w:rsidP="00AC001D">
                                  <w:pPr>
                                    <w:pStyle w:val="aff9"/>
                                    <w:rPr>
                                      <w:b/>
                                      <w:bCs/>
                                      <w:color w:val="0000FF"/>
                                      <w:sz w:val="20"/>
                                      <w:szCs w:val="18"/>
                                    </w:rPr>
                                  </w:pPr>
                                  <w:r>
                                    <w:rPr>
                                      <w:rFonts w:hint="eastAsia"/>
                                      <w:b/>
                                      <w:bCs/>
                                      <w:color w:val="0000FF"/>
                                      <w:sz w:val="20"/>
                                      <w:szCs w:val="18"/>
                                    </w:rPr>
                                    <w:t>丰</w:t>
                                  </w:r>
                                </w:p>
                                <w:p w14:paraId="447E5C26" w14:textId="77777777" w:rsidR="007862C5" w:rsidRPr="00AC001D" w:rsidRDefault="007862C5" w:rsidP="00AC001D">
                                  <w:pPr>
                                    <w:pStyle w:val="aff9"/>
                                    <w:rPr>
                                      <w:b/>
                                      <w:bCs/>
                                      <w:color w:val="0000FF"/>
                                      <w:sz w:val="20"/>
                                      <w:szCs w:val="18"/>
                                    </w:rPr>
                                  </w:pPr>
                                  <w:r w:rsidRPr="00AC001D">
                                    <w:rPr>
                                      <w:rFonts w:hint="eastAsia"/>
                                      <w:b/>
                                      <w:bCs/>
                                      <w:color w:val="0000FF"/>
                                      <w:sz w:val="20"/>
                                      <w:szCs w:val="18"/>
                                    </w:rPr>
                                    <w:t>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4C221" id="_x0000_s1036" type="#_x0000_t202" style="position:absolute;left:0;text-align:left;margin-left:259.75pt;margin-top:12.55pt;width:23.65pt;height:47.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" filled="f" stroked="f">
                      <v:textbox>
                        <w:txbxContent>
                          <w:p w14:paraId="6D57DF0E" w14:textId="77777777" w:rsidR="007862C5" w:rsidRDefault="007862C5" w:rsidP="00AC001D">
                            <w:pPr>
                              <w:pStyle w:val="aff9"/>
                              <w:rPr>
                                <w:b/>
                                <w:bCs/>
                                <w:color w:val="0000FF"/>
                                <w:sz w:val="20"/>
                                <w:szCs w:val="18"/>
                              </w:rPr>
                            </w:pPr>
                            <w:r>
                              <w:rPr>
                                <w:rFonts w:hint="eastAsia"/>
                                <w:b/>
                                <w:bCs/>
                                <w:color w:val="0000FF"/>
                                <w:sz w:val="20"/>
                                <w:szCs w:val="18"/>
                              </w:rPr>
                              <w:t>同</w:t>
                            </w:r>
                          </w:p>
                          <w:p w14:paraId="5F15056F" w14:textId="77777777" w:rsidR="007862C5" w:rsidRDefault="007862C5" w:rsidP="00AC001D">
                            <w:pPr>
                              <w:pStyle w:val="aff9"/>
                              <w:rPr>
                                <w:b/>
                                <w:bCs/>
                                <w:color w:val="0000FF"/>
                                <w:sz w:val="20"/>
                                <w:szCs w:val="18"/>
                              </w:rPr>
                            </w:pPr>
                            <w:r>
                              <w:rPr>
                                <w:rFonts w:hint="eastAsia"/>
                                <w:b/>
                                <w:bCs/>
                                <w:color w:val="0000FF"/>
                                <w:sz w:val="20"/>
                                <w:szCs w:val="18"/>
                              </w:rPr>
                              <w:t>丰</w:t>
                            </w:r>
                          </w:p>
                          <w:p w14:paraId="447E5C26" w14:textId="77777777" w:rsidR="007862C5" w:rsidRPr="00AC001D" w:rsidRDefault="007862C5" w:rsidP="00AC001D">
                            <w:pPr>
                              <w:pStyle w:val="aff9"/>
                              <w:rPr>
                                <w:b/>
                                <w:bCs/>
                                <w:color w:val="0000FF"/>
                                <w:sz w:val="20"/>
                                <w:szCs w:val="18"/>
                              </w:rPr>
                            </w:pPr>
                            <w:r w:rsidRPr="00AC001D">
                              <w:rPr>
                                <w:rFonts w:hint="eastAsia"/>
                                <w:b/>
                                <w:bCs/>
                                <w:color w:val="0000FF"/>
                                <w:sz w:val="20"/>
                                <w:szCs w:val="18"/>
                              </w:rPr>
                              <w:t>路</w:t>
                            </w:r>
                          </w:p>
                        </w:txbxContent>
                      </v:textbox>
                    </v:shape>
                  </w:pict>
                </mc:Fallback>
              </mc:AlternateContent>
            </w:r>
            <w:r w:rsidRPr="002A4167">
              <w:rPr>
                <w:b w:val="0"/>
                <w:bCs/>
                <w:noProof/>
                <w:sz w:val="28"/>
                <w:szCs w:val="28"/>
              </w:rPr>
              <mc:AlternateContent>
                <mc:Choice Requires="wps">
                  <w:drawing>
                    <wp:anchor distT="0" distB="0" distL="114300" distR="114300" simplePos="0" relativeHeight="251528192" behindDoc="0" locked="0" layoutInCell="1" allowOverlap="1" wp14:anchorId="504F9D2C" wp14:editId="6FE7C47F">
                      <wp:simplePos x="0" y="0"/>
                      <wp:positionH relativeFrom="column">
                        <wp:posOffset>2843530</wp:posOffset>
                      </wp:positionH>
                      <wp:positionV relativeFrom="paragraph">
                        <wp:posOffset>130175</wp:posOffset>
                      </wp:positionV>
                      <wp:extent cx="488950" cy="461645"/>
                      <wp:effectExtent l="0" t="0" r="1270" b="0"/>
                      <wp:wrapNone/>
                      <wp:docPr id="230" name="文本框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FDEFB" w14:textId="77777777" w:rsidR="007862C5" w:rsidRDefault="007862C5" w:rsidP="0034348F">
                                  <w:pPr>
                                    <w:pStyle w:val="aff9"/>
                                    <w:rPr>
                                      <w:b/>
                                      <w:bCs/>
                                      <w:color w:val="FFFFFF"/>
                                      <w:sz w:val="20"/>
                                      <w:szCs w:val="18"/>
                                    </w:rPr>
                                  </w:pPr>
                                  <w:r>
                                    <w:rPr>
                                      <w:rFonts w:hint="eastAsia"/>
                                      <w:b/>
                                      <w:bCs/>
                                      <w:color w:val="FFFFFF"/>
                                      <w:sz w:val="20"/>
                                      <w:szCs w:val="18"/>
                                    </w:rPr>
                                    <w:t>恒企</w:t>
                                  </w:r>
                                </w:p>
                                <w:p w14:paraId="7E2A35F8" w14:textId="77777777" w:rsidR="007862C5" w:rsidRDefault="007862C5" w:rsidP="0034348F">
                                  <w:pPr>
                                    <w:pStyle w:val="aff9"/>
                                    <w:rPr>
                                      <w:b/>
                                      <w:bCs/>
                                      <w:color w:val="FFFFFF"/>
                                      <w:sz w:val="20"/>
                                      <w:szCs w:val="18"/>
                                    </w:rPr>
                                  </w:pPr>
                                  <w:r>
                                    <w:rPr>
                                      <w:rFonts w:hint="eastAsia"/>
                                      <w:b/>
                                      <w:bCs/>
                                      <w:color w:val="FFFFFF"/>
                                      <w:sz w:val="20"/>
                                      <w:szCs w:val="18"/>
                                    </w:rPr>
                                    <w:t>纺织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F9D2C" id="_x0000_s1037" type="#_x0000_t202" style="position:absolute;left:0;text-align:left;margin-left:223.9pt;margin-top:10.25pt;width:38.5pt;height:36.3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" filled="f" stroked="f">
                      <v:textbox>
                        <w:txbxContent>
                          <w:p w14:paraId="674FDEFB" w14:textId="77777777" w:rsidR="007862C5" w:rsidRDefault="007862C5" w:rsidP="0034348F">
                            <w:pPr>
                              <w:pStyle w:val="aff9"/>
                              <w:rPr>
                                <w:b/>
                                <w:bCs/>
                                <w:color w:val="FFFFFF"/>
                                <w:sz w:val="20"/>
                                <w:szCs w:val="18"/>
                              </w:rPr>
                            </w:pPr>
                            <w:r>
                              <w:rPr>
                                <w:rFonts w:hint="eastAsia"/>
                                <w:b/>
                                <w:bCs/>
                                <w:color w:val="FFFFFF"/>
                                <w:sz w:val="20"/>
                                <w:szCs w:val="18"/>
                              </w:rPr>
                              <w:t>恒企</w:t>
                            </w:r>
                          </w:p>
                          <w:p w14:paraId="7E2A35F8" w14:textId="77777777" w:rsidR="007862C5" w:rsidRDefault="007862C5" w:rsidP="0034348F">
                            <w:pPr>
                              <w:pStyle w:val="aff9"/>
                              <w:rPr>
                                <w:b/>
                                <w:bCs/>
                                <w:color w:val="FFFFFF"/>
                                <w:sz w:val="20"/>
                                <w:szCs w:val="18"/>
                              </w:rPr>
                            </w:pPr>
                            <w:r>
                              <w:rPr>
                                <w:rFonts w:hint="eastAsia"/>
                                <w:b/>
                                <w:bCs/>
                                <w:color w:val="FFFFFF"/>
                                <w:sz w:val="20"/>
                                <w:szCs w:val="18"/>
                              </w:rPr>
                              <w:t>纺织</w:t>
                            </w:r>
                          </w:p>
                        </w:txbxContent>
                      </v:textbox>
                    </v:shape>
                  </w:pict>
                </mc:Fallback>
              </mc:AlternateContent>
            </w:r>
          </w:p>
          <w:p w14:paraId="080D86A4" w14:textId="77777777" w:rsidR="00F13C6C" w:rsidRPr="002A4167" w:rsidRDefault="00F13C6C">
            <w:pPr>
              <w:pStyle w:val="af2"/>
              <w:spacing w:after="120"/>
              <w:rPr>
                <w:szCs w:val="24"/>
              </w:rPr>
            </w:pPr>
          </w:p>
          <w:p w14:paraId="09F2E639" w14:textId="77777777" w:rsidR="00F13C6C" w:rsidRPr="002A4167" w:rsidRDefault="008A07F3">
            <w:pPr>
              <w:pStyle w:val="af2"/>
              <w:spacing w:after="120"/>
              <w:rPr>
                <w:szCs w:val="24"/>
              </w:rPr>
            </w:pPr>
            <w:r w:rsidRPr="002A4167">
              <w:rPr>
                <w:b w:val="0"/>
                <w:bCs/>
                <w:noProof/>
                <w:sz w:val="28"/>
                <w:szCs w:val="28"/>
              </w:rPr>
              <mc:AlternateContent>
                <mc:Choice Requires="wps">
                  <w:drawing>
                    <wp:anchor distT="0" distB="0" distL="114300" distR="114300" simplePos="0" relativeHeight="251526144" behindDoc="0" locked="0" layoutInCell="1" allowOverlap="1" wp14:anchorId="4C6522B6" wp14:editId="296A22DE">
                      <wp:simplePos x="0" y="0"/>
                      <wp:positionH relativeFrom="column">
                        <wp:posOffset>646430</wp:posOffset>
                      </wp:positionH>
                      <wp:positionV relativeFrom="paragraph">
                        <wp:posOffset>207010</wp:posOffset>
                      </wp:positionV>
                      <wp:extent cx="788670" cy="251460"/>
                      <wp:effectExtent l="0" t="0" r="3175" b="0"/>
                      <wp:wrapNone/>
                      <wp:docPr id="229" name="文本框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48240" w14:textId="77777777" w:rsidR="007862C5" w:rsidRDefault="007862C5" w:rsidP="0034348F">
                                  <w:pPr>
                                    <w:pStyle w:val="aff9"/>
                                    <w:rPr>
                                      <w:b/>
                                      <w:bCs/>
                                      <w:color w:val="FF0000"/>
                                      <w:sz w:val="20"/>
                                      <w:szCs w:val="18"/>
                                    </w:rPr>
                                  </w:pPr>
                                  <w:r>
                                    <w:rPr>
                                      <w:rFonts w:hint="eastAsia"/>
                                      <w:b/>
                                      <w:bCs/>
                                      <w:color w:val="FF0000"/>
                                      <w:sz w:val="20"/>
                                      <w:szCs w:val="18"/>
                                    </w:rPr>
                                    <w:t>杨家门村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522B6" id="文本框 306" o:spid="_x0000_s1038" type="#_x0000_t202" style="position:absolute;left:0;text-align:left;margin-left:50.9pt;margin-top:16.3pt;width:62.1pt;height:19.8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" filled="f" stroked="f">
                      <v:textbox>
                        <w:txbxContent>
                          <w:p w14:paraId="33648240" w14:textId="77777777" w:rsidR="007862C5" w:rsidRDefault="007862C5" w:rsidP="0034348F">
                            <w:pPr>
                              <w:pStyle w:val="aff9"/>
                              <w:rPr>
                                <w:b/>
                                <w:bCs/>
                                <w:color w:val="FF0000"/>
                                <w:sz w:val="20"/>
                                <w:szCs w:val="18"/>
                              </w:rPr>
                            </w:pPr>
                            <w:r>
                              <w:rPr>
                                <w:rFonts w:hint="eastAsia"/>
                                <w:b/>
                                <w:bCs/>
                                <w:color w:val="FF0000"/>
                                <w:sz w:val="20"/>
                                <w:szCs w:val="18"/>
                              </w:rPr>
                              <w:t>杨家门村</w:t>
                            </w:r>
                          </w:p>
                        </w:txbxContent>
                      </v:textbox>
                    </v:shape>
                  </w:pict>
                </mc:Fallback>
              </mc:AlternateContent>
            </w:r>
            <w:r w:rsidRPr="002A4167">
              <w:rPr>
                <w:b w:val="0"/>
                <w:bCs/>
                <w:noProof/>
                <w:sz w:val="28"/>
                <w:szCs w:val="28"/>
              </w:rPr>
              <mc:AlternateContent>
                <mc:Choice Requires="wps">
                  <w:drawing>
                    <wp:anchor distT="0" distB="0" distL="114300" distR="114300" simplePos="0" relativeHeight="251533312" behindDoc="0" locked="0" layoutInCell="1" allowOverlap="1" wp14:anchorId="72A9891C" wp14:editId="67C85EDC">
                      <wp:simplePos x="0" y="0"/>
                      <wp:positionH relativeFrom="column">
                        <wp:posOffset>1155065</wp:posOffset>
                      </wp:positionH>
                      <wp:positionV relativeFrom="paragraph">
                        <wp:posOffset>19050</wp:posOffset>
                      </wp:positionV>
                      <wp:extent cx="908050" cy="251460"/>
                      <wp:effectExtent l="2540" t="0" r="3810" b="0"/>
                      <wp:wrapNone/>
                      <wp:docPr id="228" name="文本框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1FA5D" w14:textId="77777777" w:rsidR="007862C5" w:rsidRDefault="007862C5">
                                  <w:pPr>
                                    <w:pStyle w:val="aff9"/>
                                    <w:ind w:firstLine="402"/>
                                    <w:jc w:val="both"/>
                                    <w:rPr>
                                      <w:b/>
                                      <w:bCs/>
                                      <w:color w:val="FF0000"/>
                                      <w:sz w:val="20"/>
                                      <w:szCs w:val="18"/>
                                    </w:rPr>
                                  </w:pPr>
                                  <w:r>
                                    <w:rPr>
                                      <w:b/>
                                      <w:bCs/>
                                      <w:color w:val="FF0000"/>
                                      <w:sz w:val="20"/>
                                      <w:szCs w:val="18"/>
                                    </w:rPr>
                                    <w:t>120</w:t>
                                  </w:r>
                                  <w:r>
                                    <w:rPr>
                                      <w:rFonts w:hint="eastAsia"/>
                                      <w:b/>
                                      <w:bCs/>
                                      <w:color w:val="FF0000"/>
                                      <w:sz w:val="20"/>
                                      <w:szCs w:val="1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9891C" id="文本框 343" o:spid="_x0000_s1039" type="#_x0000_t202" style="position:absolute;left:0;text-align:left;margin-left:90.95pt;margin-top:1.5pt;width:71.5pt;height:19.8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" filled="f" stroked="f">
                      <v:textbox>
                        <w:txbxContent>
                          <w:p w14:paraId="53A1FA5D" w14:textId="77777777" w:rsidR="007862C5" w:rsidRDefault="007862C5">
                            <w:pPr>
                              <w:pStyle w:val="aff9"/>
                              <w:ind w:firstLine="402"/>
                              <w:jc w:val="both"/>
                              <w:rPr>
                                <w:b/>
                                <w:bCs/>
                                <w:color w:val="FF0000"/>
                                <w:sz w:val="20"/>
                                <w:szCs w:val="18"/>
                              </w:rPr>
                            </w:pPr>
                            <w:r>
                              <w:rPr>
                                <w:b/>
                                <w:bCs/>
                                <w:color w:val="FF0000"/>
                                <w:sz w:val="20"/>
                                <w:szCs w:val="18"/>
                              </w:rPr>
                              <w:t>120</w:t>
                            </w:r>
                            <w:r>
                              <w:rPr>
                                <w:rFonts w:hint="eastAsia"/>
                                <w:b/>
                                <w:bCs/>
                                <w:color w:val="FF0000"/>
                                <w:sz w:val="20"/>
                                <w:szCs w:val="18"/>
                              </w:rPr>
                              <w:t>m</w:t>
                            </w:r>
                          </w:p>
                        </w:txbxContent>
                      </v:textbox>
                    </v:shape>
                  </w:pict>
                </mc:Fallback>
              </mc:AlternateContent>
            </w:r>
            <w:r w:rsidRPr="002A4167">
              <w:rPr>
                <w:b w:val="0"/>
                <w:bCs/>
                <w:noProof/>
                <w:sz w:val="28"/>
                <w:szCs w:val="28"/>
              </w:rPr>
              <mc:AlternateContent>
                <mc:Choice Requires="wps">
                  <w:drawing>
                    <wp:anchor distT="0" distB="0" distL="114300" distR="114300" simplePos="0" relativeHeight="251638784" behindDoc="0" locked="0" layoutInCell="1" allowOverlap="1" wp14:anchorId="6580D5A0" wp14:editId="0CEC1151">
                      <wp:simplePos x="0" y="0"/>
                      <wp:positionH relativeFrom="column">
                        <wp:posOffset>1390015</wp:posOffset>
                      </wp:positionH>
                      <wp:positionV relativeFrom="paragraph">
                        <wp:posOffset>122555</wp:posOffset>
                      </wp:positionV>
                      <wp:extent cx="754380" cy="173990"/>
                      <wp:effectExtent l="27940" t="55880" r="27305" b="55880"/>
                      <wp:wrapNone/>
                      <wp:docPr id="227" name="自选图形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4380" cy="173990"/>
                              </a:xfrm>
                              <a:prstGeom prst="straightConnector1">
                                <a:avLst/>
                              </a:prstGeom>
                              <a:noFill/>
                              <a:ln w="9525">
                                <a:solidFill>
                                  <a:srgbClr val="FF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3320E" id="自选图形 329" o:spid="_x0000_s1026" type="#_x0000_t32" style="position:absolute;left:0;text-align:left;margin-left:109.45pt;margin-top:9.65pt;width:59.4pt;height:13.7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" strokecolor="red">
                      <v:stroke dashstyle="longDash" startarrow="block" endarrow="block"/>
                    </v:shape>
                  </w:pict>
                </mc:Fallback>
              </mc:AlternateContent>
            </w:r>
            <w:r w:rsidRPr="002A4167">
              <w:rPr>
                <w:b w:val="0"/>
                <w:bCs/>
                <w:noProof/>
                <w:sz w:val="28"/>
                <w:szCs w:val="28"/>
              </w:rPr>
              <mc:AlternateContent>
                <mc:Choice Requires="wps">
                  <w:drawing>
                    <wp:anchor distT="0" distB="0" distL="114300" distR="114300" simplePos="0" relativeHeight="251635712" behindDoc="0" locked="0" layoutInCell="1" allowOverlap="1" wp14:anchorId="298636D1" wp14:editId="5760F969">
                      <wp:simplePos x="0" y="0"/>
                      <wp:positionH relativeFrom="column">
                        <wp:posOffset>2014855</wp:posOffset>
                      </wp:positionH>
                      <wp:positionV relativeFrom="paragraph">
                        <wp:posOffset>79375</wp:posOffset>
                      </wp:positionV>
                      <wp:extent cx="815975" cy="265430"/>
                      <wp:effectExtent l="0" t="3175" r="0" b="0"/>
                      <wp:wrapNone/>
                      <wp:docPr id="226" name="文本框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188A3" w14:textId="77777777" w:rsidR="007862C5" w:rsidRDefault="007862C5" w:rsidP="0034348F">
                                  <w:pPr>
                                    <w:pStyle w:val="aff9"/>
                                    <w:rPr>
                                      <w:b/>
                                      <w:bCs/>
                                      <w:color w:val="FFFFFF"/>
                                      <w:sz w:val="20"/>
                                      <w:szCs w:val="18"/>
                                    </w:rPr>
                                  </w:pPr>
                                  <w:r>
                                    <w:rPr>
                                      <w:rFonts w:hint="eastAsia"/>
                                      <w:b/>
                                      <w:bCs/>
                                      <w:color w:val="FFFFFF"/>
                                      <w:sz w:val="20"/>
                                      <w:szCs w:val="18"/>
                                    </w:rPr>
                                    <w:t>友利家具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636D1" id="_x0000_s1040" type="#_x0000_t202" style="position:absolute;left:0;text-align:left;margin-left:158.65pt;margin-top:6.25pt;width:64.25pt;height:20.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" filled="f" stroked="f">
                      <v:textbox>
                        <w:txbxContent>
                          <w:p w14:paraId="324188A3" w14:textId="77777777" w:rsidR="007862C5" w:rsidRDefault="007862C5" w:rsidP="0034348F">
                            <w:pPr>
                              <w:pStyle w:val="aff9"/>
                              <w:rPr>
                                <w:b/>
                                <w:bCs/>
                                <w:color w:val="FFFFFF"/>
                                <w:sz w:val="20"/>
                                <w:szCs w:val="18"/>
                              </w:rPr>
                            </w:pPr>
                            <w:r>
                              <w:rPr>
                                <w:rFonts w:hint="eastAsia"/>
                                <w:b/>
                                <w:bCs/>
                                <w:color w:val="FFFFFF"/>
                                <w:sz w:val="20"/>
                                <w:szCs w:val="18"/>
                              </w:rPr>
                              <w:t>友利家具</w:t>
                            </w:r>
                          </w:p>
                        </w:txbxContent>
                      </v:textbox>
                    </v:shape>
                  </w:pict>
                </mc:Fallback>
              </mc:AlternateContent>
            </w:r>
          </w:p>
          <w:p w14:paraId="4676C55D" w14:textId="77777777" w:rsidR="00F13C6C" w:rsidRPr="002A4167" w:rsidRDefault="008A07F3">
            <w:pPr>
              <w:pStyle w:val="af2"/>
              <w:spacing w:after="120"/>
              <w:rPr>
                <w:szCs w:val="24"/>
              </w:rPr>
            </w:pPr>
            <w:r w:rsidRPr="002A4167">
              <w:rPr>
                <w:b w:val="0"/>
                <w:bCs/>
                <w:noProof/>
                <w:sz w:val="28"/>
                <w:szCs w:val="28"/>
              </w:rPr>
              <mc:AlternateContent>
                <mc:Choice Requires="wps">
                  <w:drawing>
                    <wp:anchor distT="0" distB="0" distL="114300" distR="114300" simplePos="0" relativeHeight="251646976" behindDoc="0" locked="0" layoutInCell="1" allowOverlap="1" wp14:anchorId="01EA807C" wp14:editId="3E4D18B2">
                      <wp:simplePos x="0" y="0"/>
                      <wp:positionH relativeFrom="column">
                        <wp:posOffset>2367280</wp:posOffset>
                      </wp:positionH>
                      <wp:positionV relativeFrom="paragraph">
                        <wp:posOffset>47625</wp:posOffset>
                      </wp:positionV>
                      <wp:extent cx="777875" cy="251460"/>
                      <wp:effectExtent l="0" t="0" r="0" b="0"/>
                      <wp:wrapNone/>
                      <wp:docPr id="225" name="文本框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5C007" w14:textId="77777777" w:rsidR="007862C5" w:rsidRPr="00AC001D" w:rsidRDefault="007862C5" w:rsidP="00AC001D">
                                  <w:pPr>
                                    <w:pStyle w:val="aff9"/>
                                    <w:rPr>
                                      <w:b/>
                                      <w:bCs/>
                                      <w:color w:val="0000FF"/>
                                      <w:sz w:val="20"/>
                                      <w:szCs w:val="18"/>
                                    </w:rPr>
                                  </w:pPr>
                                  <w:r w:rsidRPr="00AC001D">
                                    <w:rPr>
                                      <w:rFonts w:hint="eastAsia"/>
                                      <w:b/>
                                      <w:bCs/>
                                      <w:color w:val="0000FF"/>
                                      <w:sz w:val="20"/>
                                      <w:szCs w:val="18"/>
                                    </w:rPr>
                                    <w:t>天宇路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A807C" id="_x0000_s1041" type="#_x0000_t202" style="position:absolute;left:0;text-align:left;margin-left:186.4pt;margin-top:3.75pt;width:61.25pt;height:19.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" filled="f" stroked="f">
                      <v:textbox>
                        <w:txbxContent>
                          <w:p w14:paraId="4C05C007" w14:textId="77777777" w:rsidR="007862C5" w:rsidRPr="00AC001D" w:rsidRDefault="007862C5" w:rsidP="00AC001D">
                            <w:pPr>
                              <w:pStyle w:val="aff9"/>
                              <w:rPr>
                                <w:b/>
                                <w:bCs/>
                                <w:color w:val="0000FF"/>
                                <w:sz w:val="20"/>
                                <w:szCs w:val="18"/>
                              </w:rPr>
                            </w:pPr>
                            <w:r w:rsidRPr="00AC001D">
                              <w:rPr>
                                <w:rFonts w:hint="eastAsia"/>
                                <w:b/>
                                <w:bCs/>
                                <w:color w:val="0000FF"/>
                                <w:sz w:val="20"/>
                                <w:szCs w:val="18"/>
                              </w:rPr>
                              <w:t>天宇路</w:t>
                            </w:r>
                          </w:p>
                        </w:txbxContent>
                      </v:textbox>
                    </v:shape>
                  </w:pict>
                </mc:Fallback>
              </mc:AlternateContent>
            </w:r>
            <w:r w:rsidRPr="002A4167">
              <w:rPr>
                <w:b w:val="0"/>
                <w:bCs/>
                <w:noProof/>
                <w:sz w:val="28"/>
                <w:szCs w:val="28"/>
              </w:rPr>
              <mc:AlternateContent>
                <mc:Choice Requires="wps">
                  <w:drawing>
                    <wp:anchor distT="0" distB="0" distL="114300" distR="114300" simplePos="0" relativeHeight="251534336" behindDoc="0" locked="0" layoutInCell="1" allowOverlap="1" wp14:anchorId="3AA19BCE" wp14:editId="2EB93F8E">
                      <wp:simplePos x="0" y="0"/>
                      <wp:positionH relativeFrom="column">
                        <wp:posOffset>4145280</wp:posOffset>
                      </wp:positionH>
                      <wp:positionV relativeFrom="paragraph">
                        <wp:posOffset>132715</wp:posOffset>
                      </wp:positionV>
                      <wp:extent cx="908050" cy="251460"/>
                      <wp:effectExtent l="1905" t="0" r="4445" b="0"/>
                      <wp:wrapNone/>
                      <wp:docPr id="224" name="文本框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D9124" w14:textId="77777777" w:rsidR="007862C5" w:rsidRDefault="007862C5">
                                  <w:pPr>
                                    <w:pStyle w:val="aff9"/>
                                    <w:ind w:firstLine="402"/>
                                    <w:jc w:val="both"/>
                                    <w:rPr>
                                      <w:b/>
                                      <w:bCs/>
                                      <w:color w:val="FF0000"/>
                                      <w:sz w:val="20"/>
                                      <w:szCs w:val="18"/>
                                    </w:rPr>
                                  </w:pPr>
                                  <w:r>
                                    <w:rPr>
                                      <w:b/>
                                      <w:bCs/>
                                      <w:color w:val="FF0000"/>
                                      <w:sz w:val="20"/>
                                      <w:szCs w:val="18"/>
                                    </w:rPr>
                                    <w:t>330</w:t>
                                  </w:r>
                                  <w:r>
                                    <w:rPr>
                                      <w:rFonts w:hint="eastAsia"/>
                                      <w:b/>
                                      <w:bCs/>
                                      <w:color w:val="FF0000"/>
                                      <w:sz w:val="20"/>
                                      <w:szCs w:val="1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19BCE" id="文本框 344" o:spid="_x0000_s1042" type="#_x0000_t202" style="position:absolute;left:0;text-align:left;margin-left:326.4pt;margin-top:10.45pt;width:71.5pt;height:19.8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" filled="f" stroked="f">
                      <v:textbox>
                        <w:txbxContent>
                          <w:p w14:paraId="312D9124" w14:textId="77777777" w:rsidR="007862C5" w:rsidRDefault="007862C5">
                            <w:pPr>
                              <w:pStyle w:val="aff9"/>
                              <w:ind w:firstLine="402"/>
                              <w:jc w:val="both"/>
                              <w:rPr>
                                <w:b/>
                                <w:bCs/>
                                <w:color w:val="FF0000"/>
                                <w:sz w:val="20"/>
                                <w:szCs w:val="18"/>
                              </w:rPr>
                            </w:pPr>
                            <w:r>
                              <w:rPr>
                                <w:b/>
                                <w:bCs/>
                                <w:color w:val="FF0000"/>
                                <w:sz w:val="20"/>
                                <w:szCs w:val="18"/>
                              </w:rPr>
                              <w:t>330</w:t>
                            </w:r>
                            <w:r>
                              <w:rPr>
                                <w:rFonts w:hint="eastAsia"/>
                                <w:b/>
                                <w:bCs/>
                                <w:color w:val="FF0000"/>
                                <w:sz w:val="20"/>
                                <w:szCs w:val="18"/>
                              </w:rPr>
                              <w:t>m</w:t>
                            </w:r>
                          </w:p>
                        </w:txbxContent>
                      </v:textbox>
                    </v:shape>
                  </w:pict>
                </mc:Fallback>
              </mc:AlternateContent>
            </w:r>
            <w:r w:rsidRPr="002A4167">
              <w:rPr>
                <w:b w:val="0"/>
                <w:bCs/>
                <w:noProof/>
                <w:sz w:val="28"/>
                <w:szCs w:val="28"/>
              </w:rPr>
              <mc:AlternateContent>
                <mc:Choice Requires="wps">
                  <w:drawing>
                    <wp:anchor distT="0" distB="0" distL="114300" distR="114300" simplePos="0" relativeHeight="251637760" behindDoc="0" locked="0" layoutInCell="1" allowOverlap="1" wp14:anchorId="7348B96C" wp14:editId="13C7EABA">
                      <wp:simplePos x="0" y="0"/>
                      <wp:positionH relativeFrom="column">
                        <wp:posOffset>2768600</wp:posOffset>
                      </wp:positionH>
                      <wp:positionV relativeFrom="paragraph">
                        <wp:posOffset>48260</wp:posOffset>
                      </wp:positionV>
                      <wp:extent cx="2141220" cy="372745"/>
                      <wp:effectExtent l="25400" t="57785" r="24130" b="55245"/>
                      <wp:wrapNone/>
                      <wp:docPr id="959" name="自选图形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1220" cy="372745"/>
                              </a:xfrm>
                              <a:prstGeom prst="straightConnector1">
                                <a:avLst/>
                              </a:prstGeom>
                              <a:noFill/>
                              <a:ln w="9525">
                                <a:solidFill>
                                  <a:srgbClr val="FF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A2827" id="自选图形 330" o:spid="_x0000_s1026" type="#_x0000_t32" style="position:absolute;left:0;text-align:left;margin-left:218pt;margin-top:3.8pt;width:168.6pt;height:29.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" strokecolor="red">
                      <v:stroke dashstyle="longDash" startarrow="block" endarrow="block"/>
                    </v:shape>
                  </w:pict>
                </mc:Fallback>
              </mc:AlternateContent>
            </w:r>
            <w:r w:rsidRPr="002A4167">
              <w:rPr>
                <w:b w:val="0"/>
                <w:bCs/>
                <w:noProof/>
                <w:sz w:val="28"/>
                <w:szCs w:val="28"/>
              </w:rPr>
              <mc:AlternateContent>
                <mc:Choice Requires="wps">
                  <w:drawing>
                    <wp:anchor distT="0" distB="0" distL="114300" distR="114300" simplePos="0" relativeHeight="251628544" behindDoc="0" locked="0" layoutInCell="1" allowOverlap="1" wp14:anchorId="06880131" wp14:editId="7784A7A0">
                      <wp:simplePos x="0" y="0"/>
                      <wp:positionH relativeFrom="column">
                        <wp:posOffset>4368165</wp:posOffset>
                      </wp:positionH>
                      <wp:positionV relativeFrom="paragraph">
                        <wp:posOffset>210820</wp:posOffset>
                      </wp:positionV>
                      <wp:extent cx="325755" cy="1657350"/>
                      <wp:effectExtent l="5715" t="10795" r="11430" b="8255"/>
                      <wp:wrapNone/>
                      <wp:docPr id="958" name="Freeform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755" cy="1657350"/>
                              </a:xfrm>
                              <a:custGeom>
                                <a:avLst/>
                                <a:gdLst>
                                  <a:gd name="T0" fmla="*/ 0 w 513"/>
                                  <a:gd name="T1" fmla="*/ 0 h 2610"/>
                                  <a:gd name="T2" fmla="*/ 46 w 513"/>
                                  <a:gd name="T3" fmla="*/ 433 h 2610"/>
                                  <a:gd name="T4" fmla="*/ 213 w 513"/>
                                  <a:gd name="T5" fmla="*/ 819 h 2610"/>
                                  <a:gd name="T6" fmla="*/ 352 w 513"/>
                                  <a:gd name="T7" fmla="*/ 1182 h 2610"/>
                                  <a:gd name="T8" fmla="*/ 412 w 513"/>
                                  <a:gd name="T9" fmla="*/ 1614 h 2610"/>
                                  <a:gd name="T10" fmla="*/ 412 w 513"/>
                                  <a:gd name="T11" fmla="*/ 2115 h 2610"/>
                                  <a:gd name="T12" fmla="*/ 496 w 513"/>
                                  <a:gd name="T13" fmla="*/ 2426 h 2610"/>
                                  <a:gd name="T14" fmla="*/ 513 w 513"/>
                                  <a:gd name="T15" fmla="*/ 2610 h 26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13" h="2610">
                                    <a:moveTo>
                                      <a:pt x="0" y="0"/>
                                    </a:moveTo>
                                    <a:cubicBezTo>
                                      <a:pt x="5" y="148"/>
                                      <a:pt x="10" y="296"/>
                                      <a:pt x="46" y="433"/>
                                    </a:cubicBezTo>
                                    <a:cubicBezTo>
                                      <a:pt x="82" y="570"/>
                                      <a:pt x="162" y="694"/>
                                      <a:pt x="213" y="819"/>
                                    </a:cubicBezTo>
                                    <a:cubicBezTo>
                                      <a:pt x="264" y="944"/>
                                      <a:pt x="319" y="1050"/>
                                      <a:pt x="352" y="1182"/>
                                    </a:cubicBezTo>
                                    <a:cubicBezTo>
                                      <a:pt x="385" y="1314"/>
                                      <a:pt x="402" y="1459"/>
                                      <a:pt x="412" y="1614"/>
                                    </a:cubicBezTo>
                                    <a:cubicBezTo>
                                      <a:pt x="422" y="1769"/>
                                      <a:pt x="398" y="1980"/>
                                      <a:pt x="412" y="2115"/>
                                    </a:cubicBezTo>
                                    <a:cubicBezTo>
                                      <a:pt x="426" y="2250"/>
                                      <a:pt x="479" y="2344"/>
                                      <a:pt x="496" y="2426"/>
                                    </a:cubicBezTo>
                                    <a:cubicBezTo>
                                      <a:pt x="513" y="2508"/>
                                      <a:pt x="513" y="2559"/>
                                      <a:pt x="513" y="26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E9FCB" id="Freeform 830" o:spid="_x0000_s1026" style="position:absolute;left:0;text-align:left;margin-left:343.95pt;margin-top:16.6pt;width:25.65pt;height:13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3,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" path="m,c5,148,10,296,46,433,82,570,162,694,213,819v51,125,106,231,139,363c385,1314,402,1459,412,1614v10,155,-14,366,,501c426,2250,479,2344,496,2426v17,82,17,133,17,184e" filled="f">
                      <v:path arrowok="t" o:connecttype="custom" o:connectlocs="0,0;29210,274955;135255,520065;223520,750570;261620,1024890;261620,1343025;314960,1540510;325755,1657350" o:connectangles="0,0,0,0,0,0,0,0"/>
                    </v:shape>
                  </w:pict>
                </mc:Fallback>
              </mc:AlternateContent>
            </w:r>
            <w:r w:rsidRPr="002A4167">
              <w:rPr>
                <w:b w:val="0"/>
                <w:bCs/>
                <w:noProof/>
                <w:sz w:val="28"/>
                <w:szCs w:val="28"/>
              </w:rPr>
              <mc:AlternateContent>
                <mc:Choice Requires="wps">
                  <w:drawing>
                    <wp:anchor distT="0" distB="0" distL="114300" distR="114300" simplePos="0" relativeHeight="251627520" behindDoc="0" locked="0" layoutInCell="1" allowOverlap="1" wp14:anchorId="352DCA74" wp14:editId="371F9EF6">
                      <wp:simplePos x="0" y="0"/>
                      <wp:positionH relativeFrom="column">
                        <wp:posOffset>3543300</wp:posOffset>
                      </wp:positionH>
                      <wp:positionV relativeFrom="paragraph">
                        <wp:posOffset>210820</wp:posOffset>
                      </wp:positionV>
                      <wp:extent cx="813435" cy="30480"/>
                      <wp:effectExtent l="9525" t="10795" r="5715" b="6350"/>
                      <wp:wrapNone/>
                      <wp:docPr id="957" name="AutoShap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3435" cy="30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F7F3E6" id="AutoShape 829" o:spid="_x0000_s1026" type="#_x0000_t32" style="position:absolute;left:0;text-align:left;margin-left:279pt;margin-top:16.6pt;width:64.05pt;height:2.4pt;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"/>
                  </w:pict>
                </mc:Fallback>
              </mc:AlternateContent>
            </w:r>
            <w:r w:rsidRPr="002A4167">
              <w:rPr>
                <w:b w:val="0"/>
                <w:bCs/>
                <w:noProof/>
                <w:sz w:val="28"/>
                <w:szCs w:val="28"/>
              </w:rPr>
              <mc:AlternateContent>
                <mc:Choice Requires="wps">
                  <w:drawing>
                    <wp:anchor distT="0" distB="0" distL="114300" distR="114300" simplePos="0" relativeHeight="251621376" behindDoc="0" locked="0" layoutInCell="1" allowOverlap="1" wp14:anchorId="3827CACB" wp14:editId="53220454">
                      <wp:simplePos x="0" y="0"/>
                      <wp:positionH relativeFrom="column">
                        <wp:posOffset>358140</wp:posOffset>
                      </wp:positionH>
                      <wp:positionV relativeFrom="paragraph">
                        <wp:posOffset>222885</wp:posOffset>
                      </wp:positionV>
                      <wp:extent cx="3077210" cy="1644650"/>
                      <wp:effectExtent l="15240" t="13335" r="12700" b="8890"/>
                      <wp:wrapNone/>
                      <wp:docPr id="955" name="Freeform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7210" cy="1644650"/>
                              </a:xfrm>
                              <a:custGeom>
                                <a:avLst/>
                                <a:gdLst>
                                  <a:gd name="T0" fmla="*/ 182 w 4846"/>
                                  <a:gd name="T1" fmla="*/ 2590 h 2590"/>
                                  <a:gd name="T2" fmla="*/ 0 w 4846"/>
                                  <a:gd name="T3" fmla="*/ 1836 h 2590"/>
                                  <a:gd name="T4" fmla="*/ 2904 w 4846"/>
                                  <a:gd name="T5" fmla="*/ 1757 h 2590"/>
                                  <a:gd name="T6" fmla="*/ 2856 w 4846"/>
                                  <a:gd name="T7" fmla="*/ 80 h 2590"/>
                                  <a:gd name="T8" fmla="*/ 4597 w 4846"/>
                                  <a:gd name="T9" fmla="*/ 0 h 2590"/>
                                  <a:gd name="T10" fmla="*/ 4684 w 4846"/>
                                  <a:gd name="T11" fmla="*/ 8 h 2590"/>
                                  <a:gd name="T12" fmla="*/ 4803 w 4846"/>
                                  <a:gd name="T13" fmla="*/ 95 h 2590"/>
                                  <a:gd name="T14" fmla="*/ 4846 w 4846"/>
                                  <a:gd name="T15" fmla="*/ 2580 h 259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46" h="2590">
                                    <a:moveTo>
                                      <a:pt x="182" y="2590"/>
                                    </a:moveTo>
                                    <a:lnTo>
                                      <a:pt x="0" y="1836"/>
                                    </a:lnTo>
                                    <a:lnTo>
                                      <a:pt x="2904" y="1757"/>
                                    </a:lnTo>
                                    <a:lnTo>
                                      <a:pt x="2856" y="80"/>
                                    </a:lnTo>
                                    <a:lnTo>
                                      <a:pt x="4597" y="0"/>
                                    </a:lnTo>
                                    <a:lnTo>
                                      <a:pt x="4684" y="8"/>
                                    </a:lnTo>
                                    <a:lnTo>
                                      <a:pt x="4803" y="95"/>
                                    </a:lnTo>
                                    <a:lnTo>
                                      <a:pt x="4846" y="25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09BE91" id="Freeform 822" o:spid="_x0000_s1026" style="position:absolute;left:0;text-align:lef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3pt,147.05pt,28.2pt,109.35pt,173.4pt,105.4pt,171pt,21.55pt,258.05pt,17.55pt,262.4pt,17.95pt,268.35pt,22.3pt,270.5pt,146.55pt" coordsize="4846,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" filled="f">
                      <v:path arrowok="t" o:connecttype="custom" o:connectlocs="115570,1644650;0,1165860;1844040,1115695;1813560,50800;2919095,0;2974340,5080;3049905,60325;3077210,1638300" o:connectangles="0,0,0,0,0,0,0,0"/>
                    </v:polyline>
                  </w:pict>
                </mc:Fallback>
              </mc:AlternateContent>
            </w:r>
            <w:r w:rsidRPr="002A4167">
              <w:rPr>
                <w:b w:val="0"/>
                <w:bCs/>
                <w:noProof/>
                <w:sz w:val="28"/>
                <w:szCs w:val="28"/>
              </w:rPr>
              <mc:AlternateContent>
                <mc:Choice Requires="wps">
                  <w:drawing>
                    <wp:anchor distT="0" distB="0" distL="114300" distR="114300" simplePos="0" relativeHeight="251617280" behindDoc="0" locked="0" layoutInCell="1" allowOverlap="1" wp14:anchorId="14450DFC" wp14:editId="5B0CF6DC">
                      <wp:simplePos x="0" y="0"/>
                      <wp:positionH relativeFrom="column">
                        <wp:posOffset>1932305</wp:posOffset>
                      </wp:positionH>
                      <wp:positionV relativeFrom="paragraph">
                        <wp:posOffset>152400</wp:posOffset>
                      </wp:positionV>
                      <wp:extent cx="1535430" cy="63500"/>
                      <wp:effectExtent l="36830" t="38100" r="37465" b="31750"/>
                      <wp:wrapNone/>
                      <wp:docPr id="954" name="AutoShap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5430" cy="63500"/>
                              </a:xfrm>
                              <a:prstGeom prst="straightConnector1">
                                <a:avLst/>
                              </a:prstGeom>
                              <a:noFill/>
                              <a:ln w="57150">
                                <a:solidFill>
                                  <a:srgbClr val="FFFF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68071" id="AutoShape 818" o:spid="_x0000_s1026" type="#_x0000_t32" style="position:absolute;left:0;text-align:left;margin-left:152.15pt;margin-top:12pt;width:120.9pt;height:5pt;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" strokecolor="#ffc" strokeweight="4.5pt"/>
                  </w:pict>
                </mc:Fallback>
              </mc:AlternateContent>
            </w:r>
          </w:p>
          <w:p w14:paraId="557E6484" w14:textId="77777777" w:rsidR="00F13C6C" w:rsidRPr="002A4167" w:rsidRDefault="008A07F3">
            <w:pPr>
              <w:pStyle w:val="af2"/>
              <w:spacing w:after="120"/>
              <w:rPr>
                <w:szCs w:val="24"/>
              </w:rPr>
            </w:pPr>
            <w:r w:rsidRPr="002A4167">
              <w:rPr>
                <w:noProof/>
                <w:szCs w:val="24"/>
              </w:rPr>
              <mc:AlternateContent>
                <mc:Choice Requires="wps">
                  <w:drawing>
                    <wp:anchor distT="0" distB="0" distL="114300" distR="114300" simplePos="0" relativeHeight="251525120" behindDoc="0" locked="0" layoutInCell="1" allowOverlap="1" wp14:anchorId="13F0EFEE" wp14:editId="1B6748CA">
                      <wp:simplePos x="0" y="0"/>
                      <wp:positionH relativeFrom="column">
                        <wp:posOffset>4792345</wp:posOffset>
                      </wp:positionH>
                      <wp:positionV relativeFrom="paragraph">
                        <wp:posOffset>179070</wp:posOffset>
                      </wp:positionV>
                      <wp:extent cx="751840" cy="251460"/>
                      <wp:effectExtent l="1270" t="0" r="0" b="0"/>
                      <wp:wrapNone/>
                      <wp:docPr id="953" name="文本框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C0AC3" w14:textId="77777777" w:rsidR="007862C5" w:rsidRDefault="007862C5">
                                  <w:pPr>
                                    <w:pStyle w:val="aff9"/>
                                    <w:rPr>
                                      <w:b/>
                                      <w:bCs/>
                                      <w:color w:val="FF0000"/>
                                      <w:sz w:val="20"/>
                                      <w:szCs w:val="18"/>
                                    </w:rPr>
                                  </w:pPr>
                                  <w:r>
                                    <w:rPr>
                                      <w:rFonts w:hint="eastAsia"/>
                                      <w:b/>
                                      <w:bCs/>
                                      <w:color w:val="FF0000"/>
                                      <w:sz w:val="20"/>
                                      <w:szCs w:val="18"/>
                                    </w:rPr>
                                    <w:t>南星桥村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0EFEE" id="文本框 304" o:spid="_x0000_s1043" type="#_x0000_t202" style="position:absolute;left:0;text-align:left;margin-left:377.35pt;margin-top:14.1pt;width:59.2pt;height:19.8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" filled="f" stroked="f">
                      <v:textbox>
                        <w:txbxContent>
                          <w:p w14:paraId="159C0AC3" w14:textId="77777777" w:rsidR="007862C5" w:rsidRDefault="007862C5">
                            <w:pPr>
                              <w:pStyle w:val="aff9"/>
                              <w:rPr>
                                <w:b/>
                                <w:bCs/>
                                <w:color w:val="FF0000"/>
                                <w:sz w:val="20"/>
                                <w:szCs w:val="18"/>
                              </w:rPr>
                            </w:pPr>
                            <w:r>
                              <w:rPr>
                                <w:rFonts w:hint="eastAsia"/>
                                <w:b/>
                                <w:bCs/>
                                <w:color w:val="FF0000"/>
                                <w:sz w:val="20"/>
                                <w:szCs w:val="18"/>
                              </w:rPr>
                              <w:t>南星桥村</w:t>
                            </w:r>
                          </w:p>
                        </w:txbxContent>
                      </v:textbox>
                    </v:shape>
                  </w:pict>
                </mc:Fallback>
              </mc:AlternateContent>
            </w:r>
            <w:r w:rsidRPr="002A4167">
              <w:rPr>
                <w:b w:val="0"/>
                <w:bCs/>
                <w:noProof/>
                <w:sz w:val="28"/>
                <w:szCs w:val="28"/>
              </w:rPr>
              <mc:AlternateContent>
                <mc:Choice Requires="wps">
                  <w:drawing>
                    <wp:anchor distT="0" distB="0" distL="114300" distR="114300" simplePos="0" relativeHeight="251624448" behindDoc="0" locked="0" layoutInCell="1" allowOverlap="1" wp14:anchorId="03D8D13C" wp14:editId="64603251">
                      <wp:simplePos x="0" y="0"/>
                      <wp:positionH relativeFrom="column">
                        <wp:posOffset>3550285</wp:posOffset>
                      </wp:positionH>
                      <wp:positionV relativeFrom="paragraph">
                        <wp:posOffset>12700</wp:posOffset>
                      </wp:positionV>
                      <wp:extent cx="33020" cy="1621790"/>
                      <wp:effectExtent l="6985" t="12700" r="7620" b="13335"/>
                      <wp:wrapNone/>
                      <wp:docPr id="952" name="AutoShap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020" cy="1621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CE246C" id="AutoShape 826" o:spid="_x0000_s1026" type="#_x0000_t32" style="position:absolute;left:0;text-align:left;margin-left:279.55pt;margin-top:1pt;width:2.6pt;height:127.7pt;flip:x 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"/>
                  </w:pict>
                </mc:Fallback>
              </mc:AlternateContent>
            </w:r>
            <w:r w:rsidRPr="002A4167">
              <w:rPr>
                <w:b w:val="0"/>
                <w:bCs/>
                <w:noProof/>
                <w:sz w:val="28"/>
                <w:szCs w:val="28"/>
              </w:rPr>
              <mc:AlternateContent>
                <mc:Choice Requires="wps">
                  <w:drawing>
                    <wp:anchor distT="0" distB="0" distL="114300" distR="114300" simplePos="0" relativeHeight="251532288" behindDoc="0" locked="0" layoutInCell="1" allowOverlap="1" wp14:anchorId="2EC52C41" wp14:editId="59772B76">
                      <wp:simplePos x="0" y="0"/>
                      <wp:positionH relativeFrom="column">
                        <wp:posOffset>3616325</wp:posOffset>
                      </wp:positionH>
                      <wp:positionV relativeFrom="paragraph">
                        <wp:posOffset>160020</wp:posOffset>
                      </wp:positionV>
                      <wp:extent cx="746125" cy="480060"/>
                      <wp:effectExtent l="0" t="0" r="0" b="0"/>
                      <wp:wrapNone/>
                      <wp:docPr id="951" name="文本框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8DAEE" w14:textId="77777777" w:rsidR="007862C5" w:rsidRDefault="007862C5">
                                  <w:pPr>
                                    <w:pStyle w:val="aff9"/>
                                    <w:jc w:val="both"/>
                                    <w:rPr>
                                      <w:b/>
                                      <w:bCs/>
                                      <w:color w:val="FFFFFF"/>
                                      <w:sz w:val="20"/>
                                      <w:szCs w:val="18"/>
                                    </w:rPr>
                                  </w:pPr>
                                  <w:r>
                                    <w:rPr>
                                      <w:rFonts w:hint="eastAsia"/>
                                      <w:b/>
                                      <w:bCs/>
                                      <w:color w:val="FFFFFF"/>
                                      <w:sz w:val="20"/>
                                      <w:szCs w:val="18"/>
                                    </w:rPr>
                                    <w:t>星悦纺织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52C41" id="文本框 338" o:spid="_x0000_s1044" type="#_x0000_t202" style="position:absolute;left:0;text-align:left;margin-left:284.75pt;margin-top:12.6pt;width:58.75pt;height:37.8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" filled="f" stroked="f">
                      <v:textbox>
                        <w:txbxContent>
                          <w:p w14:paraId="54A8DAEE" w14:textId="77777777" w:rsidR="007862C5" w:rsidRDefault="007862C5">
                            <w:pPr>
                              <w:pStyle w:val="aff9"/>
                              <w:jc w:val="both"/>
                              <w:rPr>
                                <w:b/>
                                <w:bCs/>
                                <w:color w:val="FFFFFF"/>
                                <w:sz w:val="20"/>
                                <w:szCs w:val="18"/>
                              </w:rPr>
                            </w:pPr>
                            <w:r>
                              <w:rPr>
                                <w:rFonts w:hint="eastAsia"/>
                                <w:b/>
                                <w:bCs/>
                                <w:color w:val="FFFFFF"/>
                                <w:sz w:val="20"/>
                                <w:szCs w:val="18"/>
                              </w:rPr>
                              <w:t>星悦纺织</w:t>
                            </w:r>
                          </w:p>
                        </w:txbxContent>
                      </v:textbox>
                    </v:shape>
                  </w:pict>
                </mc:Fallback>
              </mc:AlternateContent>
            </w:r>
          </w:p>
          <w:p w14:paraId="6CE2ECB9" w14:textId="77777777" w:rsidR="00F13C6C" w:rsidRPr="002A4167" w:rsidRDefault="008A07F3">
            <w:pPr>
              <w:pStyle w:val="af2"/>
              <w:spacing w:after="120"/>
              <w:rPr>
                <w:szCs w:val="24"/>
              </w:rPr>
            </w:pPr>
            <w:r w:rsidRPr="002A4167">
              <w:rPr>
                <w:b w:val="0"/>
                <w:bCs/>
                <w:noProof/>
                <w:sz w:val="28"/>
                <w:szCs w:val="28"/>
              </w:rPr>
              <mc:AlternateContent>
                <mc:Choice Requires="wps">
                  <w:drawing>
                    <wp:anchor distT="0" distB="0" distL="114300" distR="114300" simplePos="0" relativeHeight="251531264" behindDoc="0" locked="0" layoutInCell="1" allowOverlap="1" wp14:anchorId="6687EEAC" wp14:editId="4BCB2622">
                      <wp:simplePos x="0" y="0"/>
                      <wp:positionH relativeFrom="column">
                        <wp:posOffset>2303145</wp:posOffset>
                      </wp:positionH>
                      <wp:positionV relativeFrom="paragraph">
                        <wp:posOffset>210820</wp:posOffset>
                      </wp:positionV>
                      <wp:extent cx="1022985" cy="302260"/>
                      <wp:effectExtent l="0" t="1270" r="0" b="1270"/>
                      <wp:wrapNone/>
                      <wp:docPr id="950" name="文本框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E7486" w14:textId="77777777" w:rsidR="007862C5" w:rsidRDefault="007862C5" w:rsidP="006456CF">
                                  <w:pPr>
                                    <w:pStyle w:val="aff9"/>
                                    <w:rPr>
                                      <w:b/>
                                      <w:bCs/>
                                      <w:color w:val="FFFFFF"/>
                                      <w:sz w:val="20"/>
                                      <w:szCs w:val="18"/>
                                    </w:rPr>
                                  </w:pPr>
                                  <w:r>
                                    <w:rPr>
                                      <w:rFonts w:hint="eastAsia"/>
                                      <w:b/>
                                      <w:bCs/>
                                      <w:color w:val="FFFFFF"/>
                                      <w:sz w:val="20"/>
                                      <w:szCs w:val="18"/>
                                    </w:rPr>
                                    <w:t>万新纬燊纺织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7EEAC" id="文本框 336" o:spid="_x0000_s1045" type="#_x0000_t202" style="position:absolute;left:0;text-align:left;margin-left:181.35pt;margin-top:16.6pt;width:80.55pt;height:23.8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" filled="f" stroked="f">
                      <v:textbox>
                        <w:txbxContent>
                          <w:p w14:paraId="7A0E7486" w14:textId="77777777" w:rsidR="007862C5" w:rsidRDefault="007862C5" w:rsidP="006456CF">
                            <w:pPr>
                              <w:pStyle w:val="aff9"/>
                              <w:rPr>
                                <w:b/>
                                <w:bCs/>
                                <w:color w:val="FFFFFF"/>
                                <w:sz w:val="20"/>
                                <w:szCs w:val="18"/>
                              </w:rPr>
                            </w:pPr>
                            <w:r>
                              <w:rPr>
                                <w:rFonts w:hint="eastAsia"/>
                                <w:b/>
                                <w:bCs/>
                                <w:color w:val="FFFFFF"/>
                                <w:sz w:val="20"/>
                                <w:szCs w:val="18"/>
                              </w:rPr>
                              <w:t>万新纬燊纺织</w:t>
                            </w:r>
                          </w:p>
                        </w:txbxContent>
                      </v:textbox>
                    </v:shape>
                  </w:pict>
                </mc:Fallback>
              </mc:AlternateContent>
            </w:r>
          </w:p>
          <w:p w14:paraId="58A06E11" w14:textId="77777777" w:rsidR="00F13C6C" w:rsidRPr="002A4167" w:rsidRDefault="008A07F3">
            <w:pPr>
              <w:pStyle w:val="af2"/>
              <w:spacing w:after="120"/>
              <w:rPr>
                <w:szCs w:val="24"/>
              </w:rPr>
            </w:pPr>
            <w:r w:rsidRPr="002A4167">
              <w:rPr>
                <w:b w:val="0"/>
                <w:bCs/>
                <w:noProof/>
                <w:sz w:val="28"/>
                <w:szCs w:val="28"/>
              </w:rPr>
              <mc:AlternateContent>
                <mc:Choice Requires="wps">
                  <w:drawing>
                    <wp:anchor distT="0" distB="0" distL="114300" distR="114300" simplePos="0" relativeHeight="251530240" behindDoc="0" locked="0" layoutInCell="1" allowOverlap="1" wp14:anchorId="21B01B8F" wp14:editId="4B82BF24">
                      <wp:simplePos x="0" y="0"/>
                      <wp:positionH relativeFrom="column">
                        <wp:posOffset>1092200</wp:posOffset>
                      </wp:positionH>
                      <wp:positionV relativeFrom="paragraph">
                        <wp:posOffset>34925</wp:posOffset>
                      </wp:positionV>
                      <wp:extent cx="777875" cy="251460"/>
                      <wp:effectExtent l="0" t="0" r="0" b="0"/>
                      <wp:wrapNone/>
                      <wp:docPr id="949" name="文本框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3BD3E" w14:textId="77777777" w:rsidR="007862C5" w:rsidRPr="00AC001D" w:rsidRDefault="007862C5" w:rsidP="00AC001D">
                                  <w:pPr>
                                    <w:pStyle w:val="aff9"/>
                                    <w:rPr>
                                      <w:b/>
                                      <w:bCs/>
                                      <w:color w:val="00FF00"/>
                                      <w:sz w:val="20"/>
                                      <w:szCs w:val="18"/>
                                    </w:rPr>
                                  </w:pPr>
                                  <w:r w:rsidRPr="00AC001D">
                                    <w:rPr>
                                      <w:rFonts w:hint="eastAsia"/>
                                      <w:b/>
                                      <w:bCs/>
                                      <w:color w:val="00FF00"/>
                                      <w:sz w:val="20"/>
                                      <w:szCs w:val="18"/>
                                    </w:rPr>
                                    <w:t>农田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01B8F" id="_x0000_s1046" type="#_x0000_t202" style="position:absolute;left:0;text-align:left;margin-left:86pt;margin-top:2.75pt;width:61.25pt;height:19.8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" filled="f" stroked="f">
                      <v:textbox>
                        <w:txbxContent>
                          <w:p w14:paraId="6D13BD3E" w14:textId="77777777" w:rsidR="007862C5" w:rsidRPr="00AC001D" w:rsidRDefault="007862C5" w:rsidP="00AC001D">
                            <w:pPr>
                              <w:pStyle w:val="aff9"/>
                              <w:rPr>
                                <w:b/>
                                <w:bCs/>
                                <w:color w:val="00FF00"/>
                                <w:sz w:val="20"/>
                                <w:szCs w:val="18"/>
                              </w:rPr>
                            </w:pPr>
                            <w:r w:rsidRPr="00AC001D">
                              <w:rPr>
                                <w:rFonts w:hint="eastAsia"/>
                                <w:b/>
                                <w:bCs/>
                                <w:color w:val="00FF00"/>
                                <w:sz w:val="20"/>
                                <w:szCs w:val="18"/>
                              </w:rPr>
                              <w:t>农田</w:t>
                            </w:r>
                          </w:p>
                        </w:txbxContent>
                      </v:textbox>
                    </v:shape>
                  </w:pict>
                </mc:Fallback>
              </mc:AlternateContent>
            </w:r>
          </w:p>
          <w:p w14:paraId="1DAB5B91" w14:textId="77777777" w:rsidR="00F13C6C" w:rsidRPr="002A4167" w:rsidRDefault="008A07F3">
            <w:pPr>
              <w:pStyle w:val="af2"/>
              <w:spacing w:after="120"/>
              <w:rPr>
                <w:szCs w:val="24"/>
              </w:rPr>
            </w:pPr>
            <w:r w:rsidRPr="002A4167">
              <w:rPr>
                <w:b w:val="0"/>
                <w:bCs/>
                <w:noProof/>
                <w:sz w:val="28"/>
                <w:szCs w:val="28"/>
              </w:rPr>
              <mc:AlternateContent>
                <mc:Choice Requires="wps">
                  <w:drawing>
                    <wp:anchor distT="0" distB="0" distL="114300" distR="114300" simplePos="0" relativeHeight="251625472" behindDoc="0" locked="0" layoutInCell="1" allowOverlap="1" wp14:anchorId="2629D9EA" wp14:editId="71EBAB48">
                      <wp:simplePos x="0" y="0"/>
                      <wp:positionH relativeFrom="column">
                        <wp:posOffset>3557905</wp:posOffset>
                      </wp:positionH>
                      <wp:positionV relativeFrom="paragraph">
                        <wp:posOffset>127000</wp:posOffset>
                      </wp:positionV>
                      <wp:extent cx="1046480" cy="30480"/>
                      <wp:effectExtent l="5080" t="12700" r="5715" b="13970"/>
                      <wp:wrapNone/>
                      <wp:docPr id="948" name="AutoShap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6480" cy="30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5D1479" id="AutoShape 828" o:spid="_x0000_s1026" type="#_x0000_t32" style="position:absolute;left:0;text-align:left;margin-left:280.15pt;margin-top:10pt;width:82.4pt;height:2.4pt;flip:x;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"/>
                  </w:pict>
                </mc:Fallback>
              </mc:AlternateContent>
            </w:r>
          </w:p>
          <w:p w14:paraId="51E497E6" w14:textId="77777777" w:rsidR="00F13C6C" w:rsidRPr="002A4167" w:rsidRDefault="008A07F3">
            <w:pPr>
              <w:pStyle w:val="af2"/>
              <w:spacing w:after="120"/>
              <w:rPr>
                <w:szCs w:val="24"/>
              </w:rPr>
            </w:pPr>
            <w:r w:rsidRPr="002A4167">
              <w:rPr>
                <w:b w:val="0"/>
                <w:bCs/>
                <w:noProof/>
                <w:sz w:val="28"/>
                <w:szCs w:val="28"/>
              </w:rPr>
              <mc:AlternateContent>
                <mc:Choice Requires="wps">
                  <w:drawing>
                    <wp:anchor distT="0" distB="0" distL="114300" distR="114300" simplePos="0" relativeHeight="251595776" behindDoc="0" locked="0" layoutInCell="1" allowOverlap="1" wp14:anchorId="591D13A0" wp14:editId="7916D5E0">
                      <wp:simplePos x="0" y="0"/>
                      <wp:positionH relativeFrom="column">
                        <wp:posOffset>2497455</wp:posOffset>
                      </wp:positionH>
                      <wp:positionV relativeFrom="paragraph">
                        <wp:posOffset>233680</wp:posOffset>
                      </wp:positionV>
                      <wp:extent cx="764540" cy="349885"/>
                      <wp:effectExtent l="1905" t="0" r="0" b="0"/>
                      <wp:wrapNone/>
                      <wp:docPr id="947" name="文本框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A0287" w14:textId="77777777" w:rsidR="007862C5" w:rsidRDefault="007862C5" w:rsidP="006456CF">
                                  <w:pPr>
                                    <w:pStyle w:val="aff9"/>
                                    <w:rPr>
                                      <w:b/>
                                      <w:bCs/>
                                      <w:color w:val="FFFFFF"/>
                                      <w:sz w:val="20"/>
                                      <w:szCs w:val="18"/>
                                    </w:rPr>
                                  </w:pPr>
                                  <w:r>
                                    <w:rPr>
                                      <w:rFonts w:hint="eastAsia"/>
                                      <w:b/>
                                      <w:bCs/>
                                      <w:color w:val="FFFFFF"/>
                                      <w:sz w:val="20"/>
                                      <w:szCs w:val="18"/>
                                    </w:rPr>
                                    <w:t>尚源实业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D13A0" id="_x0000_s1047" type="#_x0000_t202" style="position:absolute;left:0;text-align:left;margin-left:196.65pt;margin-top:18.4pt;width:60.2pt;height:27.5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" filled="f" stroked="f">
                      <v:textbox>
                        <w:txbxContent>
                          <w:p w14:paraId="779A0287" w14:textId="77777777" w:rsidR="007862C5" w:rsidRDefault="007862C5" w:rsidP="006456CF">
                            <w:pPr>
                              <w:pStyle w:val="aff9"/>
                              <w:rPr>
                                <w:b/>
                                <w:bCs/>
                                <w:color w:val="FFFFFF"/>
                                <w:sz w:val="20"/>
                                <w:szCs w:val="18"/>
                              </w:rPr>
                            </w:pPr>
                            <w:r>
                              <w:rPr>
                                <w:rFonts w:hint="eastAsia"/>
                                <w:b/>
                                <w:bCs/>
                                <w:color w:val="FFFFFF"/>
                                <w:sz w:val="20"/>
                                <w:szCs w:val="18"/>
                              </w:rPr>
                              <w:t>尚源实业</w:t>
                            </w:r>
                          </w:p>
                        </w:txbxContent>
                      </v:textbox>
                    </v:shape>
                  </w:pict>
                </mc:Fallback>
              </mc:AlternateContent>
            </w:r>
            <w:r w:rsidRPr="002A4167">
              <w:rPr>
                <w:b w:val="0"/>
                <w:bCs/>
                <w:noProof/>
                <w:sz w:val="28"/>
                <w:szCs w:val="28"/>
              </w:rPr>
              <mc:AlternateContent>
                <mc:Choice Requires="wps">
                  <w:drawing>
                    <wp:anchor distT="0" distB="0" distL="114300" distR="114300" simplePos="0" relativeHeight="251623424" behindDoc="0" locked="0" layoutInCell="1" allowOverlap="1" wp14:anchorId="0EB339E2" wp14:editId="7C17E1CA">
                      <wp:simplePos x="0" y="0"/>
                      <wp:positionH relativeFrom="column">
                        <wp:posOffset>2406015</wp:posOffset>
                      </wp:positionH>
                      <wp:positionV relativeFrom="paragraph">
                        <wp:posOffset>182245</wp:posOffset>
                      </wp:positionV>
                      <wp:extent cx="5715" cy="537845"/>
                      <wp:effectExtent l="5715" t="10795" r="7620" b="13335"/>
                      <wp:wrapNone/>
                      <wp:docPr id="946" name="AutoShap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 cy="537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7194C" id="AutoShape 824" o:spid="_x0000_s1026" type="#_x0000_t32" style="position:absolute;left:0;text-align:left;margin-left:189.45pt;margin-top:14.35pt;width:.45pt;height:42.35pt;flip:x 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"/>
                  </w:pict>
                </mc:Fallback>
              </mc:AlternateContent>
            </w:r>
            <w:r w:rsidRPr="002A4167">
              <w:rPr>
                <w:b w:val="0"/>
                <w:bCs/>
                <w:noProof/>
                <w:sz w:val="28"/>
                <w:szCs w:val="28"/>
              </w:rPr>
              <mc:AlternateContent>
                <mc:Choice Requires="wps">
                  <w:drawing>
                    <wp:anchor distT="0" distB="0" distL="114300" distR="114300" simplePos="0" relativeHeight="251622400" behindDoc="0" locked="0" layoutInCell="1" allowOverlap="1" wp14:anchorId="486321CC" wp14:editId="3B3E067B">
                      <wp:simplePos x="0" y="0"/>
                      <wp:positionH relativeFrom="column">
                        <wp:posOffset>2181860</wp:posOffset>
                      </wp:positionH>
                      <wp:positionV relativeFrom="paragraph">
                        <wp:posOffset>146050</wp:posOffset>
                      </wp:positionV>
                      <wp:extent cx="1245870" cy="45085"/>
                      <wp:effectExtent l="10160" t="12700" r="10795" b="8890"/>
                      <wp:wrapNone/>
                      <wp:docPr id="945" name="AutoShap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45870" cy="45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3AAD0B" id="AutoShape 823" o:spid="_x0000_s1026" type="#_x0000_t32" style="position:absolute;left:0;text-align:left;margin-left:171.8pt;margin-top:11.5pt;width:98.1pt;height:3.55pt;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"/>
                  </w:pict>
                </mc:Fallback>
              </mc:AlternateContent>
            </w:r>
          </w:p>
          <w:p w14:paraId="49A444AC" w14:textId="77777777" w:rsidR="00F13C6C" w:rsidRPr="002A4167" w:rsidRDefault="008A07F3">
            <w:pPr>
              <w:pStyle w:val="af2"/>
              <w:spacing w:after="120"/>
              <w:rPr>
                <w:szCs w:val="24"/>
              </w:rPr>
            </w:pPr>
            <w:r w:rsidRPr="002A4167">
              <w:rPr>
                <w:b w:val="0"/>
                <w:bCs/>
                <w:noProof/>
                <w:sz w:val="28"/>
                <w:szCs w:val="28"/>
              </w:rPr>
              <mc:AlternateContent>
                <mc:Choice Requires="wps">
                  <w:drawing>
                    <wp:anchor distT="0" distB="0" distL="114300" distR="114300" simplePos="0" relativeHeight="251619328" behindDoc="0" locked="0" layoutInCell="1" allowOverlap="1" wp14:anchorId="11E26EBE" wp14:editId="558B7F83">
                      <wp:simplePos x="0" y="0"/>
                      <wp:positionH relativeFrom="column">
                        <wp:posOffset>3658235</wp:posOffset>
                      </wp:positionH>
                      <wp:positionV relativeFrom="paragraph">
                        <wp:posOffset>48260</wp:posOffset>
                      </wp:positionV>
                      <wp:extent cx="835025" cy="281940"/>
                      <wp:effectExtent l="635" t="635" r="2540" b="3175"/>
                      <wp:wrapNone/>
                      <wp:docPr id="944" name="文本框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9DC13" w14:textId="77777777" w:rsidR="007862C5" w:rsidRDefault="007862C5" w:rsidP="00095F08">
                                  <w:pPr>
                                    <w:pStyle w:val="aff9"/>
                                    <w:rPr>
                                      <w:b/>
                                      <w:bCs/>
                                      <w:color w:val="FFFFFF"/>
                                      <w:sz w:val="20"/>
                                      <w:szCs w:val="18"/>
                                    </w:rPr>
                                  </w:pPr>
                                  <w:r>
                                    <w:rPr>
                                      <w:rFonts w:hint="eastAsia"/>
                                      <w:b/>
                                      <w:bCs/>
                                      <w:color w:val="FFFFFF"/>
                                      <w:sz w:val="20"/>
                                      <w:szCs w:val="18"/>
                                    </w:rPr>
                                    <w:t>曼得丽涂料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26EBE" id="文本框 337" o:spid="_x0000_s1048" type="#_x0000_t202" style="position:absolute;left:0;text-align:left;margin-left:288.05pt;margin-top:3.8pt;width:65.75pt;height:22.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" filled="f" stroked="f">
                      <v:textbox>
                        <w:txbxContent>
                          <w:p w14:paraId="7EF9DC13" w14:textId="77777777" w:rsidR="007862C5" w:rsidRDefault="007862C5" w:rsidP="00095F08">
                            <w:pPr>
                              <w:pStyle w:val="aff9"/>
                              <w:rPr>
                                <w:b/>
                                <w:bCs/>
                                <w:color w:val="FFFFFF"/>
                                <w:sz w:val="20"/>
                                <w:szCs w:val="18"/>
                              </w:rPr>
                            </w:pPr>
                            <w:r>
                              <w:rPr>
                                <w:rFonts w:hint="eastAsia"/>
                                <w:b/>
                                <w:bCs/>
                                <w:color w:val="FFFFFF"/>
                                <w:sz w:val="20"/>
                                <w:szCs w:val="18"/>
                              </w:rPr>
                              <w:t>曼得丽涂料</w:t>
                            </w:r>
                          </w:p>
                        </w:txbxContent>
                      </v:textbox>
                    </v:shape>
                  </w:pict>
                </mc:Fallback>
              </mc:AlternateContent>
            </w:r>
            <w:r w:rsidRPr="002A4167">
              <w:rPr>
                <w:b w:val="0"/>
                <w:bCs/>
                <w:noProof/>
                <w:sz w:val="28"/>
                <w:szCs w:val="28"/>
              </w:rPr>
              <mc:AlternateContent>
                <mc:Choice Requires="wps">
                  <w:drawing>
                    <wp:anchor distT="0" distB="0" distL="114300" distR="114300" simplePos="0" relativeHeight="251529216" behindDoc="0" locked="0" layoutInCell="1" allowOverlap="1" wp14:anchorId="5FBD8199" wp14:editId="63A7B4D5">
                      <wp:simplePos x="0" y="0"/>
                      <wp:positionH relativeFrom="column">
                        <wp:posOffset>948055</wp:posOffset>
                      </wp:positionH>
                      <wp:positionV relativeFrom="paragraph">
                        <wp:posOffset>172720</wp:posOffset>
                      </wp:positionV>
                      <wp:extent cx="1041400" cy="251460"/>
                      <wp:effectExtent l="0" t="1270" r="1270" b="4445"/>
                      <wp:wrapNone/>
                      <wp:docPr id="943" name="文本框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68DBA" w14:textId="77777777" w:rsidR="007862C5" w:rsidRDefault="007862C5" w:rsidP="00095F08">
                                  <w:pPr>
                                    <w:pStyle w:val="aff9"/>
                                    <w:rPr>
                                      <w:b/>
                                      <w:bCs/>
                                      <w:color w:val="FFFFFF"/>
                                      <w:sz w:val="20"/>
                                      <w:szCs w:val="18"/>
                                    </w:rPr>
                                  </w:pPr>
                                  <w:r>
                                    <w:rPr>
                                      <w:rFonts w:hint="eastAsia"/>
                                      <w:b/>
                                      <w:bCs/>
                                      <w:color w:val="FFFFFF"/>
                                      <w:sz w:val="20"/>
                                      <w:szCs w:val="18"/>
                                    </w:rPr>
                                    <w:t>鹏翔包装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D8199" id="文本框 333" o:spid="_x0000_s1049" type="#_x0000_t202" style="position:absolute;left:0;text-align:left;margin-left:74.65pt;margin-top:13.6pt;width:82pt;height:19.8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" filled="f" stroked="f">
                      <v:textbox>
                        <w:txbxContent>
                          <w:p w14:paraId="17B68DBA" w14:textId="77777777" w:rsidR="007862C5" w:rsidRDefault="007862C5" w:rsidP="00095F08">
                            <w:pPr>
                              <w:pStyle w:val="aff9"/>
                              <w:rPr>
                                <w:b/>
                                <w:bCs/>
                                <w:color w:val="FFFFFF"/>
                                <w:sz w:val="20"/>
                                <w:szCs w:val="18"/>
                              </w:rPr>
                            </w:pPr>
                            <w:r>
                              <w:rPr>
                                <w:rFonts w:hint="eastAsia"/>
                                <w:b/>
                                <w:bCs/>
                                <w:color w:val="FFFFFF"/>
                                <w:sz w:val="20"/>
                                <w:szCs w:val="18"/>
                              </w:rPr>
                              <w:t>鹏翔包装</w:t>
                            </w:r>
                          </w:p>
                        </w:txbxContent>
                      </v:textbox>
                    </v:shape>
                  </w:pict>
                </mc:Fallback>
              </mc:AlternateContent>
            </w:r>
          </w:p>
          <w:p w14:paraId="3DEB4676" w14:textId="77777777" w:rsidR="0034348F" w:rsidRPr="002A4167" w:rsidRDefault="008A07F3" w:rsidP="00095F08">
            <w:pPr>
              <w:pStyle w:val="af2"/>
              <w:spacing w:beforeLines="100" w:before="240" w:after="120"/>
              <w:rPr>
                <w:szCs w:val="24"/>
              </w:rPr>
            </w:pPr>
            <w:r w:rsidRPr="002A4167">
              <w:rPr>
                <w:b w:val="0"/>
                <w:bCs/>
                <w:noProof/>
                <w:sz w:val="28"/>
                <w:szCs w:val="28"/>
              </w:rPr>
              <mc:AlternateContent>
                <mc:Choice Requires="wps">
                  <w:drawing>
                    <wp:anchor distT="0" distB="0" distL="114300" distR="114300" simplePos="0" relativeHeight="251629568" behindDoc="0" locked="0" layoutInCell="1" allowOverlap="1" wp14:anchorId="1D006EA1" wp14:editId="33D12CF7">
                      <wp:simplePos x="0" y="0"/>
                      <wp:positionH relativeFrom="column">
                        <wp:posOffset>2411730</wp:posOffset>
                      </wp:positionH>
                      <wp:positionV relativeFrom="paragraph">
                        <wp:posOffset>53340</wp:posOffset>
                      </wp:positionV>
                      <wp:extent cx="1009015" cy="23495"/>
                      <wp:effectExtent l="11430" t="5715" r="8255" b="8890"/>
                      <wp:wrapNone/>
                      <wp:docPr id="942" name="AutoShap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015" cy="23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B0468" id="AutoShape 831" o:spid="_x0000_s1026" type="#_x0000_t32" style="position:absolute;left:0;text-align:left;margin-left:189.9pt;margin-top:4.2pt;width:79.45pt;height:1.85pt;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"/>
                  </w:pict>
                </mc:Fallback>
              </mc:AlternateContent>
            </w:r>
          </w:p>
          <w:p w14:paraId="05FAFDC1" w14:textId="77777777" w:rsidR="00F13C6C" w:rsidRPr="002A4167" w:rsidRDefault="00F13C6C" w:rsidP="0034348F">
            <w:pPr>
              <w:pStyle w:val="af2"/>
              <w:spacing w:after="120"/>
              <w:rPr>
                <w:szCs w:val="24"/>
              </w:rPr>
            </w:pPr>
            <w:r w:rsidRPr="002A4167">
              <w:rPr>
                <w:rFonts w:hint="eastAsia"/>
                <w:szCs w:val="24"/>
              </w:rPr>
              <w:t>图</w:t>
            </w:r>
            <w:r w:rsidRPr="002A4167">
              <w:rPr>
                <w:szCs w:val="24"/>
              </w:rPr>
              <w:t xml:space="preserve">2-1 </w:t>
            </w:r>
            <w:r w:rsidRPr="002A4167">
              <w:rPr>
                <w:rFonts w:hint="eastAsia"/>
                <w:szCs w:val="24"/>
              </w:rPr>
              <w:t>本项目周围环境概况</w:t>
            </w:r>
          </w:p>
          <w:p w14:paraId="08E58346" w14:textId="77777777" w:rsidR="00F13C6C" w:rsidRPr="002A4167" w:rsidRDefault="00F13C6C">
            <w:pPr>
              <w:ind w:firstLine="480"/>
            </w:pPr>
            <w:r w:rsidRPr="002A4167">
              <w:rPr>
                <w:rFonts w:hint="eastAsia"/>
              </w:rPr>
              <w:t>本项目选址于</w:t>
            </w:r>
            <w:r w:rsidR="0044526F" w:rsidRPr="002A4167">
              <w:rPr>
                <w:rFonts w:hint="eastAsia"/>
              </w:rPr>
              <w:t>桐乡市</w:t>
            </w:r>
            <w:proofErr w:type="gramStart"/>
            <w:r w:rsidR="0044526F" w:rsidRPr="002A4167">
              <w:rPr>
                <w:rFonts w:hint="eastAsia"/>
              </w:rPr>
              <w:t>屠甸</w:t>
            </w:r>
            <w:proofErr w:type="gramEnd"/>
            <w:r w:rsidR="0044526F" w:rsidRPr="002A4167">
              <w:rPr>
                <w:rFonts w:hint="eastAsia"/>
              </w:rPr>
              <w:t>镇工业园区天宇路</w:t>
            </w:r>
            <w:r w:rsidR="0044526F" w:rsidRPr="002A4167">
              <w:rPr>
                <w:rFonts w:hint="eastAsia"/>
              </w:rPr>
              <w:t>88</w:t>
            </w:r>
            <w:r w:rsidR="0044526F" w:rsidRPr="002A4167">
              <w:rPr>
                <w:rFonts w:hint="eastAsia"/>
              </w:rPr>
              <w:t>号</w:t>
            </w:r>
            <w:r w:rsidRPr="002A4167">
              <w:rPr>
                <w:rFonts w:hint="eastAsia"/>
              </w:rPr>
              <w:t>，租用</w:t>
            </w:r>
            <w:proofErr w:type="gramStart"/>
            <w:r w:rsidR="00E30D20" w:rsidRPr="002A4167">
              <w:rPr>
                <w:rFonts w:hint="eastAsia"/>
              </w:rPr>
              <w:t>桐乡市友利</w:t>
            </w:r>
            <w:proofErr w:type="gramEnd"/>
            <w:r w:rsidR="00E30D20" w:rsidRPr="002A4167">
              <w:rPr>
                <w:rFonts w:hint="eastAsia"/>
              </w:rPr>
              <w:t>家具有限公司</w:t>
            </w:r>
            <w:r w:rsidRPr="002A4167">
              <w:rPr>
                <w:rFonts w:hint="eastAsia"/>
              </w:rPr>
              <w:t>闲置工业厂房从事</w:t>
            </w:r>
            <w:r w:rsidR="00807895" w:rsidRPr="002A4167">
              <w:rPr>
                <w:rFonts w:hint="eastAsia"/>
              </w:rPr>
              <w:t>木制品家具</w:t>
            </w:r>
            <w:r w:rsidRPr="002A4167">
              <w:rPr>
                <w:rFonts w:hint="eastAsia"/>
              </w:rPr>
              <w:t>的生产。本项目周围环境概况如下：</w:t>
            </w:r>
          </w:p>
          <w:p w14:paraId="67E9C3B5" w14:textId="77777777" w:rsidR="00F13C6C" w:rsidRPr="002A4167" w:rsidRDefault="00F13C6C">
            <w:pPr>
              <w:ind w:firstLine="480"/>
              <w:rPr>
                <w:szCs w:val="24"/>
              </w:rPr>
            </w:pPr>
            <w:r w:rsidRPr="002A4167">
              <w:rPr>
                <w:rFonts w:hint="eastAsia"/>
                <w:szCs w:val="24"/>
              </w:rPr>
              <w:t>东面：</w:t>
            </w:r>
            <w:r w:rsidRPr="002A4167">
              <w:rPr>
                <w:rFonts w:hint="eastAsia"/>
                <w:bCs/>
                <w:szCs w:val="24"/>
              </w:rPr>
              <w:t>为</w:t>
            </w:r>
            <w:r w:rsidR="00E30D20" w:rsidRPr="002A4167">
              <w:rPr>
                <w:rFonts w:hint="eastAsia"/>
                <w:bCs/>
                <w:szCs w:val="24"/>
              </w:rPr>
              <w:t>桐乡</w:t>
            </w:r>
            <w:proofErr w:type="gramStart"/>
            <w:r w:rsidR="00E30D20" w:rsidRPr="002A4167">
              <w:rPr>
                <w:rFonts w:hint="eastAsia"/>
                <w:bCs/>
                <w:szCs w:val="24"/>
              </w:rPr>
              <w:t>市恒企</w:t>
            </w:r>
            <w:r w:rsidR="00A05EA0" w:rsidRPr="002A4167">
              <w:rPr>
                <w:rFonts w:hint="eastAsia"/>
                <w:bCs/>
                <w:szCs w:val="24"/>
              </w:rPr>
              <w:t>纺织</w:t>
            </w:r>
            <w:proofErr w:type="gramEnd"/>
            <w:r w:rsidR="00E30D20" w:rsidRPr="002A4167">
              <w:rPr>
                <w:rFonts w:hint="eastAsia"/>
                <w:bCs/>
                <w:szCs w:val="24"/>
              </w:rPr>
              <w:t>有限公司</w:t>
            </w:r>
            <w:r w:rsidR="00A05EA0" w:rsidRPr="002A4167">
              <w:rPr>
                <w:rFonts w:hint="eastAsia"/>
                <w:bCs/>
                <w:szCs w:val="24"/>
              </w:rPr>
              <w:t>，再往东为同丰路</w:t>
            </w:r>
            <w:r w:rsidRPr="002A4167">
              <w:rPr>
                <w:rFonts w:hint="eastAsia"/>
                <w:szCs w:val="24"/>
              </w:rPr>
              <w:t>；</w:t>
            </w:r>
          </w:p>
          <w:p w14:paraId="0E05E833" w14:textId="77777777" w:rsidR="00F13C6C" w:rsidRPr="002A4167" w:rsidRDefault="00F13C6C">
            <w:pPr>
              <w:ind w:firstLine="480"/>
              <w:rPr>
                <w:szCs w:val="24"/>
              </w:rPr>
            </w:pPr>
            <w:r w:rsidRPr="002A4167">
              <w:rPr>
                <w:rFonts w:hint="eastAsia"/>
                <w:szCs w:val="24"/>
              </w:rPr>
              <w:lastRenderedPageBreak/>
              <w:t>南面：为</w:t>
            </w:r>
            <w:r w:rsidR="00A05EA0" w:rsidRPr="002A4167">
              <w:rPr>
                <w:rFonts w:hint="eastAsia"/>
                <w:szCs w:val="24"/>
              </w:rPr>
              <w:t>天宇路</w:t>
            </w:r>
            <w:r w:rsidRPr="002A4167">
              <w:rPr>
                <w:rFonts w:hint="eastAsia"/>
                <w:szCs w:val="24"/>
              </w:rPr>
              <w:t>，</w:t>
            </w:r>
            <w:r w:rsidR="00206CBF" w:rsidRPr="002A4167">
              <w:rPr>
                <w:rFonts w:hint="eastAsia"/>
                <w:szCs w:val="24"/>
              </w:rPr>
              <w:t>路对侧</w:t>
            </w:r>
            <w:r w:rsidRPr="002A4167">
              <w:rPr>
                <w:rFonts w:hint="eastAsia"/>
                <w:szCs w:val="24"/>
              </w:rPr>
              <w:t>为</w:t>
            </w:r>
            <w:r w:rsidR="00A05EA0" w:rsidRPr="002A4167">
              <w:rPr>
                <w:rFonts w:hint="eastAsia"/>
                <w:szCs w:val="24"/>
              </w:rPr>
              <w:t>浙江万新</w:t>
            </w:r>
            <w:r w:rsidR="002E7CE9" w:rsidRPr="002A4167">
              <w:rPr>
                <w:rFonts w:hint="eastAsia"/>
                <w:szCs w:val="24"/>
              </w:rPr>
              <w:t>纬</w:t>
            </w:r>
            <w:r w:rsidR="00A05EA0" w:rsidRPr="002A4167">
              <w:rPr>
                <w:rFonts w:hint="eastAsia"/>
                <w:szCs w:val="24"/>
              </w:rPr>
              <w:t>燊纺织科技</w:t>
            </w:r>
            <w:r w:rsidRPr="002A4167">
              <w:rPr>
                <w:rFonts w:hint="eastAsia"/>
                <w:szCs w:val="24"/>
              </w:rPr>
              <w:t>有限公司等</w:t>
            </w:r>
            <w:r w:rsidR="00A05EA0" w:rsidRPr="002A4167">
              <w:rPr>
                <w:rFonts w:hint="eastAsia"/>
                <w:szCs w:val="24"/>
              </w:rPr>
              <w:t>园区</w:t>
            </w:r>
            <w:r w:rsidRPr="002A4167">
              <w:rPr>
                <w:rFonts w:hint="eastAsia"/>
                <w:szCs w:val="24"/>
              </w:rPr>
              <w:t>工业企业；</w:t>
            </w:r>
          </w:p>
          <w:p w14:paraId="13A9A028" w14:textId="77777777" w:rsidR="00F13C6C" w:rsidRPr="002A4167" w:rsidRDefault="00F13C6C">
            <w:pPr>
              <w:ind w:firstLine="480"/>
              <w:rPr>
                <w:szCs w:val="24"/>
              </w:rPr>
            </w:pPr>
            <w:r w:rsidRPr="002A4167">
              <w:rPr>
                <w:rFonts w:hint="eastAsia"/>
                <w:szCs w:val="24"/>
              </w:rPr>
              <w:t>西面：为</w:t>
            </w:r>
            <w:r w:rsidR="00A05EA0" w:rsidRPr="002A4167">
              <w:rPr>
                <w:rFonts w:hint="eastAsia"/>
                <w:szCs w:val="24"/>
              </w:rPr>
              <w:t>农通道及农田</w:t>
            </w:r>
            <w:r w:rsidR="00AA7EAE" w:rsidRPr="002A4167">
              <w:rPr>
                <w:rFonts w:hint="eastAsia"/>
                <w:szCs w:val="24"/>
              </w:rPr>
              <w:t>（规划工业用地）</w:t>
            </w:r>
            <w:r w:rsidRPr="002A4167">
              <w:rPr>
                <w:rFonts w:hint="eastAsia"/>
              </w:rPr>
              <w:t>，本项目</w:t>
            </w:r>
            <w:r w:rsidR="00AA7EAE" w:rsidRPr="002A4167">
              <w:rPr>
                <w:rFonts w:hint="eastAsia"/>
              </w:rPr>
              <w:t>厂界</w:t>
            </w:r>
            <w:r w:rsidRPr="002A4167">
              <w:rPr>
                <w:rFonts w:hint="eastAsia"/>
              </w:rPr>
              <w:t>西侧约</w:t>
            </w:r>
            <w:r w:rsidR="00AA7EAE" w:rsidRPr="002A4167">
              <w:t>12</w:t>
            </w:r>
            <w:r w:rsidRPr="002A4167">
              <w:t>0</w:t>
            </w:r>
            <w:r w:rsidRPr="002A4167">
              <w:rPr>
                <w:rFonts w:hint="eastAsia"/>
              </w:rPr>
              <w:t>米处为</w:t>
            </w:r>
            <w:r w:rsidR="00AA7EAE" w:rsidRPr="002A4167">
              <w:rPr>
                <w:rFonts w:hint="eastAsia"/>
              </w:rPr>
              <w:t>杨家门</w:t>
            </w:r>
            <w:r w:rsidRPr="002A4167">
              <w:rPr>
                <w:rFonts w:hint="eastAsia"/>
              </w:rPr>
              <w:t>村居民</w:t>
            </w:r>
            <w:r w:rsidR="00AA7EAE" w:rsidRPr="002A4167">
              <w:rPr>
                <w:rFonts w:hint="eastAsia"/>
              </w:rPr>
              <w:t>住宅</w:t>
            </w:r>
            <w:r w:rsidRPr="002A4167">
              <w:rPr>
                <w:rFonts w:hint="eastAsia"/>
                <w:szCs w:val="24"/>
              </w:rPr>
              <w:t>；</w:t>
            </w:r>
          </w:p>
          <w:p w14:paraId="6D71D7C6" w14:textId="77777777" w:rsidR="00F13C6C" w:rsidRPr="002A4167" w:rsidRDefault="00F13C6C">
            <w:pPr>
              <w:ind w:firstLine="480"/>
              <w:rPr>
                <w:szCs w:val="24"/>
              </w:rPr>
            </w:pPr>
            <w:r w:rsidRPr="002A4167">
              <w:rPr>
                <w:rFonts w:hint="eastAsia"/>
                <w:szCs w:val="24"/>
              </w:rPr>
              <w:t>北面：为</w:t>
            </w:r>
            <w:r w:rsidR="00264900" w:rsidRPr="002A4167">
              <w:rPr>
                <w:rFonts w:hint="eastAsia"/>
                <w:szCs w:val="24"/>
              </w:rPr>
              <w:t>空地（规划工业用地）</w:t>
            </w:r>
            <w:r w:rsidR="00AA7EAE" w:rsidRPr="002A4167">
              <w:rPr>
                <w:rFonts w:hint="eastAsia"/>
                <w:szCs w:val="24"/>
              </w:rPr>
              <w:t>及</w:t>
            </w:r>
            <w:r w:rsidR="002C0AF2" w:rsidRPr="002A4167">
              <w:rPr>
                <w:rFonts w:hint="eastAsia"/>
                <w:szCs w:val="24"/>
              </w:rPr>
              <w:t>周边居民生活</w:t>
            </w:r>
            <w:r w:rsidR="00AA7EAE" w:rsidRPr="002A4167">
              <w:rPr>
                <w:rFonts w:hint="eastAsia"/>
                <w:szCs w:val="24"/>
              </w:rPr>
              <w:t>垃圾中转站</w:t>
            </w:r>
            <w:r w:rsidRPr="002A4167">
              <w:rPr>
                <w:rFonts w:hint="eastAsia"/>
                <w:szCs w:val="24"/>
              </w:rPr>
              <w:t>，再往北为</w:t>
            </w:r>
            <w:r w:rsidR="00AA7EAE" w:rsidRPr="002A4167">
              <w:rPr>
                <w:rFonts w:hint="eastAsia"/>
                <w:szCs w:val="24"/>
              </w:rPr>
              <w:t>南永兴港</w:t>
            </w:r>
            <w:r w:rsidRPr="002A4167">
              <w:rPr>
                <w:rFonts w:hint="eastAsia"/>
                <w:szCs w:val="24"/>
              </w:rPr>
              <w:t>；</w:t>
            </w:r>
          </w:p>
          <w:p w14:paraId="436FBE71" w14:textId="77777777" w:rsidR="00F13C6C" w:rsidRPr="002A4167" w:rsidRDefault="002C0AF2">
            <w:pPr>
              <w:ind w:firstLine="480"/>
              <w:rPr>
                <w:szCs w:val="24"/>
              </w:rPr>
            </w:pPr>
            <w:r w:rsidRPr="002A4167">
              <w:rPr>
                <w:rFonts w:hint="eastAsia"/>
                <w:szCs w:val="24"/>
              </w:rPr>
              <w:t>东南</w:t>
            </w:r>
            <w:r w:rsidR="00F13C6C" w:rsidRPr="002A4167">
              <w:rPr>
                <w:rFonts w:hint="eastAsia"/>
                <w:szCs w:val="24"/>
              </w:rPr>
              <w:t>侧：</w:t>
            </w:r>
            <w:r w:rsidR="00F13C6C" w:rsidRPr="002A4167">
              <w:rPr>
                <w:rFonts w:hint="eastAsia"/>
              </w:rPr>
              <w:t>约</w:t>
            </w:r>
            <w:r w:rsidRPr="002A4167">
              <w:t>3</w:t>
            </w:r>
            <w:r w:rsidR="00302D22" w:rsidRPr="002A4167">
              <w:t>3</w:t>
            </w:r>
            <w:r w:rsidR="00F13C6C" w:rsidRPr="002A4167">
              <w:t>0</w:t>
            </w:r>
            <w:r w:rsidR="00F13C6C" w:rsidRPr="002A4167">
              <w:rPr>
                <w:rFonts w:hint="eastAsia"/>
              </w:rPr>
              <w:t>米处为</w:t>
            </w:r>
            <w:r w:rsidRPr="002A4167">
              <w:rPr>
                <w:rFonts w:hint="eastAsia"/>
              </w:rPr>
              <w:t>南星桥村居民住宅</w:t>
            </w:r>
            <w:r w:rsidR="00F13C6C" w:rsidRPr="002A4167">
              <w:rPr>
                <w:rFonts w:hint="eastAsia"/>
              </w:rPr>
              <w:t>。</w:t>
            </w:r>
          </w:p>
          <w:p w14:paraId="30E9C41A" w14:textId="77777777" w:rsidR="00F13C6C" w:rsidRPr="002A4167" w:rsidRDefault="00F13C6C">
            <w:pPr>
              <w:ind w:firstLine="480"/>
            </w:pPr>
            <w:r w:rsidRPr="002A4167">
              <w:rPr>
                <w:rFonts w:hint="eastAsia"/>
                <w:szCs w:val="24"/>
              </w:rPr>
              <w:t>本项目周围环境概况详见图</w:t>
            </w:r>
            <w:r w:rsidRPr="002A4167">
              <w:rPr>
                <w:szCs w:val="24"/>
              </w:rPr>
              <w:t>2-1</w:t>
            </w:r>
            <w:r w:rsidRPr="002A4167">
              <w:rPr>
                <w:rFonts w:hint="eastAsia"/>
                <w:szCs w:val="24"/>
              </w:rPr>
              <w:t>，具体位置及周边环境照片见附图</w:t>
            </w:r>
            <w:r w:rsidR="009C15EF" w:rsidRPr="002A4167">
              <w:t>7</w:t>
            </w:r>
            <w:r w:rsidRPr="002A4167">
              <w:rPr>
                <w:rFonts w:hint="eastAsia"/>
              </w:rPr>
              <w:t>、附图</w:t>
            </w:r>
            <w:r w:rsidR="009C15EF" w:rsidRPr="002A4167">
              <w:t>9</w:t>
            </w:r>
            <w:r w:rsidR="001F68C0" w:rsidRPr="002A4167">
              <w:t>。</w:t>
            </w:r>
          </w:p>
          <w:p w14:paraId="1314E520" w14:textId="77777777" w:rsidR="00F13C6C" w:rsidRPr="002A4167" w:rsidRDefault="00F13C6C">
            <w:pPr>
              <w:pStyle w:val="3"/>
              <w:rPr>
                <w:kern w:val="2"/>
              </w:rPr>
            </w:pPr>
            <w:bookmarkStart w:id="48" w:name="_Toc29380592"/>
            <w:bookmarkStart w:id="49" w:name="_Toc29388543"/>
            <w:r w:rsidRPr="002A4167">
              <w:rPr>
                <w:kern w:val="2"/>
              </w:rPr>
              <w:t>2.1.3</w:t>
            </w:r>
            <w:r w:rsidRPr="002A4167">
              <w:rPr>
                <w:rFonts w:hint="eastAsia"/>
                <w:kern w:val="2"/>
              </w:rPr>
              <w:t>地形地貌</w:t>
            </w:r>
            <w:bookmarkEnd w:id="48"/>
            <w:bookmarkEnd w:id="49"/>
          </w:p>
          <w:p w14:paraId="23A6C1A3" w14:textId="77777777" w:rsidR="00F13C6C" w:rsidRPr="002A4167" w:rsidRDefault="00F13C6C">
            <w:pPr>
              <w:ind w:firstLine="480"/>
            </w:pPr>
            <w:r w:rsidRPr="002A4167">
              <w:rPr>
                <w:rFonts w:hint="eastAsia"/>
              </w:rPr>
              <w:t>桐乡市所处的杭嘉湖平原在区域构造上属华夏系第二隆起带、钱塘江拗陷区、杭嘉湖平原拗陷带。由于</w:t>
            </w:r>
            <w:proofErr w:type="gramStart"/>
            <w:r w:rsidRPr="002A4167">
              <w:rPr>
                <w:rFonts w:hint="eastAsia"/>
              </w:rPr>
              <w:t>沉隆区</w:t>
            </w:r>
            <w:proofErr w:type="gramEnd"/>
            <w:r w:rsidRPr="002A4167">
              <w:rPr>
                <w:rFonts w:hint="eastAsia"/>
              </w:rPr>
              <w:t>基底为第四系沉积物掩盖，形成杭嘉湖平原。</w:t>
            </w:r>
          </w:p>
          <w:p w14:paraId="4F5F48DB" w14:textId="77777777" w:rsidR="00F13C6C" w:rsidRPr="002A4167" w:rsidRDefault="00F13C6C">
            <w:pPr>
              <w:ind w:firstLine="480"/>
            </w:pPr>
            <w:r w:rsidRPr="002A4167">
              <w:rPr>
                <w:rFonts w:hint="eastAsia"/>
              </w:rPr>
              <w:t>境内基底构造由一系列规模巨大的并东向断裂带切割，形成中生代隆起与拗陷带相同，主要为下舍桐乡拗陷带沉积白垩纪地层。桐乡为长江三角洲冲积平原的一部分，境内地势平坦，无一山丘，大致呈东南高、西北低，略向太湖倾斜，平均海拔</w:t>
            </w:r>
            <w:r w:rsidRPr="002A4167">
              <w:t>5.3</w:t>
            </w:r>
            <w:r w:rsidRPr="002A4167">
              <w:rPr>
                <w:rFonts w:hint="eastAsia"/>
              </w:rPr>
              <w:t>米。从微地形看，由于开挖运河，疏竣河道，挑土栽桑，对土地施行了强烈的人力切割，形成了许多低洼封闭的圩田和高隆的桑</w:t>
            </w:r>
            <w:proofErr w:type="gramStart"/>
            <w:r w:rsidRPr="002A4167">
              <w:rPr>
                <w:rFonts w:hint="eastAsia"/>
              </w:rPr>
              <w:t>埂</w:t>
            </w:r>
            <w:proofErr w:type="gramEnd"/>
            <w:r w:rsidRPr="002A4167">
              <w:rPr>
                <w:rFonts w:hint="eastAsia"/>
              </w:rPr>
              <w:t>地，两者高差可达</w:t>
            </w:r>
            <w:r w:rsidRPr="002A4167">
              <w:t>2</w:t>
            </w:r>
            <w:r w:rsidRPr="002A4167">
              <w:rPr>
                <w:rFonts w:hint="eastAsia"/>
              </w:rPr>
              <w:t>米左右，地势可谓</w:t>
            </w:r>
            <w:r w:rsidRPr="002A4167">
              <w:t>“</w:t>
            </w:r>
            <w:r w:rsidRPr="002A4167">
              <w:rPr>
                <w:rFonts w:hint="eastAsia"/>
              </w:rPr>
              <w:t>大平小不平</w:t>
            </w:r>
            <w:r w:rsidRPr="002A4167">
              <w:t>”</w:t>
            </w:r>
            <w:r w:rsidRPr="002A4167">
              <w:rPr>
                <w:rFonts w:hint="eastAsia"/>
              </w:rPr>
              <w:t>，为杭嘉湖平原中部特有的桑基圩田人工地貌。</w:t>
            </w:r>
          </w:p>
          <w:p w14:paraId="157ACDB5" w14:textId="77777777" w:rsidR="00F13C6C" w:rsidRPr="002A4167" w:rsidRDefault="00F13C6C">
            <w:pPr>
              <w:pStyle w:val="3"/>
              <w:rPr>
                <w:kern w:val="2"/>
              </w:rPr>
            </w:pPr>
            <w:bookmarkStart w:id="50" w:name="_Toc29380593"/>
            <w:bookmarkStart w:id="51" w:name="_Toc29388544"/>
            <w:r w:rsidRPr="002A4167">
              <w:rPr>
                <w:kern w:val="2"/>
              </w:rPr>
              <w:t>2.1.4</w:t>
            </w:r>
            <w:r w:rsidRPr="002A4167">
              <w:rPr>
                <w:rFonts w:hint="eastAsia"/>
                <w:kern w:val="2"/>
              </w:rPr>
              <w:t>气候特征</w:t>
            </w:r>
            <w:bookmarkEnd w:id="50"/>
            <w:bookmarkEnd w:id="51"/>
          </w:p>
          <w:p w14:paraId="23324B8F" w14:textId="77777777" w:rsidR="00F13C6C" w:rsidRPr="002A4167" w:rsidRDefault="00F13C6C">
            <w:pPr>
              <w:ind w:firstLine="480"/>
            </w:pPr>
            <w:r w:rsidRPr="002A4167">
              <w:rPr>
                <w:rFonts w:hint="eastAsia"/>
              </w:rPr>
              <w:t>桐乡隶属于嘉兴市范围，嘉兴地处北亚热带南缘，气候温和，雨量充沛，日照充足，四季分明，是典型的亚热带季风气候。</w:t>
            </w:r>
          </w:p>
          <w:p w14:paraId="5B896645" w14:textId="77777777" w:rsidR="00F13C6C" w:rsidRPr="002A4167" w:rsidRDefault="00F13C6C">
            <w:pPr>
              <w:ind w:firstLine="480"/>
            </w:pPr>
            <w:r w:rsidRPr="002A4167">
              <w:rPr>
                <w:rFonts w:hint="eastAsia"/>
              </w:rPr>
              <w:t>嘉兴市全年盛行风向</w:t>
            </w:r>
            <w:proofErr w:type="gramStart"/>
            <w:r w:rsidRPr="002A4167">
              <w:rPr>
                <w:rFonts w:hint="eastAsia"/>
              </w:rPr>
              <w:t>以东</w:t>
            </w:r>
            <w:r w:rsidRPr="002A4167">
              <w:t>(</w:t>
            </w:r>
            <w:proofErr w:type="gramEnd"/>
            <w:r w:rsidRPr="002A4167">
              <w:t>E)─</w:t>
            </w:r>
            <w:r w:rsidRPr="002A4167">
              <w:rPr>
                <w:rFonts w:hint="eastAsia"/>
              </w:rPr>
              <w:t>东南</w:t>
            </w:r>
            <w:r w:rsidRPr="002A4167">
              <w:t>(SE)</w:t>
            </w:r>
            <w:r w:rsidRPr="002A4167">
              <w:rPr>
                <w:rFonts w:hint="eastAsia"/>
              </w:rPr>
              <w:t>风向为主，次多风向为西北</w:t>
            </w:r>
            <w:r w:rsidRPr="002A4167">
              <w:t>(NW)</w:t>
            </w:r>
            <w:r w:rsidRPr="002A4167">
              <w:rPr>
                <w:rFonts w:hint="eastAsia"/>
              </w:rPr>
              <w:t>。风向随季节变化明显，全市</w:t>
            </w:r>
            <w:r w:rsidRPr="002A4167">
              <w:t>3</w:t>
            </w:r>
            <w:r w:rsidRPr="002A4167">
              <w:rPr>
                <w:rFonts w:hint="eastAsia"/>
              </w:rPr>
              <w:t>～</w:t>
            </w:r>
            <w:r w:rsidRPr="002A4167">
              <w:t>8</w:t>
            </w:r>
            <w:r w:rsidRPr="002A4167">
              <w:rPr>
                <w:rFonts w:hint="eastAsia"/>
              </w:rPr>
              <w:t>月盛行东南风，</w:t>
            </w:r>
            <w:r w:rsidRPr="002A4167">
              <w:t>11</w:t>
            </w:r>
            <w:r w:rsidRPr="002A4167">
              <w:rPr>
                <w:rFonts w:hint="eastAsia"/>
              </w:rPr>
              <w:t>～</w:t>
            </w:r>
            <w:r w:rsidRPr="002A4167">
              <w:t>12</w:t>
            </w:r>
            <w:r w:rsidRPr="002A4167">
              <w:rPr>
                <w:rFonts w:hint="eastAsia"/>
              </w:rPr>
              <w:t>月以西北风为主。全年平均风速</w:t>
            </w:r>
            <w:r w:rsidRPr="002A4167">
              <w:t>2.8m/s</w:t>
            </w:r>
            <w:r w:rsidRPr="002A4167">
              <w:rPr>
                <w:rFonts w:hint="eastAsia"/>
              </w:rPr>
              <w:t>。</w:t>
            </w:r>
          </w:p>
          <w:p w14:paraId="41253D2F" w14:textId="77777777" w:rsidR="00F13C6C" w:rsidRPr="002A4167" w:rsidRDefault="00F13C6C">
            <w:pPr>
              <w:ind w:firstLine="480"/>
              <w:rPr>
                <w:rFonts w:ascii="TimesNewRomanPS-BoldMT" w:hAnsi="TimesNewRomanPS-BoldMT" w:hint="eastAsia"/>
                <w:bCs/>
                <w:szCs w:val="24"/>
                <w:lang w:bidi="ar"/>
              </w:rPr>
            </w:pPr>
            <w:r w:rsidRPr="002A4167">
              <w:rPr>
                <w:rFonts w:ascii="TimesNewRomanPS-BoldMT" w:hAnsi="TimesNewRomanPS-BoldMT" w:hint="eastAsia"/>
                <w:bCs/>
                <w:szCs w:val="24"/>
                <w:lang w:bidi="ar"/>
              </w:rPr>
              <w:t>另外，据浙江省气象档案馆提供的资料，嘉兴市近</w:t>
            </w:r>
            <w:r w:rsidRPr="002A4167">
              <w:rPr>
                <w:bCs/>
                <w:szCs w:val="24"/>
                <w:lang w:bidi="ar"/>
              </w:rPr>
              <w:t>30</w:t>
            </w:r>
            <w:r w:rsidRPr="002A4167">
              <w:rPr>
                <w:rFonts w:ascii="TimesNewRomanPS-BoldMT" w:hAnsi="TimesNewRomanPS-BoldMT" w:hint="eastAsia"/>
                <w:bCs/>
                <w:szCs w:val="24"/>
                <w:lang w:bidi="ar"/>
              </w:rPr>
              <w:t>年来的气象要素如下：</w:t>
            </w:r>
          </w:p>
          <w:p w14:paraId="4CA8FEED" w14:textId="77777777" w:rsidR="00F13C6C" w:rsidRPr="002A4167" w:rsidRDefault="00F13C6C">
            <w:pPr>
              <w:ind w:firstLine="480"/>
              <w:rPr>
                <w:b/>
                <w:lang w:bidi="ar"/>
              </w:rPr>
            </w:pPr>
            <w:r w:rsidRPr="002A4167">
              <w:rPr>
                <w:rFonts w:ascii="TimesNewRomanPS-BoldMT" w:hAnsi="TimesNewRomanPS-BoldMT" w:hint="eastAsia"/>
                <w:lang w:bidi="ar"/>
              </w:rPr>
              <w:t>平均气压</w:t>
            </w:r>
            <w:r w:rsidRPr="002A4167">
              <w:rPr>
                <w:lang w:bidi="ar"/>
              </w:rPr>
              <w:t>(</w:t>
            </w:r>
            <w:r w:rsidRPr="002A4167">
              <w:rPr>
                <w:rFonts w:ascii="TimesNewRomanPS-BoldMT" w:hAnsi="TimesNewRomanPS-BoldMT" w:hint="eastAsia"/>
                <w:lang w:bidi="ar"/>
              </w:rPr>
              <w:t>百帕</w:t>
            </w:r>
            <w:r w:rsidRPr="002A4167">
              <w:rPr>
                <w:lang w:bidi="ar"/>
              </w:rPr>
              <w:t>)</w:t>
            </w:r>
            <w:r w:rsidRPr="002A4167">
              <w:rPr>
                <w:rFonts w:ascii="TimesNewRomanPS-BoldMT" w:hAnsi="TimesNewRomanPS-BoldMT" w:hint="eastAsia"/>
                <w:lang w:bidi="ar"/>
              </w:rPr>
              <w:t>：</w:t>
            </w:r>
            <w:r w:rsidRPr="002A4167">
              <w:rPr>
                <w:lang w:bidi="ar"/>
              </w:rPr>
              <w:t>1016.4</w:t>
            </w:r>
          </w:p>
          <w:p w14:paraId="0A48B58C" w14:textId="77777777" w:rsidR="00F13C6C" w:rsidRPr="002A4167" w:rsidRDefault="00F13C6C">
            <w:pPr>
              <w:ind w:firstLine="480"/>
              <w:rPr>
                <w:b/>
                <w:lang w:bidi="ar"/>
              </w:rPr>
            </w:pPr>
            <w:r w:rsidRPr="002A4167">
              <w:rPr>
                <w:rFonts w:ascii="TimesNewRomanPS-BoldMT" w:hAnsi="TimesNewRomanPS-BoldMT" w:hint="eastAsia"/>
                <w:lang w:bidi="ar"/>
              </w:rPr>
              <w:t>平均气温</w:t>
            </w:r>
            <w:r w:rsidRPr="002A4167">
              <w:rPr>
                <w:lang w:bidi="ar"/>
              </w:rPr>
              <w:t>(</w:t>
            </w:r>
            <w:r w:rsidRPr="002A4167">
              <w:rPr>
                <w:rFonts w:ascii="TimesNewRomanPS-BoldMT" w:hAnsi="TimesNewRomanPS-BoldMT" w:hint="eastAsia"/>
                <w:lang w:bidi="ar"/>
              </w:rPr>
              <w:t>度</w:t>
            </w:r>
            <w:r w:rsidRPr="002A4167">
              <w:rPr>
                <w:lang w:bidi="ar"/>
              </w:rPr>
              <w:t>)</w:t>
            </w:r>
            <w:r w:rsidRPr="002A4167">
              <w:rPr>
                <w:rFonts w:ascii="TimesNewRomanPS-BoldMT" w:hAnsi="TimesNewRomanPS-BoldMT" w:hint="eastAsia"/>
                <w:lang w:bidi="ar"/>
              </w:rPr>
              <w:t>：</w:t>
            </w:r>
            <w:r w:rsidR="00A464B4" w:rsidRPr="002A4167">
              <w:rPr>
                <w:lang w:bidi="ar"/>
              </w:rPr>
              <w:t>15.9</w:t>
            </w:r>
          </w:p>
          <w:p w14:paraId="22698178" w14:textId="77777777" w:rsidR="00F13C6C" w:rsidRPr="002A4167" w:rsidRDefault="00F13C6C">
            <w:pPr>
              <w:ind w:firstLine="480"/>
              <w:rPr>
                <w:b/>
                <w:lang w:bidi="ar"/>
              </w:rPr>
            </w:pPr>
            <w:r w:rsidRPr="002A4167">
              <w:rPr>
                <w:rFonts w:ascii="TimesNewRomanPS-BoldMT" w:hAnsi="TimesNewRomanPS-BoldMT" w:hint="eastAsia"/>
                <w:lang w:bidi="ar"/>
              </w:rPr>
              <w:t>相对湿度</w:t>
            </w:r>
            <w:r w:rsidRPr="002A4167">
              <w:rPr>
                <w:lang w:bidi="ar"/>
              </w:rPr>
              <w:t>(%)</w:t>
            </w:r>
            <w:r w:rsidRPr="002A4167">
              <w:rPr>
                <w:rFonts w:ascii="TimesNewRomanPS-BoldMT" w:hAnsi="TimesNewRomanPS-BoldMT" w:hint="eastAsia"/>
                <w:lang w:bidi="ar"/>
              </w:rPr>
              <w:t>：</w:t>
            </w:r>
            <w:r w:rsidRPr="002A4167">
              <w:rPr>
                <w:lang w:bidi="ar"/>
              </w:rPr>
              <w:t>81</w:t>
            </w:r>
          </w:p>
          <w:p w14:paraId="4498A89E" w14:textId="77777777" w:rsidR="00F13C6C" w:rsidRPr="002A4167" w:rsidRDefault="00F13C6C">
            <w:pPr>
              <w:ind w:firstLine="480"/>
              <w:rPr>
                <w:b/>
                <w:lang w:bidi="ar"/>
              </w:rPr>
            </w:pPr>
            <w:r w:rsidRPr="002A4167">
              <w:rPr>
                <w:rFonts w:ascii="TimesNewRomanPS-BoldMT" w:hAnsi="TimesNewRomanPS-BoldMT" w:hint="eastAsia"/>
                <w:lang w:bidi="ar"/>
              </w:rPr>
              <w:t>降水量</w:t>
            </w:r>
            <w:r w:rsidRPr="002A4167">
              <w:rPr>
                <w:lang w:bidi="ar"/>
              </w:rPr>
              <w:t>(mm)</w:t>
            </w:r>
            <w:r w:rsidRPr="002A4167">
              <w:rPr>
                <w:rFonts w:ascii="TimesNewRomanPS-BoldMT" w:hAnsi="TimesNewRomanPS-BoldMT" w:hint="eastAsia"/>
                <w:lang w:bidi="ar"/>
              </w:rPr>
              <w:t>：</w:t>
            </w:r>
            <w:r w:rsidRPr="002A4167">
              <w:rPr>
                <w:lang w:bidi="ar"/>
              </w:rPr>
              <w:t>1185.2</w:t>
            </w:r>
          </w:p>
          <w:p w14:paraId="2F898EF0" w14:textId="77777777" w:rsidR="00F13C6C" w:rsidRPr="002A4167" w:rsidRDefault="00F13C6C">
            <w:pPr>
              <w:ind w:firstLine="480"/>
              <w:rPr>
                <w:b/>
                <w:lang w:bidi="ar"/>
              </w:rPr>
            </w:pPr>
            <w:r w:rsidRPr="002A4167">
              <w:rPr>
                <w:rFonts w:ascii="TimesNewRomanPS-BoldMT" w:hAnsi="TimesNewRomanPS-BoldMT" w:hint="eastAsia"/>
                <w:lang w:bidi="ar"/>
              </w:rPr>
              <w:t>蒸发量</w:t>
            </w:r>
            <w:r w:rsidRPr="002A4167">
              <w:rPr>
                <w:lang w:bidi="ar"/>
              </w:rPr>
              <w:t>(mm)</w:t>
            </w:r>
            <w:r w:rsidRPr="002A4167">
              <w:rPr>
                <w:rFonts w:ascii="TimesNewRomanPS-BoldMT" w:hAnsi="TimesNewRomanPS-BoldMT" w:hint="eastAsia"/>
                <w:lang w:bidi="ar"/>
              </w:rPr>
              <w:t>：</w:t>
            </w:r>
            <w:r w:rsidRPr="002A4167">
              <w:rPr>
                <w:lang w:bidi="ar"/>
              </w:rPr>
              <w:t>1371.5</w:t>
            </w:r>
          </w:p>
          <w:p w14:paraId="4B3D6959" w14:textId="77777777" w:rsidR="00F13C6C" w:rsidRPr="002A4167" w:rsidRDefault="00F13C6C">
            <w:pPr>
              <w:ind w:firstLine="480"/>
              <w:rPr>
                <w:b/>
                <w:lang w:bidi="ar"/>
              </w:rPr>
            </w:pPr>
            <w:r w:rsidRPr="002A4167">
              <w:rPr>
                <w:rFonts w:ascii="TimesNewRomanPS-BoldMT" w:hAnsi="TimesNewRomanPS-BoldMT" w:hint="eastAsia"/>
                <w:lang w:bidi="ar"/>
              </w:rPr>
              <w:t>日照时数</w:t>
            </w:r>
            <w:r w:rsidRPr="002A4167">
              <w:rPr>
                <w:lang w:bidi="ar"/>
              </w:rPr>
              <w:t>(</w:t>
            </w:r>
            <w:r w:rsidRPr="002A4167">
              <w:rPr>
                <w:rFonts w:ascii="TimesNewRomanPS-BoldMT" w:hAnsi="TimesNewRomanPS-BoldMT" w:hint="eastAsia"/>
                <w:lang w:bidi="ar"/>
              </w:rPr>
              <w:t>小时</w:t>
            </w:r>
            <w:r w:rsidRPr="002A4167">
              <w:rPr>
                <w:lang w:bidi="ar"/>
              </w:rPr>
              <w:t>)</w:t>
            </w:r>
            <w:r w:rsidRPr="002A4167">
              <w:rPr>
                <w:rFonts w:ascii="TimesNewRomanPS-BoldMT" w:hAnsi="TimesNewRomanPS-BoldMT" w:hint="eastAsia"/>
                <w:lang w:bidi="ar"/>
              </w:rPr>
              <w:t>：</w:t>
            </w:r>
            <w:r w:rsidRPr="002A4167">
              <w:rPr>
                <w:lang w:bidi="ar"/>
              </w:rPr>
              <w:t>1954.2</w:t>
            </w:r>
          </w:p>
          <w:p w14:paraId="0DFF6536" w14:textId="77777777" w:rsidR="00F13C6C" w:rsidRPr="002A4167" w:rsidRDefault="00F13C6C">
            <w:pPr>
              <w:ind w:firstLine="480"/>
              <w:rPr>
                <w:b/>
                <w:lang w:bidi="ar"/>
              </w:rPr>
            </w:pPr>
            <w:r w:rsidRPr="002A4167">
              <w:rPr>
                <w:rFonts w:ascii="TimesNewRomanPS-BoldMT" w:hAnsi="TimesNewRomanPS-BoldMT" w:hint="eastAsia"/>
                <w:lang w:bidi="ar"/>
              </w:rPr>
              <w:lastRenderedPageBreak/>
              <w:t>日照率</w:t>
            </w:r>
            <w:r w:rsidRPr="002A4167">
              <w:rPr>
                <w:lang w:bidi="ar"/>
              </w:rPr>
              <w:t>(%)</w:t>
            </w:r>
            <w:r w:rsidRPr="002A4167">
              <w:rPr>
                <w:rFonts w:ascii="TimesNewRomanPS-BoldMT" w:hAnsi="TimesNewRomanPS-BoldMT" w:hint="eastAsia"/>
                <w:lang w:bidi="ar"/>
              </w:rPr>
              <w:t>：</w:t>
            </w:r>
            <w:r w:rsidRPr="002A4167">
              <w:rPr>
                <w:lang w:bidi="ar"/>
              </w:rPr>
              <w:t>44</w:t>
            </w:r>
          </w:p>
          <w:p w14:paraId="19DA6EFC" w14:textId="77777777" w:rsidR="00F13C6C" w:rsidRPr="002A4167" w:rsidRDefault="00F13C6C">
            <w:pPr>
              <w:ind w:firstLine="480"/>
              <w:rPr>
                <w:kern w:val="0"/>
              </w:rPr>
            </w:pPr>
            <w:r w:rsidRPr="002A4167">
              <w:rPr>
                <w:rFonts w:ascii="TimesNewRomanPS-BoldMT" w:hAnsi="TimesNewRomanPS-BoldMT" w:hint="eastAsia"/>
                <w:lang w:bidi="ar"/>
              </w:rPr>
              <w:t>降水日数</w:t>
            </w:r>
            <w:r w:rsidRPr="002A4167">
              <w:rPr>
                <w:lang w:bidi="ar"/>
              </w:rPr>
              <w:t>(</w:t>
            </w:r>
            <w:r w:rsidRPr="002A4167">
              <w:rPr>
                <w:rFonts w:ascii="TimesNewRomanPS-BoldMT" w:hAnsi="TimesNewRomanPS-BoldMT" w:hint="eastAsia"/>
                <w:lang w:bidi="ar"/>
              </w:rPr>
              <w:t>天</w:t>
            </w:r>
            <w:r w:rsidRPr="002A4167">
              <w:rPr>
                <w:lang w:bidi="ar"/>
              </w:rPr>
              <w:t>)</w:t>
            </w:r>
            <w:r w:rsidRPr="002A4167">
              <w:rPr>
                <w:rFonts w:ascii="TimesNewRomanPS-BoldMT" w:hAnsi="TimesNewRomanPS-BoldMT" w:hint="eastAsia"/>
                <w:lang w:bidi="ar"/>
              </w:rPr>
              <w:t>：</w:t>
            </w:r>
            <w:r w:rsidRPr="002A4167">
              <w:rPr>
                <w:lang w:bidi="ar"/>
              </w:rPr>
              <w:t>137.9</w:t>
            </w:r>
          </w:p>
          <w:p w14:paraId="6BE06D05" w14:textId="77777777" w:rsidR="00F13C6C" w:rsidRPr="002A4167" w:rsidRDefault="00F13C6C">
            <w:pPr>
              <w:ind w:firstLine="480"/>
              <w:rPr>
                <w:kern w:val="0"/>
                <w:lang w:bidi="ar"/>
              </w:rPr>
            </w:pPr>
            <w:r w:rsidRPr="002A4167">
              <w:rPr>
                <w:rFonts w:hint="eastAsia"/>
                <w:kern w:val="0"/>
                <w:lang w:bidi="ar"/>
              </w:rPr>
              <w:t>雷暴日数</w:t>
            </w:r>
            <w:r w:rsidRPr="002A4167">
              <w:rPr>
                <w:kern w:val="0"/>
                <w:lang w:bidi="ar"/>
              </w:rPr>
              <w:t>(</w:t>
            </w:r>
            <w:r w:rsidRPr="002A4167">
              <w:rPr>
                <w:rFonts w:hint="eastAsia"/>
                <w:kern w:val="0"/>
                <w:lang w:bidi="ar"/>
              </w:rPr>
              <w:t>天</w:t>
            </w:r>
            <w:r w:rsidRPr="002A4167">
              <w:rPr>
                <w:kern w:val="0"/>
                <w:lang w:bidi="ar"/>
              </w:rPr>
              <w:t>)</w:t>
            </w:r>
            <w:r w:rsidRPr="002A4167">
              <w:rPr>
                <w:rFonts w:hint="eastAsia"/>
                <w:kern w:val="0"/>
                <w:lang w:bidi="ar"/>
              </w:rPr>
              <w:t>：</w:t>
            </w:r>
            <w:r w:rsidRPr="002A4167">
              <w:rPr>
                <w:kern w:val="0"/>
                <w:lang w:bidi="ar"/>
              </w:rPr>
              <w:t>29.5</w:t>
            </w:r>
          </w:p>
          <w:p w14:paraId="1BC350DB" w14:textId="77777777" w:rsidR="00F13C6C" w:rsidRPr="002A4167" w:rsidRDefault="00F13C6C">
            <w:pPr>
              <w:ind w:firstLine="480"/>
              <w:rPr>
                <w:kern w:val="0"/>
                <w:lang w:bidi="ar"/>
              </w:rPr>
            </w:pPr>
            <w:r w:rsidRPr="002A4167">
              <w:rPr>
                <w:rFonts w:hint="eastAsia"/>
                <w:kern w:val="0"/>
                <w:lang w:bidi="ar"/>
              </w:rPr>
              <w:t>大风日数</w:t>
            </w:r>
            <w:r w:rsidRPr="002A4167">
              <w:rPr>
                <w:kern w:val="0"/>
                <w:lang w:bidi="ar"/>
              </w:rPr>
              <w:t>(</w:t>
            </w:r>
            <w:r w:rsidRPr="002A4167">
              <w:rPr>
                <w:rFonts w:hint="eastAsia"/>
                <w:kern w:val="0"/>
                <w:lang w:bidi="ar"/>
              </w:rPr>
              <w:t>天</w:t>
            </w:r>
            <w:r w:rsidRPr="002A4167">
              <w:rPr>
                <w:kern w:val="0"/>
                <w:lang w:bidi="ar"/>
              </w:rPr>
              <w:t>)</w:t>
            </w:r>
            <w:r w:rsidRPr="002A4167">
              <w:rPr>
                <w:rFonts w:hint="eastAsia"/>
                <w:kern w:val="0"/>
                <w:lang w:bidi="ar"/>
              </w:rPr>
              <w:t>：</w:t>
            </w:r>
            <w:r w:rsidRPr="002A4167">
              <w:rPr>
                <w:kern w:val="0"/>
                <w:lang w:bidi="ar"/>
              </w:rPr>
              <w:t>5.6</w:t>
            </w:r>
          </w:p>
          <w:p w14:paraId="2F0194BC" w14:textId="77777777" w:rsidR="00F13C6C" w:rsidRPr="002A4167" w:rsidRDefault="00F13C6C">
            <w:pPr>
              <w:ind w:firstLine="480"/>
              <w:rPr>
                <w:kern w:val="0"/>
                <w:lang w:bidi="ar"/>
              </w:rPr>
            </w:pPr>
            <w:r w:rsidRPr="002A4167">
              <w:rPr>
                <w:rFonts w:hint="eastAsia"/>
                <w:kern w:val="0"/>
                <w:lang w:bidi="ar"/>
              </w:rPr>
              <w:t>各级降水日数</w:t>
            </w:r>
            <w:r w:rsidRPr="002A4167">
              <w:rPr>
                <w:kern w:val="0"/>
                <w:lang w:bidi="ar"/>
              </w:rPr>
              <w:t>(</w:t>
            </w:r>
            <w:r w:rsidRPr="002A4167">
              <w:rPr>
                <w:rFonts w:hint="eastAsia"/>
                <w:kern w:val="0"/>
                <w:lang w:bidi="ar"/>
              </w:rPr>
              <w:t>天</w:t>
            </w:r>
            <w:r w:rsidRPr="002A4167">
              <w:rPr>
                <w:kern w:val="0"/>
                <w:lang w:bidi="ar"/>
              </w:rPr>
              <w:t>)</w:t>
            </w:r>
            <w:r w:rsidRPr="002A4167">
              <w:rPr>
                <w:rFonts w:hint="eastAsia"/>
                <w:kern w:val="0"/>
                <w:lang w:bidi="ar"/>
              </w:rPr>
              <w:t>：</w:t>
            </w:r>
          </w:p>
          <w:p w14:paraId="6AB3CC75" w14:textId="77777777" w:rsidR="00F13C6C" w:rsidRPr="002A4167" w:rsidRDefault="00F13C6C">
            <w:pPr>
              <w:ind w:firstLine="480"/>
              <w:rPr>
                <w:lang w:bidi="ar"/>
              </w:rPr>
            </w:pPr>
            <w:r w:rsidRPr="002A4167">
              <w:rPr>
                <w:lang w:bidi="ar"/>
              </w:rPr>
              <w:t>0.1≤r&lt;10.0</w:t>
            </w:r>
            <w:r w:rsidR="00A464B4" w:rsidRPr="002A4167">
              <w:rPr>
                <w:lang w:bidi="ar"/>
              </w:rPr>
              <w:t xml:space="preserve">  </w:t>
            </w:r>
            <w:r w:rsidRPr="002A4167">
              <w:rPr>
                <w:lang w:bidi="ar"/>
              </w:rPr>
              <w:t xml:space="preserve">    100.1</w:t>
            </w:r>
          </w:p>
          <w:p w14:paraId="0EB78E62" w14:textId="77777777" w:rsidR="00F13C6C" w:rsidRPr="002A4167" w:rsidRDefault="00F13C6C">
            <w:pPr>
              <w:ind w:firstLine="480"/>
              <w:rPr>
                <w:lang w:bidi="ar"/>
              </w:rPr>
            </w:pPr>
            <w:r w:rsidRPr="002A4167">
              <w:rPr>
                <w:lang w:bidi="ar"/>
              </w:rPr>
              <w:t>10.0≤r&lt;25.0</w:t>
            </w:r>
            <w:r w:rsidRPr="002A4167">
              <w:rPr>
                <w:sz w:val="36"/>
                <w:szCs w:val="24"/>
                <w:lang w:bidi="ar"/>
              </w:rPr>
              <w:t xml:space="preserve"> </w:t>
            </w:r>
            <w:r w:rsidR="00A464B4" w:rsidRPr="002A4167">
              <w:rPr>
                <w:lang w:bidi="ar"/>
              </w:rPr>
              <w:t xml:space="preserve">   </w:t>
            </w:r>
            <w:r w:rsidRPr="002A4167">
              <w:rPr>
                <w:lang w:bidi="ar"/>
              </w:rPr>
              <w:t xml:space="preserve"> 25.6</w:t>
            </w:r>
          </w:p>
          <w:p w14:paraId="32DDEBF7" w14:textId="77777777" w:rsidR="00F13C6C" w:rsidRPr="002A4167" w:rsidRDefault="00F13C6C">
            <w:pPr>
              <w:ind w:firstLine="480"/>
              <w:rPr>
                <w:lang w:bidi="ar"/>
              </w:rPr>
            </w:pPr>
            <w:r w:rsidRPr="002A4167">
              <w:rPr>
                <w:lang w:bidi="ar"/>
              </w:rPr>
              <w:t xml:space="preserve">25.0≤r&lt;50.0  </w:t>
            </w:r>
            <w:r w:rsidR="00A464B4" w:rsidRPr="002A4167">
              <w:rPr>
                <w:lang w:bidi="ar"/>
              </w:rPr>
              <w:t xml:space="preserve">   </w:t>
            </w:r>
            <w:r w:rsidRPr="002A4167">
              <w:rPr>
                <w:lang w:bidi="ar"/>
              </w:rPr>
              <w:t xml:space="preserve"> 9.3</w:t>
            </w:r>
          </w:p>
          <w:p w14:paraId="06B23C93" w14:textId="77777777" w:rsidR="00F13C6C" w:rsidRPr="002A4167" w:rsidRDefault="00F13C6C">
            <w:pPr>
              <w:ind w:firstLine="480"/>
              <w:rPr>
                <w:lang w:bidi="ar"/>
              </w:rPr>
            </w:pPr>
            <w:r w:rsidRPr="002A4167">
              <w:rPr>
                <w:lang w:bidi="ar"/>
              </w:rPr>
              <w:t xml:space="preserve">50.0≤r      </w:t>
            </w:r>
            <w:r w:rsidR="00A464B4" w:rsidRPr="002A4167">
              <w:rPr>
                <w:lang w:bidi="ar"/>
              </w:rPr>
              <w:t xml:space="preserve"> </w:t>
            </w:r>
            <w:r w:rsidRPr="002A4167">
              <w:rPr>
                <w:lang w:bidi="ar"/>
              </w:rPr>
              <w:t xml:space="preserve"> </w:t>
            </w:r>
            <w:r w:rsidRPr="002A4167">
              <w:rPr>
                <w:sz w:val="32"/>
                <w:szCs w:val="22"/>
                <w:lang w:bidi="ar"/>
              </w:rPr>
              <w:t xml:space="preserve">  </w:t>
            </w:r>
            <w:r w:rsidRPr="002A4167">
              <w:rPr>
                <w:lang w:bidi="ar"/>
              </w:rPr>
              <w:t>2.9</w:t>
            </w:r>
          </w:p>
          <w:p w14:paraId="7ECA7EB5" w14:textId="77777777" w:rsidR="00F13C6C" w:rsidRPr="002A4167" w:rsidRDefault="00F13C6C">
            <w:pPr>
              <w:ind w:firstLine="480"/>
            </w:pPr>
            <w:r w:rsidRPr="002A4167">
              <w:rPr>
                <w:rFonts w:hint="eastAsia"/>
              </w:rPr>
              <w:t>年平均风向、风速玫瑰</w:t>
            </w:r>
            <w:proofErr w:type="gramStart"/>
            <w:r w:rsidRPr="002A4167">
              <w:rPr>
                <w:rFonts w:hint="eastAsia"/>
              </w:rPr>
              <w:t>图具体</w:t>
            </w:r>
            <w:proofErr w:type="gramEnd"/>
            <w:r w:rsidRPr="002A4167">
              <w:rPr>
                <w:rFonts w:hint="eastAsia"/>
              </w:rPr>
              <w:t>见图</w:t>
            </w:r>
            <w:r w:rsidRPr="002A4167">
              <w:t>2-2</w:t>
            </w:r>
            <w:r w:rsidRPr="002A4167">
              <w:rPr>
                <w:rFonts w:hint="eastAsia"/>
              </w:rPr>
              <w:t>和图</w:t>
            </w:r>
            <w:r w:rsidRPr="002A4167">
              <w:t>2-3</w:t>
            </w:r>
            <w:r w:rsidRPr="002A4167">
              <w:rPr>
                <w:rFonts w:hint="eastAsia"/>
              </w:rPr>
              <w:t>。</w:t>
            </w:r>
          </w:p>
          <w:p w14:paraId="396BE582" w14:textId="77777777" w:rsidR="00F13C6C" w:rsidRPr="002A4167" w:rsidRDefault="008A07F3">
            <w:pPr>
              <w:spacing w:line="440" w:lineRule="exact"/>
              <w:ind w:firstLineChars="400" w:firstLine="960"/>
              <w:rPr>
                <w:b/>
                <w:bCs/>
                <w:szCs w:val="21"/>
              </w:rPr>
            </w:pPr>
            <w:r w:rsidRPr="002A4167">
              <w:rPr>
                <w:noProof/>
              </w:rPr>
              <w:drawing>
                <wp:anchor distT="0" distB="0" distL="114300" distR="114300" simplePos="0" relativeHeight="251506688" behindDoc="0" locked="0" layoutInCell="1" allowOverlap="1" wp14:anchorId="188A8DBB" wp14:editId="7AB6D48C">
                  <wp:simplePos x="0" y="0"/>
                  <wp:positionH relativeFrom="column">
                    <wp:posOffset>2796540</wp:posOffset>
                  </wp:positionH>
                  <wp:positionV relativeFrom="paragraph">
                    <wp:posOffset>83820</wp:posOffset>
                  </wp:positionV>
                  <wp:extent cx="2091055" cy="2263775"/>
                  <wp:effectExtent l="0" t="0" r="4445" b="3175"/>
                  <wp:wrapNone/>
                  <wp:docPr id="2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1055" cy="2263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167">
              <w:rPr>
                <w:noProof/>
              </w:rPr>
              <w:drawing>
                <wp:anchor distT="0" distB="0" distL="114300" distR="114300" simplePos="0" relativeHeight="251505664" behindDoc="0" locked="0" layoutInCell="1" allowOverlap="1" wp14:anchorId="48E5D94C" wp14:editId="5304F060">
                  <wp:simplePos x="0" y="0"/>
                  <wp:positionH relativeFrom="column">
                    <wp:posOffset>241935</wp:posOffset>
                  </wp:positionH>
                  <wp:positionV relativeFrom="paragraph">
                    <wp:posOffset>106045</wp:posOffset>
                  </wp:positionV>
                  <wp:extent cx="2093595" cy="2252980"/>
                  <wp:effectExtent l="0" t="0" r="1905" b="0"/>
                  <wp:wrapNone/>
                  <wp:docPr id="2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3595" cy="225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07A86" w14:textId="77777777" w:rsidR="00F13C6C" w:rsidRPr="002A4167" w:rsidRDefault="00F13C6C">
            <w:pPr>
              <w:spacing w:line="440" w:lineRule="exact"/>
              <w:ind w:firstLineChars="400" w:firstLine="964"/>
              <w:rPr>
                <w:b/>
                <w:bCs/>
                <w:szCs w:val="21"/>
              </w:rPr>
            </w:pPr>
          </w:p>
          <w:p w14:paraId="59795FC3" w14:textId="77777777" w:rsidR="00F13C6C" w:rsidRPr="002A4167" w:rsidRDefault="00F13C6C">
            <w:pPr>
              <w:spacing w:line="440" w:lineRule="exact"/>
              <w:ind w:firstLineChars="400" w:firstLine="964"/>
              <w:rPr>
                <w:b/>
                <w:bCs/>
                <w:szCs w:val="21"/>
              </w:rPr>
            </w:pPr>
          </w:p>
          <w:p w14:paraId="205BAA10" w14:textId="77777777" w:rsidR="00F13C6C" w:rsidRPr="002A4167" w:rsidRDefault="00F13C6C">
            <w:pPr>
              <w:spacing w:line="440" w:lineRule="exact"/>
              <w:ind w:firstLineChars="400" w:firstLine="964"/>
              <w:rPr>
                <w:b/>
                <w:bCs/>
                <w:szCs w:val="21"/>
              </w:rPr>
            </w:pPr>
          </w:p>
          <w:p w14:paraId="7797E2B4" w14:textId="77777777" w:rsidR="00F13C6C" w:rsidRPr="002A4167" w:rsidRDefault="00F13C6C">
            <w:pPr>
              <w:spacing w:line="440" w:lineRule="exact"/>
              <w:ind w:firstLineChars="400" w:firstLine="964"/>
              <w:rPr>
                <w:b/>
                <w:bCs/>
                <w:szCs w:val="21"/>
              </w:rPr>
            </w:pPr>
          </w:p>
          <w:p w14:paraId="18E10AC1" w14:textId="77777777" w:rsidR="00F13C6C" w:rsidRPr="002A4167" w:rsidRDefault="00F13C6C">
            <w:pPr>
              <w:spacing w:line="440" w:lineRule="exact"/>
              <w:ind w:firstLineChars="400" w:firstLine="964"/>
              <w:rPr>
                <w:b/>
                <w:bCs/>
                <w:szCs w:val="21"/>
              </w:rPr>
            </w:pPr>
          </w:p>
          <w:p w14:paraId="0C664F3B" w14:textId="77777777" w:rsidR="00F13C6C" w:rsidRPr="002A4167" w:rsidRDefault="00F13C6C">
            <w:pPr>
              <w:spacing w:line="440" w:lineRule="exact"/>
              <w:ind w:firstLineChars="400" w:firstLine="964"/>
              <w:rPr>
                <w:b/>
                <w:bCs/>
                <w:szCs w:val="21"/>
              </w:rPr>
            </w:pPr>
          </w:p>
          <w:p w14:paraId="4BFA37FD" w14:textId="77777777" w:rsidR="00F13C6C" w:rsidRPr="002A4167" w:rsidRDefault="00F13C6C">
            <w:pPr>
              <w:spacing w:line="440" w:lineRule="exact"/>
              <w:ind w:firstLineChars="400" w:firstLine="964"/>
              <w:rPr>
                <w:b/>
                <w:bCs/>
                <w:szCs w:val="21"/>
              </w:rPr>
            </w:pPr>
          </w:p>
          <w:p w14:paraId="5942CF88" w14:textId="77777777" w:rsidR="00F13C6C" w:rsidRPr="002A4167" w:rsidRDefault="00F13C6C">
            <w:pPr>
              <w:spacing w:beforeLines="50" w:before="120" w:line="440" w:lineRule="exact"/>
              <w:ind w:firstLine="422"/>
              <w:rPr>
                <w:b/>
                <w:bCs/>
                <w:sz w:val="21"/>
                <w:szCs w:val="21"/>
              </w:rPr>
            </w:pPr>
            <w:r w:rsidRPr="002A4167">
              <w:rPr>
                <w:rFonts w:hint="eastAsia"/>
                <w:b/>
                <w:bCs/>
                <w:sz w:val="21"/>
                <w:szCs w:val="21"/>
              </w:rPr>
              <w:t>图</w:t>
            </w:r>
            <w:r w:rsidRPr="002A4167">
              <w:rPr>
                <w:b/>
                <w:bCs/>
                <w:sz w:val="21"/>
                <w:szCs w:val="21"/>
              </w:rPr>
              <w:t xml:space="preserve">2-2 </w:t>
            </w:r>
            <w:r w:rsidRPr="002A4167">
              <w:rPr>
                <w:rFonts w:hint="eastAsia"/>
                <w:b/>
                <w:bCs/>
                <w:sz w:val="21"/>
                <w:szCs w:val="21"/>
              </w:rPr>
              <w:t>年平均风向玫瑰图</w:t>
            </w:r>
            <w:r w:rsidRPr="002A4167">
              <w:rPr>
                <w:b/>
                <w:bCs/>
                <w:sz w:val="21"/>
                <w:szCs w:val="21"/>
              </w:rPr>
              <w:t>(</w:t>
            </w:r>
            <w:r w:rsidRPr="002A4167">
              <w:rPr>
                <w:rFonts w:hint="eastAsia"/>
                <w:b/>
                <w:bCs/>
                <w:sz w:val="21"/>
                <w:szCs w:val="21"/>
              </w:rPr>
              <w:t>每圈</w:t>
            </w:r>
            <w:r w:rsidRPr="002A4167">
              <w:rPr>
                <w:b/>
                <w:bCs/>
                <w:sz w:val="21"/>
                <w:szCs w:val="21"/>
              </w:rPr>
              <w:t xml:space="preserve">=4%)      </w:t>
            </w:r>
            <w:r w:rsidRPr="002A4167">
              <w:rPr>
                <w:rFonts w:hint="eastAsia"/>
                <w:b/>
                <w:bCs/>
                <w:sz w:val="21"/>
                <w:szCs w:val="21"/>
              </w:rPr>
              <w:t>图</w:t>
            </w:r>
            <w:r w:rsidRPr="002A4167">
              <w:rPr>
                <w:b/>
                <w:bCs/>
                <w:sz w:val="21"/>
                <w:szCs w:val="21"/>
              </w:rPr>
              <w:t xml:space="preserve">2-3 </w:t>
            </w:r>
            <w:r w:rsidRPr="002A4167">
              <w:rPr>
                <w:rFonts w:hint="eastAsia"/>
                <w:b/>
                <w:bCs/>
                <w:sz w:val="21"/>
                <w:szCs w:val="21"/>
              </w:rPr>
              <w:t>年平均风速玫瑰图</w:t>
            </w:r>
            <w:r w:rsidRPr="002A4167">
              <w:rPr>
                <w:b/>
                <w:bCs/>
                <w:sz w:val="21"/>
                <w:szCs w:val="21"/>
              </w:rPr>
              <w:t>(</w:t>
            </w:r>
            <w:r w:rsidRPr="002A4167">
              <w:rPr>
                <w:rFonts w:hint="eastAsia"/>
                <w:b/>
                <w:bCs/>
                <w:sz w:val="21"/>
                <w:szCs w:val="21"/>
              </w:rPr>
              <w:t>每圈</w:t>
            </w:r>
            <w:r w:rsidRPr="002A4167">
              <w:rPr>
                <w:b/>
                <w:bCs/>
                <w:sz w:val="21"/>
                <w:szCs w:val="21"/>
              </w:rPr>
              <w:t>=1m/s)</w:t>
            </w:r>
          </w:p>
          <w:p w14:paraId="73208073" w14:textId="77777777" w:rsidR="00F13C6C" w:rsidRPr="002A4167" w:rsidRDefault="00F13C6C">
            <w:pPr>
              <w:pStyle w:val="3"/>
              <w:rPr>
                <w:kern w:val="2"/>
              </w:rPr>
            </w:pPr>
            <w:bookmarkStart w:id="52" w:name="_Toc29380594"/>
            <w:bookmarkStart w:id="53" w:name="_Toc29388545"/>
            <w:r w:rsidRPr="002A4167">
              <w:rPr>
                <w:kern w:val="2"/>
              </w:rPr>
              <w:t>2.1.5</w:t>
            </w:r>
            <w:r w:rsidRPr="002A4167">
              <w:rPr>
                <w:rFonts w:hint="eastAsia"/>
                <w:kern w:val="2"/>
              </w:rPr>
              <w:t>水文特征</w:t>
            </w:r>
            <w:bookmarkEnd w:id="52"/>
            <w:bookmarkEnd w:id="53"/>
          </w:p>
          <w:p w14:paraId="40ECB922" w14:textId="77777777" w:rsidR="00F13C6C" w:rsidRPr="002A4167" w:rsidRDefault="00F13C6C">
            <w:pPr>
              <w:ind w:firstLine="480"/>
            </w:pPr>
            <w:r w:rsidRPr="002A4167">
              <w:rPr>
                <w:rFonts w:hint="eastAsia"/>
              </w:rPr>
              <w:t>桐乡市属长江流域太湖区的运河水系，境内河道纵横密布，河道总长</w:t>
            </w:r>
            <w:r w:rsidRPr="002A4167">
              <w:t>2398.3</w:t>
            </w:r>
            <w:r w:rsidRPr="002A4167">
              <w:rPr>
                <w:rFonts w:hint="eastAsia"/>
              </w:rPr>
              <w:t>千米。京杭大运河横贯全境，是该市水利、水运的大动脉，境内河长</w:t>
            </w:r>
            <w:r w:rsidRPr="002A4167">
              <w:t>41.77</w:t>
            </w:r>
            <w:r w:rsidRPr="002A4167">
              <w:rPr>
                <w:rFonts w:hint="eastAsia"/>
              </w:rPr>
              <w:t>千米，其它骨干河道有康</w:t>
            </w:r>
            <w:proofErr w:type="gramStart"/>
            <w:r w:rsidRPr="002A4167">
              <w:rPr>
                <w:rFonts w:hint="eastAsia"/>
              </w:rPr>
              <w:t>泾</w:t>
            </w:r>
            <w:proofErr w:type="gramEnd"/>
            <w:r w:rsidRPr="002A4167">
              <w:rPr>
                <w:rFonts w:hint="eastAsia"/>
              </w:rPr>
              <w:t>塘、金牛塘、白马塘、长安塘和长山河等。桐乡市水系也是杭嘉湖平原排水走廊，境外山洪主要从西部余杭、德清、</w:t>
            </w:r>
            <w:proofErr w:type="gramStart"/>
            <w:r w:rsidRPr="002A4167">
              <w:rPr>
                <w:rFonts w:hint="eastAsia"/>
              </w:rPr>
              <w:t>湖洲</w:t>
            </w:r>
            <w:proofErr w:type="gramEnd"/>
            <w:r w:rsidRPr="002A4167">
              <w:rPr>
                <w:rFonts w:hint="eastAsia"/>
              </w:rPr>
              <w:t>市郊区方向入境，海宁上塘河也有少量水溢入。洪水</w:t>
            </w:r>
            <w:proofErr w:type="gramStart"/>
            <w:r w:rsidRPr="002A4167">
              <w:rPr>
                <w:rFonts w:hint="eastAsia"/>
              </w:rPr>
              <w:t>向北经乌镇</w:t>
            </w:r>
            <w:proofErr w:type="gramEnd"/>
            <w:r w:rsidRPr="002A4167">
              <w:rPr>
                <w:rFonts w:hint="eastAsia"/>
              </w:rPr>
              <w:t>市河</w:t>
            </w:r>
            <w:proofErr w:type="gramStart"/>
            <w:r w:rsidRPr="002A4167">
              <w:rPr>
                <w:rFonts w:hint="eastAsia"/>
              </w:rPr>
              <w:t>澜</w:t>
            </w:r>
            <w:proofErr w:type="gramEnd"/>
            <w:r w:rsidRPr="002A4167">
              <w:rPr>
                <w:rFonts w:hint="eastAsia"/>
              </w:rPr>
              <w:t>溪塘排泄；向南经长山河排入杭州湾。干旱时引太湖水补充河水不足。</w:t>
            </w:r>
          </w:p>
          <w:p w14:paraId="548722D8" w14:textId="77777777" w:rsidR="00F13C6C" w:rsidRPr="002A4167" w:rsidRDefault="00F13C6C">
            <w:pPr>
              <w:ind w:firstLine="480"/>
            </w:pPr>
            <w:r w:rsidRPr="002A4167">
              <w:rPr>
                <w:rFonts w:hint="eastAsia"/>
              </w:rPr>
              <w:t>桐乡市河网的主要特点是：</w:t>
            </w:r>
          </w:p>
          <w:p w14:paraId="5F509BF9" w14:textId="77777777" w:rsidR="00F13C6C" w:rsidRPr="002A4167" w:rsidRDefault="00F13C6C">
            <w:pPr>
              <w:ind w:firstLine="480"/>
            </w:pPr>
            <w:r w:rsidRPr="002A4167">
              <w:t>1</w:t>
            </w:r>
            <w:r w:rsidRPr="002A4167">
              <w:rPr>
                <w:rFonts w:hint="eastAsia"/>
              </w:rPr>
              <w:t>、</w:t>
            </w:r>
            <w:proofErr w:type="gramStart"/>
            <w:r w:rsidRPr="002A4167">
              <w:rPr>
                <w:rFonts w:hint="eastAsia"/>
              </w:rPr>
              <w:t>河道底坡平缓</w:t>
            </w:r>
            <w:proofErr w:type="gramEnd"/>
            <w:r w:rsidRPr="002A4167">
              <w:rPr>
                <w:rFonts w:hint="eastAsia"/>
              </w:rPr>
              <w:t>、流量小、流速低。</w:t>
            </w:r>
          </w:p>
          <w:p w14:paraId="327C81B0" w14:textId="77777777" w:rsidR="00F13C6C" w:rsidRPr="002A4167" w:rsidRDefault="00F13C6C">
            <w:pPr>
              <w:ind w:firstLine="480"/>
            </w:pPr>
            <w:r w:rsidRPr="002A4167">
              <w:t>2</w:t>
            </w:r>
            <w:r w:rsidRPr="002A4167">
              <w:rPr>
                <w:rFonts w:hint="eastAsia"/>
              </w:rPr>
              <w:t>、河水流向、流量多变，受自然因素（如降雨、潮汛和风生流等）和人为因素（如闸门、泵站等）的影响，流向变化不定，一般可分为顺流、滞流和逆流三种，</w:t>
            </w:r>
            <w:r w:rsidRPr="002A4167">
              <w:rPr>
                <w:rFonts w:hint="eastAsia"/>
              </w:rPr>
              <w:lastRenderedPageBreak/>
              <w:t>同一河网，不同流向组合成多种流型，水质随河流流向及流量变化而变化。</w:t>
            </w:r>
          </w:p>
          <w:p w14:paraId="6D881BCB" w14:textId="77777777" w:rsidR="00F13C6C" w:rsidRPr="002A4167" w:rsidRDefault="00F13C6C">
            <w:pPr>
              <w:ind w:firstLine="480"/>
            </w:pPr>
            <w:r w:rsidRPr="002A4167">
              <w:t>3</w:t>
            </w:r>
            <w:r w:rsidRPr="002A4167">
              <w:rPr>
                <w:rFonts w:hint="eastAsia"/>
              </w:rPr>
              <w:t>、水环境容量小，尤其在较长时间滞流条件下，</w:t>
            </w:r>
            <w:r w:rsidRPr="002A4167">
              <w:t>“</w:t>
            </w:r>
            <w:r w:rsidRPr="002A4167">
              <w:rPr>
                <w:rFonts w:hint="eastAsia"/>
              </w:rPr>
              <w:t>污水团</w:t>
            </w:r>
            <w:r w:rsidRPr="002A4167">
              <w:t>”</w:t>
            </w:r>
            <w:r w:rsidRPr="002A4167">
              <w:rPr>
                <w:rFonts w:hint="eastAsia"/>
              </w:rPr>
              <w:t>往往在某一范围内回荡，河道自净能力越低，累积污染时间越长，污染范围也越大，故水环境污染控制难度很大。</w:t>
            </w:r>
          </w:p>
          <w:p w14:paraId="199F394D" w14:textId="77777777" w:rsidR="00F13C6C" w:rsidRPr="002A4167" w:rsidRDefault="00F13C6C">
            <w:pPr>
              <w:pStyle w:val="3"/>
              <w:rPr>
                <w:kern w:val="2"/>
              </w:rPr>
            </w:pPr>
            <w:bookmarkStart w:id="54" w:name="_Toc29380595"/>
            <w:bookmarkStart w:id="55" w:name="_Toc29388546"/>
            <w:r w:rsidRPr="002A4167">
              <w:rPr>
                <w:kern w:val="2"/>
              </w:rPr>
              <w:t>2.1.6</w:t>
            </w:r>
            <w:r w:rsidRPr="002A4167">
              <w:rPr>
                <w:rFonts w:hint="eastAsia"/>
                <w:kern w:val="2"/>
              </w:rPr>
              <w:t>生态环境</w:t>
            </w:r>
            <w:bookmarkEnd w:id="54"/>
            <w:bookmarkEnd w:id="55"/>
          </w:p>
          <w:p w14:paraId="0C6610DF" w14:textId="77777777" w:rsidR="00F13C6C" w:rsidRPr="002A4167" w:rsidRDefault="00F13C6C">
            <w:pPr>
              <w:ind w:firstLine="480"/>
            </w:pPr>
            <w:r w:rsidRPr="002A4167">
              <w:rPr>
                <w:rFonts w:hint="eastAsia"/>
              </w:rPr>
              <w:t>桐乡市属华中、华东湖沼平原，常绿夏绿混交林区长江三角洲亚区，本区域平原或为大江冲积或为湖泊所淤积而成，山区只成为丘陵低山。桐乡地处北亚热带南缘的常绿阔叶林植被带，全市天然植被的主要类型有阔叶林和针阔混交林、针叶林、灌木草本植被和水生植被四种，人工植被有作物植被和防护林植被二种。</w:t>
            </w:r>
          </w:p>
          <w:p w14:paraId="42A202F1" w14:textId="77777777" w:rsidR="00F13C6C" w:rsidRPr="002A4167" w:rsidRDefault="00F13C6C">
            <w:pPr>
              <w:ind w:firstLine="480"/>
            </w:pPr>
            <w:r w:rsidRPr="002A4167">
              <w:rPr>
                <w:rFonts w:hint="eastAsia"/>
              </w:rPr>
              <w:t>根据浙江省林业区划，桐乡</w:t>
            </w:r>
            <w:proofErr w:type="gramStart"/>
            <w:r w:rsidRPr="002A4167">
              <w:rPr>
                <w:rFonts w:hint="eastAsia"/>
              </w:rPr>
              <w:t>地区属浙北平</w:t>
            </w:r>
            <w:proofErr w:type="gramEnd"/>
            <w:r w:rsidRPr="002A4167">
              <w:rPr>
                <w:rFonts w:hint="eastAsia"/>
              </w:rPr>
              <w:t>原绿化农田防护林区。由于开发和人类活动频繁，原</w:t>
            </w:r>
            <w:proofErr w:type="gramStart"/>
            <w:r w:rsidRPr="002A4167">
              <w:rPr>
                <w:rFonts w:hint="eastAsia"/>
              </w:rPr>
              <w:t>生植</w:t>
            </w:r>
            <w:proofErr w:type="gramEnd"/>
            <w:r w:rsidRPr="002A4167">
              <w:rPr>
                <w:rFonts w:hint="eastAsia"/>
              </w:rPr>
              <w:t>被早已被人工植被和次生林所取代。区域内</w:t>
            </w:r>
            <w:proofErr w:type="gramStart"/>
            <w:r w:rsidRPr="002A4167">
              <w:rPr>
                <w:rFonts w:hint="eastAsia"/>
              </w:rPr>
              <w:t>平原网旁</w:t>
            </w:r>
            <w:proofErr w:type="gramEnd"/>
            <w:r w:rsidRPr="002A4167">
              <w:rPr>
                <w:rFonts w:hint="eastAsia"/>
              </w:rPr>
              <w:t>常见植被有桑、果、竹园，以及柳、乌桕、泡桐、杨等，还营造了不少以水杉、池杉、落羽杉为主的农田防护林。但防护林发展不平衡，树种单一，未成体系，破网断带现象普遍，防护功能不高。区域内的野生动物主要有田鼠、蝙蝠、水蛇、花蛇等，刺猬、野兔等已很少见，没发现珍稀动物。</w:t>
            </w:r>
          </w:p>
          <w:p w14:paraId="5C57BFC6" w14:textId="77777777" w:rsidR="00893167" w:rsidRPr="002A4167" w:rsidRDefault="00F13C6C" w:rsidP="00893167">
            <w:pPr>
              <w:pStyle w:val="2"/>
              <w:rPr>
                <w:kern w:val="2"/>
              </w:rPr>
            </w:pPr>
            <w:bookmarkStart w:id="56" w:name="_Toc29380596"/>
            <w:bookmarkStart w:id="57" w:name="_Toc29388547"/>
            <w:r w:rsidRPr="002A4167">
              <w:rPr>
                <w:kern w:val="2"/>
              </w:rPr>
              <w:t>2.2</w:t>
            </w:r>
            <w:bookmarkEnd w:id="56"/>
            <w:bookmarkEnd w:id="57"/>
            <w:r w:rsidR="00893167" w:rsidRPr="002A4167">
              <w:rPr>
                <w:rFonts w:hint="eastAsia"/>
                <w:kern w:val="2"/>
              </w:rPr>
              <w:t>社会环境简况（社会经济结构、教育、文化、交通等）</w:t>
            </w:r>
          </w:p>
          <w:p w14:paraId="2D65022C" w14:textId="77777777" w:rsidR="00893167" w:rsidRPr="002A4167" w:rsidRDefault="00893167" w:rsidP="00893167">
            <w:pPr>
              <w:keepNext/>
              <w:keepLines/>
              <w:ind w:firstLineChars="0" w:firstLine="0"/>
              <w:outlineLvl w:val="2"/>
              <w:rPr>
                <w:b/>
                <w:bCs/>
                <w:kern w:val="0"/>
                <w:szCs w:val="32"/>
              </w:rPr>
            </w:pPr>
            <w:r w:rsidRPr="002A4167">
              <w:rPr>
                <w:b/>
                <w:bCs/>
                <w:kern w:val="0"/>
                <w:szCs w:val="32"/>
              </w:rPr>
              <w:t>2.2.1</w:t>
            </w:r>
            <w:r w:rsidRPr="002A4167">
              <w:rPr>
                <w:rFonts w:hint="eastAsia"/>
                <w:b/>
                <w:bCs/>
                <w:kern w:val="0"/>
                <w:szCs w:val="32"/>
              </w:rPr>
              <w:t>桐乡市概况</w:t>
            </w:r>
          </w:p>
          <w:p w14:paraId="17111366" w14:textId="77777777" w:rsidR="00893167" w:rsidRPr="002A4167" w:rsidRDefault="00893167" w:rsidP="00893167">
            <w:pPr>
              <w:ind w:firstLine="480"/>
              <w:rPr>
                <w:rFonts w:ascii="宋体" w:hAnsi="宋体"/>
              </w:rPr>
            </w:pPr>
            <w:r w:rsidRPr="002A4167">
              <w:rPr>
                <w:rFonts w:hint="eastAsia"/>
              </w:rPr>
              <w:t>桐乡市位于浙江省北部杭嘉湖平原腹地，总面积</w:t>
            </w:r>
            <w:r w:rsidRPr="002A4167">
              <w:rPr>
                <w:rFonts w:hint="eastAsia"/>
              </w:rPr>
              <w:t>72</w:t>
            </w:r>
            <w:r w:rsidRPr="002A4167">
              <w:t>7</w:t>
            </w:r>
            <w:r w:rsidRPr="002A4167">
              <w:rPr>
                <w:rFonts w:hint="eastAsia"/>
              </w:rPr>
              <w:t>平方公里，户籍人口为</w:t>
            </w:r>
            <w:r w:rsidRPr="002A4167">
              <w:t>70.47</w:t>
            </w:r>
            <w:r w:rsidRPr="002A4167">
              <w:rPr>
                <w:rFonts w:hint="eastAsia"/>
              </w:rPr>
              <w:t>万人（</w:t>
            </w:r>
            <w:r w:rsidRPr="002A4167">
              <w:rPr>
                <w:rFonts w:hint="eastAsia"/>
              </w:rPr>
              <w:t>20</w:t>
            </w:r>
            <w:r w:rsidRPr="002A4167">
              <w:t>19</w:t>
            </w:r>
            <w:r w:rsidRPr="002A4167">
              <w:rPr>
                <w:rFonts w:hint="eastAsia"/>
              </w:rPr>
              <w:t>年）。桐乡市东距上海</w:t>
            </w:r>
            <w:r w:rsidRPr="002A4167">
              <w:rPr>
                <w:rFonts w:hint="eastAsia"/>
              </w:rPr>
              <w:t>131</w:t>
            </w:r>
            <w:r w:rsidRPr="002A4167">
              <w:rPr>
                <w:rFonts w:hint="eastAsia"/>
              </w:rPr>
              <w:t>公里，</w:t>
            </w:r>
            <w:proofErr w:type="gramStart"/>
            <w:r w:rsidRPr="002A4167">
              <w:rPr>
                <w:rFonts w:hint="eastAsia"/>
              </w:rPr>
              <w:t>北离苏州</w:t>
            </w:r>
            <w:proofErr w:type="gramEnd"/>
            <w:r w:rsidRPr="002A4167">
              <w:rPr>
                <w:rFonts w:hint="eastAsia"/>
              </w:rPr>
              <w:t>74</w:t>
            </w:r>
            <w:r w:rsidRPr="002A4167">
              <w:rPr>
                <w:rFonts w:hint="eastAsia"/>
              </w:rPr>
              <w:t>公里，西邻杭州</w:t>
            </w:r>
            <w:r w:rsidRPr="002A4167">
              <w:rPr>
                <w:rFonts w:hint="eastAsia"/>
              </w:rPr>
              <w:t>65</w:t>
            </w:r>
            <w:r w:rsidRPr="002A4167">
              <w:rPr>
                <w:rFonts w:hint="eastAsia"/>
              </w:rPr>
              <w:t>公里，居沪、杭、苏金三角之中；境内地势平坦，河网密布，气候四季分明，自然环境优美，一派江南水乡景象，素有“鱼米之乡、丝绸之府、百花地面、文化之</w:t>
            </w:r>
            <w:proofErr w:type="gramStart"/>
            <w:r w:rsidRPr="002A4167">
              <w:rPr>
                <w:rFonts w:hint="eastAsia"/>
              </w:rPr>
              <w:t>邦</w:t>
            </w:r>
            <w:proofErr w:type="gramEnd"/>
            <w:r w:rsidRPr="002A4167">
              <w:rPr>
                <w:rFonts w:hint="eastAsia"/>
              </w:rPr>
              <w:t>”之美誉。</w:t>
            </w:r>
            <w:r w:rsidRPr="002A4167">
              <w:rPr>
                <w:rFonts w:ascii="宋体" w:hAnsi="宋体" w:hint="eastAsia"/>
              </w:rPr>
              <w:t>桐乡是中国杭白菊之乡、中国民间艺术(漫画)之乡、中国羊毛衫之乡，是中国优秀旅游城市、国家园林城市、国家卫生城市、国家级生态示范区；浙江省文明城市、浙江省教育强市、浙江省科技强市、省级双拥模范城、浙江省首批小康县(市)。</w:t>
            </w:r>
          </w:p>
          <w:p w14:paraId="0521F97D" w14:textId="77777777" w:rsidR="00893167" w:rsidRPr="002A4167" w:rsidRDefault="00893167" w:rsidP="00893167">
            <w:pPr>
              <w:ind w:firstLine="480"/>
            </w:pPr>
            <w:r w:rsidRPr="002A4167">
              <w:rPr>
                <w:rFonts w:hint="eastAsia"/>
              </w:rPr>
              <w:t>201</w:t>
            </w:r>
            <w:r w:rsidRPr="002A4167">
              <w:t>9</w:t>
            </w:r>
            <w:r w:rsidRPr="002A4167">
              <w:rPr>
                <w:rFonts w:hint="eastAsia"/>
              </w:rPr>
              <w:t>年全年实现生产总值（</w:t>
            </w:r>
            <w:r w:rsidRPr="002A4167">
              <w:rPr>
                <w:rFonts w:hint="eastAsia"/>
              </w:rPr>
              <w:t>GDP</w:t>
            </w:r>
            <w:r w:rsidRPr="002A4167">
              <w:rPr>
                <w:rFonts w:hint="eastAsia"/>
              </w:rPr>
              <w:t>）</w:t>
            </w:r>
            <w:r w:rsidRPr="002A4167">
              <w:rPr>
                <w:rFonts w:hint="eastAsia"/>
              </w:rPr>
              <w:t>9</w:t>
            </w:r>
            <w:r w:rsidRPr="002A4167">
              <w:t>68.17</w:t>
            </w:r>
            <w:r w:rsidRPr="002A4167">
              <w:rPr>
                <w:rFonts w:hint="eastAsia"/>
              </w:rPr>
              <w:t>亿元，较</w:t>
            </w:r>
            <w:proofErr w:type="gramStart"/>
            <w:r w:rsidRPr="002A4167">
              <w:rPr>
                <w:rFonts w:hint="eastAsia"/>
              </w:rPr>
              <w:t>上年怎张</w:t>
            </w:r>
            <w:proofErr w:type="gramEnd"/>
            <w:r w:rsidRPr="002A4167">
              <w:rPr>
                <w:rFonts w:hint="eastAsia"/>
              </w:rPr>
              <w:t>7</w:t>
            </w:r>
            <w:r w:rsidRPr="002A4167">
              <w:t>.0</w:t>
            </w:r>
            <w:r w:rsidRPr="002A4167">
              <w:rPr>
                <w:rFonts w:hint="eastAsia"/>
              </w:rPr>
              <w:t>%</w:t>
            </w:r>
            <w:r w:rsidRPr="002A4167">
              <w:rPr>
                <w:rFonts w:hint="eastAsia"/>
              </w:rPr>
              <w:t>。城镇和农村居民人均可支配收入分别达到</w:t>
            </w:r>
            <w:r w:rsidRPr="002A4167">
              <w:t>60880</w:t>
            </w:r>
            <w:r w:rsidRPr="002A4167">
              <w:rPr>
                <w:rFonts w:hint="eastAsia"/>
              </w:rPr>
              <w:t>元和</w:t>
            </w:r>
            <w:r w:rsidRPr="002A4167">
              <w:t>38197</w:t>
            </w:r>
            <w:r w:rsidRPr="002A4167">
              <w:rPr>
                <w:rFonts w:hint="eastAsia"/>
              </w:rPr>
              <w:t>元，年均增长</w:t>
            </w:r>
            <w:r w:rsidRPr="002A4167">
              <w:t>7.4</w:t>
            </w:r>
            <w:r w:rsidRPr="002A4167">
              <w:rPr>
                <w:rFonts w:hint="eastAsia"/>
              </w:rPr>
              <w:t>%</w:t>
            </w:r>
            <w:r w:rsidRPr="002A4167">
              <w:rPr>
                <w:rFonts w:hint="eastAsia"/>
              </w:rPr>
              <w:t>和</w:t>
            </w:r>
            <w:r w:rsidRPr="002A4167">
              <w:rPr>
                <w:rFonts w:hint="eastAsia"/>
              </w:rPr>
              <w:t>9.</w:t>
            </w:r>
            <w:r w:rsidRPr="002A4167">
              <w:t>5</w:t>
            </w:r>
            <w:r w:rsidRPr="002A4167">
              <w:rPr>
                <w:rFonts w:hint="eastAsia"/>
              </w:rPr>
              <w:t>%</w:t>
            </w:r>
            <w:r w:rsidRPr="002A4167">
              <w:rPr>
                <w:rFonts w:hint="eastAsia"/>
              </w:rPr>
              <w:t>；城乡居民本外币储蓄存款余额</w:t>
            </w:r>
            <w:r w:rsidRPr="002A4167">
              <w:t>821.70</w:t>
            </w:r>
            <w:r w:rsidRPr="002A4167">
              <w:rPr>
                <w:rFonts w:hint="eastAsia"/>
              </w:rPr>
              <w:t>亿元，城乡居民人民币储蓄存款余额</w:t>
            </w:r>
            <w:r w:rsidRPr="002A4167">
              <w:rPr>
                <w:rFonts w:hint="eastAsia"/>
              </w:rPr>
              <w:t>818.63</w:t>
            </w:r>
            <w:r w:rsidRPr="002A4167">
              <w:rPr>
                <w:rFonts w:hint="eastAsia"/>
              </w:rPr>
              <w:t>亿元。城镇登记失业率为</w:t>
            </w:r>
            <w:r w:rsidRPr="002A4167">
              <w:rPr>
                <w:rFonts w:hint="eastAsia"/>
              </w:rPr>
              <w:t>1</w:t>
            </w:r>
            <w:r w:rsidRPr="002A4167">
              <w:t>.83</w:t>
            </w:r>
            <w:r w:rsidRPr="002A4167">
              <w:rPr>
                <w:rFonts w:hint="eastAsia"/>
              </w:rPr>
              <w:t>%</w:t>
            </w:r>
            <w:r w:rsidRPr="002A4167">
              <w:rPr>
                <w:rFonts w:hint="eastAsia"/>
              </w:rPr>
              <w:t>，养老保险累计参保人数</w:t>
            </w:r>
            <w:r w:rsidRPr="002A4167">
              <w:rPr>
                <w:rFonts w:hint="eastAsia"/>
              </w:rPr>
              <w:t>4</w:t>
            </w:r>
            <w:r w:rsidRPr="002A4167">
              <w:t>3.00</w:t>
            </w:r>
            <w:r w:rsidRPr="002A4167">
              <w:rPr>
                <w:rFonts w:hint="eastAsia"/>
              </w:rPr>
              <w:t>万人，医疗保险累计参保人数</w:t>
            </w:r>
            <w:r w:rsidRPr="002A4167">
              <w:t>36.92</w:t>
            </w:r>
            <w:r w:rsidRPr="002A4167">
              <w:rPr>
                <w:rFonts w:hint="eastAsia"/>
              </w:rPr>
              <w:t>万人，城乡居民社会养老保险参保人数达</w:t>
            </w:r>
            <w:r w:rsidRPr="002A4167">
              <w:rPr>
                <w:rFonts w:hint="eastAsia"/>
              </w:rPr>
              <w:t>1</w:t>
            </w:r>
            <w:r w:rsidRPr="002A4167">
              <w:t>4.15</w:t>
            </w:r>
            <w:r w:rsidRPr="002A4167">
              <w:rPr>
                <w:rFonts w:hint="eastAsia"/>
              </w:rPr>
              <w:t>万人。世界互联网大会永久落</w:t>
            </w:r>
            <w:r w:rsidRPr="002A4167">
              <w:rPr>
                <w:rFonts w:hint="eastAsia"/>
              </w:rPr>
              <w:lastRenderedPageBreak/>
              <w:t>户，使桐乡成为全球瞩目的焦点。成功承办六届世界互联网大会·乌镇峰会，凝聚了人心、赢得了点赞，获得了习近平总书记“耳目一新，刮目相看”的高度评价。桐乡知名度、美誉度和吸引力大幅提升，已转化为推动新一轮发展的内生动力。</w:t>
            </w:r>
          </w:p>
          <w:p w14:paraId="036CE431" w14:textId="77777777" w:rsidR="00893167" w:rsidRPr="002A4167" w:rsidRDefault="00893167" w:rsidP="00893167">
            <w:pPr>
              <w:keepNext/>
              <w:keepLines/>
              <w:ind w:firstLineChars="0" w:firstLine="0"/>
              <w:outlineLvl w:val="2"/>
              <w:rPr>
                <w:b/>
                <w:bCs/>
                <w:kern w:val="0"/>
                <w:szCs w:val="32"/>
              </w:rPr>
            </w:pPr>
            <w:r w:rsidRPr="002A4167">
              <w:rPr>
                <w:b/>
                <w:bCs/>
                <w:kern w:val="0"/>
                <w:szCs w:val="32"/>
              </w:rPr>
              <w:t>2.2</w:t>
            </w:r>
            <w:proofErr w:type="gramStart"/>
            <w:r w:rsidRPr="002A4167">
              <w:rPr>
                <w:rFonts w:hint="eastAsia"/>
                <w:b/>
                <w:bCs/>
                <w:kern w:val="0"/>
                <w:szCs w:val="32"/>
              </w:rPr>
              <w:t>屠甸</w:t>
            </w:r>
            <w:proofErr w:type="gramEnd"/>
            <w:r w:rsidRPr="002A4167">
              <w:rPr>
                <w:rFonts w:hint="eastAsia"/>
                <w:b/>
                <w:bCs/>
                <w:kern w:val="0"/>
                <w:szCs w:val="32"/>
              </w:rPr>
              <w:t>镇城镇总体规划（</w:t>
            </w:r>
            <w:r w:rsidRPr="002A4167">
              <w:rPr>
                <w:rFonts w:hint="eastAsia"/>
                <w:b/>
                <w:bCs/>
                <w:kern w:val="0"/>
                <w:szCs w:val="32"/>
              </w:rPr>
              <w:t>2</w:t>
            </w:r>
            <w:r w:rsidRPr="002A4167">
              <w:rPr>
                <w:b/>
                <w:bCs/>
                <w:kern w:val="0"/>
                <w:szCs w:val="32"/>
              </w:rPr>
              <w:t>008-2020</w:t>
            </w:r>
            <w:r w:rsidRPr="002A4167">
              <w:rPr>
                <w:rFonts w:hint="eastAsia"/>
                <w:b/>
                <w:bCs/>
                <w:kern w:val="0"/>
                <w:szCs w:val="32"/>
              </w:rPr>
              <w:t>）</w:t>
            </w:r>
          </w:p>
          <w:p w14:paraId="037ACCA0" w14:textId="77777777" w:rsidR="00893167" w:rsidRPr="002A4167" w:rsidRDefault="00893167" w:rsidP="00893167">
            <w:pPr>
              <w:ind w:firstLine="480"/>
            </w:pPr>
            <w:r w:rsidRPr="002A4167">
              <w:rPr>
                <w:rFonts w:hint="eastAsia"/>
              </w:rPr>
              <w:t>《屠甸镇城镇总体规划（</w:t>
            </w:r>
            <w:r w:rsidRPr="002A4167">
              <w:rPr>
                <w:rFonts w:hint="eastAsia"/>
              </w:rPr>
              <w:t>2008-2020</w:t>
            </w:r>
            <w:r w:rsidRPr="002A4167">
              <w:rPr>
                <w:rFonts w:hint="eastAsia"/>
              </w:rPr>
              <w:t>）》规划期限为</w:t>
            </w:r>
            <w:r w:rsidRPr="002A4167">
              <w:rPr>
                <w:rFonts w:hint="eastAsia"/>
              </w:rPr>
              <w:t>2008-2020</w:t>
            </w:r>
            <w:r w:rsidRPr="002A4167">
              <w:rPr>
                <w:rFonts w:hint="eastAsia"/>
              </w:rPr>
              <w:t>年。其中近期为</w:t>
            </w:r>
            <w:r w:rsidRPr="002A4167">
              <w:rPr>
                <w:rFonts w:hint="eastAsia"/>
              </w:rPr>
              <w:t>2008-2010</w:t>
            </w:r>
            <w:r w:rsidRPr="002A4167">
              <w:rPr>
                <w:rFonts w:hint="eastAsia"/>
              </w:rPr>
              <w:t>年；远期为</w:t>
            </w:r>
            <w:r w:rsidRPr="002A4167">
              <w:rPr>
                <w:rFonts w:hint="eastAsia"/>
              </w:rPr>
              <w:t>2011-2020</w:t>
            </w:r>
            <w:r w:rsidRPr="002A4167">
              <w:rPr>
                <w:rFonts w:hint="eastAsia"/>
              </w:rPr>
              <w:t>年。总体规划用地范围面积为</w:t>
            </w:r>
            <w:r w:rsidRPr="002A4167">
              <w:rPr>
                <w:rFonts w:hint="eastAsia"/>
              </w:rPr>
              <w:t>8.47</w:t>
            </w:r>
            <w:r w:rsidRPr="002A4167">
              <w:rPr>
                <w:rFonts w:hint="eastAsia"/>
              </w:rPr>
              <w:t>平方公里，建设用地面积</w:t>
            </w:r>
            <w:r w:rsidRPr="002A4167">
              <w:rPr>
                <w:rFonts w:hint="eastAsia"/>
              </w:rPr>
              <w:t>5.668</w:t>
            </w:r>
            <w:r w:rsidRPr="002A4167">
              <w:rPr>
                <w:rFonts w:hint="eastAsia"/>
              </w:rPr>
              <w:t>平方公里。</w:t>
            </w:r>
          </w:p>
          <w:p w14:paraId="1908B8AB" w14:textId="77777777" w:rsidR="00893167" w:rsidRPr="002A4167" w:rsidRDefault="00893167" w:rsidP="00893167">
            <w:pPr>
              <w:ind w:firstLine="480"/>
            </w:pPr>
            <w:r w:rsidRPr="002A4167">
              <w:rPr>
                <w:rFonts w:hint="eastAsia"/>
              </w:rPr>
              <w:t>总体上呈为“北工南居”，湖盐公路以北为工业区用地，居住生活用地在湖盐公路以南。即形成“二轴、二心、四片”的城镇总体布局结构。</w:t>
            </w:r>
          </w:p>
          <w:p w14:paraId="7EA147D7" w14:textId="77777777" w:rsidR="00893167" w:rsidRPr="002A4167" w:rsidRDefault="00893167" w:rsidP="00893167">
            <w:pPr>
              <w:ind w:firstLine="480"/>
            </w:pPr>
            <w:r w:rsidRPr="002A4167">
              <w:rPr>
                <w:rFonts w:hint="eastAsia"/>
              </w:rPr>
              <w:t>“二轴”：一为湖盐公路的城镇工业拓展轴；一为长山河改造拓宽形成的城镇生活、生态景观轴。</w:t>
            </w:r>
          </w:p>
          <w:p w14:paraId="0C4E0D80" w14:textId="77777777" w:rsidR="00893167" w:rsidRPr="002A4167" w:rsidRDefault="00893167" w:rsidP="00893167">
            <w:pPr>
              <w:ind w:firstLine="480"/>
            </w:pPr>
            <w:r w:rsidRPr="002A4167">
              <w:rPr>
                <w:rFonts w:hint="eastAsia"/>
              </w:rPr>
              <w:t>“二心”：三门街与振兴</w:t>
            </w:r>
            <w:proofErr w:type="gramStart"/>
            <w:r w:rsidRPr="002A4167">
              <w:rPr>
                <w:rFonts w:hint="eastAsia"/>
              </w:rPr>
              <w:t>路构成</w:t>
            </w:r>
            <w:proofErr w:type="gramEnd"/>
            <w:r w:rsidRPr="002A4167">
              <w:rPr>
                <w:rFonts w:hint="eastAsia"/>
              </w:rPr>
              <w:t>的城市商贸中心和城市西片形成城市的行政、文化中心。</w:t>
            </w:r>
          </w:p>
          <w:p w14:paraId="2968ADDC" w14:textId="77777777" w:rsidR="00893167" w:rsidRPr="002A4167" w:rsidRDefault="00893167" w:rsidP="00893167">
            <w:pPr>
              <w:ind w:firstLine="480"/>
            </w:pPr>
            <w:r w:rsidRPr="002A4167">
              <w:rPr>
                <w:rFonts w:hint="eastAsia"/>
              </w:rPr>
              <w:t>“四片”：湖盐公路以北的工业园区、湖盐公路与长山河之间的生活、商贸区、长山河以南工业用地，完善居住、教育用地、沪杭高速与湖盐公路的东南侧、西南侧为市场商贸区。</w:t>
            </w:r>
          </w:p>
          <w:p w14:paraId="2FE299E7" w14:textId="77777777" w:rsidR="00F13C6C" w:rsidRPr="002A4167" w:rsidRDefault="00893167" w:rsidP="00893167">
            <w:pPr>
              <w:ind w:firstLine="480"/>
            </w:pPr>
            <w:r w:rsidRPr="002A4167">
              <w:rPr>
                <w:rFonts w:hint="eastAsia"/>
              </w:rPr>
              <w:t>本项目</w:t>
            </w:r>
            <w:r w:rsidR="00273F70" w:rsidRPr="002A4167">
              <w:rPr>
                <w:rFonts w:hint="eastAsia"/>
              </w:rPr>
              <w:t>选址</w:t>
            </w:r>
            <w:r w:rsidRPr="002A4167">
              <w:rPr>
                <w:rFonts w:hint="eastAsia"/>
              </w:rPr>
              <w:t>于</w:t>
            </w:r>
            <w:r w:rsidR="00273F70" w:rsidRPr="002A4167">
              <w:rPr>
                <w:rFonts w:hint="eastAsia"/>
              </w:rPr>
              <w:t>桐乡市</w:t>
            </w:r>
            <w:proofErr w:type="gramStart"/>
            <w:r w:rsidR="00273F70" w:rsidRPr="002A4167">
              <w:rPr>
                <w:rFonts w:hint="eastAsia"/>
              </w:rPr>
              <w:t>屠甸</w:t>
            </w:r>
            <w:proofErr w:type="gramEnd"/>
            <w:r w:rsidR="00273F70" w:rsidRPr="002A4167">
              <w:rPr>
                <w:rFonts w:hint="eastAsia"/>
              </w:rPr>
              <w:t>镇工业园区天宇路</w:t>
            </w:r>
            <w:r w:rsidR="00273F70" w:rsidRPr="002A4167">
              <w:rPr>
                <w:rFonts w:hint="eastAsia"/>
              </w:rPr>
              <w:t>8</w:t>
            </w:r>
            <w:r w:rsidR="00273F70" w:rsidRPr="002A4167">
              <w:t>8</w:t>
            </w:r>
            <w:r w:rsidR="00273F70" w:rsidRPr="002A4167">
              <w:rPr>
                <w:rFonts w:hint="eastAsia"/>
              </w:rPr>
              <w:t>号</w:t>
            </w:r>
            <w:r w:rsidRPr="002A4167">
              <w:rPr>
                <w:rFonts w:hint="eastAsia"/>
              </w:rPr>
              <w:t>，</w:t>
            </w:r>
            <w:r w:rsidR="00273F70" w:rsidRPr="002A4167">
              <w:rPr>
                <w:rFonts w:hint="eastAsia"/>
              </w:rPr>
              <w:t>属于湖盐公路以北工业园区内，项目主要从事木制品家具的生产，用地规划用途为工业用地，</w:t>
            </w:r>
            <w:r w:rsidRPr="002A4167">
              <w:rPr>
                <w:rFonts w:hint="eastAsia"/>
              </w:rPr>
              <w:t>符合</w:t>
            </w:r>
            <w:r w:rsidR="00273F70" w:rsidRPr="002A4167">
              <w:rPr>
                <w:rFonts w:hint="eastAsia"/>
              </w:rPr>
              <w:t>《屠甸镇城镇总体规划（</w:t>
            </w:r>
            <w:r w:rsidR="00273F70" w:rsidRPr="002A4167">
              <w:rPr>
                <w:rFonts w:hint="eastAsia"/>
              </w:rPr>
              <w:t>2008-2020</w:t>
            </w:r>
            <w:r w:rsidR="00273F70" w:rsidRPr="002A4167">
              <w:rPr>
                <w:rFonts w:hint="eastAsia"/>
              </w:rPr>
              <w:t>）》的相关要求</w:t>
            </w:r>
            <w:r w:rsidRPr="002A4167">
              <w:rPr>
                <w:rFonts w:hint="eastAsia"/>
              </w:rPr>
              <w:t>。</w:t>
            </w:r>
          </w:p>
          <w:p w14:paraId="2337099D" w14:textId="77777777" w:rsidR="00F13C6C" w:rsidRPr="002A4167" w:rsidRDefault="00F13C6C">
            <w:pPr>
              <w:pStyle w:val="2"/>
              <w:rPr>
                <w:kern w:val="2"/>
              </w:rPr>
            </w:pPr>
            <w:bookmarkStart w:id="58" w:name="_Toc29380597"/>
            <w:bookmarkStart w:id="59" w:name="_Toc29388548"/>
            <w:r w:rsidRPr="002A4167">
              <w:rPr>
                <w:kern w:val="2"/>
              </w:rPr>
              <w:t>2.3</w:t>
            </w:r>
            <w:r w:rsidR="00273F70" w:rsidRPr="002A4167">
              <w:rPr>
                <w:rFonts w:hint="eastAsia"/>
                <w:kern w:val="2"/>
              </w:rPr>
              <w:t>桐乡市</w:t>
            </w:r>
            <w:proofErr w:type="gramStart"/>
            <w:r w:rsidR="00273F70" w:rsidRPr="002A4167">
              <w:rPr>
                <w:rFonts w:hint="eastAsia"/>
                <w:kern w:val="2"/>
              </w:rPr>
              <w:t>屠甸</w:t>
            </w:r>
            <w:proofErr w:type="gramEnd"/>
            <w:r w:rsidR="00273F70" w:rsidRPr="002A4167">
              <w:rPr>
                <w:rFonts w:hint="eastAsia"/>
                <w:kern w:val="2"/>
              </w:rPr>
              <w:t>镇工业区控制性详细规划</w:t>
            </w:r>
            <w:r w:rsidRPr="002A4167">
              <w:rPr>
                <w:rFonts w:hint="eastAsia"/>
                <w:kern w:val="2"/>
              </w:rPr>
              <w:t>及规划环评概况</w:t>
            </w:r>
            <w:bookmarkEnd w:id="58"/>
            <w:bookmarkEnd w:id="59"/>
          </w:p>
          <w:p w14:paraId="11788595" w14:textId="77777777" w:rsidR="00F13C6C" w:rsidRPr="002A4167" w:rsidRDefault="00F13C6C">
            <w:pPr>
              <w:pStyle w:val="3"/>
            </w:pPr>
            <w:r w:rsidRPr="002A4167">
              <w:t>2.3.1</w:t>
            </w:r>
            <w:r w:rsidR="006B69C6" w:rsidRPr="002A4167">
              <w:rPr>
                <w:rFonts w:hint="eastAsia"/>
              </w:rPr>
              <w:t>桐乡市</w:t>
            </w:r>
            <w:proofErr w:type="gramStart"/>
            <w:r w:rsidR="006B69C6" w:rsidRPr="002A4167">
              <w:rPr>
                <w:rFonts w:hint="eastAsia"/>
              </w:rPr>
              <w:t>屠甸</w:t>
            </w:r>
            <w:proofErr w:type="gramEnd"/>
            <w:r w:rsidR="006B69C6" w:rsidRPr="002A4167">
              <w:rPr>
                <w:rFonts w:hint="eastAsia"/>
              </w:rPr>
              <w:t>镇工业区控制性详细规划（修改）概况</w:t>
            </w:r>
          </w:p>
          <w:p w14:paraId="57A96BC9" w14:textId="77777777" w:rsidR="00F13C6C" w:rsidRPr="002A4167" w:rsidRDefault="00D02B09" w:rsidP="00EE13DB">
            <w:pPr>
              <w:ind w:firstLine="480"/>
            </w:pPr>
            <w:r w:rsidRPr="002A4167">
              <w:rPr>
                <w:rFonts w:hint="eastAsia"/>
              </w:rPr>
              <w:t>桐乡市</w:t>
            </w:r>
            <w:proofErr w:type="gramStart"/>
            <w:r w:rsidRPr="002A4167">
              <w:rPr>
                <w:rFonts w:hint="eastAsia"/>
              </w:rPr>
              <w:t>屠甸</w:t>
            </w:r>
            <w:proofErr w:type="gramEnd"/>
            <w:r w:rsidRPr="002A4167">
              <w:rPr>
                <w:rFonts w:hint="eastAsia"/>
              </w:rPr>
              <w:t>镇人民政府于</w:t>
            </w:r>
            <w:r w:rsidRPr="002A4167">
              <w:rPr>
                <w:rFonts w:hint="eastAsia"/>
              </w:rPr>
              <w:t>2</w:t>
            </w:r>
            <w:r w:rsidRPr="002A4167">
              <w:t>011</w:t>
            </w:r>
            <w:r w:rsidRPr="002A4167">
              <w:rPr>
                <w:rFonts w:hint="eastAsia"/>
              </w:rPr>
              <w:t>年委托桐乡市城乡规划设计院编制了《桐乡市屠甸轻纺工业园区控制性详细规划》，该控</w:t>
            </w:r>
            <w:proofErr w:type="gramStart"/>
            <w:r w:rsidRPr="002A4167">
              <w:rPr>
                <w:rFonts w:hint="eastAsia"/>
              </w:rPr>
              <w:t>规</w:t>
            </w:r>
            <w:proofErr w:type="gramEnd"/>
            <w:r w:rsidRPr="002A4167">
              <w:rPr>
                <w:rFonts w:hint="eastAsia"/>
              </w:rPr>
              <w:t>自</w:t>
            </w:r>
            <w:r w:rsidRPr="002A4167">
              <w:rPr>
                <w:rFonts w:hint="eastAsia"/>
              </w:rPr>
              <w:t>2</w:t>
            </w:r>
            <w:r w:rsidRPr="002A4167">
              <w:t>011</w:t>
            </w:r>
            <w:r w:rsidRPr="002A4167">
              <w:rPr>
                <w:rFonts w:hint="eastAsia"/>
              </w:rPr>
              <w:t>年</w:t>
            </w:r>
            <w:r w:rsidRPr="002A4167">
              <w:rPr>
                <w:rFonts w:hint="eastAsia"/>
              </w:rPr>
              <w:t>1</w:t>
            </w:r>
            <w:r w:rsidRPr="002A4167">
              <w:t>2</w:t>
            </w:r>
            <w:r w:rsidRPr="002A4167">
              <w:rPr>
                <w:rFonts w:hint="eastAsia"/>
              </w:rPr>
              <w:t>月批准实施以来，对区块内的土地开发、控制起到了重要作用。之后，桐乡市</w:t>
            </w:r>
            <w:proofErr w:type="gramStart"/>
            <w:r w:rsidRPr="002A4167">
              <w:rPr>
                <w:rFonts w:hint="eastAsia"/>
              </w:rPr>
              <w:t>屠甸</w:t>
            </w:r>
            <w:proofErr w:type="gramEnd"/>
            <w:r w:rsidRPr="002A4167">
              <w:rPr>
                <w:rFonts w:hint="eastAsia"/>
              </w:rPr>
              <w:t>镇人民政务委托浙江环科环境咨询有限公司于</w:t>
            </w:r>
            <w:r w:rsidRPr="002A4167">
              <w:rPr>
                <w:rFonts w:hint="eastAsia"/>
              </w:rPr>
              <w:t>2013</w:t>
            </w:r>
            <w:r w:rsidRPr="002A4167">
              <w:rPr>
                <w:rFonts w:hint="eastAsia"/>
              </w:rPr>
              <w:t>年编制完成</w:t>
            </w:r>
            <w:r w:rsidR="00EE13DB" w:rsidRPr="002A4167">
              <w:rPr>
                <w:rFonts w:hint="eastAsia"/>
              </w:rPr>
              <w:t>《桐乡市屠甸轻纺工业园区控制性详细规划环境影响篇章》，并通过桐乡市环保局审查（桐环建函</w:t>
            </w:r>
            <w:r w:rsidR="00EE13DB" w:rsidRPr="002A4167">
              <w:rPr>
                <w:rFonts w:hint="eastAsia"/>
              </w:rPr>
              <w:t>[2013]</w:t>
            </w:r>
            <w:r w:rsidR="00EE13DB" w:rsidRPr="002A4167">
              <w:rPr>
                <w:rFonts w:hint="eastAsia"/>
              </w:rPr>
              <w:t>第</w:t>
            </w:r>
            <w:r w:rsidR="00EE13DB" w:rsidRPr="002A4167">
              <w:rPr>
                <w:rFonts w:hint="eastAsia"/>
              </w:rPr>
              <w:t>0053</w:t>
            </w:r>
            <w:r w:rsidR="00EE13DB" w:rsidRPr="002A4167">
              <w:rPr>
                <w:rFonts w:hint="eastAsia"/>
              </w:rPr>
              <w:t>号）。</w:t>
            </w:r>
            <w:r w:rsidR="00273F70" w:rsidRPr="002A4167">
              <w:rPr>
                <w:rFonts w:hint="eastAsia"/>
              </w:rPr>
              <w:t>因对原规划进行动态更新调整，桐乡市</w:t>
            </w:r>
            <w:proofErr w:type="gramStart"/>
            <w:r w:rsidR="00273F70" w:rsidRPr="002A4167">
              <w:rPr>
                <w:rFonts w:hint="eastAsia"/>
              </w:rPr>
              <w:t>屠甸</w:t>
            </w:r>
            <w:proofErr w:type="gramEnd"/>
            <w:r w:rsidR="00273F70" w:rsidRPr="002A4167">
              <w:rPr>
                <w:rFonts w:hint="eastAsia"/>
              </w:rPr>
              <w:t>镇人民政府又于</w:t>
            </w:r>
            <w:r w:rsidR="00273F70" w:rsidRPr="002A4167">
              <w:rPr>
                <w:rFonts w:hint="eastAsia"/>
              </w:rPr>
              <w:t>2017</w:t>
            </w:r>
            <w:r w:rsidR="00273F70" w:rsidRPr="002A4167">
              <w:rPr>
                <w:rFonts w:hint="eastAsia"/>
              </w:rPr>
              <w:t>年委托桐乡市规划设计研究院有限公司编制了《桐乡市屠甸镇工业区控制性详细规划（修改）》，</w:t>
            </w:r>
            <w:r w:rsidR="006B69C6" w:rsidRPr="002A4167">
              <w:rPr>
                <w:rFonts w:hint="eastAsia"/>
              </w:rPr>
              <w:t>规划</w:t>
            </w:r>
            <w:r w:rsidR="00F13C6C" w:rsidRPr="002A4167">
              <w:rPr>
                <w:rFonts w:hint="eastAsia"/>
              </w:rPr>
              <w:t>主要内容摘录</w:t>
            </w:r>
            <w:r w:rsidR="006B69C6" w:rsidRPr="002A4167">
              <w:rPr>
                <w:rFonts w:hint="eastAsia"/>
              </w:rPr>
              <w:t>如下</w:t>
            </w:r>
            <w:r w:rsidR="00F13C6C" w:rsidRPr="002A4167">
              <w:rPr>
                <w:rFonts w:hint="eastAsia"/>
              </w:rPr>
              <w:t>：</w:t>
            </w:r>
          </w:p>
          <w:p w14:paraId="1998E2E0" w14:textId="77777777" w:rsidR="00F13C6C" w:rsidRPr="002A4167" w:rsidRDefault="00F13C6C">
            <w:pPr>
              <w:ind w:firstLine="480"/>
            </w:pPr>
            <w:r w:rsidRPr="002A4167">
              <w:lastRenderedPageBreak/>
              <w:t>1</w:t>
            </w:r>
            <w:r w:rsidRPr="002A4167">
              <w:rPr>
                <w:rFonts w:hint="eastAsia"/>
              </w:rPr>
              <w:t>、规划范围</w:t>
            </w:r>
          </w:p>
          <w:p w14:paraId="19447196" w14:textId="77777777" w:rsidR="00F13C6C" w:rsidRPr="002A4167" w:rsidRDefault="002628C4" w:rsidP="002628C4">
            <w:pPr>
              <w:ind w:firstLine="480"/>
            </w:pPr>
            <w:r w:rsidRPr="002A4167">
              <w:rPr>
                <w:rFonts w:hint="eastAsia"/>
              </w:rPr>
              <w:t>桐乡市</w:t>
            </w:r>
            <w:proofErr w:type="gramStart"/>
            <w:r w:rsidRPr="002A4167">
              <w:rPr>
                <w:rFonts w:hint="eastAsia"/>
              </w:rPr>
              <w:t>屠甸</w:t>
            </w:r>
            <w:proofErr w:type="gramEnd"/>
            <w:r w:rsidRPr="002A4167">
              <w:rPr>
                <w:rFonts w:hint="eastAsia"/>
              </w:rPr>
              <w:t>镇工业区位于</w:t>
            </w:r>
            <w:proofErr w:type="gramStart"/>
            <w:r w:rsidRPr="002A4167">
              <w:rPr>
                <w:rFonts w:hint="eastAsia"/>
              </w:rPr>
              <w:t>屠甸</w:t>
            </w:r>
            <w:proofErr w:type="gramEnd"/>
            <w:r w:rsidRPr="002A4167">
              <w:rPr>
                <w:rFonts w:hint="eastAsia"/>
              </w:rPr>
              <w:t>镇区北侧，湖盐公路以北至镇界的区域。具体范围为：北至现状河流，南至湖盐公路，东至沪杭高速公路，西至多福桥港。总用地面积约</w:t>
            </w:r>
            <w:r w:rsidRPr="002A4167">
              <w:rPr>
                <w:rFonts w:hint="eastAsia"/>
              </w:rPr>
              <w:t>300.7</w:t>
            </w:r>
            <w:r w:rsidRPr="002A4167">
              <w:rPr>
                <w:rFonts w:hint="eastAsia"/>
              </w:rPr>
              <w:t>公顷</w:t>
            </w:r>
            <w:r w:rsidR="00F13C6C" w:rsidRPr="002A4167">
              <w:rPr>
                <w:rFonts w:hint="eastAsia"/>
              </w:rPr>
              <w:t>。</w:t>
            </w:r>
          </w:p>
          <w:p w14:paraId="71C64288" w14:textId="77777777" w:rsidR="00F13C6C" w:rsidRPr="002A4167" w:rsidRDefault="00F13C6C">
            <w:pPr>
              <w:ind w:firstLine="480"/>
            </w:pPr>
            <w:r w:rsidRPr="002A4167">
              <w:t>2</w:t>
            </w:r>
            <w:r w:rsidRPr="002A4167">
              <w:rPr>
                <w:rFonts w:hint="eastAsia"/>
              </w:rPr>
              <w:t>、规划</w:t>
            </w:r>
            <w:r w:rsidR="002628C4" w:rsidRPr="002A4167">
              <w:rPr>
                <w:rFonts w:hint="eastAsia"/>
              </w:rPr>
              <w:t>时限</w:t>
            </w:r>
          </w:p>
          <w:p w14:paraId="5DF360B4" w14:textId="77777777" w:rsidR="002628C4" w:rsidRPr="002A4167" w:rsidRDefault="002628C4">
            <w:pPr>
              <w:ind w:firstLine="480"/>
            </w:pPr>
            <w:r w:rsidRPr="002A4167">
              <w:rPr>
                <w:rFonts w:hint="eastAsia"/>
              </w:rPr>
              <w:t>根据规划，规划期限为</w:t>
            </w:r>
            <w:r w:rsidRPr="002A4167">
              <w:rPr>
                <w:rFonts w:hint="eastAsia"/>
              </w:rPr>
              <w:t>2017-2030</w:t>
            </w:r>
            <w:r w:rsidRPr="002A4167">
              <w:rPr>
                <w:rFonts w:hint="eastAsia"/>
              </w:rPr>
              <w:t>年。</w:t>
            </w:r>
          </w:p>
          <w:p w14:paraId="5CD1B8A0" w14:textId="77777777" w:rsidR="002628C4" w:rsidRPr="002A4167" w:rsidRDefault="002628C4">
            <w:pPr>
              <w:ind w:firstLine="480"/>
            </w:pPr>
            <w:r w:rsidRPr="002A4167">
              <w:rPr>
                <w:rFonts w:hint="eastAsia"/>
              </w:rPr>
              <w:t>3</w:t>
            </w:r>
            <w:r w:rsidRPr="002A4167">
              <w:rPr>
                <w:rFonts w:hint="eastAsia"/>
              </w:rPr>
              <w:t>、发展目标</w:t>
            </w:r>
          </w:p>
          <w:p w14:paraId="74A4A6CB" w14:textId="77777777" w:rsidR="002628C4" w:rsidRPr="002A4167" w:rsidRDefault="002628C4" w:rsidP="002628C4">
            <w:pPr>
              <w:ind w:firstLine="480"/>
            </w:pPr>
            <w:r w:rsidRPr="002A4167">
              <w:rPr>
                <w:rFonts w:hint="eastAsia"/>
              </w:rPr>
              <w:t>桐乡市</w:t>
            </w:r>
            <w:proofErr w:type="gramStart"/>
            <w:r w:rsidRPr="002A4167">
              <w:rPr>
                <w:rFonts w:hint="eastAsia"/>
              </w:rPr>
              <w:t>屠甸</w:t>
            </w:r>
            <w:proofErr w:type="gramEnd"/>
            <w:r w:rsidRPr="002A4167">
              <w:rPr>
                <w:rFonts w:hint="eastAsia"/>
              </w:rPr>
              <w:t>镇工业区控制性详细规划（修改）旨在结合现状条件，采用合理的结构布局，使自然环境和各类建设用地相互和谐，提高工业区的生产生活环境质量，将工业区建成特色鲜明、环境优美、设施齐全、整体和谐的新型工业区。</w:t>
            </w:r>
          </w:p>
          <w:p w14:paraId="6B9F9D53" w14:textId="77777777" w:rsidR="00F13C6C" w:rsidRPr="002A4167" w:rsidRDefault="002628C4">
            <w:pPr>
              <w:ind w:firstLine="480"/>
            </w:pPr>
            <w:r w:rsidRPr="002A4167">
              <w:t>4</w:t>
            </w:r>
            <w:r w:rsidR="00F13C6C" w:rsidRPr="002A4167">
              <w:rPr>
                <w:rFonts w:hint="eastAsia"/>
              </w:rPr>
              <w:t>、</w:t>
            </w:r>
            <w:r w:rsidRPr="002A4167">
              <w:rPr>
                <w:rFonts w:hint="eastAsia"/>
              </w:rPr>
              <w:t>功能</w:t>
            </w:r>
            <w:r w:rsidR="00F13C6C" w:rsidRPr="002A4167">
              <w:rPr>
                <w:rFonts w:hint="eastAsia"/>
              </w:rPr>
              <w:t>定位</w:t>
            </w:r>
          </w:p>
          <w:p w14:paraId="6563626D" w14:textId="77777777" w:rsidR="00F13C6C" w:rsidRPr="002A4167" w:rsidRDefault="002628C4" w:rsidP="002628C4">
            <w:pPr>
              <w:ind w:firstLine="480"/>
            </w:pPr>
            <w:proofErr w:type="gramStart"/>
            <w:r w:rsidRPr="002A4167">
              <w:rPr>
                <w:rFonts w:hint="eastAsia"/>
              </w:rPr>
              <w:t>屠甸</w:t>
            </w:r>
            <w:proofErr w:type="gramEnd"/>
            <w:r w:rsidRPr="002A4167">
              <w:rPr>
                <w:rFonts w:hint="eastAsia"/>
              </w:rPr>
              <w:t>镇工业区目前已形成纺织、毛衫服装、智能制造和新型材料为主的四大支柱产业。随着区域经济、政策环境和产业结构调整等宏观环境的提升，必将促进</w:t>
            </w:r>
            <w:proofErr w:type="gramStart"/>
            <w:r w:rsidRPr="002A4167">
              <w:rPr>
                <w:rFonts w:hint="eastAsia"/>
              </w:rPr>
              <w:t>屠甸</w:t>
            </w:r>
            <w:proofErr w:type="gramEnd"/>
            <w:r w:rsidRPr="002A4167">
              <w:rPr>
                <w:rFonts w:hint="eastAsia"/>
              </w:rPr>
              <w:t>镇工业区向产业特色鲜明化、产业结构优化、环境美化的方向发展。根据城镇总体规划确定的用地功能布局要求，规划确定本区块功能定位为：中国纺织服装重要基地，综合发展智能制造、新材料等高新产业的新型工业区。</w:t>
            </w:r>
            <w:r w:rsidR="00F13C6C" w:rsidRPr="002A4167">
              <w:rPr>
                <w:rFonts w:hint="eastAsia"/>
              </w:rPr>
              <w:t>（</w:t>
            </w:r>
            <w:r w:rsidR="00F13C6C" w:rsidRPr="002A4167">
              <w:t>1</w:t>
            </w:r>
            <w:r w:rsidR="00F13C6C" w:rsidRPr="002A4167">
              <w:rPr>
                <w:rFonts w:hint="eastAsia"/>
              </w:rPr>
              <w:t>）智能制造集聚区：聚焦高端装备制造、新材料新能源，构建智能技术、智能平台、智能网络、智能装备与产品、智能系统解决方案“五大支撑体系”。</w:t>
            </w:r>
          </w:p>
          <w:p w14:paraId="30C3D161" w14:textId="77777777" w:rsidR="002628C4" w:rsidRPr="002A4167" w:rsidRDefault="002628C4">
            <w:pPr>
              <w:ind w:firstLine="480"/>
              <w:rPr>
                <w:bCs/>
                <w:szCs w:val="24"/>
              </w:rPr>
            </w:pPr>
            <w:r w:rsidRPr="002A4167">
              <w:rPr>
                <w:rFonts w:hint="eastAsia"/>
                <w:bCs/>
                <w:szCs w:val="24"/>
              </w:rPr>
              <w:t>5</w:t>
            </w:r>
            <w:r w:rsidRPr="002A4167">
              <w:rPr>
                <w:rFonts w:hint="eastAsia"/>
                <w:bCs/>
                <w:szCs w:val="24"/>
              </w:rPr>
              <w:t>、建设规模</w:t>
            </w:r>
          </w:p>
          <w:p w14:paraId="634451A6" w14:textId="77777777" w:rsidR="002628C4" w:rsidRPr="002A4167" w:rsidRDefault="002628C4">
            <w:pPr>
              <w:ind w:firstLine="480"/>
              <w:rPr>
                <w:bCs/>
                <w:szCs w:val="24"/>
              </w:rPr>
            </w:pPr>
            <w:r w:rsidRPr="002A4167">
              <w:rPr>
                <w:rFonts w:hint="eastAsia"/>
                <w:bCs/>
                <w:szCs w:val="24"/>
              </w:rPr>
              <w:t>规划区总面积</w:t>
            </w:r>
            <w:r w:rsidRPr="002A4167">
              <w:rPr>
                <w:rFonts w:hint="eastAsia"/>
                <w:bCs/>
                <w:szCs w:val="24"/>
              </w:rPr>
              <w:t>300.7</w:t>
            </w:r>
            <w:r w:rsidRPr="002A4167">
              <w:rPr>
                <w:rFonts w:hint="eastAsia"/>
                <w:bCs/>
                <w:szCs w:val="24"/>
              </w:rPr>
              <w:t>公顷，其中城市建设用地规模为</w:t>
            </w:r>
            <w:r w:rsidRPr="002A4167">
              <w:rPr>
                <w:rFonts w:hint="eastAsia"/>
                <w:bCs/>
                <w:szCs w:val="24"/>
              </w:rPr>
              <w:t>282.18</w:t>
            </w:r>
            <w:r w:rsidRPr="002A4167">
              <w:rPr>
                <w:rFonts w:hint="eastAsia"/>
                <w:bCs/>
                <w:szCs w:val="24"/>
              </w:rPr>
              <w:t>公顷。</w:t>
            </w:r>
          </w:p>
          <w:p w14:paraId="4EFD3E39" w14:textId="77777777" w:rsidR="00F13C6C" w:rsidRPr="002A4167" w:rsidRDefault="002628C4">
            <w:pPr>
              <w:ind w:firstLine="480"/>
              <w:rPr>
                <w:rFonts w:ascii="宋体"/>
                <w:bCs/>
                <w:szCs w:val="24"/>
              </w:rPr>
            </w:pPr>
            <w:r w:rsidRPr="002A4167">
              <w:rPr>
                <w:bCs/>
                <w:szCs w:val="24"/>
              </w:rPr>
              <w:t>6</w:t>
            </w:r>
            <w:r w:rsidR="00F13C6C" w:rsidRPr="002A4167">
              <w:rPr>
                <w:rFonts w:hint="eastAsia"/>
                <w:bCs/>
                <w:szCs w:val="24"/>
              </w:rPr>
              <w:t>、</w:t>
            </w:r>
            <w:r w:rsidRPr="002A4167">
              <w:rPr>
                <w:rFonts w:ascii="宋体" w:hAnsi="宋体" w:hint="eastAsia"/>
                <w:bCs/>
                <w:szCs w:val="24"/>
              </w:rPr>
              <w:t>用地布局</w:t>
            </w:r>
          </w:p>
          <w:p w14:paraId="6448E047" w14:textId="77777777" w:rsidR="00B978A1" w:rsidRPr="002A4167" w:rsidRDefault="002628C4" w:rsidP="002628C4">
            <w:pPr>
              <w:ind w:firstLine="480"/>
            </w:pPr>
            <w:r w:rsidRPr="002A4167">
              <w:rPr>
                <w:rFonts w:hint="eastAsia"/>
              </w:rPr>
              <w:t>规划以功能为基础，以道路为骨架，形成了“一轴、三组团”的用地功能格局。</w:t>
            </w:r>
          </w:p>
          <w:p w14:paraId="5AD1003F" w14:textId="77777777" w:rsidR="002628C4" w:rsidRPr="002A4167" w:rsidRDefault="002628C4" w:rsidP="002628C4">
            <w:pPr>
              <w:ind w:firstLine="480"/>
            </w:pPr>
            <w:r w:rsidRPr="002A4167">
              <w:rPr>
                <w:rFonts w:hint="eastAsia"/>
              </w:rPr>
              <w:t>“一轴”：指湖盐</w:t>
            </w:r>
            <w:proofErr w:type="gramStart"/>
            <w:r w:rsidRPr="002A4167">
              <w:rPr>
                <w:rFonts w:hint="eastAsia"/>
              </w:rPr>
              <w:t>线产业</w:t>
            </w:r>
            <w:proofErr w:type="gramEnd"/>
            <w:r w:rsidRPr="002A4167">
              <w:rPr>
                <w:rFonts w:hint="eastAsia"/>
              </w:rPr>
              <w:t>发展轴；“三组团”：即三个工业组团。</w:t>
            </w:r>
          </w:p>
          <w:p w14:paraId="1F0365C7" w14:textId="77777777" w:rsidR="002628C4" w:rsidRPr="002A4167" w:rsidRDefault="002628C4" w:rsidP="002628C4">
            <w:pPr>
              <w:ind w:firstLine="480"/>
            </w:pPr>
            <w:r w:rsidRPr="002A4167">
              <w:rPr>
                <w:rFonts w:hint="eastAsia"/>
              </w:rPr>
              <w:t>（</w:t>
            </w:r>
            <w:r w:rsidRPr="002A4167">
              <w:rPr>
                <w:rFonts w:hint="eastAsia"/>
              </w:rPr>
              <w:t>1</w:t>
            </w:r>
            <w:r w:rsidRPr="002A4167">
              <w:rPr>
                <w:rFonts w:hint="eastAsia"/>
              </w:rPr>
              <w:t>）居住用地规划</w:t>
            </w:r>
          </w:p>
          <w:p w14:paraId="6064448E" w14:textId="77777777" w:rsidR="002628C4" w:rsidRPr="002A4167" w:rsidRDefault="002628C4" w:rsidP="002628C4">
            <w:pPr>
              <w:ind w:firstLine="480"/>
            </w:pPr>
            <w:r w:rsidRPr="002A4167">
              <w:rPr>
                <w:rFonts w:hint="eastAsia"/>
              </w:rPr>
              <w:t>规划区内商住用地位于前进路北侧，万年桥港西侧。基本以现状为主，为近年开发，其中毗邻万年桥港处的商住用地正在开发建设，建筑质量好，予以保留。规划居住用地总面积</w:t>
            </w:r>
            <w:r w:rsidRPr="002A4167">
              <w:rPr>
                <w:rFonts w:hint="eastAsia"/>
              </w:rPr>
              <w:t>0.8</w:t>
            </w:r>
            <w:r w:rsidRPr="002A4167">
              <w:rPr>
                <w:rFonts w:hint="eastAsia"/>
              </w:rPr>
              <w:t>公顷，占城市建设用地的</w:t>
            </w:r>
            <w:r w:rsidRPr="002A4167">
              <w:rPr>
                <w:rFonts w:hint="eastAsia"/>
              </w:rPr>
              <w:t>0.374%</w:t>
            </w:r>
            <w:r w:rsidRPr="002A4167">
              <w:rPr>
                <w:rFonts w:hint="eastAsia"/>
              </w:rPr>
              <w:t>。</w:t>
            </w:r>
          </w:p>
          <w:p w14:paraId="01A6DD72" w14:textId="77777777" w:rsidR="002628C4" w:rsidRPr="002A4167" w:rsidRDefault="00B978A1" w:rsidP="002628C4">
            <w:pPr>
              <w:ind w:firstLine="480"/>
            </w:pPr>
            <w:r w:rsidRPr="002A4167">
              <w:rPr>
                <w:rFonts w:hint="eastAsia"/>
              </w:rPr>
              <w:t>（</w:t>
            </w:r>
            <w:r w:rsidRPr="002A4167">
              <w:t>2</w:t>
            </w:r>
            <w:r w:rsidRPr="002A4167">
              <w:rPr>
                <w:rFonts w:hint="eastAsia"/>
              </w:rPr>
              <w:t>）</w:t>
            </w:r>
            <w:r w:rsidR="002628C4" w:rsidRPr="002A4167">
              <w:rPr>
                <w:rFonts w:hint="eastAsia"/>
              </w:rPr>
              <w:t>工业用地规划</w:t>
            </w:r>
          </w:p>
          <w:p w14:paraId="798A1A6E" w14:textId="77777777" w:rsidR="002628C4" w:rsidRPr="002A4167" w:rsidRDefault="002628C4" w:rsidP="002628C4">
            <w:pPr>
              <w:ind w:firstLine="480"/>
            </w:pPr>
            <w:r w:rsidRPr="002A4167">
              <w:rPr>
                <w:rFonts w:hint="eastAsia"/>
              </w:rPr>
              <w:t>规划区内工业用地包含一、二、三类工业用地，现状工业用地规划予以保留，</w:t>
            </w:r>
            <w:r w:rsidRPr="002A4167">
              <w:rPr>
                <w:rFonts w:hint="eastAsia"/>
              </w:rPr>
              <w:lastRenderedPageBreak/>
              <w:t>并按照企业用地权属进行划分，并向北、向东拓展，用地面积</w:t>
            </w:r>
            <w:r w:rsidRPr="002A4167">
              <w:rPr>
                <w:rFonts w:hint="eastAsia"/>
              </w:rPr>
              <w:t>204.29</w:t>
            </w:r>
            <w:r w:rsidRPr="002A4167">
              <w:rPr>
                <w:rFonts w:hint="eastAsia"/>
              </w:rPr>
              <w:t>公顷，占规划区城市建设用地的</w:t>
            </w:r>
            <w:r w:rsidRPr="002A4167">
              <w:rPr>
                <w:rFonts w:hint="eastAsia"/>
              </w:rPr>
              <w:t>72.40%</w:t>
            </w:r>
            <w:r w:rsidRPr="002A4167">
              <w:rPr>
                <w:rFonts w:hint="eastAsia"/>
              </w:rPr>
              <w:t>。工业用地比例占城市建设用地比例超过</w:t>
            </w:r>
            <w:r w:rsidRPr="002A4167">
              <w:rPr>
                <w:rFonts w:hint="eastAsia"/>
              </w:rPr>
              <w:t>70%</w:t>
            </w:r>
            <w:r w:rsidRPr="002A4167">
              <w:rPr>
                <w:rFonts w:hint="eastAsia"/>
              </w:rPr>
              <w:t>，体现了该区块的发展定位。</w:t>
            </w:r>
          </w:p>
          <w:p w14:paraId="4224DAC2" w14:textId="77777777" w:rsidR="002628C4" w:rsidRPr="002A4167" w:rsidRDefault="00B978A1" w:rsidP="002628C4">
            <w:pPr>
              <w:ind w:firstLine="480"/>
            </w:pPr>
            <w:r w:rsidRPr="002A4167">
              <w:rPr>
                <w:rFonts w:hint="eastAsia"/>
              </w:rPr>
              <w:t>（</w:t>
            </w:r>
            <w:r w:rsidRPr="002A4167">
              <w:rPr>
                <w:rFonts w:hint="eastAsia"/>
              </w:rPr>
              <w:t>3</w:t>
            </w:r>
            <w:r w:rsidRPr="002A4167">
              <w:rPr>
                <w:rFonts w:hint="eastAsia"/>
              </w:rPr>
              <w:t>）</w:t>
            </w:r>
            <w:r w:rsidR="002628C4" w:rsidRPr="002A4167">
              <w:rPr>
                <w:rFonts w:hint="eastAsia"/>
              </w:rPr>
              <w:t>物流仓储兼工业用地规划</w:t>
            </w:r>
          </w:p>
          <w:p w14:paraId="1AE91FF7" w14:textId="77777777" w:rsidR="002628C4" w:rsidRPr="002A4167" w:rsidRDefault="002628C4" w:rsidP="002628C4">
            <w:pPr>
              <w:ind w:firstLine="480"/>
            </w:pPr>
            <w:r w:rsidRPr="002A4167">
              <w:rPr>
                <w:rFonts w:hint="eastAsia"/>
              </w:rPr>
              <w:t>规划物流仓储兼工业用地面积</w:t>
            </w:r>
            <w:r w:rsidRPr="002A4167">
              <w:rPr>
                <w:rFonts w:hint="eastAsia"/>
              </w:rPr>
              <w:t>1.8</w:t>
            </w:r>
            <w:r w:rsidRPr="002A4167">
              <w:rPr>
                <w:rFonts w:hint="eastAsia"/>
              </w:rPr>
              <w:t>公顷，占城市建设用地的</w:t>
            </w:r>
            <w:r w:rsidRPr="002A4167">
              <w:rPr>
                <w:rFonts w:hint="eastAsia"/>
              </w:rPr>
              <w:t>0.64%</w:t>
            </w:r>
            <w:r w:rsidRPr="002A4167">
              <w:rPr>
                <w:rFonts w:hint="eastAsia"/>
              </w:rPr>
              <w:t>。</w:t>
            </w:r>
          </w:p>
          <w:p w14:paraId="7C7C1840" w14:textId="77777777" w:rsidR="002628C4" w:rsidRPr="002A4167" w:rsidRDefault="00B978A1" w:rsidP="002628C4">
            <w:pPr>
              <w:ind w:firstLine="480"/>
            </w:pPr>
            <w:r w:rsidRPr="002A4167">
              <w:rPr>
                <w:rFonts w:hint="eastAsia"/>
              </w:rPr>
              <w:t>（</w:t>
            </w:r>
            <w:r w:rsidRPr="002A4167">
              <w:rPr>
                <w:rFonts w:hint="eastAsia"/>
              </w:rPr>
              <w:t>4</w:t>
            </w:r>
            <w:r w:rsidRPr="002A4167">
              <w:rPr>
                <w:rFonts w:hint="eastAsia"/>
              </w:rPr>
              <w:t>）</w:t>
            </w:r>
            <w:r w:rsidR="002628C4" w:rsidRPr="002A4167">
              <w:rPr>
                <w:rFonts w:hint="eastAsia"/>
              </w:rPr>
              <w:t>道路与交通设施用地规划</w:t>
            </w:r>
          </w:p>
          <w:p w14:paraId="3FBB4111" w14:textId="77777777" w:rsidR="002628C4" w:rsidRPr="002A4167" w:rsidRDefault="002628C4" w:rsidP="002628C4">
            <w:pPr>
              <w:ind w:firstLine="480"/>
            </w:pPr>
            <w:r w:rsidRPr="002A4167">
              <w:rPr>
                <w:rFonts w:hint="eastAsia"/>
              </w:rPr>
              <w:t>规划物流仓储兼工业用地主要为城市道路用地和其他交通设施用地，总用地面积</w:t>
            </w:r>
            <w:r w:rsidRPr="002A4167">
              <w:rPr>
                <w:rFonts w:hint="eastAsia"/>
              </w:rPr>
              <w:t>29.6</w:t>
            </w:r>
            <w:r w:rsidRPr="002A4167">
              <w:rPr>
                <w:rFonts w:hint="eastAsia"/>
              </w:rPr>
              <w:t>公顷，占城市建设用地的</w:t>
            </w:r>
            <w:r w:rsidRPr="002A4167">
              <w:rPr>
                <w:rFonts w:hint="eastAsia"/>
              </w:rPr>
              <w:t>10.49%</w:t>
            </w:r>
            <w:r w:rsidRPr="002A4167">
              <w:rPr>
                <w:rFonts w:hint="eastAsia"/>
              </w:rPr>
              <w:t>。</w:t>
            </w:r>
          </w:p>
          <w:p w14:paraId="0DBBFFB9" w14:textId="77777777" w:rsidR="002628C4" w:rsidRPr="002A4167" w:rsidRDefault="00B978A1" w:rsidP="002628C4">
            <w:pPr>
              <w:ind w:firstLine="480"/>
            </w:pPr>
            <w:r w:rsidRPr="002A4167">
              <w:rPr>
                <w:rFonts w:hint="eastAsia"/>
              </w:rPr>
              <w:t>（</w:t>
            </w:r>
            <w:r w:rsidRPr="002A4167">
              <w:rPr>
                <w:rFonts w:hint="eastAsia"/>
              </w:rPr>
              <w:t>5</w:t>
            </w:r>
            <w:r w:rsidRPr="002A4167">
              <w:rPr>
                <w:rFonts w:hint="eastAsia"/>
              </w:rPr>
              <w:t>）</w:t>
            </w:r>
            <w:r w:rsidR="002628C4" w:rsidRPr="002A4167">
              <w:rPr>
                <w:rFonts w:hint="eastAsia"/>
              </w:rPr>
              <w:t>公用设施用地规划</w:t>
            </w:r>
          </w:p>
          <w:p w14:paraId="004E07D2" w14:textId="77777777" w:rsidR="002628C4" w:rsidRPr="002A4167" w:rsidRDefault="002628C4" w:rsidP="002628C4">
            <w:pPr>
              <w:ind w:firstLine="480"/>
            </w:pPr>
            <w:r w:rsidRPr="002A4167">
              <w:rPr>
                <w:rFonts w:hint="eastAsia"/>
              </w:rPr>
              <w:t>规划公用设施用地主要为排水设施用地，位于</w:t>
            </w:r>
            <w:proofErr w:type="gramStart"/>
            <w:r w:rsidRPr="002A4167">
              <w:rPr>
                <w:rFonts w:hint="eastAsia"/>
              </w:rPr>
              <w:t>开元路与同翔路</w:t>
            </w:r>
            <w:proofErr w:type="gramEnd"/>
            <w:r w:rsidRPr="002A4167">
              <w:rPr>
                <w:rFonts w:hint="eastAsia"/>
              </w:rPr>
              <w:t>交叉口西北角，总用地面积</w:t>
            </w:r>
            <w:r w:rsidRPr="002A4167">
              <w:rPr>
                <w:rFonts w:hint="eastAsia"/>
              </w:rPr>
              <w:t>2.1</w:t>
            </w:r>
            <w:r w:rsidRPr="002A4167">
              <w:rPr>
                <w:rFonts w:hint="eastAsia"/>
              </w:rPr>
              <w:t>公顷，占城市建设用地的</w:t>
            </w:r>
            <w:r w:rsidRPr="002A4167">
              <w:rPr>
                <w:rFonts w:hint="eastAsia"/>
              </w:rPr>
              <w:t>0.74%</w:t>
            </w:r>
            <w:r w:rsidRPr="002A4167">
              <w:rPr>
                <w:rFonts w:hint="eastAsia"/>
              </w:rPr>
              <w:t>。</w:t>
            </w:r>
          </w:p>
          <w:p w14:paraId="4C8EABD3" w14:textId="77777777" w:rsidR="002628C4" w:rsidRPr="002A4167" w:rsidRDefault="00B978A1" w:rsidP="002628C4">
            <w:pPr>
              <w:ind w:firstLine="480"/>
            </w:pPr>
            <w:r w:rsidRPr="002A4167">
              <w:rPr>
                <w:rFonts w:hint="eastAsia"/>
              </w:rPr>
              <w:t>（</w:t>
            </w:r>
            <w:r w:rsidRPr="002A4167">
              <w:rPr>
                <w:rFonts w:hint="eastAsia"/>
              </w:rPr>
              <w:t>6</w:t>
            </w:r>
            <w:r w:rsidRPr="002A4167">
              <w:rPr>
                <w:rFonts w:hint="eastAsia"/>
              </w:rPr>
              <w:t>）</w:t>
            </w:r>
            <w:r w:rsidR="002628C4" w:rsidRPr="002A4167">
              <w:rPr>
                <w:rFonts w:hint="eastAsia"/>
              </w:rPr>
              <w:t>绿地与广场用地规划</w:t>
            </w:r>
          </w:p>
          <w:p w14:paraId="1862A1C3" w14:textId="77777777" w:rsidR="002628C4" w:rsidRPr="002A4167" w:rsidRDefault="002628C4" w:rsidP="002628C4">
            <w:pPr>
              <w:ind w:firstLine="480"/>
            </w:pPr>
            <w:r w:rsidRPr="002A4167">
              <w:rPr>
                <w:rFonts w:hint="eastAsia"/>
              </w:rPr>
              <w:t>规划绿地与广场用地主要为湖盐线、沪杭高速、沪杭高铁以及河道两侧绿化控制，用地面积</w:t>
            </w:r>
            <w:r w:rsidRPr="002A4167">
              <w:rPr>
                <w:rFonts w:hint="eastAsia"/>
              </w:rPr>
              <w:t>43.59</w:t>
            </w:r>
            <w:r w:rsidRPr="002A4167">
              <w:rPr>
                <w:rFonts w:hint="eastAsia"/>
              </w:rPr>
              <w:t>公顷，占城市建设用地的</w:t>
            </w:r>
            <w:r w:rsidRPr="002A4167">
              <w:rPr>
                <w:rFonts w:hint="eastAsia"/>
              </w:rPr>
              <w:t>15.45%</w:t>
            </w:r>
            <w:r w:rsidRPr="002A4167">
              <w:rPr>
                <w:rFonts w:hint="eastAsia"/>
              </w:rPr>
              <w:t>。</w:t>
            </w:r>
          </w:p>
          <w:p w14:paraId="1AE46B1E" w14:textId="77777777" w:rsidR="00F13C6C" w:rsidRPr="002A4167" w:rsidRDefault="00F13C6C">
            <w:pPr>
              <w:ind w:firstLine="480"/>
            </w:pPr>
            <w:r w:rsidRPr="002A4167">
              <w:t>7</w:t>
            </w:r>
            <w:r w:rsidRPr="002A4167">
              <w:rPr>
                <w:rFonts w:hint="eastAsia"/>
              </w:rPr>
              <w:t>、符合性分析</w:t>
            </w:r>
          </w:p>
          <w:p w14:paraId="47EE16FE" w14:textId="77777777" w:rsidR="00F13C6C" w:rsidRPr="002A4167" w:rsidRDefault="00F13C6C">
            <w:pPr>
              <w:ind w:firstLine="480"/>
            </w:pPr>
            <w:r w:rsidRPr="002A4167">
              <w:rPr>
                <w:rFonts w:hint="eastAsia"/>
              </w:rPr>
              <w:t>本项目位于</w:t>
            </w:r>
            <w:r w:rsidR="00B978A1" w:rsidRPr="002A4167">
              <w:rPr>
                <w:rFonts w:hint="eastAsia"/>
              </w:rPr>
              <w:t>桐乡市</w:t>
            </w:r>
            <w:proofErr w:type="gramStart"/>
            <w:r w:rsidR="00B978A1" w:rsidRPr="002A4167">
              <w:rPr>
                <w:rFonts w:hint="eastAsia"/>
              </w:rPr>
              <w:t>屠甸</w:t>
            </w:r>
            <w:proofErr w:type="gramEnd"/>
            <w:r w:rsidR="00B978A1" w:rsidRPr="002A4167">
              <w:rPr>
                <w:rFonts w:hint="eastAsia"/>
              </w:rPr>
              <w:t>镇工业园区天宇路</w:t>
            </w:r>
            <w:r w:rsidR="00B978A1" w:rsidRPr="002A4167">
              <w:rPr>
                <w:rFonts w:hint="eastAsia"/>
              </w:rPr>
              <w:t>88</w:t>
            </w:r>
            <w:r w:rsidR="00B978A1" w:rsidRPr="002A4167">
              <w:rPr>
                <w:rFonts w:hint="eastAsia"/>
              </w:rPr>
              <w:t>号</w:t>
            </w:r>
            <w:r w:rsidRPr="002A4167">
              <w:rPr>
                <w:rFonts w:hint="eastAsia"/>
              </w:rPr>
              <w:t>，</w:t>
            </w:r>
            <w:r w:rsidR="00B978A1" w:rsidRPr="002A4167">
              <w:rPr>
                <w:rFonts w:hint="eastAsia"/>
              </w:rPr>
              <w:t>属于工业“三组团”之一，</w:t>
            </w:r>
            <w:r w:rsidRPr="002A4167">
              <w:rPr>
                <w:rFonts w:hint="eastAsia"/>
              </w:rPr>
              <w:t>用地性质为工业</w:t>
            </w:r>
            <w:r w:rsidR="00B978A1" w:rsidRPr="002A4167">
              <w:rPr>
                <w:rFonts w:hint="eastAsia"/>
              </w:rPr>
              <w:t>用地</w:t>
            </w:r>
            <w:r w:rsidRPr="002A4167">
              <w:rPr>
                <w:rFonts w:hint="eastAsia"/>
              </w:rPr>
              <w:t>，</w:t>
            </w:r>
            <w:r w:rsidR="00D02B09" w:rsidRPr="002A4167">
              <w:rPr>
                <w:rFonts w:hint="eastAsia"/>
              </w:rPr>
              <w:t>本项目</w:t>
            </w:r>
            <w:r w:rsidR="00B978A1" w:rsidRPr="002A4167">
              <w:rPr>
                <w:rFonts w:hint="eastAsia"/>
              </w:rPr>
              <w:t>主要从事木制品家具的制造，属于二类工业项目，</w:t>
            </w:r>
            <w:r w:rsidRPr="002A4167">
              <w:rPr>
                <w:rFonts w:hint="eastAsia"/>
              </w:rPr>
              <w:t>故本项目的实施符合</w:t>
            </w:r>
            <w:r w:rsidR="00B978A1" w:rsidRPr="002A4167">
              <w:rPr>
                <w:rFonts w:hint="eastAsia"/>
              </w:rPr>
              <w:t>《桐乡市屠甸镇工业区控制性详细规划（修改）》</w:t>
            </w:r>
            <w:r w:rsidRPr="002A4167">
              <w:rPr>
                <w:rFonts w:hint="eastAsia"/>
              </w:rPr>
              <w:t>。</w:t>
            </w:r>
          </w:p>
          <w:p w14:paraId="13F4F7DA" w14:textId="77777777" w:rsidR="00F13C6C" w:rsidRPr="002A4167" w:rsidRDefault="00F13C6C">
            <w:pPr>
              <w:pStyle w:val="3"/>
            </w:pPr>
            <w:r w:rsidRPr="002A4167">
              <w:rPr>
                <w:rFonts w:hint="eastAsia"/>
              </w:rPr>
              <w:t>2</w:t>
            </w:r>
            <w:r w:rsidRPr="002A4167">
              <w:t>.3.2</w:t>
            </w:r>
            <w:r w:rsidR="00EE13DB" w:rsidRPr="002A4167">
              <w:rPr>
                <w:rFonts w:hint="eastAsia"/>
              </w:rPr>
              <w:t>桐乡市</w:t>
            </w:r>
            <w:proofErr w:type="gramStart"/>
            <w:r w:rsidR="00EE13DB" w:rsidRPr="002A4167">
              <w:rPr>
                <w:rFonts w:hint="eastAsia"/>
              </w:rPr>
              <w:t>屠甸</w:t>
            </w:r>
            <w:proofErr w:type="gramEnd"/>
            <w:r w:rsidR="00EE13DB" w:rsidRPr="002A4167">
              <w:rPr>
                <w:rFonts w:hint="eastAsia"/>
              </w:rPr>
              <w:t>镇工业区控制性详细规划（修改）</w:t>
            </w:r>
            <w:r w:rsidRPr="002A4167">
              <w:rPr>
                <w:rFonts w:hint="eastAsia"/>
              </w:rPr>
              <w:t>环评概况</w:t>
            </w:r>
          </w:p>
          <w:p w14:paraId="37D5170D" w14:textId="77777777" w:rsidR="006B69C6" w:rsidRPr="002A4167" w:rsidRDefault="006B69C6">
            <w:pPr>
              <w:ind w:firstLine="480"/>
            </w:pPr>
            <w:r w:rsidRPr="002A4167">
              <w:rPr>
                <w:rFonts w:hint="eastAsia"/>
              </w:rPr>
              <w:t>桐乡市</w:t>
            </w:r>
            <w:proofErr w:type="gramStart"/>
            <w:r w:rsidRPr="002A4167">
              <w:rPr>
                <w:rFonts w:hint="eastAsia"/>
              </w:rPr>
              <w:t>屠甸</w:t>
            </w:r>
            <w:proofErr w:type="gramEnd"/>
            <w:r w:rsidRPr="002A4167">
              <w:rPr>
                <w:rFonts w:hint="eastAsia"/>
              </w:rPr>
              <w:t>镇人民政府于</w:t>
            </w:r>
            <w:r w:rsidRPr="002A4167">
              <w:rPr>
                <w:rFonts w:hint="eastAsia"/>
              </w:rPr>
              <w:t>2019</w:t>
            </w:r>
            <w:r w:rsidRPr="002A4167">
              <w:rPr>
                <w:rFonts w:hint="eastAsia"/>
              </w:rPr>
              <w:t>年委托杭州环保科技咨询有限公司编制完成了《屠甸镇工业区控制性详细规划（修改）环境影响报告书（审查稿）》（</w:t>
            </w:r>
            <w:r w:rsidRPr="002A4167">
              <w:rPr>
                <w:rFonts w:hint="eastAsia"/>
              </w:rPr>
              <w:t>2019</w:t>
            </w:r>
            <w:r w:rsidRPr="002A4167">
              <w:rPr>
                <w:rFonts w:hint="eastAsia"/>
              </w:rPr>
              <w:t>年</w:t>
            </w:r>
            <w:r w:rsidRPr="002A4167">
              <w:rPr>
                <w:rFonts w:hint="eastAsia"/>
              </w:rPr>
              <w:t>8</w:t>
            </w:r>
            <w:r w:rsidRPr="002A4167">
              <w:rPr>
                <w:rFonts w:hint="eastAsia"/>
              </w:rPr>
              <w:t>月），</w:t>
            </w:r>
            <w:r w:rsidR="00815396" w:rsidRPr="002A4167">
              <w:rPr>
                <w:rFonts w:hint="eastAsia"/>
              </w:rPr>
              <w:t>该</w:t>
            </w:r>
            <w:r w:rsidRPr="002A4167">
              <w:rPr>
                <w:rFonts w:hint="eastAsia"/>
              </w:rPr>
              <w:t>报告于</w:t>
            </w:r>
            <w:r w:rsidRPr="002A4167">
              <w:rPr>
                <w:rFonts w:hint="eastAsia"/>
              </w:rPr>
              <w:t>2019</w:t>
            </w:r>
            <w:r w:rsidRPr="002A4167">
              <w:rPr>
                <w:rFonts w:hint="eastAsia"/>
              </w:rPr>
              <w:t>年</w:t>
            </w:r>
            <w:r w:rsidRPr="002A4167">
              <w:rPr>
                <w:rFonts w:hint="eastAsia"/>
              </w:rPr>
              <w:t>9</w:t>
            </w:r>
            <w:r w:rsidRPr="002A4167">
              <w:rPr>
                <w:rFonts w:hint="eastAsia"/>
              </w:rPr>
              <w:t>月</w:t>
            </w:r>
            <w:r w:rsidRPr="002A4167">
              <w:rPr>
                <w:rFonts w:hint="eastAsia"/>
              </w:rPr>
              <w:t>2</w:t>
            </w:r>
            <w:r w:rsidRPr="002A4167">
              <w:rPr>
                <w:rFonts w:hint="eastAsia"/>
              </w:rPr>
              <w:t>日通过嘉兴市生态环境局桐乡分局备案（嘉</w:t>
            </w:r>
            <w:proofErr w:type="gramStart"/>
            <w:r w:rsidRPr="002A4167">
              <w:rPr>
                <w:rFonts w:hint="eastAsia"/>
              </w:rPr>
              <w:t>环桐建</w:t>
            </w:r>
            <w:proofErr w:type="gramEnd"/>
            <w:r w:rsidRPr="002A4167">
              <w:rPr>
                <w:rFonts w:hint="eastAsia"/>
              </w:rPr>
              <w:t>函</w:t>
            </w:r>
            <w:r w:rsidRPr="002A4167">
              <w:rPr>
                <w:rFonts w:hint="eastAsia"/>
              </w:rPr>
              <w:t>[2019]</w:t>
            </w:r>
            <w:r w:rsidRPr="002A4167">
              <w:rPr>
                <w:rFonts w:hint="eastAsia"/>
              </w:rPr>
              <w:t>第</w:t>
            </w:r>
            <w:r w:rsidRPr="002A4167">
              <w:rPr>
                <w:rFonts w:hint="eastAsia"/>
              </w:rPr>
              <w:t>0054</w:t>
            </w:r>
            <w:r w:rsidRPr="002A4167">
              <w:rPr>
                <w:rFonts w:hint="eastAsia"/>
              </w:rPr>
              <w:t>号），</w:t>
            </w:r>
          </w:p>
          <w:p w14:paraId="04E211B0" w14:textId="77777777" w:rsidR="00EE13DB" w:rsidRPr="002A4167" w:rsidRDefault="00EE13DB">
            <w:pPr>
              <w:ind w:firstLine="480"/>
            </w:pPr>
            <w:proofErr w:type="gramStart"/>
            <w:r w:rsidRPr="002A4167">
              <w:rPr>
                <w:rFonts w:hint="eastAsia"/>
              </w:rPr>
              <w:t>本环评</w:t>
            </w:r>
            <w:proofErr w:type="gramEnd"/>
            <w:r w:rsidR="00C038F1" w:rsidRPr="002A4167">
              <w:rPr>
                <w:rFonts w:hint="eastAsia"/>
              </w:rPr>
              <w:t>摘录</w:t>
            </w:r>
            <w:r w:rsidRPr="002A4167">
              <w:rPr>
                <w:rFonts w:hint="eastAsia"/>
              </w:rPr>
              <w:t>了《屠甸镇工业区控制性详细规划（修改）环境影响报告书（审查稿）》</w:t>
            </w:r>
            <w:r w:rsidR="00615FC7" w:rsidRPr="002A4167">
              <w:rPr>
                <w:rFonts w:hint="eastAsia"/>
              </w:rPr>
              <w:t>中</w:t>
            </w:r>
            <w:proofErr w:type="gramStart"/>
            <w:r w:rsidR="00C038F1" w:rsidRPr="002A4167">
              <w:rPr>
                <w:rFonts w:hint="eastAsia"/>
              </w:rPr>
              <w:t>屠甸</w:t>
            </w:r>
            <w:proofErr w:type="gramEnd"/>
            <w:r w:rsidR="00C038F1" w:rsidRPr="002A4167">
              <w:rPr>
                <w:rFonts w:hint="eastAsia"/>
              </w:rPr>
              <w:t>镇工业区环境</w:t>
            </w:r>
            <w:r w:rsidRPr="002A4167">
              <w:rPr>
                <w:rFonts w:hint="eastAsia"/>
              </w:rPr>
              <w:t>准入条件清单</w:t>
            </w:r>
            <w:r w:rsidR="00615FC7" w:rsidRPr="002A4167">
              <w:rPr>
                <w:rFonts w:hint="eastAsia"/>
              </w:rPr>
              <w:t>本项目所属行业的相关内容</w:t>
            </w:r>
            <w:r w:rsidR="00C038F1" w:rsidRPr="002A4167">
              <w:rPr>
                <w:rFonts w:hint="eastAsia"/>
              </w:rPr>
              <w:t>，具体</w:t>
            </w:r>
            <w:r w:rsidRPr="002A4167">
              <w:rPr>
                <w:rFonts w:hint="eastAsia"/>
              </w:rPr>
              <w:t>见表</w:t>
            </w:r>
            <w:r w:rsidRPr="002A4167">
              <w:rPr>
                <w:rFonts w:hint="eastAsia"/>
              </w:rPr>
              <w:t>2</w:t>
            </w:r>
            <w:r w:rsidRPr="002A4167">
              <w:t>-1</w:t>
            </w:r>
            <w:r w:rsidRPr="002A4167">
              <w:rPr>
                <w:rFonts w:hint="eastAsia"/>
              </w:rPr>
              <w:t>。</w:t>
            </w:r>
          </w:p>
          <w:p w14:paraId="6FCD36BF" w14:textId="77777777" w:rsidR="005D0B15" w:rsidRPr="002A4167" w:rsidRDefault="005D0B15">
            <w:pPr>
              <w:adjustRightInd w:val="0"/>
              <w:snapToGrid w:val="0"/>
              <w:spacing w:line="440" w:lineRule="exact"/>
              <w:ind w:firstLine="480"/>
              <w:rPr>
                <w:bCs/>
              </w:rPr>
            </w:pPr>
          </w:p>
          <w:p w14:paraId="2EBA24DD" w14:textId="77777777" w:rsidR="00522529" w:rsidRPr="002A4167" w:rsidRDefault="00522529">
            <w:pPr>
              <w:adjustRightInd w:val="0"/>
              <w:snapToGrid w:val="0"/>
              <w:spacing w:line="440" w:lineRule="exact"/>
              <w:ind w:firstLine="480"/>
              <w:rPr>
                <w:bCs/>
              </w:rPr>
            </w:pPr>
          </w:p>
          <w:p w14:paraId="36250648" w14:textId="77777777" w:rsidR="00F13C6C" w:rsidRPr="002A4167" w:rsidRDefault="00F13C6C" w:rsidP="00522529">
            <w:pPr>
              <w:ind w:firstLine="480"/>
            </w:pPr>
          </w:p>
          <w:p w14:paraId="456EC362" w14:textId="77777777" w:rsidR="00522529" w:rsidRPr="002A4167" w:rsidRDefault="00522529" w:rsidP="00522529">
            <w:pPr>
              <w:pStyle w:val="aff"/>
              <w:rPr>
                <w:color w:val="auto"/>
              </w:rPr>
            </w:pPr>
          </w:p>
          <w:p w14:paraId="454A6E87" w14:textId="77777777" w:rsidR="00F13C6C" w:rsidRPr="002A4167" w:rsidRDefault="00522529" w:rsidP="00C038F1">
            <w:pPr>
              <w:pStyle w:val="aff"/>
              <w:rPr>
                <w:color w:val="auto"/>
              </w:rPr>
            </w:pPr>
            <w:r w:rsidRPr="002A4167">
              <w:rPr>
                <w:rFonts w:hint="eastAsia"/>
                <w:color w:val="auto"/>
              </w:rPr>
              <w:t xml:space="preserve"> </w:t>
            </w:r>
          </w:p>
        </w:tc>
      </w:tr>
    </w:tbl>
    <w:p w14:paraId="4B72760A" w14:textId="77777777" w:rsidR="00F13C6C" w:rsidRPr="002A4167" w:rsidRDefault="00F13C6C">
      <w:pPr>
        <w:ind w:firstLine="480"/>
        <w:sectPr w:rsidR="00F13C6C" w:rsidRPr="002A4167">
          <w:pgSz w:w="11906" w:h="16838"/>
          <w:pgMar w:top="1588" w:right="1588" w:bottom="1588" w:left="1588" w:header="851" w:footer="907" w:gutter="0"/>
          <w:cols w:space="720"/>
          <w:docGrid w:linePitch="312"/>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78"/>
      </w:tblGrid>
      <w:tr w:rsidR="00C038F1" w:rsidRPr="002A4167" w14:paraId="6FA242C8" w14:textId="77777777" w:rsidTr="00255473">
        <w:tc>
          <w:tcPr>
            <w:tcW w:w="5000" w:type="pct"/>
            <w:tcBorders>
              <w:top w:val="single" w:sz="12" w:space="0" w:color="auto"/>
              <w:left w:val="single" w:sz="12" w:space="0" w:color="auto"/>
              <w:bottom w:val="single" w:sz="12" w:space="0" w:color="auto"/>
              <w:right w:val="single" w:sz="12" w:space="0" w:color="auto"/>
            </w:tcBorders>
          </w:tcPr>
          <w:p w14:paraId="01274BEE" w14:textId="77777777" w:rsidR="00C038F1" w:rsidRPr="002A4167" w:rsidRDefault="00C038F1" w:rsidP="00255473">
            <w:pPr>
              <w:pStyle w:val="affa"/>
              <w:spacing w:beforeLines="50" w:before="120" w:after="24"/>
            </w:pPr>
            <w:bookmarkStart w:id="60" w:name="_Toc29380600"/>
            <w:bookmarkStart w:id="61" w:name="_Toc29388551"/>
            <w:bookmarkStart w:id="62" w:name="_Toc45605163"/>
            <w:bookmarkStart w:id="63" w:name="_Toc29380610"/>
            <w:bookmarkStart w:id="64" w:name="_Toc29388561"/>
            <w:r w:rsidRPr="002A4167">
              <w:rPr>
                <w:rFonts w:hint="eastAsia"/>
              </w:rPr>
              <w:lastRenderedPageBreak/>
              <w:t>表</w:t>
            </w:r>
            <w:r w:rsidRPr="002A4167">
              <w:t xml:space="preserve">2-1  </w:t>
            </w:r>
            <w:proofErr w:type="gramStart"/>
            <w:r w:rsidR="00615FC7" w:rsidRPr="002A4167">
              <w:rPr>
                <w:rFonts w:hint="eastAsia"/>
              </w:rPr>
              <w:t>屠甸</w:t>
            </w:r>
            <w:proofErr w:type="gramEnd"/>
            <w:r w:rsidR="00615FC7" w:rsidRPr="002A4167">
              <w:rPr>
                <w:rFonts w:hint="eastAsia"/>
              </w:rPr>
              <w:t>镇工业区环境准入条件清单</w:t>
            </w:r>
            <w:r w:rsidRPr="002A4167">
              <w:rPr>
                <w:rFonts w:hint="eastAsia"/>
              </w:rPr>
              <w:t>（节选本项目</w:t>
            </w:r>
            <w:r w:rsidR="00615FC7" w:rsidRPr="002A4167">
              <w:rPr>
                <w:rFonts w:hint="eastAsia"/>
              </w:rPr>
              <w:t>所属行业</w:t>
            </w:r>
            <w:r w:rsidRPr="002A4167">
              <w:rPr>
                <w:rFonts w:hint="eastAsia"/>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4"/>
              <w:gridCol w:w="867"/>
              <w:gridCol w:w="851"/>
              <w:gridCol w:w="1134"/>
              <w:gridCol w:w="4519"/>
              <w:gridCol w:w="2563"/>
              <w:gridCol w:w="1601"/>
            </w:tblGrid>
            <w:tr w:rsidR="002A4167" w:rsidRPr="002A4167" w14:paraId="2B9E30CC" w14:textId="77777777" w:rsidTr="00C25B2F">
              <w:trPr>
                <w:trHeight w:val="340"/>
                <w:jc w:val="center"/>
              </w:trPr>
              <w:tc>
                <w:tcPr>
                  <w:tcW w:w="1844" w:type="dxa"/>
                  <w:tcBorders>
                    <w:top w:val="single" w:sz="4" w:space="0" w:color="auto"/>
                    <w:left w:val="single" w:sz="4" w:space="0" w:color="auto"/>
                    <w:bottom w:val="single" w:sz="4" w:space="0" w:color="auto"/>
                    <w:right w:val="single" w:sz="4" w:space="0" w:color="auto"/>
                  </w:tcBorders>
                  <w:vAlign w:val="center"/>
                </w:tcPr>
                <w:p w14:paraId="5B98AB52" w14:textId="77777777" w:rsidR="00E44EFF" w:rsidRPr="002A4167" w:rsidRDefault="00E44EFF" w:rsidP="00255473">
                  <w:pPr>
                    <w:pStyle w:val="aff9"/>
                    <w:rPr>
                      <w:b/>
                      <w:bCs/>
                      <w:sz w:val="20"/>
                    </w:rPr>
                  </w:pPr>
                  <w:r w:rsidRPr="002A4167">
                    <w:rPr>
                      <w:rFonts w:hint="eastAsia"/>
                      <w:b/>
                      <w:bCs/>
                      <w:sz w:val="20"/>
                    </w:rPr>
                    <w:t>区域</w:t>
                  </w:r>
                </w:p>
              </w:tc>
              <w:tc>
                <w:tcPr>
                  <w:tcW w:w="1718" w:type="dxa"/>
                  <w:gridSpan w:val="2"/>
                  <w:tcBorders>
                    <w:top w:val="single" w:sz="4" w:space="0" w:color="auto"/>
                    <w:left w:val="single" w:sz="4" w:space="0" w:color="auto"/>
                    <w:bottom w:val="single" w:sz="4" w:space="0" w:color="auto"/>
                    <w:right w:val="single" w:sz="4" w:space="0" w:color="auto"/>
                  </w:tcBorders>
                  <w:vAlign w:val="center"/>
                </w:tcPr>
                <w:p w14:paraId="0AF15C09" w14:textId="77777777" w:rsidR="00E44EFF" w:rsidRPr="002A4167" w:rsidRDefault="00E44EFF" w:rsidP="00255473">
                  <w:pPr>
                    <w:pStyle w:val="aff9"/>
                    <w:rPr>
                      <w:b/>
                      <w:bCs/>
                      <w:sz w:val="20"/>
                    </w:rPr>
                  </w:pPr>
                  <w:r w:rsidRPr="002A4167">
                    <w:rPr>
                      <w:rFonts w:hint="eastAsia"/>
                      <w:b/>
                      <w:bCs/>
                      <w:sz w:val="20"/>
                    </w:rPr>
                    <w:t>分类</w:t>
                  </w:r>
                </w:p>
              </w:tc>
              <w:tc>
                <w:tcPr>
                  <w:tcW w:w="1134" w:type="dxa"/>
                  <w:tcBorders>
                    <w:top w:val="single" w:sz="4" w:space="0" w:color="auto"/>
                    <w:left w:val="single" w:sz="4" w:space="0" w:color="auto"/>
                    <w:bottom w:val="single" w:sz="4" w:space="0" w:color="auto"/>
                    <w:right w:val="single" w:sz="4" w:space="0" w:color="auto"/>
                  </w:tcBorders>
                  <w:vAlign w:val="center"/>
                </w:tcPr>
                <w:p w14:paraId="68646BC8" w14:textId="77777777" w:rsidR="00E44EFF" w:rsidRPr="002A4167" w:rsidRDefault="00E44EFF" w:rsidP="00255473">
                  <w:pPr>
                    <w:pStyle w:val="aff9"/>
                    <w:rPr>
                      <w:b/>
                      <w:bCs/>
                      <w:sz w:val="20"/>
                    </w:rPr>
                  </w:pPr>
                  <w:r w:rsidRPr="002A4167">
                    <w:rPr>
                      <w:rFonts w:hint="eastAsia"/>
                      <w:b/>
                      <w:bCs/>
                      <w:sz w:val="20"/>
                    </w:rPr>
                    <w:t>行业清单</w:t>
                  </w:r>
                </w:p>
              </w:tc>
              <w:tc>
                <w:tcPr>
                  <w:tcW w:w="4519" w:type="dxa"/>
                  <w:tcBorders>
                    <w:top w:val="single" w:sz="4" w:space="0" w:color="auto"/>
                    <w:left w:val="single" w:sz="4" w:space="0" w:color="auto"/>
                    <w:bottom w:val="single" w:sz="4" w:space="0" w:color="auto"/>
                    <w:right w:val="single" w:sz="4" w:space="0" w:color="auto"/>
                  </w:tcBorders>
                  <w:vAlign w:val="center"/>
                </w:tcPr>
                <w:p w14:paraId="6F87BF6E" w14:textId="77777777" w:rsidR="00E44EFF" w:rsidRPr="002A4167" w:rsidRDefault="00E44EFF" w:rsidP="00255473">
                  <w:pPr>
                    <w:pStyle w:val="aff9"/>
                    <w:rPr>
                      <w:b/>
                      <w:bCs/>
                      <w:sz w:val="20"/>
                    </w:rPr>
                  </w:pPr>
                  <w:r w:rsidRPr="002A4167">
                    <w:rPr>
                      <w:rFonts w:hint="eastAsia"/>
                      <w:b/>
                      <w:bCs/>
                      <w:sz w:val="20"/>
                    </w:rPr>
                    <w:t>工艺清单</w:t>
                  </w:r>
                </w:p>
              </w:tc>
              <w:tc>
                <w:tcPr>
                  <w:tcW w:w="2563" w:type="dxa"/>
                  <w:tcBorders>
                    <w:top w:val="single" w:sz="4" w:space="0" w:color="auto"/>
                    <w:left w:val="single" w:sz="4" w:space="0" w:color="auto"/>
                    <w:bottom w:val="single" w:sz="4" w:space="0" w:color="auto"/>
                    <w:right w:val="single" w:sz="4" w:space="0" w:color="auto"/>
                  </w:tcBorders>
                  <w:vAlign w:val="center"/>
                </w:tcPr>
                <w:p w14:paraId="45C7CEC1" w14:textId="77777777" w:rsidR="00E44EFF" w:rsidRPr="002A4167" w:rsidRDefault="00E44EFF" w:rsidP="00255473">
                  <w:pPr>
                    <w:pStyle w:val="aff9"/>
                    <w:rPr>
                      <w:b/>
                      <w:bCs/>
                      <w:sz w:val="20"/>
                    </w:rPr>
                  </w:pPr>
                  <w:r w:rsidRPr="002A4167">
                    <w:rPr>
                      <w:rFonts w:hint="eastAsia"/>
                      <w:b/>
                      <w:bCs/>
                      <w:sz w:val="20"/>
                    </w:rPr>
                    <w:t>产品清单</w:t>
                  </w:r>
                </w:p>
              </w:tc>
              <w:tc>
                <w:tcPr>
                  <w:tcW w:w="1601" w:type="dxa"/>
                  <w:tcBorders>
                    <w:top w:val="single" w:sz="4" w:space="0" w:color="auto"/>
                    <w:left w:val="single" w:sz="4" w:space="0" w:color="auto"/>
                    <w:bottom w:val="single" w:sz="4" w:space="0" w:color="auto"/>
                    <w:right w:val="single" w:sz="4" w:space="0" w:color="auto"/>
                  </w:tcBorders>
                  <w:vAlign w:val="center"/>
                </w:tcPr>
                <w:p w14:paraId="1D539C41" w14:textId="77777777" w:rsidR="00E44EFF" w:rsidRPr="002A4167" w:rsidRDefault="00C25B2F" w:rsidP="00255473">
                  <w:pPr>
                    <w:pStyle w:val="aff9"/>
                    <w:rPr>
                      <w:b/>
                      <w:bCs/>
                      <w:sz w:val="20"/>
                    </w:rPr>
                  </w:pPr>
                  <w:r w:rsidRPr="002A4167">
                    <w:rPr>
                      <w:rFonts w:hint="eastAsia"/>
                      <w:b/>
                      <w:bCs/>
                      <w:sz w:val="20"/>
                    </w:rPr>
                    <w:t>制定</w:t>
                  </w:r>
                  <w:r w:rsidR="00E44EFF" w:rsidRPr="002A4167">
                    <w:rPr>
                      <w:rFonts w:hint="eastAsia"/>
                      <w:b/>
                      <w:bCs/>
                      <w:sz w:val="20"/>
                    </w:rPr>
                    <w:t>依据</w:t>
                  </w:r>
                </w:p>
              </w:tc>
            </w:tr>
            <w:tr w:rsidR="002A4167" w:rsidRPr="002A4167" w14:paraId="59CA83B1" w14:textId="77777777" w:rsidTr="00C25B2F">
              <w:trPr>
                <w:trHeight w:val="340"/>
                <w:jc w:val="center"/>
              </w:trPr>
              <w:tc>
                <w:tcPr>
                  <w:tcW w:w="1844" w:type="dxa"/>
                  <w:vMerge w:val="restart"/>
                  <w:tcBorders>
                    <w:top w:val="single" w:sz="4" w:space="0" w:color="auto"/>
                    <w:left w:val="single" w:sz="4" w:space="0" w:color="auto"/>
                    <w:right w:val="single" w:sz="4" w:space="0" w:color="auto"/>
                  </w:tcBorders>
                  <w:vAlign w:val="center"/>
                </w:tcPr>
                <w:p w14:paraId="6EC2CB03" w14:textId="77777777" w:rsidR="00E44EFF" w:rsidRPr="002A4167" w:rsidRDefault="00E44EFF" w:rsidP="00255473">
                  <w:pPr>
                    <w:pStyle w:val="aff9"/>
                    <w:rPr>
                      <w:sz w:val="20"/>
                    </w:rPr>
                  </w:pPr>
                  <w:r w:rsidRPr="002A4167">
                    <w:rPr>
                      <w:rFonts w:hint="eastAsia"/>
                      <w:sz w:val="20"/>
                    </w:rPr>
                    <w:t>沪杭高速公路两侧各</w:t>
                  </w:r>
                  <w:r w:rsidRPr="002A4167">
                    <w:rPr>
                      <w:rFonts w:hint="eastAsia"/>
                      <w:sz w:val="20"/>
                    </w:rPr>
                    <w:t>7</w:t>
                  </w:r>
                  <w:r w:rsidRPr="002A4167">
                    <w:rPr>
                      <w:sz w:val="20"/>
                    </w:rPr>
                    <w:t>0</w:t>
                  </w:r>
                  <w:r w:rsidRPr="002A4167">
                    <w:rPr>
                      <w:rFonts w:hint="eastAsia"/>
                      <w:sz w:val="20"/>
                    </w:rPr>
                    <w:t>m</w:t>
                  </w:r>
                  <w:r w:rsidRPr="002A4167">
                    <w:rPr>
                      <w:rFonts w:hint="eastAsia"/>
                      <w:sz w:val="20"/>
                    </w:rPr>
                    <w:t>、沪杭高速铁路</w:t>
                  </w:r>
                  <w:proofErr w:type="gramStart"/>
                  <w:r w:rsidRPr="002A4167">
                    <w:rPr>
                      <w:rFonts w:hint="eastAsia"/>
                      <w:sz w:val="20"/>
                    </w:rPr>
                    <w:t>屠甸</w:t>
                  </w:r>
                  <w:proofErr w:type="gramEnd"/>
                  <w:r w:rsidRPr="002A4167">
                    <w:rPr>
                      <w:rFonts w:hint="eastAsia"/>
                      <w:sz w:val="20"/>
                    </w:rPr>
                    <w:t>段两侧各</w:t>
                  </w:r>
                  <w:r w:rsidRPr="002A4167">
                    <w:rPr>
                      <w:rFonts w:hint="eastAsia"/>
                      <w:sz w:val="20"/>
                    </w:rPr>
                    <w:t>5</w:t>
                  </w:r>
                  <w:r w:rsidRPr="002A4167">
                    <w:rPr>
                      <w:sz w:val="20"/>
                    </w:rPr>
                    <w:t>4</w:t>
                  </w:r>
                  <w:r w:rsidRPr="002A4167">
                    <w:rPr>
                      <w:rFonts w:hint="eastAsia"/>
                      <w:sz w:val="20"/>
                    </w:rPr>
                    <w:t>m</w:t>
                  </w:r>
                  <w:r w:rsidRPr="002A4167">
                    <w:rPr>
                      <w:rFonts w:hint="eastAsia"/>
                      <w:sz w:val="20"/>
                    </w:rPr>
                    <w:t>、湖盐公路两侧各</w:t>
                  </w:r>
                  <w:r w:rsidRPr="002A4167">
                    <w:rPr>
                      <w:rFonts w:hint="eastAsia"/>
                      <w:sz w:val="20"/>
                    </w:rPr>
                    <w:t>5m</w:t>
                  </w:r>
                  <w:r w:rsidRPr="002A4167">
                    <w:rPr>
                      <w:rFonts w:hint="eastAsia"/>
                      <w:sz w:val="20"/>
                    </w:rPr>
                    <w:t>的区域</w:t>
                  </w:r>
                </w:p>
              </w:tc>
              <w:tc>
                <w:tcPr>
                  <w:tcW w:w="1718" w:type="dxa"/>
                  <w:gridSpan w:val="2"/>
                  <w:tcBorders>
                    <w:top w:val="single" w:sz="4" w:space="0" w:color="auto"/>
                    <w:left w:val="single" w:sz="4" w:space="0" w:color="auto"/>
                    <w:bottom w:val="single" w:sz="4" w:space="0" w:color="auto"/>
                    <w:right w:val="single" w:sz="4" w:space="0" w:color="auto"/>
                  </w:tcBorders>
                  <w:vAlign w:val="center"/>
                </w:tcPr>
                <w:p w14:paraId="41F3282D" w14:textId="77777777" w:rsidR="00E44EFF" w:rsidRPr="002A4167" w:rsidRDefault="00E44EFF" w:rsidP="00255473">
                  <w:pPr>
                    <w:pStyle w:val="aff9"/>
                    <w:rPr>
                      <w:sz w:val="20"/>
                    </w:rPr>
                  </w:pPr>
                  <w:r w:rsidRPr="002A4167">
                    <w:rPr>
                      <w:rFonts w:hint="eastAsia"/>
                      <w:sz w:val="20"/>
                    </w:rPr>
                    <w:t>禁止准入产业</w:t>
                  </w:r>
                </w:p>
              </w:tc>
              <w:tc>
                <w:tcPr>
                  <w:tcW w:w="8216" w:type="dxa"/>
                  <w:gridSpan w:val="3"/>
                  <w:tcBorders>
                    <w:top w:val="single" w:sz="4" w:space="0" w:color="auto"/>
                    <w:left w:val="single" w:sz="4" w:space="0" w:color="auto"/>
                    <w:bottom w:val="single" w:sz="4" w:space="0" w:color="auto"/>
                    <w:right w:val="single" w:sz="4" w:space="0" w:color="auto"/>
                  </w:tcBorders>
                  <w:vAlign w:val="center"/>
                </w:tcPr>
                <w:p w14:paraId="28592A61" w14:textId="77777777" w:rsidR="00E44EFF" w:rsidRPr="002A4167" w:rsidRDefault="00E44EFF" w:rsidP="00255473">
                  <w:pPr>
                    <w:pStyle w:val="aff9"/>
                    <w:rPr>
                      <w:sz w:val="20"/>
                    </w:rPr>
                  </w:pPr>
                  <w:r w:rsidRPr="002A4167">
                    <w:rPr>
                      <w:rFonts w:hint="eastAsia"/>
                      <w:sz w:val="20"/>
                    </w:rPr>
                    <w:t>一、二、三类工业；畜禽养殖；采石、取土、采砂等活动</w:t>
                  </w:r>
                  <w:r w:rsidR="007D19CD" w:rsidRPr="002A4167">
                    <w:rPr>
                      <w:rFonts w:hint="eastAsia"/>
                      <w:sz w:val="20"/>
                    </w:rPr>
                    <w:t>。</w:t>
                  </w:r>
                </w:p>
              </w:tc>
              <w:tc>
                <w:tcPr>
                  <w:tcW w:w="1601" w:type="dxa"/>
                  <w:tcBorders>
                    <w:top w:val="single" w:sz="4" w:space="0" w:color="auto"/>
                    <w:left w:val="single" w:sz="4" w:space="0" w:color="auto"/>
                    <w:bottom w:val="single" w:sz="4" w:space="0" w:color="auto"/>
                    <w:right w:val="single" w:sz="4" w:space="0" w:color="auto"/>
                  </w:tcBorders>
                  <w:vAlign w:val="center"/>
                </w:tcPr>
                <w:p w14:paraId="7FBB9184" w14:textId="77777777" w:rsidR="00E44EFF" w:rsidRPr="002A4167" w:rsidRDefault="00E44EFF" w:rsidP="00255473">
                  <w:pPr>
                    <w:pStyle w:val="aff9"/>
                    <w:rPr>
                      <w:sz w:val="20"/>
                    </w:rPr>
                  </w:pPr>
                  <w:r w:rsidRPr="002A4167">
                    <w:rPr>
                      <w:rFonts w:hint="eastAsia"/>
                      <w:sz w:val="20"/>
                    </w:rPr>
                    <w:t>《桐乡市环境功能区划》</w:t>
                  </w:r>
                </w:p>
              </w:tc>
            </w:tr>
            <w:tr w:rsidR="002A4167" w:rsidRPr="002A4167" w14:paraId="59235641" w14:textId="77777777" w:rsidTr="00C25B2F">
              <w:trPr>
                <w:trHeight w:val="340"/>
                <w:jc w:val="center"/>
              </w:trPr>
              <w:tc>
                <w:tcPr>
                  <w:tcW w:w="1844" w:type="dxa"/>
                  <w:vMerge/>
                  <w:tcBorders>
                    <w:left w:val="single" w:sz="4" w:space="0" w:color="auto"/>
                    <w:bottom w:val="single" w:sz="4" w:space="0" w:color="auto"/>
                    <w:right w:val="single" w:sz="4" w:space="0" w:color="auto"/>
                  </w:tcBorders>
                  <w:vAlign w:val="center"/>
                </w:tcPr>
                <w:p w14:paraId="492AF830" w14:textId="77777777" w:rsidR="00E44EFF" w:rsidRPr="002A4167" w:rsidRDefault="00E44EFF" w:rsidP="00255473">
                  <w:pPr>
                    <w:pStyle w:val="aff9"/>
                    <w:rPr>
                      <w:sz w:val="20"/>
                    </w:rPr>
                  </w:pPr>
                </w:p>
              </w:tc>
              <w:tc>
                <w:tcPr>
                  <w:tcW w:w="1718" w:type="dxa"/>
                  <w:gridSpan w:val="2"/>
                  <w:tcBorders>
                    <w:top w:val="single" w:sz="4" w:space="0" w:color="auto"/>
                    <w:left w:val="single" w:sz="4" w:space="0" w:color="auto"/>
                    <w:bottom w:val="single" w:sz="4" w:space="0" w:color="auto"/>
                    <w:right w:val="single" w:sz="4" w:space="0" w:color="auto"/>
                  </w:tcBorders>
                  <w:vAlign w:val="center"/>
                </w:tcPr>
                <w:p w14:paraId="10802FF1" w14:textId="77777777" w:rsidR="00E44EFF" w:rsidRPr="002A4167" w:rsidRDefault="00E44EFF" w:rsidP="00255473">
                  <w:pPr>
                    <w:pStyle w:val="aff9"/>
                    <w:rPr>
                      <w:sz w:val="20"/>
                    </w:rPr>
                  </w:pPr>
                  <w:r w:rsidRPr="002A4167">
                    <w:rPr>
                      <w:rFonts w:hint="eastAsia"/>
                      <w:sz w:val="20"/>
                    </w:rPr>
                    <w:t>限值准入产业</w:t>
                  </w:r>
                </w:p>
              </w:tc>
              <w:tc>
                <w:tcPr>
                  <w:tcW w:w="8216" w:type="dxa"/>
                  <w:gridSpan w:val="3"/>
                  <w:tcBorders>
                    <w:top w:val="single" w:sz="4" w:space="0" w:color="auto"/>
                    <w:left w:val="single" w:sz="4" w:space="0" w:color="auto"/>
                    <w:bottom w:val="single" w:sz="4" w:space="0" w:color="auto"/>
                    <w:right w:val="single" w:sz="4" w:space="0" w:color="auto"/>
                  </w:tcBorders>
                  <w:vAlign w:val="center"/>
                </w:tcPr>
                <w:p w14:paraId="20BBF69C" w14:textId="77777777" w:rsidR="00E44EFF" w:rsidRPr="002A4167" w:rsidRDefault="00E44EFF" w:rsidP="00255473">
                  <w:pPr>
                    <w:pStyle w:val="aff9"/>
                    <w:rPr>
                      <w:sz w:val="20"/>
                    </w:rPr>
                  </w:pPr>
                  <w:r w:rsidRPr="002A4167">
                    <w:rPr>
                      <w:rFonts w:hint="eastAsia"/>
                      <w:sz w:val="20"/>
                    </w:rPr>
                    <w:t>一、二、三类工业；畜禽养殖；采石、取土、采砂等活动</w:t>
                  </w:r>
                  <w:r w:rsidR="007D19CD" w:rsidRPr="002A4167">
                    <w:rPr>
                      <w:rFonts w:hint="eastAsia"/>
                      <w:sz w:val="20"/>
                    </w:rPr>
                    <w:t>。</w:t>
                  </w:r>
                </w:p>
              </w:tc>
              <w:tc>
                <w:tcPr>
                  <w:tcW w:w="1601" w:type="dxa"/>
                  <w:tcBorders>
                    <w:top w:val="single" w:sz="4" w:space="0" w:color="auto"/>
                    <w:left w:val="single" w:sz="4" w:space="0" w:color="auto"/>
                    <w:bottom w:val="single" w:sz="4" w:space="0" w:color="auto"/>
                    <w:right w:val="single" w:sz="4" w:space="0" w:color="auto"/>
                  </w:tcBorders>
                  <w:vAlign w:val="center"/>
                </w:tcPr>
                <w:p w14:paraId="65F09224" w14:textId="77777777" w:rsidR="00E44EFF" w:rsidRPr="002A4167" w:rsidRDefault="00E44EFF" w:rsidP="00255473">
                  <w:pPr>
                    <w:pStyle w:val="aff9"/>
                    <w:rPr>
                      <w:sz w:val="20"/>
                    </w:rPr>
                  </w:pPr>
                  <w:r w:rsidRPr="002A4167">
                    <w:rPr>
                      <w:rFonts w:hint="eastAsia"/>
                      <w:sz w:val="20"/>
                    </w:rPr>
                    <w:t>《桐乡市环境功能区划》</w:t>
                  </w:r>
                </w:p>
              </w:tc>
            </w:tr>
            <w:tr w:rsidR="002A4167" w:rsidRPr="002A4167" w14:paraId="4608B2B0" w14:textId="77777777" w:rsidTr="00C25B2F">
              <w:trPr>
                <w:trHeight w:val="340"/>
                <w:jc w:val="center"/>
              </w:trPr>
              <w:tc>
                <w:tcPr>
                  <w:tcW w:w="1844" w:type="dxa"/>
                  <w:vMerge w:val="restart"/>
                  <w:tcBorders>
                    <w:top w:val="single" w:sz="4" w:space="0" w:color="auto"/>
                    <w:left w:val="single" w:sz="4" w:space="0" w:color="auto"/>
                    <w:right w:val="single" w:sz="4" w:space="0" w:color="auto"/>
                  </w:tcBorders>
                  <w:vAlign w:val="center"/>
                </w:tcPr>
                <w:p w14:paraId="3BB0DA06" w14:textId="77777777" w:rsidR="00ED5C19" w:rsidRPr="002A4167" w:rsidRDefault="00ED5C19" w:rsidP="007D19CD">
                  <w:pPr>
                    <w:pStyle w:val="aff9"/>
                    <w:rPr>
                      <w:kern w:val="0"/>
                      <w:sz w:val="20"/>
                    </w:rPr>
                  </w:pPr>
                  <w:r w:rsidRPr="002A4167">
                    <w:rPr>
                      <w:rFonts w:hint="eastAsia"/>
                      <w:sz w:val="20"/>
                    </w:rPr>
                    <w:t>工业组团</w:t>
                  </w:r>
                </w:p>
              </w:tc>
              <w:tc>
                <w:tcPr>
                  <w:tcW w:w="867" w:type="dxa"/>
                  <w:vMerge w:val="restart"/>
                  <w:tcBorders>
                    <w:top w:val="single" w:sz="4" w:space="0" w:color="auto"/>
                    <w:left w:val="single" w:sz="4" w:space="0" w:color="auto"/>
                    <w:bottom w:val="single" w:sz="4" w:space="0" w:color="auto"/>
                    <w:right w:val="single" w:sz="4" w:space="0" w:color="auto"/>
                  </w:tcBorders>
                  <w:vAlign w:val="center"/>
                </w:tcPr>
                <w:p w14:paraId="0AA8ECED" w14:textId="77777777" w:rsidR="00ED5C19" w:rsidRPr="002A4167" w:rsidRDefault="00ED5C19" w:rsidP="007D19CD">
                  <w:pPr>
                    <w:pStyle w:val="aff9"/>
                    <w:rPr>
                      <w:sz w:val="20"/>
                    </w:rPr>
                  </w:pPr>
                  <w:r w:rsidRPr="002A4167">
                    <w:rPr>
                      <w:sz w:val="20"/>
                    </w:rPr>
                    <w:t>禁止准入行业</w:t>
                  </w:r>
                </w:p>
              </w:tc>
              <w:tc>
                <w:tcPr>
                  <w:tcW w:w="851" w:type="dxa"/>
                  <w:tcBorders>
                    <w:top w:val="single" w:sz="4" w:space="0" w:color="auto"/>
                    <w:left w:val="single" w:sz="4" w:space="0" w:color="auto"/>
                    <w:bottom w:val="single" w:sz="4" w:space="0" w:color="auto"/>
                    <w:right w:val="single" w:sz="4" w:space="0" w:color="auto"/>
                  </w:tcBorders>
                  <w:vAlign w:val="center"/>
                </w:tcPr>
                <w:p w14:paraId="0D960449" w14:textId="77777777" w:rsidR="00ED5C19" w:rsidRPr="002A4167" w:rsidRDefault="00ED5C19" w:rsidP="007D19CD">
                  <w:pPr>
                    <w:pStyle w:val="aff9"/>
                    <w:rPr>
                      <w:kern w:val="0"/>
                      <w:sz w:val="20"/>
                    </w:rPr>
                  </w:pPr>
                  <w:r w:rsidRPr="002A4167">
                    <w:rPr>
                      <w:rStyle w:val="fontstyle01"/>
                      <w:rFonts w:ascii="宋体" w:hAnsi="宋体" w:hint="eastAsia"/>
                      <w:b w:val="0"/>
                      <w:color w:val="auto"/>
                      <w:sz w:val="20"/>
                    </w:rPr>
                    <w:t>三类工业项目</w:t>
                  </w:r>
                </w:p>
              </w:tc>
              <w:tc>
                <w:tcPr>
                  <w:tcW w:w="8216" w:type="dxa"/>
                  <w:gridSpan w:val="3"/>
                  <w:tcBorders>
                    <w:top w:val="single" w:sz="4" w:space="0" w:color="auto"/>
                    <w:left w:val="single" w:sz="4" w:space="0" w:color="auto"/>
                    <w:bottom w:val="single" w:sz="4" w:space="0" w:color="auto"/>
                    <w:right w:val="single" w:sz="4" w:space="0" w:color="auto"/>
                  </w:tcBorders>
                  <w:vAlign w:val="center"/>
                </w:tcPr>
                <w:p w14:paraId="4F2F233C" w14:textId="77777777" w:rsidR="00ED5C19" w:rsidRPr="002A4167" w:rsidRDefault="00ED5C19" w:rsidP="007D19CD">
                  <w:pPr>
                    <w:pStyle w:val="aff9"/>
                    <w:jc w:val="both"/>
                    <w:rPr>
                      <w:sz w:val="20"/>
                    </w:rPr>
                  </w:pPr>
                  <w:r w:rsidRPr="002A4167">
                    <w:rPr>
                      <w:rFonts w:hint="eastAsia"/>
                      <w:sz w:val="20"/>
                    </w:rPr>
                    <w:t>近期按照《桐乡市环境功能区划》的要求进行项目准入的判定，待《长江经济带战略环境评价嘉兴市“三线一单”划定方案》报批后，可按照《“三线一单”》的要求进行项目准入的判定。</w:t>
                  </w:r>
                </w:p>
              </w:tc>
              <w:tc>
                <w:tcPr>
                  <w:tcW w:w="1601" w:type="dxa"/>
                  <w:vMerge w:val="restart"/>
                  <w:tcBorders>
                    <w:top w:val="single" w:sz="4" w:space="0" w:color="auto"/>
                    <w:left w:val="single" w:sz="4" w:space="0" w:color="auto"/>
                    <w:right w:val="single" w:sz="4" w:space="0" w:color="auto"/>
                  </w:tcBorders>
                  <w:vAlign w:val="center"/>
                </w:tcPr>
                <w:p w14:paraId="5E678FE8" w14:textId="77777777" w:rsidR="00ED5C19" w:rsidRPr="002A4167" w:rsidRDefault="00ED5C19" w:rsidP="007D19CD">
                  <w:pPr>
                    <w:pStyle w:val="aff9"/>
                    <w:rPr>
                      <w:sz w:val="20"/>
                    </w:rPr>
                  </w:pPr>
                  <w:r w:rsidRPr="002A4167">
                    <w:rPr>
                      <w:rFonts w:hint="eastAsia"/>
                      <w:sz w:val="20"/>
                    </w:rPr>
                    <w:t>《桐乡市环境功能区划》、《“三线一单”》</w:t>
                  </w:r>
                </w:p>
              </w:tc>
            </w:tr>
            <w:tr w:rsidR="002A4167" w:rsidRPr="002A4167" w14:paraId="797021D7" w14:textId="77777777" w:rsidTr="00C25B2F">
              <w:trPr>
                <w:trHeight w:val="340"/>
                <w:jc w:val="center"/>
              </w:trPr>
              <w:tc>
                <w:tcPr>
                  <w:tcW w:w="1844" w:type="dxa"/>
                  <w:vMerge/>
                  <w:tcBorders>
                    <w:left w:val="single" w:sz="4" w:space="0" w:color="auto"/>
                    <w:right w:val="single" w:sz="4" w:space="0" w:color="auto"/>
                  </w:tcBorders>
                  <w:vAlign w:val="center"/>
                </w:tcPr>
                <w:p w14:paraId="56BBE9FF" w14:textId="77777777" w:rsidR="00ED5C19" w:rsidRPr="002A4167" w:rsidRDefault="00ED5C19" w:rsidP="007D19CD">
                  <w:pPr>
                    <w:pStyle w:val="aff9"/>
                    <w:rPr>
                      <w:sz w:val="20"/>
                    </w:rPr>
                  </w:pPr>
                </w:p>
              </w:tc>
              <w:tc>
                <w:tcPr>
                  <w:tcW w:w="867" w:type="dxa"/>
                  <w:vMerge/>
                  <w:tcBorders>
                    <w:top w:val="single" w:sz="4" w:space="0" w:color="auto"/>
                    <w:left w:val="single" w:sz="4" w:space="0" w:color="auto"/>
                    <w:bottom w:val="single" w:sz="4" w:space="0" w:color="auto"/>
                    <w:right w:val="single" w:sz="4" w:space="0" w:color="auto"/>
                  </w:tcBorders>
                  <w:vAlign w:val="center"/>
                </w:tcPr>
                <w:p w14:paraId="020CB03C" w14:textId="77777777" w:rsidR="00ED5C19" w:rsidRPr="002A4167" w:rsidRDefault="00ED5C19" w:rsidP="007D19CD">
                  <w:pPr>
                    <w:pStyle w:val="aff9"/>
                    <w:rPr>
                      <w:sz w:val="20"/>
                    </w:rPr>
                  </w:pPr>
                </w:p>
              </w:tc>
              <w:tc>
                <w:tcPr>
                  <w:tcW w:w="851" w:type="dxa"/>
                  <w:vMerge w:val="restart"/>
                  <w:tcBorders>
                    <w:top w:val="single" w:sz="4" w:space="0" w:color="auto"/>
                    <w:left w:val="single" w:sz="4" w:space="0" w:color="auto"/>
                    <w:right w:val="single" w:sz="4" w:space="0" w:color="auto"/>
                  </w:tcBorders>
                  <w:vAlign w:val="center"/>
                </w:tcPr>
                <w:p w14:paraId="3BD1A40C" w14:textId="77777777" w:rsidR="00ED5C19" w:rsidRPr="002A4167" w:rsidRDefault="00ED5C19" w:rsidP="007D19CD">
                  <w:pPr>
                    <w:pStyle w:val="aff9"/>
                    <w:rPr>
                      <w:kern w:val="0"/>
                      <w:sz w:val="20"/>
                    </w:rPr>
                  </w:pPr>
                  <w:r w:rsidRPr="002A4167">
                    <w:rPr>
                      <w:rFonts w:hint="eastAsia"/>
                      <w:kern w:val="0"/>
                      <w:sz w:val="20"/>
                    </w:rPr>
                    <w:t>二类工业项目</w:t>
                  </w:r>
                </w:p>
              </w:tc>
              <w:tc>
                <w:tcPr>
                  <w:tcW w:w="8216" w:type="dxa"/>
                  <w:gridSpan w:val="3"/>
                  <w:tcBorders>
                    <w:top w:val="single" w:sz="4" w:space="0" w:color="auto"/>
                    <w:left w:val="single" w:sz="4" w:space="0" w:color="auto"/>
                    <w:bottom w:val="single" w:sz="4" w:space="0" w:color="auto"/>
                    <w:right w:val="single" w:sz="4" w:space="0" w:color="auto"/>
                  </w:tcBorders>
                  <w:vAlign w:val="center"/>
                </w:tcPr>
                <w:p w14:paraId="748F2751" w14:textId="77777777" w:rsidR="00ED5C19" w:rsidRPr="002A4167" w:rsidRDefault="00ED5C19" w:rsidP="007D19CD">
                  <w:pPr>
                    <w:pStyle w:val="aff9"/>
                    <w:jc w:val="both"/>
                    <w:rPr>
                      <w:sz w:val="20"/>
                    </w:rPr>
                  </w:pPr>
                  <w:r w:rsidRPr="002A4167">
                    <w:rPr>
                      <w:rFonts w:hint="eastAsia"/>
                      <w:sz w:val="20"/>
                    </w:rPr>
                    <w:t>涉及重金属、</w:t>
                  </w:r>
                  <w:r w:rsidRPr="002A4167">
                    <w:rPr>
                      <w:rFonts w:hint="eastAsia"/>
                      <w:sz w:val="20"/>
                    </w:rPr>
                    <w:t xml:space="preserve"> </w:t>
                  </w:r>
                  <w:r w:rsidRPr="002A4167">
                    <w:rPr>
                      <w:rFonts w:hint="eastAsia"/>
                      <w:sz w:val="20"/>
                    </w:rPr>
                    <w:t>持久性有毒有机污染物排放的工业项目，</w:t>
                  </w:r>
                  <w:r w:rsidRPr="002A4167">
                    <w:rPr>
                      <w:rFonts w:hint="eastAsia"/>
                      <w:sz w:val="20"/>
                    </w:rPr>
                    <w:t xml:space="preserve"> </w:t>
                  </w:r>
                  <w:r w:rsidRPr="002A4167">
                    <w:rPr>
                      <w:rFonts w:hint="eastAsia"/>
                      <w:sz w:val="20"/>
                    </w:rPr>
                    <w:t>近期按照《桐乡市环境功能区划》</w:t>
                  </w:r>
                  <w:r w:rsidRPr="002A4167">
                    <w:rPr>
                      <w:rFonts w:hint="eastAsia"/>
                      <w:sz w:val="20"/>
                    </w:rPr>
                    <w:t xml:space="preserve"> </w:t>
                  </w:r>
                  <w:r w:rsidRPr="002A4167">
                    <w:rPr>
                      <w:rFonts w:hint="eastAsia"/>
                      <w:sz w:val="20"/>
                    </w:rPr>
                    <w:t>的要求进行项目准入的判定，</w:t>
                  </w:r>
                  <w:r w:rsidRPr="002A4167">
                    <w:rPr>
                      <w:rFonts w:hint="eastAsia"/>
                      <w:sz w:val="20"/>
                    </w:rPr>
                    <w:t xml:space="preserve"> </w:t>
                  </w:r>
                  <w:r w:rsidRPr="002A4167">
                    <w:rPr>
                      <w:rFonts w:hint="eastAsia"/>
                      <w:sz w:val="20"/>
                    </w:rPr>
                    <w:t>待《长江经济带战略环境评价嘉兴市“三线一单”划定方案》</w:t>
                  </w:r>
                  <w:r w:rsidRPr="002A4167">
                    <w:rPr>
                      <w:rFonts w:hint="eastAsia"/>
                      <w:sz w:val="20"/>
                    </w:rPr>
                    <w:t xml:space="preserve"> </w:t>
                  </w:r>
                  <w:r w:rsidRPr="002A4167">
                    <w:rPr>
                      <w:rFonts w:hint="eastAsia"/>
                      <w:sz w:val="20"/>
                    </w:rPr>
                    <w:t>报批后，</w:t>
                  </w:r>
                  <w:r w:rsidRPr="002A4167">
                    <w:rPr>
                      <w:rFonts w:hint="eastAsia"/>
                      <w:sz w:val="20"/>
                    </w:rPr>
                    <w:t xml:space="preserve"> </w:t>
                  </w:r>
                  <w:r w:rsidRPr="002A4167">
                    <w:rPr>
                      <w:rFonts w:hint="eastAsia"/>
                      <w:sz w:val="20"/>
                    </w:rPr>
                    <w:t>可按照《“三线一单”》的要求进行项目准入的判定。</w:t>
                  </w:r>
                </w:p>
              </w:tc>
              <w:tc>
                <w:tcPr>
                  <w:tcW w:w="1601" w:type="dxa"/>
                  <w:vMerge/>
                  <w:tcBorders>
                    <w:left w:val="single" w:sz="4" w:space="0" w:color="auto"/>
                    <w:bottom w:val="single" w:sz="4" w:space="0" w:color="auto"/>
                    <w:right w:val="single" w:sz="4" w:space="0" w:color="auto"/>
                  </w:tcBorders>
                  <w:vAlign w:val="center"/>
                </w:tcPr>
                <w:p w14:paraId="32E43FCB" w14:textId="77777777" w:rsidR="00ED5C19" w:rsidRPr="002A4167" w:rsidRDefault="00ED5C19" w:rsidP="007D19CD">
                  <w:pPr>
                    <w:pStyle w:val="aff9"/>
                    <w:rPr>
                      <w:kern w:val="0"/>
                      <w:sz w:val="20"/>
                    </w:rPr>
                  </w:pPr>
                </w:p>
              </w:tc>
            </w:tr>
            <w:tr w:rsidR="002A4167" w:rsidRPr="002A4167" w14:paraId="43B05CA9" w14:textId="77777777" w:rsidTr="00C25B2F">
              <w:trPr>
                <w:trHeight w:val="340"/>
                <w:jc w:val="center"/>
              </w:trPr>
              <w:tc>
                <w:tcPr>
                  <w:tcW w:w="1844" w:type="dxa"/>
                  <w:vMerge/>
                  <w:tcBorders>
                    <w:left w:val="single" w:sz="4" w:space="0" w:color="auto"/>
                    <w:right w:val="single" w:sz="4" w:space="0" w:color="auto"/>
                  </w:tcBorders>
                  <w:vAlign w:val="center"/>
                </w:tcPr>
                <w:p w14:paraId="5DCF1FCD" w14:textId="77777777" w:rsidR="00ED5C19" w:rsidRPr="002A4167" w:rsidRDefault="00ED5C19" w:rsidP="007D19CD">
                  <w:pPr>
                    <w:pStyle w:val="aff9"/>
                    <w:rPr>
                      <w:sz w:val="20"/>
                    </w:rPr>
                  </w:pPr>
                </w:p>
              </w:tc>
              <w:tc>
                <w:tcPr>
                  <w:tcW w:w="867" w:type="dxa"/>
                  <w:vMerge/>
                  <w:tcBorders>
                    <w:top w:val="single" w:sz="4" w:space="0" w:color="auto"/>
                    <w:left w:val="single" w:sz="4" w:space="0" w:color="auto"/>
                    <w:bottom w:val="single" w:sz="4" w:space="0" w:color="auto"/>
                    <w:right w:val="single" w:sz="4" w:space="0" w:color="auto"/>
                  </w:tcBorders>
                  <w:vAlign w:val="center"/>
                </w:tcPr>
                <w:p w14:paraId="6E03EE7C" w14:textId="77777777" w:rsidR="00ED5C19" w:rsidRPr="002A4167" w:rsidRDefault="00ED5C19" w:rsidP="007D19CD">
                  <w:pPr>
                    <w:pStyle w:val="aff9"/>
                    <w:rPr>
                      <w:sz w:val="20"/>
                    </w:rPr>
                  </w:pPr>
                </w:p>
              </w:tc>
              <w:tc>
                <w:tcPr>
                  <w:tcW w:w="851" w:type="dxa"/>
                  <w:vMerge/>
                  <w:tcBorders>
                    <w:left w:val="single" w:sz="4" w:space="0" w:color="auto"/>
                    <w:right w:val="single" w:sz="4" w:space="0" w:color="auto"/>
                  </w:tcBorders>
                  <w:vAlign w:val="center"/>
                </w:tcPr>
                <w:p w14:paraId="27E10448" w14:textId="77777777" w:rsidR="00ED5C19" w:rsidRPr="002A4167" w:rsidRDefault="00ED5C19" w:rsidP="007D19CD">
                  <w:pPr>
                    <w:pStyle w:val="aff9"/>
                    <w:rPr>
                      <w:kern w:val="0"/>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7E6E1418" w14:textId="77777777" w:rsidR="00ED5C19" w:rsidRPr="002A4167" w:rsidRDefault="00ED5C19" w:rsidP="007D19CD">
                  <w:pPr>
                    <w:pStyle w:val="aff9"/>
                    <w:rPr>
                      <w:kern w:val="0"/>
                      <w:sz w:val="20"/>
                    </w:rPr>
                  </w:pPr>
                  <w:r w:rsidRPr="002A4167">
                    <w:rPr>
                      <w:rFonts w:hint="eastAsia"/>
                      <w:sz w:val="20"/>
                    </w:rPr>
                    <w:t>轻工</w:t>
                  </w:r>
                </w:p>
              </w:tc>
              <w:tc>
                <w:tcPr>
                  <w:tcW w:w="4519" w:type="dxa"/>
                  <w:tcBorders>
                    <w:top w:val="single" w:sz="4" w:space="0" w:color="auto"/>
                    <w:left w:val="single" w:sz="4" w:space="0" w:color="auto"/>
                    <w:bottom w:val="single" w:sz="4" w:space="0" w:color="auto"/>
                    <w:right w:val="single" w:sz="4" w:space="0" w:color="auto"/>
                  </w:tcBorders>
                  <w:vAlign w:val="center"/>
                </w:tcPr>
                <w:p w14:paraId="6005EA08" w14:textId="77777777" w:rsidR="00ED5C19" w:rsidRPr="002A4167" w:rsidRDefault="00ED5C19" w:rsidP="00615FC7">
                  <w:pPr>
                    <w:pStyle w:val="aff9"/>
                    <w:jc w:val="both"/>
                    <w:rPr>
                      <w:sz w:val="20"/>
                    </w:rPr>
                  </w:pPr>
                  <w:r w:rsidRPr="002A4167">
                    <w:rPr>
                      <w:rFonts w:hint="eastAsia"/>
                      <w:sz w:val="20"/>
                    </w:rPr>
                    <w:t>①新建冷藏、冷冻箱生产线（环保型除外）。</w:t>
                  </w:r>
                </w:p>
                <w:p w14:paraId="5DF024EC" w14:textId="77777777" w:rsidR="00ED5C19" w:rsidRPr="002A4167" w:rsidRDefault="00ED5C19" w:rsidP="00615FC7">
                  <w:pPr>
                    <w:pStyle w:val="aff9"/>
                    <w:jc w:val="both"/>
                    <w:rPr>
                      <w:sz w:val="20"/>
                    </w:rPr>
                  </w:pPr>
                  <w:r w:rsidRPr="002A4167">
                    <w:rPr>
                      <w:rFonts w:hint="eastAsia"/>
                      <w:sz w:val="20"/>
                    </w:rPr>
                    <w:t>②普通蓄电池、</w:t>
                  </w:r>
                  <w:proofErr w:type="gramStart"/>
                  <w:r w:rsidRPr="002A4167">
                    <w:rPr>
                      <w:rFonts w:hint="eastAsia"/>
                      <w:sz w:val="20"/>
                    </w:rPr>
                    <w:t>糊式锌锰</w:t>
                  </w:r>
                  <w:proofErr w:type="gramEnd"/>
                  <w:r w:rsidRPr="002A4167">
                    <w:rPr>
                      <w:rFonts w:hint="eastAsia"/>
                      <w:sz w:val="20"/>
                    </w:rPr>
                    <w:t>电池生产。</w:t>
                  </w:r>
                </w:p>
                <w:p w14:paraId="60C560C7" w14:textId="77777777" w:rsidR="00ED5C19" w:rsidRPr="002A4167" w:rsidRDefault="00ED5C19" w:rsidP="00615FC7">
                  <w:pPr>
                    <w:pStyle w:val="aff9"/>
                    <w:jc w:val="both"/>
                    <w:rPr>
                      <w:sz w:val="20"/>
                    </w:rPr>
                  </w:pPr>
                  <w:r w:rsidRPr="002A4167">
                    <w:rPr>
                      <w:rFonts w:hint="eastAsia"/>
                      <w:sz w:val="20"/>
                    </w:rPr>
                    <w:t>③酒精、白酒生产线。</w:t>
                  </w:r>
                </w:p>
                <w:p w14:paraId="0F1E937A" w14:textId="77777777" w:rsidR="00ED5C19" w:rsidRPr="002A4167" w:rsidRDefault="00ED5C19" w:rsidP="00615FC7">
                  <w:pPr>
                    <w:pStyle w:val="aff9"/>
                    <w:jc w:val="both"/>
                    <w:rPr>
                      <w:sz w:val="20"/>
                    </w:rPr>
                  </w:pPr>
                  <w:r w:rsidRPr="002A4167">
                    <w:rPr>
                      <w:rFonts w:hint="eastAsia"/>
                      <w:sz w:val="20"/>
                    </w:rPr>
                    <w:t>④不符合规模要求的黄酒生产线。</w:t>
                  </w:r>
                </w:p>
                <w:p w14:paraId="230C795A" w14:textId="77777777" w:rsidR="00ED5C19" w:rsidRPr="002A4167" w:rsidRDefault="00ED5C19" w:rsidP="00615FC7">
                  <w:pPr>
                    <w:pStyle w:val="aff9"/>
                    <w:jc w:val="both"/>
                    <w:rPr>
                      <w:sz w:val="20"/>
                    </w:rPr>
                  </w:pPr>
                  <w:r w:rsidRPr="002A4167">
                    <w:rPr>
                      <w:rFonts w:hint="eastAsia"/>
                      <w:sz w:val="20"/>
                    </w:rPr>
                    <w:t>⑤不符合规模要求的啤酒生产线。</w:t>
                  </w:r>
                </w:p>
                <w:p w14:paraId="309836DB" w14:textId="77777777" w:rsidR="00ED5C19" w:rsidRPr="002A4167" w:rsidRDefault="00ED5C19" w:rsidP="00615FC7">
                  <w:pPr>
                    <w:pStyle w:val="aff9"/>
                    <w:jc w:val="both"/>
                    <w:rPr>
                      <w:sz w:val="20"/>
                    </w:rPr>
                  </w:pPr>
                  <w:r w:rsidRPr="002A4167">
                    <w:rPr>
                      <w:rFonts w:hint="eastAsia"/>
                      <w:sz w:val="20"/>
                    </w:rPr>
                    <w:t>⑥不符合规模要求的味精生产线。</w:t>
                  </w:r>
                </w:p>
                <w:p w14:paraId="5A7D3C22" w14:textId="77777777" w:rsidR="00ED5C19" w:rsidRPr="002A4167" w:rsidRDefault="00ED5C19" w:rsidP="00615FC7">
                  <w:pPr>
                    <w:pStyle w:val="aff9"/>
                    <w:jc w:val="both"/>
                    <w:rPr>
                      <w:sz w:val="20"/>
                    </w:rPr>
                  </w:pPr>
                  <w:r w:rsidRPr="002A4167">
                    <w:rPr>
                      <w:rFonts w:hint="eastAsia"/>
                      <w:sz w:val="20"/>
                    </w:rPr>
                    <w:t>⑦蓄电池组装、生产。</w:t>
                  </w:r>
                </w:p>
              </w:tc>
              <w:tc>
                <w:tcPr>
                  <w:tcW w:w="2563" w:type="dxa"/>
                  <w:tcBorders>
                    <w:top w:val="single" w:sz="4" w:space="0" w:color="auto"/>
                    <w:left w:val="single" w:sz="4" w:space="0" w:color="auto"/>
                    <w:bottom w:val="single" w:sz="4" w:space="0" w:color="auto"/>
                    <w:right w:val="single" w:sz="4" w:space="0" w:color="auto"/>
                  </w:tcBorders>
                  <w:vAlign w:val="center"/>
                </w:tcPr>
                <w:p w14:paraId="1178D69F" w14:textId="77777777" w:rsidR="00ED5C19" w:rsidRPr="002A4167" w:rsidRDefault="00ED5C19" w:rsidP="00615FC7">
                  <w:pPr>
                    <w:pStyle w:val="aff9"/>
                    <w:jc w:val="both"/>
                    <w:rPr>
                      <w:sz w:val="20"/>
                    </w:rPr>
                  </w:pPr>
                  <w:r w:rsidRPr="002A4167">
                    <w:rPr>
                      <w:rFonts w:hint="eastAsia"/>
                      <w:sz w:val="20"/>
                    </w:rPr>
                    <w:t>①普通电池、镍镉电池。</w:t>
                  </w:r>
                </w:p>
                <w:p w14:paraId="63CE454F" w14:textId="77777777" w:rsidR="00ED5C19" w:rsidRPr="002A4167" w:rsidRDefault="00ED5C19" w:rsidP="00615FC7">
                  <w:pPr>
                    <w:pStyle w:val="aff9"/>
                    <w:jc w:val="both"/>
                    <w:rPr>
                      <w:sz w:val="20"/>
                    </w:rPr>
                  </w:pPr>
                  <w:r w:rsidRPr="002A4167">
                    <w:rPr>
                      <w:rFonts w:hint="eastAsia"/>
                      <w:sz w:val="20"/>
                    </w:rPr>
                    <w:t>②以</w:t>
                  </w:r>
                  <w:r w:rsidRPr="002A4167">
                    <w:rPr>
                      <w:rFonts w:hint="eastAsia"/>
                      <w:sz w:val="20"/>
                    </w:rPr>
                    <w:t>CFC-12</w:t>
                  </w:r>
                  <w:r w:rsidRPr="002A4167">
                    <w:rPr>
                      <w:rFonts w:hint="eastAsia"/>
                      <w:sz w:val="20"/>
                    </w:rPr>
                    <w:t>为介质的家用制冷设备。</w:t>
                  </w:r>
                </w:p>
              </w:tc>
              <w:tc>
                <w:tcPr>
                  <w:tcW w:w="1601" w:type="dxa"/>
                  <w:vMerge w:val="restart"/>
                  <w:tcBorders>
                    <w:top w:val="single" w:sz="4" w:space="0" w:color="auto"/>
                    <w:left w:val="single" w:sz="4" w:space="0" w:color="auto"/>
                    <w:right w:val="single" w:sz="4" w:space="0" w:color="auto"/>
                  </w:tcBorders>
                  <w:vAlign w:val="center"/>
                </w:tcPr>
                <w:p w14:paraId="7B45E6B3" w14:textId="77777777" w:rsidR="00ED5C19" w:rsidRPr="002A4167" w:rsidRDefault="00ED5C19" w:rsidP="007D19CD">
                  <w:pPr>
                    <w:pStyle w:val="aff9"/>
                    <w:rPr>
                      <w:kern w:val="0"/>
                      <w:sz w:val="20"/>
                    </w:rPr>
                  </w:pPr>
                  <w:r w:rsidRPr="002A4167">
                    <w:rPr>
                      <w:rFonts w:hint="eastAsia"/>
                      <w:kern w:val="0"/>
                      <w:sz w:val="20"/>
                    </w:rPr>
                    <w:t>国家、地方产业政策</w:t>
                  </w:r>
                </w:p>
              </w:tc>
            </w:tr>
            <w:tr w:rsidR="002A4167" w:rsidRPr="002A4167" w14:paraId="4DD3356F" w14:textId="77777777" w:rsidTr="00C25B2F">
              <w:trPr>
                <w:trHeight w:val="340"/>
                <w:jc w:val="center"/>
              </w:trPr>
              <w:tc>
                <w:tcPr>
                  <w:tcW w:w="1844" w:type="dxa"/>
                  <w:vMerge/>
                  <w:tcBorders>
                    <w:left w:val="single" w:sz="4" w:space="0" w:color="auto"/>
                    <w:right w:val="single" w:sz="4" w:space="0" w:color="auto"/>
                  </w:tcBorders>
                  <w:vAlign w:val="center"/>
                </w:tcPr>
                <w:p w14:paraId="5FDF8E24" w14:textId="77777777" w:rsidR="00ED5C19" w:rsidRPr="002A4167" w:rsidRDefault="00ED5C19" w:rsidP="007D19CD">
                  <w:pPr>
                    <w:pStyle w:val="aff9"/>
                    <w:rPr>
                      <w:sz w:val="20"/>
                    </w:rPr>
                  </w:pPr>
                </w:p>
              </w:tc>
              <w:tc>
                <w:tcPr>
                  <w:tcW w:w="867" w:type="dxa"/>
                  <w:vMerge/>
                  <w:tcBorders>
                    <w:top w:val="single" w:sz="4" w:space="0" w:color="auto"/>
                    <w:left w:val="single" w:sz="4" w:space="0" w:color="auto"/>
                    <w:bottom w:val="single" w:sz="4" w:space="0" w:color="auto"/>
                    <w:right w:val="single" w:sz="4" w:space="0" w:color="auto"/>
                  </w:tcBorders>
                  <w:vAlign w:val="center"/>
                </w:tcPr>
                <w:p w14:paraId="1E5CF79C" w14:textId="77777777" w:rsidR="00ED5C19" w:rsidRPr="002A4167" w:rsidRDefault="00ED5C19" w:rsidP="007D19CD">
                  <w:pPr>
                    <w:pStyle w:val="aff9"/>
                    <w:rPr>
                      <w:sz w:val="20"/>
                    </w:rPr>
                  </w:pPr>
                </w:p>
              </w:tc>
              <w:tc>
                <w:tcPr>
                  <w:tcW w:w="851" w:type="dxa"/>
                  <w:vMerge/>
                  <w:tcBorders>
                    <w:left w:val="single" w:sz="4" w:space="0" w:color="auto"/>
                    <w:bottom w:val="single" w:sz="4" w:space="0" w:color="auto"/>
                    <w:right w:val="single" w:sz="4" w:space="0" w:color="auto"/>
                  </w:tcBorders>
                  <w:vAlign w:val="center"/>
                </w:tcPr>
                <w:p w14:paraId="6F93F12A" w14:textId="77777777" w:rsidR="00ED5C19" w:rsidRPr="002A4167" w:rsidRDefault="00ED5C19" w:rsidP="007D19CD">
                  <w:pPr>
                    <w:pStyle w:val="aff9"/>
                    <w:rPr>
                      <w:kern w:val="0"/>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1997BBC4" w14:textId="77777777" w:rsidR="00ED5C19" w:rsidRPr="002A4167" w:rsidRDefault="00ED5C19" w:rsidP="007D19CD">
                  <w:pPr>
                    <w:pStyle w:val="aff9"/>
                    <w:rPr>
                      <w:sz w:val="20"/>
                    </w:rPr>
                  </w:pPr>
                  <w:r w:rsidRPr="002A4167">
                    <w:rPr>
                      <w:rFonts w:hint="eastAsia"/>
                      <w:sz w:val="20"/>
                    </w:rPr>
                    <w:t>其他</w:t>
                  </w:r>
                </w:p>
              </w:tc>
              <w:tc>
                <w:tcPr>
                  <w:tcW w:w="4519" w:type="dxa"/>
                  <w:tcBorders>
                    <w:top w:val="single" w:sz="4" w:space="0" w:color="auto"/>
                    <w:left w:val="single" w:sz="4" w:space="0" w:color="auto"/>
                    <w:bottom w:val="single" w:sz="4" w:space="0" w:color="auto"/>
                    <w:right w:val="single" w:sz="4" w:space="0" w:color="auto"/>
                  </w:tcBorders>
                  <w:vAlign w:val="center"/>
                </w:tcPr>
                <w:p w14:paraId="6D0B0A12" w14:textId="77777777" w:rsidR="00ED5C19" w:rsidRPr="002A4167" w:rsidRDefault="00ED5C19" w:rsidP="00615FC7">
                  <w:pPr>
                    <w:pStyle w:val="aff9"/>
                    <w:jc w:val="both"/>
                    <w:rPr>
                      <w:sz w:val="20"/>
                    </w:rPr>
                  </w:pPr>
                  <w:r w:rsidRPr="002A4167">
                    <w:rPr>
                      <w:rFonts w:hint="eastAsia"/>
                      <w:sz w:val="20"/>
                    </w:rPr>
                    <w:t>①蔬菜加工、机制丝棉。</w:t>
                  </w:r>
                </w:p>
                <w:p w14:paraId="5B8E3366" w14:textId="77777777" w:rsidR="00ED5C19" w:rsidRPr="002A4167" w:rsidRDefault="00ED5C19" w:rsidP="00615FC7">
                  <w:pPr>
                    <w:pStyle w:val="aff9"/>
                    <w:jc w:val="both"/>
                    <w:rPr>
                      <w:sz w:val="20"/>
                    </w:rPr>
                  </w:pPr>
                  <w:r w:rsidRPr="002A4167">
                    <w:rPr>
                      <w:rFonts w:hint="eastAsia"/>
                      <w:sz w:val="20"/>
                    </w:rPr>
                    <w:t>②新建初始规模小于</w:t>
                  </w:r>
                  <w:r w:rsidRPr="002A4167">
                    <w:rPr>
                      <w:rFonts w:hint="eastAsia"/>
                      <w:sz w:val="20"/>
                    </w:rPr>
                    <w:t>6</w:t>
                  </w:r>
                  <w:r w:rsidRPr="002A4167">
                    <w:rPr>
                      <w:rFonts w:hint="eastAsia"/>
                      <w:sz w:val="20"/>
                    </w:rPr>
                    <w:t>万平方米</w:t>
                  </w:r>
                  <w:r w:rsidRPr="002A4167">
                    <w:rPr>
                      <w:rFonts w:hint="eastAsia"/>
                      <w:sz w:val="20"/>
                    </w:rPr>
                    <w:t>/</w:t>
                  </w:r>
                  <w:r w:rsidRPr="002A4167">
                    <w:rPr>
                      <w:rFonts w:hint="eastAsia"/>
                      <w:sz w:val="20"/>
                    </w:rPr>
                    <w:t>年的防火卷帘项目。</w:t>
                  </w:r>
                </w:p>
                <w:p w14:paraId="7956A864" w14:textId="77777777" w:rsidR="00ED5C19" w:rsidRPr="002A4167" w:rsidRDefault="00ED5C19" w:rsidP="00615FC7">
                  <w:pPr>
                    <w:pStyle w:val="aff9"/>
                    <w:jc w:val="both"/>
                    <w:rPr>
                      <w:sz w:val="20"/>
                    </w:rPr>
                  </w:pPr>
                  <w:r w:rsidRPr="002A4167">
                    <w:rPr>
                      <w:rFonts w:hint="eastAsia"/>
                      <w:sz w:val="20"/>
                    </w:rPr>
                    <w:t>③采用酸洗磷化生产工艺的钢质和钢木质防火门、酸洗、磷化、氧化等表面处理项目。</w:t>
                  </w:r>
                </w:p>
                <w:p w14:paraId="0C870A74" w14:textId="77777777" w:rsidR="00ED5C19" w:rsidRPr="002A4167" w:rsidRDefault="00ED5C19" w:rsidP="00615FC7">
                  <w:pPr>
                    <w:pStyle w:val="aff9"/>
                    <w:jc w:val="both"/>
                    <w:rPr>
                      <w:sz w:val="20"/>
                    </w:rPr>
                  </w:pPr>
                  <w:r w:rsidRPr="002A4167">
                    <w:rPr>
                      <w:rFonts w:hint="eastAsia"/>
                      <w:sz w:val="20"/>
                    </w:rPr>
                    <w:t>④国家产业政策和</w:t>
                  </w:r>
                  <w:proofErr w:type="gramStart"/>
                  <w:r w:rsidRPr="002A4167">
                    <w:rPr>
                      <w:rFonts w:hint="eastAsia"/>
                      <w:sz w:val="20"/>
                    </w:rPr>
                    <w:t>省级规定</w:t>
                  </w:r>
                  <w:proofErr w:type="gramEnd"/>
                  <w:r w:rsidRPr="002A4167">
                    <w:rPr>
                      <w:rFonts w:hint="eastAsia"/>
                      <w:sz w:val="20"/>
                    </w:rPr>
                    <w:t>禁止发展或淘汰的产业和工艺技术。</w:t>
                  </w:r>
                </w:p>
              </w:tc>
              <w:tc>
                <w:tcPr>
                  <w:tcW w:w="2563" w:type="dxa"/>
                  <w:tcBorders>
                    <w:top w:val="single" w:sz="4" w:space="0" w:color="auto"/>
                    <w:left w:val="single" w:sz="4" w:space="0" w:color="auto"/>
                    <w:bottom w:val="single" w:sz="4" w:space="0" w:color="auto"/>
                    <w:right w:val="single" w:sz="4" w:space="0" w:color="auto"/>
                  </w:tcBorders>
                  <w:vAlign w:val="center"/>
                </w:tcPr>
                <w:p w14:paraId="33A8BD03" w14:textId="77777777" w:rsidR="00ED5C19" w:rsidRPr="002A4167" w:rsidRDefault="00ED5C19" w:rsidP="00615FC7">
                  <w:pPr>
                    <w:pStyle w:val="aff9"/>
                    <w:jc w:val="both"/>
                    <w:rPr>
                      <w:kern w:val="0"/>
                      <w:sz w:val="20"/>
                    </w:rPr>
                  </w:pPr>
                  <w:r w:rsidRPr="002A4167">
                    <w:rPr>
                      <w:rFonts w:hint="eastAsia"/>
                      <w:kern w:val="0"/>
                      <w:sz w:val="20"/>
                    </w:rPr>
                    <w:t>①未获得“</w:t>
                  </w:r>
                  <w:r w:rsidRPr="002A4167">
                    <w:rPr>
                      <w:rFonts w:hint="eastAsia"/>
                      <w:kern w:val="0"/>
                      <w:sz w:val="20"/>
                    </w:rPr>
                    <w:t>3C</w:t>
                  </w:r>
                  <w:r w:rsidRPr="002A4167">
                    <w:rPr>
                      <w:rFonts w:hint="eastAsia"/>
                      <w:kern w:val="0"/>
                      <w:sz w:val="20"/>
                    </w:rPr>
                    <w:t>”认证产品。</w:t>
                  </w:r>
                </w:p>
                <w:p w14:paraId="6B67F0C2" w14:textId="77777777" w:rsidR="00ED5C19" w:rsidRPr="002A4167" w:rsidRDefault="00ED5C19" w:rsidP="00615FC7">
                  <w:pPr>
                    <w:pStyle w:val="aff9"/>
                    <w:jc w:val="both"/>
                    <w:rPr>
                      <w:kern w:val="0"/>
                      <w:sz w:val="20"/>
                    </w:rPr>
                  </w:pPr>
                  <w:r w:rsidRPr="002A4167">
                    <w:rPr>
                      <w:rFonts w:hint="eastAsia"/>
                      <w:kern w:val="0"/>
                      <w:sz w:val="20"/>
                    </w:rPr>
                    <w:t>②国际禁用产品。</w:t>
                  </w:r>
                </w:p>
                <w:p w14:paraId="0D8C260F" w14:textId="77777777" w:rsidR="00ED5C19" w:rsidRPr="002A4167" w:rsidRDefault="00ED5C19" w:rsidP="00615FC7">
                  <w:pPr>
                    <w:pStyle w:val="aff9"/>
                    <w:jc w:val="both"/>
                    <w:rPr>
                      <w:kern w:val="0"/>
                      <w:sz w:val="20"/>
                    </w:rPr>
                  </w:pPr>
                  <w:r w:rsidRPr="002A4167">
                    <w:rPr>
                      <w:rFonts w:hint="eastAsia"/>
                      <w:kern w:val="0"/>
                      <w:sz w:val="20"/>
                    </w:rPr>
                    <w:t>③防火阀门（包括防火阀、排烟阀、</w:t>
                  </w:r>
                  <w:r w:rsidRPr="002A4167">
                    <w:rPr>
                      <w:rFonts w:hint="eastAsia"/>
                      <w:kern w:val="0"/>
                      <w:sz w:val="20"/>
                    </w:rPr>
                    <w:t xml:space="preserve"> </w:t>
                  </w:r>
                  <w:r w:rsidRPr="002A4167">
                    <w:rPr>
                      <w:rFonts w:hint="eastAsia"/>
                      <w:kern w:val="0"/>
                      <w:sz w:val="20"/>
                    </w:rPr>
                    <w:t>排烟防火阀）</w:t>
                  </w:r>
                  <w:r w:rsidRPr="002A4167">
                    <w:rPr>
                      <w:rFonts w:hint="eastAsia"/>
                      <w:kern w:val="0"/>
                      <w:sz w:val="20"/>
                    </w:rPr>
                    <w:t xml:space="preserve"> </w:t>
                  </w:r>
                  <w:r w:rsidRPr="002A4167">
                    <w:rPr>
                      <w:rFonts w:hint="eastAsia"/>
                      <w:kern w:val="0"/>
                      <w:sz w:val="20"/>
                    </w:rPr>
                    <w:t>、</w:t>
                  </w:r>
                  <w:r w:rsidRPr="002A4167">
                    <w:rPr>
                      <w:rFonts w:hint="eastAsia"/>
                      <w:kern w:val="0"/>
                      <w:sz w:val="20"/>
                    </w:rPr>
                    <w:t xml:space="preserve"> </w:t>
                  </w:r>
                  <w:r w:rsidRPr="002A4167">
                    <w:rPr>
                      <w:rFonts w:hint="eastAsia"/>
                      <w:kern w:val="0"/>
                      <w:sz w:val="20"/>
                    </w:rPr>
                    <w:t>木质防火门。</w:t>
                  </w:r>
                </w:p>
                <w:p w14:paraId="549CD05C" w14:textId="77777777" w:rsidR="00ED5C19" w:rsidRPr="002A4167" w:rsidRDefault="00ED5C19" w:rsidP="00615FC7">
                  <w:pPr>
                    <w:pStyle w:val="aff9"/>
                    <w:jc w:val="both"/>
                    <w:rPr>
                      <w:kern w:val="0"/>
                      <w:sz w:val="20"/>
                    </w:rPr>
                  </w:pPr>
                  <w:r w:rsidRPr="002A4167">
                    <w:rPr>
                      <w:rFonts w:hint="eastAsia"/>
                      <w:kern w:val="0"/>
                      <w:sz w:val="20"/>
                    </w:rPr>
                    <w:t>④国家产业政策和</w:t>
                  </w:r>
                  <w:proofErr w:type="gramStart"/>
                  <w:r w:rsidRPr="002A4167">
                    <w:rPr>
                      <w:rFonts w:hint="eastAsia"/>
                      <w:kern w:val="0"/>
                      <w:sz w:val="20"/>
                    </w:rPr>
                    <w:t>省级规定</w:t>
                  </w:r>
                  <w:proofErr w:type="gramEnd"/>
                  <w:r w:rsidRPr="002A4167">
                    <w:rPr>
                      <w:rFonts w:hint="eastAsia"/>
                      <w:kern w:val="0"/>
                      <w:sz w:val="20"/>
                    </w:rPr>
                    <w:t>禁止发展或淘汰的产品。</w:t>
                  </w:r>
                </w:p>
              </w:tc>
              <w:tc>
                <w:tcPr>
                  <w:tcW w:w="1601" w:type="dxa"/>
                  <w:vMerge/>
                  <w:tcBorders>
                    <w:left w:val="single" w:sz="4" w:space="0" w:color="auto"/>
                    <w:bottom w:val="single" w:sz="4" w:space="0" w:color="auto"/>
                    <w:right w:val="single" w:sz="4" w:space="0" w:color="auto"/>
                  </w:tcBorders>
                  <w:vAlign w:val="center"/>
                </w:tcPr>
                <w:p w14:paraId="1EF23B21" w14:textId="77777777" w:rsidR="00ED5C19" w:rsidRPr="002A4167" w:rsidRDefault="00ED5C19" w:rsidP="007D19CD">
                  <w:pPr>
                    <w:pStyle w:val="aff9"/>
                    <w:rPr>
                      <w:rStyle w:val="fontstyle01"/>
                      <w:rFonts w:ascii="宋体" w:hAnsi="宋体"/>
                      <w:b w:val="0"/>
                      <w:color w:val="auto"/>
                      <w:sz w:val="20"/>
                    </w:rPr>
                  </w:pPr>
                </w:p>
              </w:tc>
            </w:tr>
            <w:tr w:rsidR="002A4167" w:rsidRPr="002A4167" w14:paraId="478DFBFA" w14:textId="77777777" w:rsidTr="00C25B2F">
              <w:trPr>
                <w:trHeight w:val="340"/>
                <w:jc w:val="center"/>
              </w:trPr>
              <w:tc>
                <w:tcPr>
                  <w:tcW w:w="1844" w:type="dxa"/>
                  <w:vMerge/>
                  <w:tcBorders>
                    <w:left w:val="single" w:sz="4" w:space="0" w:color="auto"/>
                    <w:right w:val="single" w:sz="4" w:space="0" w:color="auto"/>
                  </w:tcBorders>
                  <w:vAlign w:val="center"/>
                </w:tcPr>
                <w:p w14:paraId="3AB5B200" w14:textId="77777777" w:rsidR="00ED5C19" w:rsidRPr="002A4167" w:rsidRDefault="00ED5C19" w:rsidP="00ED5C19">
                  <w:pPr>
                    <w:pStyle w:val="aff9"/>
                    <w:rPr>
                      <w:sz w:val="20"/>
                    </w:rPr>
                  </w:pPr>
                </w:p>
              </w:tc>
              <w:tc>
                <w:tcPr>
                  <w:tcW w:w="867" w:type="dxa"/>
                  <w:vMerge w:val="restart"/>
                  <w:tcBorders>
                    <w:top w:val="single" w:sz="4" w:space="0" w:color="auto"/>
                    <w:left w:val="single" w:sz="4" w:space="0" w:color="auto"/>
                    <w:right w:val="single" w:sz="4" w:space="0" w:color="auto"/>
                  </w:tcBorders>
                  <w:vAlign w:val="center"/>
                </w:tcPr>
                <w:p w14:paraId="677A7932" w14:textId="77777777" w:rsidR="00ED5C19" w:rsidRPr="002A4167" w:rsidRDefault="00ED5C19" w:rsidP="00ED5C19">
                  <w:pPr>
                    <w:pStyle w:val="aff9"/>
                    <w:rPr>
                      <w:sz w:val="20"/>
                    </w:rPr>
                  </w:pPr>
                  <w:r w:rsidRPr="002A4167">
                    <w:rPr>
                      <w:rStyle w:val="fontstyle01"/>
                      <w:rFonts w:ascii="Times New Roman" w:hAnsi="Times New Roman" w:hint="eastAsia"/>
                      <w:b w:val="0"/>
                      <w:color w:val="auto"/>
                      <w:sz w:val="20"/>
                    </w:rPr>
                    <w:t>限制</w:t>
                  </w:r>
                  <w:r w:rsidRPr="002A4167">
                    <w:rPr>
                      <w:rStyle w:val="fontstyle01"/>
                      <w:rFonts w:ascii="Times New Roman" w:hAnsi="Times New Roman"/>
                      <w:b w:val="0"/>
                      <w:color w:val="auto"/>
                      <w:sz w:val="20"/>
                    </w:rPr>
                    <w:t>准入产业</w:t>
                  </w:r>
                </w:p>
              </w:tc>
              <w:tc>
                <w:tcPr>
                  <w:tcW w:w="851" w:type="dxa"/>
                  <w:tcBorders>
                    <w:left w:val="single" w:sz="4" w:space="0" w:color="auto"/>
                    <w:bottom w:val="single" w:sz="4" w:space="0" w:color="auto"/>
                    <w:right w:val="single" w:sz="4" w:space="0" w:color="auto"/>
                  </w:tcBorders>
                  <w:vAlign w:val="center"/>
                </w:tcPr>
                <w:p w14:paraId="60887324" w14:textId="77777777" w:rsidR="00ED5C19" w:rsidRPr="002A4167" w:rsidRDefault="00ED5C19" w:rsidP="00ED5C19">
                  <w:pPr>
                    <w:pStyle w:val="aff9"/>
                    <w:rPr>
                      <w:kern w:val="0"/>
                      <w:sz w:val="20"/>
                    </w:rPr>
                  </w:pPr>
                  <w:r w:rsidRPr="002A4167">
                    <w:rPr>
                      <w:rStyle w:val="fontstyle01"/>
                      <w:rFonts w:ascii="宋体" w:hAnsi="宋体" w:hint="eastAsia"/>
                      <w:b w:val="0"/>
                      <w:color w:val="auto"/>
                      <w:sz w:val="20"/>
                    </w:rPr>
                    <w:t>三类工业项目</w:t>
                  </w:r>
                </w:p>
              </w:tc>
              <w:tc>
                <w:tcPr>
                  <w:tcW w:w="8216" w:type="dxa"/>
                  <w:gridSpan w:val="3"/>
                  <w:tcBorders>
                    <w:top w:val="single" w:sz="4" w:space="0" w:color="auto"/>
                    <w:left w:val="single" w:sz="4" w:space="0" w:color="auto"/>
                    <w:bottom w:val="single" w:sz="4" w:space="0" w:color="auto"/>
                    <w:right w:val="single" w:sz="4" w:space="0" w:color="auto"/>
                  </w:tcBorders>
                  <w:vAlign w:val="center"/>
                </w:tcPr>
                <w:p w14:paraId="6DB60F35" w14:textId="77777777" w:rsidR="00ED5C19" w:rsidRPr="002A4167" w:rsidRDefault="00ED5C19" w:rsidP="00ED5C19">
                  <w:pPr>
                    <w:pStyle w:val="aff9"/>
                    <w:rPr>
                      <w:kern w:val="0"/>
                      <w:sz w:val="20"/>
                    </w:rPr>
                  </w:pPr>
                  <w:r w:rsidRPr="002A4167">
                    <w:rPr>
                      <w:rFonts w:hint="eastAsia"/>
                      <w:kern w:val="0"/>
                      <w:sz w:val="20"/>
                    </w:rPr>
                    <w:t>近期按照《桐乡市环境功能区划》的要求进行项目准入的判定，待《长江经济带战略环境评价嘉兴市“三线一单”划定方案》报批后，可按照《“三线一单”》的要求进行项目准入的判定</w:t>
                  </w:r>
                </w:p>
              </w:tc>
              <w:tc>
                <w:tcPr>
                  <w:tcW w:w="1601" w:type="dxa"/>
                  <w:tcBorders>
                    <w:left w:val="single" w:sz="4" w:space="0" w:color="auto"/>
                    <w:bottom w:val="single" w:sz="4" w:space="0" w:color="auto"/>
                    <w:right w:val="single" w:sz="4" w:space="0" w:color="auto"/>
                  </w:tcBorders>
                  <w:vAlign w:val="center"/>
                </w:tcPr>
                <w:p w14:paraId="7C724A01" w14:textId="77777777" w:rsidR="00ED5C19" w:rsidRPr="002A4167" w:rsidRDefault="00ED5C19" w:rsidP="00ED5C19">
                  <w:pPr>
                    <w:pStyle w:val="aff9"/>
                    <w:rPr>
                      <w:rStyle w:val="fontstyle01"/>
                      <w:rFonts w:ascii="宋体" w:hAnsi="宋体"/>
                      <w:b w:val="0"/>
                      <w:color w:val="auto"/>
                      <w:sz w:val="20"/>
                    </w:rPr>
                  </w:pPr>
                  <w:r w:rsidRPr="002A4167">
                    <w:rPr>
                      <w:rFonts w:hint="eastAsia"/>
                      <w:sz w:val="20"/>
                    </w:rPr>
                    <w:t>《桐乡市环境功能区划》、《“三线一单”》</w:t>
                  </w:r>
                </w:p>
              </w:tc>
            </w:tr>
            <w:tr w:rsidR="002A4167" w:rsidRPr="002A4167" w14:paraId="5B87DB4D" w14:textId="77777777" w:rsidTr="00C25B2F">
              <w:trPr>
                <w:trHeight w:val="340"/>
                <w:jc w:val="center"/>
              </w:trPr>
              <w:tc>
                <w:tcPr>
                  <w:tcW w:w="1844" w:type="dxa"/>
                  <w:vMerge/>
                  <w:tcBorders>
                    <w:left w:val="single" w:sz="4" w:space="0" w:color="auto"/>
                    <w:right w:val="single" w:sz="4" w:space="0" w:color="auto"/>
                  </w:tcBorders>
                  <w:vAlign w:val="center"/>
                </w:tcPr>
                <w:p w14:paraId="2D088A27" w14:textId="77777777" w:rsidR="00ED5C19" w:rsidRPr="002A4167" w:rsidRDefault="00ED5C19" w:rsidP="00ED5C19">
                  <w:pPr>
                    <w:pStyle w:val="aff9"/>
                    <w:rPr>
                      <w:sz w:val="20"/>
                    </w:rPr>
                  </w:pPr>
                </w:p>
              </w:tc>
              <w:tc>
                <w:tcPr>
                  <w:tcW w:w="867" w:type="dxa"/>
                  <w:vMerge/>
                  <w:tcBorders>
                    <w:left w:val="single" w:sz="4" w:space="0" w:color="auto"/>
                    <w:right w:val="single" w:sz="4" w:space="0" w:color="auto"/>
                  </w:tcBorders>
                  <w:vAlign w:val="center"/>
                </w:tcPr>
                <w:p w14:paraId="3BA8B5F6" w14:textId="77777777" w:rsidR="00ED5C19" w:rsidRPr="002A4167" w:rsidRDefault="00ED5C19" w:rsidP="00ED5C19">
                  <w:pPr>
                    <w:pStyle w:val="aff9"/>
                    <w:rPr>
                      <w:sz w:val="20"/>
                    </w:rPr>
                  </w:pPr>
                </w:p>
              </w:tc>
              <w:tc>
                <w:tcPr>
                  <w:tcW w:w="851" w:type="dxa"/>
                  <w:vMerge w:val="restart"/>
                  <w:tcBorders>
                    <w:left w:val="single" w:sz="4" w:space="0" w:color="auto"/>
                    <w:right w:val="single" w:sz="4" w:space="0" w:color="auto"/>
                  </w:tcBorders>
                  <w:vAlign w:val="center"/>
                </w:tcPr>
                <w:p w14:paraId="52597642" w14:textId="77777777" w:rsidR="00ED5C19" w:rsidRPr="002A4167" w:rsidRDefault="00ED5C19" w:rsidP="00ED5C19">
                  <w:pPr>
                    <w:pStyle w:val="aff9"/>
                    <w:rPr>
                      <w:kern w:val="0"/>
                      <w:sz w:val="20"/>
                    </w:rPr>
                  </w:pPr>
                  <w:r w:rsidRPr="002A4167">
                    <w:rPr>
                      <w:rFonts w:hint="eastAsia"/>
                      <w:kern w:val="0"/>
                      <w:sz w:val="20"/>
                    </w:rPr>
                    <w:t>二类工业项目</w:t>
                  </w:r>
                </w:p>
              </w:tc>
              <w:tc>
                <w:tcPr>
                  <w:tcW w:w="1134" w:type="dxa"/>
                  <w:tcBorders>
                    <w:top w:val="single" w:sz="4" w:space="0" w:color="auto"/>
                    <w:left w:val="single" w:sz="4" w:space="0" w:color="auto"/>
                    <w:bottom w:val="single" w:sz="4" w:space="0" w:color="auto"/>
                    <w:right w:val="single" w:sz="4" w:space="0" w:color="auto"/>
                  </w:tcBorders>
                  <w:vAlign w:val="center"/>
                </w:tcPr>
                <w:p w14:paraId="4D1A9E4A" w14:textId="77777777" w:rsidR="00ED5C19" w:rsidRPr="002A4167" w:rsidRDefault="00ED5C19" w:rsidP="00ED5C19">
                  <w:pPr>
                    <w:pStyle w:val="aff9"/>
                    <w:rPr>
                      <w:sz w:val="20"/>
                    </w:rPr>
                  </w:pPr>
                  <w:r w:rsidRPr="002A4167">
                    <w:rPr>
                      <w:rFonts w:hint="eastAsia"/>
                      <w:sz w:val="20"/>
                    </w:rPr>
                    <w:t>轻工</w:t>
                  </w:r>
                </w:p>
              </w:tc>
              <w:tc>
                <w:tcPr>
                  <w:tcW w:w="4519" w:type="dxa"/>
                  <w:tcBorders>
                    <w:top w:val="single" w:sz="4" w:space="0" w:color="auto"/>
                    <w:left w:val="single" w:sz="4" w:space="0" w:color="auto"/>
                    <w:bottom w:val="single" w:sz="4" w:space="0" w:color="auto"/>
                    <w:right w:val="single" w:sz="4" w:space="0" w:color="auto"/>
                  </w:tcBorders>
                  <w:vAlign w:val="center"/>
                </w:tcPr>
                <w:p w14:paraId="11374E55" w14:textId="77777777" w:rsidR="00ED5C19" w:rsidRPr="002A4167" w:rsidRDefault="00ED5C19" w:rsidP="00ED5C19">
                  <w:pPr>
                    <w:pStyle w:val="aff9"/>
                    <w:jc w:val="both"/>
                    <w:rPr>
                      <w:sz w:val="20"/>
                    </w:rPr>
                  </w:pPr>
                  <w:r w:rsidRPr="002A4167">
                    <w:rPr>
                      <w:rFonts w:hint="eastAsia"/>
                      <w:sz w:val="20"/>
                    </w:rPr>
                    <w:t>①一般白炽灯生产线、使用汞的荧光灯管生产线。</w:t>
                  </w:r>
                </w:p>
                <w:p w14:paraId="11C4D75E" w14:textId="77777777" w:rsidR="00ED5C19" w:rsidRPr="002A4167" w:rsidRDefault="00ED5C19" w:rsidP="00ED5C19">
                  <w:pPr>
                    <w:pStyle w:val="aff9"/>
                    <w:jc w:val="both"/>
                    <w:rPr>
                      <w:sz w:val="20"/>
                    </w:rPr>
                  </w:pPr>
                  <w:r w:rsidRPr="002A4167">
                    <w:rPr>
                      <w:rFonts w:hint="eastAsia"/>
                      <w:sz w:val="20"/>
                    </w:rPr>
                    <w:t>②电力三轮车生产线。</w:t>
                  </w:r>
                </w:p>
                <w:p w14:paraId="4786E560" w14:textId="77777777" w:rsidR="00ED5C19" w:rsidRPr="002A4167" w:rsidRDefault="00ED5C19" w:rsidP="00ED5C19">
                  <w:pPr>
                    <w:pStyle w:val="aff9"/>
                    <w:jc w:val="both"/>
                    <w:rPr>
                      <w:sz w:val="20"/>
                    </w:rPr>
                  </w:pPr>
                  <w:r w:rsidRPr="002A4167">
                    <w:rPr>
                      <w:rFonts w:hint="eastAsia"/>
                      <w:sz w:val="20"/>
                    </w:rPr>
                    <w:lastRenderedPageBreak/>
                    <w:t>③二片铝质易拉罐生产。</w:t>
                  </w:r>
                </w:p>
                <w:p w14:paraId="1D1A5E82" w14:textId="77777777" w:rsidR="00ED5C19" w:rsidRPr="002A4167" w:rsidRDefault="00ED5C19" w:rsidP="00ED5C19">
                  <w:pPr>
                    <w:pStyle w:val="aff9"/>
                    <w:jc w:val="both"/>
                    <w:rPr>
                      <w:sz w:val="20"/>
                    </w:rPr>
                  </w:pPr>
                  <w:r w:rsidRPr="002A4167">
                    <w:rPr>
                      <w:rFonts w:hint="eastAsia"/>
                      <w:sz w:val="20"/>
                    </w:rPr>
                    <w:t>④玻璃瓶罐生产线。</w:t>
                  </w:r>
                </w:p>
                <w:p w14:paraId="17A85169" w14:textId="77777777" w:rsidR="00ED5C19" w:rsidRPr="002A4167" w:rsidRDefault="00ED5C19" w:rsidP="00ED5C19">
                  <w:pPr>
                    <w:pStyle w:val="aff9"/>
                    <w:jc w:val="both"/>
                    <w:rPr>
                      <w:sz w:val="20"/>
                    </w:rPr>
                  </w:pPr>
                  <w:r w:rsidRPr="002A4167">
                    <w:rPr>
                      <w:rFonts w:hint="eastAsia"/>
                      <w:sz w:val="20"/>
                    </w:rPr>
                    <w:t>⑤使用有机溶剂的皮革喷涂。</w:t>
                  </w:r>
                </w:p>
                <w:p w14:paraId="2F47D4C1" w14:textId="77777777" w:rsidR="00ED5C19" w:rsidRPr="002A4167" w:rsidRDefault="00ED5C19" w:rsidP="00ED5C19">
                  <w:pPr>
                    <w:pStyle w:val="aff9"/>
                    <w:jc w:val="both"/>
                    <w:rPr>
                      <w:sz w:val="20"/>
                    </w:rPr>
                  </w:pPr>
                  <w:r w:rsidRPr="002A4167">
                    <w:rPr>
                      <w:rFonts w:hint="eastAsia"/>
                      <w:sz w:val="20"/>
                    </w:rPr>
                    <w:t>⑥热镀锌生产线。</w:t>
                  </w:r>
                </w:p>
                <w:p w14:paraId="71B9BF03" w14:textId="77777777" w:rsidR="00ED5C19" w:rsidRPr="002A4167" w:rsidRDefault="00ED5C19" w:rsidP="00ED5C19">
                  <w:pPr>
                    <w:pStyle w:val="aff9"/>
                    <w:jc w:val="both"/>
                    <w:rPr>
                      <w:sz w:val="20"/>
                    </w:rPr>
                  </w:pPr>
                  <w:r w:rsidRPr="002A4167">
                    <w:rPr>
                      <w:rFonts w:hint="eastAsia"/>
                      <w:sz w:val="20"/>
                    </w:rPr>
                    <w:t>⑦符合规模要求的黄酒生产线。</w:t>
                  </w:r>
                </w:p>
                <w:p w14:paraId="7DE1BA31" w14:textId="77777777" w:rsidR="00ED5C19" w:rsidRPr="002A4167" w:rsidRDefault="00ED5C19" w:rsidP="00ED5C19">
                  <w:pPr>
                    <w:pStyle w:val="aff9"/>
                    <w:jc w:val="both"/>
                    <w:rPr>
                      <w:sz w:val="20"/>
                    </w:rPr>
                  </w:pPr>
                  <w:r w:rsidRPr="002A4167">
                    <w:rPr>
                      <w:rFonts w:hint="eastAsia"/>
                      <w:sz w:val="20"/>
                    </w:rPr>
                    <w:t>⑧符合规模要求的啤酒生产线。</w:t>
                  </w:r>
                </w:p>
                <w:p w14:paraId="57B0DD6A" w14:textId="77777777" w:rsidR="00ED5C19" w:rsidRPr="002A4167" w:rsidRDefault="00ED5C19" w:rsidP="00ED5C19">
                  <w:pPr>
                    <w:pStyle w:val="aff9"/>
                    <w:jc w:val="both"/>
                    <w:rPr>
                      <w:sz w:val="20"/>
                    </w:rPr>
                  </w:pPr>
                  <w:r w:rsidRPr="002A4167">
                    <w:rPr>
                      <w:rFonts w:hint="eastAsia"/>
                      <w:sz w:val="20"/>
                    </w:rPr>
                    <w:t>⑨符合规模要求的味精生产线。</w:t>
                  </w:r>
                </w:p>
                <w:p w14:paraId="372B0FD6" w14:textId="77777777" w:rsidR="00ED5C19" w:rsidRPr="002A4167" w:rsidRDefault="00ED5C19" w:rsidP="00ED5C19">
                  <w:pPr>
                    <w:pStyle w:val="aff9"/>
                    <w:jc w:val="both"/>
                    <w:rPr>
                      <w:sz w:val="20"/>
                    </w:rPr>
                  </w:pPr>
                  <w:r w:rsidRPr="002A4167">
                    <w:rPr>
                      <w:rFonts w:hint="eastAsia"/>
                      <w:sz w:val="20"/>
                    </w:rPr>
                    <w:t>⑩食用油加工项目。</w:t>
                  </w:r>
                </w:p>
                <w:p w14:paraId="0A0B66E7" w14:textId="77777777" w:rsidR="00ED5C19" w:rsidRPr="002A4167" w:rsidRDefault="00ED5C19" w:rsidP="00ED5C19">
                  <w:pPr>
                    <w:pStyle w:val="aff9"/>
                    <w:jc w:val="both"/>
                    <w:rPr>
                      <w:sz w:val="20"/>
                    </w:rPr>
                  </w:pPr>
                  <w:r w:rsidRPr="002A4167">
                    <w:rPr>
                      <w:rFonts w:ascii="Cambria Math" w:hAnsi="Cambria Math" w:cs="Cambria Math"/>
                      <w:sz w:val="20"/>
                    </w:rPr>
                    <w:t>⑪</w:t>
                  </w:r>
                  <w:r w:rsidRPr="002A4167">
                    <w:rPr>
                      <w:rFonts w:ascii="宋体" w:hAnsi="宋体" w:cs="宋体" w:hint="eastAsia"/>
                      <w:sz w:val="20"/>
                    </w:rPr>
                    <w:t>碳酸</w:t>
                  </w:r>
                  <w:r w:rsidRPr="002A4167">
                    <w:rPr>
                      <w:rFonts w:hint="eastAsia"/>
                      <w:sz w:val="20"/>
                    </w:rPr>
                    <w:t>饮料生产线。</w:t>
                  </w:r>
                </w:p>
              </w:tc>
              <w:tc>
                <w:tcPr>
                  <w:tcW w:w="2563" w:type="dxa"/>
                  <w:tcBorders>
                    <w:top w:val="single" w:sz="4" w:space="0" w:color="auto"/>
                    <w:left w:val="single" w:sz="4" w:space="0" w:color="auto"/>
                    <w:bottom w:val="single" w:sz="4" w:space="0" w:color="auto"/>
                    <w:right w:val="single" w:sz="4" w:space="0" w:color="auto"/>
                  </w:tcBorders>
                  <w:vAlign w:val="center"/>
                </w:tcPr>
                <w:p w14:paraId="72775D71" w14:textId="77777777" w:rsidR="00ED5C19" w:rsidRPr="002A4167" w:rsidRDefault="00ED5C19" w:rsidP="00ED5C19">
                  <w:pPr>
                    <w:pStyle w:val="aff9"/>
                    <w:jc w:val="both"/>
                    <w:rPr>
                      <w:kern w:val="0"/>
                      <w:sz w:val="20"/>
                    </w:rPr>
                  </w:pPr>
                  <w:r w:rsidRPr="002A4167">
                    <w:rPr>
                      <w:rFonts w:hint="eastAsia"/>
                      <w:kern w:val="0"/>
                      <w:sz w:val="20"/>
                    </w:rPr>
                    <w:lastRenderedPageBreak/>
                    <w:t>①控制规格以上的各种电子衡器具。</w:t>
                  </w:r>
                </w:p>
                <w:p w14:paraId="6848BAB9" w14:textId="77777777" w:rsidR="00ED5C19" w:rsidRPr="002A4167" w:rsidRDefault="00ED5C19" w:rsidP="00ED5C19">
                  <w:pPr>
                    <w:pStyle w:val="aff9"/>
                    <w:jc w:val="both"/>
                    <w:rPr>
                      <w:kern w:val="0"/>
                      <w:sz w:val="20"/>
                    </w:rPr>
                  </w:pPr>
                  <w:r w:rsidRPr="002A4167">
                    <w:rPr>
                      <w:rFonts w:hint="eastAsia"/>
                      <w:kern w:val="0"/>
                      <w:sz w:val="20"/>
                    </w:rPr>
                    <w:lastRenderedPageBreak/>
                    <w:t>②超薄型（厚度低于</w:t>
                  </w:r>
                  <w:r w:rsidRPr="002A4167">
                    <w:rPr>
                      <w:rFonts w:hint="eastAsia"/>
                      <w:kern w:val="0"/>
                      <w:sz w:val="20"/>
                    </w:rPr>
                    <w:t>0.015</w:t>
                  </w:r>
                  <w:r w:rsidRPr="002A4167">
                    <w:rPr>
                      <w:rFonts w:hint="eastAsia"/>
                      <w:kern w:val="0"/>
                      <w:sz w:val="20"/>
                    </w:rPr>
                    <w:t>毫米）塑料袋。</w:t>
                  </w:r>
                </w:p>
              </w:tc>
              <w:tc>
                <w:tcPr>
                  <w:tcW w:w="1601" w:type="dxa"/>
                  <w:vMerge w:val="restart"/>
                  <w:tcBorders>
                    <w:left w:val="single" w:sz="4" w:space="0" w:color="auto"/>
                    <w:right w:val="single" w:sz="4" w:space="0" w:color="auto"/>
                  </w:tcBorders>
                  <w:vAlign w:val="center"/>
                </w:tcPr>
                <w:p w14:paraId="49304304" w14:textId="77777777" w:rsidR="00ED5C19" w:rsidRPr="002A4167" w:rsidRDefault="00ED5C19" w:rsidP="00ED5C19">
                  <w:pPr>
                    <w:pStyle w:val="aff9"/>
                    <w:rPr>
                      <w:rStyle w:val="fontstyle01"/>
                      <w:rFonts w:ascii="宋体" w:hAnsi="宋体"/>
                      <w:b w:val="0"/>
                      <w:color w:val="auto"/>
                      <w:sz w:val="20"/>
                    </w:rPr>
                  </w:pPr>
                  <w:r w:rsidRPr="002A4167">
                    <w:rPr>
                      <w:rFonts w:hint="eastAsia"/>
                      <w:kern w:val="0"/>
                      <w:sz w:val="20"/>
                    </w:rPr>
                    <w:lastRenderedPageBreak/>
                    <w:t>国家、地方产业政策</w:t>
                  </w:r>
                </w:p>
              </w:tc>
            </w:tr>
            <w:tr w:rsidR="002A4167" w:rsidRPr="002A4167" w14:paraId="36B3AAC1" w14:textId="77777777" w:rsidTr="00C25B2F">
              <w:trPr>
                <w:trHeight w:val="340"/>
                <w:jc w:val="center"/>
              </w:trPr>
              <w:tc>
                <w:tcPr>
                  <w:tcW w:w="1844" w:type="dxa"/>
                  <w:vMerge/>
                  <w:tcBorders>
                    <w:left w:val="single" w:sz="4" w:space="0" w:color="auto"/>
                    <w:right w:val="single" w:sz="4" w:space="0" w:color="auto"/>
                  </w:tcBorders>
                  <w:vAlign w:val="center"/>
                </w:tcPr>
                <w:p w14:paraId="05F4F391" w14:textId="77777777" w:rsidR="00ED5C19" w:rsidRPr="002A4167" w:rsidRDefault="00ED5C19" w:rsidP="00ED5C19">
                  <w:pPr>
                    <w:pStyle w:val="aff9"/>
                    <w:rPr>
                      <w:sz w:val="20"/>
                    </w:rPr>
                  </w:pPr>
                </w:p>
              </w:tc>
              <w:tc>
                <w:tcPr>
                  <w:tcW w:w="867" w:type="dxa"/>
                  <w:vMerge/>
                  <w:tcBorders>
                    <w:left w:val="single" w:sz="4" w:space="0" w:color="auto"/>
                    <w:bottom w:val="single" w:sz="4" w:space="0" w:color="auto"/>
                    <w:right w:val="single" w:sz="4" w:space="0" w:color="auto"/>
                  </w:tcBorders>
                  <w:vAlign w:val="center"/>
                </w:tcPr>
                <w:p w14:paraId="2130A5F1" w14:textId="77777777" w:rsidR="00ED5C19" w:rsidRPr="002A4167" w:rsidRDefault="00ED5C19" w:rsidP="00ED5C19">
                  <w:pPr>
                    <w:pStyle w:val="aff9"/>
                    <w:rPr>
                      <w:sz w:val="20"/>
                    </w:rPr>
                  </w:pPr>
                </w:p>
              </w:tc>
              <w:tc>
                <w:tcPr>
                  <w:tcW w:w="851" w:type="dxa"/>
                  <w:vMerge/>
                  <w:tcBorders>
                    <w:left w:val="single" w:sz="4" w:space="0" w:color="auto"/>
                    <w:bottom w:val="single" w:sz="4" w:space="0" w:color="auto"/>
                    <w:right w:val="single" w:sz="4" w:space="0" w:color="auto"/>
                  </w:tcBorders>
                  <w:vAlign w:val="center"/>
                </w:tcPr>
                <w:p w14:paraId="625AE517" w14:textId="77777777" w:rsidR="00ED5C19" w:rsidRPr="002A4167" w:rsidRDefault="00ED5C19" w:rsidP="00ED5C19">
                  <w:pPr>
                    <w:pStyle w:val="aff9"/>
                    <w:rPr>
                      <w:kern w:val="0"/>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54139BB0" w14:textId="77777777" w:rsidR="00ED5C19" w:rsidRPr="002A4167" w:rsidRDefault="00ED5C19" w:rsidP="00ED5C19">
                  <w:pPr>
                    <w:pStyle w:val="aff9"/>
                    <w:rPr>
                      <w:sz w:val="20"/>
                    </w:rPr>
                  </w:pPr>
                  <w:r w:rsidRPr="002A4167">
                    <w:rPr>
                      <w:rFonts w:hint="eastAsia"/>
                      <w:sz w:val="20"/>
                    </w:rPr>
                    <w:t>其他</w:t>
                  </w:r>
                </w:p>
              </w:tc>
              <w:tc>
                <w:tcPr>
                  <w:tcW w:w="4519" w:type="dxa"/>
                  <w:tcBorders>
                    <w:top w:val="single" w:sz="4" w:space="0" w:color="auto"/>
                    <w:left w:val="single" w:sz="4" w:space="0" w:color="auto"/>
                    <w:bottom w:val="single" w:sz="4" w:space="0" w:color="auto"/>
                    <w:right w:val="single" w:sz="4" w:space="0" w:color="auto"/>
                  </w:tcBorders>
                  <w:vAlign w:val="center"/>
                </w:tcPr>
                <w:p w14:paraId="0F48A434" w14:textId="77777777" w:rsidR="00ED5C19" w:rsidRPr="002A4167" w:rsidRDefault="00ED5C19" w:rsidP="00ED5C19">
                  <w:pPr>
                    <w:pStyle w:val="aff9"/>
                    <w:jc w:val="both"/>
                    <w:rPr>
                      <w:sz w:val="20"/>
                    </w:rPr>
                  </w:pPr>
                  <w:r w:rsidRPr="002A4167">
                    <w:rPr>
                      <w:rFonts w:hint="eastAsia"/>
                      <w:sz w:val="20"/>
                    </w:rPr>
                    <w:t>①船舶修建项目。</w:t>
                  </w:r>
                </w:p>
                <w:p w14:paraId="70D01CA1" w14:textId="77777777" w:rsidR="00ED5C19" w:rsidRPr="002A4167" w:rsidRDefault="00ED5C19" w:rsidP="00ED5C19">
                  <w:pPr>
                    <w:pStyle w:val="aff9"/>
                    <w:jc w:val="both"/>
                    <w:rPr>
                      <w:sz w:val="20"/>
                    </w:rPr>
                  </w:pPr>
                  <w:r w:rsidRPr="002A4167">
                    <w:rPr>
                      <w:rFonts w:hint="eastAsia"/>
                      <w:sz w:val="20"/>
                    </w:rPr>
                    <w:t>②不符合节能减</w:t>
                  </w:r>
                  <w:proofErr w:type="gramStart"/>
                  <w:r w:rsidRPr="002A4167">
                    <w:rPr>
                      <w:rFonts w:hint="eastAsia"/>
                      <w:sz w:val="20"/>
                    </w:rPr>
                    <w:t>排要求</w:t>
                  </w:r>
                  <w:proofErr w:type="gramEnd"/>
                  <w:r w:rsidRPr="002A4167">
                    <w:rPr>
                      <w:rFonts w:hint="eastAsia"/>
                      <w:sz w:val="20"/>
                    </w:rPr>
                    <w:t>的其他工业投资项目。</w:t>
                  </w:r>
                </w:p>
                <w:p w14:paraId="7AE74019" w14:textId="77777777" w:rsidR="00ED5C19" w:rsidRPr="002A4167" w:rsidRDefault="00ED5C19" w:rsidP="00ED5C19">
                  <w:pPr>
                    <w:pStyle w:val="aff9"/>
                    <w:jc w:val="both"/>
                    <w:rPr>
                      <w:sz w:val="20"/>
                    </w:rPr>
                  </w:pPr>
                  <w:r w:rsidRPr="002A4167">
                    <w:rPr>
                      <w:rFonts w:hint="eastAsia"/>
                      <w:sz w:val="20"/>
                    </w:rPr>
                    <w:t>③其他列入国家产业政策限制类的项目。</w:t>
                  </w:r>
                </w:p>
              </w:tc>
              <w:tc>
                <w:tcPr>
                  <w:tcW w:w="2563" w:type="dxa"/>
                  <w:tcBorders>
                    <w:top w:val="single" w:sz="4" w:space="0" w:color="auto"/>
                    <w:left w:val="single" w:sz="4" w:space="0" w:color="auto"/>
                    <w:bottom w:val="single" w:sz="4" w:space="0" w:color="auto"/>
                    <w:right w:val="single" w:sz="4" w:space="0" w:color="auto"/>
                  </w:tcBorders>
                  <w:vAlign w:val="center"/>
                </w:tcPr>
                <w:p w14:paraId="149309C7" w14:textId="77777777" w:rsidR="00ED5C19" w:rsidRPr="002A4167" w:rsidRDefault="00ED5C19" w:rsidP="00ED5C19">
                  <w:pPr>
                    <w:pStyle w:val="aff9"/>
                    <w:rPr>
                      <w:kern w:val="0"/>
                      <w:sz w:val="20"/>
                    </w:rPr>
                  </w:pPr>
                  <w:r w:rsidRPr="002A4167">
                    <w:rPr>
                      <w:rFonts w:hint="eastAsia"/>
                      <w:kern w:val="0"/>
                      <w:sz w:val="20"/>
                    </w:rPr>
                    <w:t>/</w:t>
                  </w:r>
                </w:p>
              </w:tc>
              <w:tc>
                <w:tcPr>
                  <w:tcW w:w="1601" w:type="dxa"/>
                  <w:vMerge/>
                  <w:tcBorders>
                    <w:left w:val="single" w:sz="4" w:space="0" w:color="auto"/>
                    <w:bottom w:val="single" w:sz="4" w:space="0" w:color="auto"/>
                    <w:right w:val="single" w:sz="4" w:space="0" w:color="auto"/>
                  </w:tcBorders>
                  <w:vAlign w:val="center"/>
                </w:tcPr>
                <w:p w14:paraId="67EAD329" w14:textId="77777777" w:rsidR="00ED5C19" w:rsidRPr="002A4167" w:rsidRDefault="00ED5C19" w:rsidP="00ED5C19">
                  <w:pPr>
                    <w:pStyle w:val="aff9"/>
                    <w:rPr>
                      <w:rStyle w:val="fontstyle01"/>
                      <w:rFonts w:ascii="宋体" w:hAnsi="宋体"/>
                      <w:b w:val="0"/>
                      <w:color w:val="auto"/>
                      <w:sz w:val="20"/>
                    </w:rPr>
                  </w:pPr>
                </w:p>
              </w:tc>
            </w:tr>
          </w:tbl>
          <w:p w14:paraId="25AA864E" w14:textId="77777777" w:rsidR="00C038F1" w:rsidRPr="002A4167" w:rsidRDefault="00C038F1" w:rsidP="00255473">
            <w:pPr>
              <w:adjustRightInd w:val="0"/>
              <w:snapToGrid w:val="0"/>
              <w:spacing w:line="440" w:lineRule="exact"/>
              <w:ind w:firstLine="480"/>
              <w:rPr>
                <w:bCs/>
              </w:rPr>
            </w:pPr>
          </w:p>
          <w:p w14:paraId="19EF3029" w14:textId="77777777" w:rsidR="00C038F1" w:rsidRPr="002A4167" w:rsidRDefault="00C038F1" w:rsidP="00255473">
            <w:pPr>
              <w:adjustRightInd w:val="0"/>
              <w:snapToGrid w:val="0"/>
              <w:spacing w:line="440" w:lineRule="exact"/>
              <w:ind w:firstLine="480"/>
              <w:rPr>
                <w:bCs/>
              </w:rPr>
            </w:pPr>
          </w:p>
          <w:p w14:paraId="081755DC" w14:textId="77777777" w:rsidR="00C25B2F" w:rsidRPr="002A4167" w:rsidRDefault="00C25B2F" w:rsidP="00255473">
            <w:pPr>
              <w:adjustRightInd w:val="0"/>
              <w:snapToGrid w:val="0"/>
              <w:spacing w:line="440" w:lineRule="exact"/>
              <w:ind w:firstLine="480"/>
              <w:rPr>
                <w:bCs/>
              </w:rPr>
            </w:pPr>
          </w:p>
          <w:p w14:paraId="02459EE9" w14:textId="77777777" w:rsidR="00C25B2F" w:rsidRPr="002A4167" w:rsidRDefault="00C25B2F" w:rsidP="00255473">
            <w:pPr>
              <w:adjustRightInd w:val="0"/>
              <w:snapToGrid w:val="0"/>
              <w:spacing w:line="440" w:lineRule="exact"/>
              <w:ind w:firstLine="480"/>
              <w:rPr>
                <w:bCs/>
              </w:rPr>
            </w:pPr>
          </w:p>
          <w:p w14:paraId="43EDF6C8" w14:textId="77777777" w:rsidR="00C25B2F" w:rsidRPr="002A4167" w:rsidRDefault="00C25B2F" w:rsidP="00255473">
            <w:pPr>
              <w:adjustRightInd w:val="0"/>
              <w:snapToGrid w:val="0"/>
              <w:spacing w:line="440" w:lineRule="exact"/>
              <w:ind w:firstLine="480"/>
              <w:rPr>
                <w:bCs/>
              </w:rPr>
            </w:pPr>
          </w:p>
          <w:p w14:paraId="1B2141F5" w14:textId="77777777" w:rsidR="00C25B2F" w:rsidRPr="002A4167" w:rsidRDefault="00C25B2F" w:rsidP="00255473">
            <w:pPr>
              <w:adjustRightInd w:val="0"/>
              <w:snapToGrid w:val="0"/>
              <w:spacing w:line="440" w:lineRule="exact"/>
              <w:ind w:firstLine="480"/>
              <w:rPr>
                <w:bCs/>
              </w:rPr>
            </w:pPr>
          </w:p>
          <w:p w14:paraId="65EC22AD" w14:textId="77777777" w:rsidR="00C25B2F" w:rsidRPr="002A4167" w:rsidRDefault="00C25B2F" w:rsidP="00255473">
            <w:pPr>
              <w:adjustRightInd w:val="0"/>
              <w:snapToGrid w:val="0"/>
              <w:spacing w:line="440" w:lineRule="exact"/>
              <w:ind w:firstLine="480"/>
              <w:rPr>
                <w:bCs/>
              </w:rPr>
            </w:pPr>
          </w:p>
          <w:p w14:paraId="2EFB3C69" w14:textId="77777777" w:rsidR="00C25B2F" w:rsidRPr="002A4167" w:rsidRDefault="00C25B2F" w:rsidP="00255473">
            <w:pPr>
              <w:adjustRightInd w:val="0"/>
              <w:snapToGrid w:val="0"/>
              <w:spacing w:line="440" w:lineRule="exact"/>
              <w:ind w:firstLine="480"/>
              <w:rPr>
                <w:bCs/>
              </w:rPr>
            </w:pPr>
          </w:p>
          <w:p w14:paraId="774961C1" w14:textId="77777777" w:rsidR="00C25B2F" w:rsidRPr="002A4167" w:rsidRDefault="00C25B2F" w:rsidP="00255473">
            <w:pPr>
              <w:adjustRightInd w:val="0"/>
              <w:snapToGrid w:val="0"/>
              <w:spacing w:line="440" w:lineRule="exact"/>
              <w:ind w:firstLine="480"/>
              <w:rPr>
                <w:bCs/>
              </w:rPr>
            </w:pPr>
          </w:p>
          <w:p w14:paraId="5538329B" w14:textId="77777777" w:rsidR="000E2EB2" w:rsidRPr="002A4167" w:rsidRDefault="000E2EB2" w:rsidP="00255473">
            <w:pPr>
              <w:adjustRightInd w:val="0"/>
              <w:snapToGrid w:val="0"/>
              <w:spacing w:line="440" w:lineRule="exact"/>
              <w:ind w:firstLine="480"/>
              <w:rPr>
                <w:bCs/>
              </w:rPr>
            </w:pPr>
          </w:p>
          <w:p w14:paraId="67FA4A22" w14:textId="77777777" w:rsidR="00C25B2F" w:rsidRPr="002A4167" w:rsidRDefault="00C25B2F" w:rsidP="00255473">
            <w:pPr>
              <w:adjustRightInd w:val="0"/>
              <w:snapToGrid w:val="0"/>
              <w:spacing w:line="440" w:lineRule="exact"/>
              <w:ind w:firstLine="480"/>
              <w:rPr>
                <w:bCs/>
              </w:rPr>
            </w:pPr>
          </w:p>
          <w:p w14:paraId="07FAF4CA" w14:textId="77777777" w:rsidR="00C25B2F" w:rsidRPr="002A4167" w:rsidRDefault="00C25B2F" w:rsidP="000E2EB2">
            <w:pPr>
              <w:pStyle w:val="aff9"/>
            </w:pPr>
          </w:p>
          <w:p w14:paraId="418D9537" w14:textId="77777777" w:rsidR="00C038F1" w:rsidRPr="002A4167" w:rsidRDefault="00C25B2F" w:rsidP="00C25B2F">
            <w:pPr>
              <w:pStyle w:val="aff"/>
              <w:rPr>
                <w:color w:val="auto"/>
              </w:rPr>
            </w:pPr>
            <w:r w:rsidRPr="002A4167">
              <w:rPr>
                <w:rFonts w:hint="eastAsia"/>
                <w:color w:val="auto"/>
              </w:rPr>
              <w:t xml:space="preserve"> </w:t>
            </w:r>
          </w:p>
        </w:tc>
      </w:tr>
    </w:tbl>
    <w:p w14:paraId="3EE8F0C3" w14:textId="77777777" w:rsidR="00C038F1" w:rsidRPr="002A4167" w:rsidRDefault="00C038F1" w:rsidP="000E2EB2">
      <w:pPr>
        <w:pStyle w:val="aff9"/>
        <w:rPr>
          <w:sz w:val="15"/>
          <w:szCs w:val="13"/>
        </w:rPr>
      </w:pPr>
    </w:p>
    <w:p w14:paraId="0969374B" w14:textId="77777777" w:rsidR="00C038F1" w:rsidRPr="002A4167" w:rsidRDefault="00C038F1" w:rsidP="00C038F1">
      <w:pPr>
        <w:ind w:firstLine="480"/>
        <w:sectPr w:rsidR="00C038F1" w:rsidRPr="002A4167" w:rsidSect="00C038F1">
          <w:footerReference w:type="default" r:id="rId27"/>
          <w:pgSz w:w="16838" w:h="11906" w:orient="landscape"/>
          <w:pgMar w:top="1588" w:right="1588" w:bottom="1588" w:left="1588" w:header="851" w:footer="907" w:gutter="0"/>
          <w:cols w:space="720"/>
          <w:docGrid w:linePitch="326"/>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6"/>
      </w:tblGrid>
      <w:tr w:rsidR="002A4167" w:rsidRPr="002A4167" w14:paraId="08AD164F" w14:textId="77777777" w:rsidTr="00005A99">
        <w:tc>
          <w:tcPr>
            <w:tcW w:w="5000" w:type="pct"/>
            <w:tcBorders>
              <w:top w:val="single" w:sz="12" w:space="0" w:color="auto"/>
              <w:left w:val="single" w:sz="12" w:space="0" w:color="auto"/>
              <w:bottom w:val="single" w:sz="12" w:space="0" w:color="auto"/>
              <w:right w:val="single" w:sz="12" w:space="0" w:color="auto"/>
            </w:tcBorders>
          </w:tcPr>
          <w:p w14:paraId="247AF28B" w14:textId="77777777" w:rsidR="00C038F1" w:rsidRPr="002A4167" w:rsidRDefault="00C038F1" w:rsidP="00255473">
            <w:pPr>
              <w:spacing w:beforeLines="50" w:before="120"/>
              <w:ind w:firstLine="480"/>
            </w:pPr>
            <w:r w:rsidRPr="002A4167">
              <w:rPr>
                <w:rFonts w:hint="eastAsia"/>
              </w:rPr>
              <w:lastRenderedPageBreak/>
              <w:t>本项目位于桐乡市</w:t>
            </w:r>
            <w:proofErr w:type="gramStart"/>
            <w:r w:rsidRPr="002A4167">
              <w:rPr>
                <w:rFonts w:hint="eastAsia"/>
              </w:rPr>
              <w:t>屠甸</w:t>
            </w:r>
            <w:proofErr w:type="gramEnd"/>
            <w:r w:rsidRPr="002A4167">
              <w:rPr>
                <w:rFonts w:hint="eastAsia"/>
              </w:rPr>
              <w:t>镇工业园区天宇路</w:t>
            </w:r>
            <w:r w:rsidRPr="002A4167">
              <w:rPr>
                <w:rFonts w:hint="eastAsia"/>
              </w:rPr>
              <w:t>88</w:t>
            </w:r>
            <w:r w:rsidRPr="002A4167">
              <w:rPr>
                <w:rFonts w:hint="eastAsia"/>
              </w:rPr>
              <w:t>号</w:t>
            </w:r>
            <w:r w:rsidRPr="002A4167">
              <w:rPr>
                <w:rFonts w:ascii="宋体" w:hAnsi="宋体" w:hint="eastAsia"/>
              </w:rPr>
              <w:t>，</w:t>
            </w:r>
            <w:r w:rsidR="00A53F60" w:rsidRPr="002A4167">
              <w:rPr>
                <w:rFonts w:ascii="宋体" w:hAnsi="宋体" w:hint="eastAsia"/>
              </w:rPr>
              <w:t>属于工业“三组团”之一，项目</w:t>
            </w:r>
            <w:r w:rsidRPr="002A4167">
              <w:rPr>
                <w:rFonts w:hint="eastAsia"/>
              </w:rPr>
              <w:t>主要从事木制品家具的生产，不属于</w:t>
            </w:r>
            <w:proofErr w:type="gramStart"/>
            <w:r w:rsidR="00A53F60" w:rsidRPr="002A4167">
              <w:rPr>
                <w:rFonts w:hint="eastAsia"/>
              </w:rPr>
              <w:t>屠甸</w:t>
            </w:r>
            <w:proofErr w:type="gramEnd"/>
            <w:r w:rsidR="00A53F60" w:rsidRPr="002A4167">
              <w:rPr>
                <w:rFonts w:hint="eastAsia"/>
              </w:rPr>
              <w:t>镇工业区</w:t>
            </w:r>
            <w:r w:rsidRPr="002A4167">
              <w:rPr>
                <w:rFonts w:hint="eastAsia"/>
              </w:rPr>
              <w:t>环境准入条件清单中的禁止</w:t>
            </w:r>
            <w:r w:rsidR="00A53F60" w:rsidRPr="002A4167">
              <w:rPr>
                <w:rFonts w:hint="eastAsia"/>
              </w:rPr>
              <w:t>、限制</w:t>
            </w:r>
            <w:r w:rsidRPr="002A4167">
              <w:rPr>
                <w:rFonts w:hint="eastAsia"/>
              </w:rPr>
              <w:t>准入产业；项目废水、废气和噪声均能达标排放，固</w:t>
            </w:r>
            <w:proofErr w:type="gramStart"/>
            <w:r w:rsidRPr="002A4167">
              <w:rPr>
                <w:rFonts w:hint="eastAsia"/>
              </w:rPr>
              <w:t>废加强</w:t>
            </w:r>
            <w:proofErr w:type="gramEnd"/>
            <w:r w:rsidRPr="002A4167">
              <w:rPr>
                <w:rFonts w:hint="eastAsia"/>
              </w:rPr>
              <w:t>管理按要求做到零排放；废气污染物和废水污染物排放总量较少。因此，本项目的建设符合</w:t>
            </w:r>
            <w:r w:rsidR="00D03145" w:rsidRPr="002A4167">
              <w:rPr>
                <w:rFonts w:hint="eastAsia"/>
              </w:rPr>
              <w:t>《桐乡市屠甸镇工业区控制性详细规划（修改）》</w:t>
            </w:r>
            <w:r w:rsidRPr="002A4167">
              <w:rPr>
                <w:rFonts w:hint="eastAsia"/>
              </w:rPr>
              <w:t>及其规划环评的要求。</w:t>
            </w:r>
          </w:p>
          <w:p w14:paraId="1BB77E1D" w14:textId="77777777" w:rsidR="00544046" w:rsidRPr="002A4167" w:rsidRDefault="00C038F1" w:rsidP="00544046">
            <w:pPr>
              <w:pStyle w:val="2"/>
            </w:pPr>
            <w:r w:rsidRPr="002A4167">
              <w:rPr>
                <w:kern w:val="2"/>
              </w:rPr>
              <w:t>2.4</w:t>
            </w:r>
            <w:r w:rsidR="00544046" w:rsidRPr="002A4167">
              <w:rPr>
                <w:rFonts w:hint="eastAsia"/>
              </w:rPr>
              <w:t>桐乡市“三线一单”生态环境分区管控方案</w:t>
            </w:r>
          </w:p>
          <w:p w14:paraId="696DDA2D" w14:textId="77777777" w:rsidR="00544046" w:rsidRPr="002A4167" w:rsidRDefault="00544046" w:rsidP="00544046">
            <w:pPr>
              <w:ind w:firstLine="480"/>
            </w:pPr>
            <w:r w:rsidRPr="002A4167">
              <w:t>根据</w:t>
            </w:r>
            <w:r w:rsidRPr="002A4167">
              <w:rPr>
                <w:rFonts w:hint="eastAsia"/>
              </w:rPr>
              <w:t>《嘉兴市生态环境局关于发布</w:t>
            </w:r>
            <w:r w:rsidRPr="002A4167">
              <w:rPr>
                <w:rFonts w:hint="eastAsia"/>
              </w:rPr>
              <w:t>&lt;</w:t>
            </w:r>
            <w:r w:rsidRPr="002A4167">
              <w:rPr>
                <w:rFonts w:hint="eastAsia"/>
              </w:rPr>
              <w:t>嘉兴市“三线一单”生态环境分区管控方案</w:t>
            </w:r>
            <w:r w:rsidRPr="002A4167">
              <w:rPr>
                <w:rFonts w:hint="eastAsia"/>
              </w:rPr>
              <w:t>&gt;</w:t>
            </w:r>
            <w:r w:rsidRPr="002A4167">
              <w:rPr>
                <w:rFonts w:hint="eastAsia"/>
              </w:rPr>
              <w:t>的通知》（嘉环发</w:t>
            </w:r>
            <w:r w:rsidRPr="002A4167">
              <w:rPr>
                <w:rFonts w:hint="eastAsia"/>
              </w:rPr>
              <w:t>[2020]66</w:t>
            </w:r>
            <w:r w:rsidRPr="002A4167">
              <w:rPr>
                <w:rFonts w:hint="eastAsia"/>
              </w:rPr>
              <w:t>号）、</w:t>
            </w:r>
            <w:r w:rsidRPr="002A4167">
              <w:t>《</w:t>
            </w:r>
            <w:r w:rsidRPr="002A4167">
              <w:rPr>
                <w:rFonts w:hint="eastAsia"/>
              </w:rPr>
              <w:t>桐乡市人民政府关于印发</w:t>
            </w:r>
            <w:r w:rsidRPr="002A4167">
              <w:rPr>
                <w:rFonts w:hint="eastAsia"/>
              </w:rPr>
              <w:t>&lt;</w:t>
            </w:r>
            <w:r w:rsidRPr="002A4167">
              <w:rPr>
                <w:rFonts w:hint="eastAsia"/>
              </w:rPr>
              <w:t>桐乡市“三线一单”生态环境分区管控方案</w:t>
            </w:r>
            <w:r w:rsidRPr="002A4167">
              <w:t>&gt;</w:t>
            </w:r>
            <w:r w:rsidRPr="002A4167">
              <w:rPr>
                <w:rFonts w:hint="eastAsia"/>
              </w:rPr>
              <w:t>的通知</w:t>
            </w:r>
            <w:r w:rsidRPr="002A4167">
              <w:t>》</w:t>
            </w:r>
            <w:r w:rsidRPr="002A4167">
              <w:rPr>
                <w:rFonts w:hint="eastAsia"/>
              </w:rPr>
              <w:t>（</w:t>
            </w:r>
            <w:proofErr w:type="gramStart"/>
            <w:r w:rsidRPr="002A4167">
              <w:rPr>
                <w:rFonts w:hint="eastAsia"/>
              </w:rPr>
              <w:t>桐政发</w:t>
            </w:r>
            <w:proofErr w:type="gramEnd"/>
            <w:r w:rsidRPr="002A4167">
              <w:rPr>
                <w:rFonts w:hint="eastAsia"/>
              </w:rPr>
              <w:t>[</w:t>
            </w:r>
            <w:r w:rsidRPr="002A4167">
              <w:t>2020]22</w:t>
            </w:r>
            <w:r w:rsidRPr="002A4167">
              <w:rPr>
                <w:rFonts w:hint="eastAsia"/>
              </w:rPr>
              <w:t>号），</w:t>
            </w:r>
            <w:r w:rsidRPr="002A4167">
              <w:t>本项目</w:t>
            </w:r>
            <w:r w:rsidRPr="002A4167">
              <w:rPr>
                <w:rFonts w:hint="eastAsia"/>
              </w:rPr>
              <w:t>位于桐乡市</w:t>
            </w:r>
            <w:proofErr w:type="gramStart"/>
            <w:r w:rsidRPr="002A4167">
              <w:rPr>
                <w:rFonts w:hint="eastAsia"/>
              </w:rPr>
              <w:t>屠甸</w:t>
            </w:r>
            <w:proofErr w:type="gramEnd"/>
            <w:r w:rsidRPr="002A4167">
              <w:rPr>
                <w:rFonts w:hint="eastAsia"/>
              </w:rPr>
              <w:t>镇工业园区天宇路</w:t>
            </w:r>
            <w:r w:rsidRPr="002A4167">
              <w:rPr>
                <w:rFonts w:hint="eastAsia"/>
              </w:rPr>
              <w:t>88</w:t>
            </w:r>
            <w:r w:rsidRPr="002A4167">
              <w:rPr>
                <w:rFonts w:hint="eastAsia"/>
              </w:rPr>
              <w:t>号</w:t>
            </w:r>
            <w:r w:rsidRPr="002A4167">
              <w:rPr>
                <w:rFonts w:hint="eastAsia"/>
                <w:szCs w:val="24"/>
              </w:rPr>
              <w:t>，位于</w:t>
            </w:r>
            <w:r w:rsidRPr="002A4167">
              <w:rPr>
                <w:rFonts w:hint="eastAsia"/>
              </w:rPr>
              <w:t>桐乡市</w:t>
            </w:r>
            <w:proofErr w:type="gramStart"/>
            <w:r w:rsidRPr="002A4167">
              <w:rPr>
                <w:rFonts w:hint="eastAsia"/>
              </w:rPr>
              <w:t>屠甸</w:t>
            </w:r>
            <w:proofErr w:type="gramEnd"/>
            <w:r w:rsidRPr="002A4167">
              <w:rPr>
                <w:rFonts w:hint="eastAsia"/>
              </w:rPr>
              <w:t>镇产业集聚重点管控单元（</w:t>
            </w:r>
            <w:r w:rsidRPr="002A4167">
              <w:t>ZH3304832000</w:t>
            </w:r>
            <w:r w:rsidR="003E25DA" w:rsidRPr="002A4167">
              <w:t>7</w:t>
            </w:r>
            <w:r w:rsidRPr="002A4167">
              <w:rPr>
                <w:rFonts w:hint="eastAsia"/>
              </w:rPr>
              <w:t>）范围内，属于产业集聚重点管控单元，单元面积</w:t>
            </w:r>
            <w:r w:rsidR="003E25DA" w:rsidRPr="002A4167">
              <w:t>3.11</w:t>
            </w:r>
            <w:r w:rsidRPr="002A4167">
              <w:rPr>
                <w:rFonts w:hint="eastAsia"/>
              </w:rPr>
              <w:t>km</w:t>
            </w:r>
            <w:r w:rsidRPr="002A4167">
              <w:rPr>
                <w:rFonts w:hint="eastAsia"/>
              </w:rPr>
              <w:t>²</w:t>
            </w:r>
            <w:r w:rsidRPr="002A4167">
              <w:t>。</w:t>
            </w:r>
          </w:p>
          <w:p w14:paraId="3657E0AB" w14:textId="77777777" w:rsidR="003E25DA" w:rsidRPr="002A4167" w:rsidRDefault="003E25DA" w:rsidP="003E25DA">
            <w:pPr>
              <w:ind w:firstLineChars="0" w:firstLine="0"/>
            </w:pPr>
            <w:r w:rsidRPr="002A4167">
              <w:rPr>
                <w:b/>
                <w:bCs/>
              </w:rPr>
              <w:t>2.4.1</w:t>
            </w:r>
            <w:r w:rsidRPr="002A4167">
              <w:rPr>
                <w:rFonts w:hAnsi="宋体"/>
                <w:b/>
                <w:bCs/>
              </w:rPr>
              <w:t>生态保护红</w:t>
            </w:r>
            <w:proofErr w:type="gramStart"/>
            <w:r w:rsidRPr="002A4167">
              <w:rPr>
                <w:rFonts w:ascii="宋体" w:hAnsi="宋体" w:hint="eastAsia"/>
                <w:b/>
                <w:bCs/>
              </w:rPr>
              <w:t>线符合</w:t>
            </w:r>
            <w:proofErr w:type="gramEnd"/>
            <w:r w:rsidRPr="002A4167">
              <w:rPr>
                <w:rFonts w:ascii="宋体" w:hAnsi="宋体" w:hint="eastAsia"/>
                <w:b/>
                <w:bCs/>
              </w:rPr>
              <w:t>性分析</w:t>
            </w:r>
          </w:p>
          <w:p w14:paraId="6452BE4F" w14:textId="77777777" w:rsidR="00544046" w:rsidRPr="002A4167" w:rsidRDefault="00544046" w:rsidP="00544046">
            <w:pPr>
              <w:ind w:firstLine="480"/>
            </w:pPr>
            <w:r w:rsidRPr="002A4167">
              <w:rPr>
                <w:rFonts w:hint="eastAsia"/>
              </w:rPr>
              <w:t>本项目位于桐乡市</w:t>
            </w:r>
            <w:proofErr w:type="gramStart"/>
            <w:r w:rsidRPr="002A4167">
              <w:rPr>
                <w:rFonts w:hint="eastAsia"/>
              </w:rPr>
              <w:t>屠甸</w:t>
            </w:r>
            <w:proofErr w:type="gramEnd"/>
            <w:r w:rsidRPr="002A4167">
              <w:rPr>
                <w:rFonts w:hint="eastAsia"/>
              </w:rPr>
              <w:t>镇工业园区天宇路</w:t>
            </w:r>
            <w:r w:rsidRPr="002A4167">
              <w:rPr>
                <w:rFonts w:hint="eastAsia"/>
              </w:rPr>
              <w:t>88</w:t>
            </w:r>
            <w:r w:rsidRPr="002A4167">
              <w:rPr>
                <w:rFonts w:hint="eastAsia"/>
              </w:rPr>
              <w:t>号，依据《嘉兴市区生态红线划定文本》（</w:t>
            </w:r>
            <w:r w:rsidRPr="002A4167">
              <w:rPr>
                <w:rFonts w:hint="eastAsia"/>
              </w:rPr>
              <w:t>2018.8.8</w:t>
            </w:r>
            <w:r w:rsidRPr="002A4167">
              <w:rPr>
                <w:rFonts w:hint="eastAsia"/>
              </w:rPr>
              <w:t>）、《桐乡市生态保护红线分布图》，周边无自然保护区、饮用水源保护区等生态保护目标，不在生态红线保护范围内，符合生态保护红线要求。</w:t>
            </w:r>
          </w:p>
          <w:p w14:paraId="555BD3C2" w14:textId="77777777" w:rsidR="00544046" w:rsidRPr="002A4167" w:rsidRDefault="00544046" w:rsidP="00544046">
            <w:pPr>
              <w:pStyle w:val="3"/>
            </w:pPr>
            <w:r w:rsidRPr="002A4167">
              <w:rPr>
                <w:rFonts w:hint="eastAsia"/>
              </w:rPr>
              <w:t>2</w:t>
            </w:r>
            <w:r w:rsidRPr="002A4167">
              <w:t>.</w:t>
            </w:r>
            <w:r w:rsidR="003E25DA" w:rsidRPr="002A4167">
              <w:t>4</w:t>
            </w:r>
            <w:r w:rsidRPr="002A4167">
              <w:t>.2</w:t>
            </w:r>
            <w:r w:rsidRPr="002A4167">
              <w:rPr>
                <w:rFonts w:hint="eastAsia"/>
              </w:rPr>
              <w:t>与环境质量底线的相符性分析</w:t>
            </w:r>
          </w:p>
          <w:p w14:paraId="3ED7AB5E" w14:textId="77777777" w:rsidR="00544046" w:rsidRPr="002A4167" w:rsidRDefault="00544046" w:rsidP="00544046">
            <w:pPr>
              <w:adjustRightInd w:val="0"/>
              <w:snapToGrid w:val="0"/>
              <w:ind w:firstLine="482"/>
              <w:rPr>
                <w:b/>
                <w:bCs/>
              </w:rPr>
            </w:pPr>
            <w:r w:rsidRPr="002A4167">
              <w:rPr>
                <w:b/>
                <w:bCs/>
              </w:rPr>
              <w:t>1</w:t>
            </w:r>
            <w:r w:rsidRPr="002A4167">
              <w:rPr>
                <w:rFonts w:hAnsi="宋体"/>
                <w:b/>
                <w:bCs/>
              </w:rPr>
              <w:t>）大</w:t>
            </w:r>
            <w:r w:rsidRPr="002A4167">
              <w:rPr>
                <w:rFonts w:ascii="宋体" w:hAnsi="宋体" w:hint="eastAsia"/>
                <w:b/>
                <w:bCs/>
              </w:rPr>
              <w:t>气环境质量底线目标</w:t>
            </w:r>
          </w:p>
          <w:p w14:paraId="72D61295" w14:textId="77777777" w:rsidR="00544046" w:rsidRPr="002A4167" w:rsidRDefault="00544046" w:rsidP="00544046">
            <w:pPr>
              <w:adjustRightInd w:val="0"/>
              <w:snapToGrid w:val="0"/>
              <w:ind w:firstLine="480"/>
            </w:pPr>
            <w:r w:rsidRPr="002A4167">
              <w:rPr>
                <w:rFonts w:ascii="宋体" w:hAnsi="宋体" w:hint="eastAsia"/>
              </w:rPr>
              <w:t>以改善环境空气质量、保障人民群众人体健康为基本出发点，结合嘉兴市大气环境治理相关工作部署，分阶段确定嘉兴市大气环境质量底线目标：</w:t>
            </w:r>
          </w:p>
          <w:p w14:paraId="1993CB61" w14:textId="77777777" w:rsidR="00544046" w:rsidRPr="002A4167" w:rsidRDefault="00544046" w:rsidP="00544046">
            <w:pPr>
              <w:adjustRightInd w:val="0"/>
              <w:snapToGrid w:val="0"/>
              <w:ind w:firstLine="480"/>
            </w:pPr>
            <w:r w:rsidRPr="002A4167">
              <w:rPr>
                <w:rFonts w:ascii="宋体" w:hAnsi="宋体" w:hint="eastAsia"/>
              </w:rPr>
              <w:t>到</w:t>
            </w:r>
            <w:r w:rsidRPr="002A4167">
              <w:t>2020</w:t>
            </w:r>
            <w:r w:rsidRPr="002A4167">
              <w:rPr>
                <w:rFonts w:ascii="宋体" w:hAnsi="宋体" w:hint="eastAsia"/>
              </w:rPr>
              <w:t>年，</w:t>
            </w:r>
            <w:r w:rsidRPr="002A4167">
              <w:t>PM</w:t>
            </w:r>
            <w:r w:rsidRPr="002A4167">
              <w:rPr>
                <w:vertAlign w:val="subscript"/>
              </w:rPr>
              <w:t>2.5</w:t>
            </w:r>
            <w:r w:rsidRPr="002A4167">
              <w:rPr>
                <w:rFonts w:ascii="宋体" w:hAnsi="宋体" w:hint="eastAsia"/>
              </w:rPr>
              <w:t>年均浓度达到</w:t>
            </w:r>
            <w:r w:rsidRPr="002A4167">
              <w:t>37µg/m</w:t>
            </w:r>
            <w:r w:rsidRPr="002A4167">
              <w:rPr>
                <w:vertAlign w:val="superscript"/>
              </w:rPr>
              <w:t>3</w:t>
            </w:r>
            <w:r w:rsidRPr="002A4167">
              <w:rPr>
                <w:rFonts w:ascii="宋体" w:hAnsi="宋体" w:hint="eastAsia"/>
              </w:rPr>
              <w:t>及以下，</w:t>
            </w:r>
            <w:r w:rsidRPr="002A4167">
              <w:t>O</w:t>
            </w:r>
            <w:r w:rsidRPr="002A4167">
              <w:rPr>
                <w:vertAlign w:val="subscript"/>
              </w:rPr>
              <w:t>3</w:t>
            </w:r>
            <w:r w:rsidRPr="002A4167">
              <w:rPr>
                <w:rFonts w:ascii="宋体" w:hAnsi="宋体" w:hint="eastAsia"/>
              </w:rPr>
              <w:t>污染恶化趋势基本得到遏制，其他污染物稳定达标，空气质量优良天数比例达到</w:t>
            </w:r>
            <w:r w:rsidRPr="002A4167">
              <w:t>80%</w:t>
            </w:r>
            <w:r w:rsidRPr="002A4167">
              <w:rPr>
                <w:rFonts w:ascii="宋体" w:hAnsi="宋体" w:hint="eastAsia"/>
              </w:rPr>
              <w:t>。</w:t>
            </w:r>
          </w:p>
          <w:p w14:paraId="55EDF56B" w14:textId="77777777" w:rsidR="00544046" w:rsidRPr="002A4167" w:rsidRDefault="00544046" w:rsidP="00544046">
            <w:pPr>
              <w:adjustRightInd w:val="0"/>
              <w:snapToGrid w:val="0"/>
              <w:ind w:firstLine="480"/>
            </w:pPr>
            <w:r w:rsidRPr="002A4167">
              <w:rPr>
                <w:rFonts w:ascii="宋体" w:hAnsi="宋体" w:hint="eastAsia"/>
              </w:rPr>
              <w:t>到</w:t>
            </w:r>
            <w:r w:rsidRPr="002A4167">
              <w:t>2022</w:t>
            </w:r>
            <w:r w:rsidRPr="002A4167">
              <w:rPr>
                <w:rFonts w:ascii="宋体" w:hAnsi="宋体" w:hint="eastAsia"/>
              </w:rPr>
              <w:t>年，环境空气质量持续改善，</w:t>
            </w:r>
            <w:r w:rsidRPr="002A4167">
              <w:t>PM</w:t>
            </w:r>
            <w:r w:rsidRPr="002A4167">
              <w:rPr>
                <w:vertAlign w:val="subscript"/>
              </w:rPr>
              <w:t>2.5</w:t>
            </w:r>
            <w:r w:rsidRPr="002A4167">
              <w:rPr>
                <w:rFonts w:ascii="宋体" w:hAnsi="宋体" w:hint="eastAsia"/>
              </w:rPr>
              <w:t>年均浓度达到</w:t>
            </w:r>
            <w:r w:rsidRPr="002A4167">
              <w:t>35µg/m3</w:t>
            </w:r>
            <w:r w:rsidRPr="002A4167">
              <w:rPr>
                <w:rFonts w:ascii="宋体" w:hAnsi="宋体" w:hint="eastAsia"/>
              </w:rPr>
              <w:t>及以下，</w:t>
            </w:r>
            <w:r w:rsidRPr="002A4167">
              <w:t>O</w:t>
            </w:r>
            <w:r w:rsidRPr="002A4167">
              <w:rPr>
                <w:vertAlign w:val="subscript"/>
              </w:rPr>
              <w:t>3</w:t>
            </w:r>
            <w:r w:rsidRPr="002A4167">
              <w:rPr>
                <w:rFonts w:ascii="宋体" w:hAnsi="宋体" w:hint="eastAsia"/>
              </w:rPr>
              <w:t>浓度达到拐点，其他污染物浓度持续改善。</w:t>
            </w:r>
          </w:p>
          <w:p w14:paraId="24ECF805" w14:textId="77777777" w:rsidR="00544046" w:rsidRPr="002A4167" w:rsidRDefault="00544046" w:rsidP="00544046">
            <w:pPr>
              <w:adjustRightInd w:val="0"/>
              <w:snapToGrid w:val="0"/>
              <w:ind w:firstLine="480"/>
            </w:pPr>
            <w:r w:rsidRPr="002A4167">
              <w:rPr>
                <w:rFonts w:ascii="宋体" w:hAnsi="宋体" w:hint="eastAsia"/>
              </w:rPr>
              <w:t>到</w:t>
            </w:r>
            <w:r w:rsidRPr="002A4167">
              <w:t>2030</w:t>
            </w:r>
            <w:r w:rsidRPr="002A4167">
              <w:rPr>
                <w:rFonts w:ascii="宋体" w:hAnsi="宋体" w:hint="eastAsia"/>
              </w:rPr>
              <w:t>年，</w:t>
            </w:r>
            <w:r w:rsidRPr="002A4167">
              <w:t>PM</w:t>
            </w:r>
            <w:r w:rsidRPr="002A4167">
              <w:rPr>
                <w:vertAlign w:val="subscript"/>
              </w:rPr>
              <w:t>2.5</w:t>
            </w:r>
            <w:r w:rsidRPr="002A4167">
              <w:rPr>
                <w:rFonts w:ascii="宋体" w:hAnsi="宋体" w:hint="eastAsia"/>
              </w:rPr>
              <w:t>年均浓度达到</w:t>
            </w:r>
            <w:r w:rsidRPr="002A4167">
              <w:t>30µg/m</w:t>
            </w:r>
            <w:r w:rsidRPr="002A4167">
              <w:rPr>
                <w:vertAlign w:val="superscript"/>
              </w:rPr>
              <w:t>3</w:t>
            </w:r>
            <w:r w:rsidRPr="002A4167">
              <w:rPr>
                <w:rFonts w:ascii="宋体" w:hAnsi="宋体" w:hint="eastAsia"/>
              </w:rPr>
              <w:t>左右，</w:t>
            </w:r>
            <w:r w:rsidRPr="002A4167">
              <w:t>O</w:t>
            </w:r>
            <w:r w:rsidRPr="002A4167">
              <w:rPr>
                <w:vertAlign w:val="subscript"/>
              </w:rPr>
              <w:t>3</w:t>
            </w:r>
            <w:r w:rsidRPr="002A4167">
              <w:rPr>
                <w:rFonts w:ascii="宋体" w:hAnsi="宋体" w:hint="eastAsia"/>
              </w:rPr>
              <w:t>浓度达到国家环境空气质量二级标准，其他污染物浓度持续改善，环境空气质量实现根本好转。</w:t>
            </w:r>
          </w:p>
          <w:p w14:paraId="31F38BBE" w14:textId="77777777" w:rsidR="00544046" w:rsidRPr="002A4167" w:rsidRDefault="00544046" w:rsidP="00544046">
            <w:pPr>
              <w:adjustRightInd w:val="0"/>
              <w:snapToGrid w:val="0"/>
              <w:ind w:firstLine="480"/>
              <w:rPr>
                <w:rFonts w:ascii="宋体"/>
              </w:rPr>
            </w:pPr>
            <w:r w:rsidRPr="002A4167">
              <w:rPr>
                <w:rFonts w:ascii="宋体" w:hAnsi="宋体" w:hint="eastAsia"/>
              </w:rPr>
              <w:t>本项目废气经收集处理后达标排放，排放量较小，对环境影响较小，符合大气环境质量底线要求。</w:t>
            </w:r>
          </w:p>
          <w:p w14:paraId="6744CD24" w14:textId="77777777" w:rsidR="00544046" w:rsidRPr="002A4167" w:rsidRDefault="00544046" w:rsidP="00544046">
            <w:pPr>
              <w:adjustRightInd w:val="0"/>
              <w:snapToGrid w:val="0"/>
              <w:ind w:firstLine="482"/>
              <w:rPr>
                <w:b/>
                <w:bCs/>
              </w:rPr>
            </w:pPr>
            <w:r w:rsidRPr="002A4167">
              <w:rPr>
                <w:b/>
                <w:bCs/>
              </w:rPr>
              <w:t>2</w:t>
            </w:r>
            <w:r w:rsidRPr="002A4167">
              <w:rPr>
                <w:rFonts w:ascii="宋体" w:hAnsi="宋体" w:hint="eastAsia"/>
                <w:b/>
                <w:bCs/>
              </w:rPr>
              <w:t>）水环境质量底线目标</w:t>
            </w:r>
          </w:p>
          <w:p w14:paraId="557EC51B" w14:textId="77777777" w:rsidR="00544046" w:rsidRPr="002A4167" w:rsidRDefault="00544046" w:rsidP="00544046">
            <w:pPr>
              <w:adjustRightInd w:val="0"/>
              <w:snapToGrid w:val="0"/>
              <w:ind w:firstLine="480"/>
            </w:pPr>
            <w:r w:rsidRPr="002A4167">
              <w:rPr>
                <w:rFonts w:ascii="宋体" w:hAnsi="宋体" w:hint="eastAsia"/>
              </w:rPr>
              <w:t>按照水环境质量</w:t>
            </w:r>
            <w:r w:rsidRPr="002A4167">
              <w:rPr>
                <w:rFonts w:hint="eastAsia"/>
              </w:rPr>
              <w:t>“只能更好，不能变坏”的原则，基于水环境主导功能、上下</w:t>
            </w:r>
            <w:r w:rsidRPr="002A4167">
              <w:rPr>
                <w:rFonts w:hint="eastAsia"/>
              </w:rPr>
              <w:lastRenderedPageBreak/>
              <w:t>游传输关系、水源涵养需求、需要重点改善的优先控制单元等内容，</w:t>
            </w:r>
            <w:proofErr w:type="gramStart"/>
            <w:r w:rsidRPr="002A4167">
              <w:rPr>
                <w:rFonts w:hint="eastAsia"/>
              </w:rPr>
              <w:t>衔接水</w:t>
            </w:r>
            <w:proofErr w:type="gramEnd"/>
            <w:r w:rsidRPr="002A4167">
              <w:rPr>
                <w:rFonts w:hint="eastAsia"/>
              </w:rPr>
              <w:t>环境功能区划等既有要求，考虑水环境质量改善潜力，确定水环境质量底线。</w:t>
            </w:r>
          </w:p>
          <w:p w14:paraId="7B5C6D47" w14:textId="77777777" w:rsidR="00544046" w:rsidRPr="002A4167" w:rsidRDefault="00544046" w:rsidP="00544046">
            <w:pPr>
              <w:adjustRightInd w:val="0"/>
              <w:snapToGrid w:val="0"/>
              <w:ind w:firstLine="480"/>
            </w:pPr>
            <w:r w:rsidRPr="002A4167">
              <w:rPr>
                <w:rFonts w:ascii="宋体" w:hAnsi="宋体" w:hint="eastAsia"/>
              </w:rPr>
              <w:t>到</w:t>
            </w:r>
            <w:r w:rsidRPr="002A4167">
              <w:t>2020</w:t>
            </w:r>
            <w:r w:rsidRPr="002A4167">
              <w:rPr>
                <w:rFonts w:ascii="宋体" w:hAnsi="宋体" w:hint="eastAsia"/>
              </w:rPr>
              <w:t>年，全市水环境质量进一步改善，在上游来水水质稳定改善的基础上，全面消除县控以上（含）Ⅴ类</w:t>
            </w:r>
            <w:proofErr w:type="gramStart"/>
            <w:r w:rsidRPr="002A4167">
              <w:rPr>
                <w:rFonts w:ascii="宋体" w:hAnsi="宋体" w:hint="eastAsia"/>
              </w:rPr>
              <w:t>及劣Ⅴ</w:t>
            </w:r>
            <w:proofErr w:type="gramEnd"/>
            <w:r w:rsidRPr="002A4167">
              <w:rPr>
                <w:rFonts w:ascii="宋体" w:hAnsi="宋体" w:hint="eastAsia"/>
              </w:rPr>
              <w:t>类水质断面；市控以上（含）断面水质好于Ⅲ类（含）的比例达到</w:t>
            </w:r>
            <w:r w:rsidRPr="002A4167">
              <w:t>65%</w:t>
            </w:r>
            <w:r w:rsidRPr="002A4167">
              <w:rPr>
                <w:rFonts w:ascii="宋体" w:hAnsi="宋体" w:hint="eastAsia"/>
              </w:rPr>
              <w:t>以上，水质满足功能区要求的断面比例达到</w:t>
            </w:r>
            <w:r w:rsidRPr="002A4167">
              <w:t>70%</w:t>
            </w:r>
            <w:r w:rsidRPr="002A4167">
              <w:rPr>
                <w:rFonts w:ascii="宋体" w:hAnsi="宋体" w:hint="eastAsia"/>
              </w:rPr>
              <w:t>以上。</w:t>
            </w:r>
          </w:p>
          <w:p w14:paraId="23D94025" w14:textId="77777777" w:rsidR="00544046" w:rsidRPr="002A4167" w:rsidRDefault="00544046" w:rsidP="00544046">
            <w:pPr>
              <w:adjustRightInd w:val="0"/>
              <w:snapToGrid w:val="0"/>
              <w:ind w:firstLine="480"/>
            </w:pPr>
            <w:r w:rsidRPr="002A4167">
              <w:rPr>
                <w:rFonts w:ascii="宋体" w:hAnsi="宋体" w:hint="eastAsia"/>
              </w:rPr>
              <w:t>到</w:t>
            </w:r>
            <w:r w:rsidRPr="002A4167">
              <w:t>2025</w:t>
            </w:r>
            <w:r w:rsidRPr="002A4167">
              <w:rPr>
                <w:rFonts w:ascii="宋体" w:hAnsi="宋体" w:hint="eastAsia"/>
              </w:rPr>
              <w:t>年，全市水环境质量持续改善，在上游来水水质稳定改善的基础上，切实保障Ⅴ类</w:t>
            </w:r>
            <w:proofErr w:type="gramStart"/>
            <w:r w:rsidRPr="002A4167">
              <w:rPr>
                <w:rFonts w:ascii="宋体" w:hAnsi="宋体" w:hint="eastAsia"/>
              </w:rPr>
              <w:t>及劣Ⅴ</w:t>
            </w:r>
            <w:proofErr w:type="gramEnd"/>
            <w:r w:rsidRPr="002A4167">
              <w:rPr>
                <w:rFonts w:ascii="宋体" w:hAnsi="宋体" w:hint="eastAsia"/>
              </w:rPr>
              <w:t>类水质断面消除成效，市控以上（含）断面水质好于Ⅲ类（含）的比例达到</w:t>
            </w:r>
            <w:r w:rsidRPr="002A4167">
              <w:t>85%</w:t>
            </w:r>
            <w:r w:rsidRPr="002A4167">
              <w:rPr>
                <w:rFonts w:ascii="宋体" w:hAnsi="宋体" w:hint="eastAsia"/>
              </w:rPr>
              <w:t>以上，水质满足功能区要求的断面比例达到</w:t>
            </w:r>
            <w:r w:rsidRPr="002A4167">
              <w:t>90%</w:t>
            </w:r>
            <w:r w:rsidRPr="002A4167">
              <w:rPr>
                <w:rFonts w:ascii="宋体" w:hAnsi="宋体" w:hint="eastAsia"/>
              </w:rPr>
              <w:t>以上，县级以上饮用水水源地水质和跨行政区域河流交接断面水质力争实现</w:t>
            </w:r>
            <w:r w:rsidRPr="002A4167">
              <w:t>100%</w:t>
            </w:r>
            <w:r w:rsidRPr="002A4167">
              <w:rPr>
                <w:rFonts w:ascii="宋体" w:hAnsi="宋体" w:hint="eastAsia"/>
              </w:rPr>
              <w:t>达标。</w:t>
            </w:r>
          </w:p>
          <w:p w14:paraId="607E8EF3" w14:textId="77777777" w:rsidR="00544046" w:rsidRPr="002A4167" w:rsidRDefault="00544046" w:rsidP="00544046">
            <w:pPr>
              <w:adjustRightInd w:val="0"/>
              <w:snapToGrid w:val="0"/>
              <w:ind w:firstLine="480"/>
            </w:pPr>
            <w:r w:rsidRPr="002A4167">
              <w:rPr>
                <w:rFonts w:ascii="宋体" w:hAnsi="宋体" w:hint="eastAsia"/>
              </w:rPr>
              <w:t>到</w:t>
            </w:r>
            <w:r w:rsidRPr="002A4167">
              <w:t>2035</w:t>
            </w:r>
            <w:r w:rsidRPr="002A4167">
              <w:rPr>
                <w:rFonts w:ascii="宋体" w:hAnsi="宋体" w:hint="eastAsia"/>
              </w:rPr>
              <w:t>年，全市水环境质量总体改善，重点河流水生态系统实现良性循环，水质基本满足水环境功能要求。</w:t>
            </w:r>
          </w:p>
          <w:p w14:paraId="723EF35D" w14:textId="77777777" w:rsidR="00544046" w:rsidRPr="002A4167" w:rsidRDefault="00544046" w:rsidP="00544046">
            <w:pPr>
              <w:adjustRightInd w:val="0"/>
              <w:snapToGrid w:val="0"/>
              <w:ind w:firstLine="480"/>
            </w:pPr>
            <w:r w:rsidRPr="002A4167">
              <w:rPr>
                <w:rFonts w:ascii="宋体" w:hAnsi="宋体" w:hint="eastAsia"/>
              </w:rPr>
              <w:t>本项目仅排放生活污水，经化粪池预处理达标</w:t>
            </w:r>
            <w:proofErr w:type="gramStart"/>
            <w:r w:rsidRPr="002A4167">
              <w:rPr>
                <w:rFonts w:ascii="宋体" w:hAnsi="宋体" w:hint="eastAsia"/>
              </w:rPr>
              <w:t>后纳管</w:t>
            </w:r>
            <w:proofErr w:type="gramEnd"/>
            <w:r w:rsidRPr="002A4167">
              <w:rPr>
                <w:rFonts w:ascii="宋体" w:hAnsi="宋体" w:hint="eastAsia"/>
              </w:rPr>
              <w:t>排放，对地表水体基本没有影响，符合水环境质量底线要求。</w:t>
            </w:r>
          </w:p>
          <w:p w14:paraId="740B36FC" w14:textId="77777777" w:rsidR="00544046" w:rsidRPr="002A4167" w:rsidRDefault="00544046" w:rsidP="00544046">
            <w:pPr>
              <w:adjustRightInd w:val="0"/>
              <w:snapToGrid w:val="0"/>
              <w:ind w:firstLine="482"/>
              <w:rPr>
                <w:b/>
                <w:bCs/>
              </w:rPr>
            </w:pPr>
            <w:r w:rsidRPr="002A4167">
              <w:rPr>
                <w:b/>
                <w:bCs/>
              </w:rPr>
              <w:t>3</w:t>
            </w:r>
            <w:r w:rsidRPr="002A4167">
              <w:rPr>
                <w:rFonts w:ascii="宋体" w:hAnsi="宋体" w:hint="eastAsia"/>
                <w:b/>
                <w:bCs/>
              </w:rPr>
              <w:t>）土壤环境风险防控底线目标</w:t>
            </w:r>
          </w:p>
          <w:p w14:paraId="6D4959A8" w14:textId="77777777" w:rsidR="00544046" w:rsidRPr="002A4167" w:rsidRDefault="00544046" w:rsidP="00544046">
            <w:pPr>
              <w:adjustRightInd w:val="0"/>
              <w:snapToGrid w:val="0"/>
              <w:ind w:firstLine="480"/>
            </w:pPr>
            <w:r w:rsidRPr="002A4167">
              <w:rPr>
                <w:rFonts w:ascii="宋体" w:hAnsi="宋体" w:hint="eastAsia"/>
              </w:rPr>
              <w:t>按照土壤环境质量</w:t>
            </w:r>
            <w:r w:rsidRPr="002A4167">
              <w:rPr>
                <w:rFonts w:hint="eastAsia"/>
              </w:rPr>
              <w:t>“只能更好、不能变坏”原则，结合嘉兴市土壤污染防治工作方案要求，设置土壤环境风险防控底线目标：到</w:t>
            </w:r>
            <w:r w:rsidRPr="002A4167">
              <w:t>2020</w:t>
            </w:r>
            <w:r w:rsidRPr="002A4167">
              <w:rPr>
                <w:rFonts w:ascii="宋体" w:hAnsi="宋体" w:hint="eastAsia"/>
              </w:rPr>
              <w:t>年，全市土壤污染加重趋势得到初步遏制，农用地和建设用地土壤环境安全得到基本保障，土壤环境风险得到基本管控，受污染耕地安全利用率达到</w:t>
            </w:r>
            <w:r w:rsidRPr="002A4167">
              <w:t>92%</w:t>
            </w:r>
            <w:r w:rsidRPr="002A4167">
              <w:rPr>
                <w:rFonts w:ascii="宋体" w:hAnsi="宋体" w:hint="eastAsia"/>
              </w:rPr>
              <w:t>左右，污染地块安全利用率不低于</w:t>
            </w:r>
            <w:r w:rsidRPr="002A4167">
              <w:t>92%</w:t>
            </w:r>
            <w:r w:rsidRPr="002A4167">
              <w:rPr>
                <w:rFonts w:ascii="宋体" w:hAnsi="宋体" w:hint="eastAsia"/>
              </w:rPr>
              <w:t>。到</w:t>
            </w:r>
            <w:r w:rsidRPr="002A4167">
              <w:t>2030</w:t>
            </w:r>
            <w:r w:rsidRPr="002A4167">
              <w:rPr>
                <w:rFonts w:ascii="宋体" w:hAnsi="宋体" w:hint="eastAsia"/>
              </w:rPr>
              <w:t>年，土壤环境质量稳中向好，受污染耕地安全利用率、污染地块安全利用率均达到</w:t>
            </w:r>
            <w:r w:rsidRPr="002A4167">
              <w:t>95%</w:t>
            </w:r>
            <w:r w:rsidRPr="002A4167">
              <w:rPr>
                <w:rFonts w:ascii="宋体" w:hAnsi="宋体" w:hint="eastAsia"/>
              </w:rPr>
              <w:t>以上。</w:t>
            </w:r>
          </w:p>
          <w:p w14:paraId="32016277" w14:textId="77777777" w:rsidR="00544046" w:rsidRPr="002A4167" w:rsidRDefault="00544046" w:rsidP="00544046">
            <w:pPr>
              <w:adjustRightInd w:val="0"/>
              <w:snapToGrid w:val="0"/>
              <w:ind w:firstLine="480"/>
            </w:pPr>
            <w:r w:rsidRPr="002A4167">
              <w:rPr>
                <w:rFonts w:ascii="宋体" w:hAnsi="宋体" w:hint="eastAsia"/>
              </w:rPr>
              <w:t>本项目主要从事木制品家具的生产，</w:t>
            </w:r>
            <w:r w:rsidRPr="002A4167">
              <w:rPr>
                <w:rFonts w:ascii="宋体" w:hAnsi="宋体" w:hint="eastAsia"/>
                <w:kern w:val="0"/>
              </w:rPr>
              <w:t>属于二类工业项目，</w:t>
            </w:r>
            <w:r w:rsidRPr="002A4167">
              <w:rPr>
                <w:rFonts w:ascii="宋体" w:hAnsi="宋体" w:hint="eastAsia"/>
              </w:rPr>
              <w:t>对土壤环境影响较小，符合土壤环境质量底线要求。</w:t>
            </w:r>
          </w:p>
          <w:p w14:paraId="7A2B4060" w14:textId="77777777" w:rsidR="00544046" w:rsidRPr="002A4167" w:rsidRDefault="00544046" w:rsidP="00544046">
            <w:pPr>
              <w:adjustRightInd w:val="0"/>
              <w:snapToGrid w:val="0"/>
              <w:ind w:firstLineChars="0" w:firstLine="0"/>
              <w:rPr>
                <w:b/>
                <w:bCs/>
              </w:rPr>
            </w:pPr>
            <w:r w:rsidRPr="002A4167">
              <w:rPr>
                <w:b/>
                <w:bCs/>
              </w:rPr>
              <w:t>2.</w:t>
            </w:r>
            <w:r w:rsidR="003E25DA" w:rsidRPr="002A4167">
              <w:rPr>
                <w:b/>
                <w:bCs/>
              </w:rPr>
              <w:t>4</w:t>
            </w:r>
            <w:r w:rsidRPr="002A4167">
              <w:rPr>
                <w:b/>
                <w:bCs/>
              </w:rPr>
              <w:t>.3</w:t>
            </w:r>
            <w:r w:rsidRPr="002A4167">
              <w:rPr>
                <w:rFonts w:hAnsi="宋体"/>
                <w:b/>
                <w:bCs/>
              </w:rPr>
              <w:t>资源利用上线符合性分析</w:t>
            </w:r>
          </w:p>
          <w:p w14:paraId="68519836" w14:textId="77777777" w:rsidR="00544046" w:rsidRPr="002A4167" w:rsidRDefault="00544046" w:rsidP="00544046">
            <w:pPr>
              <w:adjustRightInd w:val="0"/>
              <w:snapToGrid w:val="0"/>
              <w:ind w:firstLine="482"/>
              <w:rPr>
                <w:b/>
                <w:bCs/>
              </w:rPr>
            </w:pPr>
            <w:r w:rsidRPr="002A4167">
              <w:rPr>
                <w:b/>
                <w:bCs/>
              </w:rPr>
              <w:t>1</w:t>
            </w:r>
            <w:r w:rsidRPr="002A4167">
              <w:rPr>
                <w:rFonts w:ascii="宋体" w:hAnsi="宋体" w:hint="eastAsia"/>
                <w:b/>
                <w:bCs/>
              </w:rPr>
              <w:t>）能源（煤炭）资源利用上线目标</w:t>
            </w:r>
          </w:p>
          <w:p w14:paraId="1D493AD8" w14:textId="77777777" w:rsidR="00544046" w:rsidRPr="002A4167" w:rsidRDefault="00544046" w:rsidP="00544046">
            <w:pPr>
              <w:adjustRightInd w:val="0"/>
              <w:snapToGrid w:val="0"/>
              <w:ind w:firstLine="480"/>
            </w:pPr>
            <w:r w:rsidRPr="002A4167">
              <w:rPr>
                <w:rFonts w:ascii="宋体" w:hAnsi="宋体" w:hint="eastAsia"/>
              </w:rPr>
              <w:t>根据《中共中央国务院关于全面加强生态环境保护坚决打好污染防治攻坚战的意见》</w:t>
            </w:r>
            <w:r w:rsidR="003E25DA" w:rsidRPr="002A4167">
              <w:rPr>
                <w:rFonts w:hint="eastAsia"/>
              </w:rPr>
              <w:t>（</w:t>
            </w:r>
            <w:r w:rsidR="003E25DA" w:rsidRPr="002A4167">
              <w:rPr>
                <w:rFonts w:ascii="宋体" w:hAnsi="宋体" w:hint="eastAsia"/>
              </w:rPr>
              <w:t>中发[</w:t>
            </w:r>
            <w:r w:rsidR="003E25DA" w:rsidRPr="002A4167">
              <w:t>2018]17</w:t>
            </w:r>
            <w:r w:rsidR="003E25DA" w:rsidRPr="002A4167">
              <w:rPr>
                <w:rFonts w:ascii="宋体" w:hAnsi="宋体" w:hint="eastAsia"/>
              </w:rPr>
              <w:t>号</w:t>
            </w:r>
            <w:r w:rsidR="003E25DA" w:rsidRPr="002A4167">
              <w:rPr>
                <w:rFonts w:hint="eastAsia"/>
              </w:rPr>
              <w:t>）</w:t>
            </w:r>
            <w:r w:rsidRPr="002A4167">
              <w:rPr>
                <w:rFonts w:ascii="宋体" w:hAnsi="宋体" w:hint="eastAsia"/>
              </w:rPr>
              <w:t>、《国务院关于印发打赢蓝天保卫战三年行动计划的通知》</w:t>
            </w:r>
            <w:r w:rsidR="003E25DA" w:rsidRPr="002A4167">
              <w:rPr>
                <w:rFonts w:hint="eastAsia"/>
              </w:rPr>
              <w:t>（</w:t>
            </w:r>
            <w:r w:rsidR="003E25DA" w:rsidRPr="002A4167">
              <w:rPr>
                <w:rFonts w:ascii="宋体" w:hAnsi="宋体" w:hint="eastAsia"/>
              </w:rPr>
              <w:t>国发</w:t>
            </w:r>
            <w:r w:rsidR="003E25DA" w:rsidRPr="002A4167">
              <w:t>[2018]22</w:t>
            </w:r>
            <w:r w:rsidR="003E25DA" w:rsidRPr="002A4167">
              <w:rPr>
                <w:rFonts w:ascii="宋体" w:hAnsi="宋体" w:hint="eastAsia"/>
              </w:rPr>
              <w:t>号</w:t>
            </w:r>
            <w:r w:rsidR="003E25DA" w:rsidRPr="002A4167">
              <w:rPr>
                <w:rFonts w:hint="eastAsia"/>
              </w:rPr>
              <w:t>）</w:t>
            </w:r>
            <w:r w:rsidRPr="002A4167">
              <w:rPr>
                <w:rFonts w:ascii="宋体" w:hAnsi="宋体" w:hint="eastAsia"/>
              </w:rPr>
              <w:t>、《浙江省人民政府关于印发浙江省“十三五”节能减排综合工作方案的通知》</w:t>
            </w:r>
            <w:r w:rsidR="003E25DA" w:rsidRPr="002A4167">
              <w:rPr>
                <w:rFonts w:hint="eastAsia"/>
              </w:rPr>
              <w:t>（</w:t>
            </w:r>
            <w:r w:rsidR="003E25DA" w:rsidRPr="002A4167">
              <w:rPr>
                <w:rFonts w:ascii="宋体" w:hAnsi="宋体" w:hint="eastAsia"/>
              </w:rPr>
              <w:t>浙政发[</w:t>
            </w:r>
            <w:r w:rsidR="003E25DA" w:rsidRPr="002A4167">
              <w:t>2017]19</w:t>
            </w:r>
            <w:r w:rsidR="003E25DA" w:rsidRPr="002A4167">
              <w:rPr>
                <w:rFonts w:ascii="宋体" w:hAnsi="宋体" w:hint="eastAsia"/>
              </w:rPr>
              <w:t>号</w:t>
            </w:r>
            <w:r w:rsidR="003E25DA" w:rsidRPr="002A4167">
              <w:rPr>
                <w:rFonts w:hint="eastAsia"/>
              </w:rPr>
              <w:t>）</w:t>
            </w:r>
            <w:r w:rsidRPr="002A4167">
              <w:rPr>
                <w:rFonts w:ascii="宋体" w:hAnsi="宋体" w:hint="eastAsia"/>
              </w:rPr>
              <w:t>和《嘉兴市能源发展“十三五”规划》要求，确定能源利用上线：到</w:t>
            </w:r>
            <w:r w:rsidRPr="002A4167">
              <w:t>2020</w:t>
            </w:r>
            <w:r w:rsidRPr="002A4167">
              <w:rPr>
                <w:rFonts w:ascii="宋体" w:hAnsi="宋体" w:hint="eastAsia"/>
              </w:rPr>
              <w:t>年，全市累计腾出用</w:t>
            </w:r>
            <w:proofErr w:type="gramStart"/>
            <w:r w:rsidRPr="002A4167">
              <w:rPr>
                <w:rFonts w:ascii="宋体" w:hAnsi="宋体" w:hint="eastAsia"/>
              </w:rPr>
              <w:t>能空间</w:t>
            </w:r>
            <w:proofErr w:type="gramEnd"/>
            <w:r w:rsidRPr="002A4167">
              <w:t>85</w:t>
            </w:r>
            <w:r w:rsidRPr="002A4167">
              <w:rPr>
                <w:rFonts w:ascii="宋体" w:hAnsi="宋体" w:hint="eastAsia"/>
              </w:rPr>
              <w:t>万吨标准煤以上；能源</w:t>
            </w:r>
            <w:r w:rsidRPr="002A4167">
              <w:rPr>
                <w:rFonts w:ascii="宋体" w:hAnsi="宋体" w:hint="eastAsia"/>
              </w:rPr>
              <w:lastRenderedPageBreak/>
              <w:t>消费总量达到</w:t>
            </w:r>
            <w:r w:rsidRPr="002A4167">
              <w:t>2187</w:t>
            </w:r>
            <w:r w:rsidRPr="002A4167">
              <w:rPr>
                <w:rFonts w:ascii="宋体" w:hAnsi="宋体" w:hint="eastAsia"/>
              </w:rPr>
              <w:t>万吨标准煤，非化石能源、天然气和本地煤炭占能源消费比重分别达到</w:t>
            </w:r>
            <w:r w:rsidRPr="002A4167">
              <w:t>18.5%</w:t>
            </w:r>
            <w:r w:rsidRPr="002A4167">
              <w:rPr>
                <w:rFonts w:ascii="宋体" w:hAnsi="宋体" w:hint="eastAsia"/>
              </w:rPr>
              <w:t>、</w:t>
            </w:r>
            <w:r w:rsidRPr="002A4167">
              <w:t>8.6%</w:t>
            </w:r>
            <w:r w:rsidRPr="002A4167">
              <w:rPr>
                <w:rFonts w:ascii="宋体" w:hAnsi="宋体" w:hint="eastAsia"/>
              </w:rPr>
              <w:t>和</w:t>
            </w:r>
            <w:r w:rsidRPr="002A4167">
              <w:t>27.8%</w:t>
            </w:r>
            <w:r w:rsidRPr="002A4167">
              <w:rPr>
                <w:rFonts w:ascii="宋体" w:hAnsi="宋体" w:hint="eastAsia"/>
              </w:rPr>
              <w:t>。</w:t>
            </w:r>
          </w:p>
          <w:p w14:paraId="1D63212D" w14:textId="77777777" w:rsidR="00544046" w:rsidRPr="002A4167" w:rsidRDefault="00544046" w:rsidP="00544046">
            <w:pPr>
              <w:adjustRightInd w:val="0"/>
              <w:snapToGrid w:val="0"/>
              <w:ind w:firstLine="480"/>
            </w:pPr>
            <w:r w:rsidRPr="002A4167">
              <w:rPr>
                <w:rFonts w:ascii="宋体" w:hAnsi="宋体" w:hint="eastAsia"/>
              </w:rPr>
              <w:t>本项目所用能源为电能，不涉及煤炭，符合能源（煤炭）资源利用上线要求。</w:t>
            </w:r>
          </w:p>
          <w:p w14:paraId="7EFC715E" w14:textId="77777777" w:rsidR="00544046" w:rsidRPr="002A4167" w:rsidRDefault="00544046" w:rsidP="00544046">
            <w:pPr>
              <w:adjustRightInd w:val="0"/>
              <w:snapToGrid w:val="0"/>
              <w:ind w:firstLine="482"/>
              <w:rPr>
                <w:b/>
                <w:bCs/>
              </w:rPr>
            </w:pPr>
            <w:r w:rsidRPr="002A4167">
              <w:rPr>
                <w:b/>
                <w:bCs/>
              </w:rPr>
              <w:t>2</w:t>
            </w:r>
            <w:r w:rsidRPr="002A4167">
              <w:rPr>
                <w:rFonts w:ascii="宋体" w:hAnsi="宋体" w:hint="eastAsia"/>
                <w:b/>
                <w:bCs/>
              </w:rPr>
              <w:t>）水资源利用上线目标</w:t>
            </w:r>
          </w:p>
          <w:p w14:paraId="359621EE" w14:textId="77777777" w:rsidR="00544046" w:rsidRPr="002A4167" w:rsidRDefault="00544046" w:rsidP="00544046">
            <w:pPr>
              <w:adjustRightInd w:val="0"/>
              <w:snapToGrid w:val="0"/>
              <w:ind w:firstLine="480"/>
            </w:pPr>
            <w:r w:rsidRPr="002A4167">
              <w:rPr>
                <w:rFonts w:ascii="宋体" w:hAnsi="宋体" w:hint="eastAsia"/>
              </w:rPr>
              <w:t>根据《浙江省实行水资源消耗总量和强度双控行动加快推进节水型社会建设实施方案》、《嘉兴市实行水资源消耗总量和强度双控行动加快推进节水型社会建设实施方案》和《嘉兴市水利局关于下达</w:t>
            </w:r>
            <w:r w:rsidRPr="002A4167">
              <w:t>2020</w:t>
            </w:r>
            <w:r w:rsidRPr="002A4167">
              <w:rPr>
                <w:rFonts w:ascii="宋体" w:hAnsi="宋体" w:hint="eastAsia"/>
              </w:rPr>
              <w:t>年实行最严格水资源管理制度考核指标的通知》等文件要求：到</w:t>
            </w:r>
            <w:r w:rsidRPr="002A4167">
              <w:t>2020</w:t>
            </w:r>
            <w:r w:rsidRPr="002A4167">
              <w:rPr>
                <w:rFonts w:ascii="宋体" w:hAnsi="宋体" w:hint="eastAsia"/>
              </w:rPr>
              <w:t>年，嘉兴市全市用水总量、工业和生活用水总量分别控制在</w:t>
            </w:r>
            <w:r w:rsidRPr="002A4167">
              <w:t>21.90</w:t>
            </w:r>
            <w:r w:rsidRPr="002A4167">
              <w:rPr>
                <w:rFonts w:ascii="宋体" w:hAnsi="宋体" w:hint="eastAsia"/>
              </w:rPr>
              <w:t>亿立方米和</w:t>
            </w:r>
            <w:r w:rsidRPr="002A4167">
              <w:t>9.20</w:t>
            </w:r>
            <w:r w:rsidRPr="002A4167">
              <w:rPr>
                <w:rFonts w:ascii="宋体" w:hAnsi="宋体" w:hint="eastAsia"/>
              </w:rPr>
              <w:t>亿立方米以内，万元</w:t>
            </w:r>
            <w:r w:rsidRPr="002A4167">
              <w:t>GDP</w:t>
            </w:r>
            <w:r w:rsidRPr="002A4167">
              <w:rPr>
                <w:rFonts w:ascii="宋体" w:hAnsi="宋体" w:hint="eastAsia"/>
              </w:rPr>
              <w:t>用水量、万元工业增加值用水量分别比</w:t>
            </w:r>
            <w:r w:rsidRPr="002A4167">
              <w:t>2015</w:t>
            </w:r>
            <w:r w:rsidRPr="002A4167">
              <w:rPr>
                <w:rFonts w:ascii="宋体" w:hAnsi="宋体" w:hint="eastAsia"/>
              </w:rPr>
              <w:t>年降低</w:t>
            </w:r>
            <w:r w:rsidRPr="002A4167">
              <w:t>23%</w:t>
            </w:r>
            <w:r w:rsidRPr="002A4167">
              <w:rPr>
                <w:rFonts w:ascii="宋体" w:hAnsi="宋体" w:hint="eastAsia"/>
              </w:rPr>
              <w:t>和</w:t>
            </w:r>
            <w:r w:rsidRPr="002A4167">
              <w:t>18%</w:t>
            </w:r>
            <w:r w:rsidRPr="002A4167">
              <w:rPr>
                <w:rFonts w:ascii="宋体" w:hAnsi="宋体" w:hint="eastAsia"/>
              </w:rPr>
              <w:t>以上（即分别低于</w:t>
            </w:r>
            <w:r w:rsidRPr="002A4167">
              <w:t>41.50</w:t>
            </w:r>
            <w:r w:rsidRPr="002A4167">
              <w:rPr>
                <w:rFonts w:ascii="宋体" w:hAnsi="宋体" w:hint="eastAsia"/>
              </w:rPr>
              <w:t>立方米</w:t>
            </w:r>
            <w:r w:rsidRPr="002A4167">
              <w:t>/</w:t>
            </w:r>
            <w:r w:rsidRPr="002A4167">
              <w:rPr>
                <w:rFonts w:ascii="宋体" w:hAnsi="宋体" w:hint="eastAsia"/>
              </w:rPr>
              <w:t>万元和</w:t>
            </w:r>
            <w:r w:rsidRPr="002A4167">
              <w:t>21.07</w:t>
            </w:r>
            <w:r w:rsidRPr="002A4167">
              <w:rPr>
                <w:rFonts w:ascii="宋体" w:hAnsi="宋体" w:hint="eastAsia"/>
              </w:rPr>
              <w:t>立方米</w:t>
            </w:r>
            <w:r w:rsidRPr="002A4167">
              <w:t>/</w:t>
            </w:r>
            <w:r w:rsidRPr="002A4167">
              <w:rPr>
                <w:rFonts w:ascii="宋体" w:hAnsi="宋体" w:hint="eastAsia"/>
              </w:rPr>
              <w:t>万元），农田灌溉水有效利用系数提高至</w:t>
            </w:r>
            <w:r w:rsidRPr="002A4167">
              <w:t>0.659</w:t>
            </w:r>
            <w:r w:rsidRPr="002A4167">
              <w:rPr>
                <w:rFonts w:ascii="宋体" w:hAnsi="宋体" w:hint="eastAsia"/>
              </w:rPr>
              <w:t>以上。</w:t>
            </w:r>
          </w:p>
          <w:p w14:paraId="5BA067D3" w14:textId="77777777" w:rsidR="00544046" w:rsidRPr="002A4167" w:rsidRDefault="00544046" w:rsidP="00544046">
            <w:pPr>
              <w:adjustRightInd w:val="0"/>
              <w:snapToGrid w:val="0"/>
              <w:ind w:firstLine="480"/>
            </w:pPr>
            <w:r w:rsidRPr="002A4167">
              <w:rPr>
                <w:rFonts w:ascii="宋体" w:hAnsi="宋体" w:hint="eastAsia"/>
              </w:rPr>
              <w:t>本项目用水量较少，年用水量为</w:t>
            </w:r>
            <w:r w:rsidR="003A40B1" w:rsidRPr="002A4167">
              <w:t>375</w:t>
            </w:r>
            <w:r w:rsidRPr="002A4167">
              <w:rPr>
                <w:rFonts w:ascii="宋体" w:hAnsi="宋体" w:hint="eastAsia"/>
              </w:rPr>
              <w:t>吨，符合水资源利用上线要求。</w:t>
            </w:r>
          </w:p>
          <w:p w14:paraId="33BBE49E" w14:textId="77777777" w:rsidR="00544046" w:rsidRPr="002A4167" w:rsidRDefault="00544046" w:rsidP="00544046">
            <w:pPr>
              <w:adjustRightInd w:val="0"/>
              <w:snapToGrid w:val="0"/>
              <w:ind w:firstLine="482"/>
              <w:rPr>
                <w:b/>
                <w:bCs/>
              </w:rPr>
            </w:pPr>
            <w:r w:rsidRPr="002A4167">
              <w:rPr>
                <w:b/>
                <w:bCs/>
              </w:rPr>
              <w:t>3</w:t>
            </w:r>
            <w:r w:rsidRPr="002A4167">
              <w:rPr>
                <w:rFonts w:ascii="宋体" w:hAnsi="宋体" w:hint="eastAsia"/>
                <w:b/>
                <w:bCs/>
              </w:rPr>
              <w:t>）土地资源利用上线目标</w:t>
            </w:r>
          </w:p>
          <w:p w14:paraId="4A3E4881" w14:textId="77777777" w:rsidR="00544046" w:rsidRPr="002A4167" w:rsidRDefault="00544046" w:rsidP="00544046">
            <w:pPr>
              <w:adjustRightInd w:val="0"/>
              <w:snapToGrid w:val="0"/>
              <w:ind w:firstLine="480"/>
            </w:pPr>
            <w:r w:rsidRPr="002A4167">
              <w:rPr>
                <w:rFonts w:ascii="宋体" w:hAnsi="宋体" w:hint="eastAsia"/>
              </w:rPr>
              <w:t>衔接自然资源管理部门对土地资源开发利用总量及强度的管控要求，包括基本农田保护面积、城乡建设用地规模、人均城镇工矿用地等因素，作为土地资源利用上线要求。经衔接，到</w:t>
            </w:r>
            <w:r w:rsidRPr="002A4167">
              <w:t>2020</w:t>
            </w:r>
            <w:r w:rsidRPr="002A4167">
              <w:rPr>
                <w:rFonts w:ascii="宋体" w:hAnsi="宋体" w:hint="eastAsia"/>
              </w:rPr>
              <w:t>年，嘉兴市耕地保有量不少于</w:t>
            </w:r>
            <w:r w:rsidRPr="002A4167">
              <w:t>298.19</w:t>
            </w:r>
            <w:r w:rsidRPr="002A4167">
              <w:rPr>
                <w:rFonts w:ascii="宋体" w:hAnsi="宋体" w:hint="eastAsia"/>
              </w:rPr>
              <w:t>万亩，基本农田保护面积</w:t>
            </w:r>
            <w:r w:rsidRPr="002A4167">
              <w:t>259.50</w:t>
            </w:r>
            <w:r w:rsidRPr="002A4167">
              <w:rPr>
                <w:rFonts w:ascii="宋体" w:hAnsi="宋体" w:hint="eastAsia"/>
              </w:rPr>
              <w:t>万亩。</w:t>
            </w:r>
            <w:r w:rsidRPr="002A4167">
              <w:t>2020</w:t>
            </w:r>
            <w:r w:rsidRPr="002A4167">
              <w:rPr>
                <w:rFonts w:ascii="宋体" w:hAnsi="宋体" w:hint="eastAsia"/>
              </w:rPr>
              <w:t>年嘉兴市建设用地总规模控制在控制在</w:t>
            </w:r>
            <w:r w:rsidRPr="002A4167">
              <w:t>179.41</w:t>
            </w:r>
            <w:r w:rsidRPr="002A4167">
              <w:rPr>
                <w:rFonts w:ascii="宋体" w:hAnsi="宋体" w:hint="eastAsia"/>
              </w:rPr>
              <w:t>万亩以内，土地开发强度控制在</w:t>
            </w:r>
            <w:r w:rsidRPr="002A4167">
              <w:t>29.5%</w:t>
            </w:r>
            <w:r w:rsidRPr="002A4167">
              <w:rPr>
                <w:rFonts w:ascii="宋体" w:hAnsi="宋体" w:hint="eastAsia"/>
              </w:rPr>
              <w:t>以内，城乡建设用地规模控制在</w:t>
            </w:r>
            <w:r w:rsidRPr="002A4167">
              <w:t>153.50</w:t>
            </w:r>
            <w:r w:rsidRPr="002A4167">
              <w:rPr>
                <w:rFonts w:ascii="宋体" w:hAnsi="宋体" w:hint="eastAsia"/>
              </w:rPr>
              <w:t>万亩以内。到</w:t>
            </w:r>
            <w:r w:rsidRPr="002A4167">
              <w:t>2020</w:t>
            </w:r>
            <w:r w:rsidRPr="002A4167">
              <w:rPr>
                <w:rFonts w:ascii="宋体" w:hAnsi="宋体" w:hint="eastAsia"/>
              </w:rPr>
              <w:t>年，嘉兴市人均城乡建设用地控制在</w:t>
            </w:r>
            <w:r w:rsidRPr="002A4167">
              <w:t>200</w:t>
            </w:r>
            <w:r w:rsidRPr="002A4167">
              <w:rPr>
                <w:rFonts w:ascii="宋体" w:hAnsi="宋体" w:hint="eastAsia"/>
              </w:rPr>
              <w:t>平方米，人均城镇工矿用地控制在</w:t>
            </w:r>
            <w:r w:rsidRPr="002A4167">
              <w:t>130</w:t>
            </w:r>
            <w:r w:rsidRPr="002A4167">
              <w:rPr>
                <w:rFonts w:ascii="宋体" w:hAnsi="宋体" w:hint="eastAsia"/>
              </w:rPr>
              <w:t>平方米，万元二三产业</w:t>
            </w:r>
            <w:r w:rsidRPr="002A4167">
              <w:t>GDP</w:t>
            </w:r>
            <w:r w:rsidRPr="002A4167">
              <w:rPr>
                <w:rFonts w:ascii="宋体" w:hAnsi="宋体" w:hint="eastAsia"/>
              </w:rPr>
              <w:t>用地量控制在</w:t>
            </w:r>
            <w:r w:rsidRPr="002A4167">
              <w:t>25.7</w:t>
            </w:r>
            <w:r w:rsidRPr="002A4167">
              <w:rPr>
                <w:rFonts w:ascii="宋体" w:hAnsi="宋体" w:hint="eastAsia"/>
              </w:rPr>
              <w:t>平方米以内。</w:t>
            </w:r>
          </w:p>
          <w:p w14:paraId="5270652A" w14:textId="77777777" w:rsidR="00544046" w:rsidRPr="002A4167" w:rsidRDefault="00544046" w:rsidP="00544046">
            <w:pPr>
              <w:adjustRightInd w:val="0"/>
              <w:snapToGrid w:val="0"/>
              <w:ind w:firstLine="480"/>
              <w:rPr>
                <w:rFonts w:ascii="宋体"/>
              </w:rPr>
            </w:pPr>
            <w:r w:rsidRPr="002A4167">
              <w:rPr>
                <w:rFonts w:ascii="宋体" w:hAnsi="宋体" w:hint="eastAsia"/>
              </w:rPr>
              <w:t>本项目</w:t>
            </w:r>
            <w:proofErr w:type="gramStart"/>
            <w:r w:rsidRPr="002A4167">
              <w:rPr>
                <w:rFonts w:ascii="宋体" w:hAnsi="宋体" w:hint="eastAsia"/>
              </w:rPr>
              <w:t>不</w:t>
            </w:r>
            <w:proofErr w:type="gramEnd"/>
            <w:r w:rsidRPr="002A4167">
              <w:rPr>
                <w:rFonts w:ascii="宋体" w:hAnsi="宋体" w:hint="eastAsia"/>
              </w:rPr>
              <w:t>新增土地，租赁</w:t>
            </w:r>
            <w:proofErr w:type="gramStart"/>
            <w:r w:rsidRPr="002A4167">
              <w:rPr>
                <w:rFonts w:hint="eastAsia"/>
              </w:rPr>
              <w:t>桐乡市友利</w:t>
            </w:r>
            <w:proofErr w:type="gramEnd"/>
            <w:r w:rsidRPr="002A4167">
              <w:rPr>
                <w:rFonts w:hint="eastAsia"/>
              </w:rPr>
              <w:t>家具有限公司现有闲置工业</w:t>
            </w:r>
            <w:r w:rsidRPr="002A4167">
              <w:rPr>
                <w:rFonts w:ascii="宋体" w:hAnsi="宋体" w:hint="eastAsia"/>
                <w:kern w:val="0"/>
              </w:rPr>
              <w:t>厂房</w:t>
            </w:r>
            <w:r w:rsidRPr="002A4167">
              <w:rPr>
                <w:rFonts w:ascii="宋体" w:hAnsi="宋体" w:hint="eastAsia"/>
              </w:rPr>
              <w:t>进行生产，符合土地资源利用上线要求。</w:t>
            </w:r>
          </w:p>
          <w:p w14:paraId="3CE5D01A" w14:textId="77777777" w:rsidR="00544046" w:rsidRPr="002A4167" w:rsidRDefault="00544046" w:rsidP="003E25DA">
            <w:pPr>
              <w:pStyle w:val="3"/>
            </w:pPr>
            <w:r w:rsidRPr="002A4167">
              <w:rPr>
                <w:rFonts w:hint="eastAsia"/>
              </w:rPr>
              <w:t>2</w:t>
            </w:r>
            <w:r w:rsidRPr="002A4167">
              <w:t>.4.4</w:t>
            </w:r>
            <w:r w:rsidRPr="002A4167">
              <w:rPr>
                <w:rFonts w:hint="eastAsia"/>
              </w:rPr>
              <w:t>生态环境准入清单符合性分析</w:t>
            </w:r>
          </w:p>
          <w:p w14:paraId="576D5919" w14:textId="77777777" w:rsidR="00544046" w:rsidRPr="002A4167" w:rsidRDefault="00005A99" w:rsidP="00544046">
            <w:pPr>
              <w:ind w:firstLine="480"/>
            </w:pPr>
            <w:r w:rsidRPr="002A4167">
              <w:rPr>
                <w:rFonts w:hint="eastAsia"/>
              </w:rPr>
              <w:t>桐乡市</w:t>
            </w:r>
            <w:proofErr w:type="gramStart"/>
            <w:r w:rsidRPr="002A4167">
              <w:rPr>
                <w:rFonts w:hint="eastAsia"/>
              </w:rPr>
              <w:t>屠甸</w:t>
            </w:r>
            <w:proofErr w:type="gramEnd"/>
            <w:r w:rsidRPr="002A4167">
              <w:rPr>
                <w:rFonts w:hint="eastAsia"/>
              </w:rPr>
              <w:t>镇产业集聚重点管控单元（</w:t>
            </w:r>
            <w:r w:rsidRPr="002A4167">
              <w:rPr>
                <w:rFonts w:hint="eastAsia"/>
              </w:rPr>
              <w:t>ZH33048320005</w:t>
            </w:r>
            <w:r w:rsidRPr="002A4167">
              <w:rPr>
                <w:rFonts w:hint="eastAsia"/>
              </w:rPr>
              <w:t>）</w:t>
            </w:r>
            <w:r w:rsidR="00544046" w:rsidRPr="002A4167">
              <w:t>概况及</w:t>
            </w:r>
            <w:r w:rsidR="00544046" w:rsidRPr="002A4167">
              <w:rPr>
                <w:rFonts w:hint="eastAsia"/>
              </w:rPr>
              <w:t>生态环境准入清单</w:t>
            </w:r>
            <w:r w:rsidR="00544046" w:rsidRPr="002A4167">
              <w:t>见表</w:t>
            </w:r>
            <w:r w:rsidR="00544046" w:rsidRPr="002A4167">
              <w:t>2-2</w:t>
            </w:r>
            <w:r w:rsidR="00544046" w:rsidRPr="002A4167">
              <w:t>。</w:t>
            </w:r>
          </w:p>
          <w:p w14:paraId="19000441" w14:textId="77777777" w:rsidR="00544046" w:rsidRPr="002A4167" w:rsidRDefault="00544046" w:rsidP="00544046">
            <w:pPr>
              <w:ind w:firstLine="480"/>
            </w:pPr>
          </w:p>
          <w:p w14:paraId="30AFE1DE" w14:textId="77777777" w:rsidR="003E25DA" w:rsidRPr="002A4167" w:rsidRDefault="003E25DA" w:rsidP="00544046">
            <w:pPr>
              <w:ind w:firstLine="480"/>
            </w:pPr>
          </w:p>
          <w:p w14:paraId="6678DA96" w14:textId="77777777" w:rsidR="00544046" w:rsidRPr="002A4167" w:rsidRDefault="00544046" w:rsidP="00544046">
            <w:pPr>
              <w:ind w:firstLine="480"/>
            </w:pPr>
          </w:p>
          <w:p w14:paraId="45669DA2" w14:textId="77777777" w:rsidR="00544046" w:rsidRPr="002A4167" w:rsidRDefault="00544046" w:rsidP="00544046">
            <w:pPr>
              <w:ind w:firstLine="480"/>
            </w:pPr>
          </w:p>
          <w:p w14:paraId="0CBA3455" w14:textId="77777777" w:rsidR="00544046" w:rsidRPr="002A4167" w:rsidRDefault="00544046" w:rsidP="003E25DA">
            <w:pPr>
              <w:pStyle w:val="aff"/>
              <w:rPr>
                <w:color w:val="auto"/>
              </w:rPr>
            </w:pPr>
          </w:p>
          <w:p w14:paraId="5E766A9B" w14:textId="77777777" w:rsidR="00544046" w:rsidRPr="002A4167" w:rsidRDefault="00544046" w:rsidP="00544046">
            <w:pPr>
              <w:autoSpaceDE w:val="0"/>
              <w:autoSpaceDN w:val="0"/>
              <w:adjustRightInd w:val="0"/>
              <w:spacing w:beforeLines="50" w:before="120" w:afterLines="10" w:after="24" w:line="240" w:lineRule="auto"/>
              <w:ind w:firstLineChars="0" w:firstLine="0"/>
              <w:jc w:val="center"/>
              <w:textAlignment w:val="auto"/>
              <w:rPr>
                <w:b/>
                <w:kern w:val="0"/>
                <w:sz w:val="21"/>
                <w:lang w:val="x-none" w:eastAsia="x-none"/>
              </w:rPr>
            </w:pPr>
            <w:r w:rsidRPr="002A4167">
              <w:rPr>
                <w:b/>
                <w:kern w:val="0"/>
                <w:sz w:val="21"/>
                <w:lang w:val="x-none" w:eastAsia="x-none"/>
              </w:rPr>
              <w:lastRenderedPageBreak/>
              <w:t>表</w:t>
            </w:r>
            <w:r w:rsidRPr="002A4167">
              <w:rPr>
                <w:b/>
                <w:kern w:val="0"/>
                <w:sz w:val="21"/>
                <w:lang w:val="x-none" w:eastAsia="x-none"/>
              </w:rPr>
              <w:t xml:space="preserve">2-2  </w:t>
            </w:r>
            <w:proofErr w:type="spellStart"/>
            <w:r w:rsidRPr="002A4167">
              <w:rPr>
                <w:rFonts w:hint="eastAsia"/>
                <w:b/>
                <w:kern w:val="0"/>
                <w:sz w:val="21"/>
                <w:lang w:val="x-none" w:eastAsia="x-none"/>
              </w:rPr>
              <w:t>桐乡</w:t>
            </w:r>
            <w:r w:rsidR="003E25DA" w:rsidRPr="002A4167">
              <w:rPr>
                <w:rFonts w:hint="eastAsia"/>
                <w:b/>
                <w:kern w:val="0"/>
                <w:sz w:val="21"/>
                <w:lang w:val="x-none"/>
              </w:rPr>
              <w:t>市</w:t>
            </w:r>
            <w:proofErr w:type="gramStart"/>
            <w:r w:rsidR="003E25DA" w:rsidRPr="002A4167">
              <w:rPr>
                <w:rFonts w:hint="eastAsia"/>
                <w:b/>
                <w:kern w:val="0"/>
                <w:sz w:val="21"/>
                <w:lang w:val="x-none"/>
              </w:rPr>
              <w:t>屠甸</w:t>
            </w:r>
            <w:proofErr w:type="gramEnd"/>
            <w:r w:rsidR="003E25DA" w:rsidRPr="002A4167">
              <w:rPr>
                <w:rFonts w:hint="eastAsia"/>
                <w:b/>
                <w:kern w:val="0"/>
                <w:sz w:val="21"/>
                <w:lang w:val="x-none"/>
              </w:rPr>
              <w:t>镇</w:t>
            </w:r>
            <w:proofErr w:type="spellEnd"/>
            <w:r w:rsidRPr="002A4167">
              <w:rPr>
                <w:rFonts w:hint="eastAsia"/>
                <w:b/>
                <w:kern w:val="0"/>
                <w:sz w:val="21"/>
                <w:lang w:val="x-none" w:eastAsia="x-none"/>
              </w:rPr>
              <w:t>产业集聚重点管控单元（</w:t>
            </w:r>
            <w:r w:rsidRPr="002A4167">
              <w:rPr>
                <w:rFonts w:hint="eastAsia"/>
                <w:b/>
                <w:kern w:val="0"/>
                <w:sz w:val="21"/>
                <w:lang w:val="x-none" w:eastAsia="x-none"/>
              </w:rPr>
              <w:t>ZH33048320005</w:t>
            </w:r>
            <w:r w:rsidRPr="002A4167">
              <w:rPr>
                <w:rFonts w:hint="eastAsia"/>
                <w:b/>
                <w:kern w:val="0"/>
                <w:sz w:val="21"/>
                <w:lang w:val="x-none" w:eastAsia="x-none"/>
              </w:rPr>
              <w:t>）</w:t>
            </w:r>
            <w:r w:rsidRPr="002A4167">
              <w:rPr>
                <w:rFonts w:hint="eastAsia"/>
                <w:b/>
                <w:kern w:val="0"/>
                <w:sz w:val="21"/>
                <w:lang w:val="x-none"/>
              </w:rPr>
              <w:t>概况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6"/>
              <w:gridCol w:w="2835"/>
              <w:gridCol w:w="1701"/>
              <w:gridCol w:w="1559"/>
              <w:gridCol w:w="1125"/>
            </w:tblGrid>
            <w:tr w:rsidR="002A4167" w:rsidRPr="002A4167" w14:paraId="32DDC36A" w14:textId="77777777" w:rsidTr="00005A99">
              <w:trPr>
                <w:trHeight w:val="340"/>
                <w:jc w:val="center"/>
              </w:trPr>
              <w:tc>
                <w:tcPr>
                  <w:tcW w:w="1326" w:type="dxa"/>
                  <w:tcBorders>
                    <w:bottom w:val="single" w:sz="4" w:space="0" w:color="auto"/>
                  </w:tcBorders>
                  <w:vAlign w:val="center"/>
                </w:tcPr>
                <w:p w14:paraId="7FE4B251" w14:textId="77777777" w:rsidR="00544046" w:rsidRPr="002A4167" w:rsidRDefault="00544046" w:rsidP="00005A99">
                  <w:pPr>
                    <w:widowControl/>
                    <w:spacing w:line="240" w:lineRule="auto"/>
                    <w:ind w:firstLineChars="0" w:firstLine="0"/>
                    <w:jc w:val="center"/>
                    <w:textAlignment w:val="auto"/>
                    <w:rPr>
                      <w:b/>
                      <w:bCs/>
                      <w:kern w:val="0"/>
                      <w:sz w:val="21"/>
                      <w:szCs w:val="21"/>
                    </w:rPr>
                  </w:pPr>
                  <w:r w:rsidRPr="002A4167">
                    <w:rPr>
                      <w:b/>
                      <w:bCs/>
                      <w:kern w:val="0"/>
                      <w:sz w:val="21"/>
                      <w:szCs w:val="21"/>
                    </w:rPr>
                    <w:t>名称及编号</w:t>
                  </w:r>
                </w:p>
              </w:tc>
              <w:tc>
                <w:tcPr>
                  <w:tcW w:w="2835" w:type="dxa"/>
                  <w:tcBorders>
                    <w:bottom w:val="single" w:sz="4" w:space="0" w:color="auto"/>
                  </w:tcBorders>
                  <w:vAlign w:val="center"/>
                </w:tcPr>
                <w:p w14:paraId="0399D0DB" w14:textId="77777777" w:rsidR="00544046" w:rsidRPr="002A4167" w:rsidRDefault="00544046" w:rsidP="00544046">
                  <w:pPr>
                    <w:widowControl/>
                    <w:spacing w:line="240" w:lineRule="auto"/>
                    <w:ind w:firstLineChars="0" w:firstLine="0"/>
                    <w:jc w:val="center"/>
                    <w:textAlignment w:val="auto"/>
                    <w:rPr>
                      <w:b/>
                      <w:bCs/>
                      <w:kern w:val="0"/>
                      <w:sz w:val="21"/>
                      <w:szCs w:val="21"/>
                    </w:rPr>
                  </w:pPr>
                  <w:r w:rsidRPr="002A4167">
                    <w:rPr>
                      <w:b/>
                      <w:bCs/>
                      <w:kern w:val="0"/>
                      <w:sz w:val="21"/>
                      <w:szCs w:val="21"/>
                    </w:rPr>
                    <w:t>空间布局约束</w:t>
                  </w:r>
                </w:p>
              </w:tc>
              <w:tc>
                <w:tcPr>
                  <w:tcW w:w="1701" w:type="dxa"/>
                  <w:tcBorders>
                    <w:bottom w:val="single" w:sz="4" w:space="0" w:color="auto"/>
                  </w:tcBorders>
                  <w:vAlign w:val="center"/>
                </w:tcPr>
                <w:p w14:paraId="3EEE05C0" w14:textId="77777777" w:rsidR="00544046" w:rsidRPr="002A4167" w:rsidRDefault="00544046" w:rsidP="00544046">
                  <w:pPr>
                    <w:widowControl/>
                    <w:spacing w:line="240" w:lineRule="auto"/>
                    <w:ind w:firstLineChars="0" w:firstLine="0"/>
                    <w:jc w:val="center"/>
                    <w:textAlignment w:val="auto"/>
                    <w:rPr>
                      <w:b/>
                      <w:bCs/>
                      <w:kern w:val="0"/>
                      <w:sz w:val="21"/>
                      <w:szCs w:val="21"/>
                    </w:rPr>
                  </w:pPr>
                  <w:r w:rsidRPr="002A4167">
                    <w:rPr>
                      <w:b/>
                      <w:bCs/>
                      <w:kern w:val="0"/>
                      <w:sz w:val="21"/>
                      <w:szCs w:val="21"/>
                    </w:rPr>
                    <w:t>污染物排放管控</w:t>
                  </w:r>
                </w:p>
              </w:tc>
              <w:tc>
                <w:tcPr>
                  <w:tcW w:w="1559" w:type="dxa"/>
                  <w:tcBorders>
                    <w:bottom w:val="single" w:sz="4" w:space="0" w:color="auto"/>
                  </w:tcBorders>
                  <w:vAlign w:val="center"/>
                </w:tcPr>
                <w:p w14:paraId="4C5F6653" w14:textId="77777777" w:rsidR="00544046" w:rsidRPr="002A4167" w:rsidRDefault="00544046" w:rsidP="00544046">
                  <w:pPr>
                    <w:widowControl/>
                    <w:spacing w:line="240" w:lineRule="auto"/>
                    <w:ind w:firstLineChars="0" w:firstLine="0"/>
                    <w:jc w:val="center"/>
                    <w:textAlignment w:val="auto"/>
                    <w:rPr>
                      <w:b/>
                      <w:bCs/>
                      <w:kern w:val="0"/>
                      <w:sz w:val="21"/>
                      <w:szCs w:val="21"/>
                    </w:rPr>
                  </w:pPr>
                  <w:r w:rsidRPr="002A4167">
                    <w:rPr>
                      <w:b/>
                      <w:bCs/>
                      <w:kern w:val="0"/>
                      <w:sz w:val="21"/>
                      <w:szCs w:val="21"/>
                    </w:rPr>
                    <w:t>环境风险防控</w:t>
                  </w:r>
                </w:p>
              </w:tc>
              <w:tc>
                <w:tcPr>
                  <w:tcW w:w="1125" w:type="dxa"/>
                  <w:tcBorders>
                    <w:bottom w:val="single" w:sz="4" w:space="0" w:color="auto"/>
                  </w:tcBorders>
                  <w:vAlign w:val="center"/>
                </w:tcPr>
                <w:p w14:paraId="02E55440" w14:textId="77777777" w:rsidR="00544046" w:rsidRPr="002A4167" w:rsidRDefault="00544046" w:rsidP="00544046">
                  <w:pPr>
                    <w:widowControl/>
                    <w:spacing w:line="240" w:lineRule="auto"/>
                    <w:ind w:firstLineChars="0" w:firstLine="0"/>
                    <w:jc w:val="center"/>
                    <w:textAlignment w:val="auto"/>
                    <w:rPr>
                      <w:b/>
                      <w:bCs/>
                      <w:kern w:val="0"/>
                      <w:sz w:val="21"/>
                      <w:szCs w:val="21"/>
                    </w:rPr>
                  </w:pPr>
                  <w:r w:rsidRPr="002A4167">
                    <w:rPr>
                      <w:b/>
                      <w:bCs/>
                      <w:kern w:val="0"/>
                      <w:sz w:val="21"/>
                      <w:szCs w:val="21"/>
                    </w:rPr>
                    <w:t>资源开发效率要求</w:t>
                  </w:r>
                </w:p>
              </w:tc>
            </w:tr>
            <w:tr w:rsidR="002A4167" w:rsidRPr="002A4167" w14:paraId="7B242071" w14:textId="77777777" w:rsidTr="00005A99">
              <w:trPr>
                <w:trHeight w:val="340"/>
                <w:jc w:val="center"/>
              </w:trPr>
              <w:tc>
                <w:tcPr>
                  <w:tcW w:w="1326" w:type="dxa"/>
                  <w:tcBorders>
                    <w:top w:val="single" w:sz="4" w:space="0" w:color="auto"/>
                  </w:tcBorders>
                  <w:vAlign w:val="center"/>
                </w:tcPr>
                <w:p w14:paraId="009E7AC7" w14:textId="77777777" w:rsidR="00544046" w:rsidRPr="002A4167" w:rsidRDefault="00544046" w:rsidP="00544046">
                  <w:pPr>
                    <w:widowControl/>
                    <w:spacing w:line="240" w:lineRule="auto"/>
                    <w:ind w:firstLineChars="0" w:firstLine="0"/>
                    <w:jc w:val="center"/>
                    <w:textAlignment w:val="auto"/>
                    <w:rPr>
                      <w:kern w:val="0"/>
                      <w:sz w:val="21"/>
                      <w:szCs w:val="21"/>
                    </w:rPr>
                  </w:pPr>
                  <w:r w:rsidRPr="002A4167">
                    <w:rPr>
                      <w:rFonts w:hint="eastAsia"/>
                      <w:kern w:val="0"/>
                      <w:sz w:val="21"/>
                      <w:szCs w:val="21"/>
                    </w:rPr>
                    <w:t>桐乡</w:t>
                  </w:r>
                  <w:r w:rsidR="00005A99" w:rsidRPr="002A4167">
                    <w:rPr>
                      <w:rFonts w:hint="eastAsia"/>
                      <w:kern w:val="0"/>
                      <w:sz w:val="21"/>
                      <w:szCs w:val="21"/>
                    </w:rPr>
                    <w:t>市</w:t>
                  </w:r>
                  <w:proofErr w:type="gramStart"/>
                  <w:r w:rsidR="00005A99" w:rsidRPr="002A4167">
                    <w:rPr>
                      <w:rFonts w:hint="eastAsia"/>
                      <w:kern w:val="0"/>
                      <w:sz w:val="21"/>
                      <w:szCs w:val="21"/>
                    </w:rPr>
                    <w:t>屠甸</w:t>
                  </w:r>
                  <w:proofErr w:type="gramEnd"/>
                  <w:r w:rsidR="00005A99" w:rsidRPr="002A4167">
                    <w:rPr>
                      <w:rFonts w:hint="eastAsia"/>
                      <w:kern w:val="0"/>
                      <w:sz w:val="21"/>
                      <w:szCs w:val="21"/>
                    </w:rPr>
                    <w:t>镇</w:t>
                  </w:r>
                  <w:r w:rsidRPr="002A4167">
                    <w:rPr>
                      <w:rFonts w:hint="eastAsia"/>
                      <w:kern w:val="0"/>
                      <w:sz w:val="21"/>
                      <w:szCs w:val="21"/>
                    </w:rPr>
                    <w:t>产业集聚重点管控单元（</w:t>
                  </w:r>
                  <w:r w:rsidRPr="002A4167">
                    <w:rPr>
                      <w:rFonts w:hint="eastAsia"/>
                      <w:kern w:val="0"/>
                      <w:sz w:val="21"/>
                      <w:szCs w:val="21"/>
                    </w:rPr>
                    <w:t>ZH33048320005</w:t>
                  </w:r>
                  <w:r w:rsidRPr="002A4167">
                    <w:rPr>
                      <w:rFonts w:hint="eastAsia"/>
                      <w:kern w:val="0"/>
                      <w:sz w:val="21"/>
                      <w:szCs w:val="21"/>
                    </w:rPr>
                    <w:t>）</w:t>
                  </w:r>
                </w:p>
              </w:tc>
              <w:tc>
                <w:tcPr>
                  <w:tcW w:w="2835" w:type="dxa"/>
                  <w:tcBorders>
                    <w:top w:val="single" w:sz="4" w:space="0" w:color="auto"/>
                    <w:bottom w:val="single" w:sz="4" w:space="0" w:color="auto"/>
                  </w:tcBorders>
                  <w:vAlign w:val="center"/>
                </w:tcPr>
                <w:p w14:paraId="5AD8D06D" w14:textId="77777777" w:rsidR="00544046" w:rsidRPr="002A4167" w:rsidRDefault="00544046" w:rsidP="00544046">
                  <w:pPr>
                    <w:widowControl/>
                    <w:spacing w:line="240" w:lineRule="auto"/>
                    <w:ind w:firstLineChars="0" w:firstLine="0"/>
                    <w:textAlignment w:val="auto"/>
                    <w:rPr>
                      <w:kern w:val="0"/>
                      <w:sz w:val="21"/>
                      <w:szCs w:val="21"/>
                    </w:rPr>
                  </w:pPr>
                  <w:r w:rsidRPr="002A4167">
                    <w:rPr>
                      <w:rFonts w:hint="eastAsia"/>
                      <w:kern w:val="0"/>
                      <w:sz w:val="21"/>
                      <w:szCs w:val="21"/>
                    </w:rPr>
                    <w:t>1</w:t>
                  </w:r>
                  <w:r w:rsidRPr="002A4167">
                    <w:rPr>
                      <w:rFonts w:hint="eastAsia"/>
                      <w:kern w:val="0"/>
                      <w:sz w:val="21"/>
                      <w:szCs w:val="21"/>
                    </w:rPr>
                    <w:t>、优化产业布局和结构，实施分区差别化的产业准入条件。</w:t>
                  </w:r>
                </w:p>
                <w:p w14:paraId="4AC0BEEA" w14:textId="77777777" w:rsidR="00544046" w:rsidRPr="002A4167" w:rsidRDefault="00544046" w:rsidP="00544046">
                  <w:pPr>
                    <w:widowControl/>
                    <w:spacing w:line="240" w:lineRule="auto"/>
                    <w:ind w:firstLineChars="0" w:firstLine="0"/>
                    <w:textAlignment w:val="auto"/>
                    <w:rPr>
                      <w:kern w:val="0"/>
                      <w:sz w:val="21"/>
                      <w:szCs w:val="21"/>
                    </w:rPr>
                  </w:pPr>
                  <w:r w:rsidRPr="002A4167">
                    <w:rPr>
                      <w:rFonts w:hint="eastAsia"/>
                      <w:kern w:val="0"/>
                      <w:sz w:val="21"/>
                      <w:szCs w:val="21"/>
                    </w:rPr>
                    <w:t>2</w:t>
                  </w:r>
                  <w:r w:rsidRPr="002A4167">
                    <w:rPr>
                      <w:rFonts w:hint="eastAsia"/>
                      <w:kern w:val="0"/>
                      <w:sz w:val="21"/>
                      <w:szCs w:val="21"/>
                    </w:rPr>
                    <w:t>、合理规划布局三类工业项目，控制三类工业项目布局范围和总体规模，对不符合桐乡市重点支持产业导向的三类工业项目禁止准入，鼓励对现有三类工业项目进行淘汰和提升。</w:t>
                  </w:r>
                </w:p>
                <w:p w14:paraId="5F68E9BA" w14:textId="77777777" w:rsidR="00544046" w:rsidRPr="002A4167" w:rsidRDefault="00544046" w:rsidP="00544046">
                  <w:pPr>
                    <w:widowControl/>
                    <w:spacing w:line="240" w:lineRule="auto"/>
                    <w:ind w:firstLineChars="0" w:firstLine="0"/>
                    <w:textAlignment w:val="auto"/>
                    <w:rPr>
                      <w:kern w:val="0"/>
                      <w:sz w:val="21"/>
                      <w:szCs w:val="21"/>
                    </w:rPr>
                  </w:pPr>
                  <w:r w:rsidRPr="002A4167">
                    <w:rPr>
                      <w:rFonts w:hint="eastAsia"/>
                      <w:kern w:val="0"/>
                      <w:sz w:val="21"/>
                      <w:szCs w:val="21"/>
                    </w:rPr>
                    <w:t>3</w:t>
                  </w:r>
                  <w:r w:rsidRPr="002A4167">
                    <w:rPr>
                      <w:rFonts w:hint="eastAsia"/>
                      <w:kern w:val="0"/>
                      <w:sz w:val="21"/>
                      <w:szCs w:val="21"/>
                    </w:rPr>
                    <w:t>、提高电力、化工、印染、造纸、化纤等重点</w:t>
                  </w:r>
                  <w:proofErr w:type="gramStart"/>
                  <w:r w:rsidRPr="002A4167">
                    <w:rPr>
                      <w:rFonts w:hint="eastAsia"/>
                      <w:kern w:val="0"/>
                      <w:sz w:val="21"/>
                      <w:szCs w:val="21"/>
                    </w:rPr>
                    <w:t>行业环</w:t>
                  </w:r>
                  <w:proofErr w:type="gramEnd"/>
                  <w:r w:rsidRPr="002A4167">
                    <w:rPr>
                      <w:rFonts w:hint="eastAsia"/>
                      <w:kern w:val="0"/>
                      <w:sz w:val="21"/>
                      <w:szCs w:val="21"/>
                    </w:rPr>
                    <w:t>保准入门槛，控制新增污染物排放量。</w:t>
                  </w:r>
                </w:p>
                <w:p w14:paraId="56DB72CA" w14:textId="77777777" w:rsidR="00544046" w:rsidRPr="002A4167" w:rsidRDefault="00544046" w:rsidP="00544046">
                  <w:pPr>
                    <w:widowControl/>
                    <w:spacing w:line="240" w:lineRule="auto"/>
                    <w:ind w:firstLineChars="0" w:firstLine="0"/>
                    <w:textAlignment w:val="auto"/>
                    <w:rPr>
                      <w:kern w:val="0"/>
                      <w:sz w:val="21"/>
                      <w:szCs w:val="21"/>
                    </w:rPr>
                  </w:pPr>
                  <w:r w:rsidRPr="002A4167">
                    <w:rPr>
                      <w:rFonts w:hint="eastAsia"/>
                      <w:kern w:val="0"/>
                      <w:sz w:val="21"/>
                      <w:szCs w:val="21"/>
                    </w:rPr>
                    <w:t>4</w:t>
                  </w:r>
                  <w:r w:rsidRPr="002A4167">
                    <w:rPr>
                      <w:rFonts w:hint="eastAsia"/>
                      <w:kern w:val="0"/>
                      <w:sz w:val="21"/>
                      <w:szCs w:val="21"/>
                    </w:rPr>
                    <w:t>、新建涉</w:t>
                  </w:r>
                  <w:r w:rsidRPr="002A4167">
                    <w:rPr>
                      <w:rFonts w:hint="eastAsia"/>
                      <w:kern w:val="0"/>
                      <w:sz w:val="21"/>
                      <w:szCs w:val="21"/>
                    </w:rPr>
                    <w:t>VOCs</w:t>
                  </w:r>
                  <w:r w:rsidRPr="002A4167">
                    <w:rPr>
                      <w:rFonts w:hint="eastAsia"/>
                      <w:kern w:val="0"/>
                      <w:sz w:val="21"/>
                      <w:szCs w:val="21"/>
                    </w:rPr>
                    <w:t>排放的工业企业全部进入工业功能区，严格执行相关污染物排放量削减替代管理要求。</w:t>
                  </w:r>
                </w:p>
                <w:p w14:paraId="3BCF90A4" w14:textId="77777777" w:rsidR="00544046" w:rsidRPr="002A4167" w:rsidRDefault="00544046" w:rsidP="00544046">
                  <w:pPr>
                    <w:widowControl/>
                    <w:spacing w:line="240" w:lineRule="auto"/>
                    <w:ind w:firstLineChars="0" w:firstLine="0"/>
                    <w:textAlignment w:val="auto"/>
                    <w:rPr>
                      <w:kern w:val="0"/>
                      <w:sz w:val="21"/>
                      <w:szCs w:val="21"/>
                    </w:rPr>
                  </w:pPr>
                  <w:r w:rsidRPr="002A4167">
                    <w:rPr>
                      <w:rFonts w:hint="eastAsia"/>
                      <w:kern w:val="0"/>
                      <w:sz w:val="21"/>
                      <w:szCs w:val="21"/>
                    </w:rPr>
                    <w:t>5</w:t>
                  </w:r>
                  <w:r w:rsidRPr="002A4167">
                    <w:rPr>
                      <w:rFonts w:hint="eastAsia"/>
                      <w:kern w:val="0"/>
                      <w:sz w:val="21"/>
                      <w:szCs w:val="21"/>
                    </w:rPr>
                    <w:t>、除热电行业外，禁止新建、改建、扩建使用高污染燃料的项目。</w:t>
                  </w:r>
                </w:p>
                <w:p w14:paraId="24ECB494" w14:textId="77777777" w:rsidR="00544046" w:rsidRPr="002A4167" w:rsidRDefault="00544046" w:rsidP="00544046">
                  <w:pPr>
                    <w:widowControl/>
                    <w:spacing w:line="240" w:lineRule="auto"/>
                    <w:ind w:firstLineChars="0" w:firstLine="0"/>
                    <w:textAlignment w:val="auto"/>
                    <w:rPr>
                      <w:kern w:val="0"/>
                      <w:sz w:val="21"/>
                      <w:szCs w:val="21"/>
                    </w:rPr>
                  </w:pPr>
                  <w:r w:rsidRPr="002A4167">
                    <w:rPr>
                      <w:rFonts w:hint="eastAsia"/>
                      <w:kern w:val="0"/>
                      <w:sz w:val="21"/>
                      <w:szCs w:val="21"/>
                    </w:rPr>
                    <w:t>6</w:t>
                  </w:r>
                  <w:r w:rsidRPr="002A4167">
                    <w:rPr>
                      <w:rFonts w:hint="eastAsia"/>
                      <w:kern w:val="0"/>
                      <w:sz w:val="21"/>
                      <w:szCs w:val="21"/>
                    </w:rPr>
                    <w:t>、合理规划居住区与工业功能区，在居住区和工业区、工业企业之间设置防护绿地、生态绿地等隔离带。</w:t>
                  </w:r>
                </w:p>
              </w:tc>
              <w:tc>
                <w:tcPr>
                  <w:tcW w:w="1701" w:type="dxa"/>
                  <w:tcBorders>
                    <w:top w:val="single" w:sz="4" w:space="0" w:color="auto"/>
                    <w:bottom w:val="single" w:sz="4" w:space="0" w:color="auto"/>
                  </w:tcBorders>
                  <w:vAlign w:val="center"/>
                </w:tcPr>
                <w:p w14:paraId="27D852CE" w14:textId="77777777" w:rsidR="00544046" w:rsidRPr="002A4167" w:rsidRDefault="00544046" w:rsidP="00544046">
                  <w:pPr>
                    <w:widowControl/>
                    <w:spacing w:line="240" w:lineRule="auto"/>
                    <w:ind w:firstLineChars="0" w:firstLine="0"/>
                    <w:textAlignment w:val="auto"/>
                    <w:rPr>
                      <w:kern w:val="0"/>
                      <w:sz w:val="21"/>
                      <w:szCs w:val="21"/>
                    </w:rPr>
                  </w:pPr>
                  <w:r w:rsidRPr="002A4167">
                    <w:rPr>
                      <w:rFonts w:hint="eastAsia"/>
                      <w:kern w:val="0"/>
                      <w:sz w:val="21"/>
                      <w:szCs w:val="21"/>
                    </w:rPr>
                    <w:t>1</w:t>
                  </w:r>
                  <w:r w:rsidRPr="002A4167">
                    <w:rPr>
                      <w:rFonts w:hint="eastAsia"/>
                      <w:kern w:val="0"/>
                      <w:sz w:val="21"/>
                      <w:szCs w:val="21"/>
                    </w:rPr>
                    <w:t>、严格实施污染物总量控制制度，根据区域环境质量改善目标，削减污染物排放总量。</w:t>
                  </w:r>
                </w:p>
                <w:p w14:paraId="30ED75CA" w14:textId="77777777" w:rsidR="00544046" w:rsidRPr="002A4167" w:rsidRDefault="00544046" w:rsidP="00544046">
                  <w:pPr>
                    <w:widowControl/>
                    <w:spacing w:line="240" w:lineRule="auto"/>
                    <w:ind w:firstLineChars="0" w:firstLine="0"/>
                    <w:textAlignment w:val="auto"/>
                    <w:rPr>
                      <w:kern w:val="0"/>
                      <w:sz w:val="21"/>
                      <w:szCs w:val="21"/>
                    </w:rPr>
                  </w:pPr>
                  <w:r w:rsidRPr="002A4167">
                    <w:rPr>
                      <w:rFonts w:hint="eastAsia"/>
                      <w:kern w:val="0"/>
                      <w:sz w:val="21"/>
                      <w:szCs w:val="21"/>
                    </w:rPr>
                    <w:t>2</w:t>
                  </w:r>
                  <w:r w:rsidRPr="002A4167">
                    <w:rPr>
                      <w:rFonts w:hint="eastAsia"/>
                      <w:kern w:val="0"/>
                      <w:sz w:val="21"/>
                      <w:szCs w:val="21"/>
                    </w:rPr>
                    <w:t>、新建二类、三类工业项目污染物排放水平要达到同行业国内先进水平。</w:t>
                  </w:r>
                </w:p>
                <w:p w14:paraId="20CC8EC4" w14:textId="77777777" w:rsidR="00544046" w:rsidRPr="002A4167" w:rsidRDefault="00544046" w:rsidP="00544046">
                  <w:pPr>
                    <w:widowControl/>
                    <w:spacing w:line="240" w:lineRule="auto"/>
                    <w:ind w:firstLineChars="0" w:firstLine="0"/>
                    <w:textAlignment w:val="auto"/>
                    <w:rPr>
                      <w:kern w:val="0"/>
                      <w:sz w:val="21"/>
                      <w:szCs w:val="21"/>
                    </w:rPr>
                  </w:pPr>
                  <w:r w:rsidRPr="002A4167">
                    <w:rPr>
                      <w:rFonts w:hint="eastAsia"/>
                      <w:kern w:val="0"/>
                      <w:sz w:val="21"/>
                      <w:szCs w:val="21"/>
                    </w:rPr>
                    <w:t>3</w:t>
                  </w:r>
                  <w:r w:rsidRPr="002A4167">
                    <w:rPr>
                      <w:rFonts w:hint="eastAsia"/>
                      <w:kern w:val="0"/>
                      <w:sz w:val="21"/>
                      <w:szCs w:val="21"/>
                    </w:rPr>
                    <w:t>、加快落实污水处理厂建设及提升改造项目，推进工业园区（工业企业）“污水零直排区”建设，所有企业实现雨污分流。</w:t>
                  </w:r>
                </w:p>
                <w:p w14:paraId="628DBA83" w14:textId="77777777" w:rsidR="00544046" w:rsidRPr="002A4167" w:rsidRDefault="00544046" w:rsidP="00544046">
                  <w:pPr>
                    <w:widowControl/>
                    <w:spacing w:line="240" w:lineRule="auto"/>
                    <w:ind w:firstLineChars="0" w:firstLine="0"/>
                    <w:textAlignment w:val="auto"/>
                    <w:rPr>
                      <w:kern w:val="0"/>
                      <w:sz w:val="21"/>
                      <w:szCs w:val="21"/>
                    </w:rPr>
                  </w:pPr>
                  <w:r w:rsidRPr="002A4167">
                    <w:rPr>
                      <w:rFonts w:hint="eastAsia"/>
                      <w:kern w:val="0"/>
                      <w:sz w:val="21"/>
                      <w:szCs w:val="21"/>
                    </w:rPr>
                    <w:t>4</w:t>
                  </w:r>
                  <w:r w:rsidRPr="002A4167">
                    <w:rPr>
                      <w:rFonts w:hint="eastAsia"/>
                      <w:kern w:val="0"/>
                      <w:sz w:val="21"/>
                      <w:szCs w:val="21"/>
                    </w:rPr>
                    <w:t>、加强土壤和地下水污染防治与修复。</w:t>
                  </w:r>
                </w:p>
              </w:tc>
              <w:tc>
                <w:tcPr>
                  <w:tcW w:w="1559" w:type="dxa"/>
                  <w:tcBorders>
                    <w:top w:val="single" w:sz="4" w:space="0" w:color="auto"/>
                    <w:bottom w:val="single" w:sz="4" w:space="0" w:color="auto"/>
                  </w:tcBorders>
                  <w:vAlign w:val="center"/>
                </w:tcPr>
                <w:p w14:paraId="72390E1A" w14:textId="77777777" w:rsidR="00544046" w:rsidRPr="002A4167" w:rsidRDefault="00544046" w:rsidP="00544046">
                  <w:pPr>
                    <w:widowControl/>
                    <w:spacing w:line="240" w:lineRule="auto"/>
                    <w:ind w:firstLineChars="0" w:firstLine="0"/>
                    <w:textAlignment w:val="auto"/>
                    <w:rPr>
                      <w:kern w:val="0"/>
                      <w:sz w:val="21"/>
                      <w:szCs w:val="21"/>
                    </w:rPr>
                  </w:pPr>
                  <w:r w:rsidRPr="002A4167">
                    <w:rPr>
                      <w:rFonts w:hint="eastAsia"/>
                      <w:kern w:val="0"/>
                      <w:sz w:val="21"/>
                      <w:szCs w:val="21"/>
                    </w:rPr>
                    <w:t>1</w:t>
                  </w:r>
                  <w:r w:rsidRPr="002A4167">
                    <w:rPr>
                      <w:rFonts w:hint="eastAsia"/>
                      <w:kern w:val="0"/>
                      <w:sz w:val="21"/>
                      <w:szCs w:val="21"/>
                    </w:rPr>
                    <w:t>、定期评估沿江河湖库工业企业、工业集聚区环境和健康风险。</w:t>
                  </w:r>
                </w:p>
                <w:p w14:paraId="11DEE579" w14:textId="77777777" w:rsidR="00544046" w:rsidRPr="002A4167" w:rsidRDefault="00544046" w:rsidP="00544046">
                  <w:pPr>
                    <w:widowControl/>
                    <w:spacing w:line="240" w:lineRule="auto"/>
                    <w:ind w:firstLineChars="0" w:firstLine="0"/>
                    <w:textAlignment w:val="auto"/>
                    <w:rPr>
                      <w:kern w:val="0"/>
                      <w:sz w:val="21"/>
                      <w:szCs w:val="21"/>
                    </w:rPr>
                  </w:pPr>
                  <w:r w:rsidRPr="002A4167">
                    <w:rPr>
                      <w:rFonts w:hint="eastAsia"/>
                      <w:kern w:val="0"/>
                      <w:sz w:val="21"/>
                      <w:szCs w:val="21"/>
                    </w:rPr>
                    <w:t>2</w:t>
                  </w:r>
                  <w:r w:rsidRPr="002A4167">
                    <w:rPr>
                      <w:rFonts w:hint="eastAsia"/>
                      <w:kern w:val="0"/>
                      <w:sz w:val="21"/>
                      <w:szCs w:val="21"/>
                    </w:rPr>
                    <w:t>、强化工业集聚区企业环境风险防范设施设备建设和正常运行监管，加强重点环境风险管</w:t>
                  </w:r>
                  <w:proofErr w:type="gramStart"/>
                  <w:r w:rsidRPr="002A4167">
                    <w:rPr>
                      <w:rFonts w:hint="eastAsia"/>
                      <w:kern w:val="0"/>
                      <w:sz w:val="21"/>
                      <w:szCs w:val="21"/>
                    </w:rPr>
                    <w:t>控企业</w:t>
                  </w:r>
                  <w:proofErr w:type="gramEnd"/>
                  <w:r w:rsidRPr="002A4167">
                    <w:rPr>
                      <w:rFonts w:hint="eastAsia"/>
                      <w:kern w:val="0"/>
                      <w:sz w:val="21"/>
                      <w:szCs w:val="21"/>
                    </w:rPr>
                    <w:t>应急预案制定，建立常态化的企业隐患排查整治监管机制，加强风险防控体系建设。</w:t>
                  </w:r>
                </w:p>
              </w:tc>
              <w:tc>
                <w:tcPr>
                  <w:tcW w:w="1125" w:type="dxa"/>
                  <w:tcBorders>
                    <w:top w:val="single" w:sz="4" w:space="0" w:color="auto"/>
                    <w:bottom w:val="single" w:sz="4" w:space="0" w:color="auto"/>
                  </w:tcBorders>
                  <w:vAlign w:val="center"/>
                </w:tcPr>
                <w:p w14:paraId="2F160755" w14:textId="77777777" w:rsidR="00544046" w:rsidRPr="002A4167" w:rsidRDefault="00544046" w:rsidP="00544046">
                  <w:pPr>
                    <w:widowControl/>
                    <w:spacing w:line="240" w:lineRule="auto"/>
                    <w:ind w:firstLineChars="0" w:firstLine="0"/>
                    <w:textAlignment w:val="auto"/>
                    <w:rPr>
                      <w:kern w:val="0"/>
                      <w:sz w:val="21"/>
                      <w:szCs w:val="21"/>
                    </w:rPr>
                  </w:pPr>
                  <w:r w:rsidRPr="002A4167">
                    <w:rPr>
                      <w:rFonts w:hint="eastAsia"/>
                      <w:kern w:val="0"/>
                      <w:sz w:val="21"/>
                      <w:szCs w:val="21"/>
                    </w:rPr>
                    <w:t>推进工业集聚区生态化改造，强化企业清洁生产改造，推进节水型企业、节水型工业园区建设，落实煤炭消费减量替代要求，提高资源能源利用效率。</w:t>
                  </w:r>
                </w:p>
              </w:tc>
            </w:tr>
          </w:tbl>
          <w:p w14:paraId="33FD83B7" w14:textId="6E7F9939" w:rsidR="00544046" w:rsidRPr="002A4167" w:rsidRDefault="00544046" w:rsidP="00544046">
            <w:pPr>
              <w:spacing w:beforeLines="50" w:before="120"/>
              <w:ind w:firstLine="480"/>
              <w:textAlignment w:val="auto"/>
              <w:rPr>
                <w:szCs w:val="24"/>
              </w:rPr>
            </w:pPr>
            <w:r w:rsidRPr="002A4167">
              <w:rPr>
                <w:rFonts w:hint="eastAsia"/>
                <w:szCs w:val="24"/>
              </w:rPr>
              <w:t>对照</w:t>
            </w:r>
            <w:r w:rsidRPr="002A4167">
              <w:rPr>
                <w:rFonts w:hint="eastAsia"/>
                <w:bCs/>
                <w:szCs w:val="24"/>
              </w:rPr>
              <w:t>管控单元生态环境准入清单，本项目建设</w:t>
            </w:r>
            <w:r w:rsidRPr="002A4167">
              <w:rPr>
                <w:szCs w:val="24"/>
              </w:rPr>
              <w:t>均符合</w:t>
            </w:r>
            <w:r w:rsidRPr="002A4167">
              <w:rPr>
                <w:rFonts w:hint="eastAsia"/>
                <w:szCs w:val="24"/>
              </w:rPr>
              <w:t>所属生态环境管控单元准入清单</w:t>
            </w:r>
            <w:r w:rsidRPr="002A4167">
              <w:rPr>
                <w:szCs w:val="24"/>
              </w:rPr>
              <w:t>中</w:t>
            </w:r>
            <w:r w:rsidRPr="002A4167">
              <w:rPr>
                <w:rFonts w:hint="eastAsia"/>
                <w:szCs w:val="24"/>
              </w:rPr>
              <w:t>各项</w:t>
            </w:r>
            <w:r w:rsidRPr="002A4167">
              <w:rPr>
                <w:szCs w:val="24"/>
              </w:rPr>
              <w:t>要求</w:t>
            </w:r>
            <w:r w:rsidRPr="002A4167">
              <w:rPr>
                <w:rFonts w:hint="eastAsia"/>
                <w:szCs w:val="24"/>
              </w:rPr>
              <w:t>，具体对照分析见表</w:t>
            </w:r>
            <w:r w:rsidRPr="002A4167">
              <w:rPr>
                <w:rFonts w:hint="eastAsia"/>
                <w:szCs w:val="24"/>
              </w:rPr>
              <w:t>2</w:t>
            </w:r>
            <w:r w:rsidRPr="002A4167">
              <w:rPr>
                <w:szCs w:val="24"/>
              </w:rPr>
              <w:t>-3</w:t>
            </w:r>
            <w:r w:rsidRPr="002A4167">
              <w:rPr>
                <w:szCs w:val="24"/>
              </w:rPr>
              <w:t>。</w:t>
            </w:r>
          </w:p>
          <w:p w14:paraId="30261845" w14:textId="407DCC95" w:rsidR="00C32C47" w:rsidRPr="002A4167" w:rsidRDefault="00C32C47" w:rsidP="00544046">
            <w:pPr>
              <w:spacing w:beforeLines="50" w:before="120"/>
              <w:ind w:firstLine="480"/>
              <w:textAlignment w:val="auto"/>
              <w:rPr>
                <w:szCs w:val="24"/>
              </w:rPr>
            </w:pPr>
          </w:p>
          <w:p w14:paraId="351E4ED7" w14:textId="66C3585B" w:rsidR="00C32C47" w:rsidRPr="002A4167" w:rsidRDefault="00C32C47" w:rsidP="00544046">
            <w:pPr>
              <w:spacing w:beforeLines="50" w:before="120"/>
              <w:ind w:firstLine="480"/>
              <w:textAlignment w:val="auto"/>
              <w:rPr>
                <w:szCs w:val="24"/>
              </w:rPr>
            </w:pPr>
          </w:p>
          <w:p w14:paraId="6F219B7C" w14:textId="7756CA9F" w:rsidR="00C32C47" w:rsidRPr="002A4167" w:rsidRDefault="00C32C47" w:rsidP="00544046">
            <w:pPr>
              <w:spacing w:beforeLines="50" w:before="120"/>
              <w:ind w:firstLine="480"/>
              <w:textAlignment w:val="auto"/>
              <w:rPr>
                <w:szCs w:val="24"/>
              </w:rPr>
            </w:pPr>
          </w:p>
          <w:p w14:paraId="57A8293A" w14:textId="69426C76" w:rsidR="00C32C47" w:rsidRPr="002A4167" w:rsidRDefault="00C32C47" w:rsidP="00544046">
            <w:pPr>
              <w:spacing w:beforeLines="50" w:before="120"/>
              <w:ind w:firstLine="480"/>
              <w:textAlignment w:val="auto"/>
              <w:rPr>
                <w:szCs w:val="24"/>
              </w:rPr>
            </w:pPr>
          </w:p>
          <w:p w14:paraId="3447D544" w14:textId="42CD68D8" w:rsidR="00C32C47" w:rsidRPr="002A4167" w:rsidRDefault="00C32C47" w:rsidP="00544046">
            <w:pPr>
              <w:spacing w:beforeLines="50" w:before="120"/>
              <w:ind w:firstLine="480"/>
              <w:textAlignment w:val="auto"/>
              <w:rPr>
                <w:szCs w:val="24"/>
              </w:rPr>
            </w:pPr>
          </w:p>
          <w:p w14:paraId="5D3C09D2" w14:textId="6351B7F2" w:rsidR="00C32C47" w:rsidRPr="002A4167" w:rsidRDefault="00C32C47" w:rsidP="00544046">
            <w:pPr>
              <w:spacing w:beforeLines="50" w:before="120"/>
              <w:ind w:firstLine="480"/>
              <w:textAlignment w:val="auto"/>
              <w:rPr>
                <w:szCs w:val="24"/>
              </w:rPr>
            </w:pPr>
          </w:p>
          <w:p w14:paraId="510AA604" w14:textId="208FBEE6" w:rsidR="00C32C47" w:rsidRPr="002A4167" w:rsidRDefault="00C32C47" w:rsidP="00544046">
            <w:pPr>
              <w:spacing w:beforeLines="50" w:before="120"/>
              <w:ind w:firstLine="480"/>
              <w:textAlignment w:val="auto"/>
              <w:rPr>
                <w:szCs w:val="24"/>
              </w:rPr>
            </w:pPr>
          </w:p>
          <w:p w14:paraId="459B300E" w14:textId="6D8F7342" w:rsidR="00C32C47" w:rsidRPr="002A4167" w:rsidRDefault="00C32C47" w:rsidP="00544046">
            <w:pPr>
              <w:spacing w:beforeLines="50" w:before="120"/>
              <w:ind w:firstLine="480"/>
              <w:textAlignment w:val="auto"/>
              <w:rPr>
                <w:szCs w:val="24"/>
              </w:rPr>
            </w:pPr>
          </w:p>
          <w:p w14:paraId="33459394" w14:textId="77777777" w:rsidR="00C32C47" w:rsidRPr="002A4167" w:rsidRDefault="00C32C47" w:rsidP="00544046">
            <w:pPr>
              <w:spacing w:beforeLines="50" w:before="120"/>
              <w:ind w:firstLine="480"/>
              <w:textAlignment w:val="auto"/>
              <w:rPr>
                <w:szCs w:val="24"/>
              </w:rPr>
            </w:pPr>
          </w:p>
          <w:p w14:paraId="1FB2D647" w14:textId="77777777" w:rsidR="00544046" w:rsidRPr="002A4167" w:rsidRDefault="00544046" w:rsidP="00EC052F">
            <w:pPr>
              <w:snapToGrid w:val="0"/>
              <w:spacing w:beforeLines="50" w:before="120" w:afterLines="10" w:after="24" w:line="240" w:lineRule="auto"/>
              <w:ind w:firstLineChars="0" w:firstLine="482"/>
              <w:jc w:val="center"/>
              <w:rPr>
                <w:b/>
                <w:sz w:val="21"/>
                <w:szCs w:val="21"/>
              </w:rPr>
            </w:pPr>
            <w:r w:rsidRPr="002A4167">
              <w:rPr>
                <w:b/>
                <w:sz w:val="21"/>
                <w:szCs w:val="21"/>
              </w:rPr>
              <w:lastRenderedPageBreak/>
              <w:t>表</w:t>
            </w:r>
            <w:r w:rsidRPr="002A4167">
              <w:rPr>
                <w:b/>
                <w:sz w:val="21"/>
                <w:szCs w:val="21"/>
              </w:rPr>
              <w:t xml:space="preserve">2-3  </w:t>
            </w:r>
            <w:r w:rsidRPr="002A4167">
              <w:rPr>
                <w:b/>
                <w:sz w:val="21"/>
                <w:szCs w:val="21"/>
              </w:rPr>
              <w:t>本项目与</w:t>
            </w:r>
            <w:r w:rsidRPr="002A4167">
              <w:rPr>
                <w:rFonts w:hint="eastAsia"/>
                <w:b/>
                <w:sz w:val="21"/>
                <w:szCs w:val="21"/>
              </w:rPr>
              <w:t>生态环境管控单元</w:t>
            </w:r>
            <w:r w:rsidRPr="002A4167">
              <w:rPr>
                <w:b/>
                <w:sz w:val="21"/>
                <w:szCs w:val="21"/>
              </w:rPr>
              <w:t>要求的对照分析表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
              <w:gridCol w:w="3714"/>
              <w:gridCol w:w="3639"/>
              <w:gridCol w:w="746"/>
            </w:tblGrid>
            <w:tr w:rsidR="002A4167" w:rsidRPr="002A4167" w14:paraId="3AAA97B8" w14:textId="77777777" w:rsidTr="00005A99">
              <w:trPr>
                <w:trHeight w:val="340"/>
                <w:jc w:val="center"/>
              </w:trPr>
              <w:tc>
                <w:tcPr>
                  <w:tcW w:w="447" w:type="dxa"/>
                  <w:tcBorders>
                    <w:bottom w:val="single" w:sz="4" w:space="0" w:color="auto"/>
                  </w:tcBorders>
                  <w:vAlign w:val="center"/>
                </w:tcPr>
                <w:p w14:paraId="2AD3309F" w14:textId="77777777" w:rsidR="00544046" w:rsidRPr="002A4167" w:rsidRDefault="00544046" w:rsidP="00544046">
                  <w:pPr>
                    <w:spacing w:line="240" w:lineRule="auto"/>
                    <w:ind w:firstLineChars="0" w:firstLine="0"/>
                    <w:jc w:val="center"/>
                    <w:textAlignment w:val="auto"/>
                    <w:rPr>
                      <w:b/>
                      <w:bCs/>
                      <w:sz w:val="20"/>
                      <w:szCs w:val="18"/>
                    </w:rPr>
                  </w:pPr>
                  <w:r w:rsidRPr="002A4167">
                    <w:rPr>
                      <w:b/>
                      <w:bCs/>
                      <w:sz w:val="20"/>
                      <w:szCs w:val="18"/>
                    </w:rPr>
                    <w:t>序号</w:t>
                  </w:r>
                </w:p>
              </w:tc>
              <w:tc>
                <w:tcPr>
                  <w:tcW w:w="3714" w:type="dxa"/>
                  <w:tcBorders>
                    <w:bottom w:val="single" w:sz="4" w:space="0" w:color="auto"/>
                  </w:tcBorders>
                  <w:vAlign w:val="center"/>
                </w:tcPr>
                <w:p w14:paraId="02FCFA8A" w14:textId="77777777" w:rsidR="00544046" w:rsidRPr="002A4167" w:rsidRDefault="00544046" w:rsidP="00544046">
                  <w:pPr>
                    <w:spacing w:line="240" w:lineRule="auto"/>
                    <w:ind w:firstLineChars="0" w:firstLine="0"/>
                    <w:jc w:val="center"/>
                    <w:textAlignment w:val="auto"/>
                    <w:rPr>
                      <w:b/>
                      <w:bCs/>
                      <w:sz w:val="20"/>
                      <w:szCs w:val="18"/>
                    </w:rPr>
                  </w:pPr>
                  <w:r w:rsidRPr="002A4167">
                    <w:rPr>
                      <w:rFonts w:hint="eastAsia"/>
                      <w:b/>
                      <w:bCs/>
                      <w:sz w:val="20"/>
                      <w:szCs w:val="18"/>
                    </w:rPr>
                    <w:t>准入清单</w:t>
                  </w:r>
                  <w:r w:rsidRPr="002A4167">
                    <w:rPr>
                      <w:b/>
                      <w:bCs/>
                      <w:sz w:val="20"/>
                      <w:szCs w:val="18"/>
                    </w:rPr>
                    <w:t>要求</w:t>
                  </w:r>
                </w:p>
              </w:tc>
              <w:tc>
                <w:tcPr>
                  <w:tcW w:w="3639" w:type="dxa"/>
                  <w:tcBorders>
                    <w:bottom w:val="single" w:sz="4" w:space="0" w:color="auto"/>
                  </w:tcBorders>
                  <w:vAlign w:val="center"/>
                </w:tcPr>
                <w:p w14:paraId="3E242B24" w14:textId="77777777" w:rsidR="00544046" w:rsidRPr="002A4167" w:rsidRDefault="00544046" w:rsidP="00544046">
                  <w:pPr>
                    <w:spacing w:line="240" w:lineRule="auto"/>
                    <w:ind w:firstLineChars="0" w:firstLine="0"/>
                    <w:jc w:val="center"/>
                    <w:textAlignment w:val="auto"/>
                    <w:rPr>
                      <w:b/>
                      <w:bCs/>
                      <w:sz w:val="20"/>
                      <w:szCs w:val="18"/>
                    </w:rPr>
                  </w:pPr>
                  <w:r w:rsidRPr="002A4167">
                    <w:rPr>
                      <w:b/>
                      <w:bCs/>
                      <w:sz w:val="20"/>
                      <w:szCs w:val="18"/>
                    </w:rPr>
                    <w:t>本项目</w:t>
                  </w:r>
                </w:p>
              </w:tc>
              <w:tc>
                <w:tcPr>
                  <w:tcW w:w="746" w:type="dxa"/>
                  <w:tcBorders>
                    <w:bottom w:val="single" w:sz="4" w:space="0" w:color="auto"/>
                  </w:tcBorders>
                  <w:vAlign w:val="center"/>
                </w:tcPr>
                <w:p w14:paraId="0C97E7F7" w14:textId="77777777" w:rsidR="00544046" w:rsidRPr="002A4167" w:rsidRDefault="00544046" w:rsidP="00544046">
                  <w:pPr>
                    <w:spacing w:line="240" w:lineRule="auto"/>
                    <w:ind w:firstLineChars="0" w:firstLine="0"/>
                    <w:jc w:val="center"/>
                    <w:textAlignment w:val="auto"/>
                    <w:rPr>
                      <w:b/>
                      <w:bCs/>
                      <w:sz w:val="20"/>
                      <w:szCs w:val="18"/>
                    </w:rPr>
                  </w:pPr>
                  <w:r w:rsidRPr="002A4167">
                    <w:rPr>
                      <w:b/>
                      <w:bCs/>
                      <w:sz w:val="20"/>
                      <w:szCs w:val="18"/>
                    </w:rPr>
                    <w:t>是否符合</w:t>
                  </w:r>
                </w:p>
              </w:tc>
            </w:tr>
            <w:tr w:rsidR="002A4167" w:rsidRPr="002A4167" w14:paraId="1F9820CC" w14:textId="77777777" w:rsidTr="00005A99">
              <w:trPr>
                <w:trHeight w:val="340"/>
                <w:jc w:val="center"/>
              </w:trPr>
              <w:tc>
                <w:tcPr>
                  <w:tcW w:w="8546" w:type="dxa"/>
                  <w:gridSpan w:val="4"/>
                  <w:tcBorders>
                    <w:bottom w:val="single" w:sz="4" w:space="0" w:color="auto"/>
                  </w:tcBorders>
                  <w:vAlign w:val="center"/>
                </w:tcPr>
                <w:p w14:paraId="3D8B2F08" w14:textId="77777777" w:rsidR="00544046" w:rsidRPr="002A4167" w:rsidRDefault="00544046" w:rsidP="00544046">
                  <w:pPr>
                    <w:spacing w:line="240" w:lineRule="auto"/>
                    <w:ind w:firstLineChars="0" w:firstLine="0"/>
                    <w:jc w:val="center"/>
                    <w:textAlignment w:val="auto"/>
                    <w:rPr>
                      <w:sz w:val="20"/>
                      <w:szCs w:val="18"/>
                    </w:rPr>
                  </w:pPr>
                  <w:r w:rsidRPr="002A4167">
                    <w:rPr>
                      <w:sz w:val="20"/>
                      <w:szCs w:val="18"/>
                    </w:rPr>
                    <w:t>空间布局约束</w:t>
                  </w:r>
                </w:p>
              </w:tc>
            </w:tr>
            <w:tr w:rsidR="002A4167" w:rsidRPr="002A4167" w14:paraId="5CEB4585" w14:textId="77777777" w:rsidTr="00005A99">
              <w:trPr>
                <w:trHeight w:val="340"/>
                <w:jc w:val="center"/>
              </w:trPr>
              <w:tc>
                <w:tcPr>
                  <w:tcW w:w="447" w:type="dxa"/>
                  <w:tcBorders>
                    <w:top w:val="single" w:sz="4" w:space="0" w:color="auto"/>
                    <w:bottom w:val="single" w:sz="4" w:space="0" w:color="auto"/>
                  </w:tcBorders>
                  <w:vAlign w:val="center"/>
                </w:tcPr>
                <w:p w14:paraId="2A2EF240" w14:textId="77777777" w:rsidR="00544046" w:rsidRPr="002A4167" w:rsidRDefault="00544046" w:rsidP="00544046">
                  <w:pPr>
                    <w:spacing w:line="240" w:lineRule="auto"/>
                    <w:ind w:firstLineChars="0" w:firstLine="0"/>
                    <w:jc w:val="center"/>
                    <w:textAlignment w:val="auto"/>
                    <w:rPr>
                      <w:sz w:val="20"/>
                      <w:szCs w:val="18"/>
                    </w:rPr>
                  </w:pPr>
                  <w:r w:rsidRPr="002A4167">
                    <w:rPr>
                      <w:sz w:val="20"/>
                      <w:szCs w:val="18"/>
                    </w:rPr>
                    <w:t>1</w:t>
                  </w:r>
                </w:p>
              </w:tc>
              <w:tc>
                <w:tcPr>
                  <w:tcW w:w="3714" w:type="dxa"/>
                  <w:tcBorders>
                    <w:top w:val="single" w:sz="4" w:space="0" w:color="auto"/>
                    <w:bottom w:val="single" w:sz="4" w:space="0" w:color="auto"/>
                  </w:tcBorders>
                  <w:vAlign w:val="center"/>
                </w:tcPr>
                <w:p w14:paraId="6610474E" w14:textId="77777777" w:rsidR="00544046" w:rsidRPr="002A4167" w:rsidRDefault="00544046" w:rsidP="00544046">
                  <w:pPr>
                    <w:spacing w:line="240" w:lineRule="auto"/>
                    <w:ind w:firstLineChars="0" w:firstLine="0"/>
                    <w:textAlignment w:val="auto"/>
                    <w:rPr>
                      <w:sz w:val="20"/>
                      <w:szCs w:val="18"/>
                    </w:rPr>
                  </w:pPr>
                  <w:r w:rsidRPr="002A4167">
                    <w:rPr>
                      <w:rFonts w:hint="eastAsia"/>
                      <w:sz w:val="20"/>
                      <w:szCs w:val="18"/>
                    </w:rPr>
                    <w:t>优化产业布局和结构，实施分区差别化的产业准入条件</w:t>
                  </w:r>
                </w:p>
              </w:tc>
              <w:tc>
                <w:tcPr>
                  <w:tcW w:w="3639" w:type="dxa"/>
                  <w:tcBorders>
                    <w:top w:val="single" w:sz="4" w:space="0" w:color="auto"/>
                    <w:bottom w:val="single" w:sz="4" w:space="0" w:color="auto"/>
                  </w:tcBorders>
                  <w:vAlign w:val="center"/>
                </w:tcPr>
                <w:p w14:paraId="198C752C" w14:textId="77777777" w:rsidR="00544046" w:rsidRPr="002A4167" w:rsidRDefault="00544046" w:rsidP="00544046">
                  <w:pPr>
                    <w:spacing w:line="240" w:lineRule="auto"/>
                    <w:ind w:firstLineChars="0" w:firstLine="0"/>
                    <w:textAlignment w:val="auto"/>
                    <w:rPr>
                      <w:sz w:val="20"/>
                      <w:szCs w:val="18"/>
                    </w:rPr>
                  </w:pPr>
                  <w:r w:rsidRPr="002A4167">
                    <w:rPr>
                      <w:sz w:val="20"/>
                      <w:szCs w:val="18"/>
                    </w:rPr>
                    <w:t>本项目</w:t>
                  </w:r>
                  <w:r w:rsidR="00F57499" w:rsidRPr="002A4167">
                    <w:rPr>
                      <w:rFonts w:hint="eastAsia"/>
                      <w:sz w:val="20"/>
                      <w:szCs w:val="18"/>
                    </w:rPr>
                    <w:t>主要从事木制品家具的生产，</w:t>
                  </w:r>
                  <w:r w:rsidRPr="002A4167">
                    <w:rPr>
                      <w:rFonts w:hint="eastAsia"/>
                      <w:sz w:val="20"/>
                      <w:szCs w:val="18"/>
                    </w:rPr>
                    <w:t>符合产业准入条件</w:t>
                  </w:r>
                </w:p>
              </w:tc>
              <w:tc>
                <w:tcPr>
                  <w:tcW w:w="746" w:type="dxa"/>
                  <w:tcBorders>
                    <w:top w:val="single" w:sz="4" w:space="0" w:color="auto"/>
                    <w:bottom w:val="single" w:sz="4" w:space="0" w:color="auto"/>
                  </w:tcBorders>
                  <w:vAlign w:val="center"/>
                </w:tcPr>
                <w:p w14:paraId="3C77D9CC" w14:textId="77777777" w:rsidR="00544046" w:rsidRPr="002A4167" w:rsidRDefault="00544046" w:rsidP="00544046">
                  <w:pPr>
                    <w:spacing w:line="240" w:lineRule="auto"/>
                    <w:ind w:firstLineChars="0" w:firstLine="0"/>
                    <w:jc w:val="center"/>
                    <w:textAlignment w:val="auto"/>
                    <w:rPr>
                      <w:sz w:val="20"/>
                      <w:szCs w:val="18"/>
                    </w:rPr>
                  </w:pPr>
                  <w:r w:rsidRPr="002A4167">
                    <w:rPr>
                      <w:sz w:val="20"/>
                      <w:szCs w:val="18"/>
                    </w:rPr>
                    <w:t>符合</w:t>
                  </w:r>
                </w:p>
              </w:tc>
            </w:tr>
            <w:tr w:rsidR="002A4167" w:rsidRPr="002A4167" w14:paraId="3F645B22" w14:textId="77777777" w:rsidTr="00005A99">
              <w:trPr>
                <w:trHeight w:val="340"/>
                <w:jc w:val="center"/>
              </w:trPr>
              <w:tc>
                <w:tcPr>
                  <w:tcW w:w="447" w:type="dxa"/>
                  <w:tcBorders>
                    <w:top w:val="single" w:sz="4" w:space="0" w:color="auto"/>
                    <w:bottom w:val="single" w:sz="4" w:space="0" w:color="auto"/>
                  </w:tcBorders>
                  <w:vAlign w:val="center"/>
                </w:tcPr>
                <w:p w14:paraId="48D6D40F" w14:textId="77777777" w:rsidR="00544046" w:rsidRPr="002A4167" w:rsidRDefault="00544046" w:rsidP="00544046">
                  <w:pPr>
                    <w:spacing w:line="240" w:lineRule="auto"/>
                    <w:ind w:firstLineChars="0" w:firstLine="0"/>
                    <w:jc w:val="center"/>
                    <w:textAlignment w:val="auto"/>
                    <w:rPr>
                      <w:sz w:val="20"/>
                      <w:szCs w:val="18"/>
                    </w:rPr>
                  </w:pPr>
                  <w:r w:rsidRPr="002A4167">
                    <w:rPr>
                      <w:sz w:val="20"/>
                      <w:szCs w:val="18"/>
                    </w:rPr>
                    <w:t>2</w:t>
                  </w:r>
                </w:p>
              </w:tc>
              <w:tc>
                <w:tcPr>
                  <w:tcW w:w="3714" w:type="dxa"/>
                  <w:tcBorders>
                    <w:top w:val="single" w:sz="4" w:space="0" w:color="auto"/>
                    <w:bottom w:val="single" w:sz="4" w:space="0" w:color="auto"/>
                  </w:tcBorders>
                  <w:vAlign w:val="center"/>
                </w:tcPr>
                <w:p w14:paraId="74922DFF" w14:textId="77777777" w:rsidR="00544046" w:rsidRPr="002A4167" w:rsidRDefault="00544046" w:rsidP="00544046">
                  <w:pPr>
                    <w:spacing w:line="240" w:lineRule="auto"/>
                    <w:ind w:firstLineChars="0" w:firstLine="0"/>
                    <w:textAlignment w:val="auto"/>
                    <w:rPr>
                      <w:sz w:val="20"/>
                      <w:szCs w:val="18"/>
                    </w:rPr>
                  </w:pPr>
                  <w:r w:rsidRPr="002A4167">
                    <w:rPr>
                      <w:rFonts w:hint="eastAsia"/>
                      <w:sz w:val="20"/>
                      <w:szCs w:val="18"/>
                    </w:rPr>
                    <w:t>合理规划布局三类工业项目，控制三类工业项目布局范围和总体规模，对不符合桐乡市重点支持产业导向的三类工业项目禁止准入，鼓励对现有三类工业项目进行淘汰和提升。</w:t>
                  </w:r>
                </w:p>
              </w:tc>
              <w:tc>
                <w:tcPr>
                  <w:tcW w:w="3639" w:type="dxa"/>
                  <w:tcBorders>
                    <w:top w:val="single" w:sz="4" w:space="0" w:color="auto"/>
                    <w:bottom w:val="single" w:sz="4" w:space="0" w:color="auto"/>
                  </w:tcBorders>
                  <w:vAlign w:val="center"/>
                </w:tcPr>
                <w:p w14:paraId="26FB74B8" w14:textId="77777777" w:rsidR="00544046" w:rsidRPr="002A4167" w:rsidRDefault="00544046" w:rsidP="00544046">
                  <w:pPr>
                    <w:spacing w:line="240" w:lineRule="auto"/>
                    <w:ind w:firstLineChars="0" w:firstLine="0"/>
                    <w:textAlignment w:val="auto"/>
                    <w:rPr>
                      <w:sz w:val="20"/>
                      <w:szCs w:val="18"/>
                    </w:rPr>
                  </w:pPr>
                  <w:r w:rsidRPr="002A4167">
                    <w:rPr>
                      <w:rFonts w:hint="eastAsia"/>
                      <w:sz w:val="20"/>
                      <w:szCs w:val="18"/>
                    </w:rPr>
                    <w:t>本项目主要从事</w:t>
                  </w:r>
                  <w:r w:rsidR="00F57499" w:rsidRPr="002A4167">
                    <w:rPr>
                      <w:rFonts w:hint="eastAsia"/>
                      <w:sz w:val="20"/>
                      <w:szCs w:val="18"/>
                    </w:rPr>
                    <w:t>木制品家具</w:t>
                  </w:r>
                  <w:r w:rsidRPr="002A4167">
                    <w:rPr>
                      <w:rFonts w:hint="eastAsia"/>
                      <w:sz w:val="20"/>
                      <w:szCs w:val="18"/>
                    </w:rPr>
                    <w:t>的生产，属于二类工业项目</w:t>
                  </w:r>
                </w:p>
              </w:tc>
              <w:tc>
                <w:tcPr>
                  <w:tcW w:w="746" w:type="dxa"/>
                  <w:tcBorders>
                    <w:top w:val="single" w:sz="4" w:space="0" w:color="auto"/>
                    <w:bottom w:val="single" w:sz="4" w:space="0" w:color="auto"/>
                  </w:tcBorders>
                  <w:vAlign w:val="center"/>
                </w:tcPr>
                <w:p w14:paraId="17B96BAC" w14:textId="77777777" w:rsidR="00544046" w:rsidRPr="002A4167" w:rsidRDefault="00544046" w:rsidP="00544046">
                  <w:pPr>
                    <w:spacing w:line="240" w:lineRule="auto"/>
                    <w:ind w:firstLineChars="0" w:firstLine="0"/>
                    <w:jc w:val="center"/>
                    <w:textAlignment w:val="auto"/>
                    <w:rPr>
                      <w:sz w:val="20"/>
                      <w:szCs w:val="18"/>
                    </w:rPr>
                  </w:pPr>
                  <w:r w:rsidRPr="002A4167">
                    <w:rPr>
                      <w:sz w:val="20"/>
                      <w:szCs w:val="18"/>
                    </w:rPr>
                    <w:t>符合</w:t>
                  </w:r>
                </w:p>
              </w:tc>
            </w:tr>
            <w:tr w:rsidR="002A4167" w:rsidRPr="002A4167" w14:paraId="5F608D08" w14:textId="77777777" w:rsidTr="00005A99">
              <w:trPr>
                <w:trHeight w:val="340"/>
                <w:jc w:val="center"/>
              </w:trPr>
              <w:tc>
                <w:tcPr>
                  <w:tcW w:w="447" w:type="dxa"/>
                  <w:tcBorders>
                    <w:top w:val="single" w:sz="4" w:space="0" w:color="auto"/>
                    <w:bottom w:val="single" w:sz="4" w:space="0" w:color="auto"/>
                  </w:tcBorders>
                  <w:vAlign w:val="center"/>
                </w:tcPr>
                <w:p w14:paraId="0809034B" w14:textId="77777777" w:rsidR="00544046" w:rsidRPr="002A4167" w:rsidRDefault="00544046" w:rsidP="00544046">
                  <w:pPr>
                    <w:spacing w:line="240" w:lineRule="auto"/>
                    <w:ind w:firstLineChars="0" w:firstLine="0"/>
                    <w:jc w:val="center"/>
                    <w:textAlignment w:val="auto"/>
                    <w:rPr>
                      <w:sz w:val="20"/>
                      <w:szCs w:val="18"/>
                    </w:rPr>
                  </w:pPr>
                  <w:r w:rsidRPr="002A4167">
                    <w:rPr>
                      <w:sz w:val="20"/>
                      <w:szCs w:val="18"/>
                    </w:rPr>
                    <w:t>3</w:t>
                  </w:r>
                </w:p>
              </w:tc>
              <w:tc>
                <w:tcPr>
                  <w:tcW w:w="3714" w:type="dxa"/>
                  <w:tcBorders>
                    <w:top w:val="single" w:sz="4" w:space="0" w:color="auto"/>
                    <w:bottom w:val="single" w:sz="4" w:space="0" w:color="auto"/>
                  </w:tcBorders>
                  <w:vAlign w:val="center"/>
                </w:tcPr>
                <w:p w14:paraId="5CD002DA" w14:textId="77777777" w:rsidR="00544046" w:rsidRPr="002A4167" w:rsidRDefault="00544046" w:rsidP="00544046">
                  <w:pPr>
                    <w:spacing w:line="240" w:lineRule="auto"/>
                    <w:ind w:firstLineChars="0" w:firstLine="0"/>
                    <w:textAlignment w:val="auto"/>
                    <w:rPr>
                      <w:sz w:val="20"/>
                      <w:szCs w:val="18"/>
                    </w:rPr>
                  </w:pPr>
                  <w:r w:rsidRPr="002A4167">
                    <w:rPr>
                      <w:rFonts w:hint="eastAsia"/>
                      <w:sz w:val="20"/>
                      <w:szCs w:val="18"/>
                    </w:rPr>
                    <w:t>提高电力、化工、印染、造纸、化纤等重点</w:t>
                  </w:r>
                  <w:proofErr w:type="gramStart"/>
                  <w:r w:rsidRPr="002A4167">
                    <w:rPr>
                      <w:rFonts w:hint="eastAsia"/>
                      <w:sz w:val="20"/>
                      <w:szCs w:val="18"/>
                    </w:rPr>
                    <w:t>行业环</w:t>
                  </w:r>
                  <w:proofErr w:type="gramEnd"/>
                  <w:r w:rsidRPr="002A4167">
                    <w:rPr>
                      <w:rFonts w:hint="eastAsia"/>
                      <w:sz w:val="20"/>
                      <w:szCs w:val="18"/>
                    </w:rPr>
                    <w:t>保准入门槛，控制新增污染物排放量</w:t>
                  </w:r>
                </w:p>
              </w:tc>
              <w:tc>
                <w:tcPr>
                  <w:tcW w:w="3639" w:type="dxa"/>
                  <w:tcBorders>
                    <w:top w:val="single" w:sz="4" w:space="0" w:color="auto"/>
                    <w:bottom w:val="single" w:sz="4" w:space="0" w:color="auto"/>
                  </w:tcBorders>
                  <w:vAlign w:val="center"/>
                </w:tcPr>
                <w:p w14:paraId="330A3E49" w14:textId="77777777" w:rsidR="00544046" w:rsidRPr="002A4167" w:rsidRDefault="00544046" w:rsidP="00544046">
                  <w:pPr>
                    <w:spacing w:line="240" w:lineRule="auto"/>
                    <w:ind w:firstLineChars="0" w:firstLine="0"/>
                    <w:textAlignment w:val="auto"/>
                    <w:rPr>
                      <w:sz w:val="20"/>
                      <w:szCs w:val="18"/>
                    </w:rPr>
                  </w:pPr>
                  <w:r w:rsidRPr="002A4167">
                    <w:rPr>
                      <w:sz w:val="20"/>
                      <w:szCs w:val="18"/>
                    </w:rPr>
                    <w:t>本项目</w:t>
                  </w:r>
                  <w:r w:rsidRPr="002A4167">
                    <w:rPr>
                      <w:rFonts w:hint="eastAsia"/>
                      <w:sz w:val="20"/>
                      <w:szCs w:val="18"/>
                    </w:rPr>
                    <w:t>不属于</w:t>
                  </w:r>
                  <w:r w:rsidRPr="002A4167">
                    <w:rPr>
                      <w:sz w:val="20"/>
                      <w:szCs w:val="18"/>
                    </w:rPr>
                    <w:t>电力、化工、印染、造纸、化纤等重点行业</w:t>
                  </w:r>
                </w:p>
              </w:tc>
              <w:tc>
                <w:tcPr>
                  <w:tcW w:w="746" w:type="dxa"/>
                  <w:tcBorders>
                    <w:top w:val="single" w:sz="4" w:space="0" w:color="auto"/>
                    <w:bottom w:val="single" w:sz="4" w:space="0" w:color="auto"/>
                  </w:tcBorders>
                  <w:vAlign w:val="center"/>
                </w:tcPr>
                <w:p w14:paraId="2B044F3C" w14:textId="77777777" w:rsidR="00544046" w:rsidRPr="002A4167" w:rsidRDefault="00544046" w:rsidP="00544046">
                  <w:pPr>
                    <w:spacing w:line="240" w:lineRule="auto"/>
                    <w:ind w:firstLineChars="0" w:firstLine="0"/>
                    <w:jc w:val="center"/>
                    <w:textAlignment w:val="auto"/>
                    <w:rPr>
                      <w:sz w:val="20"/>
                      <w:szCs w:val="18"/>
                    </w:rPr>
                  </w:pPr>
                  <w:r w:rsidRPr="002A4167">
                    <w:rPr>
                      <w:sz w:val="20"/>
                      <w:szCs w:val="18"/>
                    </w:rPr>
                    <w:t>符合</w:t>
                  </w:r>
                </w:p>
              </w:tc>
            </w:tr>
            <w:tr w:rsidR="002A4167" w:rsidRPr="002A4167" w14:paraId="3A1E5EFD" w14:textId="77777777" w:rsidTr="00005A99">
              <w:trPr>
                <w:trHeight w:val="340"/>
                <w:jc w:val="center"/>
              </w:trPr>
              <w:tc>
                <w:tcPr>
                  <w:tcW w:w="447" w:type="dxa"/>
                  <w:tcBorders>
                    <w:top w:val="single" w:sz="4" w:space="0" w:color="auto"/>
                    <w:bottom w:val="single" w:sz="4" w:space="0" w:color="auto"/>
                  </w:tcBorders>
                  <w:vAlign w:val="center"/>
                </w:tcPr>
                <w:p w14:paraId="160F5CC0" w14:textId="77777777" w:rsidR="00544046" w:rsidRPr="002A4167" w:rsidRDefault="00544046" w:rsidP="00544046">
                  <w:pPr>
                    <w:spacing w:line="240" w:lineRule="auto"/>
                    <w:ind w:firstLineChars="0" w:firstLine="0"/>
                    <w:jc w:val="center"/>
                    <w:textAlignment w:val="auto"/>
                    <w:rPr>
                      <w:sz w:val="20"/>
                      <w:szCs w:val="18"/>
                    </w:rPr>
                  </w:pPr>
                  <w:r w:rsidRPr="002A4167">
                    <w:rPr>
                      <w:sz w:val="20"/>
                      <w:szCs w:val="18"/>
                    </w:rPr>
                    <w:t>4</w:t>
                  </w:r>
                </w:p>
              </w:tc>
              <w:tc>
                <w:tcPr>
                  <w:tcW w:w="3714" w:type="dxa"/>
                  <w:tcBorders>
                    <w:top w:val="single" w:sz="4" w:space="0" w:color="auto"/>
                    <w:bottom w:val="single" w:sz="4" w:space="0" w:color="auto"/>
                  </w:tcBorders>
                  <w:vAlign w:val="center"/>
                </w:tcPr>
                <w:p w14:paraId="6665FA5A" w14:textId="77777777" w:rsidR="00544046" w:rsidRPr="002A4167" w:rsidRDefault="00544046" w:rsidP="00544046">
                  <w:pPr>
                    <w:spacing w:line="240" w:lineRule="auto"/>
                    <w:ind w:firstLineChars="0" w:firstLine="0"/>
                    <w:textAlignment w:val="auto"/>
                    <w:rPr>
                      <w:sz w:val="20"/>
                      <w:szCs w:val="18"/>
                    </w:rPr>
                  </w:pPr>
                  <w:r w:rsidRPr="002A4167">
                    <w:rPr>
                      <w:rFonts w:hint="eastAsia"/>
                      <w:sz w:val="20"/>
                      <w:szCs w:val="18"/>
                    </w:rPr>
                    <w:t>新建涉</w:t>
                  </w:r>
                  <w:r w:rsidRPr="002A4167">
                    <w:rPr>
                      <w:rFonts w:hint="eastAsia"/>
                      <w:sz w:val="20"/>
                      <w:szCs w:val="18"/>
                    </w:rPr>
                    <w:t>VOCs</w:t>
                  </w:r>
                  <w:r w:rsidRPr="002A4167">
                    <w:rPr>
                      <w:rFonts w:hint="eastAsia"/>
                      <w:sz w:val="20"/>
                      <w:szCs w:val="18"/>
                    </w:rPr>
                    <w:t>排放的工业企业全部进入工业功能区，严格执行相关污染物排放量削减替代管理要求</w:t>
                  </w:r>
                </w:p>
              </w:tc>
              <w:tc>
                <w:tcPr>
                  <w:tcW w:w="3639" w:type="dxa"/>
                  <w:tcBorders>
                    <w:top w:val="single" w:sz="4" w:space="0" w:color="auto"/>
                    <w:bottom w:val="single" w:sz="4" w:space="0" w:color="auto"/>
                  </w:tcBorders>
                  <w:vAlign w:val="center"/>
                </w:tcPr>
                <w:p w14:paraId="71424F45" w14:textId="77777777" w:rsidR="00544046" w:rsidRPr="002A4167" w:rsidRDefault="00544046" w:rsidP="00544046">
                  <w:pPr>
                    <w:spacing w:line="240" w:lineRule="auto"/>
                    <w:ind w:firstLineChars="0" w:firstLine="0"/>
                    <w:textAlignment w:val="auto"/>
                    <w:rPr>
                      <w:sz w:val="20"/>
                      <w:szCs w:val="18"/>
                    </w:rPr>
                  </w:pPr>
                  <w:r w:rsidRPr="002A4167">
                    <w:rPr>
                      <w:rFonts w:hint="eastAsia"/>
                      <w:sz w:val="20"/>
                      <w:szCs w:val="18"/>
                    </w:rPr>
                    <w:t>本项目为</w:t>
                  </w:r>
                  <w:r w:rsidR="00EF5328" w:rsidRPr="002A4167">
                    <w:rPr>
                      <w:rFonts w:hint="eastAsia"/>
                      <w:sz w:val="20"/>
                      <w:szCs w:val="18"/>
                    </w:rPr>
                    <w:t>迁建</w:t>
                  </w:r>
                  <w:r w:rsidRPr="002A4167">
                    <w:rPr>
                      <w:rFonts w:hint="eastAsia"/>
                      <w:sz w:val="20"/>
                      <w:szCs w:val="18"/>
                    </w:rPr>
                    <w:t>项目，选址于</w:t>
                  </w:r>
                  <w:r w:rsidR="00F57499" w:rsidRPr="002A4167">
                    <w:rPr>
                      <w:rFonts w:hint="eastAsia"/>
                      <w:sz w:val="20"/>
                      <w:szCs w:val="18"/>
                    </w:rPr>
                    <w:t>桐乡市</w:t>
                  </w:r>
                  <w:proofErr w:type="gramStart"/>
                  <w:r w:rsidR="00F57499" w:rsidRPr="002A4167">
                    <w:rPr>
                      <w:rFonts w:hint="eastAsia"/>
                      <w:sz w:val="20"/>
                      <w:szCs w:val="18"/>
                    </w:rPr>
                    <w:t>屠甸</w:t>
                  </w:r>
                  <w:proofErr w:type="gramEnd"/>
                  <w:r w:rsidR="00F57499" w:rsidRPr="002A4167">
                    <w:rPr>
                      <w:rFonts w:hint="eastAsia"/>
                      <w:sz w:val="20"/>
                      <w:szCs w:val="18"/>
                    </w:rPr>
                    <w:t>镇工业园区内</w:t>
                  </w:r>
                  <w:r w:rsidRPr="002A4167">
                    <w:rPr>
                      <w:rFonts w:hint="eastAsia"/>
                      <w:sz w:val="20"/>
                      <w:szCs w:val="18"/>
                    </w:rPr>
                    <w:t>，本项目严格执行相关污染物排放量削减替代管理要求</w:t>
                  </w:r>
                </w:p>
              </w:tc>
              <w:tc>
                <w:tcPr>
                  <w:tcW w:w="746" w:type="dxa"/>
                  <w:tcBorders>
                    <w:top w:val="single" w:sz="4" w:space="0" w:color="auto"/>
                    <w:bottom w:val="single" w:sz="4" w:space="0" w:color="auto"/>
                  </w:tcBorders>
                  <w:vAlign w:val="center"/>
                </w:tcPr>
                <w:p w14:paraId="17E7FE95" w14:textId="77777777" w:rsidR="00544046" w:rsidRPr="002A4167" w:rsidRDefault="00544046" w:rsidP="00544046">
                  <w:pPr>
                    <w:spacing w:line="240" w:lineRule="auto"/>
                    <w:ind w:firstLineChars="0" w:firstLine="0"/>
                    <w:jc w:val="center"/>
                    <w:textAlignment w:val="auto"/>
                    <w:rPr>
                      <w:sz w:val="20"/>
                      <w:szCs w:val="18"/>
                    </w:rPr>
                  </w:pPr>
                  <w:r w:rsidRPr="002A4167">
                    <w:rPr>
                      <w:rFonts w:hint="eastAsia"/>
                      <w:sz w:val="20"/>
                      <w:szCs w:val="18"/>
                    </w:rPr>
                    <w:t>符合</w:t>
                  </w:r>
                </w:p>
              </w:tc>
            </w:tr>
            <w:tr w:rsidR="002A4167" w:rsidRPr="002A4167" w14:paraId="236E43CC" w14:textId="77777777" w:rsidTr="00005A99">
              <w:trPr>
                <w:trHeight w:val="340"/>
                <w:jc w:val="center"/>
              </w:trPr>
              <w:tc>
                <w:tcPr>
                  <w:tcW w:w="447" w:type="dxa"/>
                  <w:tcBorders>
                    <w:top w:val="single" w:sz="4" w:space="0" w:color="auto"/>
                    <w:bottom w:val="single" w:sz="4" w:space="0" w:color="auto"/>
                  </w:tcBorders>
                  <w:vAlign w:val="center"/>
                </w:tcPr>
                <w:p w14:paraId="3A2EE6FA" w14:textId="77777777" w:rsidR="00544046" w:rsidRPr="002A4167" w:rsidRDefault="00544046" w:rsidP="00544046">
                  <w:pPr>
                    <w:spacing w:line="240" w:lineRule="auto"/>
                    <w:ind w:firstLineChars="0" w:firstLine="0"/>
                    <w:jc w:val="center"/>
                    <w:textAlignment w:val="auto"/>
                    <w:rPr>
                      <w:sz w:val="20"/>
                      <w:szCs w:val="18"/>
                    </w:rPr>
                  </w:pPr>
                  <w:r w:rsidRPr="002A4167">
                    <w:rPr>
                      <w:sz w:val="20"/>
                      <w:szCs w:val="18"/>
                    </w:rPr>
                    <w:t>5</w:t>
                  </w:r>
                </w:p>
              </w:tc>
              <w:tc>
                <w:tcPr>
                  <w:tcW w:w="3714" w:type="dxa"/>
                  <w:tcBorders>
                    <w:top w:val="single" w:sz="4" w:space="0" w:color="auto"/>
                    <w:bottom w:val="single" w:sz="4" w:space="0" w:color="auto"/>
                  </w:tcBorders>
                  <w:vAlign w:val="center"/>
                </w:tcPr>
                <w:p w14:paraId="345FE135" w14:textId="77777777" w:rsidR="00544046" w:rsidRPr="002A4167" w:rsidRDefault="00544046" w:rsidP="00544046">
                  <w:pPr>
                    <w:spacing w:line="240" w:lineRule="auto"/>
                    <w:ind w:firstLineChars="0" w:firstLine="0"/>
                    <w:textAlignment w:val="auto"/>
                    <w:rPr>
                      <w:sz w:val="20"/>
                      <w:szCs w:val="18"/>
                    </w:rPr>
                  </w:pPr>
                  <w:r w:rsidRPr="002A4167">
                    <w:rPr>
                      <w:rFonts w:hint="eastAsia"/>
                      <w:sz w:val="20"/>
                      <w:szCs w:val="18"/>
                    </w:rPr>
                    <w:t>除热电行业外，禁止新建、改建、扩建使用高污染燃料的项目</w:t>
                  </w:r>
                </w:p>
              </w:tc>
              <w:tc>
                <w:tcPr>
                  <w:tcW w:w="3639" w:type="dxa"/>
                  <w:tcBorders>
                    <w:top w:val="single" w:sz="4" w:space="0" w:color="auto"/>
                    <w:bottom w:val="single" w:sz="4" w:space="0" w:color="auto"/>
                  </w:tcBorders>
                  <w:vAlign w:val="center"/>
                </w:tcPr>
                <w:p w14:paraId="5D4F86AB" w14:textId="77777777" w:rsidR="00544046" w:rsidRPr="002A4167" w:rsidRDefault="00544046" w:rsidP="00544046">
                  <w:pPr>
                    <w:spacing w:line="240" w:lineRule="auto"/>
                    <w:ind w:firstLineChars="0" w:firstLine="0"/>
                    <w:textAlignment w:val="auto"/>
                    <w:rPr>
                      <w:sz w:val="20"/>
                      <w:szCs w:val="18"/>
                    </w:rPr>
                  </w:pPr>
                  <w:r w:rsidRPr="002A4167">
                    <w:rPr>
                      <w:rFonts w:hint="eastAsia"/>
                      <w:sz w:val="20"/>
                      <w:szCs w:val="18"/>
                    </w:rPr>
                    <w:t>本项目不涉及使用高污染燃料</w:t>
                  </w:r>
                </w:p>
              </w:tc>
              <w:tc>
                <w:tcPr>
                  <w:tcW w:w="746" w:type="dxa"/>
                  <w:tcBorders>
                    <w:top w:val="single" w:sz="4" w:space="0" w:color="auto"/>
                    <w:bottom w:val="single" w:sz="4" w:space="0" w:color="auto"/>
                  </w:tcBorders>
                  <w:vAlign w:val="center"/>
                </w:tcPr>
                <w:p w14:paraId="4EEE34D9" w14:textId="77777777" w:rsidR="00544046" w:rsidRPr="002A4167" w:rsidRDefault="00544046" w:rsidP="00544046">
                  <w:pPr>
                    <w:spacing w:line="240" w:lineRule="auto"/>
                    <w:ind w:firstLineChars="0" w:firstLine="0"/>
                    <w:jc w:val="center"/>
                    <w:textAlignment w:val="auto"/>
                    <w:rPr>
                      <w:sz w:val="20"/>
                      <w:szCs w:val="18"/>
                    </w:rPr>
                  </w:pPr>
                  <w:r w:rsidRPr="002A4167">
                    <w:rPr>
                      <w:rFonts w:hint="eastAsia"/>
                      <w:sz w:val="20"/>
                      <w:szCs w:val="18"/>
                    </w:rPr>
                    <w:t>符合</w:t>
                  </w:r>
                </w:p>
              </w:tc>
            </w:tr>
            <w:tr w:rsidR="002A4167" w:rsidRPr="002A4167" w14:paraId="5E4BE9D6" w14:textId="77777777" w:rsidTr="00005A99">
              <w:trPr>
                <w:trHeight w:val="340"/>
                <w:jc w:val="center"/>
              </w:trPr>
              <w:tc>
                <w:tcPr>
                  <w:tcW w:w="447" w:type="dxa"/>
                  <w:tcBorders>
                    <w:top w:val="single" w:sz="4" w:space="0" w:color="auto"/>
                    <w:bottom w:val="single" w:sz="4" w:space="0" w:color="auto"/>
                  </w:tcBorders>
                  <w:vAlign w:val="center"/>
                </w:tcPr>
                <w:p w14:paraId="582BB037" w14:textId="77777777" w:rsidR="00544046" w:rsidRPr="002A4167" w:rsidRDefault="00544046" w:rsidP="00544046">
                  <w:pPr>
                    <w:spacing w:line="240" w:lineRule="auto"/>
                    <w:ind w:firstLineChars="0" w:firstLine="0"/>
                    <w:jc w:val="center"/>
                    <w:textAlignment w:val="auto"/>
                    <w:rPr>
                      <w:sz w:val="20"/>
                      <w:szCs w:val="18"/>
                    </w:rPr>
                  </w:pPr>
                  <w:r w:rsidRPr="002A4167">
                    <w:rPr>
                      <w:sz w:val="20"/>
                      <w:szCs w:val="18"/>
                    </w:rPr>
                    <w:t>6</w:t>
                  </w:r>
                </w:p>
              </w:tc>
              <w:tc>
                <w:tcPr>
                  <w:tcW w:w="3714" w:type="dxa"/>
                  <w:tcBorders>
                    <w:top w:val="single" w:sz="4" w:space="0" w:color="auto"/>
                    <w:bottom w:val="single" w:sz="4" w:space="0" w:color="auto"/>
                  </w:tcBorders>
                  <w:vAlign w:val="center"/>
                </w:tcPr>
                <w:p w14:paraId="1F141648" w14:textId="77777777" w:rsidR="00544046" w:rsidRPr="002A4167" w:rsidRDefault="00544046" w:rsidP="00544046">
                  <w:pPr>
                    <w:spacing w:line="240" w:lineRule="auto"/>
                    <w:ind w:firstLineChars="0" w:firstLine="0"/>
                    <w:textAlignment w:val="auto"/>
                    <w:rPr>
                      <w:sz w:val="20"/>
                      <w:szCs w:val="18"/>
                    </w:rPr>
                  </w:pPr>
                  <w:r w:rsidRPr="002A4167">
                    <w:rPr>
                      <w:rFonts w:hint="eastAsia"/>
                      <w:sz w:val="20"/>
                      <w:szCs w:val="18"/>
                    </w:rPr>
                    <w:t>合理规划居住区与工业功能区，在居住区和工业区、工业企业之间设置防护绿地、生态绿地等隔离带</w:t>
                  </w:r>
                </w:p>
              </w:tc>
              <w:tc>
                <w:tcPr>
                  <w:tcW w:w="3639" w:type="dxa"/>
                  <w:tcBorders>
                    <w:top w:val="single" w:sz="4" w:space="0" w:color="auto"/>
                    <w:bottom w:val="single" w:sz="4" w:space="0" w:color="auto"/>
                  </w:tcBorders>
                  <w:vAlign w:val="center"/>
                </w:tcPr>
                <w:p w14:paraId="60A79C00" w14:textId="77777777" w:rsidR="00544046" w:rsidRPr="002A4167" w:rsidRDefault="00544046" w:rsidP="00544046">
                  <w:pPr>
                    <w:spacing w:line="240" w:lineRule="auto"/>
                    <w:ind w:firstLineChars="0" w:firstLine="0"/>
                    <w:textAlignment w:val="auto"/>
                    <w:rPr>
                      <w:sz w:val="20"/>
                      <w:szCs w:val="18"/>
                    </w:rPr>
                  </w:pPr>
                  <w:r w:rsidRPr="002A4167">
                    <w:rPr>
                      <w:rFonts w:hint="eastAsia"/>
                      <w:sz w:val="20"/>
                      <w:szCs w:val="18"/>
                    </w:rPr>
                    <w:t>本项目场地周围均为工业企业、道路、</w:t>
                  </w:r>
                  <w:r w:rsidR="00D818CC" w:rsidRPr="002A4167">
                    <w:rPr>
                      <w:rFonts w:hint="eastAsia"/>
                      <w:sz w:val="20"/>
                      <w:szCs w:val="18"/>
                    </w:rPr>
                    <w:t>农田</w:t>
                  </w:r>
                  <w:r w:rsidRPr="002A4167">
                    <w:rPr>
                      <w:rFonts w:hint="eastAsia"/>
                      <w:sz w:val="20"/>
                      <w:szCs w:val="18"/>
                    </w:rPr>
                    <w:t>，与居住区之间设有绿地、绿化带等隔离</w:t>
                  </w:r>
                </w:p>
              </w:tc>
              <w:tc>
                <w:tcPr>
                  <w:tcW w:w="746" w:type="dxa"/>
                  <w:tcBorders>
                    <w:top w:val="single" w:sz="4" w:space="0" w:color="auto"/>
                    <w:bottom w:val="single" w:sz="4" w:space="0" w:color="auto"/>
                  </w:tcBorders>
                  <w:vAlign w:val="center"/>
                </w:tcPr>
                <w:p w14:paraId="19188FA8" w14:textId="77777777" w:rsidR="00544046" w:rsidRPr="002A4167" w:rsidRDefault="00544046" w:rsidP="00544046">
                  <w:pPr>
                    <w:spacing w:line="240" w:lineRule="auto"/>
                    <w:ind w:firstLineChars="0" w:firstLine="0"/>
                    <w:jc w:val="center"/>
                    <w:textAlignment w:val="auto"/>
                    <w:rPr>
                      <w:sz w:val="20"/>
                      <w:szCs w:val="18"/>
                    </w:rPr>
                  </w:pPr>
                  <w:r w:rsidRPr="002A4167">
                    <w:rPr>
                      <w:sz w:val="20"/>
                      <w:szCs w:val="18"/>
                    </w:rPr>
                    <w:t>符合</w:t>
                  </w:r>
                </w:p>
              </w:tc>
            </w:tr>
            <w:tr w:rsidR="002A4167" w:rsidRPr="002A4167" w14:paraId="1079DB5D" w14:textId="77777777" w:rsidTr="00005A99">
              <w:trPr>
                <w:trHeight w:val="340"/>
                <w:jc w:val="center"/>
              </w:trPr>
              <w:tc>
                <w:tcPr>
                  <w:tcW w:w="8546" w:type="dxa"/>
                  <w:gridSpan w:val="4"/>
                  <w:tcBorders>
                    <w:top w:val="single" w:sz="4" w:space="0" w:color="auto"/>
                    <w:bottom w:val="single" w:sz="4" w:space="0" w:color="auto"/>
                  </w:tcBorders>
                  <w:vAlign w:val="center"/>
                </w:tcPr>
                <w:p w14:paraId="21568D5D" w14:textId="77777777" w:rsidR="00544046" w:rsidRPr="002A4167" w:rsidRDefault="00544046" w:rsidP="00544046">
                  <w:pPr>
                    <w:spacing w:line="240" w:lineRule="auto"/>
                    <w:ind w:firstLineChars="0" w:firstLine="0"/>
                    <w:jc w:val="center"/>
                    <w:textAlignment w:val="auto"/>
                    <w:rPr>
                      <w:sz w:val="20"/>
                      <w:szCs w:val="18"/>
                    </w:rPr>
                  </w:pPr>
                  <w:r w:rsidRPr="002A4167">
                    <w:rPr>
                      <w:sz w:val="20"/>
                      <w:szCs w:val="18"/>
                    </w:rPr>
                    <w:t>污染物排放管控</w:t>
                  </w:r>
                </w:p>
              </w:tc>
            </w:tr>
            <w:tr w:rsidR="002A4167" w:rsidRPr="002A4167" w14:paraId="6FACF027" w14:textId="77777777" w:rsidTr="00005A99">
              <w:trPr>
                <w:trHeight w:val="340"/>
                <w:jc w:val="center"/>
              </w:trPr>
              <w:tc>
                <w:tcPr>
                  <w:tcW w:w="447" w:type="dxa"/>
                  <w:tcBorders>
                    <w:top w:val="single" w:sz="4" w:space="0" w:color="auto"/>
                    <w:bottom w:val="single" w:sz="4" w:space="0" w:color="auto"/>
                  </w:tcBorders>
                  <w:vAlign w:val="center"/>
                </w:tcPr>
                <w:p w14:paraId="2DE14991" w14:textId="77777777" w:rsidR="00544046" w:rsidRPr="002A4167" w:rsidRDefault="00544046" w:rsidP="00544046">
                  <w:pPr>
                    <w:spacing w:line="240" w:lineRule="auto"/>
                    <w:ind w:firstLineChars="0" w:firstLine="0"/>
                    <w:jc w:val="center"/>
                    <w:textAlignment w:val="auto"/>
                    <w:rPr>
                      <w:sz w:val="20"/>
                      <w:szCs w:val="18"/>
                    </w:rPr>
                  </w:pPr>
                  <w:r w:rsidRPr="002A4167">
                    <w:rPr>
                      <w:rFonts w:hint="eastAsia"/>
                      <w:sz w:val="20"/>
                      <w:szCs w:val="18"/>
                    </w:rPr>
                    <w:t>1</w:t>
                  </w:r>
                </w:p>
              </w:tc>
              <w:tc>
                <w:tcPr>
                  <w:tcW w:w="3714" w:type="dxa"/>
                  <w:tcBorders>
                    <w:top w:val="single" w:sz="4" w:space="0" w:color="auto"/>
                    <w:bottom w:val="single" w:sz="4" w:space="0" w:color="auto"/>
                  </w:tcBorders>
                  <w:vAlign w:val="center"/>
                </w:tcPr>
                <w:p w14:paraId="36CFFDCB" w14:textId="77777777" w:rsidR="00544046" w:rsidRPr="002A4167" w:rsidRDefault="00544046" w:rsidP="00544046">
                  <w:pPr>
                    <w:spacing w:line="240" w:lineRule="auto"/>
                    <w:ind w:firstLineChars="0" w:firstLine="0"/>
                    <w:textAlignment w:val="auto"/>
                    <w:rPr>
                      <w:sz w:val="20"/>
                      <w:szCs w:val="18"/>
                    </w:rPr>
                  </w:pPr>
                  <w:r w:rsidRPr="002A4167">
                    <w:rPr>
                      <w:rFonts w:hint="eastAsia"/>
                      <w:sz w:val="20"/>
                      <w:szCs w:val="18"/>
                    </w:rPr>
                    <w:t>严格实施污染物总量控制制度，根据区域环境质量改善目标，削减污染物排放总量</w:t>
                  </w:r>
                </w:p>
              </w:tc>
              <w:tc>
                <w:tcPr>
                  <w:tcW w:w="3639" w:type="dxa"/>
                  <w:tcBorders>
                    <w:top w:val="single" w:sz="4" w:space="0" w:color="auto"/>
                    <w:bottom w:val="single" w:sz="4" w:space="0" w:color="auto"/>
                  </w:tcBorders>
                  <w:vAlign w:val="center"/>
                </w:tcPr>
                <w:p w14:paraId="64481E79" w14:textId="77777777" w:rsidR="00544046" w:rsidRPr="002A4167" w:rsidRDefault="00544046" w:rsidP="00544046">
                  <w:pPr>
                    <w:spacing w:line="240" w:lineRule="auto"/>
                    <w:ind w:firstLineChars="0" w:firstLine="0"/>
                    <w:textAlignment w:val="auto"/>
                    <w:rPr>
                      <w:sz w:val="20"/>
                      <w:szCs w:val="18"/>
                    </w:rPr>
                  </w:pPr>
                  <w:r w:rsidRPr="002A4167">
                    <w:rPr>
                      <w:rFonts w:hint="eastAsia"/>
                      <w:sz w:val="20"/>
                      <w:szCs w:val="18"/>
                    </w:rPr>
                    <w:t>本项目</w:t>
                  </w:r>
                  <w:r w:rsidRPr="002A4167">
                    <w:rPr>
                      <w:sz w:val="20"/>
                      <w:szCs w:val="18"/>
                    </w:rPr>
                    <w:t>严格实施污染物总量控制制度，</w:t>
                  </w:r>
                  <w:r w:rsidRPr="002A4167">
                    <w:rPr>
                      <w:rFonts w:hint="eastAsia"/>
                      <w:sz w:val="20"/>
                      <w:szCs w:val="18"/>
                    </w:rPr>
                    <w:t>新增污染物排放量按“</w:t>
                  </w:r>
                  <w:r w:rsidRPr="002A4167">
                    <w:rPr>
                      <w:rFonts w:hint="eastAsia"/>
                      <w:sz w:val="20"/>
                      <w:szCs w:val="18"/>
                    </w:rPr>
                    <w:t>1</w:t>
                  </w:r>
                  <w:r w:rsidRPr="002A4167">
                    <w:rPr>
                      <w:sz w:val="20"/>
                      <w:szCs w:val="18"/>
                    </w:rPr>
                    <w:t>:2</w:t>
                  </w:r>
                  <w:r w:rsidRPr="002A4167">
                    <w:rPr>
                      <w:rFonts w:hint="eastAsia"/>
                      <w:sz w:val="20"/>
                      <w:szCs w:val="18"/>
                    </w:rPr>
                    <w:t>”进行区域削减替代</w:t>
                  </w:r>
                </w:p>
              </w:tc>
              <w:tc>
                <w:tcPr>
                  <w:tcW w:w="746" w:type="dxa"/>
                  <w:tcBorders>
                    <w:top w:val="single" w:sz="4" w:space="0" w:color="auto"/>
                    <w:bottom w:val="single" w:sz="4" w:space="0" w:color="auto"/>
                  </w:tcBorders>
                  <w:vAlign w:val="center"/>
                </w:tcPr>
                <w:p w14:paraId="3DC5FDF8" w14:textId="77777777" w:rsidR="00544046" w:rsidRPr="002A4167" w:rsidRDefault="00544046" w:rsidP="00544046">
                  <w:pPr>
                    <w:spacing w:line="240" w:lineRule="auto"/>
                    <w:ind w:firstLineChars="0" w:firstLine="0"/>
                    <w:jc w:val="center"/>
                    <w:textAlignment w:val="auto"/>
                    <w:rPr>
                      <w:sz w:val="20"/>
                      <w:szCs w:val="18"/>
                    </w:rPr>
                  </w:pPr>
                  <w:r w:rsidRPr="002A4167">
                    <w:rPr>
                      <w:sz w:val="20"/>
                      <w:szCs w:val="18"/>
                    </w:rPr>
                    <w:t>符合</w:t>
                  </w:r>
                </w:p>
              </w:tc>
            </w:tr>
            <w:tr w:rsidR="002A4167" w:rsidRPr="002A4167" w14:paraId="245E5F73" w14:textId="77777777" w:rsidTr="00005A99">
              <w:trPr>
                <w:trHeight w:val="340"/>
                <w:jc w:val="center"/>
              </w:trPr>
              <w:tc>
                <w:tcPr>
                  <w:tcW w:w="447" w:type="dxa"/>
                  <w:tcBorders>
                    <w:top w:val="single" w:sz="4" w:space="0" w:color="auto"/>
                    <w:bottom w:val="single" w:sz="4" w:space="0" w:color="auto"/>
                  </w:tcBorders>
                  <w:vAlign w:val="center"/>
                </w:tcPr>
                <w:p w14:paraId="5885F8EF" w14:textId="77777777" w:rsidR="00544046" w:rsidRPr="002A4167" w:rsidRDefault="00544046" w:rsidP="00544046">
                  <w:pPr>
                    <w:spacing w:line="240" w:lineRule="auto"/>
                    <w:ind w:firstLineChars="0" w:firstLine="0"/>
                    <w:jc w:val="center"/>
                    <w:textAlignment w:val="auto"/>
                    <w:rPr>
                      <w:sz w:val="20"/>
                      <w:szCs w:val="18"/>
                    </w:rPr>
                  </w:pPr>
                  <w:r w:rsidRPr="002A4167">
                    <w:rPr>
                      <w:rFonts w:hint="eastAsia"/>
                      <w:sz w:val="20"/>
                      <w:szCs w:val="18"/>
                    </w:rPr>
                    <w:t>2</w:t>
                  </w:r>
                </w:p>
              </w:tc>
              <w:tc>
                <w:tcPr>
                  <w:tcW w:w="3714" w:type="dxa"/>
                  <w:tcBorders>
                    <w:top w:val="single" w:sz="4" w:space="0" w:color="auto"/>
                    <w:bottom w:val="single" w:sz="4" w:space="0" w:color="auto"/>
                  </w:tcBorders>
                  <w:vAlign w:val="center"/>
                </w:tcPr>
                <w:p w14:paraId="26ABD0E7" w14:textId="77777777" w:rsidR="00544046" w:rsidRPr="002A4167" w:rsidRDefault="00544046" w:rsidP="00544046">
                  <w:pPr>
                    <w:spacing w:line="240" w:lineRule="auto"/>
                    <w:ind w:firstLineChars="0" w:firstLine="0"/>
                    <w:textAlignment w:val="auto"/>
                    <w:rPr>
                      <w:sz w:val="20"/>
                      <w:szCs w:val="18"/>
                    </w:rPr>
                  </w:pPr>
                  <w:r w:rsidRPr="002A4167">
                    <w:rPr>
                      <w:rFonts w:hint="eastAsia"/>
                      <w:sz w:val="20"/>
                      <w:szCs w:val="18"/>
                    </w:rPr>
                    <w:t>新建二类、三类工业项目污染物排放水平要达到同行业国内先进水平</w:t>
                  </w:r>
                </w:p>
              </w:tc>
              <w:tc>
                <w:tcPr>
                  <w:tcW w:w="3639" w:type="dxa"/>
                  <w:tcBorders>
                    <w:top w:val="single" w:sz="4" w:space="0" w:color="auto"/>
                    <w:bottom w:val="single" w:sz="4" w:space="0" w:color="auto"/>
                  </w:tcBorders>
                  <w:vAlign w:val="center"/>
                </w:tcPr>
                <w:p w14:paraId="2879ECDC" w14:textId="77777777" w:rsidR="00544046" w:rsidRPr="002A4167" w:rsidRDefault="00544046" w:rsidP="00544046">
                  <w:pPr>
                    <w:spacing w:line="240" w:lineRule="auto"/>
                    <w:ind w:firstLineChars="0" w:firstLine="0"/>
                    <w:textAlignment w:val="auto"/>
                    <w:rPr>
                      <w:sz w:val="20"/>
                      <w:szCs w:val="18"/>
                    </w:rPr>
                  </w:pPr>
                  <w:r w:rsidRPr="002A4167">
                    <w:rPr>
                      <w:rFonts w:hint="eastAsia"/>
                      <w:sz w:val="20"/>
                      <w:szCs w:val="18"/>
                    </w:rPr>
                    <w:t>本项目为</w:t>
                  </w:r>
                  <w:r w:rsidR="00EF5328" w:rsidRPr="002A4167">
                    <w:rPr>
                      <w:rFonts w:hint="eastAsia"/>
                      <w:sz w:val="20"/>
                      <w:szCs w:val="18"/>
                    </w:rPr>
                    <w:t>迁建</w:t>
                  </w:r>
                  <w:r w:rsidRPr="002A4167">
                    <w:rPr>
                      <w:rFonts w:hint="eastAsia"/>
                      <w:sz w:val="20"/>
                      <w:szCs w:val="18"/>
                    </w:rPr>
                    <w:t>项目，主要从事</w:t>
                  </w:r>
                  <w:r w:rsidR="00D818CC" w:rsidRPr="002A4167">
                    <w:rPr>
                      <w:rFonts w:hint="eastAsia"/>
                      <w:sz w:val="20"/>
                      <w:szCs w:val="18"/>
                    </w:rPr>
                    <w:t>木制品家具</w:t>
                  </w:r>
                  <w:r w:rsidRPr="002A4167">
                    <w:rPr>
                      <w:rFonts w:hint="eastAsia"/>
                      <w:sz w:val="20"/>
                      <w:szCs w:val="18"/>
                    </w:rPr>
                    <w:t>的生产，属于二类工业项目，污染物排放水平可达到同行业国内先进水平</w:t>
                  </w:r>
                </w:p>
              </w:tc>
              <w:tc>
                <w:tcPr>
                  <w:tcW w:w="746" w:type="dxa"/>
                  <w:tcBorders>
                    <w:top w:val="single" w:sz="4" w:space="0" w:color="auto"/>
                    <w:bottom w:val="single" w:sz="4" w:space="0" w:color="auto"/>
                  </w:tcBorders>
                  <w:vAlign w:val="center"/>
                </w:tcPr>
                <w:p w14:paraId="68807D93" w14:textId="77777777" w:rsidR="00544046" w:rsidRPr="002A4167" w:rsidRDefault="00544046" w:rsidP="00544046">
                  <w:pPr>
                    <w:spacing w:line="240" w:lineRule="auto"/>
                    <w:ind w:firstLineChars="0" w:firstLine="0"/>
                    <w:jc w:val="center"/>
                    <w:textAlignment w:val="auto"/>
                    <w:rPr>
                      <w:sz w:val="20"/>
                      <w:szCs w:val="18"/>
                    </w:rPr>
                  </w:pPr>
                  <w:r w:rsidRPr="002A4167">
                    <w:rPr>
                      <w:rFonts w:hint="eastAsia"/>
                      <w:sz w:val="20"/>
                      <w:szCs w:val="18"/>
                    </w:rPr>
                    <w:t>符合</w:t>
                  </w:r>
                </w:p>
              </w:tc>
            </w:tr>
            <w:tr w:rsidR="002A4167" w:rsidRPr="002A4167" w14:paraId="045C4602" w14:textId="77777777" w:rsidTr="00005A99">
              <w:trPr>
                <w:trHeight w:val="340"/>
                <w:jc w:val="center"/>
              </w:trPr>
              <w:tc>
                <w:tcPr>
                  <w:tcW w:w="447" w:type="dxa"/>
                  <w:tcBorders>
                    <w:top w:val="single" w:sz="4" w:space="0" w:color="auto"/>
                    <w:bottom w:val="single" w:sz="4" w:space="0" w:color="auto"/>
                  </w:tcBorders>
                  <w:vAlign w:val="center"/>
                </w:tcPr>
                <w:p w14:paraId="53807998" w14:textId="77777777" w:rsidR="00544046" w:rsidRPr="002A4167" w:rsidRDefault="00544046" w:rsidP="00544046">
                  <w:pPr>
                    <w:spacing w:line="240" w:lineRule="auto"/>
                    <w:ind w:firstLineChars="0" w:firstLine="0"/>
                    <w:jc w:val="center"/>
                    <w:textAlignment w:val="auto"/>
                    <w:rPr>
                      <w:sz w:val="20"/>
                      <w:szCs w:val="18"/>
                    </w:rPr>
                  </w:pPr>
                  <w:r w:rsidRPr="002A4167">
                    <w:rPr>
                      <w:sz w:val="20"/>
                      <w:szCs w:val="18"/>
                    </w:rPr>
                    <w:t>3</w:t>
                  </w:r>
                </w:p>
              </w:tc>
              <w:tc>
                <w:tcPr>
                  <w:tcW w:w="3714" w:type="dxa"/>
                  <w:tcBorders>
                    <w:top w:val="single" w:sz="4" w:space="0" w:color="auto"/>
                    <w:bottom w:val="single" w:sz="4" w:space="0" w:color="auto"/>
                  </w:tcBorders>
                  <w:vAlign w:val="center"/>
                </w:tcPr>
                <w:p w14:paraId="02C5AC9E" w14:textId="77777777" w:rsidR="00544046" w:rsidRPr="002A4167" w:rsidRDefault="00544046" w:rsidP="00544046">
                  <w:pPr>
                    <w:spacing w:line="240" w:lineRule="auto"/>
                    <w:ind w:firstLineChars="0" w:firstLine="0"/>
                    <w:textAlignment w:val="auto"/>
                    <w:rPr>
                      <w:sz w:val="20"/>
                      <w:szCs w:val="18"/>
                    </w:rPr>
                  </w:pPr>
                  <w:r w:rsidRPr="002A4167">
                    <w:rPr>
                      <w:rFonts w:hint="eastAsia"/>
                      <w:sz w:val="20"/>
                      <w:szCs w:val="18"/>
                    </w:rPr>
                    <w:t>加快落实污水处理厂建设及提升改造项目，推进工业园区（工业企业）“污水零直排区”建设，所有企业实现雨污分流</w:t>
                  </w:r>
                </w:p>
              </w:tc>
              <w:tc>
                <w:tcPr>
                  <w:tcW w:w="3639" w:type="dxa"/>
                  <w:tcBorders>
                    <w:top w:val="single" w:sz="4" w:space="0" w:color="auto"/>
                    <w:bottom w:val="single" w:sz="4" w:space="0" w:color="auto"/>
                  </w:tcBorders>
                  <w:vAlign w:val="center"/>
                </w:tcPr>
                <w:p w14:paraId="747BC831" w14:textId="77777777" w:rsidR="00544046" w:rsidRPr="002A4167" w:rsidRDefault="00544046" w:rsidP="00544046">
                  <w:pPr>
                    <w:spacing w:line="240" w:lineRule="auto"/>
                    <w:ind w:firstLineChars="0" w:firstLine="0"/>
                    <w:textAlignment w:val="auto"/>
                    <w:rPr>
                      <w:sz w:val="20"/>
                      <w:szCs w:val="18"/>
                    </w:rPr>
                  </w:pPr>
                  <w:r w:rsidRPr="002A4167">
                    <w:rPr>
                      <w:rFonts w:hint="eastAsia"/>
                      <w:sz w:val="20"/>
                      <w:szCs w:val="18"/>
                    </w:rPr>
                    <w:t>本项目可实现雨污分流</w:t>
                  </w:r>
                </w:p>
              </w:tc>
              <w:tc>
                <w:tcPr>
                  <w:tcW w:w="746" w:type="dxa"/>
                  <w:tcBorders>
                    <w:top w:val="single" w:sz="4" w:space="0" w:color="auto"/>
                    <w:bottom w:val="single" w:sz="4" w:space="0" w:color="auto"/>
                  </w:tcBorders>
                  <w:vAlign w:val="center"/>
                </w:tcPr>
                <w:p w14:paraId="4BBBF2BE" w14:textId="77777777" w:rsidR="00544046" w:rsidRPr="002A4167" w:rsidRDefault="00544046" w:rsidP="00544046">
                  <w:pPr>
                    <w:spacing w:line="240" w:lineRule="auto"/>
                    <w:ind w:firstLineChars="0" w:firstLine="0"/>
                    <w:jc w:val="center"/>
                    <w:textAlignment w:val="auto"/>
                    <w:rPr>
                      <w:sz w:val="20"/>
                      <w:szCs w:val="18"/>
                    </w:rPr>
                  </w:pPr>
                  <w:r w:rsidRPr="002A4167">
                    <w:rPr>
                      <w:sz w:val="20"/>
                      <w:szCs w:val="18"/>
                    </w:rPr>
                    <w:t>符合</w:t>
                  </w:r>
                </w:p>
              </w:tc>
            </w:tr>
            <w:tr w:rsidR="002A4167" w:rsidRPr="002A4167" w14:paraId="1F647C31" w14:textId="77777777" w:rsidTr="00005A99">
              <w:trPr>
                <w:trHeight w:val="340"/>
                <w:jc w:val="center"/>
              </w:trPr>
              <w:tc>
                <w:tcPr>
                  <w:tcW w:w="447" w:type="dxa"/>
                  <w:tcBorders>
                    <w:top w:val="single" w:sz="4" w:space="0" w:color="auto"/>
                    <w:bottom w:val="single" w:sz="4" w:space="0" w:color="auto"/>
                  </w:tcBorders>
                  <w:vAlign w:val="center"/>
                </w:tcPr>
                <w:p w14:paraId="62F66C2D" w14:textId="77777777" w:rsidR="00544046" w:rsidRPr="002A4167" w:rsidRDefault="00544046" w:rsidP="00544046">
                  <w:pPr>
                    <w:spacing w:line="240" w:lineRule="auto"/>
                    <w:ind w:firstLineChars="0" w:firstLine="0"/>
                    <w:jc w:val="center"/>
                    <w:textAlignment w:val="auto"/>
                    <w:rPr>
                      <w:sz w:val="20"/>
                      <w:szCs w:val="18"/>
                    </w:rPr>
                  </w:pPr>
                  <w:r w:rsidRPr="002A4167">
                    <w:rPr>
                      <w:rFonts w:hint="eastAsia"/>
                      <w:sz w:val="20"/>
                      <w:szCs w:val="18"/>
                    </w:rPr>
                    <w:t>4</w:t>
                  </w:r>
                </w:p>
              </w:tc>
              <w:tc>
                <w:tcPr>
                  <w:tcW w:w="3714" w:type="dxa"/>
                  <w:tcBorders>
                    <w:top w:val="single" w:sz="4" w:space="0" w:color="auto"/>
                    <w:bottom w:val="single" w:sz="4" w:space="0" w:color="auto"/>
                  </w:tcBorders>
                  <w:vAlign w:val="center"/>
                </w:tcPr>
                <w:p w14:paraId="22A0F60E" w14:textId="77777777" w:rsidR="00544046" w:rsidRPr="002A4167" w:rsidRDefault="00544046" w:rsidP="00544046">
                  <w:pPr>
                    <w:spacing w:line="240" w:lineRule="auto"/>
                    <w:ind w:firstLineChars="0" w:firstLine="0"/>
                    <w:textAlignment w:val="auto"/>
                    <w:rPr>
                      <w:sz w:val="20"/>
                      <w:szCs w:val="18"/>
                    </w:rPr>
                  </w:pPr>
                  <w:r w:rsidRPr="002A4167">
                    <w:rPr>
                      <w:rFonts w:hint="eastAsia"/>
                      <w:sz w:val="20"/>
                      <w:szCs w:val="18"/>
                    </w:rPr>
                    <w:t>加强土壤和地下水污染防治与修复</w:t>
                  </w:r>
                </w:p>
              </w:tc>
              <w:tc>
                <w:tcPr>
                  <w:tcW w:w="3639" w:type="dxa"/>
                  <w:tcBorders>
                    <w:top w:val="single" w:sz="4" w:space="0" w:color="auto"/>
                    <w:bottom w:val="single" w:sz="4" w:space="0" w:color="auto"/>
                  </w:tcBorders>
                  <w:vAlign w:val="center"/>
                </w:tcPr>
                <w:p w14:paraId="140C4CA8" w14:textId="77777777" w:rsidR="00544046" w:rsidRPr="002A4167" w:rsidRDefault="00544046" w:rsidP="00544046">
                  <w:pPr>
                    <w:spacing w:line="240" w:lineRule="auto"/>
                    <w:ind w:firstLineChars="0" w:firstLine="0"/>
                    <w:textAlignment w:val="auto"/>
                    <w:rPr>
                      <w:sz w:val="20"/>
                      <w:szCs w:val="18"/>
                    </w:rPr>
                  </w:pPr>
                  <w:r w:rsidRPr="002A4167">
                    <w:rPr>
                      <w:rFonts w:hint="eastAsia"/>
                      <w:sz w:val="20"/>
                      <w:szCs w:val="18"/>
                    </w:rPr>
                    <w:t>本项目废水全部纳管排放，要求企业加强生产车间、</w:t>
                  </w:r>
                  <w:proofErr w:type="gramStart"/>
                  <w:r w:rsidRPr="002A4167">
                    <w:rPr>
                      <w:rFonts w:hint="eastAsia"/>
                      <w:sz w:val="20"/>
                      <w:szCs w:val="18"/>
                    </w:rPr>
                    <w:t>危废仓库</w:t>
                  </w:r>
                  <w:proofErr w:type="gramEnd"/>
                  <w:r w:rsidRPr="002A4167">
                    <w:rPr>
                      <w:rFonts w:hint="eastAsia"/>
                      <w:sz w:val="20"/>
                      <w:szCs w:val="18"/>
                    </w:rPr>
                    <w:t>、原料仓库防渗漏措施，加强土壤和地下水污染防治与修复</w:t>
                  </w:r>
                </w:p>
              </w:tc>
              <w:tc>
                <w:tcPr>
                  <w:tcW w:w="746" w:type="dxa"/>
                  <w:tcBorders>
                    <w:top w:val="single" w:sz="4" w:space="0" w:color="auto"/>
                    <w:bottom w:val="single" w:sz="4" w:space="0" w:color="auto"/>
                  </w:tcBorders>
                  <w:vAlign w:val="center"/>
                </w:tcPr>
                <w:p w14:paraId="36E58D24" w14:textId="77777777" w:rsidR="00544046" w:rsidRPr="002A4167" w:rsidRDefault="00544046" w:rsidP="00544046">
                  <w:pPr>
                    <w:spacing w:line="240" w:lineRule="auto"/>
                    <w:ind w:firstLineChars="0" w:firstLine="0"/>
                    <w:jc w:val="center"/>
                    <w:textAlignment w:val="auto"/>
                    <w:rPr>
                      <w:sz w:val="20"/>
                      <w:szCs w:val="18"/>
                    </w:rPr>
                  </w:pPr>
                  <w:r w:rsidRPr="002A4167">
                    <w:rPr>
                      <w:rFonts w:hint="eastAsia"/>
                      <w:sz w:val="20"/>
                      <w:szCs w:val="18"/>
                    </w:rPr>
                    <w:t>符合</w:t>
                  </w:r>
                </w:p>
              </w:tc>
            </w:tr>
            <w:tr w:rsidR="002A4167" w:rsidRPr="002A4167" w14:paraId="4541C727" w14:textId="77777777" w:rsidTr="00005A99">
              <w:trPr>
                <w:trHeight w:val="340"/>
                <w:jc w:val="center"/>
              </w:trPr>
              <w:tc>
                <w:tcPr>
                  <w:tcW w:w="8546" w:type="dxa"/>
                  <w:gridSpan w:val="4"/>
                  <w:tcBorders>
                    <w:top w:val="single" w:sz="4" w:space="0" w:color="auto"/>
                    <w:bottom w:val="single" w:sz="4" w:space="0" w:color="auto"/>
                  </w:tcBorders>
                  <w:vAlign w:val="center"/>
                </w:tcPr>
                <w:p w14:paraId="6CFD1CAB" w14:textId="77777777" w:rsidR="00544046" w:rsidRPr="002A4167" w:rsidRDefault="00544046" w:rsidP="00544046">
                  <w:pPr>
                    <w:spacing w:line="240" w:lineRule="auto"/>
                    <w:ind w:firstLineChars="0" w:firstLine="0"/>
                    <w:jc w:val="center"/>
                    <w:textAlignment w:val="auto"/>
                    <w:rPr>
                      <w:sz w:val="20"/>
                      <w:szCs w:val="18"/>
                    </w:rPr>
                  </w:pPr>
                  <w:r w:rsidRPr="002A4167">
                    <w:rPr>
                      <w:sz w:val="20"/>
                      <w:szCs w:val="18"/>
                    </w:rPr>
                    <w:t>环境风险防控</w:t>
                  </w:r>
                </w:p>
              </w:tc>
            </w:tr>
            <w:tr w:rsidR="002A4167" w:rsidRPr="002A4167" w14:paraId="4A6EB80A" w14:textId="77777777" w:rsidTr="00005A99">
              <w:trPr>
                <w:trHeight w:val="340"/>
                <w:jc w:val="center"/>
              </w:trPr>
              <w:tc>
                <w:tcPr>
                  <w:tcW w:w="447" w:type="dxa"/>
                  <w:tcBorders>
                    <w:top w:val="single" w:sz="4" w:space="0" w:color="auto"/>
                    <w:bottom w:val="single" w:sz="4" w:space="0" w:color="auto"/>
                  </w:tcBorders>
                  <w:vAlign w:val="center"/>
                </w:tcPr>
                <w:p w14:paraId="078206E7" w14:textId="77777777" w:rsidR="00544046" w:rsidRPr="002A4167" w:rsidRDefault="00544046" w:rsidP="00544046">
                  <w:pPr>
                    <w:spacing w:line="240" w:lineRule="auto"/>
                    <w:ind w:firstLineChars="0" w:firstLine="0"/>
                    <w:jc w:val="center"/>
                    <w:textAlignment w:val="auto"/>
                    <w:rPr>
                      <w:sz w:val="20"/>
                      <w:szCs w:val="18"/>
                    </w:rPr>
                  </w:pPr>
                  <w:r w:rsidRPr="002A4167">
                    <w:rPr>
                      <w:rFonts w:hint="eastAsia"/>
                      <w:sz w:val="20"/>
                      <w:szCs w:val="18"/>
                    </w:rPr>
                    <w:t>1</w:t>
                  </w:r>
                </w:p>
              </w:tc>
              <w:tc>
                <w:tcPr>
                  <w:tcW w:w="3714" w:type="dxa"/>
                  <w:tcBorders>
                    <w:top w:val="single" w:sz="4" w:space="0" w:color="auto"/>
                    <w:bottom w:val="single" w:sz="4" w:space="0" w:color="auto"/>
                  </w:tcBorders>
                  <w:vAlign w:val="center"/>
                </w:tcPr>
                <w:p w14:paraId="224F7654" w14:textId="77777777" w:rsidR="00544046" w:rsidRPr="002A4167" w:rsidRDefault="00544046" w:rsidP="00544046">
                  <w:pPr>
                    <w:spacing w:line="240" w:lineRule="auto"/>
                    <w:ind w:firstLineChars="0" w:firstLine="0"/>
                    <w:textAlignment w:val="auto"/>
                    <w:rPr>
                      <w:sz w:val="20"/>
                      <w:szCs w:val="18"/>
                    </w:rPr>
                  </w:pPr>
                  <w:r w:rsidRPr="002A4167">
                    <w:rPr>
                      <w:rFonts w:hint="eastAsia"/>
                      <w:sz w:val="20"/>
                      <w:szCs w:val="18"/>
                    </w:rPr>
                    <w:t>定期评估沿江河湖库工业企业、工业集聚区环境和健康风险</w:t>
                  </w:r>
                </w:p>
              </w:tc>
              <w:tc>
                <w:tcPr>
                  <w:tcW w:w="3639" w:type="dxa"/>
                  <w:tcBorders>
                    <w:top w:val="single" w:sz="4" w:space="0" w:color="auto"/>
                    <w:bottom w:val="single" w:sz="4" w:space="0" w:color="auto"/>
                  </w:tcBorders>
                  <w:vAlign w:val="center"/>
                </w:tcPr>
                <w:p w14:paraId="5D7B4703" w14:textId="77777777" w:rsidR="00544046" w:rsidRPr="002A4167" w:rsidRDefault="00544046" w:rsidP="00544046">
                  <w:pPr>
                    <w:spacing w:line="240" w:lineRule="auto"/>
                    <w:ind w:firstLineChars="0" w:firstLine="0"/>
                    <w:textAlignment w:val="auto"/>
                    <w:rPr>
                      <w:sz w:val="20"/>
                      <w:szCs w:val="18"/>
                    </w:rPr>
                  </w:pPr>
                  <w:r w:rsidRPr="002A4167">
                    <w:rPr>
                      <w:rFonts w:hint="eastAsia"/>
                      <w:sz w:val="20"/>
                      <w:szCs w:val="18"/>
                    </w:rPr>
                    <w:t>要求企业定期评估沿江河湖库环境和健康风险</w:t>
                  </w:r>
                </w:p>
              </w:tc>
              <w:tc>
                <w:tcPr>
                  <w:tcW w:w="746" w:type="dxa"/>
                  <w:tcBorders>
                    <w:top w:val="single" w:sz="4" w:space="0" w:color="auto"/>
                    <w:bottom w:val="single" w:sz="4" w:space="0" w:color="auto"/>
                  </w:tcBorders>
                  <w:vAlign w:val="center"/>
                </w:tcPr>
                <w:p w14:paraId="5D601767" w14:textId="77777777" w:rsidR="00544046" w:rsidRPr="002A4167" w:rsidRDefault="00544046" w:rsidP="00544046">
                  <w:pPr>
                    <w:spacing w:line="240" w:lineRule="auto"/>
                    <w:ind w:firstLineChars="0" w:firstLine="0"/>
                    <w:jc w:val="center"/>
                    <w:textAlignment w:val="auto"/>
                    <w:rPr>
                      <w:sz w:val="20"/>
                      <w:szCs w:val="18"/>
                    </w:rPr>
                  </w:pPr>
                  <w:r w:rsidRPr="002A4167">
                    <w:rPr>
                      <w:rFonts w:hint="eastAsia"/>
                      <w:sz w:val="20"/>
                      <w:szCs w:val="18"/>
                    </w:rPr>
                    <w:t>符合</w:t>
                  </w:r>
                </w:p>
              </w:tc>
            </w:tr>
            <w:tr w:rsidR="002A4167" w:rsidRPr="002A4167" w14:paraId="16BB7D69" w14:textId="77777777" w:rsidTr="00005A99">
              <w:trPr>
                <w:trHeight w:val="340"/>
                <w:jc w:val="center"/>
              </w:trPr>
              <w:tc>
                <w:tcPr>
                  <w:tcW w:w="447" w:type="dxa"/>
                  <w:tcBorders>
                    <w:top w:val="single" w:sz="4" w:space="0" w:color="auto"/>
                    <w:bottom w:val="single" w:sz="4" w:space="0" w:color="auto"/>
                  </w:tcBorders>
                  <w:vAlign w:val="center"/>
                </w:tcPr>
                <w:p w14:paraId="14972782" w14:textId="77777777" w:rsidR="00544046" w:rsidRPr="002A4167" w:rsidRDefault="00544046" w:rsidP="00544046">
                  <w:pPr>
                    <w:spacing w:line="240" w:lineRule="auto"/>
                    <w:ind w:firstLineChars="0" w:firstLine="0"/>
                    <w:jc w:val="center"/>
                    <w:textAlignment w:val="auto"/>
                    <w:rPr>
                      <w:sz w:val="20"/>
                      <w:szCs w:val="18"/>
                    </w:rPr>
                  </w:pPr>
                  <w:r w:rsidRPr="002A4167">
                    <w:rPr>
                      <w:rFonts w:hint="eastAsia"/>
                      <w:sz w:val="20"/>
                      <w:szCs w:val="18"/>
                    </w:rPr>
                    <w:t>2</w:t>
                  </w:r>
                </w:p>
              </w:tc>
              <w:tc>
                <w:tcPr>
                  <w:tcW w:w="3714" w:type="dxa"/>
                  <w:tcBorders>
                    <w:top w:val="single" w:sz="4" w:space="0" w:color="auto"/>
                    <w:bottom w:val="single" w:sz="4" w:space="0" w:color="auto"/>
                  </w:tcBorders>
                  <w:vAlign w:val="center"/>
                </w:tcPr>
                <w:p w14:paraId="05D371D5" w14:textId="77777777" w:rsidR="00544046" w:rsidRPr="002A4167" w:rsidRDefault="00544046" w:rsidP="00544046">
                  <w:pPr>
                    <w:spacing w:line="240" w:lineRule="auto"/>
                    <w:ind w:firstLineChars="0" w:firstLine="0"/>
                    <w:textAlignment w:val="auto"/>
                    <w:rPr>
                      <w:sz w:val="20"/>
                      <w:szCs w:val="18"/>
                    </w:rPr>
                  </w:pPr>
                  <w:r w:rsidRPr="002A4167">
                    <w:rPr>
                      <w:rFonts w:hint="eastAsia"/>
                      <w:sz w:val="20"/>
                      <w:szCs w:val="18"/>
                    </w:rPr>
                    <w:t>强化工业集聚区企业环境风险防范设施设备建设和正常运行监管，加强重点环境风险管</w:t>
                  </w:r>
                  <w:proofErr w:type="gramStart"/>
                  <w:r w:rsidRPr="002A4167">
                    <w:rPr>
                      <w:rFonts w:hint="eastAsia"/>
                      <w:sz w:val="20"/>
                      <w:szCs w:val="18"/>
                    </w:rPr>
                    <w:t>控企业</w:t>
                  </w:r>
                  <w:proofErr w:type="gramEnd"/>
                  <w:r w:rsidRPr="002A4167">
                    <w:rPr>
                      <w:rFonts w:hint="eastAsia"/>
                      <w:sz w:val="20"/>
                      <w:szCs w:val="18"/>
                    </w:rPr>
                    <w:t>应急预案制定，建立常态化的企业隐患排查整治监管机制，加强风险防控体系建设</w:t>
                  </w:r>
                </w:p>
              </w:tc>
              <w:tc>
                <w:tcPr>
                  <w:tcW w:w="3639" w:type="dxa"/>
                  <w:tcBorders>
                    <w:top w:val="single" w:sz="4" w:space="0" w:color="auto"/>
                    <w:bottom w:val="single" w:sz="4" w:space="0" w:color="auto"/>
                  </w:tcBorders>
                  <w:vAlign w:val="center"/>
                </w:tcPr>
                <w:p w14:paraId="1BC2B66C" w14:textId="0B379C88" w:rsidR="00544046" w:rsidRPr="002A4167" w:rsidRDefault="00F942DC" w:rsidP="00544046">
                  <w:pPr>
                    <w:spacing w:line="240" w:lineRule="auto"/>
                    <w:ind w:firstLineChars="0" w:firstLine="0"/>
                    <w:textAlignment w:val="auto"/>
                    <w:rPr>
                      <w:sz w:val="20"/>
                      <w:szCs w:val="18"/>
                    </w:rPr>
                  </w:pPr>
                  <w:r w:rsidRPr="002A4167">
                    <w:rPr>
                      <w:rFonts w:hint="eastAsia"/>
                      <w:sz w:val="20"/>
                      <w:szCs w:val="18"/>
                    </w:rPr>
                    <w:t>要求企业加强环境风险防范设施设备建设和运行监管，建立隐患排查整治监管机制，加强风险防控体系建设</w:t>
                  </w:r>
                </w:p>
              </w:tc>
              <w:tc>
                <w:tcPr>
                  <w:tcW w:w="746" w:type="dxa"/>
                  <w:tcBorders>
                    <w:top w:val="single" w:sz="4" w:space="0" w:color="auto"/>
                    <w:bottom w:val="single" w:sz="4" w:space="0" w:color="auto"/>
                  </w:tcBorders>
                  <w:vAlign w:val="center"/>
                </w:tcPr>
                <w:p w14:paraId="17DD1000" w14:textId="77777777" w:rsidR="00544046" w:rsidRPr="002A4167" w:rsidRDefault="00544046" w:rsidP="00544046">
                  <w:pPr>
                    <w:spacing w:line="240" w:lineRule="auto"/>
                    <w:ind w:firstLineChars="0" w:firstLine="0"/>
                    <w:jc w:val="center"/>
                    <w:textAlignment w:val="auto"/>
                    <w:rPr>
                      <w:sz w:val="20"/>
                      <w:szCs w:val="18"/>
                    </w:rPr>
                  </w:pPr>
                  <w:r w:rsidRPr="002A4167">
                    <w:rPr>
                      <w:rFonts w:hint="eastAsia"/>
                      <w:sz w:val="20"/>
                      <w:szCs w:val="18"/>
                    </w:rPr>
                    <w:t>符合</w:t>
                  </w:r>
                </w:p>
              </w:tc>
            </w:tr>
            <w:tr w:rsidR="002A4167" w:rsidRPr="002A4167" w14:paraId="34DE5885" w14:textId="77777777" w:rsidTr="00005A99">
              <w:trPr>
                <w:trHeight w:val="340"/>
                <w:jc w:val="center"/>
              </w:trPr>
              <w:tc>
                <w:tcPr>
                  <w:tcW w:w="8546" w:type="dxa"/>
                  <w:gridSpan w:val="4"/>
                  <w:tcBorders>
                    <w:top w:val="single" w:sz="4" w:space="0" w:color="auto"/>
                    <w:bottom w:val="single" w:sz="4" w:space="0" w:color="auto"/>
                  </w:tcBorders>
                  <w:vAlign w:val="center"/>
                </w:tcPr>
                <w:p w14:paraId="31C6DB78" w14:textId="77777777" w:rsidR="00544046" w:rsidRPr="002A4167" w:rsidRDefault="00544046" w:rsidP="00544046">
                  <w:pPr>
                    <w:spacing w:line="240" w:lineRule="auto"/>
                    <w:ind w:firstLineChars="0" w:firstLine="0"/>
                    <w:jc w:val="center"/>
                    <w:textAlignment w:val="auto"/>
                    <w:rPr>
                      <w:sz w:val="20"/>
                      <w:szCs w:val="18"/>
                    </w:rPr>
                  </w:pPr>
                  <w:r w:rsidRPr="002A4167">
                    <w:rPr>
                      <w:sz w:val="20"/>
                      <w:szCs w:val="18"/>
                    </w:rPr>
                    <w:t>资源开发效率要求</w:t>
                  </w:r>
                </w:p>
              </w:tc>
            </w:tr>
            <w:tr w:rsidR="002A4167" w:rsidRPr="002A4167" w14:paraId="1BEEE5A5" w14:textId="77777777" w:rsidTr="00005A99">
              <w:trPr>
                <w:trHeight w:val="340"/>
                <w:jc w:val="center"/>
              </w:trPr>
              <w:tc>
                <w:tcPr>
                  <w:tcW w:w="447" w:type="dxa"/>
                  <w:tcBorders>
                    <w:top w:val="single" w:sz="4" w:space="0" w:color="auto"/>
                    <w:bottom w:val="single" w:sz="4" w:space="0" w:color="auto"/>
                  </w:tcBorders>
                  <w:vAlign w:val="center"/>
                </w:tcPr>
                <w:p w14:paraId="50F6BC8F" w14:textId="77777777" w:rsidR="00544046" w:rsidRPr="002A4167" w:rsidRDefault="00544046" w:rsidP="00544046">
                  <w:pPr>
                    <w:spacing w:line="240" w:lineRule="auto"/>
                    <w:ind w:firstLineChars="0" w:firstLine="0"/>
                    <w:jc w:val="center"/>
                    <w:textAlignment w:val="auto"/>
                    <w:rPr>
                      <w:sz w:val="20"/>
                      <w:szCs w:val="18"/>
                    </w:rPr>
                  </w:pPr>
                  <w:r w:rsidRPr="002A4167">
                    <w:rPr>
                      <w:rFonts w:hint="eastAsia"/>
                      <w:sz w:val="20"/>
                      <w:szCs w:val="18"/>
                    </w:rPr>
                    <w:t>1</w:t>
                  </w:r>
                </w:p>
              </w:tc>
              <w:tc>
                <w:tcPr>
                  <w:tcW w:w="3714" w:type="dxa"/>
                  <w:tcBorders>
                    <w:top w:val="single" w:sz="4" w:space="0" w:color="auto"/>
                    <w:bottom w:val="single" w:sz="4" w:space="0" w:color="auto"/>
                  </w:tcBorders>
                  <w:vAlign w:val="center"/>
                </w:tcPr>
                <w:p w14:paraId="24AC966A" w14:textId="77777777" w:rsidR="00544046" w:rsidRPr="002A4167" w:rsidRDefault="00544046" w:rsidP="00544046">
                  <w:pPr>
                    <w:spacing w:line="240" w:lineRule="auto"/>
                    <w:ind w:firstLineChars="0" w:firstLine="0"/>
                    <w:textAlignment w:val="auto"/>
                    <w:rPr>
                      <w:sz w:val="20"/>
                      <w:szCs w:val="18"/>
                    </w:rPr>
                  </w:pPr>
                  <w:r w:rsidRPr="002A4167">
                    <w:rPr>
                      <w:rFonts w:hint="eastAsia"/>
                      <w:sz w:val="20"/>
                      <w:szCs w:val="18"/>
                    </w:rPr>
                    <w:t>推进工业集聚区生态化改造，强化企业清洁生产改造，推进节水型企业、节水型工业园区建设，落实煤炭消费减量替代要求，提高资源能源利用效率</w:t>
                  </w:r>
                </w:p>
              </w:tc>
              <w:tc>
                <w:tcPr>
                  <w:tcW w:w="3639" w:type="dxa"/>
                  <w:tcBorders>
                    <w:top w:val="single" w:sz="4" w:space="0" w:color="auto"/>
                    <w:bottom w:val="single" w:sz="4" w:space="0" w:color="auto"/>
                  </w:tcBorders>
                  <w:vAlign w:val="center"/>
                </w:tcPr>
                <w:p w14:paraId="0C131988" w14:textId="77777777" w:rsidR="00544046" w:rsidRPr="002A4167" w:rsidRDefault="00544046" w:rsidP="00544046">
                  <w:pPr>
                    <w:spacing w:line="240" w:lineRule="auto"/>
                    <w:ind w:firstLineChars="0" w:firstLine="0"/>
                    <w:textAlignment w:val="auto"/>
                    <w:rPr>
                      <w:sz w:val="20"/>
                      <w:szCs w:val="18"/>
                    </w:rPr>
                  </w:pPr>
                  <w:r w:rsidRPr="002A4167">
                    <w:rPr>
                      <w:sz w:val="20"/>
                      <w:szCs w:val="18"/>
                    </w:rPr>
                    <w:t>本项目</w:t>
                  </w:r>
                  <w:r w:rsidRPr="002A4167">
                    <w:rPr>
                      <w:rFonts w:hint="eastAsia"/>
                      <w:sz w:val="20"/>
                      <w:szCs w:val="18"/>
                    </w:rPr>
                    <w:t>用水量较少，</w:t>
                  </w:r>
                  <w:r w:rsidRPr="002A4167">
                    <w:rPr>
                      <w:sz w:val="20"/>
                      <w:szCs w:val="18"/>
                    </w:rPr>
                    <w:t>所有设备用电驱动</w:t>
                  </w:r>
                  <w:r w:rsidRPr="002A4167">
                    <w:rPr>
                      <w:rFonts w:hint="eastAsia"/>
                      <w:sz w:val="20"/>
                      <w:szCs w:val="18"/>
                    </w:rPr>
                    <w:t>，符合清洁生产要求</w:t>
                  </w:r>
                </w:p>
              </w:tc>
              <w:tc>
                <w:tcPr>
                  <w:tcW w:w="746" w:type="dxa"/>
                  <w:tcBorders>
                    <w:top w:val="single" w:sz="4" w:space="0" w:color="auto"/>
                    <w:bottom w:val="single" w:sz="4" w:space="0" w:color="auto"/>
                  </w:tcBorders>
                  <w:vAlign w:val="center"/>
                </w:tcPr>
                <w:p w14:paraId="53C732A6" w14:textId="77777777" w:rsidR="00544046" w:rsidRPr="002A4167" w:rsidRDefault="00544046" w:rsidP="00544046">
                  <w:pPr>
                    <w:spacing w:line="240" w:lineRule="auto"/>
                    <w:ind w:firstLineChars="0" w:firstLine="0"/>
                    <w:jc w:val="center"/>
                    <w:textAlignment w:val="auto"/>
                    <w:rPr>
                      <w:sz w:val="20"/>
                      <w:szCs w:val="18"/>
                    </w:rPr>
                  </w:pPr>
                  <w:r w:rsidRPr="002A4167">
                    <w:rPr>
                      <w:rFonts w:hint="eastAsia"/>
                      <w:sz w:val="20"/>
                      <w:szCs w:val="18"/>
                    </w:rPr>
                    <w:t>符合</w:t>
                  </w:r>
                </w:p>
              </w:tc>
            </w:tr>
          </w:tbl>
          <w:p w14:paraId="36ECAE87" w14:textId="77777777" w:rsidR="00C038F1" w:rsidRPr="002A4167" w:rsidRDefault="00C038F1" w:rsidP="00D818CC">
            <w:pPr>
              <w:pStyle w:val="2"/>
              <w:spacing w:beforeLines="50" w:before="120"/>
              <w:rPr>
                <w:kern w:val="2"/>
              </w:rPr>
            </w:pPr>
            <w:r w:rsidRPr="002A4167">
              <w:rPr>
                <w:kern w:val="2"/>
              </w:rPr>
              <w:lastRenderedPageBreak/>
              <w:t>2.</w:t>
            </w:r>
            <w:r w:rsidR="00D818CC" w:rsidRPr="002A4167">
              <w:rPr>
                <w:kern w:val="2"/>
              </w:rPr>
              <w:t>5</w:t>
            </w:r>
            <w:r w:rsidRPr="002A4167">
              <w:rPr>
                <w:rFonts w:hint="eastAsia"/>
                <w:kern w:val="2"/>
              </w:rPr>
              <w:t>区域污水处理工程概况</w:t>
            </w:r>
          </w:p>
          <w:p w14:paraId="30F044BD" w14:textId="77777777" w:rsidR="00C038F1" w:rsidRPr="002A4167" w:rsidRDefault="00C038F1" w:rsidP="00255473">
            <w:pPr>
              <w:pStyle w:val="3"/>
              <w:rPr>
                <w:kern w:val="2"/>
              </w:rPr>
            </w:pPr>
            <w:r w:rsidRPr="002A4167">
              <w:rPr>
                <w:kern w:val="2"/>
              </w:rPr>
              <w:t>2.</w:t>
            </w:r>
            <w:r w:rsidR="00D818CC" w:rsidRPr="002A4167">
              <w:rPr>
                <w:kern w:val="2"/>
              </w:rPr>
              <w:t>5</w:t>
            </w:r>
            <w:r w:rsidRPr="002A4167">
              <w:rPr>
                <w:kern w:val="2"/>
              </w:rPr>
              <w:t>.1</w:t>
            </w:r>
            <w:r w:rsidRPr="002A4167">
              <w:rPr>
                <w:rFonts w:hint="eastAsia"/>
                <w:kern w:val="2"/>
              </w:rPr>
              <w:t>桐乡市城市污水处理有限责任公司</w:t>
            </w:r>
          </w:p>
          <w:p w14:paraId="0C89DC62" w14:textId="77777777" w:rsidR="00C038F1" w:rsidRPr="002A4167" w:rsidRDefault="00C038F1" w:rsidP="00255473">
            <w:pPr>
              <w:ind w:firstLine="480"/>
            </w:pPr>
            <w:r w:rsidRPr="002A4167">
              <w:rPr>
                <w:rFonts w:hint="eastAsia"/>
              </w:rPr>
              <w:t>桐乡市城市污水处理有限责任公司污水处理工程建于</w:t>
            </w:r>
            <w:r w:rsidRPr="002A4167">
              <w:t>1999</w:t>
            </w:r>
            <w:r w:rsidRPr="002A4167">
              <w:rPr>
                <w:rFonts w:hint="eastAsia"/>
              </w:rPr>
              <w:t>年，现有处理规模为</w:t>
            </w:r>
            <w:r w:rsidRPr="002A4167">
              <w:t>5</w:t>
            </w:r>
            <w:r w:rsidRPr="002A4167">
              <w:rPr>
                <w:rFonts w:hint="eastAsia"/>
              </w:rPr>
              <w:t>万吨</w:t>
            </w:r>
            <w:r w:rsidRPr="002A4167">
              <w:t>/</w:t>
            </w:r>
            <w:r w:rsidRPr="002A4167">
              <w:rPr>
                <w:rFonts w:hint="eastAsia"/>
              </w:rPr>
              <w:t>日，目前实际处理量为</w:t>
            </w:r>
            <w:r w:rsidRPr="002A4167">
              <w:t>4.7</w:t>
            </w:r>
            <w:r w:rsidRPr="002A4167">
              <w:rPr>
                <w:rFonts w:hint="eastAsia"/>
              </w:rPr>
              <w:t>万吨</w:t>
            </w:r>
            <w:r w:rsidRPr="002A4167">
              <w:t>/</w:t>
            </w:r>
            <w:r w:rsidRPr="002A4167">
              <w:rPr>
                <w:rFonts w:hint="eastAsia"/>
              </w:rPr>
              <w:t>日。主要负责桐乡市城区的污水处理。污水处理系统采用</w:t>
            </w:r>
            <w:r w:rsidRPr="002A4167">
              <w:t>A</w:t>
            </w:r>
            <w:r w:rsidRPr="002A4167">
              <w:rPr>
                <w:vertAlign w:val="superscript"/>
              </w:rPr>
              <w:t>2</w:t>
            </w:r>
            <w:r w:rsidRPr="002A4167">
              <w:t>/O</w:t>
            </w:r>
            <w:r w:rsidRPr="002A4167">
              <w:rPr>
                <w:rFonts w:hint="eastAsia"/>
              </w:rPr>
              <w:t>工艺，设计进水水质</w:t>
            </w:r>
            <w:proofErr w:type="spellStart"/>
            <w:r w:rsidRPr="002A4167">
              <w:t>COD</w:t>
            </w:r>
            <w:r w:rsidRPr="002A4167">
              <w:rPr>
                <w:vertAlign w:val="subscript"/>
              </w:rPr>
              <w:t>Cr</w:t>
            </w:r>
            <w:proofErr w:type="spellEnd"/>
            <w:r w:rsidRPr="002A4167">
              <w:rPr>
                <w:rFonts w:hint="eastAsia"/>
              </w:rPr>
              <w:t>为</w:t>
            </w:r>
            <w:r w:rsidRPr="002A4167">
              <w:t>500mg/l</w:t>
            </w:r>
            <w:r w:rsidRPr="002A4167">
              <w:rPr>
                <w:rFonts w:hint="eastAsia"/>
              </w:rPr>
              <w:t>，设计出水质达到《城镇污水处理厂污染物排放标准》（</w:t>
            </w:r>
            <w:r w:rsidRPr="002A4167">
              <w:t>GB18918-2002</w:t>
            </w:r>
            <w:r w:rsidRPr="002A4167">
              <w:rPr>
                <w:rFonts w:hint="eastAsia"/>
              </w:rPr>
              <w:t>）中一级标准的</w:t>
            </w:r>
            <w:r w:rsidRPr="002A4167">
              <w:t>B</w:t>
            </w:r>
            <w:r w:rsidRPr="002A4167">
              <w:rPr>
                <w:rFonts w:hint="eastAsia"/>
              </w:rPr>
              <w:t>标准，尾水最终排入钱塘江。</w:t>
            </w:r>
          </w:p>
          <w:p w14:paraId="1FD84749" w14:textId="77777777" w:rsidR="00C038F1" w:rsidRPr="002A4167" w:rsidRDefault="008A07F3" w:rsidP="00255473">
            <w:pPr>
              <w:ind w:firstLine="480"/>
            </w:pPr>
            <w:r w:rsidRPr="002A4167">
              <w:rPr>
                <w:noProof/>
              </w:rPr>
              <mc:AlternateContent>
                <mc:Choice Requires="wps">
                  <w:drawing>
                    <wp:anchor distT="0" distB="0" distL="114300" distR="114300" simplePos="0" relativeHeight="251662336" behindDoc="0" locked="0" layoutInCell="1" allowOverlap="1" wp14:anchorId="5E8FEF81" wp14:editId="7F8673E7">
                      <wp:simplePos x="0" y="0"/>
                      <wp:positionH relativeFrom="margin">
                        <wp:posOffset>30480</wp:posOffset>
                      </wp:positionH>
                      <wp:positionV relativeFrom="paragraph">
                        <wp:posOffset>1476375</wp:posOffset>
                      </wp:positionV>
                      <wp:extent cx="5479415" cy="3375025"/>
                      <wp:effectExtent l="11430" t="9525" r="5080" b="6350"/>
                      <wp:wrapNone/>
                      <wp:docPr id="941"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9415" cy="3375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A865B" id="Rectangle 389" o:spid="_x0000_s1026" style="position:absolute;left:0;text-align:left;margin-left:2.4pt;margin-top:116.25pt;width:431.45pt;height:265.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" filled="f">
                      <w10:wrap anchorx="margin"/>
                    </v:rect>
                  </w:pict>
                </mc:Fallback>
              </mc:AlternateContent>
            </w:r>
            <w:r w:rsidR="00C038F1" w:rsidRPr="002A4167">
              <w:t>2014</w:t>
            </w:r>
            <w:r w:rsidR="00C038F1" w:rsidRPr="002A4167">
              <w:rPr>
                <w:rFonts w:hint="eastAsia"/>
              </w:rPr>
              <w:t>年桐乡市城市污水处理有限责任公司实施提</w:t>
            </w:r>
            <w:proofErr w:type="gramStart"/>
            <w:r w:rsidR="00C038F1" w:rsidRPr="002A4167">
              <w:rPr>
                <w:rFonts w:hint="eastAsia"/>
              </w:rPr>
              <w:t>标改造</w:t>
            </w:r>
            <w:proofErr w:type="gramEnd"/>
            <w:r w:rsidR="00C038F1" w:rsidRPr="002A4167">
              <w:rPr>
                <w:rFonts w:hint="eastAsia"/>
              </w:rPr>
              <w:t>工程，并委托浙江环科环境咨询有限公司编制了《桐乡市城市污水处理厂提标改造项目环境影响报告书》，改造前后污水处理规模不变，仍为</w:t>
            </w:r>
            <w:r w:rsidR="00C038F1" w:rsidRPr="002A4167">
              <w:t>5</w:t>
            </w:r>
            <w:r w:rsidR="00C038F1" w:rsidRPr="002A4167">
              <w:rPr>
                <w:rFonts w:hint="eastAsia"/>
              </w:rPr>
              <w:t>万吨</w:t>
            </w:r>
            <w:r w:rsidR="00C038F1" w:rsidRPr="002A4167">
              <w:t>/</w:t>
            </w:r>
            <w:r w:rsidR="00C038F1" w:rsidRPr="002A4167">
              <w:rPr>
                <w:rFonts w:hint="eastAsia"/>
              </w:rPr>
              <w:t>日，出水水质由《城镇污水处理厂污染物排放标准》（</w:t>
            </w:r>
            <w:r w:rsidR="00C038F1" w:rsidRPr="002A4167">
              <w:t>GB18918-2002</w:t>
            </w:r>
            <w:r w:rsidR="00C038F1" w:rsidRPr="002A4167">
              <w:rPr>
                <w:rFonts w:hint="eastAsia"/>
              </w:rPr>
              <w:t>）一级</w:t>
            </w:r>
            <w:r w:rsidR="00C038F1" w:rsidRPr="002A4167">
              <w:t>B</w:t>
            </w:r>
            <w:r w:rsidR="00C038F1" w:rsidRPr="002A4167">
              <w:rPr>
                <w:rFonts w:hint="eastAsia"/>
              </w:rPr>
              <w:t>标准提标至一级</w:t>
            </w:r>
            <w:r w:rsidR="00C038F1" w:rsidRPr="002A4167">
              <w:t>A</w:t>
            </w:r>
            <w:r w:rsidR="00C038F1" w:rsidRPr="002A4167">
              <w:rPr>
                <w:rFonts w:hint="eastAsia"/>
              </w:rPr>
              <w:t>标准。该提</w:t>
            </w:r>
            <w:proofErr w:type="gramStart"/>
            <w:r w:rsidR="00C038F1" w:rsidRPr="002A4167">
              <w:rPr>
                <w:rFonts w:hint="eastAsia"/>
              </w:rPr>
              <w:t>标改造</w:t>
            </w:r>
            <w:proofErr w:type="gramEnd"/>
            <w:r w:rsidR="00C038F1" w:rsidRPr="002A4167">
              <w:rPr>
                <w:rFonts w:hint="eastAsia"/>
              </w:rPr>
              <w:t>工程已完成，正式运行。桐乡市城市污水处理有限责任公司污水处理工艺流程见下图。</w:t>
            </w:r>
          </w:p>
          <w:p w14:paraId="47339163" w14:textId="77777777" w:rsidR="00C038F1" w:rsidRPr="002A4167" w:rsidRDefault="008A07F3" w:rsidP="00255473">
            <w:pPr>
              <w:ind w:firstLine="480"/>
            </w:pPr>
            <w:r w:rsidRPr="002A4167">
              <w:rPr>
                <w:noProof/>
              </w:rPr>
              <w:drawing>
                <wp:anchor distT="0" distB="0" distL="114300" distR="114300" simplePos="0" relativeHeight="251661312" behindDoc="0" locked="0" layoutInCell="1" allowOverlap="1" wp14:anchorId="0FF42A23" wp14:editId="64196DBC">
                  <wp:simplePos x="0" y="0"/>
                  <wp:positionH relativeFrom="column">
                    <wp:posOffset>57150</wp:posOffset>
                  </wp:positionH>
                  <wp:positionV relativeFrom="paragraph">
                    <wp:posOffset>39370</wp:posOffset>
                  </wp:positionV>
                  <wp:extent cx="5434330" cy="3237865"/>
                  <wp:effectExtent l="0" t="0" r="0" b="635"/>
                  <wp:wrapNone/>
                  <wp:docPr id="873"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4330" cy="3237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5D62F3" w14:textId="77777777" w:rsidR="00C038F1" w:rsidRPr="002A4167" w:rsidRDefault="00C038F1" w:rsidP="00255473">
            <w:pPr>
              <w:adjustRightInd w:val="0"/>
              <w:snapToGrid w:val="0"/>
              <w:ind w:firstLine="480"/>
            </w:pPr>
          </w:p>
          <w:p w14:paraId="39A9D1E7" w14:textId="77777777" w:rsidR="00C038F1" w:rsidRPr="002A4167" w:rsidRDefault="00C038F1" w:rsidP="00255473">
            <w:pPr>
              <w:adjustRightInd w:val="0"/>
              <w:snapToGrid w:val="0"/>
              <w:ind w:firstLine="480"/>
              <w:rPr>
                <w:szCs w:val="24"/>
              </w:rPr>
            </w:pPr>
          </w:p>
          <w:p w14:paraId="42E66BA7" w14:textId="77777777" w:rsidR="00C038F1" w:rsidRPr="002A4167" w:rsidRDefault="00C038F1" w:rsidP="00255473">
            <w:pPr>
              <w:adjustRightInd w:val="0"/>
              <w:snapToGrid w:val="0"/>
              <w:ind w:firstLine="480"/>
              <w:rPr>
                <w:szCs w:val="24"/>
              </w:rPr>
            </w:pPr>
          </w:p>
          <w:p w14:paraId="1CBCAC41" w14:textId="77777777" w:rsidR="00C038F1" w:rsidRPr="002A4167" w:rsidRDefault="00C038F1" w:rsidP="00255473">
            <w:pPr>
              <w:adjustRightInd w:val="0"/>
              <w:snapToGrid w:val="0"/>
              <w:ind w:firstLine="480"/>
              <w:rPr>
                <w:szCs w:val="24"/>
              </w:rPr>
            </w:pPr>
          </w:p>
          <w:p w14:paraId="0D28F123" w14:textId="77777777" w:rsidR="00C038F1" w:rsidRPr="002A4167" w:rsidRDefault="00C038F1" w:rsidP="00255473">
            <w:pPr>
              <w:adjustRightInd w:val="0"/>
              <w:snapToGrid w:val="0"/>
              <w:ind w:firstLine="480"/>
              <w:rPr>
                <w:szCs w:val="24"/>
              </w:rPr>
            </w:pPr>
          </w:p>
          <w:p w14:paraId="76B7960A" w14:textId="77777777" w:rsidR="00C038F1" w:rsidRPr="002A4167" w:rsidRDefault="00C038F1" w:rsidP="00255473">
            <w:pPr>
              <w:adjustRightInd w:val="0"/>
              <w:snapToGrid w:val="0"/>
              <w:ind w:firstLine="480"/>
              <w:rPr>
                <w:szCs w:val="24"/>
              </w:rPr>
            </w:pPr>
          </w:p>
          <w:p w14:paraId="7C040506" w14:textId="77777777" w:rsidR="00C038F1" w:rsidRPr="002A4167" w:rsidRDefault="00C038F1" w:rsidP="00255473">
            <w:pPr>
              <w:adjustRightInd w:val="0"/>
              <w:snapToGrid w:val="0"/>
              <w:ind w:firstLine="480"/>
              <w:rPr>
                <w:szCs w:val="24"/>
              </w:rPr>
            </w:pPr>
          </w:p>
          <w:p w14:paraId="4141C013" w14:textId="77777777" w:rsidR="00C038F1" w:rsidRPr="002A4167" w:rsidRDefault="00C038F1" w:rsidP="00255473">
            <w:pPr>
              <w:adjustRightInd w:val="0"/>
              <w:snapToGrid w:val="0"/>
              <w:ind w:firstLine="480"/>
              <w:rPr>
                <w:szCs w:val="24"/>
              </w:rPr>
            </w:pPr>
          </w:p>
          <w:p w14:paraId="12726D5A" w14:textId="77777777" w:rsidR="00C038F1" w:rsidRPr="002A4167" w:rsidRDefault="00C038F1" w:rsidP="00255473">
            <w:pPr>
              <w:adjustRightInd w:val="0"/>
              <w:snapToGrid w:val="0"/>
              <w:ind w:firstLine="480"/>
              <w:rPr>
                <w:szCs w:val="24"/>
              </w:rPr>
            </w:pPr>
          </w:p>
          <w:p w14:paraId="4AD9BE02" w14:textId="77777777" w:rsidR="00C038F1" w:rsidRPr="002A4167" w:rsidRDefault="00C038F1" w:rsidP="00255473">
            <w:pPr>
              <w:adjustRightInd w:val="0"/>
              <w:snapToGrid w:val="0"/>
              <w:ind w:firstLine="480"/>
              <w:rPr>
                <w:szCs w:val="24"/>
              </w:rPr>
            </w:pPr>
          </w:p>
          <w:p w14:paraId="1E5B21EE" w14:textId="77777777" w:rsidR="00C038F1" w:rsidRPr="002A4167" w:rsidRDefault="00C038F1" w:rsidP="00255473">
            <w:pPr>
              <w:adjustRightInd w:val="0"/>
              <w:snapToGrid w:val="0"/>
              <w:ind w:firstLine="480"/>
              <w:rPr>
                <w:szCs w:val="24"/>
              </w:rPr>
            </w:pPr>
          </w:p>
          <w:p w14:paraId="29315AB7" w14:textId="77777777" w:rsidR="00C038F1" w:rsidRPr="002A4167" w:rsidRDefault="00C038F1" w:rsidP="00255473">
            <w:pPr>
              <w:adjustRightInd w:val="0"/>
              <w:snapToGrid w:val="0"/>
              <w:ind w:firstLine="480"/>
              <w:rPr>
                <w:szCs w:val="24"/>
              </w:rPr>
            </w:pPr>
          </w:p>
          <w:p w14:paraId="6571DB3F" w14:textId="77777777" w:rsidR="00C038F1" w:rsidRPr="002A4167" w:rsidRDefault="00C038F1" w:rsidP="00255473">
            <w:pPr>
              <w:pStyle w:val="af2"/>
              <w:spacing w:after="120"/>
              <w:rPr>
                <w:szCs w:val="24"/>
              </w:rPr>
            </w:pPr>
            <w:r w:rsidRPr="002A4167">
              <w:rPr>
                <w:rFonts w:hint="eastAsia"/>
                <w:szCs w:val="24"/>
              </w:rPr>
              <w:t>图</w:t>
            </w:r>
            <w:r w:rsidRPr="002A4167">
              <w:rPr>
                <w:szCs w:val="24"/>
              </w:rPr>
              <w:t>2-4</w:t>
            </w:r>
            <w:r w:rsidR="00E50F53" w:rsidRPr="002A4167">
              <w:rPr>
                <w:szCs w:val="24"/>
              </w:rPr>
              <w:t xml:space="preserve">  </w:t>
            </w:r>
            <w:r w:rsidRPr="002A4167">
              <w:rPr>
                <w:rFonts w:hint="eastAsia"/>
                <w:szCs w:val="24"/>
              </w:rPr>
              <w:t>桐乡市城市污水处理有限责任公司污水处理工艺流程图</w:t>
            </w:r>
          </w:p>
          <w:p w14:paraId="5BF4E5A3" w14:textId="1769114F" w:rsidR="00C038F1" w:rsidRPr="002A4167" w:rsidRDefault="00C038F1" w:rsidP="00255473">
            <w:pPr>
              <w:ind w:firstLine="480"/>
            </w:pPr>
            <w:r w:rsidRPr="002A4167">
              <w:rPr>
                <w:rFonts w:hint="eastAsia"/>
              </w:rPr>
              <w:t>本报告收集了浙江省重点排污单位监督性监测信息公开平台发布的桐乡市城市污水处理有限责任公司出水口监督性监测数据，具体数据见表</w:t>
            </w:r>
            <w:r w:rsidRPr="002A4167">
              <w:t>2-</w:t>
            </w:r>
            <w:r w:rsidR="006F4B51" w:rsidRPr="002A4167">
              <w:t>4</w:t>
            </w:r>
            <w:r w:rsidRPr="002A4167">
              <w:rPr>
                <w:rFonts w:hint="eastAsia"/>
              </w:rPr>
              <w:t>。</w:t>
            </w:r>
          </w:p>
          <w:p w14:paraId="177682D4" w14:textId="3885B99C" w:rsidR="00EC052F" w:rsidRPr="002A4167" w:rsidRDefault="00EC052F" w:rsidP="00255473">
            <w:pPr>
              <w:ind w:firstLine="480"/>
            </w:pPr>
          </w:p>
          <w:p w14:paraId="7D2E7128" w14:textId="77777777" w:rsidR="00EC052F" w:rsidRPr="002A4167" w:rsidRDefault="00EC052F" w:rsidP="00255473">
            <w:pPr>
              <w:ind w:firstLine="480"/>
            </w:pPr>
          </w:p>
          <w:p w14:paraId="5D1A91AE" w14:textId="3903B0D7" w:rsidR="00C038F1" w:rsidRPr="002A4167" w:rsidRDefault="00C038F1" w:rsidP="00255473">
            <w:pPr>
              <w:pStyle w:val="affa"/>
              <w:spacing w:beforeLines="50" w:before="120" w:after="24"/>
            </w:pPr>
            <w:r w:rsidRPr="002A4167">
              <w:rPr>
                <w:rFonts w:hint="eastAsia"/>
              </w:rPr>
              <w:lastRenderedPageBreak/>
              <w:t>表</w:t>
            </w:r>
            <w:r w:rsidRPr="002A4167">
              <w:t>2-</w:t>
            </w:r>
            <w:r w:rsidR="006F4B51" w:rsidRPr="002A4167">
              <w:t>4</w:t>
            </w:r>
            <w:r w:rsidR="00E50F53" w:rsidRPr="002A4167">
              <w:t xml:space="preserve">  </w:t>
            </w:r>
            <w:r w:rsidRPr="002A4167">
              <w:rPr>
                <w:rFonts w:hint="eastAsia"/>
              </w:rPr>
              <w:t>桐乡市城市污水处理有限责任公司水质监测情况</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5"/>
              <w:gridCol w:w="1604"/>
              <w:gridCol w:w="923"/>
              <w:gridCol w:w="924"/>
              <w:gridCol w:w="924"/>
              <w:gridCol w:w="924"/>
              <w:gridCol w:w="924"/>
              <w:gridCol w:w="924"/>
              <w:gridCol w:w="924"/>
            </w:tblGrid>
            <w:tr w:rsidR="002A4167" w:rsidRPr="002A4167" w14:paraId="555CBAAE" w14:textId="77777777" w:rsidTr="00005A99">
              <w:trPr>
                <w:trHeight w:val="340"/>
                <w:jc w:val="center"/>
              </w:trPr>
              <w:tc>
                <w:tcPr>
                  <w:tcW w:w="2079" w:type="dxa"/>
                  <w:gridSpan w:val="2"/>
                  <w:tcBorders>
                    <w:top w:val="single" w:sz="4" w:space="0" w:color="auto"/>
                    <w:left w:val="single" w:sz="4" w:space="0" w:color="auto"/>
                    <w:bottom w:val="single" w:sz="4" w:space="0" w:color="auto"/>
                    <w:right w:val="single" w:sz="4" w:space="0" w:color="auto"/>
                    <w:tl2br w:val="single" w:sz="4" w:space="0" w:color="auto"/>
                  </w:tcBorders>
                  <w:vAlign w:val="center"/>
                </w:tcPr>
                <w:p w14:paraId="5F539687" w14:textId="77777777" w:rsidR="00C038F1" w:rsidRPr="002A4167" w:rsidRDefault="00C038F1" w:rsidP="00255473">
                  <w:pPr>
                    <w:pStyle w:val="aff9"/>
                    <w:jc w:val="right"/>
                    <w:rPr>
                      <w:b/>
                      <w:bCs/>
                    </w:rPr>
                  </w:pPr>
                  <w:r w:rsidRPr="002A4167">
                    <w:rPr>
                      <w:rFonts w:hint="eastAsia"/>
                      <w:b/>
                      <w:bCs/>
                    </w:rPr>
                    <w:t>检测项目</w:t>
                  </w:r>
                </w:p>
                <w:p w14:paraId="24C29C7A" w14:textId="77777777" w:rsidR="00C038F1" w:rsidRPr="002A4167" w:rsidRDefault="00C038F1" w:rsidP="00255473">
                  <w:pPr>
                    <w:pStyle w:val="aff9"/>
                    <w:jc w:val="left"/>
                    <w:rPr>
                      <w:b/>
                      <w:bCs/>
                    </w:rPr>
                  </w:pPr>
                  <w:r w:rsidRPr="002A4167">
                    <w:rPr>
                      <w:rFonts w:hint="eastAsia"/>
                      <w:b/>
                      <w:bCs/>
                    </w:rPr>
                    <w:t>样品日期</w:t>
                  </w:r>
                </w:p>
              </w:tc>
              <w:tc>
                <w:tcPr>
                  <w:tcW w:w="923" w:type="dxa"/>
                  <w:tcBorders>
                    <w:top w:val="single" w:sz="4" w:space="0" w:color="auto"/>
                    <w:left w:val="single" w:sz="4" w:space="0" w:color="auto"/>
                    <w:bottom w:val="single" w:sz="4" w:space="0" w:color="auto"/>
                    <w:right w:val="single" w:sz="4" w:space="0" w:color="auto"/>
                  </w:tcBorders>
                  <w:vAlign w:val="center"/>
                </w:tcPr>
                <w:p w14:paraId="58F9A938" w14:textId="77777777" w:rsidR="00C038F1" w:rsidRPr="002A4167" w:rsidRDefault="00C038F1" w:rsidP="00255473">
                  <w:pPr>
                    <w:pStyle w:val="aff9"/>
                    <w:rPr>
                      <w:b/>
                      <w:bCs/>
                    </w:rPr>
                  </w:pPr>
                  <w:r w:rsidRPr="002A4167">
                    <w:rPr>
                      <w:b/>
                      <w:bCs/>
                    </w:rPr>
                    <w:t>pH</w:t>
                  </w:r>
                </w:p>
              </w:tc>
              <w:tc>
                <w:tcPr>
                  <w:tcW w:w="924" w:type="dxa"/>
                  <w:tcBorders>
                    <w:top w:val="single" w:sz="4" w:space="0" w:color="auto"/>
                    <w:left w:val="single" w:sz="4" w:space="0" w:color="auto"/>
                    <w:bottom w:val="single" w:sz="4" w:space="0" w:color="auto"/>
                    <w:right w:val="single" w:sz="4" w:space="0" w:color="auto"/>
                  </w:tcBorders>
                  <w:vAlign w:val="center"/>
                </w:tcPr>
                <w:p w14:paraId="7CDDAC52" w14:textId="77777777" w:rsidR="00C038F1" w:rsidRPr="002A4167" w:rsidRDefault="00C038F1" w:rsidP="00255473">
                  <w:pPr>
                    <w:pStyle w:val="aff9"/>
                    <w:rPr>
                      <w:b/>
                      <w:bCs/>
                      <w:vertAlign w:val="subscript"/>
                    </w:rPr>
                  </w:pPr>
                  <w:r w:rsidRPr="002A4167">
                    <w:rPr>
                      <w:b/>
                      <w:bCs/>
                    </w:rPr>
                    <w:t>BOD</w:t>
                  </w:r>
                  <w:r w:rsidRPr="002A4167">
                    <w:rPr>
                      <w:b/>
                      <w:bCs/>
                      <w:vertAlign w:val="subscript"/>
                    </w:rPr>
                    <w:t>5</w:t>
                  </w:r>
                </w:p>
              </w:tc>
              <w:tc>
                <w:tcPr>
                  <w:tcW w:w="924" w:type="dxa"/>
                  <w:tcBorders>
                    <w:top w:val="single" w:sz="4" w:space="0" w:color="auto"/>
                    <w:left w:val="single" w:sz="4" w:space="0" w:color="auto"/>
                    <w:bottom w:val="single" w:sz="4" w:space="0" w:color="auto"/>
                    <w:right w:val="single" w:sz="4" w:space="0" w:color="auto"/>
                  </w:tcBorders>
                  <w:vAlign w:val="center"/>
                </w:tcPr>
                <w:p w14:paraId="5F28C3F7" w14:textId="77777777" w:rsidR="00C038F1" w:rsidRPr="002A4167" w:rsidRDefault="00C038F1" w:rsidP="00255473">
                  <w:pPr>
                    <w:pStyle w:val="aff9"/>
                    <w:rPr>
                      <w:b/>
                      <w:bCs/>
                      <w:spacing w:val="-20"/>
                    </w:rPr>
                  </w:pPr>
                  <w:proofErr w:type="spellStart"/>
                  <w:r w:rsidRPr="002A4167">
                    <w:rPr>
                      <w:b/>
                      <w:bCs/>
                      <w:spacing w:val="-20"/>
                    </w:rPr>
                    <w:t>COD</w:t>
                  </w:r>
                  <w:r w:rsidRPr="002A4167">
                    <w:rPr>
                      <w:b/>
                      <w:bCs/>
                      <w:spacing w:val="-20"/>
                      <w:vertAlign w:val="subscript"/>
                    </w:rPr>
                    <w:t>Cr</w:t>
                  </w:r>
                  <w:proofErr w:type="spellEnd"/>
                </w:p>
              </w:tc>
              <w:tc>
                <w:tcPr>
                  <w:tcW w:w="924" w:type="dxa"/>
                  <w:tcBorders>
                    <w:top w:val="single" w:sz="4" w:space="0" w:color="auto"/>
                    <w:left w:val="single" w:sz="4" w:space="0" w:color="auto"/>
                    <w:bottom w:val="single" w:sz="4" w:space="0" w:color="auto"/>
                    <w:right w:val="single" w:sz="4" w:space="0" w:color="auto"/>
                  </w:tcBorders>
                  <w:vAlign w:val="center"/>
                </w:tcPr>
                <w:p w14:paraId="39F2D670" w14:textId="77777777" w:rsidR="00C038F1" w:rsidRPr="002A4167" w:rsidRDefault="00C038F1" w:rsidP="00255473">
                  <w:pPr>
                    <w:pStyle w:val="aff9"/>
                    <w:rPr>
                      <w:b/>
                      <w:bCs/>
                    </w:rPr>
                  </w:pPr>
                  <w:r w:rsidRPr="002A4167">
                    <w:rPr>
                      <w:rFonts w:hint="eastAsia"/>
                      <w:b/>
                      <w:bCs/>
                    </w:rPr>
                    <w:t>氨氮</w:t>
                  </w:r>
                </w:p>
              </w:tc>
              <w:tc>
                <w:tcPr>
                  <w:tcW w:w="924" w:type="dxa"/>
                  <w:tcBorders>
                    <w:top w:val="single" w:sz="4" w:space="0" w:color="auto"/>
                    <w:left w:val="single" w:sz="4" w:space="0" w:color="auto"/>
                    <w:bottom w:val="single" w:sz="4" w:space="0" w:color="auto"/>
                    <w:right w:val="single" w:sz="4" w:space="0" w:color="auto"/>
                  </w:tcBorders>
                  <w:vAlign w:val="center"/>
                </w:tcPr>
                <w:p w14:paraId="34195C42" w14:textId="77777777" w:rsidR="00C038F1" w:rsidRPr="002A4167" w:rsidRDefault="00C038F1" w:rsidP="00255473">
                  <w:pPr>
                    <w:pStyle w:val="aff9"/>
                    <w:rPr>
                      <w:b/>
                      <w:bCs/>
                    </w:rPr>
                  </w:pPr>
                  <w:r w:rsidRPr="002A4167">
                    <w:rPr>
                      <w:rFonts w:hint="eastAsia"/>
                      <w:b/>
                      <w:bCs/>
                    </w:rPr>
                    <w:t>总氮</w:t>
                  </w:r>
                </w:p>
              </w:tc>
              <w:tc>
                <w:tcPr>
                  <w:tcW w:w="924" w:type="dxa"/>
                  <w:tcBorders>
                    <w:top w:val="single" w:sz="4" w:space="0" w:color="auto"/>
                    <w:left w:val="single" w:sz="4" w:space="0" w:color="auto"/>
                    <w:bottom w:val="single" w:sz="4" w:space="0" w:color="auto"/>
                    <w:right w:val="single" w:sz="4" w:space="0" w:color="auto"/>
                  </w:tcBorders>
                  <w:vAlign w:val="center"/>
                </w:tcPr>
                <w:p w14:paraId="4BF51416" w14:textId="77777777" w:rsidR="00C038F1" w:rsidRPr="002A4167" w:rsidRDefault="00C038F1" w:rsidP="00255473">
                  <w:pPr>
                    <w:pStyle w:val="aff9"/>
                    <w:rPr>
                      <w:b/>
                      <w:bCs/>
                    </w:rPr>
                  </w:pPr>
                  <w:r w:rsidRPr="002A4167">
                    <w:rPr>
                      <w:rFonts w:hint="eastAsia"/>
                      <w:b/>
                      <w:bCs/>
                    </w:rPr>
                    <w:t>悬浮物</w:t>
                  </w:r>
                </w:p>
              </w:tc>
              <w:tc>
                <w:tcPr>
                  <w:tcW w:w="924" w:type="dxa"/>
                  <w:tcBorders>
                    <w:top w:val="single" w:sz="4" w:space="0" w:color="auto"/>
                    <w:left w:val="single" w:sz="4" w:space="0" w:color="auto"/>
                    <w:bottom w:val="single" w:sz="4" w:space="0" w:color="auto"/>
                    <w:right w:val="single" w:sz="4" w:space="0" w:color="auto"/>
                  </w:tcBorders>
                  <w:vAlign w:val="center"/>
                </w:tcPr>
                <w:p w14:paraId="14106E1B" w14:textId="77777777" w:rsidR="00C038F1" w:rsidRPr="002A4167" w:rsidRDefault="00C038F1" w:rsidP="00255473">
                  <w:pPr>
                    <w:pStyle w:val="aff9"/>
                    <w:rPr>
                      <w:b/>
                      <w:bCs/>
                    </w:rPr>
                  </w:pPr>
                  <w:r w:rsidRPr="002A4167">
                    <w:rPr>
                      <w:b/>
                      <w:bCs/>
                    </w:rPr>
                    <w:t>TP</w:t>
                  </w:r>
                </w:p>
              </w:tc>
            </w:tr>
            <w:tr w:rsidR="002A4167" w:rsidRPr="002A4167" w14:paraId="3886F939" w14:textId="77777777" w:rsidTr="00005A99">
              <w:trPr>
                <w:trHeight w:val="340"/>
                <w:jc w:val="center"/>
              </w:trPr>
              <w:tc>
                <w:tcPr>
                  <w:tcW w:w="475" w:type="dxa"/>
                  <w:vMerge w:val="restart"/>
                  <w:tcBorders>
                    <w:top w:val="single" w:sz="4" w:space="0" w:color="auto"/>
                    <w:left w:val="single" w:sz="4" w:space="0" w:color="auto"/>
                    <w:right w:val="single" w:sz="4" w:space="0" w:color="auto"/>
                  </w:tcBorders>
                  <w:vAlign w:val="center"/>
                </w:tcPr>
                <w:p w14:paraId="617279E1" w14:textId="77777777" w:rsidR="00D818CC" w:rsidRPr="002A4167" w:rsidRDefault="00D818CC" w:rsidP="00255473">
                  <w:pPr>
                    <w:pStyle w:val="aff9"/>
                  </w:pPr>
                  <w:r w:rsidRPr="002A4167">
                    <w:rPr>
                      <w:rFonts w:hint="eastAsia"/>
                    </w:rPr>
                    <w:t>出水口</w:t>
                  </w:r>
                </w:p>
              </w:tc>
              <w:tc>
                <w:tcPr>
                  <w:tcW w:w="1604" w:type="dxa"/>
                  <w:tcBorders>
                    <w:top w:val="single" w:sz="4" w:space="0" w:color="auto"/>
                    <w:left w:val="single" w:sz="4" w:space="0" w:color="auto"/>
                    <w:bottom w:val="single" w:sz="4" w:space="0" w:color="auto"/>
                    <w:right w:val="single" w:sz="4" w:space="0" w:color="auto"/>
                  </w:tcBorders>
                  <w:vAlign w:val="center"/>
                </w:tcPr>
                <w:p w14:paraId="7FBA9050" w14:textId="77777777" w:rsidR="00D818CC" w:rsidRPr="002A4167" w:rsidRDefault="00D818CC" w:rsidP="00255473">
                  <w:pPr>
                    <w:pStyle w:val="aff9"/>
                  </w:pPr>
                  <w:r w:rsidRPr="002A4167">
                    <w:t>2020.2.24</w:t>
                  </w:r>
                </w:p>
              </w:tc>
              <w:tc>
                <w:tcPr>
                  <w:tcW w:w="923" w:type="dxa"/>
                  <w:tcBorders>
                    <w:top w:val="single" w:sz="4" w:space="0" w:color="auto"/>
                    <w:left w:val="single" w:sz="4" w:space="0" w:color="auto"/>
                    <w:bottom w:val="single" w:sz="4" w:space="0" w:color="auto"/>
                    <w:right w:val="single" w:sz="4" w:space="0" w:color="auto"/>
                  </w:tcBorders>
                  <w:vAlign w:val="center"/>
                </w:tcPr>
                <w:p w14:paraId="333F5CA0" w14:textId="77777777" w:rsidR="00D818CC" w:rsidRPr="002A4167" w:rsidRDefault="00D818CC" w:rsidP="00255473">
                  <w:pPr>
                    <w:pStyle w:val="aff9"/>
                  </w:pPr>
                  <w:r w:rsidRPr="002A4167">
                    <w:t>7.31</w:t>
                  </w:r>
                </w:p>
              </w:tc>
              <w:tc>
                <w:tcPr>
                  <w:tcW w:w="924" w:type="dxa"/>
                  <w:tcBorders>
                    <w:top w:val="single" w:sz="4" w:space="0" w:color="auto"/>
                    <w:left w:val="single" w:sz="4" w:space="0" w:color="auto"/>
                    <w:bottom w:val="single" w:sz="4" w:space="0" w:color="auto"/>
                    <w:right w:val="single" w:sz="4" w:space="0" w:color="auto"/>
                  </w:tcBorders>
                  <w:vAlign w:val="center"/>
                </w:tcPr>
                <w:p w14:paraId="20D140DE" w14:textId="77777777" w:rsidR="00D818CC" w:rsidRPr="002A4167" w:rsidRDefault="00D818CC" w:rsidP="00F26092">
                  <w:pPr>
                    <w:pStyle w:val="aff"/>
                    <w:rPr>
                      <w:color w:val="auto"/>
                    </w:rPr>
                  </w:pPr>
                  <w:r w:rsidRPr="002A4167">
                    <w:rPr>
                      <w:color w:val="auto"/>
                    </w:rPr>
                    <w:t>&lt;0.5</w:t>
                  </w:r>
                </w:p>
              </w:tc>
              <w:tc>
                <w:tcPr>
                  <w:tcW w:w="924" w:type="dxa"/>
                  <w:tcBorders>
                    <w:top w:val="single" w:sz="4" w:space="0" w:color="auto"/>
                    <w:left w:val="single" w:sz="4" w:space="0" w:color="auto"/>
                    <w:bottom w:val="single" w:sz="4" w:space="0" w:color="auto"/>
                    <w:right w:val="single" w:sz="4" w:space="0" w:color="auto"/>
                  </w:tcBorders>
                  <w:vAlign w:val="center"/>
                </w:tcPr>
                <w:p w14:paraId="16B236DA" w14:textId="77777777" w:rsidR="00D818CC" w:rsidRPr="002A4167" w:rsidRDefault="00D818CC" w:rsidP="00255473">
                  <w:pPr>
                    <w:pStyle w:val="aff9"/>
                  </w:pPr>
                  <w:r w:rsidRPr="002A4167">
                    <w:t>26</w:t>
                  </w:r>
                </w:p>
              </w:tc>
              <w:tc>
                <w:tcPr>
                  <w:tcW w:w="924" w:type="dxa"/>
                  <w:tcBorders>
                    <w:top w:val="single" w:sz="4" w:space="0" w:color="auto"/>
                    <w:left w:val="single" w:sz="4" w:space="0" w:color="auto"/>
                    <w:bottom w:val="single" w:sz="4" w:space="0" w:color="auto"/>
                    <w:right w:val="single" w:sz="4" w:space="0" w:color="auto"/>
                  </w:tcBorders>
                  <w:vAlign w:val="center"/>
                </w:tcPr>
                <w:p w14:paraId="4DEF177F" w14:textId="77777777" w:rsidR="00D818CC" w:rsidRPr="002A4167" w:rsidRDefault="00D818CC" w:rsidP="00255473">
                  <w:pPr>
                    <w:pStyle w:val="aff9"/>
                  </w:pPr>
                  <w:r w:rsidRPr="002A4167">
                    <w:t>0.16</w:t>
                  </w:r>
                </w:p>
              </w:tc>
              <w:tc>
                <w:tcPr>
                  <w:tcW w:w="924" w:type="dxa"/>
                  <w:tcBorders>
                    <w:top w:val="single" w:sz="4" w:space="0" w:color="auto"/>
                    <w:left w:val="single" w:sz="4" w:space="0" w:color="auto"/>
                    <w:bottom w:val="single" w:sz="4" w:space="0" w:color="auto"/>
                    <w:right w:val="single" w:sz="4" w:space="0" w:color="auto"/>
                  </w:tcBorders>
                  <w:vAlign w:val="center"/>
                </w:tcPr>
                <w:p w14:paraId="686535DB" w14:textId="77777777" w:rsidR="00D818CC" w:rsidRPr="002A4167" w:rsidRDefault="00D818CC" w:rsidP="00255473">
                  <w:pPr>
                    <w:pStyle w:val="aff9"/>
                  </w:pPr>
                  <w:r w:rsidRPr="002A4167">
                    <w:t>10.6</w:t>
                  </w:r>
                </w:p>
              </w:tc>
              <w:tc>
                <w:tcPr>
                  <w:tcW w:w="924" w:type="dxa"/>
                  <w:tcBorders>
                    <w:top w:val="single" w:sz="4" w:space="0" w:color="auto"/>
                    <w:left w:val="single" w:sz="4" w:space="0" w:color="auto"/>
                    <w:bottom w:val="single" w:sz="4" w:space="0" w:color="auto"/>
                    <w:right w:val="single" w:sz="4" w:space="0" w:color="auto"/>
                  </w:tcBorders>
                  <w:vAlign w:val="center"/>
                </w:tcPr>
                <w:p w14:paraId="0DD000C8" w14:textId="77777777" w:rsidR="00D818CC" w:rsidRPr="002A4167" w:rsidRDefault="00D818CC" w:rsidP="00255473">
                  <w:pPr>
                    <w:pStyle w:val="aff9"/>
                  </w:pPr>
                  <w:r w:rsidRPr="002A4167">
                    <w:t>5</w:t>
                  </w:r>
                </w:p>
              </w:tc>
              <w:tc>
                <w:tcPr>
                  <w:tcW w:w="924" w:type="dxa"/>
                  <w:tcBorders>
                    <w:top w:val="single" w:sz="4" w:space="0" w:color="auto"/>
                    <w:left w:val="single" w:sz="4" w:space="0" w:color="auto"/>
                    <w:bottom w:val="single" w:sz="4" w:space="0" w:color="auto"/>
                    <w:right w:val="single" w:sz="4" w:space="0" w:color="auto"/>
                  </w:tcBorders>
                  <w:vAlign w:val="center"/>
                </w:tcPr>
                <w:p w14:paraId="7FBAB38C" w14:textId="77777777" w:rsidR="00D818CC" w:rsidRPr="002A4167" w:rsidRDefault="00D818CC" w:rsidP="00255473">
                  <w:pPr>
                    <w:pStyle w:val="aff9"/>
                  </w:pPr>
                  <w:r w:rsidRPr="002A4167">
                    <w:t>0.056</w:t>
                  </w:r>
                </w:p>
              </w:tc>
            </w:tr>
            <w:tr w:rsidR="002A4167" w:rsidRPr="002A4167" w14:paraId="6EA91926" w14:textId="77777777" w:rsidTr="00005A99">
              <w:trPr>
                <w:trHeight w:val="340"/>
                <w:jc w:val="center"/>
              </w:trPr>
              <w:tc>
                <w:tcPr>
                  <w:tcW w:w="475" w:type="dxa"/>
                  <w:vMerge/>
                  <w:tcBorders>
                    <w:left w:val="single" w:sz="4" w:space="0" w:color="auto"/>
                    <w:right w:val="single" w:sz="4" w:space="0" w:color="auto"/>
                  </w:tcBorders>
                  <w:vAlign w:val="center"/>
                </w:tcPr>
                <w:p w14:paraId="2D13C0D2" w14:textId="77777777" w:rsidR="00D818CC" w:rsidRPr="002A4167" w:rsidRDefault="00D818CC" w:rsidP="00255473">
                  <w:pPr>
                    <w:pStyle w:val="aff9"/>
                  </w:pPr>
                </w:p>
              </w:tc>
              <w:tc>
                <w:tcPr>
                  <w:tcW w:w="1604" w:type="dxa"/>
                  <w:tcBorders>
                    <w:top w:val="single" w:sz="4" w:space="0" w:color="auto"/>
                    <w:left w:val="single" w:sz="4" w:space="0" w:color="auto"/>
                    <w:bottom w:val="single" w:sz="4" w:space="0" w:color="auto"/>
                    <w:right w:val="single" w:sz="4" w:space="0" w:color="auto"/>
                  </w:tcBorders>
                  <w:vAlign w:val="center"/>
                </w:tcPr>
                <w:p w14:paraId="69D90C35" w14:textId="77777777" w:rsidR="00D818CC" w:rsidRPr="002A4167" w:rsidRDefault="00D818CC" w:rsidP="00255473">
                  <w:pPr>
                    <w:pStyle w:val="aff9"/>
                  </w:pPr>
                  <w:r w:rsidRPr="002A4167">
                    <w:rPr>
                      <w:rFonts w:hint="eastAsia"/>
                    </w:rPr>
                    <w:t>2</w:t>
                  </w:r>
                  <w:r w:rsidRPr="002A4167">
                    <w:t>020.4</w:t>
                  </w:r>
                  <w:r w:rsidRPr="002A4167">
                    <w:rPr>
                      <w:rFonts w:hint="eastAsia"/>
                    </w:rPr>
                    <w:t>.</w:t>
                  </w:r>
                  <w:r w:rsidRPr="002A4167">
                    <w:t>13</w:t>
                  </w:r>
                </w:p>
              </w:tc>
              <w:tc>
                <w:tcPr>
                  <w:tcW w:w="923" w:type="dxa"/>
                  <w:tcBorders>
                    <w:top w:val="single" w:sz="4" w:space="0" w:color="auto"/>
                    <w:left w:val="single" w:sz="4" w:space="0" w:color="auto"/>
                    <w:bottom w:val="single" w:sz="4" w:space="0" w:color="auto"/>
                    <w:right w:val="single" w:sz="4" w:space="0" w:color="auto"/>
                  </w:tcBorders>
                  <w:vAlign w:val="center"/>
                </w:tcPr>
                <w:p w14:paraId="46B637E0" w14:textId="77777777" w:rsidR="00D818CC" w:rsidRPr="002A4167" w:rsidRDefault="00D818CC" w:rsidP="00255473">
                  <w:pPr>
                    <w:pStyle w:val="aff9"/>
                  </w:pPr>
                  <w:r w:rsidRPr="002A4167">
                    <w:rPr>
                      <w:rFonts w:hint="eastAsia"/>
                    </w:rPr>
                    <w:t>7</w:t>
                  </w:r>
                  <w:r w:rsidRPr="002A4167">
                    <w:t>.15</w:t>
                  </w:r>
                </w:p>
              </w:tc>
              <w:tc>
                <w:tcPr>
                  <w:tcW w:w="924" w:type="dxa"/>
                  <w:tcBorders>
                    <w:top w:val="single" w:sz="4" w:space="0" w:color="auto"/>
                    <w:left w:val="single" w:sz="4" w:space="0" w:color="auto"/>
                    <w:bottom w:val="single" w:sz="4" w:space="0" w:color="auto"/>
                    <w:right w:val="single" w:sz="4" w:space="0" w:color="auto"/>
                  </w:tcBorders>
                  <w:vAlign w:val="center"/>
                </w:tcPr>
                <w:p w14:paraId="578A786C" w14:textId="77777777" w:rsidR="00D818CC" w:rsidRPr="002A4167" w:rsidRDefault="00D818CC" w:rsidP="00F26092">
                  <w:pPr>
                    <w:pStyle w:val="aff"/>
                    <w:rPr>
                      <w:color w:val="auto"/>
                    </w:rPr>
                  </w:pPr>
                  <w:r w:rsidRPr="002A4167">
                    <w:rPr>
                      <w:color w:val="auto"/>
                    </w:rPr>
                    <w:t>&lt;0.5</w:t>
                  </w:r>
                </w:p>
              </w:tc>
              <w:tc>
                <w:tcPr>
                  <w:tcW w:w="924" w:type="dxa"/>
                  <w:tcBorders>
                    <w:top w:val="single" w:sz="4" w:space="0" w:color="auto"/>
                    <w:left w:val="single" w:sz="4" w:space="0" w:color="auto"/>
                    <w:bottom w:val="single" w:sz="4" w:space="0" w:color="auto"/>
                    <w:right w:val="single" w:sz="4" w:space="0" w:color="auto"/>
                  </w:tcBorders>
                  <w:vAlign w:val="center"/>
                </w:tcPr>
                <w:p w14:paraId="763A9E39" w14:textId="77777777" w:rsidR="00D818CC" w:rsidRPr="002A4167" w:rsidRDefault="00D818CC" w:rsidP="00255473">
                  <w:pPr>
                    <w:pStyle w:val="aff9"/>
                  </w:pPr>
                  <w:r w:rsidRPr="002A4167">
                    <w:rPr>
                      <w:rFonts w:hint="eastAsia"/>
                    </w:rPr>
                    <w:t>1</w:t>
                  </w:r>
                  <w:r w:rsidRPr="002A4167">
                    <w:t>8</w:t>
                  </w:r>
                </w:p>
              </w:tc>
              <w:tc>
                <w:tcPr>
                  <w:tcW w:w="924" w:type="dxa"/>
                  <w:tcBorders>
                    <w:top w:val="single" w:sz="4" w:space="0" w:color="auto"/>
                    <w:left w:val="single" w:sz="4" w:space="0" w:color="auto"/>
                    <w:bottom w:val="single" w:sz="4" w:space="0" w:color="auto"/>
                    <w:right w:val="single" w:sz="4" w:space="0" w:color="auto"/>
                  </w:tcBorders>
                  <w:vAlign w:val="center"/>
                </w:tcPr>
                <w:p w14:paraId="41D4EC7D" w14:textId="77777777" w:rsidR="00D818CC" w:rsidRPr="002A4167" w:rsidRDefault="00D818CC" w:rsidP="00255473">
                  <w:pPr>
                    <w:pStyle w:val="aff9"/>
                  </w:pPr>
                  <w:r w:rsidRPr="002A4167">
                    <w:rPr>
                      <w:rFonts w:hint="eastAsia"/>
                    </w:rPr>
                    <w:t>0</w:t>
                  </w:r>
                  <w:r w:rsidRPr="002A4167">
                    <w:t>.84</w:t>
                  </w:r>
                </w:p>
              </w:tc>
              <w:tc>
                <w:tcPr>
                  <w:tcW w:w="924" w:type="dxa"/>
                  <w:tcBorders>
                    <w:top w:val="single" w:sz="4" w:space="0" w:color="auto"/>
                    <w:left w:val="single" w:sz="4" w:space="0" w:color="auto"/>
                    <w:bottom w:val="single" w:sz="4" w:space="0" w:color="auto"/>
                    <w:right w:val="single" w:sz="4" w:space="0" w:color="auto"/>
                  </w:tcBorders>
                  <w:vAlign w:val="center"/>
                </w:tcPr>
                <w:p w14:paraId="208153F3" w14:textId="77777777" w:rsidR="00D818CC" w:rsidRPr="002A4167" w:rsidRDefault="00D818CC" w:rsidP="00255473">
                  <w:pPr>
                    <w:pStyle w:val="aff9"/>
                  </w:pPr>
                  <w:r w:rsidRPr="002A4167">
                    <w:rPr>
                      <w:rFonts w:hint="eastAsia"/>
                    </w:rPr>
                    <w:t>7</w:t>
                  </w:r>
                  <w:r w:rsidRPr="002A4167">
                    <w:t>.62</w:t>
                  </w:r>
                </w:p>
              </w:tc>
              <w:tc>
                <w:tcPr>
                  <w:tcW w:w="924" w:type="dxa"/>
                  <w:tcBorders>
                    <w:top w:val="single" w:sz="4" w:space="0" w:color="auto"/>
                    <w:left w:val="single" w:sz="4" w:space="0" w:color="auto"/>
                    <w:bottom w:val="single" w:sz="4" w:space="0" w:color="auto"/>
                    <w:right w:val="single" w:sz="4" w:space="0" w:color="auto"/>
                  </w:tcBorders>
                  <w:vAlign w:val="center"/>
                </w:tcPr>
                <w:p w14:paraId="1C7E5145" w14:textId="77777777" w:rsidR="00D818CC" w:rsidRPr="002A4167" w:rsidRDefault="00D818CC" w:rsidP="00255473">
                  <w:pPr>
                    <w:pStyle w:val="aff9"/>
                  </w:pPr>
                  <w:r w:rsidRPr="002A4167">
                    <w:rPr>
                      <w:rFonts w:hint="eastAsia"/>
                    </w:rPr>
                    <w:t>8</w:t>
                  </w:r>
                </w:p>
              </w:tc>
              <w:tc>
                <w:tcPr>
                  <w:tcW w:w="924" w:type="dxa"/>
                  <w:tcBorders>
                    <w:top w:val="single" w:sz="4" w:space="0" w:color="auto"/>
                    <w:left w:val="single" w:sz="4" w:space="0" w:color="auto"/>
                    <w:bottom w:val="single" w:sz="4" w:space="0" w:color="auto"/>
                    <w:right w:val="single" w:sz="4" w:space="0" w:color="auto"/>
                  </w:tcBorders>
                  <w:vAlign w:val="center"/>
                </w:tcPr>
                <w:p w14:paraId="35007C30" w14:textId="77777777" w:rsidR="00D818CC" w:rsidRPr="002A4167" w:rsidRDefault="00D818CC" w:rsidP="00255473">
                  <w:pPr>
                    <w:pStyle w:val="aff9"/>
                  </w:pPr>
                  <w:r w:rsidRPr="002A4167">
                    <w:rPr>
                      <w:rFonts w:hint="eastAsia"/>
                    </w:rPr>
                    <w:t>0</w:t>
                  </w:r>
                  <w:r w:rsidRPr="002A4167">
                    <w:t>.015</w:t>
                  </w:r>
                </w:p>
              </w:tc>
            </w:tr>
            <w:tr w:rsidR="002A4167" w:rsidRPr="002A4167" w14:paraId="090515D2" w14:textId="77777777" w:rsidTr="00005A99">
              <w:trPr>
                <w:trHeight w:val="340"/>
                <w:jc w:val="center"/>
              </w:trPr>
              <w:tc>
                <w:tcPr>
                  <w:tcW w:w="475" w:type="dxa"/>
                  <w:vMerge/>
                  <w:tcBorders>
                    <w:left w:val="single" w:sz="4" w:space="0" w:color="auto"/>
                    <w:right w:val="single" w:sz="4" w:space="0" w:color="auto"/>
                  </w:tcBorders>
                  <w:vAlign w:val="center"/>
                </w:tcPr>
                <w:p w14:paraId="6836AD3B" w14:textId="77777777" w:rsidR="00D818CC" w:rsidRPr="002A4167" w:rsidRDefault="00D818CC" w:rsidP="00255473">
                  <w:pPr>
                    <w:pStyle w:val="aff9"/>
                  </w:pPr>
                </w:p>
              </w:tc>
              <w:tc>
                <w:tcPr>
                  <w:tcW w:w="1604" w:type="dxa"/>
                  <w:tcBorders>
                    <w:top w:val="single" w:sz="4" w:space="0" w:color="auto"/>
                    <w:left w:val="single" w:sz="4" w:space="0" w:color="auto"/>
                    <w:bottom w:val="single" w:sz="4" w:space="0" w:color="auto"/>
                    <w:right w:val="single" w:sz="4" w:space="0" w:color="auto"/>
                  </w:tcBorders>
                  <w:vAlign w:val="center"/>
                </w:tcPr>
                <w:p w14:paraId="14A095F7" w14:textId="77777777" w:rsidR="00D818CC" w:rsidRPr="002A4167" w:rsidRDefault="00D818CC" w:rsidP="00255473">
                  <w:pPr>
                    <w:pStyle w:val="aff9"/>
                  </w:pPr>
                  <w:r w:rsidRPr="002A4167">
                    <w:rPr>
                      <w:rFonts w:hint="eastAsia"/>
                    </w:rPr>
                    <w:t>2</w:t>
                  </w:r>
                  <w:r w:rsidRPr="002A4167">
                    <w:t>020</w:t>
                  </w:r>
                  <w:r w:rsidR="00655748" w:rsidRPr="002A4167">
                    <w:t>.</w:t>
                  </w:r>
                  <w:r w:rsidRPr="002A4167">
                    <w:t>7.8</w:t>
                  </w:r>
                </w:p>
              </w:tc>
              <w:tc>
                <w:tcPr>
                  <w:tcW w:w="923" w:type="dxa"/>
                  <w:tcBorders>
                    <w:top w:val="single" w:sz="4" w:space="0" w:color="auto"/>
                    <w:left w:val="single" w:sz="4" w:space="0" w:color="auto"/>
                    <w:bottom w:val="single" w:sz="4" w:space="0" w:color="auto"/>
                    <w:right w:val="single" w:sz="4" w:space="0" w:color="auto"/>
                  </w:tcBorders>
                  <w:vAlign w:val="center"/>
                </w:tcPr>
                <w:p w14:paraId="6FA5DCED" w14:textId="77777777" w:rsidR="00D818CC" w:rsidRPr="002A4167" w:rsidRDefault="00D818CC" w:rsidP="00255473">
                  <w:pPr>
                    <w:pStyle w:val="aff9"/>
                  </w:pPr>
                  <w:r w:rsidRPr="002A4167">
                    <w:rPr>
                      <w:rFonts w:hint="eastAsia"/>
                    </w:rPr>
                    <w:t>7</w:t>
                  </w:r>
                  <w:r w:rsidRPr="002A4167">
                    <w:t>.52</w:t>
                  </w:r>
                </w:p>
              </w:tc>
              <w:tc>
                <w:tcPr>
                  <w:tcW w:w="924" w:type="dxa"/>
                  <w:tcBorders>
                    <w:top w:val="single" w:sz="4" w:space="0" w:color="auto"/>
                    <w:left w:val="single" w:sz="4" w:space="0" w:color="auto"/>
                    <w:bottom w:val="single" w:sz="4" w:space="0" w:color="auto"/>
                    <w:right w:val="single" w:sz="4" w:space="0" w:color="auto"/>
                  </w:tcBorders>
                  <w:vAlign w:val="center"/>
                </w:tcPr>
                <w:p w14:paraId="491952C7" w14:textId="77777777" w:rsidR="00D818CC" w:rsidRPr="002A4167" w:rsidRDefault="00D818CC" w:rsidP="00F26092">
                  <w:pPr>
                    <w:pStyle w:val="aff"/>
                    <w:rPr>
                      <w:color w:val="auto"/>
                    </w:rPr>
                  </w:pPr>
                  <w:r w:rsidRPr="002A4167">
                    <w:rPr>
                      <w:color w:val="auto"/>
                    </w:rPr>
                    <w:t>&lt;0.5</w:t>
                  </w:r>
                </w:p>
              </w:tc>
              <w:tc>
                <w:tcPr>
                  <w:tcW w:w="924" w:type="dxa"/>
                  <w:tcBorders>
                    <w:top w:val="single" w:sz="4" w:space="0" w:color="auto"/>
                    <w:left w:val="single" w:sz="4" w:space="0" w:color="auto"/>
                    <w:bottom w:val="single" w:sz="4" w:space="0" w:color="auto"/>
                    <w:right w:val="single" w:sz="4" w:space="0" w:color="auto"/>
                  </w:tcBorders>
                  <w:vAlign w:val="center"/>
                </w:tcPr>
                <w:p w14:paraId="6B897EAC" w14:textId="77777777" w:rsidR="00D818CC" w:rsidRPr="002A4167" w:rsidRDefault="00D818CC" w:rsidP="00255473">
                  <w:pPr>
                    <w:pStyle w:val="aff9"/>
                  </w:pPr>
                  <w:r w:rsidRPr="002A4167">
                    <w:rPr>
                      <w:rFonts w:hint="eastAsia"/>
                    </w:rPr>
                    <w:t>8</w:t>
                  </w:r>
                </w:p>
              </w:tc>
              <w:tc>
                <w:tcPr>
                  <w:tcW w:w="924" w:type="dxa"/>
                  <w:tcBorders>
                    <w:top w:val="single" w:sz="4" w:space="0" w:color="auto"/>
                    <w:left w:val="single" w:sz="4" w:space="0" w:color="auto"/>
                    <w:bottom w:val="single" w:sz="4" w:space="0" w:color="auto"/>
                    <w:right w:val="single" w:sz="4" w:space="0" w:color="auto"/>
                  </w:tcBorders>
                  <w:vAlign w:val="center"/>
                </w:tcPr>
                <w:p w14:paraId="14CD7949" w14:textId="77777777" w:rsidR="00D818CC" w:rsidRPr="002A4167" w:rsidRDefault="00D818CC" w:rsidP="00255473">
                  <w:pPr>
                    <w:pStyle w:val="aff9"/>
                  </w:pPr>
                  <w:r w:rsidRPr="002A4167">
                    <w:rPr>
                      <w:rFonts w:hint="eastAsia"/>
                    </w:rPr>
                    <w:t>0</w:t>
                  </w:r>
                  <w:r w:rsidRPr="002A4167">
                    <w:t>.056</w:t>
                  </w:r>
                </w:p>
              </w:tc>
              <w:tc>
                <w:tcPr>
                  <w:tcW w:w="924" w:type="dxa"/>
                  <w:tcBorders>
                    <w:top w:val="single" w:sz="4" w:space="0" w:color="auto"/>
                    <w:left w:val="single" w:sz="4" w:space="0" w:color="auto"/>
                    <w:bottom w:val="single" w:sz="4" w:space="0" w:color="auto"/>
                    <w:right w:val="single" w:sz="4" w:space="0" w:color="auto"/>
                  </w:tcBorders>
                  <w:vAlign w:val="center"/>
                </w:tcPr>
                <w:p w14:paraId="29B28F1B" w14:textId="77777777" w:rsidR="00D818CC" w:rsidRPr="002A4167" w:rsidRDefault="00D818CC" w:rsidP="00255473">
                  <w:pPr>
                    <w:pStyle w:val="aff9"/>
                  </w:pPr>
                  <w:r w:rsidRPr="002A4167">
                    <w:rPr>
                      <w:rFonts w:hint="eastAsia"/>
                    </w:rPr>
                    <w:t>3</w:t>
                  </w:r>
                  <w:r w:rsidRPr="002A4167">
                    <w:t>.45</w:t>
                  </w:r>
                </w:p>
              </w:tc>
              <w:tc>
                <w:tcPr>
                  <w:tcW w:w="924" w:type="dxa"/>
                  <w:tcBorders>
                    <w:top w:val="single" w:sz="4" w:space="0" w:color="auto"/>
                    <w:left w:val="single" w:sz="4" w:space="0" w:color="auto"/>
                    <w:bottom w:val="single" w:sz="4" w:space="0" w:color="auto"/>
                    <w:right w:val="single" w:sz="4" w:space="0" w:color="auto"/>
                  </w:tcBorders>
                  <w:vAlign w:val="center"/>
                </w:tcPr>
                <w:p w14:paraId="4228D161" w14:textId="77777777" w:rsidR="00D818CC" w:rsidRPr="002A4167" w:rsidRDefault="00D818CC" w:rsidP="00255473">
                  <w:pPr>
                    <w:pStyle w:val="aff9"/>
                  </w:pPr>
                  <w:r w:rsidRPr="002A4167">
                    <w:rPr>
                      <w:rFonts w:hint="eastAsia"/>
                    </w:rPr>
                    <w:t>4</w:t>
                  </w:r>
                </w:p>
              </w:tc>
              <w:tc>
                <w:tcPr>
                  <w:tcW w:w="924" w:type="dxa"/>
                  <w:tcBorders>
                    <w:top w:val="single" w:sz="4" w:space="0" w:color="auto"/>
                    <w:left w:val="single" w:sz="4" w:space="0" w:color="auto"/>
                    <w:bottom w:val="single" w:sz="4" w:space="0" w:color="auto"/>
                    <w:right w:val="single" w:sz="4" w:space="0" w:color="auto"/>
                  </w:tcBorders>
                  <w:vAlign w:val="center"/>
                </w:tcPr>
                <w:p w14:paraId="32F55686" w14:textId="77777777" w:rsidR="00D818CC" w:rsidRPr="002A4167" w:rsidRDefault="00D818CC" w:rsidP="00255473">
                  <w:pPr>
                    <w:pStyle w:val="aff9"/>
                  </w:pPr>
                  <w:r w:rsidRPr="002A4167">
                    <w:rPr>
                      <w:rFonts w:hint="eastAsia"/>
                    </w:rPr>
                    <w:t>0</w:t>
                  </w:r>
                  <w:r w:rsidRPr="002A4167">
                    <w:t>.014</w:t>
                  </w:r>
                </w:p>
              </w:tc>
            </w:tr>
            <w:tr w:rsidR="002A4167" w:rsidRPr="002A4167" w14:paraId="15367388" w14:textId="77777777" w:rsidTr="00005A99">
              <w:trPr>
                <w:trHeight w:val="340"/>
                <w:jc w:val="center"/>
              </w:trPr>
              <w:tc>
                <w:tcPr>
                  <w:tcW w:w="475" w:type="dxa"/>
                  <w:vMerge/>
                  <w:tcBorders>
                    <w:left w:val="single" w:sz="4" w:space="0" w:color="auto"/>
                    <w:right w:val="single" w:sz="4" w:space="0" w:color="auto"/>
                  </w:tcBorders>
                  <w:vAlign w:val="center"/>
                </w:tcPr>
                <w:p w14:paraId="2322C32D" w14:textId="77777777" w:rsidR="00D818CC" w:rsidRPr="002A4167" w:rsidRDefault="00D818CC" w:rsidP="00255473">
                  <w:pPr>
                    <w:pStyle w:val="aff9"/>
                  </w:pPr>
                </w:p>
              </w:tc>
              <w:tc>
                <w:tcPr>
                  <w:tcW w:w="1604" w:type="dxa"/>
                  <w:tcBorders>
                    <w:top w:val="single" w:sz="4" w:space="0" w:color="auto"/>
                    <w:left w:val="single" w:sz="4" w:space="0" w:color="auto"/>
                    <w:bottom w:val="single" w:sz="4" w:space="0" w:color="auto"/>
                    <w:right w:val="single" w:sz="4" w:space="0" w:color="auto"/>
                  </w:tcBorders>
                  <w:vAlign w:val="center"/>
                </w:tcPr>
                <w:p w14:paraId="07A65D6F" w14:textId="77777777" w:rsidR="00D818CC" w:rsidRPr="002A4167" w:rsidRDefault="00D818CC" w:rsidP="00255473">
                  <w:pPr>
                    <w:pStyle w:val="aff9"/>
                  </w:pPr>
                  <w:r w:rsidRPr="002A4167">
                    <w:rPr>
                      <w:rFonts w:hint="eastAsia"/>
                    </w:rPr>
                    <w:t>2</w:t>
                  </w:r>
                  <w:r w:rsidRPr="002A4167">
                    <w:t>020.10.15</w:t>
                  </w:r>
                </w:p>
              </w:tc>
              <w:tc>
                <w:tcPr>
                  <w:tcW w:w="923" w:type="dxa"/>
                  <w:tcBorders>
                    <w:top w:val="single" w:sz="4" w:space="0" w:color="auto"/>
                    <w:left w:val="single" w:sz="4" w:space="0" w:color="auto"/>
                    <w:bottom w:val="single" w:sz="4" w:space="0" w:color="auto"/>
                    <w:right w:val="single" w:sz="4" w:space="0" w:color="auto"/>
                  </w:tcBorders>
                  <w:vAlign w:val="center"/>
                </w:tcPr>
                <w:p w14:paraId="145B14C3" w14:textId="77777777" w:rsidR="00D818CC" w:rsidRPr="002A4167" w:rsidRDefault="00F26092" w:rsidP="00255473">
                  <w:pPr>
                    <w:pStyle w:val="aff9"/>
                  </w:pPr>
                  <w:r w:rsidRPr="002A4167">
                    <w:rPr>
                      <w:rFonts w:hint="eastAsia"/>
                    </w:rPr>
                    <w:t>7</w:t>
                  </w:r>
                  <w:r w:rsidRPr="002A4167">
                    <w:t>.34</w:t>
                  </w:r>
                </w:p>
              </w:tc>
              <w:tc>
                <w:tcPr>
                  <w:tcW w:w="924" w:type="dxa"/>
                  <w:tcBorders>
                    <w:top w:val="single" w:sz="4" w:space="0" w:color="auto"/>
                    <w:left w:val="single" w:sz="4" w:space="0" w:color="auto"/>
                    <w:bottom w:val="single" w:sz="4" w:space="0" w:color="auto"/>
                    <w:right w:val="single" w:sz="4" w:space="0" w:color="auto"/>
                  </w:tcBorders>
                  <w:vAlign w:val="center"/>
                </w:tcPr>
                <w:p w14:paraId="0538417A" w14:textId="77777777" w:rsidR="00D818CC" w:rsidRPr="002A4167" w:rsidRDefault="00F26092" w:rsidP="00F26092">
                  <w:pPr>
                    <w:pStyle w:val="aff"/>
                    <w:rPr>
                      <w:color w:val="auto"/>
                    </w:rPr>
                  </w:pPr>
                  <w:r w:rsidRPr="002A4167">
                    <w:rPr>
                      <w:color w:val="auto"/>
                    </w:rPr>
                    <w:t>&lt;0.5</w:t>
                  </w:r>
                </w:p>
              </w:tc>
              <w:tc>
                <w:tcPr>
                  <w:tcW w:w="924" w:type="dxa"/>
                  <w:tcBorders>
                    <w:top w:val="single" w:sz="4" w:space="0" w:color="auto"/>
                    <w:left w:val="single" w:sz="4" w:space="0" w:color="auto"/>
                    <w:bottom w:val="single" w:sz="4" w:space="0" w:color="auto"/>
                    <w:right w:val="single" w:sz="4" w:space="0" w:color="auto"/>
                  </w:tcBorders>
                  <w:vAlign w:val="center"/>
                </w:tcPr>
                <w:p w14:paraId="5A34A77B" w14:textId="77777777" w:rsidR="00D818CC" w:rsidRPr="002A4167" w:rsidRDefault="00F26092" w:rsidP="00255473">
                  <w:pPr>
                    <w:pStyle w:val="aff9"/>
                  </w:pPr>
                  <w:r w:rsidRPr="002A4167">
                    <w:rPr>
                      <w:rFonts w:hint="eastAsia"/>
                    </w:rPr>
                    <w:t>2</w:t>
                  </w:r>
                  <w:r w:rsidRPr="002A4167">
                    <w:t>3</w:t>
                  </w:r>
                </w:p>
              </w:tc>
              <w:tc>
                <w:tcPr>
                  <w:tcW w:w="924" w:type="dxa"/>
                  <w:tcBorders>
                    <w:top w:val="single" w:sz="4" w:space="0" w:color="auto"/>
                    <w:left w:val="single" w:sz="4" w:space="0" w:color="auto"/>
                    <w:bottom w:val="single" w:sz="4" w:space="0" w:color="auto"/>
                    <w:right w:val="single" w:sz="4" w:space="0" w:color="auto"/>
                  </w:tcBorders>
                  <w:vAlign w:val="center"/>
                </w:tcPr>
                <w:p w14:paraId="310A026F" w14:textId="77777777" w:rsidR="00D818CC" w:rsidRPr="002A4167" w:rsidRDefault="00F26092" w:rsidP="00255473">
                  <w:pPr>
                    <w:pStyle w:val="aff9"/>
                  </w:pPr>
                  <w:r w:rsidRPr="002A4167">
                    <w:rPr>
                      <w:rFonts w:hint="eastAsia"/>
                    </w:rPr>
                    <w:t>0</w:t>
                  </w:r>
                  <w:r w:rsidRPr="002A4167">
                    <w:t>.322</w:t>
                  </w:r>
                </w:p>
              </w:tc>
              <w:tc>
                <w:tcPr>
                  <w:tcW w:w="924" w:type="dxa"/>
                  <w:tcBorders>
                    <w:top w:val="single" w:sz="4" w:space="0" w:color="auto"/>
                    <w:left w:val="single" w:sz="4" w:space="0" w:color="auto"/>
                    <w:bottom w:val="single" w:sz="4" w:space="0" w:color="auto"/>
                    <w:right w:val="single" w:sz="4" w:space="0" w:color="auto"/>
                  </w:tcBorders>
                  <w:vAlign w:val="center"/>
                </w:tcPr>
                <w:p w14:paraId="680C339D" w14:textId="77777777" w:rsidR="00D818CC" w:rsidRPr="002A4167" w:rsidRDefault="00D818CC" w:rsidP="00255473">
                  <w:pPr>
                    <w:pStyle w:val="aff9"/>
                  </w:pPr>
                  <w:r w:rsidRPr="002A4167">
                    <w:rPr>
                      <w:rFonts w:hint="eastAsia"/>
                    </w:rPr>
                    <w:t>8</w:t>
                  </w:r>
                  <w:r w:rsidRPr="002A4167">
                    <w:t>.85</w:t>
                  </w:r>
                </w:p>
              </w:tc>
              <w:tc>
                <w:tcPr>
                  <w:tcW w:w="924" w:type="dxa"/>
                  <w:tcBorders>
                    <w:top w:val="single" w:sz="4" w:space="0" w:color="auto"/>
                    <w:left w:val="single" w:sz="4" w:space="0" w:color="auto"/>
                    <w:bottom w:val="single" w:sz="4" w:space="0" w:color="auto"/>
                    <w:right w:val="single" w:sz="4" w:space="0" w:color="auto"/>
                  </w:tcBorders>
                  <w:vAlign w:val="center"/>
                </w:tcPr>
                <w:p w14:paraId="3724FF54" w14:textId="77777777" w:rsidR="00D818CC" w:rsidRPr="002A4167" w:rsidRDefault="00F26092" w:rsidP="00255473">
                  <w:pPr>
                    <w:pStyle w:val="aff9"/>
                  </w:pPr>
                  <w:r w:rsidRPr="002A4167">
                    <w:rPr>
                      <w:rFonts w:hint="eastAsia"/>
                    </w:rPr>
                    <w:t>7</w:t>
                  </w:r>
                </w:p>
              </w:tc>
              <w:tc>
                <w:tcPr>
                  <w:tcW w:w="924" w:type="dxa"/>
                  <w:tcBorders>
                    <w:top w:val="single" w:sz="4" w:space="0" w:color="auto"/>
                    <w:left w:val="single" w:sz="4" w:space="0" w:color="auto"/>
                    <w:bottom w:val="single" w:sz="4" w:space="0" w:color="auto"/>
                    <w:right w:val="single" w:sz="4" w:space="0" w:color="auto"/>
                  </w:tcBorders>
                  <w:vAlign w:val="center"/>
                </w:tcPr>
                <w:p w14:paraId="21640592" w14:textId="77777777" w:rsidR="00D818CC" w:rsidRPr="002A4167" w:rsidRDefault="00F26092" w:rsidP="00255473">
                  <w:pPr>
                    <w:pStyle w:val="aff9"/>
                  </w:pPr>
                  <w:r w:rsidRPr="002A4167">
                    <w:rPr>
                      <w:rFonts w:hint="eastAsia"/>
                    </w:rPr>
                    <w:t>0</w:t>
                  </w:r>
                  <w:r w:rsidRPr="002A4167">
                    <w:t>.129</w:t>
                  </w:r>
                </w:p>
              </w:tc>
            </w:tr>
            <w:tr w:rsidR="002A4167" w:rsidRPr="002A4167" w14:paraId="6E7AF33B" w14:textId="77777777" w:rsidTr="00005A99">
              <w:trPr>
                <w:trHeight w:val="340"/>
                <w:jc w:val="center"/>
              </w:trPr>
              <w:tc>
                <w:tcPr>
                  <w:tcW w:w="2079" w:type="dxa"/>
                  <w:gridSpan w:val="2"/>
                  <w:tcBorders>
                    <w:top w:val="single" w:sz="4" w:space="0" w:color="auto"/>
                    <w:left w:val="single" w:sz="4" w:space="0" w:color="auto"/>
                    <w:bottom w:val="single" w:sz="4" w:space="0" w:color="auto"/>
                    <w:right w:val="single" w:sz="4" w:space="0" w:color="auto"/>
                  </w:tcBorders>
                  <w:vAlign w:val="center"/>
                </w:tcPr>
                <w:p w14:paraId="64FAD270" w14:textId="77777777" w:rsidR="00C038F1" w:rsidRPr="002A4167" w:rsidRDefault="00C038F1" w:rsidP="00255473">
                  <w:pPr>
                    <w:pStyle w:val="aff9"/>
                  </w:pPr>
                  <w:r w:rsidRPr="002A4167">
                    <w:rPr>
                      <w:rFonts w:hint="eastAsia"/>
                    </w:rPr>
                    <w:t>最高容许排放浓度</w:t>
                  </w:r>
                </w:p>
              </w:tc>
              <w:tc>
                <w:tcPr>
                  <w:tcW w:w="923" w:type="dxa"/>
                  <w:tcBorders>
                    <w:top w:val="single" w:sz="4" w:space="0" w:color="auto"/>
                    <w:left w:val="single" w:sz="4" w:space="0" w:color="auto"/>
                    <w:bottom w:val="single" w:sz="4" w:space="0" w:color="auto"/>
                    <w:right w:val="single" w:sz="4" w:space="0" w:color="auto"/>
                  </w:tcBorders>
                  <w:vAlign w:val="center"/>
                </w:tcPr>
                <w:p w14:paraId="05680F13" w14:textId="77777777" w:rsidR="00C038F1" w:rsidRPr="002A4167" w:rsidRDefault="00C038F1" w:rsidP="00255473">
                  <w:pPr>
                    <w:pStyle w:val="aff9"/>
                  </w:pPr>
                  <w:r w:rsidRPr="002A4167">
                    <w:t>6</w:t>
                  </w:r>
                  <w:r w:rsidRPr="002A4167">
                    <w:rPr>
                      <w:rFonts w:hint="eastAsia"/>
                    </w:rPr>
                    <w:t>～</w:t>
                  </w:r>
                  <w:r w:rsidRPr="002A4167">
                    <w:t>9</w:t>
                  </w:r>
                </w:p>
              </w:tc>
              <w:tc>
                <w:tcPr>
                  <w:tcW w:w="924" w:type="dxa"/>
                  <w:tcBorders>
                    <w:top w:val="single" w:sz="4" w:space="0" w:color="auto"/>
                    <w:left w:val="single" w:sz="4" w:space="0" w:color="auto"/>
                    <w:bottom w:val="single" w:sz="4" w:space="0" w:color="auto"/>
                    <w:right w:val="single" w:sz="4" w:space="0" w:color="auto"/>
                  </w:tcBorders>
                  <w:vAlign w:val="center"/>
                </w:tcPr>
                <w:p w14:paraId="0416ED19" w14:textId="77777777" w:rsidR="00C038F1" w:rsidRPr="002A4167" w:rsidRDefault="00C038F1" w:rsidP="00255473">
                  <w:pPr>
                    <w:pStyle w:val="aff9"/>
                  </w:pPr>
                  <w:r w:rsidRPr="002A4167">
                    <w:t>10</w:t>
                  </w:r>
                </w:p>
              </w:tc>
              <w:tc>
                <w:tcPr>
                  <w:tcW w:w="924" w:type="dxa"/>
                  <w:tcBorders>
                    <w:top w:val="single" w:sz="4" w:space="0" w:color="auto"/>
                    <w:left w:val="single" w:sz="4" w:space="0" w:color="auto"/>
                    <w:bottom w:val="single" w:sz="4" w:space="0" w:color="auto"/>
                    <w:right w:val="single" w:sz="4" w:space="0" w:color="auto"/>
                  </w:tcBorders>
                  <w:vAlign w:val="center"/>
                </w:tcPr>
                <w:p w14:paraId="7E929D76" w14:textId="77777777" w:rsidR="00C038F1" w:rsidRPr="002A4167" w:rsidRDefault="00C038F1" w:rsidP="00255473">
                  <w:pPr>
                    <w:pStyle w:val="aff9"/>
                  </w:pPr>
                  <w:r w:rsidRPr="002A4167">
                    <w:t>50</w:t>
                  </w:r>
                </w:p>
              </w:tc>
              <w:tc>
                <w:tcPr>
                  <w:tcW w:w="924" w:type="dxa"/>
                  <w:tcBorders>
                    <w:top w:val="single" w:sz="4" w:space="0" w:color="auto"/>
                    <w:left w:val="single" w:sz="4" w:space="0" w:color="auto"/>
                    <w:bottom w:val="single" w:sz="4" w:space="0" w:color="auto"/>
                    <w:right w:val="single" w:sz="4" w:space="0" w:color="auto"/>
                  </w:tcBorders>
                  <w:vAlign w:val="center"/>
                </w:tcPr>
                <w:p w14:paraId="59AFBFB6" w14:textId="77777777" w:rsidR="00C038F1" w:rsidRPr="002A4167" w:rsidRDefault="00C038F1" w:rsidP="00255473">
                  <w:pPr>
                    <w:pStyle w:val="aff9"/>
                  </w:pPr>
                  <w:r w:rsidRPr="002A4167">
                    <w:t>5</w:t>
                  </w:r>
                </w:p>
              </w:tc>
              <w:tc>
                <w:tcPr>
                  <w:tcW w:w="924" w:type="dxa"/>
                  <w:tcBorders>
                    <w:top w:val="single" w:sz="4" w:space="0" w:color="auto"/>
                    <w:left w:val="single" w:sz="4" w:space="0" w:color="auto"/>
                    <w:bottom w:val="single" w:sz="4" w:space="0" w:color="auto"/>
                    <w:right w:val="single" w:sz="4" w:space="0" w:color="auto"/>
                  </w:tcBorders>
                  <w:vAlign w:val="center"/>
                </w:tcPr>
                <w:p w14:paraId="465A8F18" w14:textId="77777777" w:rsidR="00C038F1" w:rsidRPr="002A4167" w:rsidRDefault="00C038F1" w:rsidP="00255473">
                  <w:pPr>
                    <w:pStyle w:val="aff9"/>
                  </w:pPr>
                  <w:r w:rsidRPr="002A4167">
                    <w:t>15</w:t>
                  </w:r>
                </w:p>
              </w:tc>
              <w:tc>
                <w:tcPr>
                  <w:tcW w:w="924" w:type="dxa"/>
                  <w:tcBorders>
                    <w:top w:val="single" w:sz="4" w:space="0" w:color="auto"/>
                    <w:left w:val="single" w:sz="4" w:space="0" w:color="auto"/>
                    <w:bottom w:val="single" w:sz="4" w:space="0" w:color="auto"/>
                    <w:right w:val="single" w:sz="4" w:space="0" w:color="auto"/>
                  </w:tcBorders>
                  <w:vAlign w:val="center"/>
                </w:tcPr>
                <w:p w14:paraId="1B306DBA" w14:textId="77777777" w:rsidR="00C038F1" w:rsidRPr="002A4167" w:rsidRDefault="00C038F1" w:rsidP="00255473">
                  <w:pPr>
                    <w:pStyle w:val="aff9"/>
                  </w:pPr>
                  <w:r w:rsidRPr="002A4167">
                    <w:t>10</w:t>
                  </w:r>
                </w:p>
              </w:tc>
              <w:tc>
                <w:tcPr>
                  <w:tcW w:w="924" w:type="dxa"/>
                  <w:tcBorders>
                    <w:top w:val="single" w:sz="4" w:space="0" w:color="auto"/>
                    <w:left w:val="single" w:sz="4" w:space="0" w:color="auto"/>
                    <w:bottom w:val="single" w:sz="4" w:space="0" w:color="auto"/>
                    <w:right w:val="single" w:sz="4" w:space="0" w:color="auto"/>
                  </w:tcBorders>
                  <w:vAlign w:val="center"/>
                </w:tcPr>
                <w:p w14:paraId="2BEE4287" w14:textId="77777777" w:rsidR="00C038F1" w:rsidRPr="002A4167" w:rsidRDefault="00C038F1" w:rsidP="00255473">
                  <w:pPr>
                    <w:pStyle w:val="aff9"/>
                  </w:pPr>
                  <w:r w:rsidRPr="002A4167">
                    <w:t>0.5</w:t>
                  </w:r>
                </w:p>
              </w:tc>
            </w:tr>
            <w:tr w:rsidR="002A4167" w:rsidRPr="002A4167" w14:paraId="2EF9BD96" w14:textId="77777777" w:rsidTr="00005A99">
              <w:trPr>
                <w:trHeight w:val="340"/>
                <w:jc w:val="center"/>
              </w:trPr>
              <w:tc>
                <w:tcPr>
                  <w:tcW w:w="2079" w:type="dxa"/>
                  <w:gridSpan w:val="2"/>
                  <w:tcBorders>
                    <w:top w:val="single" w:sz="4" w:space="0" w:color="auto"/>
                    <w:left w:val="single" w:sz="4" w:space="0" w:color="auto"/>
                    <w:bottom w:val="single" w:sz="4" w:space="0" w:color="auto"/>
                    <w:right w:val="single" w:sz="4" w:space="0" w:color="auto"/>
                  </w:tcBorders>
                  <w:vAlign w:val="center"/>
                </w:tcPr>
                <w:p w14:paraId="7DD2157E" w14:textId="77777777" w:rsidR="00C038F1" w:rsidRPr="002A4167" w:rsidRDefault="00C038F1" w:rsidP="00255473">
                  <w:pPr>
                    <w:pStyle w:val="aff9"/>
                  </w:pPr>
                  <w:r w:rsidRPr="002A4167">
                    <w:rPr>
                      <w:rFonts w:hint="eastAsia"/>
                    </w:rPr>
                    <w:t>出厂水质评价结果</w:t>
                  </w:r>
                </w:p>
              </w:tc>
              <w:tc>
                <w:tcPr>
                  <w:tcW w:w="923" w:type="dxa"/>
                  <w:tcBorders>
                    <w:top w:val="single" w:sz="4" w:space="0" w:color="auto"/>
                    <w:left w:val="single" w:sz="4" w:space="0" w:color="auto"/>
                    <w:bottom w:val="single" w:sz="4" w:space="0" w:color="auto"/>
                    <w:right w:val="single" w:sz="4" w:space="0" w:color="auto"/>
                  </w:tcBorders>
                  <w:vAlign w:val="center"/>
                </w:tcPr>
                <w:p w14:paraId="7F8F74BC" w14:textId="77777777" w:rsidR="00C038F1" w:rsidRPr="002A4167" w:rsidRDefault="00C038F1" w:rsidP="00255473">
                  <w:pPr>
                    <w:pStyle w:val="aff9"/>
                  </w:pPr>
                  <w:r w:rsidRPr="002A4167">
                    <w:rPr>
                      <w:rFonts w:hint="eastAsia"/>
                    </w:rPr>
                    <w:t>合格</w:t>
                  </w:r>
                </w:p>
              </w:tc>
              <w:tc>
                <w:tcPr>
                  <w:tcW w:w="924" w:type="dxa"/>
                  <w:tcBorders>
                    <w:top w:val="single" w:sz="4" w:space="0" w:color="auto"/>
                    <w:left w:val="single" w:sz="4" w:space="0" w:color="auto"/>
                    <w:bottom w:val="single" w:sz="4" w:space="0" w:color="auto"/>
                    <w:right w:val="single" w:sz="4" w:space="0" w:color="auto"/>
                  </w:tcBorders>
                  <w:vAlign w:val="center"/>
                </w:tcPr>
                <w:p w14:paraId="3D7E5B24" w14:textId="77777777" w:rsidR="00C038F1" w:rsidRPr="002A4167" w:rsidRDefault="00C038F1" w:rsidP="00255473">
                  <w:pPr>
                    <w:pStyle w:val="aff9"/>
                  </w:pPr>
                  <w:r w:rsidRPr="002A4167">
                    <w:rPr>
                      <w:rFonts w:hint="eastAsia"/>
                    </w:rPr>
                    <w:t>合格</w:t>
                  </w:r>
                </w:p>
              </w:tc>
              <w:tc>
                <w:tcPr>
                  <w:tcW w:w="924" w:type="dxa"/>
                  <w:tcBorders>
                    <w:top w:val="single" w:sz="4" w:space="0" w:color="auto"/>
                    <w:left w:val="single" w:sz="4" w:space="0" w:color="auto"/>
                    <w:bottom w:val="single" w:sz="4" w:space="0" w:color="auto"/>
                    <w:right w:val="single" w:sz="4" w:space="0" w:color="auto"/>
                  </w:tcBorders>
                  <w:vAlign w:val="center"/>
                </w:tcPr>
                <w:p w14:paraId="337B3DE2" w14:textId="77777777" w:rsidR="00C038F1" w:rsidRPr="002A4167" w:rsidRDefault="00C038F1" w:rsidP="00255473">
                  <w:pPr>
                    <w:pStyle w:val="aff9"/>
                  </w:pPr>
                  <w:r w:rsidRPr="002A4167">
                    <w:rPr>
                      <w:rFonts w:hint="eastAsia"/>
                    </w:rPr>
                    <w:t>合格</w:t>
                  </w:r>
                </w:p>
              </w:tc>
              <w:tc>
                <w:tcPr>
                  <w:tcW w:w="924" w:type="dxa"/>
                  <w:tcBorders>
                    <w:top w:val="single" w:sz="4" w:space="0" w:color="auto"/>
                    <w:left w:val="single" w:sz="4" w:space="0" w:color="auto"/>
                    <w:bottom w:val="single" w:sz="4" w:space="0" w:color="auto"/>
                    <w:right w:val="single" w:sz="4" w:space="0" w:color="auto"/>
                  </w:tcBorders>
                  <w:vAlign w:val="center"/>
                </w:tcPr>
                <w:p w14:paraId="1A01DDB9" w14:textId="77777777" w:rsidR="00C038F1" w:rsidRPr="002A4167" w:rsidRDefault="00C038F1" w:rsidP="00255473">
                  <w:pPr>
                    <w:pStyle w:val="aff9"/>
                  </w:pPr>
                  <w:r w:rsidRPr="002A4167">
                    <w:rPr>
                      <w:rFonts w:hint="eastAsia"/>
                    </w:rPr>
                    <w:t>合格</w:t>
                  </w:r>
                </w:p>
              </w:tc>
              <w:tc>
                <w:tcPr>
                  <w:tcW w:w="924" w:type="dxa"/>
                  <w:tcBorders>
                    <w:top w:val="single" w:sz="4" w:space="0" w:color="auto"/>
                    <w:left w:val="single" w:sz="4" w:space="0" w:color="auto"/>
                    <w:bottom w:val="single" w:sz="4" w:space="0" w:color="auto"/>
                    <w:right w:val="single" w:sz="4" w:space="0" w:color="auto"/>
                  </w:tcBorders>
                  <w:vAlign w:val="center"/>
                </w:tcPr>
                <w:p w14:paraId="54A3B4C8" w14:textId="77777777" w:rsidR="00C038F1" w:rsidRPr="002A4167" w:rsidRDefault="00C038F1" w:rsidP="00255473">
                  <w:pPr>
                    <w:pStyle w:val="aff9"/>
                  </w:pPr>
                  <w:r w:rsidRPr="002A4167">
                    <w:rPr>
                      <w:rFonts w:hint="eastAsia"/>
                    </w:rPr>
                    <w:t>合格</w:t>
                  </w:r>
                </w:p>
              </w:tc>
              <w:tc>
                <w:tcPr>
                  <w:tcW w:w="924" w:type="dxa"/>
                  <w:tcBorders>
                    <w:top w:val="single" w:sz="4" w:space="0" w:color="auto"/>
                    <w:left w:val="single" w:sz="4" w:space="0" w:color="auto"/>
                    <w:bottom w:val="single" w:sz="4" w:space="0" w:color="auto"/>
                    <w:right w:val="single" w:sz="4" w:space="0" w:color="auto"/>
                  </w:tcBorders>
                  <w:vAlign w:val="center"/>
                </w:tcPr>
                <w:p w14:paraId="275B4DCD" w14:textId="77777777" w:rsidR="00C038F1" w:rsidRPr="002A4167" w:rsidRDefault="00C038F1" w:rsidP="00255473">
                  <w:pPr>
                    <w:pStyle w:val="aff9"/>
                  </w:pPr>
                  <w:r w:rsidRPr="002A4167">
                    <w:rPr>
                      <w:rFonts w:hint="eastAsia"/>
                    </w:rPr>
                    <w:t>合格</w:t>
                  </w:r>
                </w:p>
              </w:tc>
              <w:tc>
                <w:tcPr>
                  <w:tcW w:w="924" w:type="dxa"/>
                  <w:tcBorders>
                    <w:top w:val="single" w:sz="4" w:space="0" w:color="auto"/>
                    <w:left w:val="single" w:sz="4" w:space="0" w:color="auto"/>
                    <w:bottom w:val="single" w:sz="4" w:space="0" w:color="auto"/>
                    <w:right w:val="single" w:sz="4" w:space="0" w:color="auto"/>
                  </w:tcBorders>
                  <w:vAlign w:val="center"/>
                </w:tcPr>
                <w:p w14:paraId="74C46F96" w14:textId="77777777" w:rsidR="00C038F1" w:rsidRPr="002A4167" w:rsidRDefault="00C038F1" w:rsidP="00255473">
                  <w:pPr>
                    <w:pStyle w:val="aff9"/>
                  </w:pPr>
                  <w:r w:rsidRPr="002A4167">
                    <w:rPr>
                      <w:rFonts w:hint="eastAsia"/>
                    </w:rPr>
                    <w:t>合格</w:t>
                  </w:r>
                </w:p>
              </w:tc>
            </w:tr>
            <w:tr w:rsidR="002A4167" w:rsidRPr="002A4167" w14:paraId="797E8923" w14:textId="77777777" w:rsidTr="00005A99">
              <w:trPr>
                <w:trHeight w:val="340"/>
                <w:jc w:val="center"/>
              </w:trPr>
              <w:tc>
                <w:tcPr>
                  <w:tcW w:w="8546" w:type="dxa"/>
                  <w:gridSpan w:val="9"/>
                  <w:tcBorders>
                    <w:top w:val="single" w:sz="4" w:space="0" w:color="auto"/>
                    <w:left w:val="single" w:sz="4" w:space="0" w:color="auto"/>
                    <w:bottom w:val="single" w:sz="4" w:space="0" w:color="auto"/>
                    <w:right w:val="single" w:sz="4" w:space="0" w:color="auto"/>
                  </w:tcBorders>
                  <w:vAlign w:val="center"/>
                </w:tcPr>
                <w:p w14:paraId="3DEAF324" w14:textId="77777777" w:rsidR="00C038F1" w:rsidRPr="002A4167" w:rsidRDefault="00C038F1" w:rsidP="00255473">
                  <w:pPr>
                    <w:pStyle w:val="aff9"/>
                    <w:jc w:val="left"/>
                  </w:pPr>
                  <w:r w:rsidRPr="002A4167">
                    <w:rPr>
                      <w:rFonts w:hint="eastAsia"/>
                    </w:rPr>
                    <w:t>注：单位除</w:t>
                  </w:r>
                  <w:r w:rsidRPr="002A4167">
                    <w:t>pH</w:t>
                  </w:r>
                  <w:r w:rsidRPr="002A4167">
                    <w:rPr>
                      <w:rFonts w:hint="eastAsia"/>
                    </w:rPr>
                    <w:t>（无量纲）外，其余均为</w:t>
                  </w:r>
                  <w:r w:rsidRPr="002A4167">
                    <w:t>mg/L</w:t>
                  </w:r>
                  <w:r w:rsidRPr="002A4167">
                    <w:rPr>
                      <w:rFonts w:hint="eastAsia"/>
                    </w:rPr>
                    <w:t>。</w:t>
                  </w:r>
                </w:p>
              </w:tc>
            </w:tr>
          </w:tbl>
          <w:p w14:paraId="065FF47C" w14:textId="77777777" w:rsidR="00C038F1" w:rsidRPr="002A4167" w:rsidRDefault="00C038F1" w:rsidP="00255473">
            <w:pPr>
              <w:spacing w:beforeLines="50" w:before="120"/>
              <w:ind w:firstLine="480"/>
            </w:pPr>
            <w:r w:rsidRPr="002A4167">
              <w:rPr>
                <w:rFonts w:hint="eastAsia"/>
              </w:rPr>
              <w:t>从监测结果可知桐乡市城市污水处理有限责任公司出水口水质能达到《城镇污水处理厂污染物排放标准》（</w:t>
            </w:r>
            <w:r w:rsidRPr="002A4167">
              <w:t>GB18918-2002</w:t>
            </w:r>
            <w:r w:rsidRPr="002A4167">
              <w:rPr>
                <w:rFonts w:hint="eastAsia"/>
              </w:rPr>
              <w:t>）中的一级</w:t>
            </w:r>
            <w:r w:rsidRPr="002A4167">
              <w:t>A</w:t>
            </w:r>
            <w:r w:rsidRPr="002A4167">
              <w:rPr>
                <w:rFonts w:hint="eastAsia"/>
              </w:rPr>
              <w:t>标准。</w:t>
            </w:r>
          </w:p>
          <w:p w14:paraId="2A32FAC3" w14:textId="77777777" w:rsidR="00C038F1" w:rsidRPr="002A4167" w:rsidRDefault="00C038F1" w:rsidP="00255473">
            <w:pPr>
              <w:pStyle w:val="3"/>
              <w:rPr>
                <w:kern w:val="2"/>
              </w:rPr>
            </w:pPr>
            <w:r w:rsidRPr="002A4167">
              <w:rPr>
                <w:kern w:val="2"/>
              </w:rPr>
              <w:t>2.</w:t>
            </w:r>
            <w:r w:rsidR="00D818CC" w:rsidRPr="002A4167">
              <w:rPr>
                <w:kern w:val="2"/>
              </w:rPr>
              <w:t>5</w:t>
            </w:r>
            <w:r w:rsidRPr="002A4167">
              <w:rPr>
                <w:kern w:val="2"/>
              </w:rPr>
              <w:t>.2</w:t>
            </w:r>
            <w:r w:rsidRPr="002A4167">
              <w:rPr>
                <w:rFonts w:hint="eastAsia"/>
                <w:kern w:val="2"/>
              </w:rPr>
              <w:t>桐乡市污水处理尾水排江工程</w:t>
            </w:r>
          </w:p>
          <w:p w14:paraId="00CAC9C9" w14:textId="77777777" w:rsidR="00C038F1" w:rsidRPr="002A4167" w:rsidRDefault="00C038F1" w:rsidP="00255473">
            <w:pPr>
              <w:adjustRightInd w:val="0"/>
              <w:snapToGrid w:val="0"/>
              <w:spacing w:line="440" w:lineRule="exact"/>
              <w:ind w:firstLine="480"/>
              <w:rPr>
                <w:bCs/>
              </w:rPr>
            </w:pPr>
            <w:r w:rsidRPr="002A4167">
              <w:rPr>
                <w:rFonts w:hint="eastAsia"/>
                <w:bCs/>
              </w:rPr>
              <w:t>（</w:t>
            </w:r>
            <w:r w:rsidRPr="002A4167">
              <w:rPr>
                <w:bCs/>
              </w:rPr>
              <w:t>1</w:t>
            </w:r>
            <w:r w:rsidRPr="002A4167">
              <w:rPr>
                <w:rFonts w:hint="eastAsia"/>
                <w:bCs/>
              </w:rPr>
              <w:t>）工程概况</w:t>
            </w:r>
          </w:p>
          <w:p w14:paraId="7EABC74F" w14:textId="77777777" w:rsidR="00C038F1" w:rsidRPr="002A4167" w:rsidRDefault="00C038F1" w:rsidP="00255473">
            <w:pPr>
              <w:adjustRightInd w:val="0"/>
              <w:snapToGrid w:val="0"/>
              <w:spacing w:line="440" w:lineRule="exact"/>
              <w:ind w:firstLine="480"/>
              <w:rPr>
                <w:bCs/>
              </w:rPr>
            </w:pPr>
            <w:r w:rsidRPr="002A4167">
              <w:rPr>
                <w:rFonts w:hint="eastAsia"/>
                <w:bCs/>
              </w:rPr>
              <w:t>根据浙江省发展和改革委员会“浙发改设计</w:t>
            </w:r>
            <w:r w:rsidRPr="002A4167">
              <w:rPr>
                <w:bCs/>
              </w:rPr>
              <w:t>[2008]156</w:t>
            </w:r>
            <w:r w:rsidRPr="002A4167">
              <w:rPr>
                <w:rFonts w:hint="eastAsia"/>
                <w:bCs/>
              </w:rPr>
              <w:t>号”文件批复，桐乡市污水处理收集系统及尾水外排工程，采用污水区域性分散收集，集中处理，借到海宁专管外排钱塘江。项目由区域污水管网、城镇二级管网、尾水外排管网和排江口工程四部分组成。项目服务范围为桐乡市行政辖区，重点为中心城区和各镇区。其中区域污水管网总长</w:t>
            </w:r>
            <w:r w:rsidRPr="002A4167">
              <w:rPr>
                <w:bCs/>
              </w:rPr>
              <w:t>69.40</w:t>
            </w:r>
            <w:r w:rsidRPr="002A4167">
              <w:rPr>
                <w:rFonts w:hint="eastAsia"/>
                <w:bCs/>
              </w:rPr>
              <w:t>公里，沿线设污水泵站</w:t>
            </w:r>
            <w:r w:rsidRPr="002A4167">
              <w:rPr>
                <w:bCs/>
              </w:rPr>
              <w:t>9</w:t>
            </w:r>
            <w:r w:rsidRPr="002A4167">
              <w:rPr>
                <w:rFonts w:hint="eastAsia"/>
                <w:bCs/>
              </w:rPr>
              <w:t>座；城镇污水二级管网总长</w:t>
            </w:r>
            <w:r w:rsidRPr="002A4167">
              <w:rPr>
                <w:bCs/>
              </w:rPr>
              <w:t>155.40</w:t>
            </w:r>
            <w:r w:rsidRPr="002A4167">
              <w:rPr>
                <w:rFonts w:hint="eastAsia"/>
                <w:bCs/>
              </w:rPr>
              <w:t>公里，设污水泵站</w:t>
            </w:r>
            <w:r w:rsidRPr="002A4167">
              <w:rPr>
                <w:bCs/>
              </w:rPr>
              <w:t>7</w:t>
            </w:r>
            <w:r w:rsidRPr="002A4167">
              <w:rPr>
                <w:rFonts w:hint="eastAsia"/>
                <w:bCs/>
              </w:rPr>
              <w:t>座；尾水输送管线总长</w:t>
            </w:r>
            <w:r w:rsidRPr="002A4167">
              <w:rPr>
                <w:bCs/>
              </w:rPr>
              <w:t>69.51</w:t>
            </w:r>
            <w:r w:rsidRPr="002A4167">
              <w:rPr>
                <w:rFonts w:hint="eastAsia"/>
                <w:bCs/>
              </w:rPr>
              <w:t>公里，设污水泵站</w:t>
            </w:r>
            <w:r w:rsidRPr="002A4167">
              <w:rPr>
                <w:bCs/>
              </w:rPr>
              <w:t>7</w:t>
            </w:r>
            <w:r w:rsidRPr="002A4167">
              <w:rPr>
                <w:rFonts w:hint="eastAsia"/>
                <w:bCs/>
              </w:rPr>
              <w:t>座及运行管理中心、应急</w:t>
            </w:r>
            <w:proofErr w:type="gramStart"/>
            <w:r w:rsidRPr="002A4167">
              <w:rPr>
                <w:rFonts w:hint="eastAsia"/>
                <w:bCs/>
              </w:rPr>
              <w:t>抢修站</w:t>
            </w:r>
            <w:proofErr w:type="gramEnd"/>
            <w:r w:rsidRPr="002A4167">
              <w:rPr>
                <w:rFonts w:hint="eastAsia"/>
                <w:bCs/>
              </w:rPr>
              <w:t>各</w:t>
            </w:r>
            <w:r w:rsidRPr="002A4167">
              <w:rPr>
                <w:bCs/>
              </w:rPr>
              <w:t>1</w:t>
            </w:r>
            <w:r w:rsidRPr="002A4167">
              <w:rPr>
                <w:rFonts w:hint="eastAsia"/>
                <w:bCs/>
              </w:rPr>
              <w:t>座；排江工程管线长</w:t>
            </w:r>
            <w:r w:rsidRPr="002A4167">
              <w:rPr>
                <w:bCs/>
              </w:rPr>
              <w:t>2.2</w:t>
            </w:r>
            <w:r w:rsidRPr="002A4167">
              <w:rPr>
                <w:rFonts w:hint="eastAsia"/>
                <w:bCs/>
              </w:rPr>
              <w:t>公里，其中入江管为</w:t>
            </w:r>
            <w:r w:rsidRPr="002A4167">
              <w:rPr>
                <w:bCs/>
              </w:rPr>
              <w:t>0.61</w:t>
            </w:r>
            <w:r w:rsidRPr="002A4167">
              <w:rPr>
                <w:rFonts w:hint="eastAsia"/>
                <w:bCs/>
              </w:rPr>
              <w:t>公里，设高位井</w:t>
            </w:r>
            <w:r w:rsidRPr="002A4167">
              <w:rPr>
                <w:bCs/>
              </w:rPr>
              <w:t>1</w:t>
            </w:r>
            <w:r w:rsidRPr="002A4167">
              <w:rPr>
                <w:rFonts w:hint="eastAsia"/>
                <w:bCs/>
              </w:rPr>
              <w:t>座。桐乡市污水处理尾水排放工程尾水排放管、排</w:t>
            </w:r>
            <w:proofErr w:type="gramStart"/>
            <w:r w:rsidRPr="002A4167">
              <w:rPr>
                <w:rFonts w:hint="eastAsia"/>
                <w:bCs/>
              </w:rPr>
              <w:t>江系统</w:t>
            </w:r>
            <w:proofErr w:type="gramEnd"/>
            <w:r w:rsidRPr="002A4167">
              <w:rPr>
                <w:rFonts w:hint="eastAsia"/>
                <w:bCs/>
              </w:rPr>
              <w:t>远期按</w:t>
            </w:r>
            <w:r w:rsidRPr="002A4167">
              <w:rPr>
                <w:bCs/>
              </w:rPr>
              <w:t>30</w:t>
            </w:r>
            <w:r w:rsidRPr="002A4167">
              <w:rPr>
                <w:rFonts w:hint="eastAsia"/>
                <w:bCs/>
              </w:rPr>
              <w:t>万</w:t>
            </w:r>
            <w:r w:rsidRPr="002A4167">
              <w:rPr>
                <w:bCs/>
              </w:rPr>
              <w:t>m</w:t>
            </w:r>
            <w:r w:rsidRPr="002A4167">
              <w:rPr>
                <w:rFonts w:hint="eastAsia"/>
                <w:bCs/>
              </w:rPr>
              <w:t>³</w:t>
            </w:r>
            <w:r w:rsidRPr="002A4167">
              <w:rPr>
                <w:bCs/>
              </w:rPr>
              <w:t>/d</w:t>
            </w:r>
            <w:r w:rsidRPr="002A4167">
              <w:rPr>
                <w:rFonts w:hint="eastAsia"/>
                <w:bCs/>
              </w:rPr>
              <w:t>建设，近期排江水量为</w:t>
            </w:r>
            <w:r w:rsidRPr="002A4167">
              <w:rPr>
                <w:bCs/>
              </w:rPr>
              <w:t>22</w:t>
            </w:r>
            <w:r w:rsidRPr="002A4167">
              <w:rPr>
                <w:rFonts w:hint="eastAsia"/>
                <w:bCs/>
              </w:rPr>
              <w:t>万</w:t>
            </w:r>
            <w:r w:rsidRPr="002A4167">
              <w:rPr>
                <w:bCs/>
              </w:rPr>
              <w:t>m</w:t>
            </w:r>
            <w:r w:rsidRPr="002A4167">
              <w:rPr>
                <w:rFonts w:hint="eastAsia"/>
                <w:bCs/>
              </w:rPr>
              <w:t>³</w:t>
            </w:r>
            <w:r w:rsidRPr="002A4167">
              <w:rPr>
                <w:bCs/>
              </w:rPr>
              <w:t>/d</w:t>
            </w:r>
            <w:r w:rsidRPr="002A4167">
              <w:rPr>
                <w:rFonts w:hint="eastAsia"/>
                <w:bCs/>
              </w:rPr>
              <w:t>。</w:t>
            </w:r>
          </w:p>
          <w:p w14:paraId="1F0A10BF" w14:textId="77777777" w:rsidR="00C038F1" w:rsidRPr="002A4167" w:rsidRDefault="00C038F1" w:rsidP="00255473">
            <w:pPr>
              <w:adjustRightInd w:val="0"/>
              <w:snapToGrid w:val="0"/>
              <w:spacing w:line="440" w:lineRule="exact"/>
              <w:ind w:firstLine="480"/>
              <w:rPr>
                <w:bCs/>
              </w:rPr>
            </w:pPr>
            <w:r w:rsidRPr="002A4167">
              <w:rPr>
                <w:rFonts w:hint="eastAsia"/>
                <w:bCs/>
              </w:rPr>
              <w:t>（</w:t>
            </w:r>
            <w:r w:rsidRPr="002A4167">
              <w:rPr>
                <w:bCs/>
              </w:rPr>
              <w:t>2</w:t>
            </w:r>
            <w:r w:rsidRPr="002A4167">
              <w:rPr>
                <w:rFonts w:hint="eastAsia"/>
                <w:bCs/>
              </w:rPr>
              <w:t>）环评及批复情况</w:t>
            </w:r>
          </w:p>
          <w:p w14:paraId="603135BE" w14:textId="77777777" w:rsidR="00C038F1" w:rsidRPr="002A4167" w:rsidRDefault="00C038F1" w:rsidP="00255473">
            <w:pPr>
              <w:adjustRightInd w:val="0"/>
              <w:snapToGrid w:val="0"/>
              <w:spacing w:line="440" w:lineRule="exact"/>
              <w:ind w:firstLine="480"/>
              <w:rPr>
                <w:bCs/>
              </w:rPr>
            </w:pPr>
            <w:r w:rsidRPr="002A4167">
              <w:rPr>
                <w:bCs/>
              </w:rPr>
              <w:t>2007</w:t>
            </w:r>
            <w:r w:rsidRPr="002A4167">
              <w:rPr>
                <w:rFonts w:hint="eastAsia"/>
                <w:bCs/>
              </w:rPr>
              <w:t>年</w:t>
            </w:r>
            <w:r w:rsidRPr="002A4167">
              <w:rPr>
                <w:bCs/>
              </w:rPr>
              <w:t>12</w:t>
            </w:r>
            <w:r w:rsidRPr="002A4167">
              <w:rPr>
                <w:rFonts w:hint="eastAsia"/>
                <w:bCs/>
              </w:rPr>
              <w:t>月，浙江省环境保护科学设计研究院编制了《桐乡市污水处理尾水外排工程环境影响报告书（报批稿）》，</w:t>
            </w:r>
            <w:r w:rsidRPr="002A4167">
              <w:rPr>
                <w:bCs/>
              </w:rPr>
              <w:t>2008</w:t>
            </w:r>
            <w:r w:rsidRPr="002A4167">
              <w:rPr>
                <w:rFonts w:hint="eastAsia"/>
                <w:bCs/>
              </w:rPr>
              <w:t>年</w:t>
            </w:r>
            <w:r w:rsidRPr="002A4167">
              <w:rPr>
                <w:bCs/>
              </w:rPr>
              <w:t>1</w:t>
            </w:r>
            <w:r w:rsidRPr="002A4167">
              <w:rPr>
                <w:rFonts w:hint="eastAsia"/>
                <w:bCs/>
              </w:rPr>
              <w:t>月，原浙江省环保局以浙环建</w:t>
            </w:r>
            <w:r w:rsidRPr="002A4167">
              <w:rPr>
                <w:bCs/>
              </w:rPr>
              <w:t>[2008]6</w:t>
            </w:r>
            <w:r w:rsidRPr="002A4167">
              <w:rPr>
                <w:rFonts w:hint="eastAsia"/>
                <w:bCs/>
              </w:rPr>
              <w:t>号文对环评报告书进行了批复；后期由于经济的发展及桐乡市高铁火车站的建设等原因，工程进行了部分调整，因此桐乡市汇合水质净化有限公司委托浙江环科环境咨询有限公司编制了《桐乡市污水处理尾水外排工程调整环境影响报告书（报批稿）》，浙江省环境保护厅以浙环建</w:t>
            </w:r>
            <w:r w:rsidRPr="002A4167">
              <w:rPr>
                <w:bCs/>
              </w:rPr>
              <w:t>[2013]70</w:t>
            </w:r>
            <w:r w:rsidRPr="002A4167">
              <w:rPr>
                <w:rFonts w:hint="eastAsia"/>
                <w:bCs/>
              </w:rPr>
              <w:t>号文对环评报告书进行了批复。</w:t>
            </w:r>
          </w:p>
          <w:p w14:paraId="5AE7A95E" w14:textId="77777777" w:rsidR="00C038F1" w:rsidRPr="002A4167" w:rsidRDefault="00C038F1" w:rsidP="00255473">
            <w:pPr>
              <w:adjustRightInd w:val="0"/>
              <w:snapToGrid w:val="0"/>
              <w:spacing w:line="440" w:lineRule="exact"/>
              <w:ind w:firstLine="480"/>
              <w:rPr>
                <w:bCs/>
              </w:rPr>
            </w:pPr>
            <w:r w:rsidRPr="002A4167">
              <w:rPr>
                <w:rFonts w:hint="eastAsia"/>
                <w:bCs/>
              </w:rPr>
              <w:t>（</w:t>
            </w:r>
            <w:r w:rsidRPr="002A4167">
              <w:rPr>
                <w:bCs/>
              </w:rPr>
              <w:t>3</w:t>
            </w:r>
            <w:r w:rsidRPr="002A4167">
              <w:rPr>
                <w:rFonts w:hint="eastAsia"/>
                <w:bCs/>
              </w:rPr>
              <w:t>）运行情况</w:t>
            </w:r>
          </w:p>
          <w:p w14:paraId="045951D8" w14:textId="77777777" w:rsidR="00C038F1" w:rsidRPr="002A4167" w:rsidRDefault="00C038F1" w:rsidP="00255473">
            <w:pPr>
              <w:adjustRightInd w:val="0"/>
              <w:snapToGrid w:val="0"/>
              <w:spacing w:line="440" w:lineRule="exact"/>
              <w:ind w:firstLine="480"/>
              <w:rPr>
                <w:bCs/>
              </w:rPr>
            </w:pPr>
            <w:r w:rsidRPr="002A4167">
              <w:rPr>
                <w:rFonts w:hint="eastAsia"/>
                <w:bCs/>
              </w:rPr>
              <w:t>外排工程自投入试运行以来，取得了较好的环境效益和社会效益。</w:t>
            </w:r>
            <w:r w:rsidRPr="002A4167">
              <w:rPr>
                <w:bCs/>
              </w:rPr>
              <w:t>2015</w:t>
            </w:r>
            <w:r w:rsidRPr="002A4167">
              <w:rPr>
                <w:rFonts w:hint="eastAsia"/>
                <w:bCs/>
              </w:rPr>
              <w:t>年至</w:t>
            </w:r>
            <w:r w:rsidRPr="002A4167">
              <w:rPr>
                <w:bCs/>
              </w:rPr>
              <w:t>2016</w:t>
            </w:r>
            <w:r w:rsidRPr="002A4167">
              <w:rPr>
                <w:rFonts w:hint="eastAsia"/>
                <w:bCs/>
              </w:rPr>
              <w:lastRenderedPageBreak/>
              <w:t>年，全市累计排放尾水</w:t>
            </w:r>
            <w:r w:rsidRPr="002A4167">
              <w:rPr>
                <w:bCs/>
              </w:rPr>
              <w:t>14100</w:t>
            </w:r>
            <w:r w:rsidRPr="002A4167">
              <w:rPr>
                <w:rFonts w:hint="eastAsia"/>
                <w:bCs/>
              </w:rPr>
              <w:t>万吨，按平均削减量</w:t>
            </w:r>
            <w:r w:rsidRPr="002A4167">
              <w:rPr>
                <w:bCs/>
              </w:rPr>
              <w:t>COD56mg/</w:t>
            </w:r>
            <w:r w:rsidRPr="002A4167">
              <w:rPr>
                <w:rFonts w:hint="eastAsia"/>
                <w:bCs/>
              </w:rPr>
              <w:t>L</w:t>
            </w:r>
            <w:r w:rsidRPr="002A4167">
              <w:rPr>
                <w:rFonts w:hint="eastAsia"/>
                <w:bCs/>
              </w:rPr>
              <w:t>、氨氮</w:t>
            </w:r>
            <w:r w:rsidRPr="002A4167">
              <w:rPr>
                <w:bCs/>
              </w:rPr>
              <w:t>1.33mg/</w:t>
            </w:r>
            <w:r w:rsidRPr="002A4167">
              <w:rPr>
                <w:rFonts w:hint="eastAsia"/>
                <w:bCs/>
              </w:rPr>
              <w:t>L</w:t>
            </w:r>
            <w:r w:rsidRPr="002A4167">
              <w:rPr>
                <w:rFonts w:hint="eastAsia"/>
                <w:bCs/>
              </w:rPr>
              <w:t>计算，累计较少排入内河污染物</w:t>
            </w:r>
            <w:r w:rsidRPr="002A4167">
              <w:rPr>
                <w:bCs/>
              </w:rPr>
              <w:t>COD7896</w:t>
            </w:r>
            <w:r w:rsidRPr="002A4167">
              <w:rPr>
                <w:rFonts w:hint="eastAsia"/>
                <w:bCs/>
              </w:rPr>
              <w:t>吨，氨氮</w:t>
            </w:r>
            <w:r w:rsidRPr="002A4167">
              <w:rPr>
                <w:bCs/>
              </w:rPr>
              <w:t>188</w:t>
            </w:r>
            <w:r w:rsidRPr="002A4167">
              <w:rPr>
                <w:rFonts w:hint="eastAsia"/>
                <w:bCs/>
              </w:rPr>
              <w:t>吨。充分发挥了尾水外排工程在节能减排、改善内河水质方面的作用，为确保桐乡及下游嘉兴、海宁流域的饮用水水源安全，改善环太湖流域水环境起到了良好的促进作用。</w:t>
            </w:r>
          </w:p>
          <w:p w14:paraId="71A58503" w14:textId="10578F1E" w:rsidR="00E50F53" w:rsidRPr="002A4167" w:rsidRDefault="00E50F53" w:rsidP="00F86293">
            <w:pPr>
              <w:ind w:firstLine="480"/>
            </w:pPr>
          </w:p>
          <w:p w14:paraId="0A1A2FA5" w14:textId="29A273D5" w:rsidR="00EC052F" w:rsidRPr="002A4167" w:rsidRDefault="00EC052F" w:rsidP="00F86293">
            <w:pPr>
              <w:ind w:firstLine="480"/>
            </w:pPr>
          </w:p>
          <w:p w14:paraId="58427045" w14:textId="07D9E242" w:rsidR="00EC052F" w:rsidRPr="002A4167" w:rsidRDefault="00EC052F" w:rsidP="00F86293">
            <w:pPr>
              <w:ind w:firstLine="480"/>
            </w:pPr>
          </w:p>
          <w:p w14:paraId="4CC9B3A0" w14:textId="70FCDD0F" w:rsidR="00EC052F" w:rsidRPr="002A4167" w:rsidRDefault="00EC052F" w:rsidP="00F86293">
            <w:pPr>
              <w:ind w:firstLine="480"/>
            </w:pPr>
          </w:p>
          <w:p w14:paraId="2FB983C8" w14:textId="7B0168E4" w:rsidR="00EC052F" w:rsidRPr="002A4167" w:rsidRDefault="00EC052F" w:rsidP="00F86293">
            <w:pPr>
              <w:ind w:firstLine="480"/>
            </w:pPr>
          </w:p>
          <w:p w14:paraId="0021FFD9" w14:textId="3360D59D" w:rsidR="00EC052F" w:rsidRPr="002A4167" w:rsidRDefault="00EC052F" w:rsidP="00F86293">
            <w:pPr>
              <w:ind w:firstLine="480"/>
            </w:pPr>
          </w:p>
          <w:p w14:paraId="24EFC134" w14:textId="1CD3AF99" w:rsidR="00EC052F" w:rsidRPr="002A4167" w:rsidRDefault="00EC052F" w:rsidP="00F86293">
            <w:pPr>
              <w:ind w:firstLine="480"/>
            </w:pPr>
          </w:p>
          <w:p w14:paraId="000453E8" w14:textId="41139E28" w:rsidR="00EC052F" w:rsidRPr="002A4167" w:rsidRDefault="00EC052F" w:rsidP="00F86293">
            <w:pPr>
              <w:ind w:firstLine="480"/>
            </w:pPr>
          </w:p>
          <w:p w14:paraId="28A74B30" w14:textId="34FC2BEE" w:rsidR="00EC052F" w:rsidRPr="002A4167" w:rsidRDefault="00EC052F" w:rsidP="00F86293">
            <w:pPr>
              <w:ind w:firstLine="480"/>
            </w:pPr>
          </w:p>
          <w:p w14:paraId="492E2BD7" w14:textId="0B54C3E8" w:rsidR="00EC052F" w:rsidRPr="002A4167" w:rsidRDefault="00EC052F" w:rsidP="00F86293">
            <w:pPr>
              <w:ind w:firstLine="480"/>
            </w:pPr>
          </w:p>
          <w:p w14:paraId="4DEC44DE" w14:textId="7C1ACB37" w:rsidR="00EC052F" w:rsidRPr="002A4167" w:rsidRDefault="00EC052F" w:rsidP="00F86293">
            <w:pPr>
              <w:ind w:firstLine="480"/>
            </w:pPr>
          </w:p>
          <w:p w14:paraId="2AF303A1" w14:textId="47DEFAB3" w:rsidR="00EC052F" w:rsidRPr="002A4167" w:rsidRDefault="00EC052F" w:rsidP="00F86293">
            <w:pPr>
              <w:ind w:firstLine="480"/>
            </w:pPr>
          </w:p>
          <w:p w14:paraId="50447C3E" w14:textId="6E5F40D8" w:rsidR="00EC052F" w:rsidRPr="002A4167" w:rsidRDefault="00EC052F" w:rsidP="00F86293">
            <w:pPr>
              <w:ind w:firstLine="480"/>
            </w:pPr>
          </w:p>
          <w:p w14:paraId="57479501" w14:textId="702C2EFD" w:rsidR="00EC052F" w:rsidRPr="002A4167" w:rsidRDefault="00EC052F" w:rsidP="00F86293">
            <w:pPr>
              <w:ind w:firstLine="480"/>
            </w:pPr>
          </w:p>
          <w:p w14:paraId="6A1381C4" w14:textId="09661EBD" w:rsidR="00EC052F" w:rsidRPr="002A4167" w:rsidRDefault="00EC052F" w:rsidP="00F86293">
            <w:pPr>
              <w:ind w:firstLine="480"/>
            </w:pPr>
          </w:p>
          <w:p w14:paraId="2DB5E6AB" w14:textId="365EF5D4" w:rsidR="00EC052F" w:rsidRPr="002A4167" w:rsidRDefault="00EC052F" w:rsidP="00F86293">
            <w:pPr>
              <w:ind w:firstLine="480"/>
            </w:pPr>
          </w:p>
          <w:p w14:paraId="74099955" w14:textId="2F4C517C" w:rsidR="00EC052F" w:rsidRPr="002A4167" w:rsidRDefault="00EC052F" w:rsidP="00F86293">
            <w:pPr>
              <w:ind w:firstLine="480"/>
            </w:pPr>
          </w:p>
          <w:p w14:paraId="1DDEC26A" w14:textId="05D5111D" w:rsidR="00EC052F" w:rsidRPr="002A4167" w:rsidRDefault="00EC052F" w:rsidP="00F86293">
            <w:pPr>
              <w:ind w:firstLine="480"/>
            </w:pPr>
          </w:p>
          <w:p w14:paraId="59FE2647" w14:textId="060F5A19" w:rsidR="00EC052F" w:rsidRPr="002A4167" w:rsidRDefault="00EC052F" w:rsidP="00F86293">
            <w:pPr>
              <w:ind w:firstLine="480"/>
            </w:pPr>
          </w:p>
          <w:p w14:paraId="16001E91" w14:textId="1DA15DF8" w:rsidR="00EC052F" w:rsidRPr="002A4167" w:rsidRDefault="00EC052F" w:rsidP="00F86293">
            <w:pPr>
              <w:ind w:firstLine="480"/>
            </w:pPr>
          </w:p>
          <w:p w14:paraId="529EBCE6" w14:textId="2EC19A2C" w:rsidR="00EC052F" w:rsidRPr="002A4167" w:rsidRDefault="00EC052F" w:rsidP="00F86293">
            <w:pPr>
              <w:ind w:firstLine="480"/>
            </w:pPr>
          </w:p>
          <w:p w14:paraId="544462EC" w14:textId="77777777" w:rsidR="00EC052F" w:rsidRPr="002A4167" w:rsidRDefault="00EC052F" w:rsidP="00F86293">
            <w:pPr>
              <w:ind w:firstLine="480"/>
            </w:pPr>
          </w:p>
          <w:p w14:paraId="75ECB11C" w14:textId="77777777" w:rsidR="00E50F53" w:rsidRPr="002A4167" w:rsidRDefault="00E50F53" w:rsidP="00F86293">
            <w:pPr>
              <w:ind w:firstLine="480"/>
            </w:pPr>
          </w:p>
          <w:p w14:paraId="1453641A" w14:textId="77777777" w:rsidR="00E50F53" w:rsidRPr="002A4167" w:rsidRDefault="00E50F53" w:rsidP="00F86293">
            <w:pPr>
              <w:ind w:firstLine="480"/>
            </w:pPr>
          </w:p>
          <w:p w14:paraId="5E3406B2" w14:textId="77777777" w:rsidR="00E50F53" w:rsidRPr="002A4167" w:rsidRDefault="00E50F53" w:rsidP="00F86293">
            <w:pPr>
              <w:ind w:firstLine="480"/>
            </w:pPr>
          </w:p>
          <w:p w14:paraId="0CF1BEEC" w14:textId="77777777" w:rsidR="00E50F53" w:rsidRPr="002A4167" w:rsidRDefault="00E50F53" w:rsidP="00F86293">
            <w:pPr>
              <w:ind w:firstLine="480"/>
            </w:pPr>
          </w:p>
          <w:p w14:paraId="3136188F" w14:textId="77777777" w:rsidR="00C038F1" w:rsidRPr="002A4167" w:rsidRDefault="00C038F1" w:rsidP="00255473">
            <w:pPr>
              <w:adjustRightInd w:val="0"/>
              <w:snapToGrid w:val="0"/>
              <w:spacing w:line="440" w:lineRule="exact"/>
              <w:ind w:firstLine="480"/>
              <w:rPr>
                <w:bCs/>
              </w:rPr>
            </w:pPr>
          </w:p>
          <w:p w14:paraId="035901F7" w14:textId="77777777" w:rsidR="00C038F1" w:rsidRPr="002A4167" w:rsidRDefault="00F86293" w:rsidP="00F86293">
            <w:pPr>
              <w:ind w:firstLine="480"/>
            </w:pPr>
            <w:r w:rsidRPr="002A4167">
              <w:rPr>
                <w:rFonts w:hint="eastAsia"/>
              </w:rPr>
              <w:t xml:space="preserve"> </w:t>
            </w:r>
          </w:p>
        </w:tc>
      </w:tr>
    </w:tbl>
    <w:p w14:paraId="733D834D" w14:textId="77777777" w:rsidR="00C038F1" w:rsidRPr="002A4167" w:rsidRDefault="00C038F1" w:rsidP="00C038F1">
      <w:pPr>
        <w:ind w:firstLine="480"/>
        <w:sectPr w:rsidR="00C038F1" w:rsidRPr="002A4167">
          <w:footerReference w:type="default" r:id="rId29"/>
          <w:pgSz w:w="11906" w:h="16838"/>
          <w:pgMar w:top="1588" w:right="1588" w:bottom="1588" w:left="1588" w:header="851" w:footer="907" w:gutter="0"/>
          <w:cols w:space="720"/>
          <w:docGrid w:linePitch="312"/>
        </w:sectPr>
      </w:pPr>
    </w:p>
    <w:p w14:paraId="19E3206E" w14:textId="77777777" w:rsidR="00F13C6C" w:rsidRPr="002A4167" w:rsidRDefault="00F13C6C">
      <w:pPr>
        <w:pStyle w:val="1"/>
        <w:rPr>
          <w:szCs w:val="32"/>
        </w:rPr>
      </w:pPr>
      <w:r w:rsidRPr="002A4167">
        <w:rPr>
          <w:szCs w:val="32"/>
        </w:rPr>
        <w:lastRenderedPageBreak/>
        <w:t>3</w:t>
      </w:r>
      <w:r w:rsidRPr="002A4167">
        <w:rPr>
          <w:rFonts w:hint="eastAsia"/>
          <w:szCs w:val="32"/>
        </w:rPr>
        <w:t>、环境质量状况</w:t>
      </w:r>
      <w:bookmarkEnd w:id="60"/>
      <w:bookmarkEnd w:id="61"/>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F13C6C" w:rsidRPr="002A4167" w14:paraId="2F94E251" w14:textId="77777777">
        <w:tc>
          <w:tcPr>
            <w:tcW w:w="5000" w:type="pct"/>
            <w:tcBorders>
              <w:top w:val="single" w:sz="12" w:space="0" w:color="auto"/>
              <w:left w:val="single" w:sz="12" w:space="0" w:color="auto"/>
              <w:bottom w:val="single" w:sz="12" w:space="0" w:color="auto"/>
              <w:right w:val="single" w:sz="12" w:space="0" w:color="auto"/>
            </w:tcBorders>
          </w:tcPr>
          <w:p w14:paraId="395FCE63" w14:textId="77777777" w:rsidR="00F13C6C" w:rsidRPr="002A4167" w:rsidRDefault="00F13C6C">
            <w:pPr>
              <w:ind w:firstLineChars="0" w:firstLine="0"/>
              <w:rPr>
                <w:b/>
                <w:bCs/>
                <w:sz w:val="28"/>
                <w:szCs w:val="28"/>
              </w:rPr>
            </w:pPr>
            <w:bookmarkStart w:id="65" w:name="_Toc29380601"/>
            <w:bookmarkStart w:id="66" w:name="_Toc29388552"/>
            <w:r w:rsidRPr="002A4167">
              <w:rPr>
                <w:b/>
                <w:bCs/>
                <w:sz w:val="28"/>
                <w:szCs w:val="28"/>
              </w:rPr>
              <w:t>3.1</w:t>
            </w:r>
            <w:r w:rsidRPr="002A4167">
              <w:rPr>
                <w:rFonts w:hint="eastAsia"/>
                <w:b/>
                <w:bCs/>
                <w:sz w:val="28"/>
                <w:szCs w:val="28"/>
              </w:rPr>
              <w:t>建设项目所在地区域环境质量现状及主要环境问题</w:t>
            </w:r>
            <w:bookmarkEnd w:id="65"/>
            <w:bookmarkEnd w:id="66"/>
          </w:p>
          <w:p w14:paraId="2B7D8F2C" w14:textId="77777777" w:rsidR="00F13C6C" w:rsidRPr="002A4167" w:rsidRDefault="00F13C6C">
            <w:pPr>
              <w:pStyle w:val="3"/>
              <w:rPr>
                <w:kern w:val="2"/>
              </w:rPr>
            </w:pPr>
            <w:bookmarkStart w:id="67" w:name="_Toc29380602"/>
            <w:bookmarkStart w:id="68" w:name="_Toc29388553"/>
            <w:r w:rsidRPr="002A4167">
              <w:rPr>
                <w:kern w:val="2"/>
              </w:rPr>
              <w:t>3.1.1</w:t>
            </w:r>
            <w:r w:rsidRPr="002A4167">
              <w:rPr>
                <w:rFonts w:hint="eastAsia"/>
                <w:kern w:val="2"/>
              </w:rPr>
              <w:t>地表水环境质量现状</w:t>
            </w:r>
            <w:bookmarkEnd w:id="67"/>
            <w:bookmarkEnd w:id="68"/>
          </w:p>
          <w:p w14:paraId="6EB0BFBC" w14:textId="77777777" w:rsidR="00692253" w:rsidRDefault="00692253" w:rsidP="00692253">
            <w:pPr>
              <w:ind w:firstLine="480"/>
            </w:pPr>
            <w:bookmarkStart w:id="69" w:name="_Toc29380603"/>
            <w:bookmarkStart w:id="70" w:name="_Toc29388554"/>
            <w:r>
              <w:rPr>
                <w:rFonts w:hint="eastAsia"/>
              </w:rPr>
              <w:t>根据《桐乡市环境状况公报（</w:t>
            </w:r>
            <w:r>
              <w:rPr>
                <w:rFonts w:hint="eastAsia"/>
              </w:rPr>
              <w:t>2020</w:t>
            </w:r>
            <w:r>
              <w:rPr>
                <w:rFonts w:hint="eastAsia"/>
              </w:rPr>
              <w:t>年）》，</w:t>
            </w:r>
            <w:r>
              <w:rPr>
                <w:rFonts w:hint="eastAsia"/>
              </w:rPr>
              <w:t>2020</w:t>
            </w:r>
            <w:r>
              <w:rPr>
                <w:rFonts w:hint="eastAsia"/>
              </w:rPr>
              <w:t>年全市地表水环境质量总体较好，</w:t>
            </w:r>
            <w:r>
              <w:rPr>
                <w:rFonts w:hint="eastAsia"/>
              </w:rPr>
              <w:t>10</w:t>
            </w:r>
            <w:r>
              <w:rPr>
                <w:rFonts w:hint="eastAsia"/>
              </w:rPr>
              <w:t>个市控以上地表水常规监测断面水质均为</w:t>
            </w:r>
            <w:r>
              <w:rPr>
                <w:rFonts w:hint="eastAsia"/>
              </w:rPr>
              <w:t>III</w:t>
            </w:r>
            <w:r>
              <w:rPr>
                <w:rFonts w:hint="eastAsia"/>
              </w:rPr>
              <w:t>类，占比</w:t>
            </w:r>
            <w:r>
              <w:rPr>
                <w:rFonts w:hint="eastAsia"/>
              </w:rPr>
              <w:t>100%</w:t>
            </w:r>
            <w:r>
              <w:rPr>
                <w:rFonts w:hint="eastAsia"/>
              </w:rPr>
              <w:t>，全面消除</w:t>
            </w:r>
            <w:r>
              <w:rPr>
                <w:rFonts w:hint="eastAsia"/>
              </w:rPr>
              <w:t>IV</w:t>
            </w:r>
            <w:r>
              <w:rPr>
                <w:rFonts w:hint="eastAsia"/>
              </w:rPr>
              <w:t>类水质，</w:t>
            </w:r>
            <w:r>
              <w:rPr>
                <w:rFonts w:hint="eastAsia"/>
              </w:rPr>
              <w:t>10</w:t>
            </w:r>
            <w:r>
              <w:rPr>
                <w:rFonts w:hint="eastAsia"/>
              </w:rPr>
              <w:t>个市控以上地表水常规监测断面均符合水域环境功能标准。与</w:t>
            </w:r>
            <w:r>
              <w:rPr>
                <w:rFonts w:hint="eastAsia"/>
              </w:rPr>
              <w:t>2019</w:t>
            </w:r>
            <w:r>
              <w:rPr>
                <w:rFonts w:hint="eastAsia"/>
              </w:rPr>
              <w:t>年相比，</w:t>
            </w:r>
            <w:r>
              <w:rPr>
                <w:rFonts w:hint="eastAsia"/>
              </w:rPr>
              <w:t>III</w:t>
            </w:r>
            <w:r>
              <w:rPr>
                <w:rFonts w:hint="eastAsia"/>
              </w:rPr>
              <w:t>类水质断面持平。</w:t>
            </w:r>
          </w:p>
          <w:p w14:paraId="5A3F65F3" w14:textId="0DB88E74" w:rsidR="00F13C6C" w:rsidRPr="002A4167" w:rsidRDefault="00692253" w:rsidP="00692253">
            <w:pPr>
              <w:ind w:firstLine="480"/>
            </w:pPr>
            <w:r>
              <w:rPr>
                <w:rFonts w:hint="eastAsia"/>
              </w:rPr>
              <w:t>2020</w:t>
            </w:r>
            <w:r>
              <w:rPr>
                <w:rFonts w:hint="eastAsia"/>
              </w:rPr>
              <w:t>年全市</w:t>
            </w:r>
            <w:r>
              <w:rPr>
                <w:rFonts w:hint="eastAsia"/>
              </w:rPr>
              <w:t>10</w:t>
            </w:r>
            <w:r>
              <w:rPr>
                <w:rFonts w:hint="eastAsia"/>
              </w:rPr>
              <w:t>个市控以上常规监测断面的高锰酸盐指数、氨氮、总磷和化学需氧量平均浓度分别为</w:t>
            </w:r>
            <w:r>
              <w:rPr>
                <w:rFonts w:hint="eastAsia"/>
              </w:rPr>
              <w:t>4.70mg/L</w:t>
            </w:r>
            <w:r>
              <w:rPr>
                <w:rFonts w:hint="eastAsia"/>
              </w:rPr>
              <w:t>、</w:t>
            </w:r>
            <w:r>
              <w:rPr>
                <w:rFonts w:hint="eastAsia"/>
              </w:rPr>
              <w:t>0.592mg/L</w:t>
            </w:r>
            <w:r>
              <w:rPr>
                <w:rFonts w:hint="eastAsia"/>
              </w:rPr>
              <w:t>、</w:t>
            </w:r>
            <w:r>
              <w:rPr>
                <w:rFonts w:hint="eastAsia"/>
              </w:rPr>
              <w:t>0.179mg/L</w:t>
            </w:r>
            <w:r>
              <w:rPr>
                <w:rFonts w:hint="eastAsia"/>
              </w:rPr>
              <w:t>和</w:t>
            </w:r>
            <w:r>
              <w:rPr>
                <w:rFonts w:hint="eastAsia"/>
              </w:rPr>
              <w:t>17.0mg/L</w:t>
            </w:r>
            <w:r>
              <w:rPr>
                <w:rFonts w:hint="eastAsia"/>
              </w:rPr>
              <w:t>，相比去年同期，高锰酸盐指数平均浓度恶化</w:t>
            </w:r>
            <w:r>
              <w:rPr>
                <w:rFonts w:hint="eastAsia"/>
              </w:rPr>
              <w:t>3.7%</w:t>
            </w:r>
            <w:r>
              <w:rPr>
                <w:rFonts w:hint="eastAsia"/>
              </w:rPr>
              <w:t>，氨氮平均浓度恶化</w:t>
            </w:r>
            <w:r>
              <w:rPr>
                <w:rFonts w:hint="eastAsia"/>
              </w:rPr>
              <w:t>1.2%</w:t>
            </w:r>
            <w:r>
              <w:rPr>
                <w:rFonts w:hint="eastAsia"/>
              </w:rPr>
              <w:t>，总磷平均浓度恶化</w:t>
            </w:r>
            <w:r>
              <w:rPr>
                <w:rFonts w:hint="eastAsia"/>
              </w:rPr>
              <w:t>7.0%</w:t>
            </w:r>
            <w:r>
              <w:rPr>
                <w:rFonts w:hint="eastAsia"/>
              </w:rPr>
              <w:t>，化学需氧量平均浓度恶化</w:t>
            </w:r>
            <w:r>
              <w:rPr>
                <w:rFonts w:hint="eastAsia"/>
              </w:rPr>
              <w:t>4.7%</w:t>
            </w:r>
            <w:r>
              <w:rPr>
                <w:rFonts w:hint="eastAsia"/>
              </w:rPr>
              <w:t>。</w:t>
            </w:r>
            <w:r w:rsidR="00F13C6C" w:rsidRPr="002A4167">
              <w:rPr>
                <w:rFonts w:hint="eastAsia"/>
              </w:rPr>
              <w:t>具体监测断面评价结果见下表</w:t>
            </w:r>
            <w:r w:rsidR="00F13C6C" w:rsidRPr="002A4167">
              <w:t>3-1</w:t>
            </w:r>
            <w:r w:rsidR="00F13C6C" w:rsidRPr="002A4167">
              <w:rPr>
                <w:rFonts w:hint="eastAsia"/>
              </w:rPr>
              <w:t>。</w:t>
            </w:r>
          </w:p>
          <w:p w14:paraId="4D36F1F8" w14:textId="517E1027" w:rsidR="00F13C6C" w:rsidRPr="002A4167" w:rsidRDefault="00F13C6C">
            <w:pPr>
              <w:pStyle w:val="affa"/>
              <w:spacing w:before="48" w:after="24"/>
            </w:pPr>
            <w:r w:rsidRPr="002A4167">
              <w:rPr>
                <w:rFonts w:hint="eastAsia"/>
              </w:rPr>
              <w:t>表</w:t>
            </w:r>
            <w:r w:rsidRPr="002A4167">
              <w:t>3-1</w:t>
            </w:r>
            <w:r w:rsidR="000B23E5" w:rsidRPr="002A4167">
              <w:t xml:space="preserve">  </w:t>
            </w:r>
            <w:r w:rsidRPr="002A4167">
              <w:t>20</w:t>
            </w:r>
            <w:r w:rsidR="00692253">
              <w:t>20</w:t>
            </w:r>
            <w:r w:rsidRPr="002A4167">
              <w:rPr>
                <w:rFonts w:hint="eastAsia"/>
              </w:rPr>
              <w:t>年地表水监测断面评价结果表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6"/>
              <w:gridCol w:w="1731"/>
              <w:gridCol w:w="1403"/>
              <w:gridCol w:w="1403"/>
              <w:gridCol w:w="2113"/>
            </w:tblGrid>
            <w:tr w:rsidR="002A4167" w:rsidRPr="002A4167" w14:paraId="6C87D1B0" w14:textId="77777777" w:rsidTr="00692253">
              <w:trPr>
                <w:trHeight w:val="340"/>
                <w:jc w:val="center"/>
              </w:trPr>
              <w:tc>
                <w:tcPr>
                  <w:tcW w:w="1109" w:type="pct"/>
                  <w:tcBorders>
                    <w:top w:val="single" w:sz="4" w:space="0" w:color="auto"/>
                    <w:left w:val="single" w:sz="4" w:space="0" w:color="auto"/>
                    <w:bottom w:val="single" w:sz="4" w:space="0" w:color="auto"/>
                    <w:right w:val="single" w:sz="4" w:space="0" w:color="auto"/>
                  </w:tcBorders>
                  <w:vAlign w:val="center"/>
                </w:tcPr>
                <w:p w14:paraId="4FED9700" w14:textId="77777777" w:rsidR="00F13C6C" w:rsidRPr="002A4167" w:rsidRDefault="00F13C6C">
                  <w:pPr>
                    <w:pStyle w:val="27"/>
                    <w:rPr>
                      <w:b/>
                    </w:rPr>
                  </w:pPr>
                  <w:r w:rsidRPr="002A4167">
                    <w:rPr>
                      <w:rFonts w:hint="eastAsia"/>
                      <w:b/>
                    </w:rPr>
                    <w:t>所属河流</w:t>
                  </w:r>
                </w:p>
              </w:tc>
              <w:tc>
                <w:tcPr>
                  <w:tcW w:w="1013" w:type="pct"/>
                  <w:tcBorders>
                    <w:top w:val="single" w:sz="4" w:space="0" w:color="auto"/>
                    <w:left w:val="single" w:sz="4" w:space="0" w:color="auto"/>
                    <w:bottom w:val="single" w:sz="4" w:space="0" w:color="auto"/>
                    <w:right w:val="single" w:sz="4" w:space="0" w:color="auto"/>
                  </w:tcBorders>
                  <w:vAlign w:val="center"/>
                </w:tcPr>
                <w:p w14:paraId="68C6C805" w14:textId="77777777" w:rsidR="00F13C6C" w:rsidRPr="002A4167" w:rsidRDefault="00F13C6C">
                  <w:pPr>
                    <w:pStyle w:val="27"/>
                    <w:rPr>
                      <w:b/>
                    </w:rPr>
                  </w:pPr>
                  <w:r w:rsidRPr="002A4167">
                    <w:rPr>
                      <w:rFonts w:hint="eastAsia"/>
                      <w:b/>
                    </w:rPr>
                    <w:t>断面名称</w:t>
                  </w:r>
                </w:p>
              </w:tc>
              <w:tc>
                <w:tcPr>
                  <w:tcW w:w="821" w:type="pct"/>
                  <w:tcBorders>
                    <w:top w:val="single" w:sz="4" w:space="0" w:color="auto"/>
                    <w:left w:val="single" w:sz="4" w:space="0" w:color="auto"/>
                    <w:bottom w:val="single" w:sz="4" w:space="0" w:color="auto"/>
                    <w:right w:val="single" w:sz="4" w:space="0" w:color="auto"/>
                  </w:tcBorders>
                  <w:vAlign w:val="center"/>
                </w:tcPr>
                <w:p w14:paraId="2CF44CAC" w14:textId="77777777" w:rsidR="00F13C6C" w:rsidRPr="002A4167" w:rsidRDefault="00F13C6C">
                  <w:pPr>
                    <w:pStyle w:val="27"/>
                    <w:rPr>
                      <w:b/>
                    </w:rPr>
                  </w:pPr>
                  <w:r w:rsidRPr="002A4167">
                    <w:rPr>
                      <w:rFonts w:hint="eastAsia"/>
                      <w:b/>
                    </w:rPr>
                    <w:t>功能类别</w:t>
                  </w:r>
                </w:p>
              </w:tc>
              <w:tc>
                <w:tcPr>
                  <w:tcW w:w="821" w:type="pct"/>
                  <w:tcBorders>
                    <w:top w:val="single" w:sz="4" w:space="0" w:color="auto"/>
                    <w:left w:val="single" w:sz="4" w:space="0" w:color="auto"/>
                    <w:bottom w:val="single" w:sz="4" w:space="0" w:color="auto"/>
                    <w:right w:val="single" w:sz="4" w:space="0" w:color="auto"/>
                  </w:tcBorders>
                  <w:vAlign w:val="center"/>
                </w:tcPr>
                <w:p w14:paraId="332E28B1" w14:textId="77777777" w:rsidR="00F13C6C" w:rsidRPr="002A4167" w:rsidRDefault="00F13C6C">
                  <w:pPr>
                    <w:pStyle w:val="27"/>
                    <w:rPr>
                      <w:b/>
                    </w:rPr>
                  </w:pPr>
                  <w:r w:rsidRPr="002A4167">
                    <w:rPr>
                      <w:rFonts w:hint="eastAsia"/>
                      <w:b/>
                    </w:rPr>
                    <w:t>水质类别</w:t>
                  </w:r>
                </w:p>
              </w:tc>
              <w:tc>
                <w:tcPr>
                  <w:tcW w:w="1237" w:type="pct"/>
                  <w:tcBorders>
                    <w:top w:val="single" w:sz="4" w:space="0" w:color="auto"/>
                    <w:left w:val="single" w:sz="4" w:space="0" w:color="auto"/>
                    <w:bottom w:val="single" w:sz="4" w:space="0" w:color="auto"/>
                    <w:right w:val="single" w:sz="4" w:space="0" w:color="auto"/>
                  </w:tcBorders>
                  <w:vAlign w:val="center"/>
                </w:tcPr>
                <w:p w14:paraId="0CDBEFB6" w14:textId="77777777" w:rsidR="00F13C6C" w:rsidRPr="002A4167" w:rsidRDefault="00F13C6C">
                  <w:pPr>
                    <w:pStyle w:val="27"/>
                    <w:rPr>
                      <w:b/>
                    </w:rPr>
                  </w:pPr>
                  <w:r w:rsidRPr="002A4167">
                    <w:rPr>
                      <w:rFonts w:hint="eastAsia"/>
                      <w:b/>
                    </w:rPr>
                    <w:t>超标项目（类别）</w:t>
                  </w:r>
                </w:p>
              </w:tc>
            </w:tr>
            <w:tr w:rsidR="002A4167" w:rsidRPr="002A4167" w14:paraId="450E3C55" w14:textId="77777777" w:rsidTr="00692253">
              <w:trPr>
                <w:trHeight w:val="340"/>
                <w:jc w:val="center"/>
              </w:trPr>
              <w:tc>
                <w:tcPr>
                  <w:tcW w:w="1109" w:type="pct"/>
                  <w:vMerge w:val="restart"/>
                  <w:tcBorders>
                    <w:top w:val="single" w:sz="4" w:space="0" w:color="auto"/>
                    <w:left w:val="single" w:sz="4" w:space="0" w:color="auto"/>
                    <w:bottom w:val="single" w:sz="4" w:space="0" w:color="auto"/>
                    <w:right w:val="single" w:sz="4" w:space="0" w:color="auto"/>
                  </w:tcBorders>
                  <w:vAlign w:val="center"/>
                </w:tcPr>
                <w:p w14:paraId="31842C19" w14:textId="77777777" w:rsidR="00F13C6C" w:rsidRPr="002A4167" w:rsidRDefault="00F13C6C">
                  <w:pPr>
                    <w:pStyle w:val="27"/>
                  </w:pPr>
                  <w:r w:rsidRPr="002A4167">
                    <w:rPr>
                      <w:rFonts w:hint="eastAsia"/>
                    </w:rPr>
                    <w:t>京杭运河桐乡段</w:t>
                  </w:r>
                </w:p>
              </w:tc>
              <w:tc>
                <w:tcPr>
                  <w:tcW w:w="1013" w:type="pct"/>
                  <w:tcBorders>
                    <w:top w:val="single" w:sz="4" w:space="0" w:color="auto"/>
                    <w:left w:val="single" w:sz="4" w:space="0" w:color="auto"/>
                    <w:bottom w:val="single" w:sz="4" w:space="0" w:color="auto"/>
                    <w:right w:val="single" w:sz="4" w:space="0" w:color="auto"/>
                  </w:tcBorders>
                  <w:vAlign w:val="center"/>
                </w:tcPr>
                <w:p w14:paraId="369C88EF" w14:textId="77777777" w:rsidR="00F13C6C" w:rsidRPr="002A4167" w:rsidRDefault="00F13C6C">
                  <w:pPr>
                    <w:pStyle w:val="27"/>
                  </w:pPr>
                  <w:r w:rsidRPr="002A4167">
                    <w:rPr>
                      <w:rFonts w:hint="eastAsia"/>
                    </w:rPr>
                    <w:t>大麻渡口</w:t>
                  </w:r>
                </w:p>
              </w:tc>
              <w:tc>
                <w:tcPr>
                  <w:tcW w:w="821" w:type="pct"/>
                  <w:tcBorders>
                    <w:top w:val="single" w:sz="4" w:space="0" w:color="auto"/>
                    <w:left w:val="single" w:sz="4" w:space="0" w:color="auto"/>
                    <w:bottom w:val="single" w:sz="4" w:space="0" w:color="auto"/>
                    <w:right w:val="single" w:sz="4" w:space="0" w:color="auto"/>
                  </w:tcBorders>
                  <w:vAlign w:val="center"/>
                </w:tcPr>
                <w:p w14:paraId="2E3E081A" w14:textId="77777777" w:rsidR="00F13C6C" w:rsidRPr="002A4167" w:rsidRDefault="00F13C6C">
                  <w:pPr>
                    <w:pStyle w:val="27"/>
                  </w:pPr>
                  <w:r w:rsidRPr="002A4167">
                    <w:t>Ⅳ</w:t>
                  </w:r>
                  <w:r w:rsidRPr="002A4167">
                    <w:t>类</w:t>
                  </w:r>
                </w:p>
              </w:tc>
              <w:tc>
                <w:tcPr>
                  <w:tcW w:w="821" w:type="pct"/>
                  <w:tcBorders>
                    <w:top w:val="single" w:sz="4" w:space="0" w:color="auto"/>
                    <w:left w:val="single" w:sz="4" w:space="0" w:color="auto"/>
                    <w:bottom w:val="single" w:sz="4" w:space="0" w:color="auto"/>
                    <w:right w:val="single" w:sz="4" w:space="0" w:color="auto"/>
                  </w:tcBorders>
                  <w:vAlign w:val="center"/>
                </w:tcPr>
                <w:p w14:paraId="1CC987AB" w14:textId="77777777" w:rsidR="00F13C6C" w:rsidRPr="002A4167" w:rsidRDefault="00F13C6C">
                  <w:pPr>
                    <w:pStyle w:val="27"/>
                  </w:pPr>
                  <w:r w:rsidRPr="002A4167">
                    <w:t>Ⅲ</w:t>
                  </w:r>
                  <w:r w:rsidRPr="002A4167">
                    <w:t>类</w:t>
                  </w:r>
                </w:p>
              </w:tc>
              <w:tc>
                <w:tcPr>
                  <w:tcW w:w="1237" w:type="pct"/>
                  <w:tcBorders>
                    <w:top w:val="single" w:sz="4" w:space="0" w:color="auto"/>
                    <w:left w:val="single" w:sz="4" w:space="0" w:color="auto"/>
                    <w:bottom w:val="single" w:sz="4" w:space="0" w:color="auto"/>
                    <w:right w:val="single" w:sz="4" w:space="0" w:color="auto"/>
                  </w:tcBorders>
                  <w:vAlign w:val="center"/>
                </w:tcPr>
                <w:p w14:paraId="7A6663C3" w14:textId="77777777" w:rsidR="00F13C6C" w:rsidRPr="002A4167" w:rsidRDefault="00F13C6C">
                  <w:pPr>
                    <w:pStyle w:val="27"/>
                  </w:pPr>
                  <w:r w:rsidRPr="002A4167">
                    <w:t>-</w:t>
                  </w:r>
                </w:p>
              </w:tc>
            </w:tr>
            <w:tr w:rsidR="002A4167" w:rsidRPr="002A4167" w14:paraId="4CA7058F" w14:textId="77777777" w:rsidTr="00692253">
              <w:trPr>
                <w:trHeight w:val="340"/>
                <w:jc w:val="center"/>
              </w:trPr>
              <w:tc>
                <w:tcPr>
                  <w:tcW w:w="1109" w:type="pct"/>
                  <w:vMerge/>
                  <w:tcBorders>
                    <w:top w:val="single" w:sz="4" w:space="0" w:color="auto"/>
                    <w:left w:val="single" w:sz="4" w:space="0" w:color="auto"/>
                    <w:bottom w:val="single" w:sz="4" w:space="0" w:color="auto"/>
                    <w:right w:val="single" w:sz="4" w:space="0" w:color="auto"/>
                  </w:tcBorders>
                  <w:vAlign w:val="center"/>
                </w:tcPr>
                <w:p w14:paraId="4E2D5288" w14:textId="77777777" w:rsidR="00F13C6C" w:rsidRPr="002A4167" w:rsidRDefault="00F13C6C">
                  <w:pPr>
                    <w:pStyle w:val="27"/>
                  </w:pPr>
                </w:p>
              </w:tc>
              <w:tc>
                <w:tcPr>
                  <w:tcW w:w="1013" w:type="pct"/>
                  <w:tcBorders>
                    <w:top w:val="single" w:sz="4" w:space="0" w:color="auto"/>
                    <w:left w:val="single" w:sz="4" w:space="0" w:color="auto"/>
                    <w:bottom w:val="single" w:sz="4" w:space="0" w:color="auto"/>
                    <w:right w:val="single" w:sz="4" w:space="0" w:color="auto"/>
                  </w:tcBorders>
                  <w:vAlign w:val="center"/>
                </w:tcPr>
                <w:p w14:paraId="3BC41A73" w14:textId="77777777" w:rsidR="00F13C6C" w:rsidRPr="002A4167" w:rsidRDefault="00F13C6C">
                  <w:pPr>
                    <w:pStyle w:val="27"/>
                  </w:pPr>
                  <w:proofErr w:type="gramStart"/>
                  <w:r w:rsidRPr="002A4167">
                    <w:rPr>
                      <w:rFonts w:hint="eastAsia"/>
                    </w:rPr>
                    <w:t>崇福市河</w:t>
                  </w:r>
                  <w:proofErr w:type="gramEnd"/>
                </w:p>
              </w:tc>
              <w:tc>
                <w:tcPr>
                  <w:tcW w:w="821" w:type="pct"/>
                  <w:tcBorders>
                    <w:top w:val="single" w:sz="4" w:space="0" w:color="auto"/>
                    <w:left w:val="single" w:sz="4" w:space="0" w:color="auto"/>
                    <w:bottom w:val="single" w:sz="4" w:space="0" w:color="auto"/>
                    <w:right w:val="single" w:sz="4" w:space="0" w:color="auto"/>
                  </w:tcBorders>
                  <w:vAlign w:val="center"/>
                </w:tcPr>
                <w:p w14:paraId="6D378EF5" w14:textId="77777777" w:rsidR="00F13C6C" w:rsidRPr="002A4167" w:rsidRDefault="00F13C6C">
                  <w:pPr>
                    <w:pStyle w:val="27"/>
                  </w:pPr>
                  <w:r w:rsidRPr="002A4167">
                    <w:t>Ⅳ</w:t>
                  </w:r>
                  <w:r w:rsidRPr="002A4167">
                    <w:t>类</w:t>
                  </w:r>
                </w:p>
              </w:tc>
              <w:tc>
                <w:tcPr>
                  <w:tcW w:w="821" w:type="pct"/>
                  <w:tcBorders>
                    <w:top w:val="single" w:sz="4" w:space="0" w:color="auto"/>
                    <w:left w:val="single" w:sz="4" w:space="0" w:color="auto"/>
                    <w:bottom w:val="single" w:sz="4" w:space="0" w:color="auto"/>
                    <w:right w:val="single" w:sz="4" w:space="0" w:color="auto"/>
                  </w:tcBorders>
                  <w:vAlign w:val="center"/>
                </w:tcPr>
                <w:p w14:paraId="07743D66" w14:textId="77777777" w:rsidR="00F13C6C" w:rsidRPr="002A4167" w:rsidRDefault="00F13C6C">
                  <w:pPr>
                    <w:pStyle w:val="27"/>
                  </w:pPr>
                  <w:r w:rsidRPr="002A4167">
                    <w:t>Ⅲ</w:t>
                  </w:r>
                  <w:r w:rsidRPr="002A4167">
                    <w:t>类</w:t>
                  </w:r>
                </w:p>
              </w:tc>
              <w:tc>
                <w:tcPr>
                  <w:tcW w:w="1237" w:type="pct"/>
                  <w:tcBorders>
                    <w:top w:val="single" w:sz="4" w:space="0" w:color="auto"/>
                    <w:left w:val="single" w:sz="4" w:space="0" w:color="auto"/>
                    <w:bottom w:val="single" w:sz="4" w:space="0" w:color="auto"/>
                    <w:right w:val="single" w:sz="4" w:space="0" w:color="auto"/>
                  </w:tcBorders>
                  <w:vAlign w:val="center"/>
                </w:tcPr>
                <w:p w14:paraId="11643737" w14:textId="77777777" w:rsidR="00F13C6C" w:rsidRPr="002A4167" w:rsidRDefault="00F13C6C">
                  <w:pPr>
                    <w:pStyle w:val="27"/>
                  </w:pPr>
                  <w:r w:rsidRPr="002A4167">
                    <w:t>-</w:t>
                  </w:r>
                </w:p>
              </w:tc>
            </w:tr>
            <w:tr w:rsidR="002A4167" w:rsidRPr="002A4167" w14:paraId="6D356327" w14:textId="77777777" w:rsidTr="00692253">
              <w:trPr>
                <w:trHeight w:val="340"/>
                <w:jc w:val="center"/>
              </w:trPr>
              <w:tc>
                <w:tcPr>
                  <w:tcW w:w="1109" w:type="pct"/>
                  <w:vMerge/>
                  <w:tcBorders>
                    <w:top w:val="single" w:sz="4" w:space="0" w:color="auto"/>
                    <w:left w:val="single" w:sz="4" w:space="0" w:color="auto"/>
                    <w:bottom w:val="single" w:sz="4" w:space="0" w:color="auto"/>
                    <w:right w:val="single" w:sz="4" w:space="0" w:color="auto"/>
                  </w:tcBorders>
                  <w:vAlign w:val="center"/>
                </w:tcPr>
                <w:p w14:paraId="3E8D0ADA" w14:textId="77777777" w:rsidR="00F13C6C" w:rsidRPr="002A4167" w:rsidRDefault="00F13C6C">
                  <w:pPr>
                    <w:pStyle w:val="27"/>
                  </w:pPr>
                </w:p>
              </w:tc>
              <w:tc>
                <w:tcPr>
                  <w:tcW w:w="1013" w:type="pct"/>
                  <w:tcBorders>
                    <w:top w:val="single" w:sz="4" w:space="0" w:color="auto"/>
                    <w:left w:val="single" w:sz="4" w:space="0" w:color="auto"/>
                    <w:bottom w:val="single" w:sz="4" w:space="0" w:color="auto"/>
                    <w:right w:val="single" w:sz="4" w:space="0" w:color="auto"/>
                  </w:tcBorders>
                  <w:vAlign w:val="center"/>
                </w:tcPr>
                <w:p w14:paraId="43E6271C" w14:textId="77777777" w:rsidR="00F13C6C" w:rsidRPr="002A4167" w:rsidRDefault="00F13C6C">
                  <w:pPr>
                    <w:pStyle w:val="27"/>
                  </w:pPr>
                  <w:r w:rsidRPr="002A4167">
                    <w:rPr>
                      <w:rFonts w:hint="eastAsia"/>
                    </w:rPr>
                    <w:t>西双桥</w:t>
                  </w:r>
                </w:p>
              </w:tc>
              <w:tc>
                <w:tcPr>
                  <w:tcW w:w="821" w:type="pct"/>
                  <w:tcBorders>
                    <w:top w:val="single" w:sz="4" w:space="0" w:color="auto"/>
                    <w:left w:val="single" w:sz="4" w:space="0" w:color="auto"/>
                    <w:bottom w:val="single" w:sz="4" w:space="0" w:color="auto"/>
                    <w:right w:val="single" w:sz="4" w:space="0" w:color="auto"/>
                  </w:tcBorders>
                  <w:vAlign w:val="center"/>
                </w:tcPr>
                <w:p w14:paraId="6F7735CF" w14:textId="77777777" w:rsidR="00F13C6C" w:rsidRPr="002A4167" w:rsidRDefault="00F13C6C">
                  <w:pPr>
                    <w:pStyle w:val="27"/>
                  </w:pPr>
                  <w:r w:rsidRPr="002A4167">
                    <w:t>Ⅲ</w:t>
                  </w:r>
                  <w:r w:rsidRPr="002A4167">
                    <w:t>类</w:t>
                  </w:r>
                </w:p>
              </w:tc>
              <w:tc>
                <w:tcPr>
                  <w:tcW w:w="821" w:type="pct"/>
                  <w:tcBorders>
                    <w:top w:val="single" w:sz="4" w:space="0" w:color="auto"/>
                    <w:left w:val="single" w:sz="4" w:space="0" w:color="auto"/>
                    <w:bottom w:val="single" w:sz="4" w:space="0" w:color="auto"/>
                    <w:right w:val="single" w:sz="4" w:space="0" w:color="auto"/>
                  </w:tcBorders>
                  <w:vAlign w:val="center"/>
                </w:tcPr>
                <w:p w14:paraId="4B5841D5" w14:textId="77777777" w:rsidR="00F13C6C" w:rsidRPr="002A4167" w:rsidRDefault="00F13C6C">
                  <w:pPr>
                    <w:pStyle w:val="27"/>
                  </w:pPr>
                  <w:r w:rsidRPr="002A4167">
                    <w:t>Ⅲ</w:t>
                  </w:r>
                  <w:r w:rsidRPr="002A4167">
                    <w:t>类</w:t>
                  </w:r>
                </w:p>
              </w:tc>
              <w:tc>
                <w:tcPr>
                  <w:tcW w:w="1237" w:type="pct"/>
                  <w:tcBorders>
                    <w:top w:val="single" w:sz="4" w:space="0" w:color="auto"/>
                    <w:left w:val="single" w:sz="4" w:space="0" w:color="auto"/>
                    <w:bottom w:val="single" w:sz="4" w:space="0" w:color="auto"/>
                    <w:right w:val="single" w:sz="4" w:space="0" w:color="auto"/>
                  </w:tcBorders>
                  <w:vAlign w:val="center"/>
                </w:tcPr>
                <w:p w14:paraId="13E25722" w14:textId="77777777" w:rsidR="00F13C6C" w:rsidRPr="002A4167" w:rsidRDefault="00F13C6C">
                  <w:pPr>
                    <w:pStyle w:val="27"/>
                  </w:pPr>
                  <w:r w:rsidRPr="002A4167">
                    <w:t>-</w:t>
                  </w:r>
                </w:p>
              </w:tc>
            </w:tr>
            <w:tr w:rsidR="002A4167" w:rsidRPr="002A4167" w14:paraId="0D6262C1" w14:textId="77777777" w:rsidTr="00692253">
              <w:trPr>
                <w:trHeight w:val="340"/>
                <w:jc w:val="center"/>
              </w:trPr>
              <w:tc>
                <w:tcPr>
                  <w:tcW w:w="1109" w:type="pct"/>
                  <w:vMerge/>
                  <w:tcBorders>
                    <w:top w:val="single" w:sz="4" w:space="0" w:color="auto"/>
                    <w:left w:val="single" w:sz="4" w:space="0" w:color="auto"/>
                    <w:bottom w:val="single" w:sz="4" w:space="0" w:color="auto"/>
                    <w:right w:val="single" w:sz="4" w:space="0" w:color="auto"/>
                  </w:tcBorders>
                  <w:vAlign w:val="center"/>
                </w:tcPr>
                <w:p w14:paraId="3429CB07" w14:textId="77777777" w:rsidR="00F13C6C" w:rsidRPr="002A4167" w:rsidRDefault="00F13C6C">
                  <w:pPr>
                    <w:pStyle w:val="27"/>
                  </w:pPr>
                </w:p>
              </w:tc>
              <w:tc>
                <w:tcPr>
                  <w:tcW w:w="1013" w:type="pct"/>
                  <w:tcBorders>
                    <w:top w:val="single" w:sz="4" w:space="0" w:color="auto"/>
                    <w:left w:val="single" w:sz="4" w:space="0" w:color="auto"/>
                    <w:bottom w:val="single" w:sz="4" w:space="0" w:color="auto"/>
                    <w:right w:val="single" w:sz="4" w:space="0" w:color="auto"/>
                  </w:tcBorders>
                  <w:vAlign w:val="center"/>
                </w:tcPr>
                <w:p w14:paraId="425E88C2" w14:textId="77777777" w:rsidR="00F13C6C" w:rsidRPr="002A4167" w:rsidRDefault="00F13C6C">
                  <w:pPr>
                    <w:pStyle w:val="27"/>
                  </w:pPr>
                  <w:r w:rsidRPr="002A4167">
                    <w:rPr>
                      <w:rFonts w:hint="eastAsia"/>
                    </w:rPr>
                    <w:t>单桥</w:t>
                  </w:r>
                </w:p>
              </w:tc>
              <w:tc>
                <w:tcPr>
                  <w:tcW w:w="821" w:type="pct"/>
                  <w:tcBorders>
                    <w:top w:val="single" w:sz="4" w:space="0" w:color="auto"/>
                    <w:left w:val="single" w:sz="4" w:space="0" w:color="auto"/>
                    <w:bottom w:val="single" w:sz="4" w:space="0" w:color="auto"/>
                    <w:right w:val="single" w:sz="4" w:space="0" w:color="auto"/>
                  </w:tcBorders>
                  <w:vAlign w:val="center"/>
                </w:tcPr>
                <w:p w14:paraId="3FB163AD" w14:textId="77777777" w:rsidR="00F13C6C" w:rsidRPr="002A4167" w:rsidRDefault="00F13C6C">
                  <w:pPr>
                    <w:pStyle w:val="27"/>
                  </w:pPr>
                  <w:r w:rsidRPr="002A4167">
                    <w:t>Ⅲ</w:t>
                  </w:r>
                  <w:r w:rsidRPr="002A4167">
                    <w:t>类</w:t>
                  </w:r>
                </w:p>
              </w:tc>
              <w:tc>
                <w:tcPr>
                  <w:tcW w:w="821" w:type="pct"/>
                  <w:tcBorders>
                    <w:top w:val="single" w:sz="4" w:space="0" w:color="auto"/>
                    <w:left w:val="single" w:sz="4" w:space="0" w:color="auto"/>
                    <w:bottom w:val="single" w:sz="4" w:space="0" w:color="auto"/>
                    <w:right w:val="single" w:sz="4" w:space="0" w:color="auto"/>
                  </w:tcBorders>
                  <w:vAlign w:val="center"/>
                </w:tcPr>
                <w:p w14:paraId="1349BE97" w14:textId="77777777" w:rsidR="00F13C6C" w:rsidRPr="002A4167" w:rsidRDefault="00F13C6C">
                  <w:pPr>
                    <w:pStyle w:val="27"/>
                  </w:pPr>
                  <w:r w:rsidRPr="002A4167">
                    <w:t>Ⅲ</w:t>
                  </w:r>
                  <w:r w:rsidRPr="002A4167">
                    <w:t>类</w:t>
                  </w:r>
                </w:p>
              </w:tc>
              <w:tc>
                <w:tcPr>
                  <w:tcW w:w="1237" w:type="pct"/>
                  <w:tcBorders>
                    <w:top w:val="single" w:sz="4" w:space="0" w:color="auto"/>
                    <w:left w:val="single" w:sz="4" w:space="0" w:color="auto"/>
                    <w:bottom w:val="single" w:sz="4" w:space="0" w:color="auto"/>
                    <w:right w:val="single" w:sz="4" w:space="0" w:color="auto"/>
                  </w:tcBorders>
                  <w:vAlign w:val="center"/>
                </w:tcPr>
                <w:p w14:paraId="0F215910" w14:textId="77777777" w:rsidR="00F13C6C" w:rsidRPr="002A4167" w:rsidRDefault="00F13C6C">
                  <w:pPr>
                    <w:pStyle w:val="27"/>
                  </w:pPr>
                  <w:r w:rsidRPr="002A4167">
                    <w:t>-</w:t>
                  </w:r>
                </w:p>
              </w:tc>
            </w:tr>
            <w:tr w:rsidR="002A4167" w:rsidRPr="002A4167" w14:paraId="2E0255B0" w14:textId="77777777" w:rsidTr="00692253">
              <w:trPr>
                <w:trHeight w:val="340"/>
                <w:jc w:val="center"/>
              </w:trPr>
              <w:tc>
                <w:tcPr>
                  <w:tcW w:w="1109" w:type="pct"/>
                  <w:vMerge w:val="restart"/>
                  <w:tcBorders>
                    <w:top w:val="single" w:sz="4" w:space="0" w:color="auto"/>
                    <w:left w:val="single" w:sz="4" w:space="0" w:color="auto"/>
                    <w:bottom w:val="single" w:sz="4" w:space="0" w:color="auto"/>
                    <w:right w:val="single" w:sz="4" w:space="0" w:color="auto"/>
                  </w:tcBorders>
                  <w:vAlign w:val="center"/>
                </w:tcPr>
                <w:p w14:paraId="12733279" w14:textId="77777777" w:rsidR="00F13C6C" w:rsidRPr="002A4167" w:rsidRDefault="00F13C6C">
                  <w:pPr>
                    <w:pStyle w:val="27"/>
                  </w:pPr>
                  <w:r w:rsidRPr="002A4167">
                    <w:rPr>
                      <w:rFonts w:hint="eastAsia"/>
                    </w:rPr>
                    <w:t>长山河</w:t>
                  </w:r>
                </w:p>
              </w:tc>
              <w:tc>
                <w:tcPr>
                  <w:tcW w:w="1013" w:type="pct"/>
                  <w:tcBorders>
                    <w:top w:val="single" w:sz="4" w:space="0" w:color="auto"/>
                    <w:left w:val="single" w:sz="4" w:space="0" w:color="auto"/>
                    <w:bottom w:val="single" w:sz="4" w:space="0" w:color="auto"/>
                    <w:right w:val="single" w:sz="4" w:space="0" w:color="auto"/>
                  </w:tcBorders>
                  <w:vAlign w:val="center"/>
                </w:tcPr>
                <w:p w14:paraId="686413D0" w14:textId="77777777" w:rsidR="00F13C6C" w:rsidRPr="002A4167" w:rsidRDefault="00F13C6C">
                  <w:pPr>
                    <w:pStyle w:val="27"/>
                  </w:pPr>
                  <w:r w:rsidRPr="002A4167">
                    <w:rPr>
                      <w:rFonts w:hint="eastAsia"/>
                    </w:rPr>
                    <w:t>长山河入口</w:t>
                  </w:r>
                </w:p>
              </w:tc>
              <w:tc>
                <w:tcPr>
                  <w:tcW w:w="821" w:type="pct"/>
                  <w:tcBorders>
                    <w:top w:val="single" w:sz="4" w:space="0" w:color="auto"/>
                    <w:left w:val="single" w:sz="4" w:space="0" w:color="auto"/>
                    <w:bottom w:val="single" w:sz="4" w:space="0" w:color="auto"/>
                    <w:right w:val="single" w:sz="4" w:space="0" w:color="auto"/>
                  </w:tcBorders>
                  <w:vAlign w:val="center"/>
                </w:tcPr>
                <w:p w14:paraId="6258F3D1" w14:textId="77777777" w:rsidR="00F13C6C" w:rsidRPr="002A4167" w:rsidRDefault="00F13C6C">
                  <w:pPr>
                    <w:pStyle w:val="27"/>
                  </w:pPr>
                  <w:r w:rsidRPr="002A4167">
                    <w:t>Ⅲ</w:t>
                  </w:r>
                  <w:r w:rsidRPr="002A4167">
                    <w:t>类</w:t>
                  </w:r>
                </w:p>
              </w:tc>
              <w:tc>
                <w:tcPr>
                  <w:tcW w:w="821" w:type="pct"/>
                  <w:tcBorders>
                    <w:top w:val="single" w:sz="4" w:space="0" w:color="auto"/>
                    <w:left w:val="single" w:sz="4" w:space="0" w:color="auto"/>
                    <w:bottom w:val="single" w:sz="4" w:space="0" w:color="auto"/>
                    <w:right w:val="single" w:sz="4" w:space="0" w:color="auto"/>
                  </w:tcBorders>
                  <w:vAlign w:val="center"/>
                </w:tcPr>
                <w:p w14:paraId="098E904A" w14:textId="77777777" w:rsidR="00F13C6C" w:rsidRPr="002A4167" w:rsidRDefault="00F13C6C">
                  <w:pPr>
                    <w:pStyle w:val="27"/>
                  </w:pPr>
                  <w:r w:rsidRPr="002A4167">
                    <w:t>Ⅲ</w:t>
                  </w:r>
                  <w:r w:rsidRPr="002A4167">
                    <w:t>类</w:t>
                  </w:r>
                </w:p>
              </w:tc>
              <w:tc>
                <w:tcPr>
                  <w:tcW w:w="1237" w:type="pct"/>
                  <w:tcBorders>
                    <w:top w:val="single" w:sz="4" w:space="0" w:color="auto"/>
                    <w:left w:val="single" w:sz="4" w:space="0" w:color="auto"/>
                    <w:bottom w:val="single" w:sz="4" w:space="0" w:color="auto"/>
                    <w:right w:val="single" w:sz="4" w:space="0" w:color="auto"/>
                  </w:tcBorders>
                  <w:vAlign w:val="center"/>
                </w:tcPr>
                <w:p w14:paraId="3D4227EC" w14:textId="77777777" w:rsidR="00F13C6C" w:rsidRPr="002A4167" w:rsidRDefault="00F13C6C">
                  <w:pPr>
                    <w:pStyle w:val="27"/>
                  </w:pPr>
                  <w:r w:rsidRPr="002A4167">
                    <w:t>-</w:t>
                  </w:r>
                </w:p>
              </w:tc>
            </w:tr>
            <w:tr w:rsidR="002A4167" w:rsidRPr="002A4167" w14:paraId="4293FE09" w14:textId="77777777" w:rsidTr="00692253">
              <w:trPr>
                <w:trHeight w:val="340"/>
                <w:jc w:val="center"/>
              </w:trPr>
              <w:tc>
                <w:tcPr>
                  <w:tcW w:w="1109" w:type="pct"/>
                  <w:vMerge/>
                  <w:tcBorders>
                    <w:top w:val="single" w:sz="4" w:space="0" w:color="auto"/>
                    <w:left w:val="single" w:sz="4" w:space="0" w:color="auto"/>
                    <w:bottom w:val="single" w:sz="4" w:space="0" w:color="auto"/>
                    <w:right w:val="single" w:sz="4" w:space="0" w:color="auto"/>
                  </w:tcBorders>
                  <w:vAlign w:val="center"/>
                </w:tcPr>
                <w:p w14:paraId="2A9E0952" w14:textId="77777777" w:rsidR="00F13C6C" w:rsidRPr="002A4167" w:rsidRDefault="00F13C6C">
                  <w:pPr>
                    <w:pStyle w:val="27"/>
                  </w:pPr>
                </w:p>
              </w:tc>
              <w:tc>
                <w:tcPr>
                  <w:tcW w:w="1013" w:type="pct"/>
                  <w:tcBorders>
                    <w:top w:val="single" w:sz="4" w:space="0" w:color="auto"/>
                    <w:left w:val="single" w:sz="4" w:space="0" w:color="auto"/>
                    <w:bottom w:val="single" w:sz="4" w:space="0" w:color="auto"/>
                    <w:right w:val="single" w:sz="4" w:space="0" w:color="auto"/>
                  </w:tcBorders>
                  <w:vAlign w:val="center"/>
                </w:tcPr>
                <w:p w14:paraId="0BD8541A" w14:textId="77777777" w:rsidR="00F13C6C" w:rsidRPr="002A4167" w:rsidRDefault="00F13C6C">
                  <w:pPr>
                    <w:pStyle w:val="27"/>
                  </w:pPr>
                  <w:proofErr w:type="gramStart"/>
                  <w:r w:rsidRPr="002A4167">
                    <w:rPr>
                      <w:rFonts w:hint="eastAsia"/>
                    </w:rPr>
                    <w:t>屠甸</w:t>
                  </w:r>
                  <w:proofErr w:type="gramEnd"/>
                  <w:r w:rsidRPr="002A4167">
                    <w:rPr>
                      <w:rFonts w:hint="eastAsia"/>
                    </w:rPr>
                    <w:t>市河</w:t>
                  </w:r>
                </w:p>
              </w:tc>
              <w:tc>
                <w:tcPr>
                  <w:tcW w:w="821" w:type="pct"/>
                  <w:tcBorders>
                    <w:top w:val="single" w:sz="4" w:space="0" w:color="auto"/>
                    <w:left w:val="single" w:sz="4" w:space="0" w:color="auto"/>
                    <w:bottom w:val="single" w:sz="4" w:space="0" w:color="auto"/>
                    <w:right w:val="single" w:sz="4" w:space="0" w:color="auto"/>
                  </w:tcBorders>
                  <w:vAlign w:val="center"/>
                </w:tcPr>
                <w:p w14:paraId="051F1D99" w14:textId="77777777" w:rsidR="00F13C6C" w:rsidRPr="002A4167" w:rsidRDefault="00F13C6C">
                  <w:pPr>
                    <w:pStyle w:val="27"/>
                  </w:pPr>
                  <w:r w:rsidRPr="002A4167">
                    <w:t>Ⅲ</w:t>
                  </w:r>
                  <w:r w:rsidRPr="002A4167">
                    <w:t>类</w:t>
                  </w:r>
                </w:p>
              </w:tc>
              <w:tc>
                <w:tcPr>
                  <w:tcW w:w="821" w:type="pct"/>
                  <w:tcBorders>
                    <w:top w:val="single" w:sz="4" w:space="0" w:color="auto"/>
                    <w:left w:val="single" w:sz="4" w:space="0" w:color="auto"/>
                    <w:bottom w:val="single" w:sz="4" w:space="0" w:color="auto"/>
                    <w:right w:val="single" w:sz="4" w:space="0" w:color="auto"/>
                  </w:tcBorders>
                  <w:vAlign w:val="center"/>
                </w:tcPr>
                <w:p w14:paraId="15BF3A3F" w14:textId="77777777" w:rsidR="00F13C6C" w:rsidRPr="002A4167" w:rsidRDefault="00F13C6C">
                  <w:pPr>
                    <w:pStyle w:val="27"/>
                  </w:pPr>
                  <w:r w:rsidRPr="002A4167">
                    <w:t>Ⅲ</w:t>
                  </w:r>
                  <w:r w:rsidRPr="002A4167">
                    <w:t>类</w:t>
                  </w:r>
                </w:p>
              </w:tc>
              <w:tc>
                <w:tcPr>
                  <w:tcW w:w="1237" w:type="pct"/>
                  <w:tcBorders>
                    <w:top w:val="single" w:sz="4" w:space="0" w:color="auto"/>
                    <w:left w:val="single" w:sz="4" w:space="0" w:color="auto"/>
                    <w:bottom w:val="single" w:sz="4" w:space="0" w:color="auto"/>
                    <w:right w:val="single" w:sz="4" w:space="0" w:color="auto"/>
                  </w:tcBorders>
                  <w:vAlign w:val="center"/>
                </w:tcPr>
                <w:p w14:paraId="642A372F" w14:textId="77777777" w:rsidR="00F13C6C" w:rsidRPr="002A4167" w:rsidRDefault="00F13C6C">
                  <w:pPr>
                    <w:pStyle w:val="27"/>
                  </w:pPr>
                  <w:r w:rsidRPr="002A4167">
                    <w:rPr>
                      <w:rFonts w:hint="eastAsia"/>
                    </w:rPr>
                    <w:t>-</w:t>
                  </w:r>
                </w:p>
              </w:tc>
            </w:tr>
            <w:tr w:rsidR="002A4167" w:rsidRPr="002A4167" w14:paraId="6559C430" w14:textId="77777777" w:rsidTr="00692253">
              <w:trPr>
                <w:trHeight w:val="340"/>
                <w:jc w:val="center"/>
              </w:trPr>
              <w:tc>
                <w:tcPr>
                  <w:tcW w:w="1109" w:type="pct"/>
                  <w:vMerge w:val="restart"/>
                  <w:tcBorders>
                    <w:top w:val="single" w:sz="4" w:space="0" w:color="auto"/>
                    <w:left w:val="single" w:sz="4" w:space="0" w:color="auto"/>
                    <w:bottom w:val="single" w:sz="4" w:space="0" w:color="auto"/>
                    <w:right w:val="single" w:sz="4" w:space="0" w:color="auto"/>
                  </w:tcBorders>
                  <w:vAlign w:val="center"/>
                </w:tcPr>
                <w:p w14:paraId="428571B1" w14:textId="77777777" w:rsidR="00F13C6C" w:rsidRPr="002A4167" w:rsidRDefault="00F13C6C">
                  <w:pPr>
                    <w:pStyle w:val="27"/>
                  </w:pPr>
                  <w:r w:rsidRPr="002A4167">
                    <w:rPr>
                      <w:rFonts w:hint="eastAsia"/>
                    </w:rPr>
                    <w:t>康</w:t>
                  </w:r>
                  <w:proofErr w:type="gramStart"/>
                  <w:r w:rsidRPr="002A4167">
                    <w:rPr>
                      <w:rFonts w:hint="eastAsia"/>
                    </w:rPr>
                    <w:t>泾</w:t>
                  </w:r>
                  <w:proofErr w:type="gramEnd"/>
                  <w:r w:rsidRPr="002A4167">
                    <w:rPr>
                      <w:rFonts w:hint="eastAsia"/>
                    </w:rPr>
                    <w:t>塘</w:t>
                  </w:r>
                </w:p>
              </w:tc>
              <w:tc>
                <w:tcPr>
                  <w:tcW w:w="1013" w:type="pct"/>
                  <w:tcBorders>
                    <w:top w:val="single" w:sz="4" w:space="0" w:color="auto"/>
                    <w:left w:val="single" w:sz="4" w:space="0" w:color="auto"/>
                    <w:bottom w:val="single" w:sz="4" w:space="0" w:color="auto"/>
                    <w:right w:val="single" w:sz="4" w:space="0" w:color="auto"/>
                  </w:tcBorders>
                  <w:vAlign w:val="center"/>
                </w:tcPr>
                <w:p w14:paraId="146765A6" w14:textId="77777777" w:rsidR="00F13C6C" w:rsidRPr="002A4167" w:rsidRDefault="00F13C6C">
                  <w:pPr>
                    <w:pStyle w:val="27"/>
                  </w:pPr>
                  <w:proofErr w:type="gramStart"/>
                  <w:r w:rsidRPr="002A4167">
                    <w:rPr>
                      <w:rFonts w:hint="eastAsia"/>
                    </w:rPr>
                    <w:t>梧桐北</w:t>
                  </w:r>
                  <w:proofErr w:type="gramEnd"/>
                </w:p>
              </w:tc>
              <w:tc>
                <w:tcPr>
                  <w:tcW w:w="821" w:type="pct"/>
                  <w:tcBorders>
                    <w:top w:val="single" w:sz="4" w:space="0" w:color="auto"/>
                    <w:left w:val="single" w:sz="4" w:space="0" w:color="auto"/>
                    <w:bottom w:val="single" w:sz="4" w:space="0" w:color="auto"/>
                    <w:right w:val="single" w:sz="4" w:space="0" w:color="auto"/>
                  </w:tcBorders>
                  <w:vAlign w:val="center"/>
                </w:tcPr>
                <w:p w14:paraId="5DB35CAE" w14:textId="77777777" w:rsidR="00F13C6C" w:rsidRPr="002A4167" w:rsidRDefault="00F13C6C">
                  <w:pPr>
                    <w:pStyle w:val="27"/>
                  </w:pPr>
                  <w:r w:rsidRPr="002A4167">
                    <w:t>Ⅲ</w:t>
                  </w:r>
                  <w:r w:rsidRPr="002A4167">
                    <w:t>类</w:t>
                  </w:r>
                </w:p>
              </w:tc>
              <w:tc>
                <w:tcPr>
                  <w:tcW w:w="821" w:type="pct"/>
                  <w:tcBorders>
                    <w:top w:val="single" w:sz="4" w:space="0" w:color="auto"/>
                    <w:left w:val="single" w:sz="4" w:space="0" w:color="auto"/>
                    <w:bottom w:val="single" w:sz="4" w:space="0" w:color="auto"/>
                    <w:right w:val="single" w:sz="4" w:space="0" w:color="auto"/>
                  </w:tcBorders>
                  <w:vAlign w:val="center"/>
                </w:tcPr>
                <w:p w14:paraId="44F77513" w14:textId="77777777" w:rsidR="00F13C6C" w:rsidRPr="002A4167" w:rsidRDefault="00F13C6C">
                  <w:pPr>
                    <w:pStyle w:val="27"/>
                  </w:pPr>
                  <w:r w:rsidRPr="002A4167">
                    <w:t>Ⅲ</w:t>
                  </w:r>
                  <w:r w:rsidRPr="002A4167">
                    <w:t>类</w:t>
                  </w:r>
                </w:p>
              </w:tc>
              <w:tc>
                <w:tcPr>
                  <w:tcW w:w="1237" w:type="pct"/>
                  <w:tcBorders>
                    <w:top w:val="single" w:sz="4" w:space="0" w:color="auto"/>
                    <w:left w:val="single" w:sz="4" w:space="0" w:color="auto"/>
                    <w:bottom w:val="single" w:sz="4" w:space="0" w:color="auto"/>
                    <w:right w:val="single" w:sz="4" w:space="0" w:color="auto"/>
                  </w:tcBorders>
                  <w:vAlign w:val="center"/>
                </w:tcPr>
                <w:p w14:paraId="64532906" w14:textId="77777777" w:rsidR="00F13C6C" w:rsidRPr="002A4167" w:rsidRDefault="00F13C6C">
                  <w:pPr>
                    <w:pStyle w:val="27"/>
                  </w:pPr>
                  <w:r w:rsidRPr="002A4167">
                    <w:t>-</w:t>
                  </w:r>
                </w:p>
              </w:tc>
            </w:tr>
            <w:tr w:rsidR="002A4167" w:rsidRPr="002A4167" w14:paraId="246BEE49" w14:textId="77777777" w:rsidTr="00692253">
              <w:trPr>
                <w:trHeight w:val="340"/>
                <w:jc w:val="center"/>
              </w:trPr>
              <w:tc>
                <w:tcPr>
                  <w:tcW w:w="1109" w:type="pct"/>
                  <w:vMerge/>
                  <w:tcBorders>
                    <w:top w:val="single" w:sz="4" w:space="0" w:color="auto"/>
                    <w:left w:val="single" w:sz="4" w:space="0" w:color="auto"/>
                    <w:bottom w:val="single" w:sz="4" w:space="0" w:color="auto"/>
                    <w:right w:val="single" w:sz="4" w:space="0" w:color="auto"/>
                  </w:tcBorders>
                  <w:vAlign w:val="center"/>
                </w:tcPr>
                <w:p w14:paraId="3FC84CB0" w14:textId="77777777" w:rsidR="00F13C6C" w:rsidRPr="002A4167" w:rsidRDefault="00F13C6C">
                  <w:pPr>
                    <w:pStyle w:val="27"/>
                  </w:pPr>
                </w:p>
              </w:tc>
              <w:tc>
                <w:tcPr>
                  <w:tcW w:w="1013" w:type="pct"/>
                  <w:tcBorders>
                    <w:top w:val="single" w:sz="4" w:space="0" w:color="auto"/>
                    <w:left w:val="single" w:sz="4" w:space="0" w:color="auto"/>
                    <w:bottom w:val="single" w:sz="4" w:space="0" w:color="auto"/>
                    <w:right w:val="single" w:sz="4" w:space="0" w:color="auto"/>
                  </w:tcBorders>
                  <w:vAlign w:val="center"/>
                </w:tcPr>
                <w:p w14:paraId="0232E152" w14:textId="77777777" w:rsidR="00F13C6C" w:rsidRPr="002A4167" w:rsidRDefault="00F13C6C">
                  <w:pPr>
                    <w:pStyle w:val="27"/>
                  </w:pPr>
                  <w:proofErr w:type="gramStart"/>
                  <w:r w:rsidRPr="002A4167">
                    <w:rPr>
                      <w:rFonts w:hint="eastAsia"/>
                    </w:rPr>
                    <w:t>梧桐南</w:t>
                  </w:r>
                  <w:proofErr w:type="gramEnd"/>
                </w:p>
              </w:tc>
              <w:tc>
                <w:tcPr>
                  <w:tcW w:w="821" w:type="pct"/>
                  <w:tcBorders>
                    <w:top w:val="single" w:sz="4" w:space="0" w:color="auto"/>
                    <w:left w:val="single" w:sz="4" w:space="0" w:color="auto"/>
                    <w:bottom w:val="single" w:sz="4" w:space="0" w:color="auto"/>
                    <w:right w:val="single" w:sz="4" w:space="0" w:color="auto"/>
                  </w:tcBorders>
                  <w:vAlign w:val="center"/>
                </w:tcPr>
                <w:p w14:paraId="74FAB10C" w14:textId="77777777" w:rsidR="00F13C6C" w:rsidRPr="002A4167" w:rsidRDefault="00F13C6C">
                  <w:pPr>
                    <w:pStyle w:val="27"/>
                  </w:pPr>
                  <w:r w:rsidRPr="002A4167">
                    <w:t>Ⅲ</w:t>
                  </w:r>
                  <w:r w:rsidRPr="002A4167">
                    <w:t>类</w:t>
                  </w:r>
                </w:p>
              </w:tc>
              <w:tc>
                <w:tcPr>
                  <w:tcW w:w="821" w:type="pct"/>
                  <w:tcBorders>
                    <w:top w:val="single" w:sz="4" w:space="0" w:color="auto"/>
                    <w:left w:val="single" w:sz="4" w:space="0" w:color="auto"/>
                    <w:bottom w:val="single" w:sz="4" w:space="0" w:color="auto"/>
                    <w:right w:val="single" w:sz="4" w:space="0" w:color="auto"/>
                  </w:tcBorders>
                  <w:vAlign w:val="center"/>
                </w:tcPr>
                <w:p w14:paraId="50670449" w14:textId="77777777" w:rsidR="00F13C6C" w:rsidRPr="002A4167" w:rsidRDefault="00F13C6C">
                  <w:pPr>
                    <w:pStyle w:val="27"/>
                  </w:pPr>
                  <w:r w:rsidRPr="002A4167">
                    <w:t>Ⅲ</w:t>
                  </w:r>
                  <w:r w:rsidRPr="002A4167">
                    <w:t>类</w:t>
                  </w:r>
                </w:p>
              </w:tc>
              <w:tc>
                <w:tcPr>
                  <w:tcW w:w="1237" w:type="pct"/>
                  <w:tcBorders>
                    <w:top w:val="single" w:sz="4" w:space="0" w:color="auto"/>
                    <w:left w:val="single" w:sz="4" w:space="0" w:color="auto"/>
                    <w:bottom w:val="single" w:sz="4" w:space="0" w:color="auto"/>
                    <w:right w:val="single" w:sz="4" w:space="0" w:color="auto"/>
                  </w:tcBorders>
                  <w:vAlign w:val="center"/>
                </w:tcPr>
                <w:p w14:paraId="1B1C36B8" w14:textId="77777777" w:rsidR="00F13C6C" w:rsidRPr="002A4167" w:rsidRDefault="00F13C6C">
                  <w:pPr>
                    <w:pStyle w:val="27"/>
                  </w:pPr>
                  <w:r w:rsidRPr="002A4167">
                    <w:t>-</w:t>
                  </w:r>
                </w:p>
              </w:tc>
            </w:tr>
            <w:tr w:rsidR="002A4167" w:rsidRPr="002A4167" w14:paraId="4C40C8CC" w14:textId="77777777" w:rsidTr="00692253">
              <w:trPr>
                <w:trHeight w:val="340"/>
                <w:jc w:val="center"/>
              </w:trPr>
              <w:tc>
                <w:tcPr>
                  <w:tcW w:w="1109" w:type="pct"/>
                  <w:tcBorders>
                    <w:top w:val="single" w:sz="4" w:space="0" w:color="auto"/>
                    <w:left w:val="single" w:sz="4" w:space="0" w:color="auto"/>
                    <w:bottom w:val="single" w:sz="4" w:space="0" w:color="auto"/>
                    <w:right w:val="single" w:sz="4" w:space="0" w:color="auto"/>
                  </w:tcBorders>
                  <w:vAlign w:val="center"/>
                </w:tcPr>
                <w:p w14:paraId="5BA13E42" w14:textId="77777777" w:rsidR="00F13C6C" w:rsidRPr="002A4167" w:rsidRDefault="00F13C6C">
                  <w:pPr>
                    <w:pStyle w:val="27"/>
                  </w:pPr>
                  <w:proofErr w:type="gramStart"/>
                  <w:r w:rsidRPr="002A4167">
                    <w:rPr>
                      <w:rFonts w:hint="eastAsia"/>
                    </w:rPr>
                    <w:t>澜</w:t>
                  </w:r>
                  <w:proofErr w:type="gramEnd"/>
                  <w:r w:rsidRPr="002A4167">
                    <w:rPr>
                      <w:rFonts w:hint="eastAsia"/>
                    </w:rPr>
                    <w:t>溪塘</w:t>
                  </w:r>
                </w:p>
              </w:tc>
              <w:tc>
                <w:tcPr>
                  <w:tcW w:w="1013" w:type="pct"/>
                  <w:tcBorders>
                    <w:top w:val="single" w:sz="4" w:space="0" w:color="auto"/>
                    <w:left w:val="single" w:sz="4" w:space="0" w:color="auto"/>
                    <w:bottom w:val="single" w:sz="4" w:space="0" w:color="auto"/>
                    <w:right w:val="single" w:sz="4" w:space="0" w:color="auto"/>
                  </w:tcBorders>
                  <w:vAlign w:val="center"/>
                </w:tcPr>
                <w:p w14:paraId="53DE5EB7" w14:textId="77777777" w:rsidR="00F13C6C" w:rsidRPr="002A4167" w:rsidRDefault="00F13C6C">
                  <w:pPr>
                    <w:pStyle w:val="27"/>
                  </w:pPr>
                  <w:r w:rsidRPr="002A4167">
                    <w:rPr>
                      <w:rFonts w:hint="eastAsia"/>
                    </w:rPr>
                    <w:t>乌镇北</w:t>
                  </w:r>
                </w:p>
              </w:tc>
              <w:tc>
                <w:tcPr>
                  <w:tcW w:w="821" w:type="pct"/>
                  <w:tcBorders>
                    <w:top w:val="single" w:sz="4" w:space="0" w:color="auto"/>
                    <w:left w:val="single" w:sz="4" w:space="0" w:color="auto"/>
                    <w:bottom w:val="single" w:sz="4" w:space="0" w:color="auto"/>
                    <w:right w:val="single" w:sz="4" w:space="0" w:color="auto"/>
                  </w:tcBorders>
                  <w:vAlign w:val="center"/>
                </w:tcPr>
                <w:p w14:paraId="14E46C2C" w14:textId="77777777" w:rsidR="00F13C6C" w:rsidRPr="002A4167" w:rsidRDefault="00F13C6C">
                  <w:pPr>
                    <w:pStyle w:val="27"/>
                  </w:pPr>
                  <w:r w:rsidRPr="002A4167">
                    <w:t>Ⅲ</w:t>
                  </w:r>
                  <w:r w:rsidRPr="002A4167">
                    <w:t>类</w:t>
                  </w:r>
                </w:p>
              </w:tc>
              <w:tc>
                <w:tcPr>
                  <w:tcW w:w="821" w:type="pct"/>
                  <w:tcBorders>
                    <w:top w:val="single" w:sz="4" w:space="0" w:color="auto"/>
                    <w:left w:val="single" w:sz="4" w:space="0" w:color="auto"/>
                    <w:bottom w:val="single" w:sz="4" w:space="0" w:color="auto"/>
                    <w:right w:val="single" w:sz="4" w:space="0" w:color="auto"/>
                  </w:tcBorders>
                  <w:vAlign w:val="center"/>
                </w:tcPr>
                <w:p w14:paraId="1A1697B9" w14:textId="77777777" w:rsidR="00F13C6C" w:rsidRPr="002A4167" w:rsidRDefault="00F13C6C">
                  <w:pPr>
                    <w:pStyle w:val="27"/>
                  </w:pPr>
                  <w:r w:rsidRPr="002A4167">
                    <w:t>Ⅲ</w:t>
                  </w:r>
                  <w:r w:rsidRPr="002A4167">
                    <w:t>类</w:t>
                  </w:r>
                </w:p>
              </w:tc>
              <w:tc>
                <w:tcPr>
                  <w:tcW w:w="1237" w:type="pct"/>
                  <w:tcBorders>
                    <w:top w:val="single" w:sz="4" w:space="0" w:color="auto"/>
                    <w:left w:val="single" w:sz="4" w:space="0" w:color="auto"/>
                    <w:bottom w:val="single" w:sz="4" w:space="0" w:color="auto"/>
                    <w:right w:val="single" w:sz="4" w:space="0" w:color="auto"/>
                  </w:tcBorders>
                  <w:vAlign w:val="center"/>
                </w:tcPr>
                <w:p w14:paraId="6FC74F79" w14:textId="77777777" w:rsidR="00F13C6C" w:rsidRPr="002A4167" w:rsidRDefault="00F13C6C">
                  <w:pPr>
                    <w:pStyle w:val="27"/>
                  </w:pPr>
                  <w:r w:rsidRPr="002A4167">
                    <w:t>-</w:t>
                  </w:r>
                </w:p>
              </w:tc>
            </w:tr>
            <w:tr w:rsidR="002A4167" w:rsidRPr="002A4167" w14:paraId="78AB75FB" w14:textId="77777777" w:rsidTr="00692253">
              <w:trPr>
                <w:trHeight w:val="340"/>
                <w:jc w:val="center"/>
              </w:trPr>
              <w:tc>
                <w:tcPr>
                  <w:tcW w:w="1109" w:type="pct"/>
                  <w:tcBorders>
                    <w:top w:val="single" w:sz="4" w:space="0" w:color="auto"/>
                    <w:left w:val="single" w:sz="4" w:space="0" w:color="auto"/>
                    <w:bottom w:val="single" w:sz="4" w:space="0" w:color="auto"/>
                    <w:right w:val="single" w:sz="4" w:space="0" w:color="auto"/>
                  </w:tcBorders>
                  <w:vAlign w:val="center"/>
                </w:tcPr>
                <w:p w14:paraId="6C640D0D" w14:textId="77777777" w:rsidR="00F13C6C" w:rsidRPr="002A4167" w:rsidRDefault="00F13C6C">
                  <w:pPr>
                    <w:pStyle w:val="27"/>
                  </w:pPr>
                  <w:r w:rsidRPr="002A4167">
                    <w:rPr>
                      <w:rFonts w:hint="eastAsia"/>
                    </w:rPr>
                    <w:t>横塘港</w:t>
                  </w:r>
                </w:p>
              </w:tc>
              <w:tc>
                <w:tcPr>
                  <w:tcW w:w="1013" w:type="pct"/>
                  <w:tcBorders>
                    <w:top w:val="single" w:sz="4" w:space="0" w:color="auto"/>
                    <w:left w:val="single" w:sz="4" w:space="0" w:color="auto"/>
                    <w:bottom w:val="single" w:sz="4" w:space="0" w:color="auto"/>
                    <w:right w:val="single" w:sz="4" w:space="0" w:color="auto"/>
                  </w:tcBorders>
                  <w:vAlign w:val="center"/>
                </w:tcPr>
                <w:p w14:paraId="5555AED9" w14:textId="77777777" w:rsidR="00F13C6C" w:rsidRPr="002A4167" w:rsidRDefault="00F13C6C">
                  <w:pPr>
                    <w:pStyle w:val="27"/>
                  </w:pPr>
                  <w:proofErr w:type="gramStart"/>
                  <w:r w:rsidRPr="002A4167">
                    <w:rPr>
                      <w:rFonts w:hint="eastAsia"/>
                    </w:rPr>
                    <w:t>晚村</w:t>
                  </w:r>
                  <w:proofErr w:type="gramEnd"/>
                </w:p>
              </w:tc>
              <w:tc>
                <w:tcPr>
                  <w:tcW w:w="821" w:type="pct"/>
                  <w:tcBorders>
                    <w:top w:val="single" w:sz="4" w:space="0" w:color="auto"/>
                    <w:left w:val="single" w:sz="4" w:space="0" w:color="auto"/>
                    <w:bottom w:val="single" w:sz="4" w:space="0" w:color="auto"/>
                    <w:right w:val="single" w:sz="4" w:space="0" w:color="auto"/>
                  </w:tcBorders>
                  <w:vAlign w:val="center"/>
                </w:tcPr>
                <w:p w14:paraId="53218FE0" w14:textId="77777777" w:rsidR="00F13C6C" w:rsidRPr="002A4167" w:rsidRDefault="00F13C6C">
                  <w:pPr>
                    <w:pStyle w:val="27"/>
                  </w:pPr>
                  <w:r w:rsidRPr="002A4167">
                    <w:t>Ⅲ</w:t>
                  </w:r>
                  <w:r w:rsidRPr="002A4167">
                    <w:t>类</w:t>
                  </w:r>
                </w:p>
              </w:tc>
              <w:tc>
                <w:tcPr>
                  <w:tcW w:w="821" w:type="pct"/>
                  <w:tcBorders>
                    <w:top w:val="single" w:sz="4" w:space="0" w:color="auto"/>
                    <w:left w:val="single" w:sz="4" w:space="0" w:color="auto"/>
                    <w:bottom w:val="single" w:sz="4" w:space="0" w:color="auto"/>
                    <w:right w:val="single" w:sz="4" w:space="0" w:color="auto"/>
                  </w:tcBorders>
                  <w:vAlign w:val="center"/>
                </w:tcPr>
                <w:p w14:paraId="4999646F" w14:textId="77777777" w:rsidR="00F13C6C" w:rsidRPr="002A4167" w:rsidRDefault="00F13C6C">
                  <w:pPr>
                    <w:pStyle w:val="27"/>
                  </w:pPr>
                  <w:r w:rsidRPr="002A4167">
                    <w:t>Ⅲ</w:t>
                  </w:r>
                  <w:r w:rsidRPr="002A4167">
                    <w:t>类</w:t>
                  </w:r>
                </w:p>
              </w:tc>
              <w:tc>
                <w:tcPr>
                  <w:tcW w:w="1237" w:type="pct"/>
                  <w:tcBorders>
                    <w:top w:val="single" w:sz="4" w:space="0" w:color="auto"/>
                    <w:left w:val="single" w:sz="4" w:space="0" w:color="auto"/>
                    <w:bottom w:val="single" w:sz="4" w:space="0" w:color="auto"/>
                    <w:right w:val="single" w:sz="4" w:space="0" w:color="auto"/>
                  </w:tcBorders>
                  <w:vAlign w:val="center"/>
                </w:tcPr>
                <w:p w14:paraId="1CAECAEC" w14:textId="77777777" w:rsidR="00F13C6C" w:rsidRPr="002A4167" w:rsidRDefault="00F13C6C">
                  <w:pPr>
                    <w:pStyle w:val="27"/>
                  </w:pPr>
                  <w:r w:rsidRPr="002A4167">
                    <w:rPr>
                      <w:rFonts w:hint="eastAsia"/>
                    </w:rPr>
                    <w:t>-</w:t>
                  </w:r>
                </w:p>
              </w:tc>
            </w:tr>
          </w:tbl>
          <w:p w14:paraId="1C7217F8" w14:textId="77777777" w:rsidR="00F13C6C" w:rsidRPr="002A4167" w:rsidRDefault="00F13C6C" w:rsidP="00E8567F">
            <w:pPr>
              <w:spacing w:beforeLines="50" w:before="120"/>
              <w:ind w:firstLine="480"/>
            </w:pPr>
            <w:r w:rsidRPr="002A4167">
              <w:rPr>
                <w:rFonts w:hint="eastAsia"/>
              </w:rPr>
              <w:t>本项目选址区域周围水体主要是</w:t>
            </w:r>
            <w:r w:rsidR="00CA73F7" w:rsidRPr="002A4167">
              <w:rPr>
                <w:rFonts w:hint="eastAsia"/>
              </w:rPr>
              <w:t>南永兴港</w:t>
            </w:r>
            <w:r w:rsidRPr="002A4167">
              <w:rPr>
                <w:rFonts w:hint="eastAsia"/>
              </w:rPr>
              <w:t>及长山河水系，根据上述监测结果，</w:t>
            </w:r>
            <w:r w:rsidR="00F26092" w:rsidRPr="002A4167">
              <w:rPr>
                <w:rFonts w:hint="eastAsia"/>
              </w:rPr>
              <w:t>本项目所在地附近</w:t>
            </w:r>
            <w:r w:rsidRPr="002A4167">
              <w:rPr>
                <w:rFonts w:hint="eastAsia"/>
              </w:rPr>
              <w:t>长山河</w:t>
            </w:r>
            <w:r w:rsidR="00CA73F7" w:rsidRPr="002A4167">
              <w:rPr>
                <w:rFonts w:hint="eastAsia"/>
              </w:rPr>
              <w:t>-</w:t>
            </w:r>
            <w:proofErr w:type="gramStart"/>
            <w:r w:rsidR="00CA73F7" w:rsidRPr="002A4167">
              <w:rPr>
                <w:rFonts w:hint="eastAsia"/>
              </w:rPr>
              <w:t>屠甸</w:t>
            </w:r>
            <w:proofErr w:type="gramEnd"/>
            <w:r w:rsidR="00CA73F7" w:rsidRPr="002A4167">
              <w:rPr>
                <w:rFonts w:hint="eastAsia"/>
              </w:rPr>
              <w:t>市河</w:t>
            </w:r>
            <w:r w:rsidRPr="002A4167">
              <w:rPr>
                <w:rFonts w:hint="eastAsia"/>
              </w:rPr>
              <w:t>地表水常规监测断面全年水质可达到《地表水环境质量标准》</w:t>
            </w:r>
            <w:r w:rsidR="00F26092" w:rsidRPr="002A4167">
              <w:rPr>
                <w:rFonts w:hint="eastAsia"/>
              </w:rPr>
              <w:t>（</w:t>
            </w:r>
            <w:r w:rsidR="00F26092" w:rsidRPr="002A4167">
              <w:t>GB3838-2002</w:t>
            </w:r>
            <w:r w:rsidR="00F26092" w:rsidRPr="002A4167">
              <w:rPr>
                <w:rFonts w:hint="eastAsia"/>
              </w:rPr>
              <w:t>）</w:t>
            </w:r>
            <w:r w:rsidRPr="002A4167">
              <w:rPr>
                <w:rFonts w:hint="eastAsia"/>
              </w:rPr>
              <w:t>中的</w:t>
            </w:r>
            <w:r w:rsidRPr="002A4167">
              <w:t>Ⅲ</w:t>
            </w:r>
            <w:r w:rsidRPr="002A4167">
              <w:rPr>
                <w:rFonts w:hint="eastAsia"/>
              </w:rPr>
              <w:t>类标准。</w:t>
            </w:r>
          </w:p>
          <w:p w14:paraId="600E3D83" w14:textId="77777777" w:rsidR="00F13C6C" w:rsidRPr="002A4167" w:rsidRDefault="00F13C6C">
            <w:pPr>
              <w:pStyle w:val="3"/>
              <w:rPr>
                <w:kern w:val="2"/>
              </w:rPr>
            </w:pPr>
            <w:r w:rsidRPr="002A4167">
              <w:rPr>
                <w:kern w:val="2"/>
              </w:rPr>
              <w:t>3.1.2</w:t>
            </w:r>
            <w:r w:rsidRPr="002A4167">
              <w:rPr>
                <w:rFonts w:hint="eastAsia"/>
                <w:kern w:val="2"/>
              </w:rPr>
              <w:t>空气环境质量现状</w:t>
            </w:r>
            <w:bookmarkEnd w:id="69"/>
            <w:bookmarkEnd w:id="70"/>
          </w:p>
          <w:p w14:paraId="1D5AC22E" w14:textId="77777777" w:rsidR="00F13C6C" w:rsidRPr="002A4167" w:rsidRDefault="00F13C6C">
            <w:pPr>
              <w:ind w:firstLine="482"/>
              <w:rPr>
                <w:b/>
                <w:bCs/>
              </w:rPr>
            </w:pPr>
            <w:r w:rsidRPr="002A4167">
              <w:rPr>
                <w:rFonts w:hint="eastAsia"/>
                <w:b/>
                <w:bCs/>
              </w:rPr>
              <w:t>1</w:t>
            </w:r>
            <w:r w:rsidRPr="002A4167">
              <w:rPr>
                <w:rFonts w:hint="eastAsia"/>
                <w:b/>
                <w:bCs/>
              </w:rPr>
              <w:t>、常规污染因子</w:t>
            </w:r>
          </w:p>
          <w:p w14:paraId="7CCF7088" w14:textId="77777777" w:rsidR="00692253" w:rsidRPr="00512823" w:rsidRDefault="00692253" w:rsidP="00692253">
            <w:pPr>
              <w:ind w:firstLine="480"/>
              <w:rPr>
                <w:color w:val="000000" w:themeColor="text1"/>
              </w:rPr>
            </w:pPr>
            <w:r w:rsidRPr="00512823">
              <w:rPr>
                <w:rFonts w:hint="eastAsia"/>
                <w:color w:val="000000" w:themeColor="text1"/>
              </w:rPr>
              <w:t>根据浙江省空气质量功能区划，项目所在区域大气环境为二类环境质量功能区，根据嘉兴市生态环境局桐乡分局发布的《桐乡市环境状况公报（</w:t>
            </w:r>
            <w:r w:rsidRPr="00512823">
              <w:rPr>
                <w:rFonts w:hint="eastAsia"/>
                <w:color w:val="000000" w:themeColor="text1"/>
              </w:rPr>
              <w:t>2</w:t>
            </w:r>
            <w:r w:rsidRPr="00512823">
              <w:rPr>
                <w:color w:val="000000" w:themeColor="text1"/>
              </w:rPr>
              <w:t>020</w:t>
            </w:r>
            <w:r w:rsidRPr="00512823">
              <w:rPr>
                <w:rFonts w:hint="eastAsia"/>
                <w:color w:val="000000" w:themeColor="text1"/>
              </w:rPr>
              <w:t>年）》，</w:t>
            </w:r>
            <w:r w:rsidRPr="00512823">
              <w:rPr>
                <w:color w:val="000000" w:themeColor="text1"/>
              </w:rPr>
              <w:t>2020</w:t>
            </w:r>
            <w:r w:rsidRPr="00512823">
              <w:rPr>
                <w:rFonts w:hint="eastAsia"/>
                <w:color w:val="000000" w:themeColor="text1"/>
              </w:rPr>
              <w:t>年桐乡市区空气质量综合指数为</w:t>
            </w:r>
            <w:r w:rsidRPr="00512823">
              <w:rPr>
                <w:color w:val="000000" w:themeColor="text1"/>
              </w:rPr>
              <w:t>3.52</w:t>
            </w:r>
            <w:r w:rsidRPr="00512823">
              <w:rPr>
                <w:rFonts w:hint="eastAsia"/>
                <w:color w:val="000000" w:themeColor="text1"/>
              </w:rPr>
              <w:t>。大气中主要污染物年平均浓度分别为：细颗粒</w:t>
            </w:r>
            <w:r w:rsidRPr="00512823">
              <w:rPr>
                <w:rFonts w:hint="eastAsia"/>
                <w:color w:val="000000" w:themeColor="text1"/>
              </w:rPr>
              <w:lastRenderedPageBreak/>
              <w:t>物（</w:t>
            </w:r>
            <w:r w:rsidRPr="00512823">
              <w:rPr>
                <w:color w:val="000000" w:themeColor="text1"/>
              </w:rPr>
              <w:t>PM</w:t>
            </w:r>
            <w:r w:rsidRPr="00512823">
              <w:rPr>
                <w:color w:val="000000" w:themeColor="text1"/>
                <w:vertAlign w:val="subscript"/>
              </w:rPr>
              <w:t>2.5</w:t>
            </w:r>
            <w:r w:rsidRPr="00512823">
              <w:rPr>
                <w:rFonts w:hint="eastAsia"/>
                <w:color w:val="000000" w:themeColor="text1"/>
              </w:rPr>
              <w:t>）</w:t>
            </w:r>
            <w:r w:rsidRPr="00512823">
              <w:rPr>
                <w:color w:val="000000" w:themeColor="text1"/>
              </w:rPr>
              <w:t>0.029</w:t>
            </w:r>
            <w:r w:rsidRPr="00512823">
              <w:rPr>
                <w:rFonts w:hint="eastAsia"/>
                <w:color w:val="000000" w:themeColor="text1"/>
              </w:rPr>
              <w:t>毫克</w:t>
            </w:r>
            <w:r w:rsidRPr="00512823">
              <w:rPr>
                <w:color w:val="000000" w:themeColor="text1"/>
              </w:rPr>
              <w:t>/</w:t>
            </w:r>
            <w:r w:rsidRPr="00512823">
              <w:rPr>
                <w:rFonts w:hint="eastAsia"/>
                <w:color w:val="000000" w:themeColor="text1"/>
              </w:rPr>
              <w:t>立方米；可吸入颗粒物（</w:t>
            </w:r>
            <w:r w:rsidRPr="00512823">
              <w:rPr>
                <w:color w:val="000000" w:themeColor="text1"/>
              </w:rPr>
              <w:t>PM</w:t>
            </w:r>
            <w:r w:rsidRPr="00512823">
              <w:rPr>
                <w:color w:val="000000" w:themeColor="text1"/>
                <w:vertAlign w:val="subscript"/>
              </w:rPr>
              <w:t>10</w:t>
            </w:r>
            <w:r w:rsidRPr="00512823">
              <w:rPr>
                <w:rFonts w:hint="eastAsia"/>
                <w:color w:val="000000" w:themeColor="text1"/>
              </w:rPr>
              <w:t>）</w:t>
            </w:r>
            <w:r w:rsidRPr="00512823">
              <w:rPr>
                <w:color w:val="000000" w:themeColor="text1"/>
              </w:rPr>
              <w:t>0.048</w:t>
            </w:r>
            <w:r w:rsidRPr="00512823">
              <w:rPr>
                <w:rFonts w:hint="eastAsia"/>
                <w:color w:val="000000" w:themeColor="text1"/>
              </w:rPr>
              <w:t>毫克</w:t>
            </w:r>
            <w:r w:rsidRPr="00512823">
              <w:rPr>
                <w:color w:val="000000" w:themeColor="text1"/>
              </w:rPr>
              <w:t>/</w:t>
            </w:r>
            <w:r w:rsidRPr="00512823">
              <w:rPr>
                <w:rFonts w:hint="eastAsia"/>
                <w:color w:val="000000" w:themeColor="text1"/>
              </w:rPr>
              <w:t>立方米；二氧化硫（</w:t>
            </w:r>
            <w:r w:rsidRPr="00512823">
              <w:rPr>
                <w:rFonts w:hint="eastAsia"/>
                <w:color w:val="000000" w:themeColor="text1"/>
              </w:rPr>
              <w:t>SO</w:t>
            </w:r>
            <w:r w:rsidRPr="00512823">
              <w:rPr>
                <w:color w:val="000000" w:themeColor="text1"/>
                <w:vertAlign w:val="subscript"/>
              </w:rPr>
              <w:t>2</w:t>
            </w:r>
            <w:r w:rsidRPr="00512823">
              <w:rPr>
                <w:rFonts w:hint="eastAsia"/>
                <w:color w:val="000000" w:themeColor="text1"/>
              </w:rPr>
              <w:t>）</w:t>
            </w:r>
            <w:r w:rsidRPr="00512823">
              <w:rPr>
                <w:rFonts w:hint="eastAsia"/>
                <w:color w:val="000000" w:themeColor="text1"/>
              </w:rPr>
              <w:t>0</w:t>
            </w:r>
            <w:r w:rsidRPr="00512823">
              <w:rPr>
                <w:color w:val="000000" w:themeColor="text1"/>
              </w:rPr>
              <w:t>.006</w:t>
            </w:r>
            <w:r w:rsidRPr="00512823">
              <w:rPr>
                <w:rFonts w:hint="eastAsia"/>
                <w:color w:val="000000" w:themeColor="text1"/>
              </w:rPr>
              <w:t>毫克</w:t>
            </w:r>
            <w:r w:rsidRPr="00512823">
              <w:rPr>
                <w:rFonts w:hint="eastAsia"/>
                <w:color w:val="000000" w:themeColor="text1"/>
              </w:rPr>
              <w:t>/</w:t>
            </w:r>
            <w:r w:rsidRPr="00512823">
              <w:rPr>
                <w:rFonts w:hint="eastAsia"/>
                <w:color w:val="000000" w:themeColor="text1"/>
              </w:rPr>
              <w:t>立方米；二氧化氮（</w:t>
            </w:r>
            <w:r w:rsidRPr="00512823">
              <w:rPr>
                <w:rFonts w:hint="eastAsia"/>
                <w:color w:val="000000" w:themeColor="text1"/>
              </w:rPr>
              <w:t>NO</w:t>
            </w:r>
            <w:r w:rsidRPr="00512823">
              <w:rPr>
                <w:color w:val="000000" w:themeColor="text1"/>
                <w:vertAlign w:val="subscript"/>
              </w:rPr>
              <w:t>2</w:t>
            </w:r>
            <w:r w:rsidRPr="00512823">
              <w:rPr>
                <w:rFonts w:hint="eastAsia"/>
                <w:color w:val="000000" w:themeColor="text1"/>
              </w:rPr>
              <w:t>）</w:t>
            </w:r>
            <w:r w:rsidRPr="00512823">
              <w:rPr>
                <w:color w:val="000000" w:themeColor="text1"/>
              </w:rPr>
              <w:t>0.030</w:t>
            </w:r>
            <w:r w:rsidRPr="00512823">
              <w:rPr>
                <w:rFonts w:hint="eastAsia"/>
                <w:color w:val="000000" w:themeColor="text1"/>
              </w:rPr>
              <w:t>毫克</w:t>
            </w:r>
            <w:r w:rsidRPr="00512823">
              <w:rPr>
                <w:rFonts w:hint="eastAsia"/>
                <w:color w:val="000000" w:themeColor="text1"/>
              </w:rPr>
              <w:t>/</w:t>
            </w:r>
            <w:r w:rsidRPr="00512823">
              <w:rPr>
                <w:rFonts w:hint="eastAsia"/>
                <w:color w:val="000000" w:themeColor="text1"/>
              </w:rPr>
              <w:t>立方米；臭氧（</w:t>
            </w:r>
            <w:r w:rsidRPr="00512823">
              <w:rPr>
                <w:color w:val="000000" w:themeColor="text1"/>
              </w:rPr>
              <w:t>O</w:t>
            </w:r>
            <w:r w:rsidRPr="00512823">
              <w:rPr>
                <w:color w:val="000000" w:themeColor="text1"/>
                <w:vertAlign w:val="subscript"/>
              </w:rPr>
              <w:t>3</w:t>
            </w:r>
            <w:r w:rsidRPr="00512823">
              <w:rPr>
                <w:rFonts w:hint="eastAsia"/>
                <w:color w:val="000000" w:themeColor="text1"/>
              </w:rPr>
              <w:t>）最大</w:t>
            </w:r>
            <w:r w:rsidRPr="00512823">
              <w:rPr>
                <w:rFonts w:hint="eastAsia"/>
                <w:color w:val="000000" w:themeColor="text1"/>
              </w:rPr>
              <w:t>8</w:t>
            </w:r>
            <w:r w:rsidRPr="00512823">
              <w:rPr>
                <w:rFonts w:hint="eastAsia"/>
                <w:color w:val="000000" w:themeColor="text1"/>
              </w:rPr>
              <w:t>小时滑动平均第</w:t>
            </w:r>
            <w:r w:rsidRPr="00512823">
              <w:rPr>
                <w:rFonts w:hint="eastAsia"/>
                <w:color w:val="000000" w:themeColor="text1"/>
              </w:rPr>
              <w:t>9</w:t>
            </w:r>
            <w:r w:rsidRPr="00512823">
              <w:rPr>
                <w:color w:val="000000" w:themeColor="text1"/>
              </w:rPr>
              <w:t>0</w:t>
            </w:r>
            <w:proofErr w:type="gramStart"/>
            <w:r w:rsidRPr="00512823">
              <w:rPr>
                <w:rFonts w:hint="eastAsia"/>
                <w:color w:val="000000" w:themeColor="text1"/>
              </w:rPr>
              <w:t>百</w:t>
            </w:r>
            <w:proofErr w:type="gramEnd"/>
            <w:r w:rsidRPr="00512823">
              <w:rPr>
                <w:rFonts w:hint="eastAsia"/>
                <w:color w:val="000000" w:themeColor="text1"/>
              </w:rPr>
              <w:t>分位数为</w:t>
            </w:r>
            <w:r w:rsidRPr="00512823">
              <w:rPr>
                <w:color w:val="000000" w:themeColor="text1"/>
              </w:rPr>
              <w:t>0.144</w:t>
            </w:r>
            <w:r w:rsidRPr="00512823">
              <w:rPr>
                <w:rFonts w:hint="eastAsia"/>
                <w:color w:val="000000" w:themeColor="text1"/>
              </w:rPr>
              <w:t>毫克</w:t>
            </w:r>
            <w:r w:rsidRPr="00512823">
              <w:rPr>
                <w:color w:val="000000" w:themeColor="text1"/>
              </w:rPr>
              <w:t>/</w:t>
            </w:r>
            <w:r w:rsidRPr="00512823">
              <w:rPr>
                <w:rFonts w:hint="eastAsia"/>
                <w:color w:val="000000" w:themeColor="text1"/>
              </w:rPr>
              <w:t>立方米；一氧化碳（</w:t>
            </w:r>
            <w:r w:rsidRPr="00512823">
              <w:rPr>
                <w:color w:val="000000" w:themeColor="text1"/>
              </w:rPr>
              <w:t>CO</w:t>
            </w:r>
            <w:r w:rsidRPr="00512823">
              <w:rPr>
                <w:rFonts w:hint="eastAsia"/>
                <w:color w:val="000000" w:themeColor="text1"/>
              </w:rPr>
              <w:t>）</w:t>
            </w:r>
            <w:r w:rsidRPr="00512823">
              <w:rPr>
                <w:color w:val="000000" w:themeColor="text1"/>
              </w:rPr>
              <w:t>0.6</w:t>
            </w:r>
            <w:r w:rsidRPr="00512823">
              <w:rPr>
                <w:rFonts w:hint="eastAsia"/>
                <w:color w:val="000000" w:themeColor="text1"/>
              </w:rPr>
              <w:t>毫克</w:t>
            </w:r>
            <w:r w:rsidRPr="00512823">
              <w:rPr>
                <w:color w:val="000000" w:themeColor="text1"/>
              </w:rPr>
              <w:t>/</w:t>
            </w:r>
            <w:r w:rsidRPr="00512823">
              <w:rPr>
                <w:rFonts w:hint="eastAsia"/>
                <w:color w:val="000000" w:themeColor="text1"/>
              </w:rPr>
              <w:t>立方米。</w:t>
            </w:r>
          </w:p>
          <w:p w14:paraId="3D1D0193" w14:textId="77777777" w:rsidR="00692253" w:rsidRPr="00512823" w:rsidRDefault="00692253" w:rsidP="00692253">
            <w:pPr>
              <w:ind w:firstLine="480"/>
              <w:textAlignment w:val="auto"/>
              <w:rPr>
                <w:rFonts w:eastAsia="宋"/>
                <w:color w:val="000000" w:themeColor="text1"/>
                <w:kern w:val="0"/>
              </w:rPr>
            </w:pPr>
            <w:r w:rsidRPr="00512823">
              <w:rPr>
                <w:rFonts w:eastAsia="宋" w:hint="eastAsia"/>
                <w:color w:val="000000" w:themeColor="text1"/>
                <w:kern w:val="0"/>
              </w:rPr>
              <w:t>本报告收集了</w:t>
            </w:r>
            <w:r w:rsidRPr="00512823">
              <w:rPr>
                <w:rFonts w:eastAsia="宋"/>
                <w:color w:val="000000" w:themeColor="text1"/>
                <w:kern w:val="0"/>
              </w:rPr>
              <w:t>2020</w:t>
            </w:r>
            <w:r w:rsidRPr="00512823">
              <w:rPr>
                <w:rFonts w:eastAsia="宋" w:hint="eastAsia"/>
                <w:color w:val="000000" w:themeColor="text1"/>
                <w:kern w:val="0"/>
              </w:rPr>
              <w:t>年</w:t>
            </w:r>
            <w:r w:rsidRPr="00512823">
              <w:rPr>
                <w:rFonts w:eastAsia="宋"/>
                <w:color w:val="000000" w:themeColor="text1"/>
                <w:kern w:val="0"/>
              </w:rPr>
              <w:t>1</w:t>
            </w:r>
            <w:r w:rsidRPr="00512823">
              <w:rPr>
                <w:rFonts w:eastAsia="宋" w:hint="eastAsia"/>
                <w:color w:val="000000" w:themeColor="text1"/>
                <w:kern w:val="0"/>
              </w:rPr>
              <w:t>月</w:t>
            </w:r>
            <w:r w:rsidRPr="00512823">
              <w:rPr>
                <w:rFonts w:eastAsia="宋"/>
                <w:color w:val="000000" w:themeColor="text1"/>
                <w:kern w:val="0"/>
              </w:rPr>
              <w:t>1</w:t>
            </w:r>
            <w:r w:rsidRPr="00512823">
              <w:rPr>
                <w:rFonts w:eastAsia="宋" w:hint="eastAsia"/>
                <w:color w:val="000000" w:themeColor="text1"/>
                <w:kern w:val="0"/>
              </w:rPr>
              <w:t>日至</w:t>
            </w:r>
            <w:r w:rsidRPr="00512823">
              <w:rPr>
                <w:rFonts w:eastAsia="宋"/>
                <w:color w:val="000000" w:themeColor="text1"/>
                <w:kern w:val="0"/>
              </w:rPr>
              <w:t>2020</w:t>
            </w:r>
            <w:r w:rsidRPr="00512823">
              <w:rPr>
                <w:rFonts w:eastAsia="宋" w:hint="eastAsia"/>
                <w:color w:val="000000" w:themeColor="text1"/>
                <w:kern w:val="0"/>
              </w:rPr>
              <w:t>年</w:t>
            </w:r>
            <w:r w:rsidRPr="00512823">
              <w:rPr>
                <w:rFonts w:eastAsia="宋"/>
                <w:color w:val="000000" w:themeColor="text1"/>
                <w:kern w:val="0"/>
              </w:rPr>
              <w:t>12</w:t>
            </w:r>
            <w:r w:rsidRPr="00512823">
              <w:rPr>
                <w:rFonts w:eastAsia="宋" w:hint="eastAsia"/>
                <w:color w:val="000000" w:themeColor="text1"/>
                <w:kern w:val="0"/>
              </w:rPr>
              <w:t>月</w:t>
            </w:r>
            <w:r w:rsidRPr="00512823">
              <w:rPr>
                <w:rFonts w:eastAsia="宋"/>
                <w:color w:val="000000" w:themeColor="text1"/>
                <w:kern w:val="0"/>
              </w:rPr>
              <w:t>31</w:t>
            </w:r>
            <w:r w:rsidRPr="00512823">
              <w:rPr>
                <w:rFonts w:eastAsia="宋" w:hint="eastAsia"/>
                <w:color w:val="000000" w:themeColor="text1"/>
                <w:kern w:val="0"/>
              </w:rPr>
              <w:t>日桐乡市环境空气质量指数日报相关统计数据，项目所在区域环境质量达标情况详见表</w:t>
            </w:r>
            <w:r w:rsidRPr="00512823">
              <w:rPr>
                <w:rFonts w:eastAsia="宋"/>
                <w:color w:val="000000" w:themeColor="text1"/>
                <w:kern w:val="0"/>
              </w:rPr>
              <w:t>3-2</w:t>
            </w:r>
            <w:r w:rsidRPr="00512823">
              <w:rPr>
                <w:rFonts w:eastAsia="宋" w:hint="eastAsia"/>
                <w:color w:val="000000" w:themeColor="text1"/>
                <w:kern w:val="0"/>
              </w:rPr>
              <w:t>。</w:t>
            </w:r>
          </w:p>
          <w:p w14:paraId="1CD23B19" w14:textId="77777777" w:rsidR="00692253" w:rsidRPr="00512823" w:rsidRDefault="00692253" w:rsidP="00692253">
            <w:pPr>
              <w:snapToGrid w:val="0"/>
              <w:spacing w:beforeLines="20" w:before="48" w:afterLines="10" w:after="24" w:line="240" w:lineRule="auto"/>
              <w:ind w:firstLineChars="0" w:firstLine="0"/>
              <w:jc w:val="center"/>
              <w:rPr>
                <w:b/>
                <w:sz w:val="21"/>
                <w:szCs w:val="21"/>
              </w:rPr>
            </w:pPr>
            <w:r w:rsidRPr="00512823">
              <w:rPr>
                <w:rFonts w:hint="eastAsia"/>
                <w:b/>
                <w:sz w:val="21"/>
                <w:szCs w:val="21"/>
              </w:rPr>
              <w:t>表</w:t>
            </w:r>
            <w:r w:rsidRPr="00512823">
              <w:rPr>
                <w:b/>
                <w:sz w:val="21"/>
                <w:szCs w:val="21"/>
              </w:rPr>
              <w:t xml:space="preserve">3-2  </w:t>
            </w:r>
            <w:r w:rsidRPr="00512823">
              <w:rPr>
                <w:rFonts w:hint="eastAsia"/>
                <w:b/>
                <w:sz w:val="21"/>
                <w:szCs w:val="21"/>
              </w:rPr>
              <w:t>桐乡市</w:t>
            </w:r>
            <w:r w:rsidRPr="00512823">
              <w:rPr>
                <w:b/>
                <w:sz w:val="21"/>
                <w:szCs w:val="21"/>
              </w:rPr>
              <w:t>2020</w:t>
            </w:r>
            <w:r w:rsidRPr="00512823">
              <w:rPr>
                <w:rFonts w:hint="eastAsia"/>
                <w:b/>
                <w:sz w:val="21"/>
                <w:szCs w:val="21"/>
              </w:rPr>
              <w:t>年区域环境质量标准情况统计一览表</w:t>
            </w: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7"/>
              <w:gridCol w:w="2487"/>
              <w:gridCol w:w="1316"/>
              <w:gridCol w:w="1446"/>
              <w:gridCol w:w="1129"/>
              <w:gridCol w:w="1167"/>
            </w:tblGrid>
            <w:tr w:rsidR="00692253" w:rsidRPr="00512823" w14:paraId="191885E9" w14:textId="77777777" w:rsidTr="00692253">
              <w:trPr>
                <w:trHeight w:val="345"/>
                <w:jc w:val="center"/>
              </w:trPr>
              <w:tc>
                <w:tcPr>
                  <w:tcW w:w="1054" w:type="dxa"/>
                  <w:tcBorders>
                    <w:top w:val="single" w:sz="4" w:space="0" w:color="auto"/>
                    <w:left w:val="single" w:sz="4" w:space="0" w:color="auto"/>
                    <w:bottom w:val="single" w:sz="4" w:space="0" w:color="auto"/>
                    <w:right w:val="single" w:sz="4" w:space="0" w:color="auto"/>
                  </w:tcBorders>
                  <w:vAlign w:val="center"/>
                </w:tcPr>
                <w:p w14:paraId="4831E7A0" w14:textId="77777777" w:rsidR="00692253" w:rsidRPr="00512823" w:rsidRDefault="00692253" w:rsidP="00692253">
                  <w:pPr>
                    <w:spacing w:line="240" w:lineRule="auto"/>
                    <w:ind w:firstLineChars="0" w:firstLine="0"/>
                    <w:jc w:val="center"/>
                    <w:rPr>
                      <w:b/>
                      <w:bCs/>
                      <w:color w:val="000000" w:themeColor="text1"/>
                      <w:sz w:val="21"/>
                    </w:rPr>
                  </w:pPr>
                  <w:r w:rsidRPr="00512823">
                    <w:rPr>
                      <w:rFonts w:hint="eastAsia"/>
                      <w:b/>
                      <w:bCs/>
                      <w:color w:val="000000" w:themeColor="text1"/>
                      <w:sz w:val="21"/>
                    </w:rPr>
                    <w:t>污染物</w:t>
                  </w:r>
                </w:p>
              </w:tc>
              <w:tc>
                <w:tcPr>
                  <w:tcW w:w="2368" w:type="dxa"/>
                  <w:tcBorders>
                    <w:top w:val="single" w:sz="4" w:space="0" w:color="auto"/>
                    <w:left w:val="single" w:sz="4" w:space="0" w:color="auto"/>
                    <w:bottom w:val="single" w:sz="4" w:space="0" w:color="auto"/>
                    <w:right w:val="single" w:sz="4" w:space="0" w:color="auto"/>
                  </w:tcBorders>
                  <w:vAlign w:val="center"/>
                </w:tcPr>
                <w:p w14:paraId="3D8FD225" w14:textId="77777777" w:rsidR="00692253" w:rsidRPr="00512823" w:rsidRDefault="00692253" w:rsidP="00692253">
                  <w:pPr>
                    <w:spacing w:line="240" w:lineRule="auto"/>
                    <w:ind w:firstLineChars="0" w:firstLine="0"/>
                    <w:jc w:val="center"/>
                    <w:rPr>
                      <w:b/>
                      <w:bCs/>
                      <w:color w:val="000000" w:themeColor="text1"/>
                      <w:sz w:val="21"/>
                    </w:rPr>
                  </w:pPr>
                  <w:r w:rsidRPr="00512823">
                    <w:rPr>
                      <w:rFonts w:hint="eastAsia"/>
                      <w:b/>
                      <w:bCs/>
                      <w:color w:val="000000" w:themeColor="text1"/>
                      <w:sz w:val="21"/>
                    </w:rPr>
                    <w:t>年平均指标</w:t>
                  </w:r>
                </w:p>
              </w:tc>
              <w:tc>
                <w:tcPr>
                  <w:tcW w:w="1253" w:type="dxa"/>
                  <w:tcBorders>
                    <w:top w:val="single" w:sz="4" w:space="0" w:color="auto"/>
                    <w:left w:val="single" w:sz="4" w:space="0" w:color="auto"/>
                    <w:bottom w:val="single" w:sz="4" w:space="0" w:color="auto"/>
                    <w:right w:val="single" w:sz="4" w:space="0" w:color="auto"/>
                  </w:tcBorders>
                  <w:vAlign w:val="center"/>
                </w:tcPr>
                <w:p w14:paraId="517DBA4B" w14:textId="77777777" w:rsidR="00692253" w:rsidRPr="00512823" w:rsidRDefault="00692253" w:rsidP="00692253">
                  <w:pPr>
                    <w:spacing w:line="240" w:lineRule="auto"/>
                    <w:ind w:firstLineChars="0" w:firstLine="0"/>
                    <w:jc w:val="center"/>
                    <w:rPr>
                      <w:b/>
                      <w:bCs/>
                      <w:color w:val="000000" w:themeColor="text1"/>
                      <w:sz w:val="21"/>
                    </w:rPr>
                  </w:pPr>
                  <w:r w:rsidRPr="00512823">
                    <w:rPr>
                      <w:rFonts w:hint="eastAsia"/>
                      <w:b/>
                      <w:bCs/>
                      <w:color w:val="000000" w:themeColor="text1"/>
                      <w:sz w:val="21"/>
                    </w:rPr>
                    <w:t>现状浓度</w:t>
                  </w:r>
                  <w:r w:rsidRPr="00512823">
                    <w:rPr>
                      <w:b/>
                      <w:bCs/>
                      <w:color w:val="000000" w:themeColor="text1"/>
                      <w:sz w:val="21"/>
                    </w:rPr>
                    <w:t>/</w:t>
                  </w:r>
                </w:p>
                <w:p w14:paraId="5F60BBD1" w14:textId="77777777" w:rsidR="00692253" w:rsidRPr="00512823" w:rsidRDefault="00692253" w:rsidP="00692253">
                  <w:pPr>
                    <w:spacing w:line="240" w:lineRule="auto"/>
                    <w:ind w:firstLineChars="0" w:firstLine="0"/>
                    <w:jc w:val="center"/>
                    <w:rPr>
                      <w:b/>
                      <w:bCs/>
                      <w:color w:val="000000" w:themeColor="text1"/>
                      <w:sz w:val="21"/>
                    </w:rPr>
                  </w:pPr>
                  <w:r w:rsidRPr="00512823">
                    <w:rPr>
                      <w:rFonts w:hint="eastAsia"/>
                      <w:b/>
                      <w:bCs/>
                      <w:color w:val="000000" w:themeColor="text1"/>
                      <w:sz w:val="21"/>
                    </w:rPr>
                    <w:t>（</w:t>
                  </w:r>
                  <w:proofErr w:type="spellStart"/>
                  <w:r w:rsidRPr="00512823">
                    <w:rPr>
                      <w:b/>
                      <w:bCs/>
                      <w:color w:val="000000" w:themeColor="text1"/>
                      <w:sz w:val="21"/>
                    </w:rPr>
                    <w:t>μg</w:t>
                  </w:r>
                  <w:proofErr w:type="spellEnd"/>
                  <w:r w:rsidRPr="00512823">
                    <w:rPr>
                      <w:b/>
                      <w:bCs/>
                      <w:color w:val="000000" w:themeColor="text1"/>
                      <w:sz w:val="21"/>
                    </w:rPr>
                    <w:t>/m</w:t>
                  </w:r>
                  <w:r w:rsidRPr="00512823">
                    <w:rPr>
                      <w:b/>
                      <w:bCs/>
                      <w:color w:val="000000" w:themeColor="text1"/>
                      <w:sz w:val="21"/>
                      <w:vertAlign w:val="superscript"/>
                    </w:rPr>
                    <w:t>3</w:t>
                  </w:r>
                  <w:r w:rsidRPr="00512823">
                    <w:rPr>
                      <w:rFonts w:hint="eastAsia"/>
                      <w:b/>
                      <w:bCs/>
                      <w:color w:val="000000" w:themeColor="text1"/>
                      <w:sz w:val="21"/>
                    </w:rPr>
                    <w:t>）</w:t>
                  </w:r>
                </w:p>
              </w:tc>
              <w:tc>
                <w:tcPr>
                  <w:tcW w:w="1377" w:type="dxa"/>
                  <w:tcBorders>
                    <w:top w:val="single" w:sz="4" w:space="0" w:color="auto"/>
                    <w:left w:val="single" w:sz="4" w:space="0" w:color="auto"/>
                    <w:bottom w:val="single" w:sz="4" w:space="0" w:color="auto"/>
                    <w:right w:val="single" w:sz="4" w:space="0" w:color="auto"/>
                  </w:tcBorders>
                  <w:vAlign w:val="center"/>
                </w:tcPr>
                <w:p w14:paraId="1D122256" w14:textId="77777777" w:rsidR="00692253" w:rsidRPr="00512823" w:rsidRDefault="00692253" w:rsidP="00692253">
                  <w:pPr>
                    <w:spacing w:line="240" w:lineRule="auto"/>
                    <w:ind w:firstLineChars="0" w:firstLine="0"/>
                    <w:jc w:val="center"/>
                    <w:rPr>
                      <w:b/>
                      <w:bCs/>
                      <w:color w:val="000000" w:themeColor="text1"/>
                      <w:sz w:val="21"/>
                    </w:rPr>
                  </w:pPr>
                  <w:r w:rsidRPr="00512823">
                    <w:rPr>
                      <w:rFonts w:hint="eastAsia"/>
                      <w:b/>
                      <w:bCs/>
                      <w:color w:val="000000" w:themeColor="text1"/>
                      <w:sz w:val="21"/>
                    </w:rPr>
                    <w:t>标准值</w:t>
                  </w:r>
                  <w:r w:rsidRPr="00512823">
                    <w:rPr>
                      <w:b/>
                      <w:bCs/>
                      <w:color w:val="000000" w:themeColor="text1"/>
                      <w:sz w:val="21"/>
                    </w:rPr>
                    <w:t>/</w:t>
                  </w:r>
                  <w:r w:rsidRPr="00512823">
                    <w:rPr>
                      <w:rFonts w:hint="eastAsia"/>
                      <w:b/>
                      <w:bCs/>
                      <w:color w:val="000000" w:themeColor="text1"/>
                      <w:sz w:val="21"/>
                    </w:rPr>
                    <w:t>（</w:t>
                  </w:r>
                  <w:proofErr w:type="spellStart"/>
                  <w:r w:rsidRPr="00512823">
                    <w:rPr>
                      <w:b/>
                      <w:bCs/>
                      <w:color w:val="000000" w:themeColor="text1"/>
                      <w:sz w:val="21"/>
                    </w:rPr>
                    <w:t>μg</w:t>
                  </w:r>
                  <w:proofErr w:type="spellEnd"/>
                  <w:r w:rsidRPr="00512823">
                    <w:rPr>
                      <w:b/>
                      <w:bCs/>
                      <w:color w:val="000000" w:themeColor="text1"/>
                      <w:sz w:val="21"/>
                    </w:rPr>
                    <w:t>/m</w:t>
                  </w:r>
                  <w:r w:rsidRPr="00512823">
                    <w:rPr>
                      <w:b/>
                      <w:bCs/>
                      <w:color w:val="000000" w:themeColor="text1"/>
                      <w:sz w:val="21"/>
                      <w:vertAlign w:val="superscript"/>
                    </w:rPr>
                    <w:t>3</w:t>
                  </w:r>
                  <w:r w:rsidRPr="00512823">
                    <w:rPr>
                      <w:rFonts w:hint="eastAsia"/>
                      <w:b/>
                      <w:bCs/>
                      <w:color w:val="000000" w:themeColor="text1"/>
                      <w:sz w:val="21"/>
                    </w:rPr>
                    <w:t>）</w:t>
                  </w:r>
                </w:p>
              </w:tc>
              <w:tc>
                <w:tcPr>
                  <w:tcW w:w="1075" w:type="dxa"/>
                  <w:tcBorders>
                    <w:top w:val="single" w:sz="4" w:space="0" w:color="auto"/>
                    <w:left w:val="single" w:sz="4" w:space="0" w:color="auto"/>
                    <w:bottom w:val="single" w:sz="4" w:space="0" w:color="auto"/>
                    <w:right w:val="single" w:sz="4" w:space="0" w:color="auto"/>
                  </w:tcBorders>
                  <w:vAlign w:val="center"/>
                </w:tcPr>
                <w:p w14:paraId="5BBBF5D0" w14:textId="77777777" w:rsidR="00692253" w:rsidRPr="00512823" w:rsidRDefault="00692253" w:rsidP="00692253">
                  <w:pPr>
                    <w:spacing w:line="240" w:lineRule="auto"/>
                    <w:ind w:firstLineChars="0" w:firstLine="0"/>
                    <w:jc w:val="center"/>
                    <w:rPr>
                      <w:b/>
                      <w:bCs/>
                      <w:color w:val="000000" w:themeColor="text1"/>
                      <w:sz w:val="21"/>
                    </w:rPr>
                  </w:pPr>
                  <w:r w:rsidRPr="00512823">
                    <w:rPr>
                      <w:rFonts w:hint="eastAsia"/>
                      <w:b/>
                      <w:bCs/>
                      <w:color w:val="000000" w:themeColor="text1"/>
                      <w:sz w:val="21"/>
                    </w:rPr>
                    <w:t>占标率</w:t>
                  </w:r>
                  <w:r w:rsidRPr="00512823">
                    <w:rPr>
                      <w:b/>
                      <w:bCs/>
                      <w:color w:val="000000" w:themeColor="text1"/>
                      <w:sz w:val="21"/>
                    </w:rPr>
                    <w:t>/%</w:t>
                  </w:r>
                </w:p>
              </w:tc>
              <w:tc>
                <w:tcPr>
                  <w:tcW w:w="1111" w:type="dxa"/>
                  <w:tcBorders>
                    <w:top w:val="single" w:sz="4" w:space="0" w:color="auto"/>
                    <w:left w:val="single" w:sz="4" w:space="0" w:color="auto"/>
                    <w:bottom w:val="single" w:sz="4" w:space="0" w:color="auto"/>
                    <w:right w:val="single" w:sz="4" w:space="0" w:color="auto"/>
                  </w:tcBorders>
                  <w:vAlign w:val="center"/>
                </w:tcPr>
                <w:p w14:paraId="54D20BB8" w14:textId="77777777" w:rsidR="00692253" w:rsidRPr="00512823" w:rsidRDefault="00692253" w:rsidP="00692253">
                  <w:pPr>
                    <w:spacing w:line="240" w:lineRule="auto"/>
                    <w:ind w:firstLineChars="0" w:firstLine="0"/>
                    <w:jc w:val="center"/>
                    <w:rPr>
                      <w:b/>
                      <w:bCs/>
                      <w:color w:val="000000" w:themeColor="text1"/>
                      <w:sz w:val="21"/>
                    </w:rPr>
                  </w:pPr>
                  <w:r w:rsidRPr="00512823">
                    <w:rPr>
                      <w:rFonts w:hint="eastAsia"/>
                      <w:b/>
                      <w:bCs/>
                      <w:color w:val="000000" w:themeColor="text1"/>
                      <w:sz w:val="21"/>
                    </w:rPr>
                    <w:t>达标情况</w:t>
                  </w:r>
                </w:p>
              </w:tc>
            </w:tr>
            <w:tr w:rsidR="00692253" w:rsidRPr="00512823" w14:paraId="701A6ED8" w14:textId="77777777" w:rsidTr="00692253">
              <w:trPr>
                <w:trHeight w:val="345"/>
                <w:jc w:val="center"/>
              </w:trPr>
              <w:tc>
                <w:tcPr>
                  <w:tcW w:w="1054" w:type="dxa"/>
                  <w:vMerge w:val="restart"/>
                  <w:tcBorders>
                    <w:top w:val="single" w:sz="4" w:space="0" w:color="auto"/>
                    <w:left w:val="single" w:sz="4" w:space="0" w:color="auto"/>
                    <w:bottom w:val="single" w:sz="4" w:space="0" w:color="auto"/>
                    <w:right w:val="single" w:sz="4" w:space="0" w:color="auto"/>
                  </w:tcBorders>
                  <w:vAlign w:val="center"/>
                </w:tcPr>
                <w:p w14:paraId="5CD5FCFB"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SO</w:t>
                  </w:r>
                  <w:r w:rsidRPr="00512823">
                    <w:rPr>
                      <w:color w:val="000000" w:themeColor="text1"/>
                      <w:sz w:val="21"/>
                      <w:vertAlign w:val="subscript"/>
                    </w:rPr>
                    <w:t>2</w:t>
                  </w:r>
                </w:p>
              </w:tc>
              <w:tc>
                <w:tcPr>
                  <w:tcW w:w="2368" w:type="dxa"/>
                  <w:tcBorders>
                    <w:top w:val="single" w:sz="4" w:space="0" w:color="auto"/>
                    <w:left w:val="single" w:sz="4" w:space="0" w:color="auto"/>
                    <w:bottom w:val="single" w:sz="4" w:space="0" w:color="auto"/>
                    <w:right w:val="single" w:sz="4" w:space="0" w:color="auto"/>
                  </w:tcBorders>
                  <w:vAlign w:val="center"/>
                </w:tcPr>
                <w:p w14:paraId="18571203" w14:textId="77777777" w:rsidR="00692253" w:rsidRPr="00512823" w:rsidRDefault="00692253" w:rsidP="00692253">
                  <w:pPr>
                    <w:spacing w:line="240" w:lineRule="auto"/>
                    <w:ind w:firstLineChars="0" w:firstLine="0"/>
                    <w:jc w:val="center"/>
                    <w:rPr>
                      <w:color w:val="000000" w:themeColor="text1"/>
                      <w:sz w:val="21"/>
                    </w:rPr>
                  </w:pPr>
                  <w:r w:rsidRPr="00512823">
                    <w:rPr>
                      <w:rFonts w:hint="eastAsia"/>
                      <w:color w:val="000000" w:themeColor="text1"/>
                      <w:sz w:val="21"/>
                    </w:rPr>
                    <w:t>年平均质量浓度</w:t>
                  </w:r>
                </w:p>
              </w:tc>
              <w:tc>
                <w:tcPr>
                  <w:tcW w:w="1253" w:type="dxa"/>
                  <w:tcBorders>
                    <w:top w:val="single" w:sz="4" w:space="0" w:color="auto"/>
                    <w:left w:val="single" w:sz="4" w:space="0" w:color="auto"/>
                    <w:bottom w:val="single" w:sz="4" w:space="0" w:color="auto"/>
                    <w:right w:val="single" w:sz="4" w:space="0" w:color="auto"/>
                  </w:tcBorders>
                  <w:vAlign w:val="center"/>
                </w:tcPr>
                <w:p w14:paraId="5F5AB4FC"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6</w:t>
                  </w:r>
                </w:p>
              </w:tc>
              <w:tc>
                <w:tcPr>
                  <w:tcW w:w="1377" w:type="dxa"/>
                  <w:tcBorders>
                    <w:top w:val="single" w:sz="4" w:space="0" w:color="auto"/>
                    <w:left w:val="single" w:sz="4" w:space="0" w:color="auto"/>
                    <w:bottom w:val="single" w:sz="4" w:space="0" w:color="auto"/>
                    <w:right w:val="single" w:sz="4" w:space="0" w:color="auto"/>
                  </w:tcBorders>
                  <w:vAlign w:val="center"/>
                </w:tcPr>
                <w:p w14:paraId="35DE14B8"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60</w:t>
                  </w:r>
                </w:p>
              </w:tc>
              <w:tc>
                <w:tcPr>
                  <w:tcW w:w="1075" w:type="dxa"/>
                  <w:tcBorders>
                    <w:top w:val="single" w:sz="4" w:space="0" w:color="auto"/>
                    <w:left w:val="single" w:sz="4" w:space="0" w:color="auto"/>
                    <w:bottom w:val="single" w:sz="4" w:space="0" w:color="auto"/>
                    <w:right w:val="single" w:sz="4" w:space="0" w:color="auto"/>
                  </w:tcBorders>
                  <w:vAlign w:val="center"/>
                </w:tcPr>
                <w:p w14:paraId="23CDA346"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10.0</w:t>
                  </w:r>
                </w:p>
              </w:tc>
              <w:tc>
                <w:tcPr>
                  <w:tcW w:w="1111" w:type="dxa"/>
                  <w:vMerge w:val="restart"/>
                  <w:tcBorders>
                    <w:top w:val="single" w:sz="4" w:space="0" w:color="auto"/>
                    <w:left w:val="single" w:sz="4" w:space="0" w:color="auto"/>
                    <w:bottom w:val="single" w:sz="4" w:space="0" w:color="auto"/>
                    <w:right w:val="single" w:sz="4" w:space="0" w:color="auto"/>
                  </w:tcBorders>
                  <w:vAlign w:val="center"/>
                </w:tcPr>
                <w:p w14:paraId="22FD7266" w14:textId="77777777" w:rsidR="00692253" w:rsidRPr="00512823" w:rsidRDefault="00692253" w:rsidP="00692253">
                  <w:pPr>
                    <w:spacing w:line="240" w:lineRule="auto"/>
                    <w:ind w:firstLineChars="0" w:firstLine="0"/>
                    <w:jc w:val="center"/>
                    <w:rPr>
                      <w:color w:val="000000" w:themeColor="text1"/>
                      <w:sz w:val="21"/>
                    </w:rPr>
                  </w:pPr>
                  <w:r w:rsidRPr="00512823">
                    <w:rPr>
                      <w:rFonts w:hint="eastAsia"/>
                      <w:color w:val="000000" w:themeColor="text1"/>
                      <w:sz w:val="21"/>
                    </w:rPr>
                    <w:t>达标</w:t>
                  </w:r>
                </w:p>
              </w:tc>
            </w:tr>
            <w:tr w:rsidR="00692253" w:rsidRPr="00512823" w14:paraId="003735D4" w14:textId="77777777" w:rsidTr="00692253">
              <w:trPr>
                <w:trHeight w:val="345"/>
                <w:jc w:val="center"/>
              </w:trPr>
              <w:tc>
                <w:tcPr>
                  <w:tcW w:w="1054" w:type="dxa"/>
                  <w:vMerge/>
                  <w:tcBorders>
                    <w:top w:val="single" w:sz="4" w:space="0" w:color="auto"/>
                    <w:left w:val="single" w:sz="4" w:space="0" w:color="auto"/>
                    <w:bottom w:val="single" w:sz="4" w:space="0" w:color="auto"/>
                    <w:right w:val="single" w:sz="4" w:space="0" w:color="auto"/>
                  </w:tcBorders>
                  <w:vAlign w:val="center"/>
                </w:tcPr>
                <w:p w14:paraId="411B52B9" w14:textId="77777777" w:rsidR="00692253" w:rsidRPr="00512823" w:rsidRDefault="00692253" w:rsidP="00692253">
                  <w:pPr>
                    <w:spacing w:line="240" w:lineRule="auto"/>
                    <w:ind w:firstLineChars="0" w:firstLine="0"/>
                    <w:jc w:val="center"/>
                    <w:rPr>
                      <w:color w:val="000000" w:themeColor="text1"/>
                      <w:sz w:val="21"/>
                    </w:rPr>
                  </w:pPr>
                </w:p>
              </w:tc>
              <w:tc>
                <w:tcPr>
                  <w:tcW w:w="2368" w:type="dxa"/>
                  <w:tcBorders>
                    <w:top w:val="single" w:sz="4" w:space="0" w:color="auto"/>
                    <w:left w:val="single" w:sz="4" w:space="0" w:color="auto"/>
                    <w:bottom w:val="single" w:sz="4" w:space="0" w:color="auto"/>
                    <w:right w:val="single" w:sz="4" w:space="0" w:color="auto"/>
                  </w:tcBorders>
                  <w:vAlign w:val="center"/>
                </w:tcPr>
                <w:p w14:paraId="50415F98" w14:textId="77777777" w:rsidR="00692253" w:rsidRPr="00512823" w:rsidRDefault="00692253" w:rsidP="00692253">
                  <w:pPr>
                    <w:spacing w:line="240" w:lineRule="auto"/>
                    <w:ind w:firstLineChars="0" w:firstLine="0"/>
                    <w:jc w:val="center"/>
                    <w:rPr>
                      <w:color w:val="000000" w:themeColor="text1"/>
                      <w:sz w:val="21"/>
                    </w:rPr>
                  </w:pPr>
                  <w:r w:rsidRPr="00512823">
                    <w:rPr>
                      <w:rFonts w:hint="eastAsia"/>
                      <w:color w:val="000000" w:themeColor="text1"/>
                      <w:sz w:val="21"/>
                    </w:rPr>
                    <w:t>百分位（</w:t>
                  </w:r>
                  <w:r w:rsidRPr="00512823">
                    <w:rPr>
                      <w:color w:val="000000" w:themeColor="text1"/>
                      <w:sz w:val="21"/>
                    </w:rPr>
                    <w:t>98%</w:t>
                  </w:r>
                  <w:r w:rsidRPr="00512823">
                    <w:rPr>
                      <w:rFonts w:hint="eastAsia"/>
                      <w:color w:val="000000" w:themeColor="text1"/>
                      <w:sz w:val="21"/>
                    </w:rPr>
                    <w:t>）日平均质量浓度</w:t>
                  </w:r>
                </w:p>
              </w:tc>
              <w:tc>
                <w:tcPr>
                  <w:tcW w:w="1253" w:type="dxa"/>
                  <w:tcBorders>
                    <w:top w:val="single" w:sz="4" w:space="0" w:color="auto"/>
                    <w:left w:val="single" w:sz="4" w:space="0" w:color="auto"/>
                    <w:bottom w:val="single" w:sz="4" w:space="0" w:color="auto"/>
                    <w:right w:val="single" w:sz="4" w:space="0" w:color="auto"/>
                  </w:tcBorders>
                  <w:vAlign w:val="center"/>
                </w:tcPr>
                <w:p w14:paraId="76FD22A2"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12</w:t>
                  </w:r>
                </w:p>
              </w:tc>
              <w:tc>
                <w:tcPr>
                  <w:tcW w:w="1377" w:type="dxa"/>
                  <w:tcBorders>
                    <w:top w:val="single" w:sz="4" w:space="0" w:color="auto"/>
                    <w:left w:val="single" w:sz="4" w:space="0" w:color="auto"/>
                    <w:bottom w:val="single" w:sz="4" w:space="0" w:color="auto"/>
                    <w:right w:val="single" w:sz="4" w:space="0" w:color="auto"/>
                  </w:tcBorders>
                  <w:vAlign w:val="center"/>
                </w:tcPr>
                <w:p w14:paraId="68268793"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150</w:t>
                  </w:r>
                </w:p>
              </w:tc>
              <w:tc>
                <w:tcPr>
                  <w:tcW w:w="1075" w:type="dxa"/>
                  <w:tcBorders>
                    <w:top w:val="single" w:sz="4" w:space="0" w:color="auto"/>
                    <w:left w:val="single" w:sz="4" w:space="0" w:color="auto"/>
                    <w:bottom w:val="single" w:sz="4" w:space="0" w:color="auto"/>
                    <w:right w:val="single" w:sz="4" w:space="0" w:color="auto"/>
                  </w:tcBorders>
                  <w:vAlign w:val="center"/>
                </w:tcPr>
                <w:p w14:paraId="292C13CE"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8.0</w:t>
                  </w:r>
                </w:p>
              </w:tc>
              <w:tc>
                <w:tcPr>
                  <w:tcW w:w="1111" w:type="dxa"/>
                  <w:vMerge/>
                  <w:tcBorders>
                    <w:top w:val="single" w:sz="4" w:space="0" w:color="auto"/>
                    <w:left w:val="single" w:sz="4" w:space="0" w:color="auto"/>
                    <w:bottom w:val="single" w:sz="4" w:space="0" w:color="auto"/>
                    <w:right w:val="single" w:sz="4" w:space="0" w:color="auto"/>
                  </w:tcBorders>
                  <w:vAlign w:val="center"/>
                </w:tcPr>
                <w:p w14:paraId="1B0093EA" w14:textId="77777777" w:rsidR="00692253" w:rsidRPr="00512823" w:rsidRDefault="00692253" w:rsidP="00692253">
                  <w:pPr>
                    <w:spacing w:line="240" w:lineRule="auto"/>
                    <w:ind w:firstLineChars="0" w:firstLine="0"/>
                    <w:jc w:val="center"/>
                    <w:rPr>
                      <w:color w:val="000000" w:themeColor="text1"/>
                      <w:sz w:val="21"/>
                    </w:rPr>
                  </w:pPr>
                </w:p>
              </w:tc>
            </w:tr>
            <w:tr w:rsidR="00692253" w:rsidRPr="00512823" w14:paraId="6DF6C0D0" w14:textId="77777777" w:rsidTr="00692253">
              <w:trPr>
                <w:trHeight w:val="345"/>
                <w:jc w:val="center"/>
              </w:trPr>
              <w:tc>
                <w:tcPr>
                  <w:tcW w:w="1054" w:type="dxa"/>
                  <w:vMerge w:val="restart"/>
                  <w:tcBorders>
                    <w:top w:val="single" w:sz="4" w:space="0" w:color="auto"/>
                    <w:left w:val="single" w:sz="4" w:space="0" w:color="auto"/>
                    <w:bottom w:val="single" w:sz="4" w:space="0" w:color="auto"/>
                    <w:right w:val="single" w:sz="4" w:space="0" w:color="auto"/>
                  </w:tcBorders>
                  <w:vAlign w:val="center"/>
                </w:tcPr>
                <w:p w14:paraId="6118B3DF"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NO</w:t>
                  </w:r>
                  <w:r w:rsidRPr="00512823">
                    <w:rPr>
                      <w:color w:val="000000" w:themeColor="text1"/>
                      <w:sz w:val="21"/>
                      <w:vertAlign w:val="subscript"/>
                    </w:rPr>
                    <w:t>2</w:t>
                  </w:r>
                </w:p>
              </w:tc>
              <w:tc>
                <w:tcPr>
                  <w:tcW w:w="2368" w:type="dxa"/>
                  <w:tcBorders>
                    <w:top w:val="single" w:sz="4" w:space="0" w:color="auto"/>
                    <w:left w:val="single" w:sz="4" w:space="0" w:color="auto"/>
                    <w:bottom w:val="single" w:sz="4" w:space="0" w:color="auto"/>
                    <w:right w:val="single" w:sz="4" w:space="0" w:color="auto"/>
                  </w:tcBorders>
                  <w:vAlign w:val="center"/>
                </w:tcPr>
                <w:p w14:paraId="0BB95226" w14:textId="77777777" w:rsidR="00692253" w:rsidRPr="00512823" w:rsidRDefault="00692253" w:rsidP="00692253">
                  <w:pPr>
                    <w:spacing w:line="240" w:lineRule="auto"/>
                    <w:ind w:firstLineChars="0" w:firstLine="0"/>
                    <w:jc w:val="center"/>
                    <w:rPr>
                      <w:color w:val="000000" w:themeColor="text1"/>
                      <w:sz w:val="21"/>
                    </w:rPr>
                  </w:pPr>
                  <w:r w:rsidRPr="00512823">
                    <w:rPr>
                      <w:rFonts w:hint="eastAsia"/>
                      <w:color w:val="000000" w:themeColor="text1"/>
                      <w:sz w:val="21"/>
                    </w:rPr>
                    <w:t>年平均质量浓度</w:t>
                  </w:r>
                </w:p>
              </w:tc>
              <w:tc>
                <w:tcPr>
                  <w:tcW w:w="1253" w:type="dxa"/>
                  <w:tcBorders>
                    <w:top w:val="single" w:sz="4" w:space="0" w:color="auto"/>
                    <w:left w:val="single" w:sz="4" w:space="0" w:color="auto"/>
                    <w:bottom w:val="single" w:sz="4" w:space="0" w:color="auto"/>
                    <w:right w:val="single" w:sz="4" w:space="0" w:color="auto"/>
                  </w:tcBorders>
                  <w:vAlign w:val="center"/>
                </w:tcPr>
                <w:p w14:paraId="5F913F63"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30</w:t>
                  </w:r>
                </w:p>
              </w:tc>
              <w:tc>
                <w:tcPr>
                  <w:tcW w:w="1377" w:type="dxa"/>
                  <w:tcBorders>
                    <w:top w:val="single" w:sz="4" w:space="0" w:color="auto"/>
                    <w:left w:val="single" w:sz="4" w:space="0" w:color="auto"/>
                    <w:bottom w:val="single" w:sz="4" w:space="0" w:color="auto"/>
                    <w:right w:val="single" w:sz="4" w:space="0" w:color="auto"/>
                  </w:tcBorders>
                  <w:vAlign w:val="center"/>
                </w:tcPr>
                <w:p w14:paraId="6239B305"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40</w:t>
                  </w:r>
                </w:p>
              </w:tc>
              <w:tc>
                <w:tcPr>
                  <w:tcW w:w="1075" w:type="dxa"/>
                  <w:tcBorders>
                    <w:top w:val="single" w:sz="4" w:space="0" w:color="auto"/>
                    <w:left w:val="single" w:sz="4" w:space="0" w:color="auto"/>
                    <w:bottom w:val="single" w:sz="4" w:space="0" w:color="auto"/>
                    <w:right w:val="single" w:sz="4" w:space="0" w:color="auto"/>
                  </w:tcBorders>
                  <w:vAlign w:val="center"/>
                </w:tcPr>
                <w:p w14:paraId="5A95C2E5"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75.0</w:t>
                  </w:r>
                </w:p>
              </w:tc>
              <w:tc>
                <w:tcPr>
                  <w:tcW w:w="1111" w:type="dxa"/>
                  <w:vMerge w:val="restart"/>
                  <w:tcBorders>
                    <w:top w:val="single" w:sz="4" w:space="0" w:color="auto"/>
                    <w:left w:val="single" w:sz="4" w:space="0" w:color="auto"/>
                    <w:bottom w:val="single" w:sz="4" w:space="0" w:color="auto"/>
                    <w:right w:val="single" w:sz="4" w:space="0" w:color="auto"/>
                  </w:tcBorders>
                  <w:vAlign w:val="center"/>
                </w:tcPr>
                <w:p w14:paraId="3E62C39A" w14:textId="77777777" w:rsidR="00692253" w:rsidRPr="00512823" w:rsidRDefault="00692253" w:rsidP="00692253">
                  <w:pPr>
                    <w:spacing w:line="240" w:lineRule="auto"/>
                    <w:ind w:firstLineChars="0" w:firstLine="0"/>
                    <w:jc w:val="center"/>
                    <w:rPr>
                      <w:color w:val="000000" w:themeColor="text1"/>
                      <w:sz w:val="21"/>
                    </w:rPr>
                  </w:pPr>
                  <w:r w:rsidRPr="00512823">
                    <w:rPr>
                      <w:rFonts w:hint="eastAsia"/>
                      <w:color w:val="000000" w:themeColor="text1"/>
                      <w:sz w:val="21"/>
                    </w:rPr>
                    <w:t>达标</w:t>
                  </w:r>
                </w:p>
              </w:tc>
            </w:tr>
            <w:tr w:rsidR="00692253" w:rsidRPr="00512823" w14:paraId="598FCEE0" w14:textId="77777777" w:rsidTr="00692253">
              <w:trPr>
                <w:trHeight w:val="345"/>
                <w:jc w:val="center"/>
              </w:trPr>
              <w:tc>
                <w:tcPr>
                  <w:tcW w:w="1054" w:type="dxa"/>
                  <w:vMerge/>
                  <w:tcBorders>
                    <w:top w:val="single" w:sz="4" w:space="0" w:color="auto"/>
                    <w:left w:val="single" w:sz="4" w:space="0" w:color="auto"/>
                    <w:bottom w:val="single" w:sz="4" w:space="0" w:color="auto"/>
                    <w:right w:val="single" w:sz="4" w:space="0" w:color="auto"/>
                  </w:tcBorders>
                  <w:vAlign w:val="center"/>
                </w:tcPr>
                <w:p w14:paraId="2E4FCB8C" w14:textId="77777777" w:rsidR="00692253" w:rsidRPr="00512823" w:rsidRDefault="00692253" w:rsidP="00692253">
                  <w:pPr>
                    <w:spacing w:line="240" w:lineRule="auto"/>
                    <w:ind w:firstLineChars="0" w:firstLine="0"/>
                    <w:jc w:val="center"/>
                    <w:rPr>
                      <w:color w:val="000000" w:themeColor="text1"/>
                      <w:sz w:val="21"/>
                    </w:rPr>
                  </w:pPr>
                </w:p>
              </w:tc>
              <w:tc>
                <w:tcPr>
                  <w:tcW w:w="2368" w:type="dxa"/>
                  <w:tcBorders>
                    <w:top w:val="single" w:sz="4" w:space="0" w:color="auto"/>
                    <w:left w:val="single" w:sz="4" w:space="0" w:color="auto"/>
                    <w:bottom w:val="single" w:sz="4" w:space="0" w:color="auto"/>
                    <w:right w:val="single" w:sz="4" w:space="0" w:color="auto"/>
                  </w:tcBorders>
                  <w:vAlign w:val="center"/>
                </w:tcPr>
                <w:p w14:paraId="4640878F" w14:textId="77777777" w:rsidR="00692253" w:rsidRPr="00512823" w:rsidRDefault="00692253" w:rsidP="00692253">
                  <w:pPr>
                    <w:spacing w:line="240" w:lineRule="auto"/>
                    <w:ind w:firstLineChars="0" w:firstLine="0"/>
                    <w:jc w:val="center"/>
                    <w:rPr>
                      <w:color w:val="000000" w:themeColor="text1"/>
                      <w:sz w:val="21"/>
                    </w:rPr>
                  </w:pPr>
                  <w:r w:rsidRPr="00512823">
                    <w:rPr>
                      <w:rFonts w:hint="eastAsia"/>
                      <w:color w:val="000000" w:themeColor="text1"/>
                      <w:sz w:val="21"/>
                    </w:rPr>
                    <w:t>百分位（</w:t>
                  </w:r>
                  <w:r w:rsidRPr="00512823">
                    <w:rPr>
                      <w:color w:val="000000" w:themeColor="text1"/>
                      <w:sz w:val="21"/>
                    </w:rPr>
                    <w:t>98%</w:t>
                  </w:r>
                  <w:r w:rsidRPr="00512823">
                    <w:rPr>
                      <w:rFonts w:hint="eastAsia"/>
                      <w:color w:val="000000" w:themeColor="text1"/>
                      <w:sz w:val="21"/>
                    </w:rPr>
                    <w:t>）日平均质量浓度</w:t>
                  </w:r>
                </w:p>
              </w:tc>
              <w:tc>
                <w:tcPr>
                  <w:tcW w:w="1253" w:type="dxa"/>
                  <w:tcBorders>
                    <w:top w:val="single" w:sz="4" w:space="0" w:color="auto"/>
                    <w:left w:val="single" w:sz="4" w:space="0" w:color="auto"/>
                    <w:bottom w:val="single" w:sz="4" w:space="0" w:color="auto"/>
                    <w:right w:val="single" w:sz="4" w:space="0" w:color="auto"/>
                  </w:tcBorders>
                  <w:vAlign w:val="center"/>
                </w:tcPr>
                <w:p w14:paraId="349D60A7"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70</w:t>
                  </w:r>
                </w:p>
              </w:tc>
              <w:tc>
                <w:tcPr>
                  <w:tcW w:w="1377" w:type="dxa"/>
                  <w:tcBorders>
                    <w:top w:val="single" w:sz="4" w:space="0" w:color="auto"/>
                    <w:left w:val="single" w:sz="4" w:space="0" w:color="auto"/>
                    <w:bottom w:val="single" w:sz="4" w:space="0" w:color="auto"/>
                    <w:right w:val="single" w:sz="4" w:space="0" w:color="auto"/>
                  </w:tcBorders>
                  <w:vAlign w:val="center"/>
                </w:tcPr>
                <w:p w14:paraId="1491A922"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80</w:t>
                  </w:r>
                </w:p>
              </w:tc>
              <w:tc>
                <w:tcPr>
                  <w:tcW w:w="1075" w:type="dxa"/>
                  <w:tcBorders>
                    <w:top w:val="single" w:sz="4" w:space="0" w:color="auto"/>
                    <w:left w:val="single" w:sz="4" w:space="0" w:color="auto"/>
                    <w:bottom w:val="single" w:sz="4" w:space="0" w:color="auto"/>
                    <w:right w:val="single" w:sz="4" w:space="0" w:color="auto"/>
                  </w:tcBorders>
                  <w:vAlign w:val="center"/>
                </w:tcPr>
                <w:p w14:paraId="33123540"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87.5</w:t>
                  </w:r>
                </w:p>
              </w:tc>
              <w:tc>
                <w:tcPr>
                  <w:tcW w:w="1111" w:type="dxa"/>
                  <w:vMerge/>
                  <w:tcBorders>
                    <w:top w:val="single" w:sz="4" w:space="0" w:color="auto"/>
                    <w:left w:val="single" w:sz="4" w:space="0" w:color="auto"/>
                    <w:bottom w:val="single" w:sz="4" w:space="0" w:color="auto"/>
                    <w:right w:val="single" w:sz="4" w:space="0" w:color="auto"/>
                  </w:tcBorders>
                  <w:vAlign w:val="center"/>
                </w:tcPr>
                <w:p w14:paraId="5C919F0E" w14:textId="77777777" w:rsidR="00692253" w:rsidRPr="00512823" w:rsidRDefault="00692253" w:rsidP="00692253">
                  <w:pPr>
                    <w:spacing w:line="240" w:lineRule="auto"/>
                    <w:ind w:firstLineChars="0" w:firstLine="0"/>
                    <w:jc w:val="center"/>
                    <w:rPr>
                      <w:color w:val="000000" w:themeColor="text1"/>
                      <w:sz w:val="21"/>
                    </w:rPr>
                  </w:pPr>
                </w:p>
              </w:tc>
            </w:tr>
            <w:tr w:rsidR="00692253" w:rsidRPr="00512823" w14:paraId="2803DAFB" w14:textId="77777777" w:rsidTr="00692253">
              <w:trPr>
                <w:trHeight w:val="345"/>
                <w:jc w:val="center"/>
              </w:trPr>
              <w:tc>
                <w:tcPr>
                  <w:tcW w:w="1054" w:type="dxa"/>
                  <w:vMerge w:val="restart"/>
                  <w:tcBorders>
                    <w:top w:val="single" w:sz="4" w:space="0" w:color="auto"/>
                    <w:left w:val="single" w:sz="4" w:space="0" w:color="auto"/>
                    <w:bottom w:val="single" w:sz="4" w:space="0" w:color="auto"/>
                    <w:right w:val="single" w:sz="4" w:space="0" w:color="auto"/>
                  </w:tcBorders>
                  <w:vAlign w:val="center"/>
                </w:tcPr>
                <w:p w14:paraId="7D004BB3"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PM</w:t>
                  </w:r>
                  <w:r w:rsidRPr="00512823">
                    <w:rPr>
                      <w:color w:val="000000" w:themeColor="text1"/>
                      <w:sz w:val="21"/>
                      <w:vertAlign w:val="subscript"/>
                    </w:rPr>
                    <w:t>10</w:t>
                  </w:r>
                </w:p>
              </w:tc>
              <w:tc>
                <w:tcPr>
                  <w:tcW w:w="2368" w:type="dxa"/>
                  <w:tcBorders>
                    <w:top w:val="single" w:sz="4" w:space="0" w:color="auto"/>
                    <w:left w:val="single" w:sz="4" w:space="0" w:color="auto"/>
                    <w:bottom w:val="single" w:sz="4" w:space="0" w:color="auto"/>
                    <w:right w:val="single" w:sz="4" w:space="0" w:color="auto"/>
                  </w:tcBorders>
                  <w:vAlign w:val="center"/>
                </w:tcPr>
                <w:p w14:paraId="0F651A8D" w14:textId="77777777" w:rsidR="00692253" w:rsidRPr="00512823" w:rsidRDefault="00692253" w:rsidP="00692253">
                  <w:pPr>
                    <w:spacing w:line="240" w:lineRule="auto"/>
                    <w:ind w:firstLineChars="0" w:firstLine="0"/>
                    <w:jc w:val="center"/>
                    <w:rPr>
                      <w:color w:val="000000" w:themeColor="text1"/>
                      <w:sz w:val="21"/>
                    </w:rPr>
                  </w:pPr>
                  <w:r w:rsidRPr="00512823">
                    <w:rPr>
                      <w:rFonts w:hint="eastAsia"/>
                      <w:color w:val="000000" w:themeColor="text1"/>
                      <w:sz w:val="21"/>
                    </w:rPr>
                    <w:t>年平均质量浓度</w:t>
                  </w:r>
                </w:p>
              </w:tc>
              <w:tc>
                <w:tcPr>
                  <w:tcW w:w="1253" w:type="dxa"/>
                  <w:tcBorders>
                    <w:top w:val="single" w:sz="4" w:space="0" w:color="auto"/>
                    <w:left w:val="single" w:sz="4" w:space="0" w:color="auto"/>
                    <w:bottom w:val="single" w:sz="4" w:space="0" w:color="auto"/>
                    <w:right w:val="single" w:sz="4" w:space="0" w:color="auto"/>
                  </w:tcBorders>
                  <w:vAlign w:val="center"/>
                </w:tcPr>
                <w:p w14:paraId="34B844E7"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48</w:t>
                  </w:r>
                </w:p>
              </w:tc>
              <w:tc>
                <w:tcPr>
                  <w:tcW w:w="1377" w:type="dxa"/>
                  <w:tcBorders>
                    <w:top w:val="single" w:sz="4" w:space="0" w:color="auto"/>
                    <w:left w:val="single" w:sz="4" w:space="0" w:color="auto"/>
                    <w:bottom w:val="single" w:sz="4" w:space="0" w:color="auto"/>
                    <w:right w:val="single" w:sz="4" w:space="0" w:color="auto"/>
                  </w:tcBorders>
                  <w:vAlign w:val="center"/>
                </w:tcPr>
                <w:p w14:paraId="1C3815CE"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70</w:t>
                  </w:r>
                </w:p>
              </w:tc>
              <w:tc>
                <w:tcPr>
                  <w:tcW w:w="1075" w:type="dxa"/>
                  <w:tcBorders>
                    <w:top w:val="single" w:sz="4" w:space="0" w:color="auto"/>
                    <w:left w:val="single" w:sz="4" w:space="0" w:color="auto"/>
                    <w:bottom w:val="single" w:sz="4" w:space="0" w:color="auto"/>
                    <w:right w:val="single" w:sz="4" w:space="0" w:color="auto"/>
                  </w:tcBorders>
                  <w:vAlign w:val="center"/>
                </w:tcPr>
                <w:p w14:paraId="2EA9490B"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68.6</w:t>
                  </w:r>
                </w:p>
              </w:tc>
              <w:tc>
                <w:tcPr>
                  <w:tcW w:w="1111" w:type="dxa"/>
                  <w:vMerge w:val="restart"/>
                  <w:tcBorders>
                    <w:top w:val="single" w:sz="4" w:space="0" w:color="auto"/>
                    <w:left w:val="single" w:sz="4" w:space="0" w:color="auto"/>
                    <w:bottom w:val="single" w:sz="4" w:space="0" w:color="auto"/>
                    <w:right w:val="single" w:sz="4" w:space="0" w:color="auto"/>
                  </w:tcBorders>
                  <w:vAlign w:val="center"/>
                </w:tcPr>
                <w:p w14:paraId="2F63F03B" w14:textId="77777777" w:rsidR="00692253" w:rsidRPr="00512823" w:rsidRDefault="00692253" w:rsidP="00692253">
                  <w:pPr>
                    <w:spacing w:line="240" w:lineRule="auto"/>
                    <w:ind w:firstLineChars="0" w:firstLine="0"/>
                    <w:jc w:val="center"/>
                    <w:rPr>
                      <w:color w:val="000000" w:themeColor="text1"/>
                      <w:sz w:val="21"/>
                    </w:rPr>
                  </w:pPr>
                  <w:r w:rsidRPr="00512823">
                    <w:rPr>
                      <w:rFonts w:hint="eastAsia"/>
                      <w:color w:val="000000" w:themeColor="text1"/>
                      <w:sz w:val="21"/>
                    </w:rPr>
                    <w:t>达标</w:t>
                  </w:r>
                </w:p>
              </w:tc>
            </w:tr>
            <w:tr w:rsidR="00692253" w:rsidRPr="00512823" w14:paraId="0CA1849C" w14:textId="77777777" w:rsidTr="00692253">
              <w:trPr>
                <w:trHeight w:val="345"/>
                <w:jc w:val="center"/>
              </w:trPr>
              <w:tc>
                <w:tcPr>
                  <w:tcW w:w="1054" w:type="dxa"/>
                  <w:vMerge/>
                  <w:tcBorders>
                    <w:top w:val="single" w:sz="4" w:space="0" w:color="auto"/>
                    <w:left w:val="single" w:sz="4" w:space="0" w:color="auto"/>
                    <w:bottom w:val="single" w:sz="4" w:space="0" w:color="auto"/>
                    <w:right w:val="single" w:sz="4" w:space="0" w:color="auto"/>
                  </w:tcBorders>
                  <w:vAlign w:val="center"/>
                </w:tcPr>
                <w:p w14:paraId="36F496F7" w14:textId="77777777" w:rsidR="00692253" w:rsidRPr="00512823" w:rsidRDefault="00692253" w:rsidP="00692253">
                  <w:pPr>
                    <w:spacing w:line="240" w:lineRule="auto"/>
                    <w:ind w:firstLineChars="0" w:firstLine="0"/>
                    <w:jc w:val="center"/>
                    <w:rPr>
                      <w:color w:val="000000" w:themeColor="text1"/>
                      <w:sz w:val="21"/>
                    </w:rPr>
                  </w:pPr>
                </w:p>
              </w:tc>
              <w:tc>
                <w:tcPr>
                  <w:tcW w:w="2368" w:type="dxa"/>
                  <w:tcBorders>
                    <w:top w:val="single" w:sz="4" w:space="0" w:color="auto"/>
                    <w:left w:val="single" w:sz="4" w:space="0" w:color="auto"/>
                    <w:bottom w:val="single" w:sz="4" w:space="0" w:color="auto"/>
                    <w:right w:val="single" w:sz="4" w:space="0" w:color="auto"/>
                  </w:tcBorders>
                  <w:vAlign w:val="center"/>
                </w:tcPr>
                <w:p w14:paraId="60505C04" w14:textId="77777777" w:rsidR="00692253" w:rsidRPr="00512823" w:rsidRDefault="00692253" w:rsidP="00692253">
                  <w:pPr>
                    <w:spacing w:line="240" w:lineRule="auto"/>
                    <w:ind w:firstLineChars="0" w:firstLine="0"/>
                    <w:jc w:val="center"/>
                    <w:rPr>
                      <w:color w:val="000000" w:themeColor="text1"/>
                      <w:sz w:val="21"/>
                    </w:rPr>
                  </w:pPr>
                  <w:r w:rsidRPr="00512823">
                    <w:rPr>
                      <w:rFonts w:hint="eastAsia"/>
                      <w:color w:val="000000" w:themeColor="text1"/>
                      <w:sz w:val="21"/>
                    </w:rPr>
                    <w:t>百分位（</w:t>
                  </w:r>
                  <w:r w:rsidRPr="00512823">
                    <w:rPr>
                      <w:color w:val="000000" w:themeColor="text1"/>
                      <w:sz w:val="21"/>
                    </w:rPr>
                    <w:t>95%</w:t>
                  </w:r>
                  <w:r w:rsidRPr="00512823">
                    <w:rPr>
                      <w:rFonts w:hint="eastAsia"/>
                      <w:color w:val="000000" w:themeColor="text1"/>
                      <w:sz w:val="21"/>
                    </w:rPr>
                    <w:t>）日平均质量浓度</w:t>
                  </w:r>
                </w:p>
              </w:tc>
              <w:tc>
                <w:tcPr>
                  <w:tcW w:w="1253" w:type="dxa"/>
                  <w:tcBorders>
                    <w:top w:val="single" w:sz="4" w:space="0" w:color="auto"/>
                    <w:left w:val="single" w:sz="4" w:space="0" w:color="auto"/>
                    <w:bottom w:val="single" w:sz="4" w:space="0" w:color="auto"/>
                    <w:right w:val="single" w:sz="4" w:space="0" w:color="auto"/>
                  </w:tcBorders>
                  <w:vAlign w:val="center"/>
                </w:tcPr>
                <w:p w14:paraId="05E700F0"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100</w:t>
                  </w:r>
                </w:p>
              </w:tc>
              <w:tc>
                <w:tcPr>
                  <w:tcW w:w="1377" w:type="dxa"/>
                  <w:tcBorders>
                    <w:top w:val="single" w:sz="4" w:space="0" w:color="auto"/>
                    <w:left w:val="single" w:sz="4" w:space="0" w:color="auto"/>
                    <w:bottom w:val="single" w:sz="4" w:space="0" w:color="auto"/>
                    <w:right w:val="single" w:sz="4" w:space="0" w:color="auto"/>
                  </w:tcBorders>
                  <w:vAlign w:val="center"/>
                </w:tcPr>
                <w:p w14:paraId="0A1BB7DB"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150</w:t>
                  </w:r>
                </w:p>
              </w:tc>
              <w:tc>
                <w:tcPr>
                  <w:tcW w:w="1075" w:type="dxa"/>
                  <w:tcBorders>
                    <w:top w:val="single" w:sz="4" w:space="0" w:color="auto"/>
                    <w:left w:val="single" w:sz="4" w:space="0" w:color="auto"/>
                    <w:bottom w:val="single" w:sz="4" w:space="0" w:color="auto"/>
                    <w:right w:val="single" w:sz="4" w:space="0" w:color="auto"/>
                  </w:tcBorders>
                  <w:vAlign w:val="center"/>
                </w:tcPr>
                <w:p w14:paraId="6468F6AB"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66.7</w:t>
                  </w:r>
                </w:p>
              </w:tc>
              <w:tc>
                <w:tcPr>
                  <w:tcW w:w="1111" w:type="dxa"/>
                  <w:vMerge/>
                  <w:tcBorders>
                    <w:top w:val="single" w:sz="4" w:space="0" w:color="auto"/>
                    <w:left w:val="single" w:sz="4" w:space="0" w:color="auto"/>
                    <w:bottom w:val="single" w:sz="4" w:space="0" w:color="auto"/>
                    <w:right w:val="single" w:sz="4" w:space="0" w:color="auto"/>
                  </w:tcBorders>
                  <w:vAlign w:val="center"/>
                </w:tcPr>
                <w:p w14:paraId="29CBDB1C" w14:textId="77777777" w:rsidR="00692253" w:rsidRPr="00512823" w:rsidRDefault="00692253" w:rsidP="00692253">
                  <w:pPr>
                    <w:spacing w:line="240" w:lineRule="auto"/>
                    <w:ind w:firstLineChars="0" w:firstLine="0"/>
                    <w:jc w:val="center"/>
                    <w:rPr>
                      <w:color w:val="000000" w:themeColor="text1"/>
                      <w:sz w:val="21"/>
                    </w:rPr>
                  </w:pPr>
                </w:p>
              </w:tc>
            </w:tr>
            <w:tr w:rsidR="00692253" w:rsidRPr="00512823" w14:paraId="168529DA" w14:textId="77777777" w:rsidTr="00692253">
              <w:trPr>
                <w:trHeight w:val="345"/>
                <w:jc w:val="center"/>
              </w:trPr>
              <w:tc>
                <w:tcPr>
                  <w:tcW w:w="1054" w:type="dxa"/>
                  <w:vMerge w:val="restart"/>
                  <w:tcBorders>
                    <w:top w:val="single" w:sz="4" w:space="0" w:color="auto"/>
                    <w:left w:val="single" w:sz="4" w:space="0" w:color="auto"/>
                    <w:bottom w:val="single" w:sz="4" w:space="0" w:color="auto"/>
                    <w:right w:val="single" w:sz="4" w:space="0" w:color="auto"/>
                  </w:tcBorders>
                  <w:vAlign w:val="center"/>
                </w:tcPr>
                <w:p w14:paraId="2B691A6F"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PM</w:t>
                  </w:r>
                  <w:r w:rsidRPr="00512823">
                    <w:rPr>
                      <w:color w:val="000000" w:themeColor="text1"/>
                      <w:sz w:val="21"/>
                      <w:vertAlign w:val="subscript"/>
                    </w:rPr>
                    <w:t>2.5</w:t>
                  </w:r>
                </w:p>
              </w:tc>
              <w:tc>
                <w:tcPr>
                  <w:tcW w:w="2368" w:type="dxa"/>
                  <w:tcBorders>
                    <w:top w:val="single" w:sz="4" w:space="0" w:color="auto"/>
                    <w:left w:val="single" w:sz="4" w:space="0" w:color="auto"/>
                    <w:bottom w:val="single" w:sz="4" w:space="0" w:color="auto"/>
                    <w:right w:val="single" w:sz="4" w:space="0" w:color="auto"/>
                  </w:tcBorders>
                  <w:vAlign w:val="center"/>
                </w:tcPr>
                <w:p w14:paraId="7A27CBEB" w14:textId="77777777" w:rsidR="00692253" w:rsidRPr="00512823" w:rsidRDefault="00692253" w:rsidP="00692253">
                  <w:pPr>
                    <w:spacing w:line="240" w:lineRule="auto"/>
                    <w:ind w:firstLineChars="0" w:firstLine="0"/>
                    <w:jc w:val="center"/>
                    <w:rPr>
                      <w:color w:val="000000" w:themeColor="text1"/>
                      <w:sz w:val="21"/>
                    </w:rPr>
                  </w:pPr>
                  <w:r w:rsidRPr="00512823">
                    <w:rPr>
                      <w:rFonts w:hint="eastAsia"/>
                      <w:color w:val="000000" w:themeColor="text1"/>
                      <w:sz w:val="21"/>
                    </w:rPr>
                    <w:t>年平均质量浓度</w:t>
                  </w:r>
                </w:p>
              </w:tc>
              <w:tc>
                <w:tcPr>
                  <w:tcW w:w="1253" w:type="dxa"/>
                  <w:tcBorders>
                    <w:top w:val="single" w:sz="4" w:space="0" w:color="auto"/>
                    <w:left w:val="single" w:sz="4" w:space="0" w:color="auto"/>
                    <w:bottom w:val="single" w:sz="4" w:space="0" w:color="auto"/>
                    <w:right w:val="single" w:sz="4" w:space="0" w:color="auto"/>
                  </w:tcBorders>
                  <w:vAlign w:val="center"/>
                </w:tcPr>
                <w:p w14:paraId="63C6EE08"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29</w:t>
                  </w:r>
                </w:p>
              </w:tc>
              <w:tc>
                <w:tcPr>
                  <w:tcW w:w="1377" w:type="dxa"/>
                  <w:tcBorders>
                    <w:top w:val="single" w:sz="4" w:space="0" w:color="auto"/>
                    <w:left w:val="single" w:sz="4" w:space="0" w:color="auto"/>
                    <w:bottom w:val="single" w:sz="4" w:space="0" w:color="auto"/>
                    <w:right w:val="single" w:sz="4" w:space="0" w:color="auto"/>
                  </w:tcBorders>
                  <w:vAlign w:val="center"/>
                </w:tcPr>
                <w:p w14:paraId="61A685E4"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35</w:t>
                  </w:r>
                </w:p>
              </w:tc>
              <w:tc>
                <w:tcPr>
                  <w:tcW w:w="1075" w:type="dxa"/>
                  <w:tcBorders>
                    <w:top w:val="single" w:sz="4" w:space="0" w:color="auto"/>
                    <w:left w:val="single" w:sz="4" w:space="0" w:color="auto"/>
                    <w:bottom w:val="single" w:sz="4" w:space="0" w:color="auto"/>
                    <w:right w:val="single" w:sz="4" w:space="0" w:color="auto"/>
                  </w:tcBorders>
                  <w:vAlign w:val="center"/>
                </w:tcPr>
                <w:p w14:paraId="4C6B65A0"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82.9</w:t>
                  </w:r>
                </w:p>
              </w:tc>
              <w:tc>
                <w:tcPr>
                  <w:tcW w:w="1111" w:type="dxa"/>
                  <w:vMerge w:val="restart"/>
                  <w:tcBorders>
                    <w:top w:val="single" w:sz="4" w:space="0" w:color="auto"/>
                    <w:left w:val="single" w:sz="4" w:space="0" w:color="auto"/>
                    <w:bottom w:val="single" w:sz="4" w:space="0" w:color="auto"/>
                    <w:right w:val="single" w:sz="4" w:space="0" w:color="auto"/>
                  </w:tcBorders>
                  <w:vAlign w:val="center"/>
                </w:tcPr>
                <w:p w14:paraId="4F26973F" w14:textId="77777777" w:rsidR="00692253" w:rsidRPr="00512823" w:rsidRDefault="00692253" w:rsidP="00692253">
                  <w:pPr>
                    <w:spacing w:line="240" w:lineRule="auto"/>
                    <w:ind w:firstLineChars="0" w:firstLine="0"/>
                    <w:jc w:val="center"/>
                    <w:rPr>
                      <w:color w:val="000000" w:themeColor="text1"/>
                      <w:sz w:val="21"/>
                    </w:rPr>
                  </w:pPr>
                  <w:r w:rsidRPr="00512823">
                    <w:rPr>
                      <w:rFonts w:hint="eastAsia"/>
                      <w:color w:val="000000" w:themeColor="text1"/>
                      <w:sz w:val="21"/>
                    </w:rPr>
                    <w:t>达标</w:t>
                  </w:r>
                </w:p>
              </w:tc>
            </w:tr>
            <w:tr w:rsidR="00692253" w:rsidRPr="00512823" w14:paraId="10DED270" w14:textId="77777777" w:rsidTr="00692253">
              <w:trPr>
                <w:trHeight w:val="345"/>
                <w:jc w:val="center"/>
              </w:trPr>
              <w:tc>
                <w:tcPr>
                  <w:tcW w:w="1054" w:type="dxa"/>
                  <w:vMerge/>
                  <w:tcBorders>
                    <w:top w:val="single" w:sz="4" w:space="0" w:color="auto"/>
                    <w:left w:val="single" w:sz="4" w:space="0" w:color="auto"/>
                    <w:bottom w:val="single" w:sz="4" w:space="0" w:color="auto"/>
                    <w:right w:val="single" w:sz="4" w:space="0" w:color="auto"/>
                  </w:tcBorders>
                  <w:vAlign w:val="center"/>
                </w:tcPr>
                <w:p w14:paraId="0DA33B22" w14:textId="77777777" w:rsidR="00692253" w:rsidRPr="00512823" w:rsidRDefault="00692253" w:rsidP="00692253">
                  <w:pPr>
                    <w:spacing w:line="240" w:lineRule="auto"/>
                    <w:ind w:firstLineChars="0" w:firstLine="0"/>
                    <w:jc w:val="center"/>
                    <w:rPr>
                      <w:color w:val="000000" w:themeColor="text1"/>
                      <w:sz w:val="21"/>
                    </w:rPr>
                  </w:pPr>
                </w:p>
              </w:tc>
              <w:tc>
                <w:tcPr>
                  <w:tcW w:w="2368" w:type="dxa"/>
                  <w:tcBorders>
                    <w:top w:val="single" w:sz="4" w:space="0" w:color="auto"/>
                    <w:left w:val="single" w:sz="4" w:space="0" w:color="auto"/>
                    <w:bottom w:val="single" w:sz="4" w:space="0" w:color="auto"/>
                    <w:right w:val="single" w:sz="4" w:space="0" w:color="auto"/>
                  </w:tcBorders>
                  <w:vAlign w:val="center"/>
                </w:tcPr>
                <w:p w14:paraId="4A203DE6" w14:textId="77777777" w:rsidR="00692253" w:rsidRPr="00512823" w:rsidRDefault="00692253" w:rsidP="00692253">
                  <w:pPr>
                    <w:spacing w:line="240" w:lineRule="auto"/>
                    <w:ind w:firstLineChars="0" w:firstLine="0"/>
                    <w:jc w:val="center"/>
                    <w:rPr>
                      <w:color w:val="000000" w:themeColor="text1"/>
                      <w:sz w:val="21"/>
                    </w:rPr>
                  </w:pPr>
                  <w:r w:rsidRPr="00512823">
                    <w:rPr>
                      <w:rFonts w:hint="eastAsia"/>
                      <w:color w:val="000000" w:themeColor="text1"/>
                      <w:sz w:val="21"/>
                    </w:rPr>
                    <w:t>百分位（</w:t>
                  </w:r>
                  <w:r w:rsidRPr="00512823">
                    <w:rPr>
                      <w:color w:val="000000" w:themeColor="text1"/>
                      <w:sz w:val="21"/>
                    </w:rPr>
                    <w:t>95%</w:t>
                  </w:r>
                  <w:r w:rsidRPr="00512823">
                    <w:rPr>
                      <w:rFonts w:hint="eastAsia"/>
                      <w:color w:val="000000" w:themeColor="text1"/>
                      <w:sz w:val="21"/>
                    </w:rPr>
                    <w:t>）日平均质量浓度</w:t>
                  </w:r>
                </w:p>
              </w:tc>
              <w:tc>
                <w:tcPr>
                  <w:tcW w:w="1253" w:type="dxa"/>
                  <w:tcBorders>
                    <w:top w:val="single" w:sz="4" w:space="0" w:color="auto"/>
                    <w:left w:val="single" w:sz="4" w:space="0" w:color="auto"/>
                    <w:bottom w:val="single" w:sz="4" w:space="0" w:color="auto"/>
                    <w:right w:val="single" w:sz="4" w:space="0" w:color="auto"/>
                  </w:tcBorders>
                  <w:vAlign w:val="center"/>
                </w:tcPr>
                <w:p w14:paraId="51F38362"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67</w:t>
                  </w:r>
                </w:p>
              </w:tc>
              <w:tc>
                <w:tcPr>
                  <w:tcW w:w="1377" w:type="dxa"/>
                  <w:tcBorders>
                    <w:top w:val="single" w:sz="4" w:space="0" w:color="auto"/>
                    <w:left w:val="single" w:sz="4" w:space="0" w:color="auto"/>
                    <w:bottom w:val="single" w:sz="4" w:space="0" w:color="auto"/>
                    <w:right w:val="single" w:sz="4" w:space="0" w:color="auto"/>
                  </w:tcBorders>
                  <w:vAlign w:val="center"/>
                </w:tcPr>
                <w:p w14:paraId="060436D9"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75</w:t>
                  </w:r>
                </w:p>
              </w:tc>
              <w:tc>
                <w:tcPr>
                  <w:tcW w:w="1075" w:type="dxa"/>
                  <w:tcBorders>
                    <w:top w:val="single" w:sz="4" w:space="0" w:color="auto"/>
                    <w:left w:val="single" w:sz="4" w:space="0" w:color="auto"/>
                    <w:bottom w:val="single" w:sz="4" w:space="0" w:color="auto"/>
                    <w:right w:val="single" w:sz="4" w:space="0" w:color="auto"/>
                  </w:tcBorders>
                  <w:vAlign w:val="center"/>
                </w:tcPr>
                <w:p w14:paraId="6AB8DA0D"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89.3</w:t>
                  </w:r>
                </w:p>
              </w:tc>
              <w:tc>
                <w:tcPr>
                  <w:tcW w:w="1111" w:type="dxa"/>
                  <w:vMerge/>
                  <w:tcBorders>
                    <w:top w:val="single" w:sz="4" w:space="0" w:color="auto"/>
                    <w:left w:val="single" w:sz="4" w:space="0" w:color="auto"/>
                    <w:bottom w:val="single" w:sz="4" w:space="0" w:color="auto"/>
                    <w:right w:val="single" w:sz="4" w:space="0" w:color="auto"/>
                  </w:tcBorders>
                  <w:vAlign w:val="center"/>
                </w:tcPr>
                <w:p w14:paraId="50921FE7" w14:textId="77777777" w:rsidR="00692253" w:rsidRPr="00512823" w:rsidRDefault="00692253" w:rsidP="00692253">
                  <w:pPr>
                    <w:spacing w:line="240" w:lineRule="auto"/>
                    <w:ind w:firstLineChars="0" w:firstLine="0"/>
                    <w:jc w:val="center"/>
                    <w:rPr>
                      <w:color w:val="000000" w:themeColor="text1"/>
                      <w:sz w:val="21"/>
                    </w:rPr>
                  </w:pPr>
                </w:p>
              </w:tc>
            </w:tr>
            <w:tr w:rsidR="00692253" w:rsidRPr="00512823" w14:paraId="1230D106" w14:textId="77777777" w:rsidTr="00692253">
              <w:trPr>
                <w:trHeight w:val="345"/>
                <w:jc w:val="center"/>
              </w:trPr>
              <w:tc>
                <w:tcPr>
                  <w:tcW w:w="1054" w:type="dxa"/>
                  <w:tcBorders>
                    <w:top w:val="single" w:sz="4" w:space="0" w:color="auto"/>
                    <w:left w:val="single" w:sz="4" w:space="0" w:color="auto"/>
                    <w:bottom w:val="single" w:sz="4" w:space="0" w:color="auto"/>
                    <w:right w:val="single" w:sz="4" w:space="0" w:color="auto"/>
                  </w:tcBorders>
                  <w:vAlign w:val="center"/>
                </w:tcPr>
                <w:p w14:paraId="4F3BCD48"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CO</w:t>
                  </w:r>
                </w:p>
              </w:tc>
              <w:tc>
                <w:tcPr>
                  <w:tcW w:w="2368" w:type="dxa"/>
                  <w:tcBorders>
                    <w:top w:val="single" w:sz="4" w:space="0" w:color="auto"/>
                    <w:left w:val="single" w:sz="4" w:space="0" w:color="auto"/>
                    <w:bottom w:val="single" w:sz="4" w:space="0" w:color="auto"/>
                    <w:right w:val="single" w:sz="4" w:space="0" w:color="auto"/>
                  </w:tcBorders>
                  <w:vAlign w:val="center"/>
                </w:tcPr>
                <w:p w14:paraId="443F1EA5" w14:textId="77777777" w:rsidR="00692253" w:rsidRPr="00512823" w:rsidRDefault="00692253" w:rsidP="00692253">
                  <w:pPr>
                    <w:spacing w:line="240" w:lineRule="auto"/>
                    <w:ind w:firstLineChars="0" w:firstLine="0"/>
                    <w:jc w:val="center"/>
                    <w:rPr>
                      <w:color w:val="000000" w:themeColor="text1"/>
                      <w:sz w:val="21"/>
                    </w:rPr>
                  </w:pPr>
                  <w:r w:rsidRPr="00512823">
                    <w:rPr>
                      <w:rFonts w:hint="eastAsia"/>
                      <w:color w:val="000000" w:themeColor="text1"/>
                      <w:sz w:val="21"/>
                    </w:rPr>
                    <w:t>百分位（</w:t>
                  </w:r>
                  <w:r w:rsidRPr="00512823">
                    <w:rPr>
                      <w:color w:val="000000" w:themeColor="text1"/>
                      <w:sz w:val="21"/>
                    </w:rPr>
                    <w:t>95%</w:t>
                  </w:r>
                  <w:r w:rsidRPr="00512823">
                    <w:rPr>
                      <w:rFonts w:hint="eastAsia"/>
                      <w:color w:val="000000" w:themeColor="text1"/>
                      <w:sz w:val="21"/>
                    </w:rPr>
                    <w:t>）日平均质量浓度</w:t>
                  </w:r>
                </w:p>
              </w:tc>
              <w:tc>
                <w:tcPr>
                  <w:tcW w:w="1253" w:type="dxa"/>
                  <w:tcBorders>
                    <w:top w:val="single" w:sz="4" w:space="0" w:color="auto"/>
                    <w:left w:val="single" w:sz="4" w:space="0" w:color="auto"/>
                    <w:bottom w:val="single" w:sz="4" w:space="0" w:color="auto"/>
                    <w:right w:val="single" w:sz="4" w:space="0" w:color="auto"/>
                  </w:tcBorders>
                  <w:vAlign w:val="center"/>
                </w:tcPr>
                <w:p w14:paraId="44877177"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1mg/m</w:t>
                  </w:r>
                  <w:r w:rsidRPr="00512823">
                    <w:rPr>
                      <w:color w:val="000000" w:themeColor="text1"/>
                      <w:sz w:val="21"/>
                      <w:vertAlign w:val="superscript"/>
                    </w:rPr>
                    <w:t>3</w:t>
                  </w:r>
                </w:p>
              </w:tc>
              <w:tc>
                <w:tcPr>
                  <w:tcW w:w="1377" w:type="dxa"/>
                  <w:tcBorders>
                    <w:top w:val="single" w:sz="4" w:space="0" w:color="auto"/>
                    <w:left w:val="single" w:sz="4" w:space="0" w:color="auto"/>
                    <w:bottom w:val="single" w:sz="4" w:space="0" w:color="auto"/>
                    <w:right w:val="single" w:sz="4" w:space="0" w:color="auto"/>
                  </w:tcBorders>
                  <w:vAlign w:val="center"/>
                </w:tcPr>
                <w:p w14:paraId="1B18ADB0"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4mg/m</w:t>
                  </w:r>
                  <w:r w:rsidRPr="00512823">
                    <w:rPr>
                      <w:color w:val="000000" w:themeColor="text1"/>
                      <w:sz w:val="21"/>
                      <w:vertAlign w:val="superscript"/>
                    </w:rPr>
                    <w:t>3</w:t>
                  </w:r>
                </w:p>
              </w:tc>
              <w:tc>
                <w:tcPr>
                  <w:tcW w:w="1075" w:type="dxa"/>
                  <w:tcBorders>
                    <w:top w:val="single" w:sz="4" w:space="0" w:color="auto"/>
                    <w:left w:val="single" w:sz="4" w:space="0" w:color="auto"/>
                    <w:bottom w:val="single" w:sz="4" w:space="0" w:color="auto"/>
                    <w:right w:val="single" w:sz="4" w:space="0" w:color="auto"/>
                  </w:tcBorders>
                  <w:vAlign w:val="center"/>
                </w:tcPr>
                <w:p w14:paraId="1CCBE90B"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25.0</w:t>
                  </w:r>
                </w:p>
              </w:tc>
              <w:tc>
                <w:tcPr>
                  <w:tcW w:w="1111" w:type="dxa"/>
                  <w:tcBorders>
                    <w:top w:val="single" w:sz="4" w:space="0" w:color="auto"/>
                    <w:left w:val="single" w:sz="4" w:space="0" w:color="auto"/>
                    <w:bottom w:val="single" w:sz="4" w:space="0" w:color="auto"/>
                    <w:right w:val="single" w:sz="4" w:space="0" w:color="auto"/>
                  </w:tcBorders>
                  <w:vAlign w:val="center"/>
                </w:tcPr>
                <w:p w14:paraId="55B81600" w14:textId="77777777" w:rsidR="00692253" w:rsidRPr="00512823" w:rsidRDefault="00692253" w:rsidP="00692253">
                  <w:pPr>
                    <w:spacing w:line="240" w:lineRule="auto"/>
                    <w:ind w:firstLineChars="0" w:firstLine="0"/>
                    <w:jc w:val="center"/>
                    <w:rPr>
                      <w:color w:val="000000" w:themeColor="text1"/>
                      <w:sz w:val="21"/>
                    </w:rPr>
                  </w:pPr>
                  <w:r w:rsidRPr="00512823">
                    <w:rPr>
                      <w:rFonts w:hint="eastAsia"/>
                      <w:color w:val="000000" w:themeColor="text1"/>
                      <w:sz w:val="21"/>
                    </w:rPr>
                    <w:t>达标</w:t>
                  </w:r>
                </w:p>
              </w:tc>
            </w:tr>
            <w:tr w:rsidR="00692253" w:rsidRPr="00512823" w14:paraId="23BC71C8" w14:textId="77777777" w:rsidTr="00692253">
              <w:trPr>
                <w:trHeight w:val="345"/>
                <w:jc w:val="center"/>
              </w:trPr>
              <w:tc>
                <w:tcPr>
                  <w:tcW w:w="1054" w:type="dxa"/>
                  <w:tcBorders>
                    <w:top w:val="single" w:sz="4" w:space="0" w:color="auto"/>
                    <w:left w:val="single" w:sz="4" w:space="0" w:color="auto"/>
                    <w:bottom w:val="single" w:sz="4" w:space="0" w:color="auto"/>
                    <w:right w:val="single" w:sz="4" w:space="0" w:color="auto"/>
                  </w:tcBorders>
                  <w:vAlign w:val="center"/>
                </w:tcPr>
                <w:p w14:paraId="75CF908B"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O</w:t>
                  </w:r>
                  <w:r w:rsidRPr="00512823">
                    <w:rPr>
                      <w:color w:val="000000" w:themeColor="text1"/>
                      <w:sz w:val="21"/>
                      <w:vertAlign w:val="subscript"/>
                    </w:rPr>
                    <w:t>3</w:t>
                  </w:r>
                </w:p>
              </w:tc>
              <w:tc>
                <w:tcPr>
                  <w:tcW w:w="2368" w:type="dxa"/>
                  <w:tcBorders>
                    <w:top w:val="single" w:sz="4" w:space="0" w:color="auto"/>
                    <w:left w:val="single" w:sz="4" w:space="0" w:color="auto"/>
                    <w:bottom w:val="single" w:sz="4" w:space="0" w:color="auto"/>
                    <w:right w:val="single" w:sz="4" w:space="0" w:color="auto"/>
                  </w:tcBorders>
                  <w:vAlign w:val="center"/>
                </w:tcPr>
                <w:p w14:paraId="36E91BA2" w14:textId="77777777" w:rsidR="00692253" w:rsidRPr="00512823" w:rsidRDefault="00692253" w:rsidP="00692253">
                  <w:pPr>
                    <w:spacing w:line="240" w:lineRule="auto"/>
                    <w:ind w:firstLineChars="0" w:firstLine="0"/>
                    <w:jc w:val="center"/>
                    <w:rPr>
                      <w:color w:val="000000" w:themeColor="text1"/>
                      <w:sz w:val="21"/>
                    </w:rPr>
                  </w:pPr>
                  <w:r w:rsidRPr="00512823">
                    <w:rPr>
                      <w:rFonts w:hint="eastAsia"/>
                      <w:color w:val="000000" w:themeColor="text1"/>
                      <w:sz w:val="21"/>
                    </w:rPr>
                    <w:t>百分位（</w:t>
                  </w:r>
                  <w:r w:rsidRPr="00512823">
                    <w:rPr>
                      <w:color w:val="000000" w:themeColor="text1"/>
                      <w:sz w:val="21"/>
                    </w:rPr>
                    <w:t>90%</w:t>
                  </w:r>
                  <w:r w:rsidRPr="00512823">
                    <w:rPr>
                      <w:rFonts w:hint="eastAsia"/>
                      <w:color w:val="000000" w:themeColor="text1"/>
                      <w:sz w:val="21"/>
                    </w:rPr>
                    <w:t>）</w:t>
                  </w:r>
                  <w:r w:rsidRPr="00512823">
                    <w:rPr>
                      <w:color w:val="000000" w:themeColor="text1"/>
                      <w:sz w:val="21"/>
                    </w:rPr>
                    <w:t>8h</w:t>
                  </w:r>
                  <w:r w:rsidRPr="00512823">
                    <w:rPr>
                      <w:rFonts w:hint="eastAsia"/>
                      <w:color w:val="000000" w:themeColor="text1"/>
                      <w:sz w:val="21"/>
                    </w:rPr>
                    <w:t>平均质量浓度</w:t>
                  </w:r>
                </w:p>
              </w:tc>
              <w:tc>
                <w:tcPr>
                  <w:tcW w:w="1253" w:type="dxa"/>
                  <w:tcBorders>
                    <w:top w:val="single" w:sz="4" w:space="0" w:color="auto"/>
                    <w:left w:val="single" w:sz="4" w:space="0" w:color="auto"/>
                    <w:bottom w:val="single" w:sz="4" w:space="0" w:color="auto"/>
                    <w:right w:val="single" w:sz="4" w:space="0" w:color="auto"/>
                  </w:tcBorders>
                  <w:vAlign w:val="center"/>
                </w:tcPr>
                <w:p w14:paraId="27D5E880"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144</w:t>
                  </w:r>
                </w:p>
              </w:tc>
              <w:tc>
                <w:tcPr>
                  <w:tcW w:w="1377" w:type="dxa"/>
                  <w:tcBorders>
                    <w:top w:val="single" w:sz="4" w:space="0" w:color="auto"/>
                    <w:left w:val="single" w:sz="4" w:space="0" w:color="auto"/>
                    <w:bottom w:val="single" w:sz="4" w:space="0" w:color="auto"/>
                    <w:right w:val="single" w:sz="4" w:space="0" w:color="auto"/>
                  </w:tcBorders>
                  <w:vAlign w:val="center"/>
                </w:tcPr>
                <w:p w14:paraId="54453763"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160</w:t>
                  </w:r>
                </w:p>
              </w:tc>
              <w:tc>
                <w:tcPr>
                  <w:tcW w:w="1075" w:type="dxa"/>
                  <w:tcBorders>
                    <w:top w:val="single" w:sz="4" w:space="0" w:color="auto"/>
                    <w:left w:val="single" w:sz="4" w:space="0" w:color="auto"/>
                    <w:bottom w:val="single" w:sz="4" w:space="0" w:color="auto"/>
                    <w:right w:val="single" w:sz="4" w:space="0" w:color="auto"/>
                  </w:tcBorders>
                  <w:vAlign w:val="center"/>
                </w:tcPr>
                <w:p w14:paraId="7E6AB657" w14:textId="77777777" w:rsidR="00692253" w:rsidRPr="00512823" w:rsidRDefault="00692253" w:rsidP="00692253">
                  <w:pPr>
                    <w:spacing w:line="240" w:lineRule="auto"/>
                    <w:ind w:firstLineChars="0" w:firstLine="0"/>
                    <w:jc w:val="center"/>
                    <w:rPr>
                      <w:color w:val="000000" w:themeColor="text1"/>
                      <w:sz w:val="21"/>
                    </w:rPr>
                  </w:pPr>
                  <w:r w:rsidRPr="00512823">
                    <w:rPr>
                      <w:color w:val="000000" w:themeColor="text1"/>
                      <w:sz w:val="21"/>
                    </w:rPr>
                    <w:t>0.9</w:t>
                  </w:r>
                </w:p>
              </w:tc>
              <w:tc>
                <w:tcPr>
                  <w:tcW w:w="1111" w:type="dxa"/>
                  <w:tcBorders>
                    <w:top w:val="single" w:sz="4" w:space="0" w:color="auto"/>
                    <w:left w:val="single" w:sz="4" w:space="0" w:color="auto"/>
                    <w:bottom w:val="single" w:sz="4" w:space="0" w:color="auto"/>
                    <w:right w:val="single" w:sz="4" w:space="0" w:color="auto"/>
                  </w:tcBorders>
                  <w:vAlign w:val="center"/>
                </w:tcPr>
                <w:p w14:paraId="5EE21E97" w14:textId="77777777" w:rsidR="00692253" w:rsidRPr="00512823" w:rsidRDefault="00692253" w:rsidP="00692253">
                  <w:pPr>
                    <w:spacing w:line="240" w:lineRule="auto"/>
                    <w:ind w:firstLineChars="0" w:firstLine="0"/>
                    <w:jc w:val="center"/>
                    <w:rPr>
                      <w:color w:val="000000" w:themeColor="text1"/>
                      <w:sz w:val="21"/>
                    </w:rPr>
                  </w:pPr>
                  <w:r w:rsidRPr="00512823">
                    <w:rPr>
                      <w:rFonts w:hint="eastAsia"/>
                      <w:color w:val="000000" w:themeColor="text1"/>
                      <w:sz w:val="21"/>
                    </w:rPr>
                    <w:t>达标</w:t>
                  </w:r>
                </w:p>
              </w:tc>
            </w:tr>
          </w:tbl>
          <w:p w14:paraId="0F65C0DA" w14:textId="77777777" w:rsidR="00692253" w:rsidRPr="002A4167" w:rsidRDefault="00692253" w:rsidP="00692253">
            <w:pPr>
              <w:spacing w:beforeLines="50" w:before="120"/>
              <w:ind w:firstLine="480"/>
            </w:pPr>
            <w:r w:rsidRPr="002A4167">
              <w:rPr>
                <w:rFonts w:hint="eastAsia"/>
              </w:rPr>
              <w:t>统计结果分析如下：</w:t>
            </w:r>
          </w:p>
          <w:p w14:paraId="4DA431B4" w14:textId="77777777" w:rsidR="00692253" w:rsidRPr="002A4167" w:rsidRDefault="00692253" w:rsidP="00692253">
            <w:pPr>
              <w:ind w:firstLine="480"/>
            </w:pPr>
            <w:r w:rsidRPr="002A4167">
              <w:fldChar w:fldCharType="begin"/>
            </w:r>
            <w:r w:rsidRPr="002A4167">
              <w:instrText xml:space="preserve"> </w:instrText>
            </w:r>
            <w:r w:rsidRPr="002A4167">
              <w:rPr>
                <w:rFonts w:hint="eastAsia"/>
              </w:rPr>
              <w:instrText>= 1 \* GB3</w:instrText>
            </w:r>
            <w:r w:rsidRPr="002A4167">
              <w:instrText xml:space="preserve"> </w:instrText>
            </w:r>
            <w:r w:rsidRPr="002A4167">
              <w:fldChar w:fldCharType="separate"/>
            </w:r>
            <w:r w:rsidRPr="002A4167">
              <w:rPr>
                <w:rFonts w:hint="eastAsia"/>
              </w:rPr>
              <w:t>①</w:t>
            </w:r>
            <w:r w:rsidRPr="002A4167">
              <w:fldChar w:fldCharType="end"/>
            </w:r>
            <w:r w:rsidRPr="002A4167">
              <w:rPr>
                <w:rFonts w:hint="eastAsia"/>
              </w:rPr>
              <w:t>二氧化硫（</w:t>
            </w:r>
            <w:r w:rsidRPr="002A4167">
              <w:rPr>
                <w:rFonts w:hint="eastAsia"/>
              </w:rPr>
              <w:t>S</w:t>
            </w:r>
            <w:r w:rsidRPr="002A4167">
              <w:t>O</w:t>
            </w:r>
            <w:r w:rsidRPr="002A4167">
              <w:rPr>
                <w:vertAlign w:val="subscript"/>
              </w:rPr>
              <w:t>2</w:t>
            </w:r>
            <w:r w:rsidRPr="002A4167">
              <w:rPr>
                <w:rFonts w:hint="eastAsia"/>
              </w:rPr>
              <w:t>）：桐乡市</w:t>
            </w:r>
            <w:r w:rsidRPr="002A4167">
              <w:rPr>
                <w:rFonts w:hint="eastAsia"/>
              </w:rPr>
              <w:t>2</w:t>
            </w:r>
            <w:r w:rsidRPr="002A4167">
              <w:t>0</w:t>
            </w:r>
            <w:r>
              <w:t>20</w:t>
            </w:r>
            <w:r w:rsidRPr="002A4167">
              <w:rPr>
                <w:rFonts w:hint="eastAsia"/>
              </w:rPr>
              <w:t>年</w:t>
            </w:r>
            <w:r w:rsidRPr="002A4167">
              <w:rPr>
                <w:rFonts w:hint="eastAsia"/>
              </w:rPr>
              <w:t>S</w:t>
            </w:r>
            <w:r w:rsidRPr="002A4167">
              <w:t>O</w:t>
            </w:r>
            <w:r w:rsidRPr="002A4167">
              <w:rPr>
                <w:vertAlign w:val="subscript"/>
              </w:rPr>
              <w:t>2</w:t>
            </w:r>
            <w:r w:rsidRPr="002A4167">
              <w:rPr>
                <w:rFonts w:hint="eastAsia"/>
              </w:rPr>
              <w:t>年均浓度、百分位（</w:t>
            </w:r>
            <w:r w:rsidRPr="002A4167">
              <w:rPr>
                <w:rFonts w:hint="eastAsia"/>
              </w:rPr>
              <w:t>98%</w:t>
            </w:r>
            <w:r w:rsidRPr="002A4167">
              <w:rPr>
                <w:rFonts w:hint="eastAsia"/>
              </w:rPr>
              <w:t>）数日平均质量浓度均低于《环境空气质量标准》（</w:t>
            </w:r>
            <w:r w:rsidRPr="002A4167">
              <w:rPr>
                <w:rFonts w:hint="eastAsia"/>
              </w:rPr>
              <w:t>G</w:t>
            </w:r>
            <w:r w:rsidRPr="002A4167">
              <w:t>B3095-2012</w:t>
            </w:r>
            <w:r w:rsidRPr="002A4167">
              <w:rPr>
                <w:rFonts w:hint="eastAsia"/>
              </w:rPr>
              <w:t>）中的二级标准限值，可满足环境空气功能区的要求。</w:t>
            </w:r>
          </w:p>
          <w:p w14:paraId="2F139D4F" w14:textId="77777777" w:rsidR="00692253" w:rsidRPr="002A4167" w:rsidRDefault="00692253" w:rsidP="00692253">
            <w:pPr>
              <w:ind w:firstLine="480"/>
            </w:pPr>
            <w:r w:rsidRPr="002A4167">
              <w:fldChar w:fldCharType="begin"/>
            </w:r>
            <w:r w:rsidRPr="002A4167">
              <w:instrText xml:space="preserve"> </w:instrText>
            </w:r>
            <w:r w:rsidRPr="002A4167">
              <w:rPr>
                <w:rFonts w:hint="eastAsia"/>
              </w:rPr>
              <w:instrText>= 2 \* GB3</w:instrText>
            </w:r>
            <w:r w:rsidRPr="002A4167">
              <w:instrText xml:space="preserve"> </w:instrText>
            </w:r>
            <w:r w:rsidRPr="002A4167">
              <w:fldChar w:fldCharType="separate"/>
            </w:r>
            <w:r w:rsidRPr="002A4167">
              <w:rPr>
                <w:rFonts w:hint="eastAsia"/>
              </w:rPr>
              <w:t>②</w:t>
            </w:r>
            <w:r w:rsidRPr="002A4167">
              <w:fldChar w:fldCharType="end"/>
            </w:r>
            <w:r w:rsidRPr="002A4167">
              <w:rPr>
                <w:rFonts w:hint="eastAsia"/>
              </w:rPr>
              <w:t>二氧化氮（</w:t>
            </w:r>
            <w:r w:rsidRPr="002A4167">
              <w:t>NO</w:t>
            </w:r>
            <w:r w:rsidRPr="002A4167">
              <w:rPr>
                <w:vertAlign w:val="subscript"/>
              </w:rPr>
              <w:t>2</w:t>
            </w:r>
            <w:r w:rsidRPr="002A4167">
              <w:rPr>
                <w:rFonts w:hint="eastAsia"/>
              </w:rPr>
              <w:t>）：桐乡市</w:t>
            </w:r>
            <w:r w:rsidRPr="002A4167">
              <w:rPr>
                <w:rFonts w:hint="eastAsia"/>
              </w:rPr>
              <w:t>2</w:t>
            </w:r>
            <w:r w:rsidRPr="002A4167">
              <w:t>0</w:t>
            </w:r>
            <w:r>
              <w:t>20</w:t>
            </w:r>
            <w:r w:rsidRPr="002A4167">
              <w:rPr>
                <w:rFonts w:hint="eastAsia"/>
              </w:rPr>
              <w:t>年</w:t>
            </w:r>
            <w:r w:rsidRPr="002A4167">
              <w:t>NO</w:t>
            </w:r>
            <w:r w:rsidRPr="002A4167">
              <w:rPr>
                <w:vertAlign w:val="subscript"/>
              </w:rPr>
              <w:t>2</w:t>
            </w:r>
            <w:r w:rsidRPr="002A4167">
              <w:rPr>
                <w:rFonts w:hint="eastAsia"/>
              </w:rPr>
              <w:t>年均浓度、百分位（</w:t>
            </w:r>
            <w:r w:rsidRPr="002A4167">
              <w:rPr>
                <w:rFonts w:hint="eastAsia"/>
              </w:rPr>
              <w:t>98%</w:t>
            </w:r>
            <w:r w:rsidRPr="002A4167">
              <w:rPr>
                <w:rFonts w:hint="eastAsia"/>
              </w:rPr>
              <w:t>）日平均质量浓度均低于《环境空气质量标准》（</w:t>
            </w:r>
            <w:r w:rsidRPr="002A4167">
              <w:rPr>
                <w:rFonts w:hint="eastAsia"/>
              </w:rPr>
              <w:t>G</w:t>
            </w:r>
            <w:r w:rsidRPr="002A4167">
              <w:t>B3095-2012</w:t>
            </w:r>
            <w:r w:rsidRPr="002A4167">
              <w:rPr>
                <w:rFonts w:hint="eastAsia"/>
              </w:rPr>
              <w:t>）中的二级标准限值，可满足环境空气功能区的要求。</w:t>
            </w:r>
          </w:p>
          <w:p w14:paraId="1E86AE27" w14:textId="77777777" w:rsidR="00692253" w:rsidRPr="002A4167" w:rsidRDefault="00692253" w:rsidP="00692253">
            <w:pPr>
              <w:ind w:firstLine="480"/>
              <w:textAlignment w:val="auto"/>
              <w:rPr>
                <w:rFonts w:eastAsia="宋"/>
                <w:kern w:val="0"/>
              </w:rPr>
            </w:pPr>
            <w:r w:rsidRPr="002A4167">
              <w:rPr>
                <w:rFonts w:ascii="宋体" w:hAnsi="宋体" w:cs="宋体" w:hint="eastAsia"/>
                <w:kern w:val="0"/>
              </w:rPr>
              <w:t>③</w:t>
            </w:r>
            <w:r w:rsidRPr="002A4167">
              <w:rPr>
                <w:rFonts w:eastAsia="宋" w:hint="eastAsia"/>
                <w:kern w:val="0"/>
              </w:rPr>
              <w:t>可吸入颗粒物（</w:t>
            </w:r>
            <w:r w:rsidRPr="002A4167">
              <w:rPr>
                <w:rFonts w:eastAsia="宋"/>
                <w:kern w:val="0"/>
              </w:rPr>
              <w:t>PM</w:t>
            </w:r>
            <w:r w:rsidRPr="002A4167">
              <w:rPr>
                <w:rFonts w:eastAsia="宋"/>
                <w:kern w:val="0"/>
                <w:vertAlign w:val="subscript"/>
              </w:rPr>
              <w:t>10</w:t>
            </w:r>
            <w:r w:rsidRPr="002A4167">
              <w:rPr>
                <w:rFonts w:eastAsia="宋" w:hint="eastAsia"/>
                <w:kern w:val="0"/>
              </w:rPr>
              <w:t>）：桐乡市</w:t>
            </w:r>
            <w:r w:rsidRPr="002A4167">
              <w:rPr>
                <w:rFonts w:eastAsia="宋" w:hint="eastAsia"/>
                <w:kern w:val="0"/>
              </w:rPr>
              <w:t>2</w:t>
            </w:r>
            <w:r w:rsidRPr="002A4167">
              <w:rPr>
                <w:rFonts w:eastAsia="宋"/>
                <w:kern w:val="0"/>
              </w:rPr>
              <w:t>0</w:t>
            </w:r>
            <w:r>
              <w:rPr>
                <w:rFonts w:eastAsia="宋"/>
                <w:kern w:val="0"/>
              </w:rPr>
              <w:t>20</w:t>
            </w:r>
            <w:r w:rsidRPr="002A4167">
              <w:rPr>
                <w:rFonts w:eastAsia="宋" w:hint="eastAsia"/>
                <w:kern w:val="0"/>
              </w:rPr>
              <w:t>年</w:t>
            </w:r>
            <w:r w:rsidRPr="002A4167">
              <w:rPr>
                <w:rFonts w:eastAsia="宋"/>
                <w:kern w:val="0"/>
              </w:rPr>
              <w:t>PM</w:t>
            </w:r>
            <w:r w:rsidRPr="002A4167">
              <w:rPr>
                <w:rFonts w:eastAsia="宋"/>
                <w:kern w:val="0"/>
                <w:vertAlign w:val="subscript"/>
              </w:rPr>
              <w:t>10</w:t>
            </w:r>
            <w:r w:rsidRPr="002A4167">
              <w:rPr>
                <w:rFonts w:eastAsia="宋" w:hint="eastAsia"/>
                <w:kern w:val="0"/>
              </w:rPr>
              <w:t>年均浓度、百分位（</w:t>
            </w:r>
            <w:r w:rsidRPr="002A4167">
              <w:rPr>
                <w:rFonts w:eastAsia="宋" w:hint="eastAsia"/>
                <w:kern w:val="0"/>
              </w:rPr>
              <w:t>95%</w:t>
            </w:r>
            <w:r w:rsidRPr="002A4167">
              <w:rPr>
                <w:rFonts w:eastAsia="宋" w:hint="eastAsia"/>
                <w:kern w:val="0"/>
              </w:rPr>
              <w:t>）日平均质量浓度均低于《环境空气质量标准》（</w:t>
            </w:r>
            <w:r w:rsidRPr="002A4167">
              <w:rPr>
                <w:rFonts w:eastAsia="宋" w:hint="eastAsia"/>
                <w:kern w:val="0"/>
              </w:rPr>
              <w:t>G</w:t>
            </w:r>
            <w:r w:rsidRPr="002A4167">
              <w:rPr>
                <w:rFonts w:eastAsia="宋"/>
                <w:kern w:val="0"/>
              </w:rPr>
              <w:t>B3095-2012</w:t>
            </w:r>
            <w:r w:rsidRPr="002A4167">
              <w:rPr>
                <w:rFonts w:eastAsia="宋" w:hint="eastAsia"/>
                <w:kern w:val="0"/>
              </w:rPr>
              <w:t>）中的二级标准限值，可满足环境空气功能区的要求。</w:t>
            </w:r>
          </w:p>
          <w:p w14:paraId="2FD3C877" w14:textId="77777777" w:rsidR="00692253" w:rsidRPr="002A4167" w:rsidRDefault="00692253" w:rsidP="00692253">
            <w:pPr>
              <w:ind w:firstLine="480"/>
              <w:textAlignment w:val="auto"/>
              <w:rPr>
                <w:rFonts w:eastAsia="宋"/>
                <w:kern w:val="0"/>
              </w:rPr>
            </w:pPr>
            <w:r w:rsidRPr="002A4167">
              <w:rPr>
                <w:rFonts w:ascii="宋体" w:hAnsi="宋体" w:hint="eastAsia"/>
                <w:kern w:val="0"/>
              </w:rPr>
              <w:t>④</w:t>
            </w:r>
            <w:r w:rsidRPr="002A4167">
              <w:rPr>
                <w:rFonts w:eastAsia="宋" w:hint="eastAsia"/>
                <w:kern w:val="0"/>
              </w:rPr>
              <w:t>细颗粒物（</w:t>
            </w:r>
            <w:r w:rsidRPr="002A4167">
              <w:rPr>
                <w:rFonts w:eastAsia="宋"/>
                <w:kern w:val="0"/>
              </w:rPr>
              <w:t>PM</w:t>
            </w:r>
            <w:r w:rsidRPr="002A4167">
              <w:rPr>
                <w:rFonts w:eastAsia="宋"/>
                <w:kern w:val="0"/>
                <w:vertAlign w:val="subscript"/>
              </w:rPr>
              <w:t>2.5</w:t>
            </w:r>
            <w:r w:rsidRPr="002A4167">
              <w:rPr>
                <w:rFonts w:eastAsia="宋" w:hint="eastAsia"/>
                <w:kern w:val="0"/>
              </w:rPr>
              <w:t>）：桐乡市</w:t>
            </w:r>
            <w:r w:rsidRPr="002A4167">
              <w:rPr>
                <w:rFonts w:eastAsia="宋" w:hint="eastAsia"/>
                <w:kern w:val="0"/>
              </w:rPr>
              <w:t>2</w:t>
            </w:r>
            <w:r w:rsidRPr="002A4167">
              <w:rPr>
                <w:rFonts w:eastAsia="宋"/>
                <w:kern w:val="0"/>
              </w:rPr>
              <w:t>0</w:t>
            </w:r>
            <w:r>
              <w:rPr>
                <w:rFonts w:eastAsia="宋"/>
                <w:kern w:val="0"/>
              </w:rPr>
              <w:t>20</w:t>
            </w:r>
            <w:r w:rsidRPr="002A4167">
              <w:rPr>
                <w:rFonts w:eastAsia="宋" w:hint="eastAsia"/>
                <w:kern w:val="0"/>
              </w:rPr>
              <w:t>年</w:t>
            </w:r>
            <w:r w:rsidRPr="002A4167">
              <w:rPr>
                <w:rFonts w:eastAsia="宋"/>
                <w:kern w:val="0"/>
              </w:rPr>
              <w:t>PM</w:t>
            </w:r>
            <w:r w:rsidRPr="002A4167">
              <w:rPr>
                <w:rFonts w:eastAsia="宋"/>
                <w:kern w:val="0"/>
                <w:vertAlign w:val="subscript"/>
              </w:rPr>
              <w:t>2.5</w:t>
            </w:r>
            <w:r w:rsidRPr="002A4167">
              <w:rPr>
                <w:rFonts w:eastAsia="宋" w:hint="eastAsia"/>
                <w:kern w:val="0"/>
              </w:rPr>
              <w:t>年均浓度、百分位（</w:t>
            </w:r>
            <w:r w:rsidRPr="002A4167">
              <w:rPr>
                <w:rFonts w:eastAsia="宋" w:hint="eastAsia"/>
                <w:kern w:val="0"/>
              </w:rPr>
              <w:t>95%</w:t>
            </w:r>
            <w:r w:rsidRPr="002A4167">
              <w:rPr>
                <w:rFonts w:eastAsia="宋" w:hint="eastAsia"/>
                <w:kern w:val="0"/>
              </w:rPr>
              <w:t>）日平均</w:t>
            </w:r>
            <w:r w:rsidRPr="002A4167">
              <w:rPr>
                <w:rFonts w:eastAsia="宋" w:hint="eastAsia"/>
                <w:kern w:val="0"/>
              </w:rPr>
              <w:lastRenderedPageBreak/>
              <w:t>质量浓度均低于《环境空气质量标准》（</w:t>
            </w:r>
            <w:r w:rsidRPr="002A4167">
              <w:rPr>
                <w:rFonts w:eastAsia="宋" w:hint="eastAsia"/>
                <w:kern w:val="0"/>
              </w:rPr>
              <w:t>G</w:t>
            </w:r>
            <w:r w:rsidRPr="002A4167">
              <w:rPr>
                <w:rFonts w:eastAsia="宋"/>
                <w:kern w:val="0"/>
              </w:rPr>
              <w:t>B3095-2012</w:t>
            </w:r>
            <w:r w:rsidRPr="002A4167">
              <w:rPr>
                <w:rFonts w:eastAsia="宋" w:hint="eastAsia"/>
                <w:kern w:val="0"/>
              </w:rPr>
              <w:t>）中的二级标准限值，可满足环境空气功能区的要求。</w:t>
            </w:r>
          </w:p>
          <w:p w14:paraId="6ABE3CD8" w14:textId="77777777" w:rsidR="00692253" w:rsidRPr="002A4167" w:rsidRDefault="00692253" w:rsidP="00692253">
            <w:pPr>
              <w:ind w:firstLine="480"/>
              <w:textAlignment w:val="auto"/>
              <w:rPr>
                <w:rFonts w:eastAsia="宋"/>
                <w:kern w:val="0"/>
              </w:rPr>
            </w:pPr>
            <w:r w:rsidRPr="002A4167">
              <w:rPr>
                <w:rFonts w:ascii="宋体" w:hAnsi="宋体" w:hint="eastAsia"/>
                <w:kern w:val="0"/>
              </w:rPr>
              <w:t>⑤</w:t>
            </w:r>
            <w:r w:rsidRPr="002A4167">
              <w:rPr>
                <w:rFonts w:eastAsia="宋" w:hint="eastAsia"/>
                <w:kern w:val="0"/>
              </w:rPr>
              <w:t>一氧化碳（</w:t>
            </w:r>
            <w:r w:rsidRPr="002A4167">
              <w:rPr>
                <w:rFonts w:eastAsia="宋"/>
                <w:kern w:val="0"/>
              </w:rPr>
              <w:t>CO</w:t>
            </w:r>
            <w:r w:rsidRPr="002A4167">
              <w:rPr>
                <w:rFonts w:eastAsia="宋" w:hint="eastAsia"/>
                <w:kern w:val="0"/>
              </w:rPr>
              <w:t>）：桐乡市</w:t>
            </w:r>
            <w:r w:rsidRPr="002A4167">
              <w:rPr>
                <w:rFonts w:eastAsia="宋" w:hint="eastAsia"/>
                <w:kern w:val="0"/>
              </w:rPr>
              <w:t>2</w:t>
            </w:r>
            <w:r w:rsidRPr="002A4167">
              <w:rPr>
                <w:rFonts w:eastAsia="宋"/>
                <w:kern w:val="0"/>
              </w:rPr>
              <w:t>0</w:t>
            </w:r>
            <w:r>
              <w:rPr>
                <w:rFonts w:eastAsia="宋"/>
                <w:kern w:val="0"/>
              </w:rPr>
              <w:t>20</w:t>
            </w:r>
            <w:r w:rsidRPr="002A4167">
              <w:rPr>
                <w:rFonts w:eastAsia="宋" w:hint="eastAsia"/>
                <w:kern w:val="0"/>
              </w:rPr>
              <w:t>年</w:t>
            </w:r>
            <w:r w:rsidRPr="002A4167">
              <w:rPr>
                <w:rFonts w:eastAsia="宋"/>
                <w:kern w:val="0"/>
              </w:rPr>
              <w:t>CO</w:t>
            </w:r>
            <w:r w:rsidRPr="002A4167">
              <w:rPr>
                <w:rFonts w:eastAsia="宋" w:hint="eastAsia"/>
                <w:kern w:val="0"/>
              </w:rPr>
              <w:t>百分位（</w:t>
            </w:r>
            <w:r w:rsidRPr="002A4167">
              <w:rPr>
                <w:rFonts w:eastAsia="宋" w:hint="eastAsia"/>
                <w:kern w:val="0"/>
              </w:rPr>
              <w:t>9</w:t>
            </w:r>
            <w:r w:rsidRPr="002A4167">
              <w:rPr>
                <w:rFonts w:eastAsia="宋"/>
                <w:kern w:val="0"/>
              </w:rPr>
              <w:t>5</w:t>
            </w:r>
            <w:r w:rsidRPr="002A4167">
              <w:rPr>
                <w:rFonts w:eastAsia="宋" w:hint="eastAsia"/>
                <w:kern w:val="0"/>
              </w:rPr>
              <w:t>%</w:t>
            </w:r>
            <w:r w:rsidRPr="002A4167">
              <w:rPr>
                <w:rFonts w:eastAsia="宋" w:hint="eastAsia"/>
                <w:kern w:val="0"/>
              </w:rPr>
              <w:t>）日平均质量浓度低于《环境空气质量标准》（</w:t>
            </w:r>
            <w:r w:rsidRPr="002A4167">
              <w:rPr>
                <w:rFonts w:eastAsia="宋" w:hint="eastAsia"/>
                <w:kern w:val="0"/>
              </w:rPr>
              <w:t>G</w:t>
            </w:r>
            <w:r w:rsidRPr="002A4167">
              <w:rPr>
                <w:rFonts w:eastAsia="宋"/>
                <w:kern w:val="0"/>
              </w:rPr>
              <w:t>B3095-2012</w:t>
            </w:r>
            <w:r w:rsidRPr="002A4167">
              <w:rPr>
                <w:rFonts w:eastAsia="宋" w:hint="eastAsia"/>
                <w:kern w:val="0"/>
              </w:rPr>
              <w:t>）中的二级标准限值，可满足环境空气功能区的要求。</w:t>
            </w:r>
          </w:p>
          <w:p w14:paraId="1F310C7A" w14:textId="77777777" w:rsidR="00692253" w:rsidRPr="00512823" w:rsidRDefault="00692253" w:rsidP="00692253">
            <w:pPr>
              <w:ind w:firstLine="480"/>
              <w:textAlignment w:val="auto"/>
              <w:rPr>
                <w:rFonts w:eastAsia="宋"/>
                <w:kern w:val="0"/>
              </w:rPr>
            </w:pPr>
            <w:r w:rsidRPr="002A4167">
              <w:rPr>
                <w:rFonts w:ascii="宋体" w:hAnsi="宋体" w:hint="eastAsia"/>
                <w:kern w:val="0"/>
              </w:rPr>
              <w:t>⑥</w:t>
            </w:r>
            <w:r w:rsidRPr="002A4167">
              <w:rPr>
                <w:rFonts w:eastAsia="宋" w:hint="eastAsia"/>
                <w:kern w:val="0"/>
              </w:rPr>
              <w:t>臭氧（</w:t>
            </w:r>
            <w:r w:rsidRPr="002A4167">
              <w:rPr>
                <w:rFonts w:eastAsia="宋"/>
                <w:kern w:val="0"/>
              </w:rPr>
              <w:t>O</w:t>
            </w:r>
            <w:r w:rsidRPr="002A4167">
              <w:rPr>
                <w:rFonts w:eastAsia="宋"/>
                <w:kern w:val="0"/>
                <w:vertAlign w:val="subscript"/>
              </w:rPr>
              <w:t>3</w:t>
            </w:r>
            <w:r w:rsidRPr="002A4167">
              <w:rPr>
                <w:rFonts w:eastAsia="宋" w:hint="eastAsia"/>
                <w:kern w:val="0"/>
              </w:rPr>
              <w:t>）：</w:t>
            </w:r>
            <w:r w:rsidRPr="00512823">
              <w:rPr>
                <w:rFonts w:eastAsia="宋" w:hint="eastAsia"/>
                <w:kern w:val="0"/>
              </w:rPr>
              <w:t>桐乡市</w:t>
            </w:r>
            <w:r w:rsidRPr="00512823">
              <w:rPr>
                <w:rFonts w:eastAsia="宋" w:hint="eastAsia"/>
                <w:kern w:val="0"/>
              </w:rPr>
              <w:t>2020</w:t>
            </w:r>
            <w:r w:rsidRPr="00512823">
              <w:rPr>
                <w:rFonts w:eastAsia="宋" w:hint="eastAsia"/>
                <w:kern w:val="0"/>
              </w:rPr>
              <w:t>年</w:t>
            </w:r>
            <w:r w:rsidRPr="00512823">
              <w:rPr>
                <w:rFonts w:eastAsia="宋" w:hint="eastAsia"/>
                <w:kern w:val="0"/>
              </w:rPr>
              <w:t>O</w:t>
            </w:r>
            <w:r w:rsidRPr="005B7BE7">
              <w:rPr>
                <w:rFonts w:eastAsia="宋" w:hint="eastAsia"/>
                <w:kern w:val="0"/>
                <w:vertAlign w:val="subscript"/>
              </w:rPr>
              <w:t>3</w:t>
            </w:r>
            <w:proofErr w:type="gramStart"/>
            <w:r w:rsidRPr="00512823">
              <w:rPr>
                <w:rFonts w:eastAsia="宋" w:hint="eastAsia"/>
                <w:kern w:val="0"/>
              </w:rPr>
              <w:t>百</w:t>
            </w:r>
            <w:proofErr w:type="gramEnd"/>
            <w:r w:rsidRPr="00512823">
              <w:rPr>
                <w:rFonts w:eastAsia="宋" w:hint="eastAsia"/>
                <w:kern w:val="0"/>
              </w:rPr>
              <w:t>分位（</w:t>
            </w:r>
            <w:r w:rsidRPr="00512823">
              <w:rPr>
                <w:rFonts w:eastAsia="宋" w:hint="eastAsia"/>
                <w:kern w:val="0"/>
              </w:rPr>
              <w:t>90%</w:t>
            </w:r>
            <w:r w:rsidRPr="00512823">
              <w:rPr>
                <w:rFonts w:eastAsia="宋" w:hint="eastAsia"/>
                <w:kern w:val="0"/>
              </w:rPr>
              <w:t>）</w:t>
            </w:r>
            <w:r w:rsidRPr="00512823">
              <w:rPr>
                <w:rFonts w:eastAsia="宋" w:hint="eastAsia"/>
                <w:kern w:val="0"/>
              </w:rPr>
              <w:t>8h</w:t>
            </w:r>
            <w:r w:rsidRPr="00512823">
              <w:rPr>
                <w:rFonts w:eastAsia="宋" w:hint="eastAsia"/>
                <w:kern w:val="0"/>
              </w:rPr>
              <w:t>平均质量浓度低于《环境空气质量标准》（</w:t>
            </w:r>
            <w:r w:rsidRPr="00512823">
              <w:rPr>
                <w:rFonts w:eastAsia="宋" w:hint="eastAsia"/>
                <w:kern w:val="0"/>
              </w:rPr>
              <w:t>GB3095-2012</w:t>
            </w:r>
            <w:r w:rsidRPr="00512823">
              <w:rPr>
                <w:rFonts w:eastAsia="宋" w:hint="eastAsia"/>
                <w:kern w:val="0"/>
              </w:rPr>
              <w:t>）中的二级标准限值，可满足环境空气功能区的要求。</w:t>
            </w:r>
          </w:p>
          <w:p w14:paraId="37B86E46" w14:textId="77777777" w:rsidR="00692253" w:rsidRPr="002A4167" w:rsidRDefault="00692253" w:rsidP="00692253">
            <w:pPr>
              <w:ind w:firstLine="480"/>
              <w:textAlignment w:val="auto"/>
            </w:pPr>
            <w:r w:rsidRPr="00512823">
              <w:rPr>
                <w:rFonts w:eastAsia="宋" w:hint="eastAsia"/>
                <w:kern w:val="0"/>
              </w:rPr>
              <w:t>综上可知，</w:t>
            </w:r>
            <w:r w:rsidRPr="00512823">
              <w:rPr>
                <w:rFonts w:eastAsia="宋" w:hint="eastAsia"/>
                <w:kern w:val="0"/>
              </w:rPr>
              <w:t>2020</w:t>
            </w:r>
            <w:r w:rsidRPr="00512823">
              <w:rPr>
                <w:rFonts w:eastAsia="宋" w:hint="eastAsia"/>
                <w:kern w:val="0"/>
              </w:rPr>
              <w:t>年桐乡市大气中主要污染物平均质量浓度均低于《环境空气质量标准》（</w:t>
            </w:r>
            <w:r w:rsidRPr="00512823">
              <w:rPr>
                <w:rFonts w:eastAsia="宋" w:hint="eastAsia"/>
                <w:kern w:val="0"/>
              </w:rPr>
              <w:t>GB3095-2012</w:t>
            </w:r>
            <w:r w:rsidRPr="00512823">
              <w:rPr>
                <w:rFonts w:eastAsia="宋" w:hint="eastAsia"/>
                <w:kern w:val="0"/>
              </w:rPr>
              <w:t>）中的二级标准限值，项目所在区域属于达标区，区域环境空气质量较好。</w:t>
            </w:r>
          </w:p>
          <w:p w14:paraId="0802256F" w14:textId="77777777" w:rsidR="00F13C6C" w:rsidRPr="002A4167" w:rsidRDefault="00F13C6C">
            <w:pPr>
              <w:ind w:firstLine="482"/>
              <w:rPr>
                <w:b/>
                <w:bCs/>
              </w:rPr>
            </w:pPr>
            <w:r w:rsidRPr="002A4167">
              <w:rPr>
                <w:rFonts w:hint="eastAsia"/>
                <w:b/>
                <w:bCs/>
              </w:rPr>
              <w:t>2</w:t>
            </w:r>
            <w:r w:rsidRPr="002A4167">
              <w:rPr>
                <w:rFonts w:hint="eastAsia"/>
                <w:b/>
                <w:bCs/>
              </w:rPr>
              <w:t>、特征污染因子</w:t>
            </w:r>
          </w:p>
          <w:p w14:paraId="5562D0D7" w14:textId="77777777" w:rsidR="00F13C6C" w:rsidRPr="002A4167" w:rsidRDefault="00F13C6C">
            <w:pPr>
              <w:ind w:firstLine="480"/>
            </w:pPr>
            <w:r w:rsidRPr="002A4167">
              <w:rPr>
                <w:rFonts w:hint="eastAsia"/>
              </w:rPr>
              <w:t>根据工程分析，本项目环境空气特征污染因子为非甲烷总烃</w:t>
            </w:r>
            <w:r w:rsidR="00D84801" w:rsidRPr="002A4167">
              <w:rPr>
                <w:rFonts w:hint="eastAsia"/>
              </w:rPr>
              <w:t>和总悬浮颗粒物（</w:t>
            </w:r>
            <w:r w:rsidR="00D84801" w:rsidRPr="002A4167">
              <w:rPr>
                <w:rFonts w:hint="eastAsia"/>
              </w:rPr>
              <w:t>TSP</w:t>
            </w:r>
            <w:r w:rsidR="00D84801" w:rsidRPr="002A4167">
              <w:rPr>
                <w:rFonts w:hint="eastAsia"/>
              </w:rPr>
              <w:t>）</w:t>
            </w:r>
            <w:r w:rsidRPr="002A4167">
              <w:rPr>
                <w:rFonts w:hint="eastAsia"/>
              </w:rPr>
              <w:t>，为了解本项目所在地的环境空气特征污染因子环境质量现状，</w:t>
            </w:r>
            <w:proofErr w:type="gramStart"/>
            <w:r w:rsidRPr="002A4167">
              <w:rPr>
                <w:rFonts w:hint="eastAsia"/>
              </w:rPr>
              <w:t>本环评</w:t>
            </w:r>
            <w:proofErr w:type="gramEnd"/>
            <w:r w:rsidRPr="002A4167">
              <w:rPr>
                <w:rFonts w:hint="eastAsia"/>
              </w:rPr>
              <w:t>引用《</w:t>
            </w:r>
            <w:r w:rsidR="00CA73F7" w:rsidRPr="002A4167">
              <w:rPr>
                <w:rFonts w:hint="eastAsia"/>
              </w:rPr>
              <w:t>桐乡市屠甸镇工业区控制性详细规划（修改）环境影响报告书</w:t>
            </w:r>
            <w:r w:rsidRPr="002A4167">
              <w:rPr>
                <w:rFonts w:hint="eastAsia"/>
              </w:rPr>
              <w:t>》</w:t>
            </w:r>
            <w:r w:rsidR="00CA73F7" w:rsidRPr="002A4167">
              <w:rPr>
                <w:rFonts w:hint="eastAsia"/>
              </w:rPr>
              <w:t>编制期间委托</w:t>
            </w:r>
            <w:proofErr w:type="gramStart"/>
            <w:r w:rsidR="00CA73F7" w:rsidRPr="002A4167">
              <w:rPr>
                <w:rFonts w:hint="eastAsia"/>
              </w:rPr>
              <w:t>杭州谱尼检测</w:t>
            </w:r>
            <w:proofErr w:type="gramEnd"/>
            <w:r w:rsidR="00CA73F7" w:rsidRPr="002A4167">
              <w:rPr>
                <w:rFonts w:hint="eastAsia"/>
              </w:rPr>
              <w:t>科技有限公司对项目周边</w:t>
            </w:r>
            <w:r w:rsidR="0021717A" w:rsidRPr="002A4167">
              <w:rPr>
                <w:rFonts w:hint="eastAsia"/>
              </w:rPr>
              <w:t>环境空气</w:t>
            </w:r>
            <w:r w:rsidR="00CA73F7" w:rsidRPr="002A4167">
              <w:rPr>
                <w:rFonts w:hint="eastAsia"/>
              </w:rPr>
              <w:t>特征污染因子</w:t>
            </w:r>
            <w:r w:rsidRPr="002A4167">
              <w:rPr>
                <w:rFonts w:hint="eastAsia"/>
              </w:rPr>
              <w:t>非甲烷总烃</w:t>
            </w:r>
            <w:r w:rsidR="0021717A" w:rsidRPr="002A4167">
              <w:rPr>
                <w:rFonts w:hint="eastAsia"/>
              </w:rPr>
              <w:t>、</w:t>
            </w:r>
            <w:r w:rsidR="0021717A" w:rsidRPr="002A4167">
              <w:rPr>
                <w:rFonts w:hint="eastAsia"/>
              </w:rPr>
              <w:t>TSP</w:t>
            </w:r>
            <w:r w:rsidR="0021717A" w:rsidRPr="002A4167">
              <w:rPr>
                <w:rFonts w:hint="eastAsia"/>
              </w:rPr>
              <w:t>的</w:t>
            </w:r>
            <w:r w:rsidRPr="002A4167">
              <w:rPr>
                <w:rFonts w:hint="eastAsia"/>
              </w:rPr>
              <w:t>监测数据（报告编号</w:t>
            </w:r>
            <w:r w:rsidR="00DD64C3" w:rsidRPr="002A4167">
              <w:rPr>
                <w:rFonts w:hint="eastAsia"/>
              </w:rPr>
              <w:t>：</w:t>
            </w:r>
            <w:r w:rsidR="00DD64C3" w:rsidRPr="002A4167">
              <w:rPr>
                <w:rFonts w:hint="eastAsia"/>
              </w:rPr>
              <w:t>C</w:t>
            </w:r>
            <w:r w:rsidR="00DD64C3" w:rsidRPr="002A4167">
              <w:t>NBYILHM13458555Z</w:t>
            </w:r>
            <w:r w:rsidR="0021717A" w:rsidRPr="002A4167">
              <w:rPr>
                <w:rFonts w:hint="eastAsia"/>
              </w:rPr>
              <w:t>、</w:t>
            </w:r>
            <w:r w:rsidR="0021717A" w:rsidRPr="002A4167">
              <w:rPr>
                <w:rFonts w:hint="eastAsia"/>
              </w:rPr>
              <w:t>CNBYILHM</w:t>
            </w:r>
            <w:r w:rsidR="0021717A" w:rsidRPr="002A4167">
              <w:t>13542555</w:t>
            </w:r>
            <w:r w:rsidR="0021717A" w:rsidRPr="002A4167">
              <w:rPr>
                <w:rFonts w:hint="eastAsia"/>
              </w:rPr>
              <w:t>Z</w:t>
            </w:r>
            <w:r w:rsidRPr="002A4167">
              <w:rPr>
                <w:rFonts w:hint="eastAsia"/>
              </w:rPr>
              <w:t>）。</w:t>
            </w:r>
          </w:p>
          <w:p w14:paraId="4AF2A6D1" w14:textId="77777777" w:rsidR="00F13C6C" w:rsidRPr="002A4167" w:rsidRDefault="00F13C6C">
            <w:pPr>
              <w:ind w:firstLine="480"/>
            </w:pPr>
            <w:r w:rsidRPr="002A4167">
              <w:rPr>
                <w:rFonts w:hint="eastAsia"/>
              </w:rPr>
              <w:t>监测时间：</w:t>
            </w:r>
            <w:r w:rsidRPr="002A4167">
              <w:rPr>
                <w:rFonts w:hint="eastAsia"/>
              </w:rPr>
              <w:t>2</w:t>
            </w:r>
            <w:r w:rsidRPr="002A4167">
              <w:t>01</w:t>
            </w:r>
            <w:r w:rsidR="00DD64C3" w:rsidRPr="002A4167">
              <w:t>9</w:t>
            </w:r>
            <w:r w:rsidRPr="002A4167">
              <w:rPr>
                <w:rFonts w:hint="eastAsia"/>
              </w:rPr>
              <w:t>年</w:t>
            </w:r>
            <w:r w:rsidR="00DD64C3" w:rsidRPr="002A4167">
              <w:t>3</w:t>
            </w:r>
            <w:r w:rsidRPr="002A4167">
              <w:rPr>
                <w:rFonts w:hint="eastAsia"/>
              </w:rPr>
              <w:t>月</w:t>
            </w:r>
            <w:r w:rsidRPr="002A4167">
              <w:rPr>
                <w:rFonts w:hint="eastAsia"/>
              </w:rPr>
              <w:t>1</w:t>
            </w:r>
            <w:r w:rsidR="00DD64C3" w:rsidRPr="002A4167">
              <w:t>4</w:t>
            </w:r>
            <w:r w:rsidRPr="002A4167">
              <w:rPr>
                <w:rFonts w:hint="eastAsia"/>
              </w:rPr>
              <w:t>日</w:t>
            </w:r>
            <w:r w:rsidRPr="002A4167">
              <w:rPr>
                <w:rFonts w:ascii="宋体" w:hAnsi="宋体" w:hint="eastAsia"/>
              </w:rPr>
              <w:t>～</w:t>
            </w:r>
            <w:r w:rsidR="00DD64C3" w:rsidRPr="002A4167">
              <w:t>3</w:t>
            </w:r>
            <w:r w:rsidRPr="002A4167">
              <w:rPr>
                <w:rFonts w:hint="eastAsia"/>
              </w:rPr>
              <w:t>月</w:t>
            </w:r>
            <w:r w:rsidRPr="002A4167">
              <w:rPr>
                <w:rFonts w:hint="eastAsia"/>
              </w:rPr>
              <w:t>2</w:t>
            </w:r>
            <w:r w:rsidR="00DD64C3" w:rsidRPr="002A4167">
              <w:t>0</w:t>
            </w:r>
            <w:r w:rsidRPr="002A4167">
              <w:rPr>
                <w:rFonts w:hint="eastAsia"/>
              </w:rPr>
              <w:t>日；</w:t>
            </w:r>
          </w:p>
          <w:p w14:paraId="59F66A2E" w14:textId="77777777" w:rsidR="00F13C6C" w:rsidRPr="002A4167" w:rsidRDefault="00F13C6C">
            <w:pPr>
              <w:ind w:firstLine="480"/>
            </w:pPr>
            <w:r w:rsidRPr="002A4167">
              <w:rPr>
                <w:rFonts w:hint="eastAsia"/>
              </w:rPr>
              <w:t>监测点位：</w:t>
            </w:r>
            <w:r w:rsidR="00DD64C3" w:rsidRPr="002A4167">
              <w:rPr>
                <w:rFonts w:hint="eastAsia"/>
              </w:rPr>
              <w:t>杨家门</w:t>
            </w:r>
            <w:r w:rsidRPr="002A4167">
              <w:rPr>
                <w:rFonts w:hint="eastAsia"/>
              </w:rPr>
              <w:t>村（位于本项目</w:t>
            </w:r>
            <w:r w:rsidR="00DD64C3" w:rsidRPr="002A4167">
              <w:rPr>
                <w:rFonts w:hint="eastAsia"/>
              </w:rPr>
              <w:t>西</w:t>
            </w:r>
            <w:r w:rsidRPr="002A4167">
              <w:rPr>
                <w:rFonts w:hint="eastAsia"/>
              </w:rPr>
              <w:t>侧约</w:t>
            </w:r>
            <w:r w:rsidR="00DD64C3" w:rsidRPr="002A4167">
              <w:t>420</w:t>
            </w:r>
            <w:r w:rsidRPr="002A4167">
              <w:rPr>
                <w:rFonts w:hint="eastAsia"/>
              </w:rPr>
              <w:t>m</w:t>
            </w:r>
            <w:r w:rsidRPr="002A4167">
              <w:rPr>
                <w:rFonts w:hint="eastAsia"/>
              </w:rPr>
              <w:t>）</w:t>
            </w:r>
            <w:r w:rsidR="00DD64C3" w:rsidRPr="002A4167">
              <w:rPr>
                <w:rFonts w:hint="eastAsia"/>
              </w:rPr>
              <w:t>；</w:t>
            </w:r>
          </w:p>
          <w:p w14:paraId="5D5440C6" w14:textId="334515DF" w:rsidR="00F13C6C" w:rsidRPr="002A4167" w:rsidRDefault="00F13C6C">
            <w:pPr>
              <w:ind w:firstLine="480"/>
            </w:pPr>
            <w:r w:rsidRPr="002A4167">
              <w:rPr>
                <w:rFonts w:hint="eastAsia"/>
              </w:rPr>
              <w:t>监测项目：非甲烷总烃</w:t>
            </w:r>
            <w:r w:rsidR="00EC052F" w:rsidRPr="002A4167">
              <w:rPr>
                <w:rFonts w:hint="eastAsia"/>
              </w:rPr>
              <w:t>、</w:t>
            </w:r>
            <w:r w:rsidR="00EC052F" w:rsidRPr="002A4167">
              <w:rPr>
                <w:rFonts w:hint="eastAsia"/>
              </w:rPr>
              <w:t>TSP</w:t>
            </w:r>
            <w:r w:rsidR="00DF19F9" w:rsidRPr="002A4167">
              <w:rPr>
                <w:rFonts w:hint="eastAsia"/>
              </w:rPr>
              <w:t>；</w:t>
            </w:r>
          </w:p>
          <w:p w14:paraId="0445D283" w14:textId="77777777" w:rsidR="00F13C6C" w:rsidRPr="002A4167" w:rsidRDefault="00F13C6C">
            <w:pPr>
              <w:ind w:firstLine="480"/>
            </w:pPr>
            <w:r w:rsidRPr="002A4167">
              <w:rPr>
                <w:rFonts w:hint="eastAsia"/>
              </w:rPr>
              <w:t>监测频次：连续监测七天，</w:t>
            </w:r>
            <w:r w:rsidR="0021717A" w:rsidRPr="002A4167">
              <w:rPr>
                <w:rFonts w:hint="eastAsia"/>
              </w:rPr>
              <w:t>非甲烷总烃</w:t>
            </w:r>
            <w:r w:rsidRPr="002A4167">
              <w:rPr>
                <w:rFonts w:hint="eastAsia"/>
              </w:rPr>
              <w:t>每天</w:t>
            </w:r>
            <w:r w:rsidR="0021717A" w:rsidRPr="002A4167">
              <w:rPr>
                <w:rFonts w:hint="eastAsia"/>
              </w:rPr>
              <w:t>监测</w:t>
            </w:r>
            <w:r w:rsidRPr="002A4167">
              <w:rPr>
                <w:rFonts w:hint="eastAsia"/>
              </w:rPr>
              <w:t>4</w:t>
            </w:r>
            <w:r w:rsidRPr="002A4167">
              <w:rPr>
                <w:rFonts w:hint="eastAsia"/>
              </w:rPr>
              <w:t>次（北京时间</w:t>
            </w:r>
            <w:r w:rsidRPr="002A4167">
              <w:rPr>
                <w:rFonts w:hint="eastAsia"/>
              </w:rPr>
              <w:t>0</w:t>
            </w:r>
            <w:r w:rsidRPr="002A4167">
              <w:t>2</w:t>
            </w:r>
            <w:r w:rsidRPr="002A4167">
              <w:rPr>
                <w:rFonts w:hint="eastAsia"/>
              </w:rPr>
              <w:t>、</w:t>
            </w:r>
            <w:r w:rsidRPr="002A4167">
              <w:rPr>
                <w:rFonts w:hint="eastAsia"/>
              </w:rPr>
              <w:t>0</w:t>
            </w:r>
            <w:r w:rsidRPr="002A4167">
              <w:t>8</w:t>
            </w:r>
            <w:r w:rsidRPr="002A4167">
              <w:rPr>
                <w:rFonts w:hint="eastAsia"/>
              </w:rPr>
              <w:t>、</w:t>
            </w:r>
            <w:r w:rsidRPr="002A4167">
              <w:rPr>
                <w:rFonts w:hint="eastAsia"/>
              </w:rPr>
              <w:t>1</w:t>
            </w:r>
            <w:r w:rsidRPr="002A4167">
              <w:t>4</w:t>
            </w:r>
            <w:r w:rsidRPr="002A4167">
              <w:rPr>
                <w:rFonts w:hint="eastAsia"/>
              </w:rPr>
              <w:t>、</w:t>
            </w:r>
            <w:r w:rsidRPr="002A4167">
              <w:rPr>
                <w:rFonts w:hint="eastAsia"/>
              </w:rPr>
              <w:t>2</w:t>
            </w:r>
            <w:r w:rsidRPr="002A4167">
              <w:t>0</w:t>
            </w:r>
            <w:r w:rsidRPr="002A4167">
              <w:rPr>
                <w:rFonts w:hint="eastAsia"/>
              </w:rPr>
              <w:t>时）</w:t>
            </w:r>
            <w:r w:rsidR="0021717A" w:rsidRPr="002A4167">
              <w:rPr>
                <w:rFonts w:hint="eastAsia"/>
              </w:rPr>
              <w:t>，</w:t>
            </w:r>
            <w:r w:rsidR="0021717A" w:rsidRPr="002A4167">
              <w:rPr>
                <w:rFonts w:hint="eastAsia"/>
              </w:rPr>
              <w:t>TSP</w:t>
            </w:r>
            <w:r w:rsidR="0021717A" w:rsidRPr="002A4167">
              <w:rPr>
                <w:rFonts w:hint="eastAsia"/>
              </w:rPr>
              <w:t>连续监测</w:t>
            </w:r>
            <w:r w:rsidR="0021717A" w:rsidRPr="002A4167">
              <w:rPr>
                <w:rFonts w:hint="eastAsia"/>
              </w:rPr>
              <w:t>2</w:t>
            </w:r>
            <w:r w:rsidR="0021717A" w:rsidRPr="002A4167">
              <w:t>4</w:t>
            </w:r>
            <w:r w:rsidR="0021717A" w:rsidRPr="002A4167">
              <w:rPr>
                <w:rFonts w:hint="eastAsia"/>
              </w:rPr>
              <w:t>小时得到日均值</w:t>
            </w:r>
            <w:r w:rsidR="00DF19F9" w:rsidRPr="002A4167">
              <w:rPr>
                <w:rFonts w:hint="eastAsia"/>
              </w:rPr>
              <w:t>。</w:t>
            </w:r>
          </w:p>
          <w:p w14:paraId="05A99242" w14:textId="77777777" w:rsidR="00F13C6C" w:rsidRPr="002A4167" w:rsidRDefault="00F13C6C">
            <w:pPr>
              <w:ind w:firstLine="480"/>
            </w:pPr>
            <w:r w:rsidRPr="002A4167">
              <w:rPr>
                <w:rFonts w:hint="eastAsia"/>
              </w:rPr>
              <w:t>具体监测点位见图</w:t>
            </w:r>
            <w:r w:rsidRPr="002A4167">
              <w:t>3-1</w:t>
            </w:r>
            <w:r w:rsidRPr="002A4167">
              <w:rPr>
                <w:rFonts w:hint="eastAsia"/>
              </w:rPr>
              <w:t>，监测结果见表</w:t>
            </w:r>
            <w:r w:rsidRPr="002A4167">
              <w:rPr>
                <w:rFonts w:hint="eastAsia"/>
              </w:rPr>
              <w:t>3-</w:t>
            </w:r>
            <w:r w:rsidRPr="002A4167">
              <w:t>3</w:t>
            </w:r>
            <w:r w:rsidRPr="002A4167">
              <w:rPr>
                <w:rFonts w:hint="eastAsia"/>
              </w:rPr>
              <w:t>。</w:t>
            </w:r>
          </w:p>
          <w:p w14:paraId="555C96F6" w14:textId="3BF04F6A" w:rsidR="00E8567F" w:rsidRDefault="00E8567F">
            <w:pPr>
              <w:ind w:firstLine="480"/>
            </w:pPr>
          </w:p>
          <w:p w14:paraId="0D2372F2" w14:textId="23FD74CC" w:rsidR="00692253" w:rsidRDefault="00692253">
            <w:pPr>
              <w:ind w:firstLine="480"/>
            </w:pPr>
          </w:p>
          <w:p w14:paraId="4D768981" w14:textId="5785FA12" w:rsidR="00692253" w:rsidRDefault="00692253">
            <w:pPr>
              <w:ind w:firstLine="480"/>
            </w:pPr>
          </w:p>
          <w:p w14:paraId="49D76712" w14:textId="6799F1E8" w:rsidR="00692253" w:rsidRDefault="00692253">
            <w:pPr>
              <w:ind w:firstLine="480"/>
            </w:pPr>
          </w:p>
          <w:p w14:paraId="17E23F5B" w14:textId="5DA53304" w:rsidR="00692253" w:rsidRDefault="00692253">
            <w:pPr>
              <w:ind w:firstLine="480"/>
            </w:pPr>
          </w:p>
          <w:p w14:paraId="785621A2" w14:textId="1B553585" w:rsidR="00692253" w:rsidRDefault="00692253">
            <w:pPr>
              <w:ind w:firstLine="480"/>
            </w:pPr>
          </w:p>
          <w:p w14:paraId="2EF2F7EC" w14:textId="77777777" w:rsidR="00692253" w:rsidRPr="002A4167" w:rsidRDefault="00692253">
            <w:pPr>
              <w:ind w:firstLine="480"/>
            </w:pPr>
          </w:p>
          <w:p w14:paraId="5C1842EB" w14:textId="77777777" w:rsidR="00DD64C3" w:rsidRPr="002A4167" w:rsidRDefault="00DD64C3">
            <w:pPr>
              <w:ind w:firstLine="480"/>
            </w:pPr>
          </w:p>
          <w:p w14:paraId="29CC0C43" w14:textId="77777777" w:rsidR="00F13C6C" w:rsidRPr="002A4167" w:rsidRDefault="008A07F3">
            <w:pPr>
              <w:pStyle w:val="affa"/>
              <w:spacing w:before="48" w:after="24"/>
            </w:pPr>
            <w:r w:rsidRPr="002A4167">
              <w:rPr>
                <w:noProof/>
              </w:rPr>
              <w:lastRenderedPageBreak/>
              <w:drawing>
                <wp:anchor distT="0" distB="0" distL="114300" distR="114300" simplePos="0" relativeHeight="251659264" behindDoc="1" locked="0" layoutInCell="1" allowOverlap="1" wp14:anchorId="388CE0DF" wp14:editId="3E93B936">
                  <wp:simplePos x="0" y="0"/>
                  <wp:positionH relativeFrom="margin">
                    <wp:posOffset>225425</wp:posOffset>
                  </wp:positionH>
                  <wp:positionV relativeFrom="paragraph">
                    <wp:posOffset>49530</wp:posOffset>
                  </wp:positionV>
                  <wp:extent cx="5093335" cy="3109595"/>
                  <wp:effectExtent l="0" t="0" r="0" b="0"/>
                  <wp:wrapNone/>
                  <wp:docPr id="8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3335" cy="3109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FF267B" w14:textId="77777777" w:rsidR="00F13C6C" w:rsidRPr="002A4167" w:rsidRDefault="00F13C6C">
            <w:pPr>
              <w:pStyle w:val="affa"/>
              <w:spacing w:before="48" w:after="24"/>
            </w:pPr>
          </w:p>
          <w:p w14:paraId="3E7402BE" w14:textId="77777777" w:rsidR="00F13C6C" w:rsidRPr="002A4167" w:rsidRDefault="00F13C6C">
            <w:pPr>
              <w:pStyle w:val="affa"/>
              <w:spacing w:before="48" w:after="24"/>
            </w:pPr>
          </w:p>
          <w:p w14:paraId="039A067F" w14:textId="77777777" w:rsidR="00F13C6C" w:rsidRPr="002A4167" w:rsidRDefault="00F13C6C">
            <w:pPr>
              <w:pStyle w:val="affa"/>
              <w:spacing w:before="48" w:after="24"/>
            </w:pPr>
          </w:p>
          <w:p w14:paraId="46F7F6F3" w14:textId="77777777" w:rsidR="00F13C6C" w:rsidRPr="002A4167" w:rsidRDefault="008A07F3">
            <w:pPr>
              <w:pStyle w:val="affa"/>
              <w:spacing w:before="48" w:after="24"/>
            </w:pPr>
            <w:r w:rsidRPr="002A4167">
              <w:rPr>
                <w:b w:val="0"/>
                <w:bCs/>
                <w:noProof/>
                <w:sz w:val="28"/>
                <w:szCs w:val="28"/>
              </w:rPr>
              <mc:AlternateContent>
                <mc:Choice Requires="wps">
                  <w:drawing>
                    <wp:anchor distT="0" distB="0" distL="114300" distR="114300" simplePos="0" relativeHeight="251781120" behindDoc="0" locked="0" layoutInCell="1" allowOverlap="1" wp14:anchorId="61A58A24" wp14:editId="44352662">
                      <wp:simplePos x="0" y="0"/>
                      <wp:positionH relativeFrom="column">
                        <wp:posOffset>3724910</wp:posOffset>
                      </wp:positionH>
                      <wp:positionV relativeFrom="paragraph">
                        <wp:posOffset>86360</wp:posOffset>
                      </wp:positionV>
                      <wp:extent cx="838200" cy="248285"/>
                      <wp:effectExtent l="76835" t="10160" r="8890" b="217805"/>
                      <wp:wrapNone/>
                      <wp:docPr id="940" name="自选图形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48285"/>
                              </a:xfrm>
                              <a:prstGeom prst="wedgeRectCallout">
                                <a:avLst>
                                  <a:gd name="adj1" fmla="val -55227"/>
                                  <a:gd name="adj2" fmla="val 128773"/>
                                </a:avLst>
                              </a:prstGeom>
                              <a:solidFill>
                                <a:srgbClr val="FFFFFF"/>
                              </a:solidFill>
                              <a:ln w="9525">
                                <a:solidFill>
                                  <a:srgbClr val="000000"/>
                                </a:solidFill>
                                <a:miter lim="800000"/>
                                <a:headEnd/>
                                <a:tailEnd/>
                              </a:ln>
                            </wps:spPr>
                            <wps:txbx>
                              <w:txbxContent>
                                <w:p w14:paraId="197E3255" w14:textId="77777777" w:rsidR="007862C5" w:rsidRDefault="007862C5" w:rsidP="00517DE8">
                                  <w:pPr>
                                    <w:pStyle w:val="aff9"/>
                                    <w:rPr>
                                      <w:sz w:val="20"/>
                                      <w:szCs w:val="18"/>
                                    </w:rPr>
                                  </w:pPr>
                                  <w:r>
                                    <w:rPr>
                                      <w:rFonts w:hint="eastAsia"/>
                                      <w:sz w:val="20"/>
                                      <w:szCs w:val="18"/>
                                    </w:rPr>
                                    <w:t>项目选址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58A24" id="自选图形 352" o:spid="_x0000_s1050" type="#_x0000_t61" style="position:absolute;left:0;text-align:left;margin-left:293.3pt;margin-top:6.8pt;width:66pt;height:19.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" adj="-1129,38615">
                      <v:textbox>
                        <w:txbxContent>
                          <w:p w14:paraId="197E3255" w14:textId="77777777" w:rsidR="007862C5" w:rsidRDefault="007862C5" w:rsidP="00517DE8">
                            <w:pPr>
                              <w:pStyle w:val="aff9"/>
                              <w:rPr>
                                <w:sz w:val="20"/>
                                <w:szCs w:val="18"/>
                              </w:rPr>
                            </w:pPr>
                            <w:r>
                              <w:rPr>
                                <w:rFonts w:hint="eastAsia"/>
                                <w:sz w:val="20"/>
                                <w:szCs w:val="18"/>
                              </w:rPr>
                              <w:t>项目选址</w:t>
                            </w:r>
                          </w:p>
                        </w:txbxContent>
                      </v:textbox>
                    </v:shape>
                  </w:pict>
                </mc:Fallback>
              </mc:AlternateContent>
            </w:r>
          </w:p>
          <w:p w14:paraId="31C9A6B0" w14:textId="77777777" w:rsidR="00F13C6C" w:rsidRPr="002A4167" w:rsidRDefault="00F13C6C">
            <w:pPr>
              <w:pStyle w:val="affa"/>
              <w:spacing w:before="48" w:after="24"/>
            </w:pPr>
          </w:p>
          <w:p w14:paraId="200C82AF" w14:textId="77777777" w:rsidR="00F13C6C" w:rsidRPr="002A4167" w:rsidRDefault="008A07F3">
            <w:pPr>
              <w:pStyle w:val="affa"/>
              <w:spacing w:before="48" w:after="24"/>
            </w:pPr>
            <w:r w:rsidRPr="002A4167">
              <w:rPr>
                <w:noProof/>
              </w:rPr>
              <mc:AlternateContent>
                <mc:Choice Requires="wps">
                  <w:drawing>
                    <wp:anchor distT="0" distB="0" distL="114300" distR="114300" simplePos="0" relativeHeight="251780096" behindDoc="0" locked="0" layoutInCell="1" allowOverlap="1" wp14:anchorId="00300E68" wp14:editId="460E484E">
                      <wp:simplePos x="0" y="0"/>
                      <wp:positionH relativeFrom="column">
                        <wp:posOffset>3293745</wp:posOffset>
                      </wp:positionH>
                      <wp:positionV relativeFrom="paragraph">
                        <wp:posOffset>119380</wp:posOffset>
                      </wp:positionV>
                      <wp:extent cx="447675" cy="564515"/>
                      <wp:effectExtent l="26670" t="24130" r="20955" b="11430"/>
                      <wp:wrapNone/>
                      <wp:docPr id="939" name="Freeform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675" cy="564515"/>
                              </a:xfrm>
                              <a:custGeom>
                                <a:avLst/>
                                <a:gdLst>
                                  <a:gd name="T0" fmla="*/ 24 w 705"/>
                                  <a:gd name="T1" fmla="*/ 715 h 889"/>
                                  <a:gd name="T2" fmla="*/ 227 w 705"/>
                                  <a:gd name="T3" fmla="*/ 705 h 889"/>
                                  <a:gd name="T4" fmla="*/ 217 w 705"/>
                                  <a:gd name="T5" fmla="*/ 333 h 889"/>
                                  <a:gd name="T6" fmla="*/ 362 w 705"/>
                                  <a:gd name="T7" fmla="*/ 323 h 889"/>
                                  <a:gd name="T8" fmla="*/ 386 w 705"/>
                                  <a:gd name="T9" fmla="*/ 889 h 889"/>
                                  <a:gd name="T10" fmla="*/ 705 w 705"/>
                                  <a:gd name="T11" fmla="*/ 874 h 889"/>
                                  <a:gd name="T12" fmla="*/ 676 w 705"/>
                                  <a:gd name="T13" fmla="*/ 0 h 889"/>
                                  <a:gd name="T14" fmla="*/ 0 w 705"/>
                                  <a:gd name="T15" fmla="*/ 29 h 889"/>
                                  <a:gd name="T16" fmla="*/ 24 w 705"/>
                                  <a:gd name="T17" fmla="*/ 715 h 8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05" h="889">
                                    <a:moveTo>
                                      <a:pt x="24" y="715"/>
                                    </a:moveTo>
                                    <a:lnTo>
                                      <a:pt x="227" y="705"/>
                                    </a:lnTo>
                                    <a:lnTo>
                                      <a:pt x="217" y="333"/>
                                    </a:lnTo>
                                    <a:lnTo>
                                      <a:pt x="362" y="323"/>
                                    </a:lnTo>
                                    <a:lnTo>
                                      <a:pt x="386" y="889"/>
                                    </a:lnTo>
                                    <a:lnTo>
                                      <a:pt x="705" y="874"/>
                                    </a:lnTo>
                                    <a:lnTo>
                                      <a:pt x="676" y="0"/>
                                    </a:lnTo>
                                    <a:lnTo>
                                      <a:pt x="0" y="29"/>
                                    </a:lnTo>
                                    <a:lnTo>
                                      <a:pt x="24" y="715"/>
                                    </a:lnTo>
                                    <a:close/>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B6D0C" id="Freeform 1125" o:spid="_x0000_s1026" style="position:absolute;left:0;text-align:left;margin-left:259.35pt;margin-top:9.4pt;width:35.25pt;height:44.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5,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" path="m24,715l227,705,217,333,362,323r24,566l705,874,676,,,29,24,715xe" filled="f" strokecolor="red" strokeweight="1.5pt">
                      <v:path arrowok="t" o:connecttype="custom" o:connectlocs="15240,454025;144145,447675;137795,211455;229870,205105;245110,564515;447675,554990;429260,0;0,18415;15240,454025" o:connectangles="0,0,0,0,0,0,0,0,0"/>
                    </v:shape>
                  </w:pict>
                </mc:Fallback>
              </mc:AlternateContent>
            </w:r>
            <w:r w:rsidRPr="002A4167">
              <w:rPr>
                <w:noProof/>
              </w:rPr>
              <mc:AlternateContent>
                <mc:Choice Requires="wps">
                  <w:drawing>
                    <wp:anchor distT="0" distB="0" distL="114300" distR="114300" simplePos="0" relativeHeight="251536384" behindDoc="0" locked="0" layoutInCell="1" allowOverlap="1" wp14:anchorId="387541F6" wp14:editId="2CF8B5D9">
                      <wp:simplePos x="0" y="0"/>
                      <wp:positionH relativeFrom="column">
                        <wp:posOffset>452120</wp:posOffset>
                      </wp:positionH>
                      <wp:positionV relativeFrom="paragraph">
                        <wp:posOffset>182880</wp:posOffset>
                      </wp:positionV>
                      <wp:extent cx="875030" cy="260350"/>
                      <wp:effectExtent l="13970" t="11430" r="25400" b="194945"/>
                      <wp:wrapNone/>
                      <wp:docPr id="938" name="自选图形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260350"/>
                              </a:xfrm>
                              <a:prstGeom prst="wedgeRectCallout">
                                <a:avLst>
                                  <a:gd name="adj1" fmla="val 49347"/>
                                  <a:gd name="adj2" fmla="val 115611"/>
                                </a:avLst>
                              </a:prstGeom>
                              <a:solidFill>
                                <a:srgbClr val="FFFFFF"/>
                              </a:solidFill>
                              <a:ln w="9525">
                                <a:solidFill>
                                  <a:srgbClr val="000000"/>
                                </a:solidFill>
                                <a:miter lim="800000"/>
                                <a:headEnd/>
                                <a:tailEnd/>
                              </a:ln>
                            </wps:spPr>
                            <wps:txbx>
                              <w:txbxContent>
                                <w:p w14:paraId="3705C616" w14:textId="77777777" w:rsidR="007862C5" w:rsidRDefault="007862C5">
                                  <w:pPr>
                                    <w:pStyle w:val="aff9"/>
                                    <w:rPr>
                                      <w:sz w:val="20"/>
                                      <w:szCs w:val="18"/>
                                    </w:rPr>
                                  </w:pPr>
                                  <w:r>
                                    <w:rPr>
                                      <w:sz w:val="20"/>
                                      <w:szCs w:val="18"/>
                                    </w:rPr>
                                    <w:t>1</w:t>
                                  </w:r>
                                  <w:r>
                                    <w:rPr>
                                      <w:rFonts w:hint="eastAsia"/>
                                      <w:sz w:val="20"/>
                                      <w:szCs w:val="18"/>
                                    </w:rPr>
                                    <w:t>#</w:t>
                                  </w:r>
                                  <w:r>
                                    <w:rPr>
                                      <w:rFonts w:hint="eastAsia"/>
                                      <w:sz w:val="20"/>
                                      <w:szCs w:val="18"/>
                                    </w:rPr>
                                    <w:t>杨家门村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541F6" id="自选图形 349" o:spid="_x0000_s1051" type="#_x0000_t61" style="position:absolute;left:0;text-align:left;margin-left:35.6pt;margin-top:14.4pt;width:68.9pt;height:20.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" adj="21459,35772">
                      <v:textbox>
                        <w:txbxContent>
                          <w:p w14:paraId="3705C616" w14:textId="77777777" w:rsidR="007862C5" w:rsidRDefault="007862C5">
                            <w:pPr>
                              <w:pStyle w:val="aff9"/>
                              <w:rPr>
                                <w:sz w:val="20"/>
                                <w:szCs w:val="18"/>
                              </w:rPr>
                            </w:pPr>
                            <w:r>
                              <w:rPr>
                                <w:sz w:val="20"/>
                                <w:szCs w:val="18"/>
                              </w:rPr>
                              <w:t>1</w:t>
                            </w:r>
                            <w:r>
                              <w:rPr>
                                <w:rFonts w:hint="eastAsia"/>
                                <w:sz w:val="20"/>
                                <w:szCs w:val="18"/>
                              </w:rPr>
                              <w:t>#</w:t>
                            </w:r>
                            <w:r>
                              <w:rPr>
                                <w:rFonts w:hint="eastAsia"/>
                                <w:sz w:val="20"/>
                                <w:szCs w:val="18"/>
                              </w:rPr>
                              <w:t>杨家门村</w:t>
                            </w:r>
                          </w:p>
                        </w:txbxContent>
                      </v:textbox>
                    </v:shape>
                  </w:pict>
                </mc:Fallback>
              </mc:AlternateContent>
            </w:r>
          </w:p>
          <w:p w14:paraId="1AFE37C3" w14:textId="77777777" w:rsidR="00F13C6C" w:rsidRPr="002A4167" w:rsidRDefault="008A07F3">
            <w:pPr>
              <w:pStyle w:val="affa"/>
              <w:spacing w:before="48" w:after="24"/>
            </w:pPr>
            <w:r w:rsidRPr="002A4167">
              <w:rPr>
                <w:noProof/>
              </w:rPr>
              <mc:AlternateContent>
                <mc:Choice Requires="wps">
                  <w:drawing>
                    <wp:anchor distT="0" distB="0" distL="114300" distR="114300" simplePos="0" relativeHeight="251538432" behindDoc="0" locked="0" layoutInCell="1" allowOverlap="1" wp14:anchorId="41EB0076" wp14:editId="5C6513AE">
                      <wp:simplePos x="0" y="0"/>
                      <wp:positionH relativeFrom="column">
                        <wp:posOffset>2242820</wp:posOffset>
                      </wp:positionH>
                      <wp:positionV relativeFrom="paragraph">
                        <wp:posOffset>156845</wp:posOffset>
                      </wp:positionV>
                      <wp:extent cx="777875" cy="332740"/>
                      <wp:effectExtent l="0" t="0" r="0" b="0"/>
                      <wp:wrapNone/>
                      <wp:docPr id="937" name="文本框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6E865" w14:textId="77777777" w:rsidR="007862C5" w:rsidRPr="00AB341F" w:rsidRDefault="007862C5">
                                  <w:pPr>
                                    <w:pStyle w:val="aff9"/>
                                    <w:rPr>
                                      <w:b/>
                                      <w:bCs/>
                                      <w:color w:val="FFFF00"/>
                                    </w:rPr>
                                  </w:pPr>
                                  <w:r>
                                    <w:rPr>
                                      <w:b/>
                                      <w:bCs/>
                                      <w:color w:val="FFFF00"/>
                                    </w:rPr>
                                    <w:t>42</w:t>
                                  </w:r>
                                  <w:r w:rsidRPr="00AB341F">
                                    <w:rPr>
                                      <w:b/>
                                      <w:bCs/>
                                      <w:color w:val="FFFF00"/>
                                    </w:rPr>
                                    <w:t>0</w:t>
                                  </w:r>
                                  <w:r w:rsidRPr="00AB341F">
                                    <w:rPr>
                                      <w:rFonts w:hint="eastAsia"/>
                                      <w:b/>
                                      <w:bCs/>
                                      <w:color w:val="FFFF00"/>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B0076" id="文本框 393" o:spid="_x0000_s1052" type="#_x0000_t202" style="position:absolute;left:0;text-align:left;margin-left:176.6pt;margin-top:12.35pt;width:61.25pt;height:26.2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" filled="f" stroked="f">
                      <v:textbox>
                        <w:txbxContent>
                          <w:p w14:paraId="0316E865" w14:textId="77777777" w:rsidR="007862C5" w:rsidRPr="00AB341F" w:rsidRDefault="007862C5">
                            <w:pPr>
                              <w:pStyle w:val="aff9"/>
                              <w:rPr>
                                <w:b/>
                                <w:bCs/>
                                <w:color w:val="FFFF00"/>
                              </w:rPr>
                            </w:pPr>
                            <w:r>
                              <w:rPr>
                                <w:b/>
                                <w:bCs/>
                                <w:color w:val="FFFF00"/>
                              </w:rPr>
                              <w:t>42</w:t>
                            </w:r>
                            <w:r w:rsidRPr="00AB341F">
                              <w:rPr>
                                <w:b/>
                                <w:bCs/>
                                <w:color w:val="FFFF00"/>
                              </w:rPr>
                              <w:t>0</w:t>
                            </w:r>
                            <w:r w:rsidRPr="00AB341F">
                              <w:rPr>
                                <w:rFonts w:hint="eastAsia"/>
                                <w:b/>
                                <w:bCs/>
                                <w:color w:val="FFFF00"/>
                              </w:rPr>
                              <w:t>m</w:t>
                            </w:r>
                          </w:p>
                        </w:txbxContent>
                      </v:textbox>
                    </v:shape>
                  </w:pict>
                </mc:Fallback>
              </mc:AlternateContent>
            </w:r>
          </w:p>
          <w:p w14:paraId="25ADF28F" w14:textId="77777777" w:rsidR="00F13C6C" w:rsidRPr="002A4167" w:rsidRDefault="008A07F3">
            <w:pPr>
              <w:pStyle w:val="affa"/>
              <w:spacing w:before="48" w:after="24"/>
            </w:pPr>
            <w:r w:rsidRPr="002A4167">
              <w:rPr>
                <w:b w:val="0"/>
                <w:bCs/>
                <w:noProof/>
                <w:sz w:val="28"/>
                <w:szCs w:val="28"/>
              </w:rPr>
              <mc:AlternateContent>
                <mc:Choice Requires="wps">
                  <w:drawing>
                    <wp:anchor distT="0" distB="0" distL="114300" distR="114300" simplePos="0" relativeHeight="251535360" behindDoc="0" locked="0" layoutInCell="1" allowOverlap="1" wp14:anchorId="3BBEF2C6" wp14:editId="2CB0EFDA">
                      <wp:simplePos x="0" y="0"/>
                      <wp:positionH relativeFrom="column">
                        <wp:posOffset>1242060</wp:posOffset>
                      </wp:positionH>
                      <wp:positionV relativeFrom="paragraph">
                        <wp:posOffset>168275</wp:posOffset>
                      </wp:positionV>
                      <wp:extent cx="179705" cy="144145"/>
                      <wp:effectExtent l="22860" t="15875" r="16510" b="11430"/>
                      <wp:wrapNone/>
                      <wp:docPr id="936" name="自选图形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44145"/>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528AD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自选图形 348" o:spid="_x0000_s1026" type="#_x0000_t5" style="position:absolute;left:0;text-align:left;margin-left:97.8pt;margin-top:13.25pt;width:14.15pt;height:11.3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" fillcolor="red"/>
                  </w:pict>
                </mc:Fallback>
              </mc:AlternateContent>
            </w:r>
            <w:r w:rsidRPr="002A4167">
              <w:rPr>
                <w:noProof/>
              </w:rPr>
              <mc:AlternateContent>
                <mc:Choice Requires="wps">
                  <w:drawing>
                    <wp:anchor distT="0" distB="0" distL="114300" distR="114300" simplePos="0" relativeHeight="251537408" behindDoc="0" locked="0" layoutInCell="1" allowOverlap="1" wp14:anchorId="3935A723" wp14:editId="1AEE386B">
                      <wp:simplePos x="0" y="0"/>
                      <wp:positionH relativeFrom="column">
                        <wp:posOffset>1384935</wp:posOffset>
                      </wp:positionH>
                      <wp:positionV relativeFrom="paragraph">
                        <wp:posOffset>156210</wp:posOffset>
                      </wp:positionV>
                      <wp:extent cx="1916430" cy="78105"/>
                      <wp:effectExtent l="22860" t="60960" r="22860" b="60960"/>
                      <wp:wrapNone/>
                      <wp:docPr id="935" name="自选图形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6430" cy="78105"/>
                              </a:xfrm>
                              <a:prstGeom prst="straightConnector1">
                                <a:avLst/>
                              </a:prstGeom>
                              <a:noFill/>
                              <a:ln w="9525">
                                <a:solidFill>
                                  <a:srgbClr val="FFFF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700514" id="自选图形 391" o:spid="_x0000_s1026" type="#_x0000_t32" style="position:absolute;left:0;text-align:left;margin-left:109.05pt;margin-top:12.3pt;width:150.9pt;height:6.15pt;flip:y;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" strokecolor="yellow">
                      <v:stroke startarrow="block" endarrow="block"/>
                    </v:shape>
                  </w:pict>
                </mc:Fallback>
              </mc:AlternateContent>
            </w:r>
          </w:p>
          <w:p w14:paraId="1D3F0CB4" w14:textId="77777777" w:rsidR="00F13C6C" w:rsidRPr="002A4167" w:rsidRDefault="00F13C6C">
            <w:pPr>
              <w:pStyle w:val="affa"/>
              <w:spacing w:before="48" w:after="24"/>
            </w:pPr>
          </w:p>
          <w:p w14:paraId="16D70413" w14:textId="77777777" w:rsidR="00F13C6C" w:rsidRPr="002A4167" w:rsidRDefault="00F13C6C">
            <w:pPr>
              <w:pStyle w:val="affa"/>
              <w:spacing w:before="48" w:after="24"/>
            </w:pPr>
          </w:p>
          <w:p w14:paraId="51C40699" w14:textId="77777777" w:rsidR="00F13C6C" w:rsidRPr="002A4167" w:rsidRDefault="00F13C6C">
            <w:pPr>
              <w:pStyle w:val="affa"/>
              <w:spacing w:before="48" w:after="24"/>
            </w:pPr>
          </w:p>
          <w:p w14:paraId="683DF02D" w14:textId="77777777" w:rsidR="00F13C6C" w:rsidRPr="002A4167" w:rsidRDefault="00F13C6C">
            <w:pPr>
              <w:pStyle w:val="affa"/>
              <w:spacing w:before="48" w:after="24"/>
            </w:pPr>
          </w:p>
          <w:p w14:paraId="2B33CAF6" w14:textId="77777777" w:rsidR="00F13C6C" w:rsidRPr="002A4167" w:rsidRDefault="00F13C6C">
            <w:pPr>
              <w:pStyle w:val="affa"/>
              <w:spacing w:before="48" w:after="24"/>
            </w:pPr>
          </w:p>
          <w:p w14:paraId="7CFE0652" w14:textId="77777777" w:rsidR="00F13C6C" w:rsidRPr="002A4167" w:rsidRDefault="00F13C6C">
            <w:pPr>
              <w:pStyle w:val="affa"/>
              <w:spacing w:before="48" w:after="24"/>
            </w:pPr>
          </w:p>
          <w:p w14:paraId="38457884" w14:textId="77777777" w:rsidR="00F13C6C" w:rsidRPr="002A4167" w:rsidRDefault="00F13C6C">
            <w:pPr>
              <w:pStyle w:val="affa"/>
              <w:spacing w:before="48" w:after="24"/>
            </w:pPr>
          </w:p>
          <w:p w14:paraId="5C2D3C30" w14:textId="77777777" w:rsidR="00F13C6C" w:rsidRPr="002A4167" w:rsidRDefault="00F13C6C">
            <w:pPr>
              <w:pStyle w:val="affa"/>
              <w:spacing w:before="48" w:after="24"/>
            </w:pPr>
          </w:p>
          <w:p w14:paraId="4E6AEE47" w14:textId="77777777" w:rsidR="00F13C6C" w:rsidRPr="002A4167" w:rsidRDefault="00F13C6C" w:rsidP="00480D63">
            <w:pPr>
              <w:pStyle w:val="affa"/>
              <w:spacing w:beforeLines="50" w:before="120" w:after="24"/>
            </w:pPr>
            <w:r w:rsidRPr="002A4167">
              <w:rPr>
                <w:rFonts w:hint="eastAsia"/>
              </w:rPr>
              <w:t>图</w:t>
            </w:r>
            <w:r w:rsidRPr="002A4167">
              <w:t>3-1</w:t>
            </w:r>
            <w:r w:rsidR="009F368C" w:rsidRPr="002A4167">
              <w:t xml:space="preserve">  </w:t>
            </w:r>
            <w:r w:rsidRPr="002A4167">
              <w:rPr>
                <w:rFonts w:hint="eastAsia"/>
              </w:rPr>
              <w:t>特征污染物监测点位</w:t>
            </w:r>
          </w:p>
          <w:p w14:paraId="774408C2" w14:textId="77777777" w:rsidR="00F13C6C" w:rsidRPr="002A4167" w:rsidRDefault="00F13C6C">
            <w:pPr>
              <w:pStyle w:val="affa"/>
              <w:spacing w:beforeLines="50" w:before="120" w:after="24"/>
            </w:pPr>
            <w:r w:rsidRPr="002A4167">
              <w:rPr>
                <w:rFonts w:hint="eastAsia"/>
              </w:rPr>
              <w:t>表</w:t>
            </w:r>
            <w:r w:rsidRPr="002A4167">
              <w:t>3-3</w:t>
            </w:r>
            <w:r w:rsidR="009F368C" w:rsidRPr="002A4167">
              <w:t xml:space="preserve">  </w:t>
            </w:r>
            <w:r w:rsidRPr="002A4167">
              <w:rPr>
                <w:rFonts w:hint="eastAsia"/>
              </w:rPr>
              <w:t>特征污染物监测结果统计</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8"/>
              <w:gridCol w:w="1017"/>
              <w:gridCol w:w="1399"/>
              <w:gridCol w:w="1091"/>
              <w:gridCol w:w="1241"/>
              <w:gridCol w:w="1233"/>
              <w:gridCol w:w="1227"/>
            </w:tblGrid>
            <w:tr w:rsidR="002A4167" w:rsidRPr="002A4167" w14:paraId="6CFED04B" w14:textId="77777777" w:rsidTr="0021717A">
              <w:trPr>
                <w:trHeight w:val="340"/>
                <w:jc w:val="center"/>
              </w:trPr>
              <w:tc>
                <w:tcPr>
                  <w:tcW w:w="1338" w:type="dxa"/>
                  <w:vAlign w:val="center"/>
                </w:tcPr>
                <w:p w14:paraId="0810FB0F" w14:textId="77777777" w:rsidR="0021717A" w:rsidRPr="002A4167" w:rsidRDefault="0021717A" w:rsidP="0021717A">
                  <w:pPr>
                    <w:pStyle w:val="aff9"/>
                    <w:rPr>
                      <w:b/>
                      <w:bCs/>
                    </w:rPr>
                  </w:pPr>
                  <w:r w:rsidRPr="002A4167">
                    <w:rPr>
                      <w:rFonts w:hint="eastAsia"/>
                      <w:b/>
                      <w:bCs/>
                    </w:rPr>
                    <w:t>项目</w:t>
                  </w:r>
                </w:p>
              </w:tc>
              <w:tc>
                <w:tcPr>
                  <w:tcW w:w="1017" w:type="dxa"/>
                  <w:vAlign w:val="center"/>
                </w:tcPr>
                <w:p w14:paraId="0E7C163D" w14:textId="77777777" w:rsidR="0021717A" w:rsidRPr="002A4167" w:rsidRDefault="0021717A" w:rsidP="0021717A">
                  <w:pPr>
                    <w:pStyle w:val="aff9"/>
                    <w:rPr>
                      <w:b/>
                      <w:bCs/>
                    </w:rPr>
                  </w:pPr>
                  <w:r w:rsidRPr="002A4167">
                    <w:rPr>
                      <w:rFonts w:hint="eastAsia"/>
                      <w:b/>
                      <w:bCs/>
                    </w:rPr>
                    <w:t>监测点</w:t>
                  </w:r>
                </w:p>
              </w:tc>
              <w:tc>
                <w:tcPr>
                  <w:tcW w:w="1399" w:type="dxa"/>
                  <w:vAlign w:val="center"/>
                </w:tcPr>
                <w:p w14:paraId="496DE6F2" w14:textId="77777777" w:rsidR="0021717A" w:rsidRPr="002A4167" w:rsidRDefault="0021717A" w:rsidP="0021717A">
                  <w:pPr>
                    <w:pStyle w:val="aff9"/>
                    <w:rPr>
                      <w:b/>
                      <w:bCs/>
                    </w:rPr>
                  </w:pPr>
                  <w:r w:rsidRPr="002A4167">
                    <w:rPr>
                      <w:rFonts w:hint="eastAsia"/>
                      <w:b/>
                      <w:bCs/>
                    </w:rPr>
                    <w:t>浓度范围（</w:t>
                  </w:r>
                  <w:r w:rsidRPr="002A4167">
                    <w:rPr>
                      <w:rFonts w:hint="eastAsia"/>
                      <w:b/>
                      <w:bCs/>
                    </w:rPr>
                    <w:t>mg</w:t>
                  </w:r>
                  <w:r w:rsidRPr="002A4167">
                    <w:rPr>
                      <w:b/>
                      <w:bCs/>
                    </w:rPr>
                    <w:t>/</w:t>
                  </w:r>
                  <w:r w:rsidRPr="002A4167">
                    <w:rPr>
                      <w:rFonts w:hint="eastAsia"/>
                      <w:b/>
                      <w:bCs/>
                    </w:rPr>
                    <w:t>m</w:t>
                  </w:r>
                  <w:r w:rsidRPr="002A4167">
                    <w:rPr>
                      <w:rFonts w:hint="eastAsia"/>
                      <w:b/>
                      <w:bCs/>
                    </w:rPr>
                    <w:t>³）</w:t>
                  </w:r>
                </w:p>
              </w:tc>
              <w:tc>
                <w:tcPr>
                  <w:tcW w:w="1091" w:type="dxa"/>
                  <w:vAlign w:val="center"/>
                </w:tcPr>
                <w:p w14:paraId="1841A204" w14:textId="77777777" w:rsidR="0021717A" w:rsidRPr="002A4167" w:rsidRDefault="0021717A" w:rsidP="0021717A">
                  <w:pPr>
                    <w:pStyle w:val="aff9"/>
                    <w:rPr>
                      <w:b/>
                      <w:bCs/>
                    </w:rPr>
                  </w:pPr>
                  <w:r w:rsidRPr="002A4167">
                    <w:rPr>
                      <w:rFonts w:hint="eastAsia"/>
                      <w:b/>
                      <w:bCs/>
                    </w:rPr>
                    <w:t>超标率（</w:t>
                  </w:r>
                  <w:r w:rsidRPr="002A4167">
                    <w:rPr>
                      <w:rFonts w:hint="eastAsia"/>
                      <w:b/>
                      <w:bCs/>
                    </w:rPr>
                    <w:t>%</w:t>
                  </w:r>
                  <w:r w:rsidRPr="002A4167">
                    <w:rPr>
                      <w:rFonts w:hint="eastAsia"/>
                      <w:b/>
                      <w:bCs/>
                    </w:rPr>
                    <w:t>）</w:t>
                  </w:r>
                </w:p>
              </w:tc>
              <w:tc>
                <w:tcPr>
                  <w:tcW w:w="1241" w:type="dxa"/>
                  <w:vAlign w:val="center"/>
                </w:tcPr>
                <w:p w14:paraId="28F12D99" w14:textId="77777777" w:rsidR="0021717A" w:rsidRPr="002A4167" w:rsidRDefault="0021717A" w:rsidP="0021717A">
                  <w:pPr>
                    <w:pStyle w:val="aff9"/>
                    <w:rPr>
                      <w:b/>
                      <w:bCs/>
                    </w:rPr>
                  </w:pPr>
                  <w:r w:rsidRPr="002A4167">
                    <w:rPr>
                      <w:rFonts w:hint="eastAsia"/>
                      <w:b/>
                      <w:bCs/>
                    </w:rPr>
                    <w:t>标准值</w:t>
                  </w:r>
                </w:p>
              </w:tc>
              <w:tc>
                <w:tcPr>
                  <w:tcW w:w="1233" w:type="dxa"/>
                  <w:vAlign w:val="center"/>
                </w:tcPr>
                <w:p w14:paraId="476F1E9F" w14:textId="77777777" w:rsidR="0021717A" w:rsidRPr="002A4167" w:rsidRDefault="0021717A" w:rsidP="0021717A">
                  <w:pPr>
                    <w:pStyle w:val="aff9"/>
                    <w:rPr>
                      <w:b/>
                      <w:bCs/>
                    </w:rPr>
                  </w:pPr>
                  <w:r w:rsidRPr="002A4167">
                    <w:rPr>
                      <w:rFonts w:hint="eastAsia"/>
                      <w:b/>
                      <w:bCs/>
                    </w:rPr>
                    <w:t>最大污染指数</w:t>
                  </w:r>
                </w:p>
              </w:tc>
              <w:tc>
                <w:tcPr>
                  <w:tcW w:w="1227" w:type="dxa"/>
                  <w:vAlign w:val="center"/>
                </w:tcPr>
                <w:p w14:paraId="0CF6A403" w14:textId="77777777" w:rsidR="0021717A" w:rsidRPr="002A4167" w:rsidRDefault="0021717A" w:rsidP="0021717A">
                  <w:pPr>
                    <w:pStyle w:val="aff9"/>
                    <w:rPr>
                      <w:b/>
                      <w:bCs/>
                    </w:rPr>
                  </w:pPr>
                  <w:r w:rsidRPr="002A4167">
                    <w:rPr>
                      <w:rFonts w:hint="eastAsia"/>
                      <w:b/>
                      <w:bCs/>
                    </w:rPr>
                    <w:t>达标情况</w:t>
                  </w:r>
                </w:p>
              </w:tc>
            </w:tr>
            <w:tr w:rsidR="002A4167" w:rsidRPr="002A4167" w14:paraId="7D51170C" w14:textId="77777777" w:rsidTr="0021717A">
              <w:trPr>
                <w:trHeight w:val="340"/>
                <w:jc w:val="center"/>
              </w:trPr>
              <w:tc>
                <w:tcPr>
                  <w:tcW w:w="1338" w:type="dxa"/>
                  <w:vAlign w:val="center"/>
                </w:tcPr>
                <w:p w14:paraId="0689B8D9" w14:textId="77777777" w:rsidR="0021717A" w:rsidRPr="002A4167" w:rsidRDefault="0021717A" w:rsidP="0021717A">
                  <w:pPr>
                    <w:pStyle w:val="aff9"/>
                  </w:pPr>
                  <w:r w:rsidRPr="002A4167">
                    <w:rPr>
                      <w:rFonts w:hint="eastAsia"/>
                    </w:rPr>
                    <w:t>非甲烷总烃</w:t>
                  </w:r>
                </w:p>
              </w:tc>
              <w:tc>
                <w:tcPr>
                  <w:tcW w:w="1017" w:type="dxa"/>
                  <w:vMerge w:val="restart"/>
                  <w:vAlign w:val="center"/>
                </w:tcPr>
                <w:p w14:paraId="6C850A03" w14:textId="77777777" w:rsidR="0021717A" w:rsidRPr="002A4167" w:rsidRDefault="0021717A" w:rsidP="0021717A">
                  <w:pPr>
                    <w:pStyle w:val="aff9"/>
                  </w:pPr>
                  <w:r w:rsidRPr="002A4167">
                    <w:rPr>
                      <w:rFonts w:hint="eastAsia"/>
                    </w:rPr>
                    <w:t>杨家门村</w:t>
                  </w:r>
                </w:p>
              </w:tc>
              <w:tc>
                <w:tcPr>
                  <w:tcW w:w="1399" w:type="dxa"/>
                  <w:vAlign w:val="center"/>
                </w:tcPr>
                <w:p w14:paraId="46DE033C" w14:textId="77777777" w:rsidR="0021717A" w:rsidRPr="002A4167" w:rsidRDefault="0021717A" w:rsidP="0021717A">
                  <w:pPr>
                    <w:pStyle w:val="aff9"/>
                  </w:pPr>
                  <w:r w:rsidRPr="002A4167">
                    <w:rPr>
                      <w:rFonts w:hint="eastAsia"/>
                    </w:rPr>
                    <w:t>0</w:t>
                  </w:r>
                  <w:r w:rsidRPr="002A4167">
                    <w:t>.57</w:t>
                  </w:r>
                  <w:r w:rsidRPr="002A4167">
                    <w:rPr>
                      <w:rFonts w:ascii="宋体" w:hAnsi="宋体" w:hint="eastAsia"/>
                    </w:rPr>
                    <w:t>～</w:t>
                  </w:r>
                  <w:r w:rsidRPr="002A4167">
                    <w:t>1.39</w:t>
                  </w:r>
                </w:p>
              </w:tc>
              <w:tc>
                <w:tcPr>
                  <w:tcW w:w="1091" w:type="dxa"/>
                  <w:vAlign w:val="center"/>
                </w:tcPr>
                <w:p w14:paraId="4E2EEF3C" w14:textId="77777777" w:rsidR="0021717A" w:rsidRPr="002A4167" w:rsidRDefault="0021717A" w:rsidP="0021717A">
                  <w:pPr>
                    <w:pStyle w:val="aff9"/>
                  </w:pPr>
                  <w:r w:rsidRPr="002A4167">
                    <w:rPr>
                      <w:rFonts w:hint="eastAsia"/>
                    </w:rPr>
                    <w:t>0</w:t>
                  </w:r>
                </w:p>
              </w:tc>
              <w:tc>
                <w:tcPr>
                  <w:tcW w:w="1241" w:type="dxa"/>
                  <w:vAlign w:val="center"/>
                </w:tcPr>
                <w:p w14:paraId="799CB3D9" w14:textId="77777777" w:rsidR="0021717A" w:rsidRPr="002A4167" w:rsidRDefault="0021717A" w:rsidP="0021717A">
                  <w:pPr>
                    <w:pStyle w:val="aff9"/>
                  </w:pPr>
                  <w:r w:rsidRPr="002A4167">
                    <w:rPr>
                      <w:rFonts w:hint="eastAsia"/>
                    </w:rPr>
                    <w:t>2mg</w:t>
                  </w:r>
                  <w:r w:rsidRPr="002A4167">
                    <w:t>/</w:t>
                  </w:r>
                  <w:r w:rsidRPr="002A4167">
                    <w:rPr>
                      <w:rFonts w:hint="eastAsia"/>
                    </w:rPr>
                    <w:t>m</w:t>
                  </w:r>
                  <w:r w:rsidRPr="002A4167">
                    <w:rPr>
                      <w:rFonts w:hint="eastAsia"/>
                    </w:rPr>
                    <w:t>³</w:t>
                  </w:r>
                </w:p>
                <w:p w14:paraId="0BAC90FC" w14:textId="77777777" w:rsidR="0021717A" w:rsidRPr="002A4167" w:rsidRDefault="0021717A" w:rsidP="0021717A">
                  <w:pPr>
                    <w:pStyle w:val="aff9"/>
                  </w:pPr>
                  <w:r w:rsidRPr="002A4167">
                    <w:rPr>
                      <w:rFonts w:hint="eastAsia"/>
                    </w:rPr>
                    <w:t>（一次值）</w:t>
                  </w:r>
                </w:p>
              </w:tc>
              <w:tc>
                <w:tcPr>
                  <w:tcW w:w="1233" w:type="dxa"/>
                  <w:vAlign w:val="center"/>
                </w:tcPr>
                <w:p w14:paraId="7642BE7A" w14:textId="77777777" w:rsidR="0021717A" w:rsidRPr="002A4167" w:rsidRDefault="0021717A" w:rsidP="0021717A">
                  <w:pPr>
                    <w:pStyle w:val="aff9"/>
                  </w:pPr>
                  <w:r w:rsidRPr="002A4167">
                    <w:t>0.695</w:t>
                  </w:r>
                </w:p>
              </w:tc>
              <w:tc>
                <w:tcPr>
                  <w:tcW w:w="1227" w:type="dxa"/>
                  <w:vAlign w:val="center"/>
                </w:tcPr>
                <w:p w14:paraId="79925197" w14:textId="77777777" w:rsidR="0021717A" w:rsidRPr="002A4167" w:rsidRDefault="0021717A" w:rsidP="0021717A">
                  <w:pPr>
                    <w:pStyle w:val="aff9"/>
                  </w:pPr>
                  <w:r w:rsidRPr="002A4167">
                    <w:rPr>
                      <w:rFonts w:hint="eastAsia"/>
                    </w:rPr>
                    <w:t>达标</w:t>
                  </w:r>
                </w:p>
              </w:tc>
            </w:tr>
            <w:tr w:rsidR="002A4167" w:rsidRPr="002A4167" w14:paraId="2E6485C6" w14:textId="77777777" w:rsidTr="0021717A">
              <w:trPr>
                <w:trHeight w:val="340"/>
                <w:jc w:val="center"/>
              </w:trPr>
              <w:tc>
                <w:tcPr>
                  <w:tcW w:w="1338" w:type="dxa"/>
                  <w:vAlign w:val="center"/>
                </w:tcPr>
                <w:p w14:paraId="2AEE17AE" w14:textId="77777777" w:rsidR="0021717A" w:rsidRPr="002A4167" w:rsidRDefault="0021717A" w:rsidP="0021717A">
                  <w:pPr>
                    <w:pStyle w:val="aff9"/>
                  </w:pPr>
                  <w:r w:rsidRPr="002A4167">
                    <w:rPr>
                      <w:rFonts w:hint="eastAsia"/>
                    </w:rPr>
                    <w:t>TSP</w:t>
                  </w:r>
                </w:p>
              </w:tc>
              <w:tc>
                <w:tcPr>
                  <w:tcW w:w="1017" w:type="dxa"/>
                  <w:vMerge/>
                  <w:vAlign w:val="center"/>
                </w:tcPr>
                <w:p w14:paraId="0B0F2C7B" w14:textId="77777777" w:rsidR="0021717A" w:rsidRPr="002A4167" w:rsidRDefault="0021717A" w:rsidP="0021717A">
                  <w:pPr>
                    <w:pStyle w:val="aff9"/>
                  </w:pPr>
                </w:p>
              </w:tc>
              <w:tc>
                <w:tcPr>
                  <w:tcW w:w="1399" w:type="dxa"/>
                  <w:vAlign w:val="center"/>
                </w:tcPr>
                <w:p w14:paraId="602A1BFC" w14:textId="77777777" w:rsidR="0021717A" w:rsidRPr="002A4167" w:rsidRDefault="0021717A" w:rsidP="0021717A">
                  <w:pPr>
                    <w:pStyle w:val="aff9"/>
                  </w:pPr>
                  <w:r w:rsidRPr="002A4167">
                    <w:rPr>
                      <w:rFonts w:hint="eastAsia"/>
                    </w:rPr>
                    <w:t>0</w:t>
                  </w:r>
                  <w:r w:rsidRPr="002A4167">
                    <w:t>.089</w:t>
                  </w:r>
                  <w:r w:rsidRPr="002A4167">
                    <w:rPr>
                      <w:rFonts w:ascii="宋体" w:hAnsi="宋体" w:hint="eastAsia"/>
                    </w:rPr>
                    <w:t>～</w:t>
                  </w:r>
                  <w:r w:rsidRPr="002A4167">
                    <w:t>0.131</w:t>
                  </w:r>
                </w:p>
              </w:tc>
              <w:tc>
                <w:tcPr>
                  <w:tcW w:w="1091" w:type="dxa"/>
                  <w:vAlign w:val="center"/>
                </w:tcPr>
                <w:p w14:paraId="4A808051" w14:textId="77777777" w:rsidR="0021717A" w:rsidRPr="002A4167" w:rsidRDefault="0021717A" w:rsidP="0021717A">
                  <w:pPr>
                    <w:pStyle w:val="aff9"/>
                  </w:pPr>
                  <w:r w:rsidRPr="002A4167">
                    <w:rPr>
                      <w:rFonts w:hint="eastAsia"/>
                    </w:rPr>
                    <w:t>0</w:t>
                  </w:r>
                </w:p>
              </w:tc>
              <w:tc>
                <w:tcPr>
                  <w:tcW w:w="1241" w:type="dxa"/>
                  <w:vAlign w:val="center"/>
                </w:tcPr>
                <w:p w14:paraId="3EC7813D" w14:textId="77777777" w:rsidR="0021717A" w:rsidRPr="002A4167" w:rsidRDefault="0021717A" w:rsidP="0021717A">
                  <w:pPr>
                    <w:pStyle w:val="aff9"/>
                  </w:pPr>
                  <w:r w:rsidRPr="002A4167">
                    <w:rPr>
                      <w:rFonts w:hint="eastAsia"/>
                    </w:rPr>
                    <w:t>0</w:t>
                  </w:r>
                  <w:r w:rsidRPr="002A4167">
                    <w:t>.3</w:t>
                  </w:r>
                  <w:r w:rsidRPr="002A4167">
                    <w:rPr>
                      <w:rFonts w:hint="eastAsia"/>
                    </w:rPr>
                    <w:t>mg</w:t>
                  </w:r>
                  <w:r w:rsidRPr="002A4167">
                    <w:t>/</w:t>
                  </w:r>
                  <w:r w:rsidRPr="002A4167">
                    <w:rPr>
                      <w:rFonts w:hint="eastAsia"/>
                    </w:rPr>
                    <w:t>m</w:t>
                  </w:r>
                  <w:r w:rsidRPr="002A4167">
                    <w:rPr>
                      <w:rFonts w:hint="eastAsia"/>
                    </w:rPr>
                    <w:t>³</w:t>
                  </w:r>
                </w:p>
                <w:p w14:paraId="06B5C486" w14:textId="77777777" w:rsidR="0021717A" w:rsidRPr="002A4167" w:rsidRDefault="0021717A" w:rsidP="0021717A">
                  <w:pPr>
                    <w:pStyle w:val="aff9"/>
                  </w:pPr>
                  <w:r w:rsidRPr="002A4167">
                    <w:rPr>
                      <w:rFonts w:hint="eastAsia"/>
                    </w:rPr>
                    <w:t>（日均值）</w:t>
                  </w:r>
                </w:p>
              </w:tc>
              <w:tc>
                <w:tcPr>
                  <w:tcW w:w="1233" w:type="dxa"/>
                  <w:vAlign w:val="center"/>
                </w:tcPr>
                <w:p w14:paraId="06410779" w14:textId="77777777" w:rsidR="0021717A" w:rsidRPr="002A4167" w:rsidRDefault="0021717A" w:rsidP="0021717A">
                  <w:pPr>
                    <w:pStyle w:val="aff9"/>
                  </w:pPr>
                  <w:r w:rsidRPr="002A4167">
                    <w:rPr>
                      <w:rFonts w:hint="eastAsia"/>
                    </w:rPr>
                    <w:t>0</w:t>
                  </w:r>
                  <w:r w:rsidRPr="002A4167">
                    <w:t>.437</w:t>
                  </w:r>
                </w:p>
              </w:tc>
              <w:tc>
                <w:tcPr>
                  <w:tcW w:w="1227" w:type="dxa"/>
                  <w:vAlign w:val="center"/>
                </w:tcPr>
                <w:p w14:paraId="07C868AE" w14:textId="77777777" w:rsidR="0021717A" w:rsidRPr="002A4167" w:rsidRDefault="00655748" w:rsidP="0021717A">
                  <w:pPr>
                    <w:pStyle w:val="aff9"/>
                  </w:pPr>
                  <w:r w:rsidRPr="002A4167">
                    <w:rPr>
                      <w:rFonts w:hint="eastAsia"/>
                    </w:rPr>
                    <w:t>达标</w:t>
                  </w:r>
                </w:p>
              </w:tc>
            </w:tr>
          </w:tbl>
          <w:p w14:paraId="616CB6FF" w14:textId="77777777" w:rsidR="00F13C6C" w:rsidRPr="002A4167" w:rsidRDefault="0021717A" w:rsidP="00AB341F">
            <w:pPr>
              <w:spacing w:beforeLines="50" w:before="120"/>
              <w:ind w:firstLine="480"/>
            </w:pPr>
            <w:r w:rsidRPr="002A4167">
              <w:rPr>
                <w:rFonts w:hint="eastAsia"/>
              </w:rPr>
              <w:t>由监测结果可知，项目区域周边环境空气非甲烷总烃一次</w:t>
            </w:r>
            <w:proofErr w:type="gramStart"/>
            <w:r w:rsidRPr="002A4167">
              <w:rPr>
                <w:rFonts w:hint="eastAsia"/>
              </w:rPr>
              <w:t>值能够</w:t>
            </w:r>
            <w:proofErr w:type="gramEnd"/>
            <w:r w:rsidRPr="002A4167">
              <w:rPr>
                <w:rFonts w:hint="eastAsia"/>
              </w:rPr>
              <w:t>满足《大气污染物综合排放标准详解》（</w:t>
            </w:r>
            <w:r w:rsidRPr="002A4167">
              <w:rPr>
                <w:rFonts w:hint="eastAsia"/>
              </w:rPr>
              <w:t>GB16297-1996</w:t>
            </w:r>
            <w:r w:rsidRPr="002A4167">
              <w:rPr>
                <w:rFonts w:hint="eastAsia"/>
              </w:rPr>
              <w:t>）中相关说明限值，</w:t>
            </w:r>
            <w:r w:rsidRPr="002A4167">
              <w:rPr>
                <w:rFonts w:hint="eastAsia"/>
              </w:rPr>
              <w:t>TSP</w:t>
            </w:r>
            <w:r w:rsidRPr="002A4167">
              <w:rPr>
                <w:rFonts w:hint="eastAsia"/>
              </w:rPr>
              <w:t>日均值能够满足《环境空气质量标准》（</w:t>
            </w:r>
            <w:r w:rsidRPr="002A4167">
              <w:rPr>
                <w:rFonts w:hint="eastAsia"/>
              </w:rPr>
              <w:t>GB3095-2012</w:t>
            </w:r>
            <w:r w:rsidRPr="002A4167">
              <w:rPr>
                <w:rFonts w:hint="eastAsia"/>
              </w:rPr>
              <w:t>）中相应二级标准限值，区域环境空气质量较好。</w:t>
            </w:r>
          </w:p>
          <w:p w14:paraId="22B54C13" w14:textId="77777777" w:rsidR="00F13C6C" w:rsidRPr="002A4167" w:rsidRDefault="00F13C6C">
            <w:pPr>
              <w:pStyle w:val="3"/>
              <w:rPr>
                <w:kern w:val="2"/>
              </w:rPr>
            </w:pPr>
            <w:bookmarkStart w:id="71" w:name="_Toc29380604"/>
            <w:bookmarkStart w:id="72" w:name="_Toc29388555"/>
            <w:r w:rsidRPr="002A4167">
              <w:rPr>
                <w:kern w:val="2"/>
              </w:rPr>
              <w:t>3.1.3</w:t>
            </w:r>
            <w:r w:rsidRPr="002A4167">
              <w:rPr>
                <w:rFonts w:hint="eastAsia"/>
                <w:kern w:val="2"/>
              </w:rPr>
              <w:t>声环境质量现状</w:t>
            </w:r>
            <w:bookmarkEnd w:id="71"/>
            <w:bookmarkEnd w:id="72"/>
          </w:p>
          <w:p w14:paraId="20343CE9" w14:textId="77777777" w:rsidR="00F13C6C" w:rsidRPr="002A4167" w:rsidRDefault="00F13C6C">
            <w:pPr>
              <w:ind w:firstLine="480"/>
            </w:pPr>
            <w:r w:rsidRPr="002A4167">
              <w:rPr>
                <w:rFonts w:hint="eastAsia"/>
              </w:rPr>
              <w:t>根据企业提供的资料，本项目为一班制生产，夜间不进行生产。为了解项目所在地</w:t>
            </w:r>
            <w:proofErr w:type="gramStart"/>
            <w:r w:rsidRPr="002A4167">
              <w:rPr>
                <w:rFonts w:hint="eastAsia"/>
              </w:rPr>
              <w:t>附近声</w:t>
            </w:r>
            <w:proofErr w:type="gramEnd"/>
            <w:r w:rsidRPr="002A4167">
              <w:rPr>
                <w:rFonts w:hint="eastAsia"/>
              </w:rPr>
              <w:t>环境质量现状，</w:t>
            </w:r>
            <w:proofErr w:type="gramStart"/>
            <w:r w:rsidRPr="002A4167">
              <w:rPr>
                <w:rFonts w:hint="eastAsia"/>
              </w:rPr>
              <w:t>本环评于</w:t>
            </w:r>
            <w:proofErr w:type="gramEnd"/>
            <w:r w:rsidRPr="002A4167">
              <w:t>2020</w:t>
            </w:r>
            <w:r w:rsidRPr="002A4167">
              <w:rPr>
                <w:rFonts w:hint="eastAsia"/>
              </w:rPr>
              <w:t>年</w:t>
            </w:r>
            <w:r w:rsidR="00E6079D" w:rsidRPr="002A4167">
              <w:t>11</w:t>
            </w:r>
            <w:r w:rsidRPr="002A4167">
              <w:rPr>
                <w:rFonts w:hint="eastAsia"/>
              </w:rPr>
              <w:t>月</w:t>
            </w:r>
            <w:r w:rsidR="00E6079D" w:rsidRPr="002A4167">
              <w:t>23</w:t>
            </w:r>
            <w:r w:rsidRPr="002A4167">
              <w:rPr>
                <w:rFonts w:hint="eastAsia"/>
              </w:rPr>
              <w:t>对项目拟建地厂界</w:t>
            </w:r>
            <w:r w:rsidR="00480D63" w:rsidRPr="002A4167">
              <w:rPr>
                <w:rFonts w:hint="eastAsia"/>
              </w:rPr>
              <w:t>四</w:t>
            </w:r>
            <w:proofErr w:type="gramStart"/>
            <w:r w:rsidR="00480D63" w:rsidRPr="002A4167">
              <w:rPr>
                <w:rFonts w:hint="eastAsia"/>
              </w:rPr>
              <w:t>侧</w:t>
            </w:r>
            <w:r w:rsidR="00AB341F" w:rsidRPr="002A4167">
              <w:rPr>
                <w:rFonts w:hint="eastAsia"/>
              </w:rPr>
              <w:t>区域</w:t>
            </w:r>
            <w:proofErr w:type="gramEnd"/>
            <w:r w:rsidR="002E3BE0" w:rsidRPr="002A4167">
              <w:rPr>
                <w:rFonts w:hint="eastAsia"/>
              </w:rPr>
              <w:t>及周围环境敏感点</w:t>
            </w:r>
            <w:r w:rsidRPr="002A4167">
              <w:rPr>
                <w:rFonts w:hint="eastAsia"/>
              </w:rPr>
              <w:t>昼间噪声进行了监测，共布设了</w:t>
            </w:r>
            <w:r w:rsidR="002E3BE0" w:rsidRPr="002A4167">
              <w:t>5</w:t>
            </w:r>
            <w:r w:rsidRPr="002A4167">
              <w:rPr>
                <w:rFonts w:hint="eastAsia"/>
              </w:rPr>
              <w:t>个测点，监测结果见下表。</w:t>
            </w:r>
          </w:p>
          <w:p w14:paraId="0F117F7A" w14:textId="77777777" w:rsidR="00F13C6C" w:rsidRPr="002A4167" w:rsidRDefault="00F13C6C" w:rsidP="009F368C">
            <w:pPr>
              <w:pStyle w:val="affa"/>
              <w:spacing w:before="48" w:after="24"/>
            </w:pPr>
            <w:r w:rsidRPr="002A4167">
              <w:rPr>
                <w:rFonts w:hint="eastAsia"/>
              </w:rPr>
              <w:t>表</w:t>
            </w:r>
            <w:r w:rsidRPr="002A4167">
              <w:t>3-4</w:t>
            </w:r>
            <w:r w:rsidR="009F368C" w:rsidRPr="002A4167">
              <w:t xml:space="preserve">  </w:t>
            </w:r>
            <w:r w:rsidRPr="002A4167">
              <w:rPr>
                <w:rFonts w:hint="eastAsia"/>
              </w:rPr>
              <w:t>选址区域现状噪声监测评价结果</w:t>
            </w:r>
            <w:r w:rsidR="009F368C" w:rsidRPr="002A4167">
              <w:rPr>
                <w:rFonts w:hint="eastAsia"/>
              </w:rPr>
              <w:t xml:space="preserve"> </w:t>
            </w:r>
            <w:r w:rsidR="009F368C" w:rsidRPr="002A4167">
              <w:t xml:space="preserve"> </w:t>
            </w:r>
            <w:r w:rsidRPr="002A4167">
              <w:rPr>
                <w:rFonts w:hint="eastAsia"/>
              </w:rPr>
              <w:t>单位：</w:t>
            </w:r>
            <w:r w:rsidRPr="002A4167">
              <w:rPr>
                <w:bCs/>
              </w:rPr>
              <w:t>dB</w:t>
            </w:r>
            <w:r w:rsidRPr="002A4167">
              <w:rPr>
                <w:rFonts w:hint="eastAsia"/>
                <w:bCs/>
              </w:rPr>
              <w:t>（</w:t>
            </w:r>
            <w:r w:rsidRPr="002A4167">
              <w:rPr>
                <w:bCs/>
              </w:rPr>
              <w:t>A</w:t>
            </w:r>
            <w:r w:rsidRPr="002A4167">
              <w:rPr>
                <w:rFonts w:hint="eastAsia"/>
                <w:bCs/>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8"/>
              <w:gridCol w:w="1891"/>
              <w:gridCol w:w="2052"/>
              <w:gridCol w:w="1565"/>
            </w:tblGrid>
            <w:tr w:rsidR="002A4167" w:rsidRPr="002A4167" w14:paraId="53EECFFE" w14:textId="77777777">
              <w:trPr>
                <w:cantSplit/>
                <w:trHeight w:val="340"/>
                <w:jc w:val="center"/>
              </w:trPr>
              <w:tc>
                <w:tcPr>
                  <w:tcW w:w="2880" w:type="dxa"/>
                  <w:vMerge w:val="restart"/>
                  <w:tcBorders>
                    <w:top w:val="single" w:sz="4" w:space="0" w:color="auto"/>
                    <w:left w:val="single" w:sz="4" w:space="0" w:color="auto"/>
                    <w:bottom w:val="single" w:sz="4" w:space="0" w:color="auto"/>
                    <w:right w:val="single" w:sz="4" w:space="0" w:color="auto"/>
                  </w:tcBorders>
                  <w:vAlign w:val="center"/>
                </w:tcPr>
                <w:p w14:paraId="2D543414" w14:textId="77777777" w:rsidR="00F13C6C" w:rsidRPr="002A4167" w:rsidRDefault="00F13C6C">
                  <w:pPr>
                    <w:pStyle w:val="aff9"/>
                    <w:rPr>
                      <w:b/>
                    </w:rPr>
                  </w:pPr>
                  <w:r w:rsidRPr="002A4167">
                    <w:rPr>
                      <w:rFonts w:hint="eastAsia"/>
                      <w:b/>
                    </w:rPr>
                    <w:t>测点</w:t>
                  </w:r>
                </w:p>
              </w:tc>
              <w:tc>
                <w:tcPr>
                  <w:tcW w:w="5222" w:type="dxa"/>
                  <w:gridSpan w:val="3"/>
                  <w:tcBorders>
                    <w:top w:val="single" w:sz="4" w:space="0" w:color="auto"/>
                    <w:left w:val="single" w:sz="4" w:space="0" w:color="auto"/>
                    <w:bottom w:val="single" w:sz="4" w:space="0" w:color="auto"/>
                    <w:right w:val="single" w:sz="4" w:space="0" w:color="auto"/>
                  </w:tcBorders>
                  <w:vAlign w:val="center"/>
                </w:tcPr>
                <w:p w14:paraId="125EA50E" w14:textId="77777777" w:rsidR="00F13C6C" w:rsidRPr="002A4167" w:rsidRDefault="00F13C6C">
                  <w:pPr>
                    <w:pStyle w:val="aff9"/>
                    <w:rPr>
                      <w:b/>
                    </w:rPr>
                  </w:pPr>
                  <w:r w:rsidRPr="002A4167">
                    <w:rPr>
                      <w:rFonts w:hint="eastAsia"/>
                      <w:b/>
                    </w:rPr>
                    <w:t>昼间</w:t>
                  </w:r>
                </w:p>
              </w:tc>
            </w:tr>
            <w:tr w:rsidR="002A4167" w:rsidRPr="002A4167" w14:paraId="5EBB7E4D" w14:textId="77777777">
              <w:trPr>
                <w:cantSplit/>
                <w:trHeight w:val="340"/>
                <w:jc w:val="center"/>
              </w:trPr>
              <w:tc>
                <w:tcPr>
                  <w:tcW w:w="2880" w:type="dxa"/>
                  <w:vMerge/>
                  <w:tcBorders>
                    <w:top w:val="single" w:sz="4" w:space="0" w:color="auto"/>
                    <w:left w:val="single" w:sz="4" w:space="0" w:color="auto"/>
                    <w:bottom w:val="single" w:sz="4" w:space="0" w:color="auto"/>
                    <w:right w:val="single" w:sz="4" w:space="0" w:color="auto"/>
                  </w:tcBorders>
                  <w:vAlign w:val="center"/>
                </w:tcPr>
                <w:p w14:paraId="0BAE2F2C" w14:textId="77777777" w:rsidR="00F13C6C" w:rsidRPr="002A4167" w:rsidRDefault="00F13C6C">
                  <w:pPr>
                    <w:pStyle w:val="aff9"/>
                    <w:rPr>
                      <w:vertAlign w:val="superscript"/>
                    </w:rPr>
                  </w:pPr>
                </w:p>
              </w:tc>
              <w:tc>
                <w:tcPr>
                  <w:tcW w:w="1793" w:type="dxa"/>
                  <w:tcBorders>
                    <w:top w:val="single" w:sz="4" w:space="0" w:color="auto"/>
                    <w:left w:val="single" w:sz="4" w:space="0" w:color="auto"/>
                    <w:bottom w:val="single" w:sz="4" w:space="0" w:color="auto"/>
                    <w:right w:val="single" w:sz="4" w:space="0" w:color="auto"/>
                  </w:tcBorders>
                  <w:vAlign w:val="center"/>
                </w:tcPr>
                <w:p w14:paraId="3454740A" w14:textId="77777777" w:rsidR="00F13C6C" w:rsidRPr="002A4167" w:rsidRDefault="00F13C6C">
                  <w:pPr>
                    <w:pStyle w:val="aff9"/>
                    <w:rPr>
                      <w:b/>
                    </w:rPr>
                  </w:pPr>
                  <w:proofErr w:type="spellStart"/>
                  <w:r w:rsidRPr="002A4167">
                    <w:rPr>
                      <w:b/>
                    </w:rPr>
                    <w:t>Leq</w:t>
                  </w:r>
                  <w:proofErr w:type="spellEnd"/>
                </w:p>
              </w:tc>
              <w:tc>
                <w:tcPr>
                  <w:tcW w:w="1945" w:type="dxa"/>
                  <w:tcBorders>
                    <w:top w:val="single" w:sz="4" w:space="0" w:color="auto"/>
                    <w:left w:val="single" w:sz="4" w:space="0" w:color="auto"/>
                    <w:bottom w:val="single" w:sz="4" w:space="0" w:color="auto"/>
                    <w:right w:val="single" w:sz="4" w:space="0" w:color="auto"/>
                  </w:tcBorders>
                  <w:vAlign w:val="center"/>
                </w:tcPr>
                <w:p w14:paraId="26F4814C" w14:textId="77777777" w:rsidR="00F13C6C" w:rsidRPr="002A4167" w:rsidRDefault="00F13C6C">
                  <w:pPr>
                    <w:pStyle w:val="aff9"/>
                    <w:rPr>
                      <w:b/>
                    </w:rPr>
                  </w:pPr>
                  <w:r w:rsidRPr="002A4167">
                    <w:rPr>
                      <w:rFonts w:hint="eastAsia"/>
                      <w:b/>
                    </w:rPr>
                    <w:t>标准值</w:t>
                  </w:r>
                </w:p>
              </w:tc>
              <w:tc>
                <w:tcPr>
                  <w:tcW w:w="1484" w:type="dxa"/>
                  <w:tcBorders>
                    <w:top w:val="single" w:sz="4" w:space="0" w:color="auto"/>
                    <w:left w:val="single" w:sz="4" w:space="0" w:color="auto"/>
                    <w:bottom w:val="single" w:sz="4" w:space="0" w:color="auto"/>
                    <w:right w:val="single" w:sz="4" w:space="0" w:color="auto"/>
                  </w:tcBorders>
                  <w:vAlign w:val="center"/>
                </w:tcPr>
                <w:p w14:paraId="0D10F609" w14:textId="77777777" w:rsidR="00F13C6C" w:rsidRPr="002A4167" w:rsidRDefault="00F13C6C">
                  <w:pPr>
                    <w:pStyle w:val="aff9"/>
                    <w:rPr>
                      <w:b/>
                    </w:rPr>
                  </w:pPr>
                  <w:r w:rsidRPr="002A4167">
                    <w:rPr>
                      <w:rFonts w:hint="eastAsia"/>
                      <w:b/>
                    </w:rPr>
                    <w:t>超标值</w:t>
                  </w:r>
                </w:p>
              </w:tc>
            </w:tr>
            <w:tr w:rsidR="002A4167" w:rsidRPr="002A4167" w14:paraId="1056426A" w14:textId="77777777">
              <w:trPr>
                <w:cantSplit/>
                <w:trHeight w:val="340"/>
                <w:jc w:val="center"/>
              </w:trPr>
              <w:tc>
                <w:tcPr>
                  <w:tcW w:w="2880" w:type="dxa"/>
                  <w:tcBorders>
                    <w:top w:val="single" w:sz="4" w:space="0" w:color="auto"/>
                    <w:left w:val="single" w:sz="4" w:space="0" w:color="auto"/>
                    <w:bottom w:val="single" w:sz="4" w:space="0" w:color="auto"/>
                    <w:right w:val="single" w:sz="4" w:space="0" w:color="auto"/>
                  </w:tcBorders>
                  <w:vAlign w:val="center"/>
                </w:tcPr>
                <w:p w14:paraId="59E9314E" w14:textId="77777777" w:rsidR="00F13C6C" w:rsidRPr="002A4167" w:rsidRDefault="00F13C6C">
                  <w:pPr>
                    <w:pStyle w:val="aff9"/>
                    <w:rPr>
                      <w:vertAlign w:val="superscript"/>
                    </w:rPr>
                  </w:pPr>
                  <w:r w:rsidRPr="002A4167">
                    <w:t>1</w:t>
                  </w:r>
                  <w:r w:rsidRPr="002A4167">
                    <w:rPr>
                      <w:vertAlign w:val="superscript"/>
                    </w:rPr>
                    <w:t>#</w:t>
                  </w:r>
                  <w:r w:rsidR="002E3BE0" w:rsidRPr="002A4167">
                    <w:rPr>
                      <w:rFonts w:hint="eastAsia"/>
                    </w:rPr>
                    <w:t>（东厂界）</w:t>
                  </w:r>
                </w:p>
              </w:tc>
              <w:tc>
                <w:tcPr>
                  <w:tcW w:w="1793" w:type="dxa"/>
                  <w:tcBorders>
                    <w:top w:val="single" w:sz="4" w:space="0" w:color="auto"/>
                    <w:left w:val="single" w:sz="4" w:space="0" w:color="auto"/>
                    <w:bottom w:val="single" w:sz="4" w:space="0" w:color="auto"/>
                    <w:right w:val="single" w:sz="4" w:space="0" w:color="auto"/>
                  </w:tcBorders>
                  <w:vAlign w:val="center"/>
                </w:tcPr>
                <w:p w14:paraId="6215554D" w14:textId="77777777" w:rsidR="00F13C6C" w:rsidRPr="002A4167" w:rsidRDefault="00B572ED">
                  <w:pPr>
                    <w:pStyle w:val="aff9"/>
                  </w:pPr>
                  <w:r w:rsidRPr="002A4167">
                    <w:t>58</w:t>
                  </w:r>
                </w:p>
              </w:tc>
              <w:tc>
                <w:tcPr>
                  <w:tcW w:w="1945" w:type="dxa"/>
                  <w:tcBorders>
                    <w:top w:val="single" w:sz="4" w:space="0" w:color="auto"/>
                    <w:left w:val="single" w:sz="4" w:space="0" w:color="auto"/>
                    <w:bottom w:val="single" w:sz="4" w:space="0" w:color="auto"/>
                    <w:right w:val="single" w:sz="4" w:space="0" w:color="auto"/>
                  </w:tcBorders>
                  <w:vAlign w:val="center"/>
                </w:tcPr>
                <w:p w14:paraId="67764E40" w14:textId="77777777" w:rsidR="00F13C6C" w:rsidRPr="002A4167" w:rsidRDefault="00F13C6C">
                  <w:pPr>
                    <w:pStyle w:val="aff9"/>
                  </w:pPr>
                  <w:r w:rsidRPr="002A4167">
                    <w:t>65</w:t>
                  </w:r>
                </w:p>
              </w:tc>
              <w:tc>
                <w:tcPr>
                  <w:tcW w:w="1484" w:type="dxa"/>
                  <w:tcBorders>
                    <w:top w:val="single" w:sz="4" w:space="0" w:color="auto"/>
                    <w:left w:val="single" w:sz="4" w:space="0" w:color="auto"/>
                    <w:bottom w:val="single" w:sz="4" w:space="0" w:color="auto"/>
                    <w:right w:val="single" w:sz="4" w:space="0" w:color="auto"/>
                  </w:tcBorders>
                  <w:vAlign w:val="center"/>
                </w:tcPr>
                <w:p w14:paraId="40A4E0F1" w14:textId="77777777" w:rsidR="00F13C6C" w:rsidRPr="002A4167" w:rsidRDefault="00F13C6C">
                  <w:pPr>
                    <w:pStyle w:val="aff9"/>
                  </w:pPr>
                  <w:r w:rsidRPr="002A4167">
                    <w:t>0</w:t>
                  </w:r>
                </w:p>
              </w:tc>
            </w:tr>
            <w:tr w:rsidR="002A4167" w:rsidRPr="002A4167" w14:paraId="7F971EC7" w14:textId="77777777">
              <w:trPr>
                <w:cantSplit/>
                <w:trHeight w:val="340"/>
                <w:jc w:val="center"/>
              </w:trPr>
              <w:tc>
                <w:tcPr>
                  <w:tcW w:w="2880" w:type="dxa"/>
                  <w:tcBorders>
                    <w:top w:val="single" w:sz="4" w:space="0" w:color="auto"/>
                    <w:left w:val="single" w:sz="4" w:space="0" w:color="auto"/>
                    <w:bottom w:val="single" w:sz="4" w:space="0" w:color="auto"/>
                    <w:right w:val="single" w:sz="4" w:space="0" w:color="auto"/>
                  </w:tcBorders>
                  <w:vAlign w:val="center"/>
                </w:tcPr>
                <w:p w14:paraId="583E8D36" w14:textId="77777777" w:rsidR="00F13C6C" w:rsidRPr="002A4167" w:rsidRDefault="00F13C6C">
                  <w:pPr>
                    <w:pStyle w:val="aff9"/>
                    <w:rPr>
                      <w:vertAlign w:val="superscript"/>
                    </w:rPr>
                  </w:pPr>
                  <w:r w:rsidRPr="002A4167">
                    <w:t>2</w:t>
                  </w:r>
                  <w:r w:rsidRPr="002A4167">
                    <w:rPr>
                      <w:vertAlign w:val="superscript"/>
                    </w:rPr>
                    <w:t>#</w:t>
                  </w:r>
                  <w:r w:rsidR="002E3BE0" w:rsidRPr="002A4167">
                    <w:rPr>
                      <w:rFonts w:hint="eastAsia"/>
                    </w:rPr>
                    <w:t>（南厂界）</w:t>
                  </w:r>
                </w:p>
              </w:tc>
              <w:tc>
                <w:tcPr>
                  <w:tcW w:w="1793" w:type="dxa"/>
                  <w:tcBorders>
                    <w:top w:val="single" w:sz="4" w:space="0" w:color="auto"/>
                    <w:left w:val="single" w:sz="4" w:space="0" w:color="auto"/>
                    <w:bottom w:val="single" w:sz="4" w:space="0" w:color="auto"/>
                    <w:right w:val="single" w:sz="4" w:space="0" w:color="auto"/>
                  </w:tcBorders>
                  <w:vAlign w:val="center"/>
                </w:tcPr>
                <w:p w14:paraId="72BC2D00" w14:textId="77777777" w:rsidR="00F13C6C" w:rsidRPr="002A4167" w:rsidRDefault="00B572ED">
                  <w:pPr>
                    <w:pStyle w:val="aff9"/>
                  </w:pPr>
                  <w:r w:rsidRPr="002A4167">
                    <w:t>59</w:t>
                  </w:r>
                </w:p>
              </w:tc>
              <w:tc>
                <w:tcPr>
                  <w:tcW w:w="1945" w:type="dxa"/>
                  <w:tcBorders>
                    <w:top w:val="single" w:sz="4" w:space="0" w:color="auto"/>
                    <w:left w:val="single" w:sz="4" w:space="0" w:color="auto"/>
                    <w:bottom w:val="single" w:sz="4" w:space="0" w:color="auto"/>
                    <w:right w:val="single" w:sz="4" w:space="0" w:color="auto"/>
                  </w:tcBorders>
                  <w:vAlign w:val="center"/>
                </w:tcPr>
                <w:p w14:paraId="381757C8" w14:textId="77777777" w:rsidR="00F13C6C" w:rsidRPr="002A4167" w:rsidRDefault="00F13C6C">
                  <w:pPr>
                    <w:pStyle w:val="aff9"/>
                  </w:pPr>
                  <w:r w:rsidRPr="002A4167">
                    <w:t>65</w:t>
                  </w:r>
                </w:p>
              </w:tc>
              <w:tc>
                <w:tcPr>
                  <w:tcW w:w="1484" w:type="dxa"/>
                  <w:tcBorders>
                    <w:top w:val="single" w:sz="4" w:space="0" w:color="auto"/>
                    <w:left w:val="single" w:sz="4" w:space="0" w:color="auto"/>
                    <w:bottom w:val="single" w:sz="4" w:space="0" w:color="auto"/>
                    <w:right w:val="single" w:sz="4" w:space="0" w:color="auto"/>
                  </w:tcBorders>
                  <w:vAlign w:val="center"/>
                </w:tcPr>
                <w:p w14:paraId="728F5404" w14:textId="77777777" w:rsidR="00F13C6C" w:rsidRPr="002A4167" w:rsidRDefault="00F13C6C">
                  <w:pPr>
                    <w:pStyle w:val="aff9"/>
                  </w:pPr>
                  <w:r w:rsidRPr="002A4167">
                    <w:t>0</w:t>
                  </w:r>
                </w:p>
              </w:tc>
            </w:tr>
            <w:tr w:rsidR="002A4167" w:rsidRPr="002A4167" w14:paraId="14CB73D1" w14:textId="77777777">
              <w:trPr>
                <w:cantSplit/>
                <w:trHeight w:val="340"/>
                <w:jc w:val="center"/>
              </w:trPr>
              <w:tc>
                <w:tcPr>
                  <w:tcW w:w="2880" w:type="dxa"/>
                  <w:tcBorders>
                    <w:top w:val="single" w:sz="4" w:space="0" w:color="auto"/>
                    <w:left w:val="single" w:sz="4" w:space="0" w:color="auto"/>
                    <w:bottom w:val="single" w:sz="4" w:space="0" w:color="auto"/>
                    <w:right w:val="single" w:sz="4" w:space="0" w:color="auto"/>
                  </w:tcBorders>
                  <w:vAlign w:val="center"/>
                </w:tcPr>
                <w:p w14:paraId="6384A5E9" w14:textId="77777777" w:rsidR="00F13C6C" w:rsidRPr="002A4167" w:rsidRDefault="00F13C6C">
                  <w:pPr>
                    <w:pStyle w:val="aff9"/>
                    <w:rPr>
                      <w:vertAlign w:val="superscript"/>
                    </w:rPr>
                  </w:pPr>
                  <w:r w:rsidRPr="002A4167">
                    <w:t>3</w:t>
                  </w:r>
                  <w:r w:rsidRPr="002A4167">
                    <w:rPr>
                      <w:vertAlign w:val="superscript"/>
                    </w:rPr>
                    <w:t>#</w:t>
                  </w:r>
                  <w:r w:rsidR="002E3BE0" w:rsidRPr="002A4167">
                    <w:rPr>
                      <w:rFonts w:hint="eastAsia"/>
                    </w:rPr>
                    <w:t>（西厂界）</w:t>
                  </w:r>
                </w:p>
              </w:tc>
              <w:tc>
                <w:tcPr>
                  <w:tcW w:w="1793" w:type="dxa"/>
                  <w:tcBorders>
                    <w:top w:val="single" w:sz="4" w:space="0" w:color="auto"/>
                    <w:left w:val="single" w:sz="4" w:space="0" w:color="auto"/>
                    <w:bottom w:val="single" w:sz="4" w:space="0" w:color="auto"/>
                    <w:right w:val="single" w:sz="4" w:space="0" w:color="auto"/>
                  </w:tcBorders>
                  <w:vAlign w:val="center"/>
                </w:tcPr>
                <w:p w14:paraId="72DDD1F4" w14:textId="77777777" w:rsidR="00F13C6C" w:rsidRPr="002A4167" w:rsidRDefault="00B572ED">
                  <w:pPr>
                    <w:pStyle w:val="aff9"/>
                  </w:pPr>
                  <w:r w:rsidRPr="002A4167">
                    <w:t>57</w:t>
                  </w:r>
                </w:p>
              </w:tc>
              <w:tc>
                <w:tcPr>
                  <w:tcW w:w="1945" w:type="dxa"/>
                  <w:tcBorders>
                    <w:top w:val="single" w:sz="4" w:space="0" w:color="auto"/>
                    <w:left w:val="single" w:sz="4" w:space="0" w:color="auto"/>
                    <w:bottom w:val="single" w:sz="4" w:space="0" w:color="auto"/>
                    <w:right w:val="single" w:sz="4" w:space="0" w:color="auto"/>
                  </w:tcBorders>
                  <w:vAlign w:val="center"/>
                </w:tcPr>
                <w:p w14:paraId="42CC7693" w14:textId="77777777" w:rsidR="00F13C6C" w:rsidRPr="002A4167" w:rsidRDefault="00F13C6C">
                  <w:pPr>
                    <w:pStyle w:val="aff9"/>
                  </w:pPr>
                  <w:r w:rsidRPr="002A4167">
                    <w:t>65</w:t>
                  </w:r>
                </w:p>
              </w:tc>
              <w:tc>
                <w:tcPr>
                  <w:tcW w:w="1484" w:type="dxa"/>
                  <w:tcBorders>
                    <w:top w:val="single" w:sz="4" w:space="0" w:color="auto"/>
                    <w:left w:val="single" w:sz="4" w:space="0" w:color="auto"/>
                    <w:bottom w:val="single" w:sz="4" w:space="0" w:color="auto"/>
                    <w:right w:val="single" w:sz="4" w:space="0" w:color="auto"/>
                  </w:tcBorders>
                  <w:vAlign w:val="center"/>
                </w:tcPr>
                <w:p w14:paraId="38EDC5D6" w14:textId="77777777" w:rsidR="00F13C6C" w:rsidRPr="002A4167" w:rsidRDefault="00F13C6C">
                  <w:pPr>
                    <w:pStyle w:val="aff9"/>
                  </w:pPr>
                  <w:r w:rsidRPr="002A4167">
                    <w:t>0</w:t>
                  </w:r>
                </w:p>
              </w:tc>
            </w:tr>
            <w:tr w:rsidR="002A4167" w:rsidRPr="002A4167" w14:paraId="78C522E4" w14:textId="77777777">
              <w:trPr>
                <w:cantSplit/>
                <w:trHeight w:val="340"/>
                <w:jc w:val="center"/>
              </w:trPr>
              <w:tc>
                <w:tcPr>
                  <w:tcW w:w="2880" w:type="dxa"/>
                  <w:tcBorders>
                    <w:top w:val="single" w:sz="4" w:space="0" w:color="auto"/>
                    <w:left w:val="single" w:sz="4" w:space="0" w:color="auto"/>
                    <w:bottom w:val="single" w:sz="4" w:space="0" w:color="auto"/>
                    <w:right w:val="single" w:sz="4" w:space="0" w:color="auto"/>
                  </w:tcBorders>
                  <w:vAlign w:val="center"/>
                </w:tcPr>
                <w:p w14:paraId="5C26E0EE" w14:textId="77777777" w:rsidR="00F13C6C" w:rsidRPr="002A4167" w:rsidRDefault="00F13C6C">
                  <w:pPr>
                    <w:pStyle w:val="aff9"/>
                  </w:pPr>
                  <w:r w:rsidRPr="002A4167">
                    <w:t>4</w:t>
                  </w:r>
                  <w:r w:rsidRPr="002A4167">
                    <w:rPr>
                      <w:vertAlign w:val="superscript"/>
                    </w:rPr>
                    <w:t>#</w:t>
                  </w:r>
                  <w:r w:rsidR="002E3BE0" w:rsidRPr="002A4167">
                    <w:rPr>
                      <w:rFonts w:hint="eastAsia"/>
                    </w:rPr>
                    <w:t>（北厂界）</w:t>
                  </w:r>
                </w:p>
              </w:tc>
              <w:tc>
                <w:tcPr>
                  <w:tcW w:w="1793" w:type="dxa"/>
                  <w:tcBorders>
                    <w:top w:val="single" w:sz="4" w:space="0" w:color="auto"/>
                    <w:left w:val="single" w:sz="4" w:space="0" w:color="auto"/>
                    <w:bottom w:val="single" w:sz="4" w:space="0" w:color="auto"/>
                    <w:right w:val="single" w:sz="4" w:space="0" w:color="auto"/>
                  </w:tcBorders>
                  <w:vAlign w:val="center"/>
                </w:tcPr>
                <w:p w14:paraId="5A8FF9A7" w14:textId="77777777" w:rsidR="00F13C6C" w:rsidRPr="002A4167" w:rsidRDefault="00B572ED">
                  <w:pPr>
                    <w:pStyle w:val="aff9"/>
                  </w:pPr>
                  <w:r w:rsidRPr="002A4167">
                    <w:t>57</w:t>
                  </w:r>
                </w:p>
              </w:tc>
              <w:tc>
                <w:tcPr>
                  <w:tcW w:w="1945" w:type="dxa"/>
                  <w:tcBorders>
                    <w:top w:val="single" w:sz="4" w:space="0" w:color="auto"/>
                    <w:left w:val="single" w:sz="4" w:space="0" w:color="auto"/>
                    <w:bottom w:val="single" w:sz="4" w:space="0" w:color="auto"/>
                    <w:right w:val="single" w:sz="4" w:space="0" w:color="auto"/>
                  </w:tcBorders>
                  <w:vAlign w:val="center"/>
                </w:tcPr>
                <w:p w14:paraId="60696AC9" w14:textId="77777777" w:rsidR="00F13C6C" w:rsidRPr="002A4167" w:rsidRDefault="00F13C6C">
                  <w:pPr>
                    <w:pStyle w:val="aff9"/>
                  </w:pPr>
                  <w:r w:rsidRPr="002A4167">
                    <w:t>65</w:t>
                  </w:r>
                </w:p>
              </w:tc>
              <w:tc>
                <w:tcPr>
                  <w:tcW w:w="1484" w:type="dxa"/>
                  <w:tcBorders>
                    <w:top w:val="single" w:sz="4" w:space="0" w:color="auto"/>
                    <w:left w:val="single" w:sz="4" w:space="0" w:color="auto"/>
                    <w:bottom w:val="single" w:sz="4" w:space="0" w:color="auto"/>
                    <w:right w:val="single" w:sz="4" w:space="0" w:color="auto"/>
                  </w:tcBorders>
                  <w:vAlign w:val="center"/>
                </w:tcPr>
                <w:p w14:paraId="4732892B" w14:textId="77777777" w:rsidR="00F13C6C" w:rsidRPr="002A4167" w:rsidRDefault="00F13C6C">
                  <w:pPr>
                    <w:pStyle w:val="aff9"/>
                  </w:pPr>
                  <w:r w:rsidRPr="002A4167">
                    <w:t>0</w:t>
                  </w:r>
                </w:p>
              </w:tc>
            </w:tr>
            <w:tr w:rsidR="002A4167" w:rsidRPr="002A4167" w14:paraId="1C5B254F" w14:textId="77777777">
              <w:trPr>
                <w:cantSplit/>
                <w:trHeight w:val="340"/>
                <w:jc w:val="center"/>
              </w:trPr>
              <w:tc>
                <w:tcPr>
                  <w:tcW w:w="2880" w:type="dxa"/>
                  <w:tcBorders>
                    <w:top w:val="single" w:sz="4" w:space="0" w:color="auto"/>
                    <w:left w:val="single" w:sz="4" w:space="0" w:color="auto"/>
                    <w:bottom w:val="single" w:sz="4" w:space="0" w:color="auto"/>
                    <w:right w:val="single" w:sz="4" w:space="0" w:color="auto"/>
                  </w:tcBorders>
                  <w:vAlign w:val="center"/>
                </w:tcPr>
                <w:p w14:paraId="3DD870BA" w14:textId="77777777" w:rsidR="002E3BE0" w:rsidRPr="002A4167" w:rsidRDefault="002E3BE0">
                  <w:pPr>
                    <w:pStyle w:val="aff9"/>
                  </w:pPr>
                  <w:r w:rsidRPr="002A4167">
                    <w:rPr>
                      <w:rFonts w:hint="eastAsia"/>
                    </w:rPr>
                    <w:t>5</w:t>
                  </w:r>
                  <w:r w:rsidRPr="002A4167">
                    <w:rPr>
                      <w:vertAlign w:val="superscript"/>
                    </w:rPr>
                    <w:t>#</w:t>
                  </w:r>
                  <w:r w:rsidRPr="002A4167">
                    <w:rPr>
                      <w:rFonts w:hint="eastAsia"/>
                    </w:rPr>
                    <w:t>（杨家门村）</w:t>
                  </w:r>
                </w:p>
              </w:tc>
              <w:tc>
                <w:tcPr>
                  <w:tcW w:w="1793" w:type="dxa"/>
                  <w:tcBorders>
                    <w:top w:val="single" w:sz="4" w:space="0" w:color="auto"/>
                    <w:left w:val="single" w:sz="4" w:space="0" w:color="auto"/>
                    <w:bottom w:val="single" w:sz="4" w:space="0" w:color="auto"/>
                    <w:right w:val="single" w:sz="4" w:space="0" w:color="auto"/>
                  </w:tcBorders>
                  <w:vAlign w:val="center"/>
                </w:tcPr>
                <w:p w14:paraId="336958A0" w14:textId="77777777" w:rsidR="002E3BE0" w:rsidRPr="002A4167" w:rsidRDefault="00B572ED">
                  <w:pPr>
                    <w:pStyle w:val="aff9"/>
                  </w:pPr>
                  <w:r w:rsidRPr="002A4167">
                    <w:rPr>
                      <w:rFonts w:hint="eastAsia"/>
                    </w:rPr>
                    <w:t>5</w:t>
                  </w:r>
                  <w:r w:rsidR="00E06901" w:rsidRPr="002A4167">
                    <w:t>5</w:t>
                  </w:r>
                </w:p>
              </w:tc>
              <w:tc>
                <w:tcPr>
                  <w:tcW w:w="1945" w:type="dxa"/>
                  <w:tcBorders>
                    <w:top w:val="single" w:sz="4" w:space="0" w:color="auto"/>
                    <w:left w:val="single" w:sz="4" w:space="0" w:color="auto"/>
                    <w:bottom w:val="single" w:sz="4" w:space="0" w:color="auto"/>
                    <w:right w:val="single" w:sz="4" w:space="0" w:color="auto"/>
                  </w:tcBorders>
                  <w:vAlign w:val="center"/>
                </w:tcPr>
                <w:p w14:paraId="6B79CFC8" w14:textId="77777777" w:rsidR="002E3BE0" w:rsidRPr="002A4167" w:rsidRDefault="00B572ED">
                  <w:pPr>
                    <w:pStyle w:val="aff9"/>
                  </w:pPr>
                  <w:r w:rsidRPr="002A4167">
                    <w:rPr>
                      <w:rFonts w:hint="eastAsia"/>
                    </w:rPr>
                    <w:t>6</w:t>
                  </w:r>
                  <w:r w:rsidRPr="002A4167">
                    <w:t>0</w:t>
                  </w:r>
                </w:p>
              </w:tc>
              <w:tc>
                <w:tcPr>
                  <w:tcW w:w="1484" w:type="dxa"/>
                  <w:tcBorders>
                    <w:top w:val="single" w:sz="4" w:space="0" w:color="auto"/>
                    <w:left w:val="single" w:sz="4" w:space="0" w:color="auto"/>
                    <w:bottom w:val="single" w:sz="4" w:space="0" w:color="auto"/>
                    <w:right w:val="single" w:sz="4" w:space="0" w:color="auto"/>
                  </w:tcBorders>
                  <w:vAlign w:val="center"/>
                </w:tcPr>
                <w:p w14:paraId="3B252DCF" w14:textId="77777777" w:rsidR="002E3BE0" w:rsidRPr="002A4167" w:rsidRDefault="00B572ED">
                  <w:pPr>
                    <w:pStyle w:val="aff9"/>
                  </w:pPr>
                  <w:r w:rsidRPr="002A4167">
                    <w:rPr>
                      <w:rFonts w:hint="eastAsia"/>
                    </w:rPr>
                    <w:t>0</w:t>
                  </w:r>
                </w:p>
              </w:tc>
            </w:tr>
          </w:tbl>
          <w:p w14:paraId="6FB309A2" w14:textId="77777777" w:rsidR="00F13C6C" w:rsidRPr="002A4167" w:rsidRDefault="00F13C6C" w:rsidP="00480D63">
            <w:pPr>
              <w:spacing w:beforeLines="50" w:before="120"/>
              <w:ind w:firstLine="480"/>
            </w:pPr>
            <w:r w:rsidRPr="002A4167">
              <w:rPr>
                <w:rFonts w:hint="eastAsia"/>
                <w:szCs w:val="24"/>
              </w:rPr>
              <w:lastRenderedPageBreak/>
              <w:t>从</w:t>
            </w:r>
            <w:r w:rsidRPr="002A4167">
              <w:rPr>
                <w:rFonts w:hint="eastAsia"/>
              </w:rPr>
              <w:t>上述噪声监测结果可见，企业拟建地厂界</w:t>
            </w:r>
            <w:r w:rsidR="00480D63" w:rsidRPr="002A4167">
              <w:rPr>
                <w:rFonts w:hint="eastAsia"/>
              </w:rPr>
              <w:t>四</w:t>
            </w:r>
            <w:proofErr w:type="gramStart"/>
            <w:r w:rsidR="00480D63" w:rsidRPr="002A4167">
              <w:rPr>
                <w:rFonts w:hint="eastAsia"/>
              </w:rPr>
              <w:t>侧区域</w:t>
            </w:r>
            <w:proofErr w:type="gramEnd"/>
            <w:r w:rsidR="00B572ED" w:rsidRPr="002A4167">
              <w:rPr>
                <w:rFonts w:hint="eastAsia"/>
              </w:rPr>
              <w:t>及周围环境敏感点</w:t>
            </w:r>
            <w:r w:rsidRPr="002A4167">
              <w:rPr>
                <w:rFonts w:hint="eastAsia"/>
              </w:rPr>
              <w:t>昼间噪声都能达到《声环境质量标准》</w:t>
            </w:r>
            <w:r w:rsidR="00480D63" w:rsidRPr="002A4167">
              <w:rPr>
                <w:rFonts w:hint="eastAsia"/>
              </w:rPr>
              <w:t>（</w:t>
            </w:r>
            <w:r w:rsidR="00480D63" w:rsidRPr="002A4167">
              <w:t>GB3096-2008</w:t>
            </w:r>
            <w:r w:rsidR="00480D63" w:rsidRPr="002A4167">
              <w:rPr>
                <w:rFonts w:hint="eastAsia"/>
              </w:rPr>
              <w:t>）</w:t>
            </w:r>
            <w:r w:rsidRPr="002A4167">
              <w:rPr>
                <w:rFonts w:hint="eastAsia"/>
              </w:rPr>
              <w:t>中的相应标准。</w:t>
            </w:r>
          </w:p>
          <w:p w14:paraId="4285860F" w14:textId="77777777" w:rsidR="00F13C6C" w:rsidRPr="002A4167" w:rsidRDefault="00F13C6C">
            <w:pPr>
              <w:pStyle w:val="3"/>
            </w:pPr>
            <w:r w:rsidRPr="002A4167">
              <w:rPr>
                <w:rFonts w:hint="eastAsia"/>
              </w:rPr>
              <w:t>3</w:t>
            </w:r>
            <w:r w:rsidRPr="002A4167">
              <w:t>.1.4</w:t>
            </w:r>
            <w:r w:rsidRPr="002A4167">
              <w:rPr>
                <w:rFonts w:hint="eastAsia"/>
              </w:rPr>
              <w:t>地下水环境质量现状</w:t>
            </w:r>
          </w:p>
          <w:p w14:paraId="1774D12E" w14:textId="77777777" w:rsidR="00CB490B" w:rsidRPr="002A4167" w:rsidRDefault="00F13C6C">
            <w:pPr>
              <w:ind w:firstLine="480"/>
            </w:pPr>
            <w:r w:rsidRPr="002A4167">
              <w:rPr>
                <w:rFonts w:hint="eastAsia"/>
              </w:rPr>
              <w:t>根据《环境影响评价技术导则地下水环境》（</w:t>
            </w:r>
            <w:r w:rsidRPr="002A4167">
              <w:rPr>
                <w:rFonts w:hint="eastAsia"/>
              </w:rPr>
              <w:t>HJ610-2016</w:t>
            </w:r>
            <w:r w:rsidRPr="002A4167">
              <w:rPr>
                <w:rFonts w:hint="eastAsia"/>
              </w:rPr>
              <w:t>），确定本项目地表水环境影响评价工作等级为三级。</w:t>
            </w:r>
          </w:p>
          <w:p w14:paraId="7789A27B" w14:textId="77777777" w:rsidR="00F13C6C" w:rsidRPr="002A4167" w:rsidRDefault="00F13C6C">
            <w:pPr>
              <w:ind w:firstLine="480"/>
            </w:pPr>
            <w:r w:rsidRPr="002A4167">
              <w:rPr>
                <w:rFonts w:hint="eastAsia"/>
              </w:rPr>
              <w:t>为了解本项目选址区域地下水环境质量现状，</w:t>
            </w:r>
            <w:proofErr w:type="gramStart"/>
            <w:r w:rsidRPr="002A4167">
              <w:rPr>
                <w:rFonts w:hint="eastAsia"/>
              </w:rPr>
              <w:t>本环评委</w:t>
            </w:r>
            <w:proofErr w:type="gramEnd"/>
            <w:r w:rsidRPr="002A4167">
              <w:rPr>
                <w:rFonts w:hint="eastAsia"/>
              </w:rPr>
              <w:t>托嘉兴国文检测技术有限公司于</w:t>
            </w:r>
            <w:r w:rsidRPr="002A4167">
              <w:rPr>
                <w:rFonts w:hint="eastAsia"/>
              </w:rPr>
              <w:t>2</w:t>
            </w:r>
            <w:r w:rsidRPr="002A4167">
              <w:t>020</w:t>
            </w:r>
            <w:r w:rsidRPr="002A4167">
              <w:rPr>
                <w:rFonts w:hint="eastAsia"/>
              </w:rPr>
              <w:t>年</w:t>
            </w:r>
            <w:r w:rsidR="00CB490B" w:rsidRPr="002A4167">
              <w:t>11</w:t>
            </w:r>
            <w:r w:rsidRPr="002A4167">
              <w:rPr>
                <w:rFonts w:hint="eastAsia"/>
              </w:rPr>
              <w:t>月</w:t>
            </w:r>
            <w:r w:rsidR="00CB490B" w:rsidRPr="002A4167">
              <w:t>6</w:t>
            </w:r>
            <w:r w:rsidRPr="002A4167">
              <w:rPr>
                <w:rFonts w:hint="eastAsia"/>
              </w:rPr>
              <w:t>日对项目所在地周边地下</w:t>
            </w:r>
            <w:r w:rsidR="00E30D6A" w:rsidRPr="002A4167">
              <w:rPr>
                <w:rFonts w:hint="eastAsia"/>
              </w:rPr>
              <w:t>水</w:t>
            </w:r>
            <w:r w:rsidR="00CB490B" w:rsidRPr="002A4167">
              <w:rPr>
                <w:rFonts w:hint="eastAsia"/>
              </w:rPr>
              <w:t>水质、水位现状</w:t>
            </w:r>
            <w:r w:rsidRPr="002A4167">
              <w:rPr>
                <w:rFonts w:hint="eastAsia"/>
              </w:rPr>
              <w:t>进行采样监测，根据《检测报告》（嘉国文检</w:t>
            </w:r>
            <w:r w:rsidRPr="002A4167">
              <w:rPr>
                <w:rFonts w:hint="eastAsia"/>
              </w:rPr>
              <w:t>[</w:t>
            </w:r>
            <w:r w:rsidRPr="002A4167">
              <w:t>2020]</w:t>
            </w:r>
            <w:r w:rsidRPr="002A4167">
              <w:rPr>
                <w:rFonts w:hint="eastAsia"/>
              </w:rPr>
              <w:t>检字第</w:t>
            </w:r>
            <w:r w:rsidR="00CB490B" w:rsidRPr="002A4167">
              <w:t>3720</w:t>
            </w:r>
            <w:r w:rsidRPr="002A4167">
              <w:rPr>
                <w:rFonts w:hint="eastAsia"/>
              </w:rPr>
              <w:t>号），具体监测结果如下。</w:t>
            </w:r>
          </w:p>
          <w:p w14:paraId="762B418A" w14:textId="77777777" w:rsidR="00F13C6C" w:rsidRPr="002A4167" w:rsidRDefault="00F13C6C">
            <w:pPr>
              <w:ind w:firstLine="480"/>
            </w:pPr>
            <w:r w:rsidRPr="002A4167">
              <w:rPr>
                <w:rFonts w:hint="eastAsia"/>
              </w:rPr>
              <w:t>（</w:t>
            </w:r>
            <w:r w:rsidRPr="002A4167">
              <w:rPr>
                <w:rFonts w:hint="eastAsia"/>
              </w:rPr>
              <w:t>1</w:t>
            </w:r>
            <w:r w:rsidRPr="002A4167">
              <w:rPr>
                <w:rFonts w:hint="eastAsia"/>
              </w:rPr>
              <w:t>）监测项目</w:t>
            </w:r>
          </w:p>
          <w:p w14:paraId="747E4AE2" w14:textId="77777777" w:rsidR="00CB490B" w:rsidRPr="002A4167" w:rsidRDefault="00CB490B" w:rsidP="00CB490B">
            <w:pPr>
              <w:ind w:firstLine="480"/>
            </w:pPr>
            <w:r w:rsidRPr="002A4167">
              <w:rPr>
                <w:rFonts w:hint="eastAsia"/>
              </w:rPr>
              <w:t>pH</w:t>
            </w:r>
            <w:r w:rsidRPr="002A4167">
              <w:rPr>
                <w:rFonts w:hint="eastAsia"/>
              </w:rPr>
              <w:t>值、砷、汞、铅、镉、锰、铁、钾、钠、钙、镁、六价铬、高锰酸盐指数、总硬度、总大肠菌群、细菌总数、氨氮、硝酸盐氮、亚硝酸盐氮、硫酸盐、氟化物、氯化物、氰化物、挥发</w:t>
            </w:r>
            <w:proofErr w:type="gramStart"/>
            <w:r w:rsidRPr="002A4167">
              <w:rPr>
                <w:rFonts w:hint="eastAsia"/>
              </w:rPr>
              <w:t>酚</w:t>
            </w:r>
            <w:proofErr w:type="gramEnd"/>
            <w:r w:rsidRPr="002A4167">
              <w:rPr>
                <w:rFonts w:hint="eastAsia"/>
              </w:rPr>
              <w:t>、溶解性总固体、碱度（</w:t>
            </w:r>
            <w:r w:rsidRPr="002A4167">
              <w:rPr>
                <w:rFonts w:hint="eastAsia"/>
              </w:rPr>
              <w:t>CO</w:t>
            </w:r>
            <w:r w:rsidRPr="002A4167">
              <w:rPr>
                <w:rFonts w:hint="eastAsia"/>
                <w:vertAlign w:val="subscript"/>
              </w:rPr>
              <w:t>3</w:t>
            </w:r>
            <w:r w:rsidRPr="002A4167">
              <w:rPr>
                <w:vertAlign w:val="superscript"/>
              </w:rPr>
              <w:t>2</w:t>
            </w:r>
            <w:r w:rsidRPr="002A4167">
              <w:rPr>
                <w:rFonts w:hint="eastAsia"/>
                <w:vertAlign w:val="superscript"/>
              </w:rPr>
              <w:t>-</w:t>
            </w:r>
            <w:r w:rsidRPr="002A4167">
              <w:rPr>
                <w:rFonts w:hint="eastAsia"/>
              </w:rPr>
              <w:t>）、碱度（</w:t>
            </w:r>
            <w:r w:rsidRPr="002A4167">
              <w:rPr>
                <w:rFonts w:hint="eastAsia"/>
              </w:rPr>
              <w:t>HCO</w:t>
            </w:r>
            <w:r w:rsidRPr="002A4167">
              <w:rPr>
                <w:vertAlign w:val="subscript"/>
              </w:rPr>
              <w:t>3</w:t>
            </w:r>
            <w:r w:rsidRPr="002A4167">
              <w:rPr>
                <w:rFonts w:hint="eastAsia"/>
                <w:vertAlign w:val="superscript"/>
              </w:rPr>
              <w:t>-</w:t>
            </w:r>
            <w:r w:rsidRPr="002A4167">
              <w:rPr>
                <w:rFonts w:hint="eastAsia"/>
              </w:rPr>
              <w:t>）；</w:t>
            </w:r>
          </w:p>
          <w:p w14:paraId="2C0BB4C4" w14:textId="77777777" w:rsidR="00F13C6C" w:rsidRPr="002A4167" w:rsidRDefault="00F13C6C">
            <w:pPr>
              <w:ind w:firstLine="480"/>
            </w:pPr>
            <w:r w:rsidRPr="002A4167">
              <w:rPr>
                <w:rFonts w:hint="eastAsia"/>
              </w:rPr>
              <w:t>（</w:t>
            </w:r>
            <w:r w:rsidRPr="002A4167">
              <w:rPr>
                <w:rFonts w:hint="eastAsia"/>
              </w:rPr>
              <w:t>2</w:t>
            </w:r>
            <w:r w:rsidRPr="002A4167">
              <w:rPr>
                <w:rFonts w:hint="eastAsia"/>
              </w:rPr>
              <w:t>）监测时间</w:t>
            </w:r>
          </w:p>
          <w:p w14:paraId="582295FF" w14:textId="77777777" w:rsidR="00F13C6C" w:rsidRPr="002A4167" w:rsidRDefault="00F13C6C">
            <w:pPr>
              <w:ind w:firstLine="480"/>
            </w:pPr>
            <w:r w:rsidRPr="002A4167">
              <w:rPr>
                <w:rFonts w:hint="eastAsia"/>
              </w:rPr>
              <w:t>2</w:t>
            </w:r>
            <w:r w:rsidRPr="002A4167">
              <w:t>020</w:t>
            </w:r>
            <w:r w:rsidRPr="002A4167">
              <w:rPr>
                <w:rFonts w:hint="eastAsia"/>
              </w:rPr>
              <w:t>年</w:t>
            </w:r>
            <w:r w:rsidR="00CB490B" w:rsidRPr="002A4167">
              <w:t>11</w:t>
            </w:r>
            <w:r w:rsidRPr="002A4167">
              <w:rPr>
                <w:rFonts w:hint="eastAsia"/>
              </w:rPr>
              <w:t>月</w:t>
            </w:r>
            <w:r w:rsidR="00CB490B" w:rsidRPr="002A4167">
              <w:t>6</w:t>
            </w:r>
            <w:r w:rsidRPr="002A4167">
              <w:rPr>
                <w:rFonts w:hint="eastAsia"/>
              </w:rPr>
              <w:t>日</w:t>
            </w:r>
            <w:r w:rsidR="00CB490B" w:rsidRPr="002A4167">
              <w:rPr>
                <w:rFonts w:hint="eastAsia"/>
              </w:rPr>
              <w:t>，采样一次；</w:t>
            </w:r>
          </w:p>
          <w:p w14:paraId="41E14CD3" w14:textId="77777777" w:rsidR="00F13C6C" w:rsidRPr="002A4167" w:rsidRDefault="00F13C6C">
            <w:pPr>
              <w:ind w:firstLine="480"/>
            </w:pPr>
            <w:r w:rsidRPr="002A4167">
              <w:rPr>
                <w:rFonts w:hint="eastAsia"/>
              </w:rPr>
              <w:t>（</w:t>
            </w:r>
            <w:r w:rsidRPr="002A4167">
              <w:rPr>
                <w:rFonts w:hint="eastAsia"/>
              </w:rPr>
              <w:t>3</w:t>
            </w:r>
            <w:r w:rsidRPr="002A4167">
              <w:rPr>
                <w:rFonts w:hint="eastAsia"/>
              </w:rPr>
              <w:t>）监测点位</w:t>
            </w:r>
          </w:p>
          <w:p w14:paraId="7B4D17C9" w14:textId="77777777" w:rsidR="00F13C6C" w:rsidRPr="002A4167" w:rsidRDefault="008A07F3">
            <w:pPr>
              <w:ind w:firstLine="480"/>
            </w:pPr>
            <w:r w:rsidRPr="002A4167">
              <w:rPr>
                <w:noProof/>
              </w:rPr>
              <w:drawing>
                <wp:anchor distT="0" distB="0" distL="114300" distR="114300" simplePos="0" relativeHeight="251683840" behindDoc="1" locked="0" layoutInCell="1" allowOverlap="1" wp14:anchorId="3D4BD751" wp14:editId="3FF71984">
                  <wp:simplePos x="0" y="0"/>
                  <wp:positionH relativeFrom="margin">
                    <wp:align>center</wp:align>
                  </wp:positionH>
                  <wp:positionV relativeFrom="paragraph">
                    <wp:posOffset>287020</wp:posOffset>
                  </wp:positionV>
                  <wp:extent cx="5471795" cy="3375025"/>
                  <wp:effectExtent l="0" t="0" r="0" b="0"/>
                  <wp:wrapNone/>
                  <wp:docPr id="9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1795" cy="337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B490B" w:rsidRPr="002A4167">
              <w:rPr>
                <w:rFonts w:hint="eastAsia"/>
              </w:rPr>
              <w:t>地下水水质监测点位</w:t>
            </w:r>
            <w:r w:rsidR="00CB490B" w:rsidRPr="002A4167">
              <w:rPr>
                <w:rFonts w:hint="eastAsia"/>
              </w:rPr>
              <w:t>3</w:t>
            </w:r>
            <w:r w:rsidR="00CB490B" w:rsidRPr="002A4167">
              <w:rPr>
                <w:rFonts w:hint="eastAsia"/>
              </w:rPr>
              <w:t>个</w:t>
            </w:r>
            <w:r w:rsidR="00F13C6C" w:rsidRPr="002A4167">
              <w:rPr>
                <w:rFonts w:hint="eastAsia"/>
              </w:rPr>
              <w:t>，</w:t>
            </w:r>
            <w:r w:rsidR="00CB490B" w:rsidRPr="002A4167">
              <w:rPr>
                <w:rFonts w:hint="eastAsia"/>
              </w:rPr>
              <w:t>水位监测点位</w:t>
            </w:r>
            <w:r w:rsidR="00CB490B" w:rsidRPr="002A4167">
              <w:rPr>
                <w:rFonts w:hint="eastAsia"/>
              </w:rPr>
              <w:t>7</w:t>
            </w:r>
            <w:r w:rsidR="00CB490B" w:rsidRPr="002A4167">
              <w:rPr>
                <w:rFonts w:hint="eastAsia"/>
              </w:rPr>
              <w:t>个，</w:t>
            </w:r>
            <w:r w:rsidR="00F13C6C" w:rsidRPr="002A4167">
              <w:rPr>
                <w:rFonts w:hint="eastAsia"/>
              </w:rPr>
              <w:t>监测点位置示意图详见下图。</w:t>
            </w:r>
          </w:p>
          <w:p w14:paraId="579671C1" w14:textId="77777777" w:rsidR="00F13C6C" w:rsidRPr="002A4167" w:rsidRDefault="00F13C6C">
            <w:pPr>
              <w:pStyle w:val="af2"/>
              <w:spacing w:after="120"/>
              <w:ind w:firstLine="480"/>
            </w:pPr>
          </w:p>
          <w:p w14:paraId="4196DD25" w14:textId="77777777" w:rsidR="00CB490B" w:rsidRPr="002A4167" w:rsidRDefault="008A07F3">
            <w:pPr>
              <w:pStyle w:val="af2"/>
              <w:spacing w:after="120"/>
              <w:ind w:firstLine="480"/>
            </w:pPr>
            <w:r w:rsidRPr="002A4167">
              <w:rPr>
                <w:b w:val="0"/>
                <w:bCs/>
                <w:noProof/>
                <w:sz w:val="28"/>
                <w:szCs w:val="28"/>
              </w:rPr>
              <mc:AlternateContent>
                <mc:Choice Requires="wps">
                  <w:drawing>
                    <wp:anchor distT="0" distB="0" distL="114300" distR="114300" simplePos="0" relativeHeight="251685888" behindDoc="0" locked="0" layoutInCell="1" allowOverlap="1" wp14:anchorId="2CB86024" wp14:editId="059AC316">
                      <wp:simplePos x="0" y="0"/>
                      <wp:positionH relativeFrom="column">
                        <wp:posOffset>3583940</wp:posOffset>
                      </wp:positionH>
                      <wp:positionV relativeFrom="paragraph">
                        <wp:posOffset>103505</wp:posOffset>
                      </wp:positionV>
                      <wp:extent cx="422275" cy="263525"/>
                      <wp:effectExtent l="2540" t="0" r="3810" b="4445"/>
                      <wp:wrapNone/>
                      <wp:docPr id="93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ADDA9" w14:textId="77777777" w:rsidR="007862C5" w:rsidRPr="009A3560" w:rsidRDefault="007862C5" w:rsidP="006C5D3F">
                                  <w:pPr>
                                    <w:spacing w:line="240" w:lineRule="auto"/>
                                    <w:ind w:firstLineChars="0" w:firstLine="0"/>
                                    <w:rPr>
                                      <w:b/>
                                      <w:bCs/>
                                      <w:color w:val="FFFF00"/>
                                      <w:sz w:val="21"/>
                                      <w:szCs w:val="16"/>
                                    </w:rPr>
                                  </w:pPr>
                                  <w:r>
                                    <w:rPr>
                                      <w:rFonts w:hint="eastAsia"/>
                                      <w:b/>
                                      <w:bCs/>
                                      <w:color w:val="FFFF00"/>
                                      <w:sz w:val="21"/>
                                      <w:szCs w:val="16"/>
                                    </w:rPr>
                                    <w:t>W</w:t>
                                  </w:r>
                                  <w:r>
                                    <w:rPr>
                                      <w:b/>
                                      <w:bCs/>
                                      <w:color w:val="FFFF00"/>
                                      <w:sz w:val="21"/>
                                      <w:szCs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86024" id="Text Box 927" o:spid="_x0000_s1053" type="#_x0000_t202" style="position:absolute;left:0;text-align:left;margin-left:282.2pt;margin-top:8.15pt;width:33.25pt;height:2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" filled="f" stroked="f">
                      <v:textbox>
                        <w:txbxContent>
                          <w:p w14:paraId="053ADDA9" w14:textId="77777777" w:rsidR="007862C5" w:rsidRPr="009A3560" w:rsidRDefault="007862C5" w:rsidP="006C5D3F">
                            <w:pPr>
                              <w:spacing w:line="240" w:lineRule="auto"/>
                              <w:ind w:firstLineChars="0" w:firstLine="0"/>
                              <w:rPr>
                                <w:b/>
                                <w:bCs/>
                                <w:color w:val="FFFF00"/>
                                <w:sz w:val="21"/>
                                <w:szCs w:val="16"/>
                              </w:rPr>
                            </w:pPr>
                            <w:r>
                              <w:rPr>
                                <w:rFonts w:hint="eastAsia"/>
                                <w:b/>
                                <w:bCs/>
                                <w:color w:val="FFFF00"/>
                                <w:sz w:val="21"/>
                                <w:szCs w:val="16"/>
                              </w:rPr>
                              <w:t>W</w:t>
                            </w:r>
                            <w:r>
                              <w:rPr>
                                <w:b/>
                                <w:bCs/>
                                <w:color w:val="FFFF00"/>
                                <w:sz w:val="21"/>
                                <w:szCs w:val="16"/>
                              </w:rPr>
                              <w:t>6</w:t>
                            </w:r>
                          </w:p>
                        </w:txbxContent>
                      </v:textbox>
                    </v:shape>
                  </w:pict>
                </mc:Fallback>
              </mc:AlternateContent>
            </w:r>
            <w:r w:rsidRPr="002A4167">
              <w:rPr>
                <w:b w:val="0"/>
                <w:bCs/>
                <w:noProof/>
                <w:sz w:val="28"/>
                <w:szCs w:val="28"/>
              </w:rPr>
              <mc:AlternateContent>
                <mc:Choice Requires="wps">
                  <w:drawing>
                    <wp:anchor distT="0" distB="0" distL="114300" distR="114300" simplePos="0" relativeHeight="251674624" behindDoc="0" locked="0" layoutInCell="1" allowOverlap="1" wp14:anchorId="7DF359B8" wp14:editId="1D3AC636">
                      <wp:simplePos x="0" y="0"/>
                      <wp:positionH relativeFrom="column">
                        <wp:posOffset>3488690</wp:posOffset>
                      </wp:positionH>
                      <wp:positionV relativeFrom="paragraph">
                        <wp:posOffset>91440</wp:posOffset>
                      </wp:positionV>
                      <wp:extent cx="144145" cy="144145"/>
                      <wp:effectExtent l="21590" t="24765" r="24765" b="21590"/>
                      <wp:wrapNone/>
                      <wp:docPr id="933" name="AutoShape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star4">
                                <a:avLst>
                                  <a:gd name="adj" fmla="val 20046"/>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317F8"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918" o:spid="_x0000_s1026" type="#_x0000_t187" style="position:absolute;left:0;text-align:left;margin-left:274.7pt;margin-top:7.2pt;width:11.35pt;height:1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" adj="6470" fillcolor="yellow" strokecolor="yellow"/>
                  </w:pict>
                </mc:Fallback>
              </mc:AlternateContent>
            </w:r>
          </w:p>
          <w:p w14:paraId="53AE9AB9" w14:textId="77777777" w:rsidR="00CB490B" w:rsidRPr="002A4167" w:rsidRDefault="008A07F3">
            <w:pPr>
              <w:pStyle w:val="af2"/>
              <w:spacing w:after="120"/>
              <w:ind w:firstLine="480"/>
            </w:pPr>
            <w:r w:rsidRPr="002A4167">
              <w:rPr>
                <w:b w:val="0"/>
                <w:bCs/>
                <w:noProof/>
                <w:sz w:val="28"/>
                <w:szCs w:val="28"/>
              </w:rPr>
              <mc:AlternateContent>
                <mc:Choice Requires="wps">
                  <w:drawing>
                    <wp:anchor distT="0" distB="0" distL="114300" distR="114300" simplePos="0" relativeHeight="251790336" behindDoc="0" locked="0" layoutInCell="1" allowOverlap="1" wp14:anchorId="6F280B59" wp14:editId="72D2C754">
                      <wp:simplePos x="0" y="0"/>
                      <wp:positionH relativeFrom="column">
                        <wp:posOffset>2750820</wp:posOffset>
                      </wp:positionH>
                      <wp:positionV relativeFrom="paragraph">
                        <wp:posOffset>220345</wp:posOffset>
                      </wp:positionV>
                      <wp:extent cx="795020" cy="278130"/>
                      <wp:effectExtent l="45720" t="10795" r="6985" b="196850"/>
                      <wp:wrapNone/>
                      <wp:docPr id="932" name="AutoShape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278130"/>
                              </a:xfrm>
                              <a:prstGeom prst="wedgeRectCallout">
                                <a:avLst>
                                  <a:gd name="adj1" fmla="val -51995"/>
                                  <a:gd name="adj2" fmla="val 111870"/>
                                </a:avLst>
                              </a:prstGeom>
                              <a:solidFill>
                                <a:srgbClr val="FFFFFF"/>
                              </a:solidFill>
                              <a:ln w="9525">
                                <a:solidFill>
                                  <a:srgbClr val="000000"/>
                                </a:solidFill>
                                <a:miter lim="800000"/>
                                <a:headEnd/>
                                <a:tailEnd/>
                              </a:ln>
                            </wps:spPr>
                            <wps:txbx>
                              <w:txbxContent>
                                <w:p w14:paraId="0FCD14FD" w14:textId="77777777" w:rsidR="007862C5" w:rsidRPr="009A3560" w:rsidRDefault="007862C5" w:rsidP="006C5D3F">
                                  <w:pPr>
                                    <w:ind w:firstLineChars="0" w:firstLine="0"/>
                                    <w:jc w:val="center"/>
                                    <w:rPr>
                                      <w:sz w:val="21"/>
                                      <w:szCs w:val="16"/>
                                    </w:rPr>
                                  </w:pPr>
                                  <w:r w:rsidRPr="009A3560">
                                    <w:rPr>
                                      <w:rFonts w:hint="eastAsia"/>
                                      <w:sz w:val="21"/>
                                      <w:szCs w:val="16"/>
                                    </w:rPr>
                                    <w:t>项目选址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80B59" id="AutoShape 914" o:spid="_x0000_s1054" type="#_x0000_t61" style="position:absolute;left:0;text-align:left;margin-left:216.6pt;margin-top:17.35pt;width:62.6pt;height:21.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" adj="-431,34964">
                      <v:textbox>
                        <w:txbxContent>
                          <w:p w14:paraId="0FCD14FD" w14:textId="77777777" w:rsidR="007862C5" w:rsidRPr="009A3560" w:rsidRDefault="007862C5" w:rsidP="006C5D3F">
                            <w:pPr>
                              <w:ind w:firstLineChars="0" w:firstLine="0"/>
                              <w:jc w:val="center"/>
                              <w:rPr>
                                <w:sz w:val="21"/>
                                <w:szCs w:val="16"/>
                              </w:rPr>
                            </w:pPr>
                            <w:r w:rsidRPr="009A3560">
                              <w:rPr>
                                <w:rFonts w:hint="eastAsia"/>
                                <w:sz w:val="21"/>
                                <w:szCs w:val="16"/>
                              </w:rPr>
                              <w:t>项目选址</w:t>
                            </w:r>
                          </w:p>
                        </w:txbxContent>
                      </v:textbox>
                    </v:shape>
                  </w:pict>
                </mc:Fallback>
              </mc:AlternateContent>
            </w:r>
            <w:r w:rsidRPr="002A4167">
              <w:rPr>
                <w:b w:val="0"/>
                <w:bCs/>
                <w:noProof/>
                <w:sz w:val="28"/>
                <w:szCs w:val="28"/>
              </w:rPr>
              <mc:AlternateContent>
                <mc:Choice Requires="wps">
                  <w:drawing>
                    <wp:anchor distT="0" distB="0" distL="114300" distR="114300" simplePos="0" relativeHeight="251680768" behindDoc="0" locked="0" layoutInCell="1" allowOverlap="1" wp14:anchorId="68A73346" wp14:editId="1B35C6D2">
                      <wp:simplePos x="0" y="0"/>
                      <wp:positionH relativeFrom="column">
                        <wp:posOffset>2052320</wp:posOffset>
                      </wp:positionH>
                      <wp:positionV relativeFrom="paragraph">
                        <wp:posOffset>234950</wp:posOffset>
                      </wp:positionV>
                      <wp:extent cx="422275" cy="263525"/>
                      <wp:effectExtent l="4445" t="0" r="1905" b="0"/>
                      <wp:wrapNone/>
                      <wp:docPr id="931"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72AA5" w14:textId="77777777" w:rsidR="007862C5" w:rsidRPr="009A3560" w:rsidRDefault="007862C5" w:rsidP="006C5D3F">
                                  <w:pPr>
                                    <w:spacing w:line="240" w:lineRule="auto"/>
                                    <w:ind w:firstLineChars="0" w:firstLine="0"/>
                                    <w:rPr>
                                      <w:b/>
                                      <w:bCs/>
                                      <w:color w:val="FFFF00"/>
                                      <w:sz w:val="21"/>
                                      <w:szCs w:val="16"/>
                                    </w:rPr>
                                  </w:pPr>
                                  <w:r>
                                    <w:rPr>
                                      <w:rFonts w:hint="eastAsia"/>
                                      <w:b/>
                                      <w:bCs/>
                                      <w:color w:val="FFFF00"/>
                                      <w:sz w:val="21"/>
                                      <w:szCs w:val="16"/>
                                    </w:rPr>
                                    <w:t>W</w:t>
                                  </w:r>
                                  <w:r>
                                    <w:rPr>
                                      <w:b/>
                                      <w:bCs/>
                                      <w:color w:val="FFFF00"/>
                                      <w:sz w:val="21"/>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73346" id="Text Box 923" o:spid="_x0000_s1055" type="#_x0000_t202" style="position:absolute;left:0;text-align:left;margin-left:161.6pt;margin-top:18.5pt;width:33.25pt;height:2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" filled="f" stroked="f">
                      <v:textbox>
                        <w:txbxContent>
                          <w:p w14:paraId="3DD72AA5" w14:textId="77777777" w:rsidR="007862C5" w:rsidRPr="009A3560" w:rsidRDefault="007862C5" w:rsidP="006C5D3F">
                            <w:pPr>
                              <w:spacing w:line="240" w:lineRule="auto"/>
                              <w:ind w:firstLineChars="0" w:firstLine="0"/>
                              <w:rPr>
                                <w:b/>
                                <w:bCs/>
                                <w:color w:val="FFFF00"/>
                                <w:sz w:val="21"/>
                                <w:szCs w:val="16"/>
                              </w:rPr>
                            </w:pPr>
                            <w:r>
                              <w:rPr>
                                <w:rFonts w:hint="eastAsia"/>
                                <w:b/>
                                <w:bCs/>
                                <w:color w:val="FFFF00"/>
                                <w:sz w:val="21"/>
                                <w:szCs w:val="16"/>
                              </w:rPr>
                              <w:t>W</w:t>
                            </w:r>
                            <w:r>
                              <w:rPr>
                                <w:b/>
                                <w:bCs/>
                                <w:color w:val="FFFF00"/>
                                <w:sz w:val="21"/>
                                <w:szCs w:val="16"/>
                              </w:rPr>
                              <w:t>3</w:t>
                            </w:r>
                          </w:p>
                        </w:txbxContent>
                      </v:textbox>
                    </v:shape>
                  </w:pict>
                </mc:Fallback>
              </mc:AlternateContent>
            </w:r>
            <w:r w:rsidRPr="002A4167">
              <w:rPr>
                <w:b w:val="0"/>
                <w:bCs/>
                <w:noProof/>
                <w:sz w:val="28"/>
                <w:szCs w:val="28"/>
              </w:rPr>
              <mc:AlternateContent>
                <mc:Choice Requires="wps">
                  <w:drawing>
                    <wp:anchor distT="0" distB="0" distL="114300" distR="114300" simplePos="0" relativeHeight="251681792" behindDoc="0" locked="0" layoutInCell="1" allowOverlap="1" wp14:anchorId="134FC465" wp14:editId="79192FF1">
                      <wp:simplePos x="0" y="0"/>
                      <wp:positionH relativeFrom="column">
                        <wp:posOffset>1256665</wp:posOffset>
                      </wp:positionH>
                      <wp:positionV relativeFrom="paragraph">
                        <wp:posOffset>70485</wp:posOffset>
                      </wp:positionV>
                      <wp:extent cx="422275" cy="263525"/>
                      <wp:effectExtent l="0" t="3810" r="0" b="0"/>
                      <wp:wrapNone/>
                      <wp:docPr id="930"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CF34A" w14:textId="77777777" w:rsidR="007862C5" w:rsidRPr="009A3560" w:rsidRDefault="007862C5" w:rsidP="006C5D3F">
                                  <w:pPr>
                                    <w:spacing w:line="240" w:lineRule="auto"/>
                                    <w:ind w:firstLineChars="0" w:firstLine="0"/>
                                    <w:rPr>
                                      <w:b/>
                                      <w:bCs/>
                                      <w:color w:val="FFFF00"/>
                                      <w:sz w:val="21"/>
                                      <w:szCs w:val="16"/>
                                    </w:rPr>
                                  </w:pPr>
                                  <w:r>
                                    <w:rPr>
                                      <w:rFonts w:hint="eastAsia"/>
                                      <w:b/>
                                      <w:bCs/>
                                      <w:color w:val="FFFF00"/>
                                      <w:sz w:val="21"/>
                                      <w:szCs w:val="16"/>
                                    </w:rPr>
                                    <w:t>W</w:t>
                                  </w:r>
                                  <w:r>
                                    <w:rPr>
                                      <w:b/>
                                      <w:bCs/>
                                      <w:color w:val="FFFF00"/>
                                      <w:sz w:val="21"/>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FC465" id="Text Box 924" o:spid="_x0000_s1056" type="#_x0000_t202" style="position:absolute;left:0;text-align:left;margin-left:98.95pt;margin-top:5.55pt;width:33.25pt;height:2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" filled="f" stroked="f">
                      <v:textbox>
                        <w:txbxContent>
                          <w:p w14:paraId="461CF34A" w14:textId="77777777" w:rsidR="007862C5" w:rsidRPr="009A3560" w:rsidRDefault="007862C5" w:rsidP="006C5D3F">
                            <w:pPr>
                              <w:spacing w:line="240" w:lineRule="auto"/>
                              <w:ind w:firstLineChars="0" w:firstLine="0"/>
                              <w:rPr>
                                <w:b/>
                                <w:bCs/>
                                <w:color w:val="FFFF00"/>
                                <w:sz w:val="21"/>
                                <w:szCs w:val="16"/>
                              </w:rPr>
                            </w:pPr>
                            <w:r>
                              <w:rPr>
                                <w:rFonts w:hint="eastAsia"/>
                                <w:b/>
                                <w:bCs/>
                                <w:color w:val="FFFF00"/>
                                <w:sz w:val="21"/>
                                <w:szCs w:val="16"/>
                              </w:rPr>
                              <w:t>W</w:t>
                            </w:r>
                            <w:r>
                              <w:rPr>
                                <w:b/>
                                <w:bCs/>
                                <w:color w:val="FFFF00"/>
                                <w:sz w:val="21"/>
                                <w:szCs w:val="16"/>
                              </w:rPr>
                              <w:t>4</w:t>
                            </w:r>
                          </w:p>
                        </w:txbxContent>
                      </v:textbox>
                    </v:shape>
                  </w:pict>
                </mc:Fallback>
              </mc:AlternateContent>
            </w:r>
            <w:r w:rsidRPr="002A4167">
              <w:rPr>
                <w:b w:val="0"/>
                <w:bCs/>
                <w:noProof/>
                <w:sz w:val="28"/>
                <w:szCs w:val="28"/>
              </w:rPr>
              <mc:AlternateContent>
                <mc:Choice Requires="wps">
                  <w:drawing>
                    <wp:anchor distT="0" distB="0" distL="114300" distR="114300" simplePos="0" relativeHeight="251676672" behindDoc="0" locked="0" layoutInCell="1" allowOverlap="1" wp14:anchorId="61934AE9" wp14:editId="56511F98">
                      <wp:simplePos x="0" y="0"/>
                      <wp:positionH relativeFrom="column">
                        <wp:posOffset>1164590</wp:posOffset>
                      </wp:positionH>
                      <wp:positionV relativeFrom="paragraph">
                        <wp:posOffset>77470</wp:posOffset>
                      </wp:positionV>
                      <wp:extent cx="144145" cy="144145"/>
                      <wp:effectExtent l="21590" t="20320" r="24765" b="26035"/>
                      <wp:wrapNone/>
                      <wp:docPr id="928" name="AutoShape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star4">
                                <a:avLst>
                                  <a:gd name="adj" fmla="val 20046"/>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897C1" id="AutoShape 919" o:spid="_x0000_s1026" type="#_x0000_t187" style="position:absolute;left:0;text-align:left;margin-left:91.7pt;margin-top:6.1pt;width:11.35pt;height:1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" adj="6470" fillcolor="yellow" strokecolor="yellow"/>
                  </w:pict>
                </mc:Fallback>
              </mc:AlternateContent>
            </w:r>
          </w:p>
          <w:p w14:paraId="6C729394" w14:textId="77777777" w:rsidR="00F13C6C" w:rsidRPr="002A4167" w:rsidRDefault="008A07F3">
            <w:pPr>
              <w:pStyle w:val="af2"/>
              <w:spacing w:after="120"/>
              <w:ind w:firstLine="480"/>
            </w:pPr>
            <w:r w:rsidRPr="002A4167">
              <w:rPr>
                <w:b w:val="0"/>
                <w:bCs/>
                <w:noProof/>
                <w:sz w:val="28"/>
                <w:szCs w:val="28"/>
              </w:rPr>
              <mc:AlternateContent>
                <mc:Choice Requires="wps">
                  <w:drawing>
                    <wp:anchor distT="0" distB="0" distL="114300" distR="114300" simplePos="0" relativeHeight="251671552" behindDoc="0" locked="0" layoutInCell="1" allowOverlap="1" wp14:anchorId="234BAF8C" wp14:editId="0135EB8E">
                      <wp:simplePos x="0" y="0"/>
                      <wp:positionH relativeFrom="column">
                        <wp:posOffset>2356485</wp:posOffset>
                      </wp:positionH>
                      <wp:positionV relativeFrom="paragraph">
                        <wp:posOffset>20955</wp:posOffset>
                      </wp:positionV>
                      <wp:extent cx="144145" cy="144145"/>
                      <wp:effectExtent l="22860" t="30480" r="23495" b="25400"/>
                      <wp:wrapNone/>
                      <wp:docPr id="191" name="AutoShape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star5">
                                <a:avLst/>
                              </a:prstGeom>
                              <a:solidFill>
                                <a:srgbClr val="FFFF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E91DD" id="AutoShape 915" o:spid="_x0000_s1026" style="position:absolute;left:0;text-align:left;margin-left:185.55pt;margin-top:1.65pt;width:11.35pt;height:1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" path="m,55058r55059,1l72073,,89086,55059r55059,-1l99601,89086r17015,55059l72073,110116,27529,144145,44544,89086,,55058xe" fillcolor="yellow" strokecolor="red">
                      <v:stroke joinstyle="miter"/>
                      <v:path o:connecttype="custom" o:connectlocs="0,55058;55059,55059;72073,0;89086,55059;144145,55058;99601,89086;116616,144145;72073,110116;27529,144145;44544,89086;0,55058" o:connectangles="0,0,0,0,0,0,0,0,0,0,0"/>
                    </v:shape>
                  </w:pict>
                </mc:Fallback>
              </mc:AlternateContent>
            </w:r>
          </w:p>
          <w:p w14:paraId="029495F2" w14:textId="77777777" w:rsidR="00CB490B" w:rsidRPr="002A4167" w:rsidRDefault="008A07F3">
            <w:pPr>
              <w:pStyle w:val="af2"/>
              <w:spacing w:after="120"/>
              <w:ind w:firstLine="480"/>
            </w:pPr>
            <w:r w:rsidRPr="002A4167">
              <w:rPr>
                <w:noProof/>
              </w:rPr>
              <mc:AlternateContent>
                <mc:Choice Requires="wps">
                  <w:drawing>
                    <wp:anchor distT="0" distB="0" distL="114300" distR="114300" simplePos="0" relativeHeight="251789312" behindDoc="0" locked="0" layoutInCell="1" allowOverlap="1" wp14:anchorId="21C2E423" wp14:editId="0C9A5831">
                      <wp:simplePos x="0" y="0"/>
                      <wp:positionH relativeFrom="column">
                        <wp:posOffset>2172335</wp:posOffset>
                      </wp:positionH>
                      <wp:positionV relativeFrom="paragraph">
                        <wp:posOffset>120015</wp:posOffset>
                      </wp:positionV>
                      <wp:extent cx="589915" cy="655955"/>
                      <wp:effectExtent l="29210" t="34290" r="38100" b="14605"/>
                      <wp:wrapNone/>
                      <wp:docPr id="190" name="Freeform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915" cy="655955"/>
                              </a:xfrm>
                              <a:custGeom>
                                <a:avLst/>
                                <a:gdLst>
                                  <a:gd name="T0" fmla="*/ 530 w 929"/>
                                  <a:gd name="T1" fmla="*/ 1033 h 1033"/>
                                  <a:gd name="T2" fmla="*/ 929 w 929"/>
                                  <a:gd name="T3" fmla="*/ 1026 h 1033"/>
                                  <a:gd name="T4" fmla="*/ 908 w 929"/>
                                  <a:gd name="T5" fmla="*/ 0 h 1033"/>
                                  <a:gd name="T6" fmla="*/ 366 w 929"/>
                                  <a:gd name="T7" fmla="*/ 14 h 1033"/>
                                  <a:gd name="T8" fmla="*/ 0 w 929"/>
                                  <a:gd name="T9" fmla="*/ 43 h 1033"/>
                                  <a:gd name="T10" fmla="*/ 24 w 929"/>
                                  <a:gd name="T11" fmla="*/ 834 h 1033"/>
                                  <a:gd name="T12" fmla="*/ 295 w 929"/>
                                  <a:gd name="T13" fmla="*/ 820 h 1033"/>
                                  <a:gd name="T14" fmla="*/ 288 w 929"/>
                                  <a:gd name="T15" fmla="*/ 406 h 1033"/>
                                  <a:gd name="T16" fmla="*/ 503 w 929"/>
                                  <a:gd name="T17" fmla="*/ 399 h 1033"/>
                                  <a:gd name="T18" fmla="*/ 530 w 929"/>
                                  <a:gd name="T19" fmla="*/ 1033 h 1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29" h="1033">
                                    <a:moveTo>
                                      <a:pt x="530" y="1033"/>
                                    </a:moveTo>
                                    <a:lnTo>
                                      <a:pt x="929" y="1026"/>
                                    </a:lnTo>
                                    <a:lnTo>
                                      <a:pt x="908" y="0"/>
                                    </a:lnTo>
                                    <a:lnTo>
                                      <a:pt x="366" y="14"/>
                                    </a:lnTo>
                                    <a:lnTo>
                                      <a:pt x="0" y="43"/>
                                    </a:lnTo>
                                    <a:lnTo>
                                      <a:pt x="24" y="834"/>
                                    </a:lnTo>
                                    <a:lnTo>
                                      <a:pt x="295" y="820"/>
                                    </a:lnTo>
                                    <a:lnTo>
                                      <a:pt x="288" y="406"/>
                                    </a:lnTo>
                                    <a:lnTo>
                                      <a:pt x="503" y="399"/>
                                    </a:lnTo>
                                    <a:lnTo>
                                      <a:pt x="530" y="1033"/>
                                    </a:lnTo>
                                    <a:close/>
                                  </a:path>
                                </a:pathLst>
                              </a:custGeom>
                              <a:noFill/>
                              <a:ln w="28575" cmpd="sng">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2379B" id="Freeform 1142" o:spid="_x0000_s1026" style="position:absolute;left:0;text-align:left;margin-left:171.05pt;margin-top:9.45pt;width:46.45pt;height:51.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9,1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" path="m530,1033r399,-7l908,,366,14,,43,24,834,295,820,288,406r215,-7l530,1033xe" filled="f" fillcolor="red" strokecolor="red" strokeweight="2.25pt">
                      <v:path arrowok="t" o:connecttype="custom" o:connectlocs="336550,655955;589915,651510;576580,0;232410,8890;0,27305;15240,529590;187325,520700;182880,257810;319405,253365;336550,655955" o:connectangles="0,0,0,0,0,0,0,0,0,0"/>
                    </v:shape>
                  </w:pict>
                </mc:Fallback>
              </mc:AlternateContent>
            </w:r>
          </w:p>
          <w:p w14:paraId="19491E16" w14:textId="77777777" w:rsidR="00CB490B" w:rsidRPr="002A4167" w:rsidRDefault="00CB490B">
            <w:pPr>
              <w:pStyle w:val="af2"/>
              <w:spacing w:after="120"/>
              <w:ind w:firstLine="480"/>
            </w:pPr>
          </w:p>
          <w:p w14:paraId="2513FC2D" w14:textId="77777777" w:rsidR="00CB490B" w:rsidRPr="002A4167" w:rsidRDefault="008A07F3">
            <w:pPr>
              <w:pStyle w:val="af2"/>
              <w:spacing w:after="120"/>
              <w:ind w:firstLine="480"/>
            </w:pPr>
            <w:r w:rsidRPr="002A4167">
              <w:rPr>
                <w:b w:val="0"/>
                <w:bCs/>
                <w:noProof/>
                <w:sz w:val="28"/>
                <w:szCs w:val="28"/>
              </w:rPr>
              <mc:AlternateContent>
                <mc:Choice Requires="wps">
                  <w:drawing>
                    <wp:anchor distT="0" distB="0" distL="114300" distR="114300" simplePos="0" relativeHeight="251666432" behindDoc="0" locked="0" layoutInCell="1" allowOverlap="1" wp14:anchorId="1AA49A10" wp14:editId="18360CB9">
                      <wp:simplePos x="0" y="0"/>
                      <wp:positionH relativeFrom="column">
                        <wp:posOffset>4461510</wp:posOffset>
                      </wp:positionH>
                      <wp:positionV relativeFrom="paragraph">
                        <wp:posOffset>128905</wp:posOffset>
                      </wp:positionV>
                      <wp:extent cx="422275" cy="263525"/>
                      <wp:effectExtent l="3810" t="0" r="2540" b="0"/>
                      <wp:wrapNone/>
                      <wp:docPr id="189"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7F0DB" w14:textId="77777777" w:rsidR="007862C5" w:rsidRPr="009A3560" w:rsidRDefault="007862C5" w:rsidP="006C5D3F">
                                  <w:pPr>
                                    <w:spacing w:line="240" w:lineRule="auto"/>
                                    <w:ind w:firstLineChars="0" w:firstLine="0"/>
                                    <w:rPr>
                                      <w:b/>
                                      <w:bCs/>
                                      <w:color w:val="FFFF00"/>
                                      <w:sz w:val="21"/>
                                      <w:szCs w:val="16"/>
                                    </w:rPr>
                                  </w:pPr>
                                  <w:r>
                                    <w:rPr>
                                      <w:rFonts w:hint="eastAsia"/>
                                      <w:b/>
                                      <w:bCs/>
                                      <w:color w:val="FFFF00"/>
                                      <w:sz w:val="21"/>
                                      <w:szCs w:val="16"/>
                                    </w:rPr>
                                    <w:t>W</w:t>
                                  </w:r>
                                  <w:r>
                                    <w:rPr>
                                      <w:b/>
                                      <w:bCs/>
                                      <w:color w:val="FFFF00"/>
                                      <w:sz w:val="21"/>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49A10" id="Text Box 909" o:spid="_x0000_s1057" type="#_x0000_t202" style="position:absolute;left:0;text-align:left;margin-left:351.3pt;margin-top:10.15pt;width:33.25pt;height:2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" filled="f" stroked="f">
                      <v:textbox>
                        <w:txbxContent>
                          <w:p w14:paraId="3AA7F0DB" w14:textId="77777777" w:rsidR="007862C5" w:rsidRPr="009A3560" w:rsidRDefault="007862C5" w:rsidP="006C5D3F">
                            <w:pPr>
                              <w:spacing w:line="240" w:lineRule="auto"/>
                              <w:ind w:firstLineChars="0" w:firstLine="0"/>
                              <w:rPr>
                                <w:b/>
                                <w:bCs/>
                                <w:color w:val="FFFF00"/>
                                <w:sz w:val="21"/>
                                <w:szCs w:val="16"/>
                              </w:rPr>
                            </w:pPr>
                            <w:r>
                              <w:rPr>
                                <w:rFonts w:hint="eastAsia"/>
                                <w:b/>
                                <w:bCs/>
                                <w:color w:val="FFFF00"/>
                                <w:sz w:val="21"/>
                                <w:szCs w:val="16"/>
                              </w:rPr>
                              <w:t>W</w:t>
                            </w:r>
                            <w:r>
                              <w:rPr>
                                <w:b/>
                                <w:bCs/>
                                <w:color w:val="FFFF00"/>
                                <w:sz w:val="21"/>
                                <w:szCs w:val="16"/>
                              </w:rPr>
                              <w:t>1</w:t>
                            </w:r>
                          </w:p>
                        </w:txbxContent>
                      </v:textbox>
                    </v:shape>
                  </w:pict>
                </mc:Fallback>
              </mc:AlternateContent>
            </w:r>
            <w:r w:rsidRPr="002A4167">
              <w:rPr>
                <w:b w:val="0"/>
                <w:bCs/>
                <w:noProof/>
                <w:sz w:val="28"/>
                <w:szCs w:val="28"/>
              </w:rPr>
              <mc:AlternateContent>
                <mc:Choice Requires="wps">
                  <w:drawing>
                    <wp:anchor distT="0" distB="0" distL="114300" distR="114300" simplePos="0" relativeHeight="251677696" behindDoc="0" locked="0" layoutInCell="1" allowOverlap="1" wp14:anchorId="05021E81" wp14:editId="6C92C7AB">
                      <wp:simplePos x="0" y="0"/>
                      <wp:positionH relativeFrom="column">
                        <wp:posOffset>4391660</wp:posOffset>
                      </wp:positionH>
                      <wp:positionV relativeFrom="paragraph">
                        <wp:posOffset>121285</wp:posOffset>
                      </wp:positionV>
                      <wp:extent cx="144145" cy="144145"/>
                      <wp:effectExtent l="19685" t="26035" r="26670" b="20320"/>
                      <wp:wrapNone/>
                      <wp:docPr id="188" name="AutoShap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star5">
                                <a:avLst/>
                              </a:prstGeom>
                              <a:solidFill>
                                <a:srgbClr val="FFFF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4B587" id="AutoShape 920" o:spid="_x0000_s1026" style="position:absolute;left:0;text-align:left;margin-left:345.8pt;margin-top:9.55pt;width:11.35pt;height:1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" path="m,55058r55059,1l72073,,89086,55059r55059,-1l99601,89086r17015,55059l72073,110116,27529,144145,44544,89086,,55058xe" fillcolor="yellow" strokecolor="red">
                      <v:stroke joinstyle="miter"/>
                      <v:path o:connecttype="custom" o:connectlocs="0,55058;55059,55059;72073,0;89086,55059;144145,55058;99601,89086;116616,144145;72073,110116;27529,144145;44544,89086;0,55058" o:connectangles="0,0,0,0,0,0,0,0,0,0,0"/>
                    </v:shape>
                  </w:pict>
                </mc:Fallback>
              </mc:AlternateContent>
            </w:r>
          </w:p>
          <w:p w14:paraId="0ABE0E16" w14:textId="77777777" w:rsidR="00F13C6C" w:rsidRPr="002A4167" w:rsidRDefault="00F13C6C">
            <w:pPr>
              <w:pStyle w:val="af2"/>
              <w:spacing w:after="120"/>
              <w:ind w:firstLine="480"/>
            </w:pPr>
          </w:p>
          <w:p w14:paraId="382F1D43" w14:textId="77777777" w:rsidR="00F13C6C" w:rsidRPr="002A4167" w:rsidRDefault="008A07F3">
            <w:pPr>
              <w:pStyle w:val="af2"/>
              <w:spacing w:after="120"/>
              <w:ind w:firstLine="480"/>
            </w:pPr>
            <w:r w:rsidRPr="002A4167">
              <w:rPr>
                <w:b w:val="0"/>
                <w:bCs/>
                <w:noProof/>
                <w:sz w:val="28"/>
                <w:szCs w:val="28"/>
              </w:rPr>
              <mc:AlternateContent>
                <mc:Choice Requires="wps">
                  <w:drawing>
                    <wp:anchor distT="0" distB="0" distL="114300" distR="114300" simplePos="0" relativeHeight="251682816" behindDoc="0" locked="0" layoutInCell="1" allowOverlap="1" wp14:anchorId="1A6E323E" wp14:editId="5602E4FE">
                      <wp:simplePos x="0" y="0"/>
                      <wp:positionH relativeFrom="column">
                        <wp:posOffset>901700</wp:posOffset>
                      </wp:positionH>
                      <wp:positionV relativeFrom="paragraph">
                        <wp:posOffset>233680</wp:posOffset>
                      </wp:positionV>
                      <wp:extent cx="422275" cy="263525"/>
                      <wp:effectExtent l="0" t="0" r="0" b="0"/>
                      <wp:wrapNone/>
                      <wp:docPr id="187"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1F981" w14:textId="77777777" w:rsidR="007862C5" w:rsidRPr="009A3560" w:rsidRDefault="007862C5" w:rsidP="006C5D3F">
                                  <w:pPr>
                                    <w:spacing w:line="240" w:lineRule="auto"/>
                                    <w:ind w:firstLineChars="0" w:firstLine="0"/>
                                    <w:rPr>
                                      <w:b/>
                                      <w:bCs/>
                                      <w:color w:val="FFFF00"/>
                                      <w:sz w:val="21"/>
                                      <w:szCs w:val="16"/>
                                    </w:rPr>
                                  </w:pPr>
                                  <w:r>
                                    <w:rPr>
                                      <w:rFonts w:hint="eastAsia"/>
                                      <w:b/>
                                      <w:bCs/>
                                      <w:color w:val="FFFF00"/>
                                      <w:sz w:val="21"/>
                                      <w:szCs w:val="16"/>
                                    </w:rPr>
                                    <w:t>W</w:t>
                                  </w:r>
                                  <w:r>
                                    <w:rPr>
                                      <w:b/>
                                      <w:bCs/>
                                      <w:color w:val="FFFF00"/>
                                      <w:sz w:val="21"/>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E323E" id="Text Box 925" o:spid="_x0000_s1058" type="#_x0000_t202" style="position:absolute;left:0;text-align:left;margin-left:71pt;margin-top:18.4pt;width:33.25pt;height:2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" filled="f" stroked="f">
                      <v:textbox>
                        <w:txbxContent>
                          <w:p w14:paraId="5AC1F981" w14:textId="77777777" w:rsidR="007862C5" w:rsidRPr="009A3560" w:rsidRDefault="007862C5" w:rsidP="006C5D3F">
                            <w:pPr>
                              <w:spacing w:line="240" w:lineRule="auto"/>
                              <w:ind w:firstLineChars="0" w:firstLine="0"/>
                              <w:rPr>
                                <w:b/>
                                <w:bCs/>
                                <w:color w:val="FFFF00"/>
                                <w:sz w:val="21"/>
                                <w:szCs w:val="16"/>
                              </w:rPr>
                            </w:pPr>
                            <w:r>
                              <w:rPr>
                                <w:rFonts w:hint="eastAsia"/>
                                <w:b/>
                                <w:bCs/>
                                <w:color w:val="FFFF00"/>
                                <w:sz w:val="21"/>
                                <w:szCs w:val="16"/>
                              </w:rPr>
                              <w:t>W</w:t>
                            </w:r>
                            <w:r>
                              <w:rPr>
                                <w:b/>
                                <w:bCs/>
                                <w:color w:val="FFFF00"/>
                                <w:sz w:val="21"/>
                                <w:szCs w:val="16"/>
                              </w:rPr>
                              <w:t>5</w:t>
                            </w:r>
                          </w:p>
                        </w:txbxContent>
                      </v:textbox>
                    </v:shape>
                  </w:pict>
                </mc:Fallback>
              </mc:AlternateContent>
            </w:r>
            <w:r w:rsidRPr="002A4167">
              <w:rPr>
                <w:b w:val="0"/>
                <w:bCs/>
                <w:noProof/>
                <w:sz w:val="28"/>
                <w:szCs w:val="28"/>
              </w:rPr>
              <mc:AlternateContent>
                <mc:Choice Requires="wps">
                  <w:drawing>
                    <wp:anchor distT="0" distB="0" distL="114300" distR="114300" simplePos="0" relativeHeight="251673600" behindDoc="0" locked="0" layoutInCell="1" allowOverlap="1" wp14:anchorId="205E0BF7" wp14:editId="4817BBDD">
                      <wp:simplePos x="0" y="0"/>
                      <wp:positionH relativeFrom="column">
                        <wp:posOffset>844550</wp:posOffset>
                      </wp:positionH>
                      <wp:positionV relativeFrom="paragraph">
                        <wp:posOffset>209550</wp:posOffset>
                      </wp:positionV>
                      <wp:extent cx="144145" cy="144145"/>
                      <wp:effectExtent l="25400" t="19050" r="20955" b="17780"/>
                      <wp:wrapNone/>
                      <wp:docPr id="186" name="AutoShape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star4">
                                <a:avLst>
                                  <a:gd name="adj" fmla="val 20046"/>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9F84C" id="AutoShape 917" o:spid="_x0000_s1026" type="#_x0000_t187" style="position:absolute;left:0;text-align:left;margin-left:66.5pt;margin-top:16.5pt;width:11.35pt;height:1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" adj="6470" fillcolor="yellow" strokecolor="yellow"/>
                  </w:pict>
                </mc:Fallback>
              </mc:AlternateContent>
            </w:r>
          </w:p>
          <w:p w14:paraId="028260D2" w14:textId="77777777" w:rsidR="00F13C6C" w:rsidRPr="002A4167" w:rsidRDefault="008A07F3">
            <w:pPr>
              <w:pStyle w:val="af2"/>
              <w:spacing w:after="120"/>
              <w:ind w:firstLine="480"/>
            </w:pPr>
            <w:r w:rsidRPr="002A4167">
              <w:rPr>
                <w:b w:val="0"/>
                <w:bCs/>
                <w:noProof/>
                <w:sz w:val="28"/>
                <w:szCs w:val="28"/>
              </w:rPr>
              <mc:AlternateContent>
                <mc:Choice Requires="wps">
                  <w:drawing>
                    <wp:anchor distT="0" distB="0" distL="114300" distR="114300" simplePos="0" relativeHeight="251679744" behindDoc="0" locked="0" layoutInCell="1" allowOverlap="1" wp14:anchorId="6DB93917" wp14:editId="518EF416">
                      <wp:simplePos x="0" y="0"/>
                      <wp:positionH relativeFrom="column">
                        <wp:posOffset>2113280</wp:posOffset>
                      </wp:positionH>
                      <wp:positionV relativeFrom="paragraph">
                        <wp:posOffset>222250</wp:posOffset>
                      </wp:positionV>
                      <wp:extent cx="422275" cy="263525"/>
                      <wp:effectExtent l="0" t="3175" r="0" b="0"/>
                      <wp:wrapNone/>
                      <wp:docPr id="185"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7FBDA" w14:textId="77777777" w:rsidR="007862C5" w:rsidRPr="009A3560" w:rsidRDefault="007862C5" w:rsidP="006C5D3F">
                                  <w:pPr>
                                    <w:spacing w:line="240" w:lineRule="auto"/>
                                    <w:ind w:firstLineChars="0" w:firstLine="0"/>
                                    <w:rPr>
                                      <w:b/>
                                      <w:bCs/>
                                      <w:color w:val="FFFF00"/>
                                      <w:sz w:val="21"/>
                                      <w:szCs w:val="16"/>
                                    </w:rPr>
                                  </w:pPr>
                                  <w:r>
                                    <w:rPr>
                                      <w:rFonts w:hint="eastAsia"/>
                                      <w:b/>
                                      <w:bCs/>
                                      <w:color w:val="FFFF00"/>
                                      <w:sz w:val="21"/>
                                      <w:szCs w:val="16"/>
                                    </w:rPr>
                                    <w:t>W</w:t>
                                  </w:r>
                                  <w:r>
                                    <w:rPr>
                                      <w:b/>
                                      <w:bCs/>
                                      <w:color w:val="FFFF00"/>
                                      <w:sz w:val="21"/>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93917" id="Text Box 922" o:spid="_x0000_s1059" type="#_x0000_t202" style="position:absolute;left:0;text-align:left;margin-left:166.4pt;margin-top:17.5pt;width:33.25pt;height:2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" filled="f" stroked="f">
                      <v:textbox>
                        <w:txbxContent>
                          <w:p w14:paraId="7B57FBDA" w14:textId="77777777" w:rsidR="007862C5" w:rsidRPr="009A3560" w:rsidRDefault="007862C5" w:rsidP="006C5D3F">
                            <w:pPr>
                              <w:spacing w:line="240" w:lineRule="auto"/>
                              <w:ind w:firstLineChars="0" w:firstLine="0"/>
                              <w:rPr>
                                <w:b/>
                                <w:bCs/>
                                <w:color w:val="FFFF00"/>
                                <w:sz w:val="21"/>
                                <w:szCs w:val="16"/>
                              </w:rPr>
                            </w:pPr>
                            <w:r>
                              <w:rPr>
                                <w:rFonts w:hint="eastAsia"/>
                                <w:b/>
                                <w:bCs/>
                                <w:color w:val="FFFF00"/>
                                <w:sz w:val="21"/>
                                <w:szCs w:val="16"/>
                              </w:rPr>
                              <w:t>W</w:t>
                            </w:r>
                            <w:r>
                              <w:rPr>
                                <w:b/>
                                <w:bCs/>
                                <w:color w:val="FFFF00"/>
                                <w:sz w:val="21"/>
                                <w:szCs w:val="16"/>
                              </w:rPr>
                              <w:t>2</w:t>
                            </w:r>
                          </w:p>
                        </w:txbxContent>
                      </v:textbox>
                    </v:shape>
                  </w:pict>
                </mc:Fallback>
              </mc:AlternateContent>
            </w:r>
            <w:r w:rsidRPr="002A4167">
              <w:rPr>
                <w:b w:val="0"/>
                <w:bCs/>
                <w:noProof/>
                <w:sz w:val="28"/>
                <w:szCs w:val="28"/>
              </w:rPr>
              <mc:AlternateContent>
                <mc:Choice Requires="wps">
                  <w:drawing>
                    <wp:anchor distT="0" distB="0" distL="114300" distR="114300" simplePos="0" relativeHeight="251667456" behindDoc="0" locked="0" layoutInCell="1" allowOverlap="1" wp14:anchorId="4CFAB129" wp14:editId="7436D1EC">
                      <wp:simplePos x="0" y="0"/>
                      <wp:positionH relativeFrom="column">
                        <wp:posOffset>2037080</wp:posOffset>
                      </wp:positionH>
                      <wp:positionV relativeFrom="paragraph">
                        <wp:posOffset>207010</wp:posOffset>
                      </wp:positionV>
                      <wp:extent cx="144145" cy="144145"/>
                      <wp:effectExtent l="27305" t="26035" r="19050" b="20320"/>
                      <wp:wrapNone/>
                      <wp:docPr id="184" name="AutoShap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star5">
                                <a:avLst/>
                              </a:prstGeom>
                              <a:solidFill>
                                <a:srgbClr val="FFFF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01F11" id="AutoShape 910" o:spid="_x0000_s1026" style="position:absolute;left:0;text-align:left;margin-left:160.4pt;margin-top:16.3pt;width:11.35pt;height:1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" path="m,55058r55059,1l72073,,89086,55059r55059,-1l99601,89086r17015,55059l72073,110116,27529,144145,44544,89086,,55058xe" fillcolor="yellow" strokecolor="red">
                      <v:stroke joinstyle="miter"/>
                      <v:path o:connecttype="custom" o:connectlocs="0,55058;55059,55059;72073,0;89086,55059;144145,55058;99601,89086;116616,144145;72073,110116;27529,144145;44544,89086;0,55058" o:connectangles="0,0,0,0,0,0,0,0,0,0,0"/>
                    </v:shape>
                  </w:pict>
                </mc:Fallback>
              </mc:AlternateContent>
            </w:r>
          </w:p>
          <w:p w14:paraId="5EC904B8" w14:textId="77777777" w:rsidR="00F13C6C" w:rsidRPr="002A4167" w:rsidRDefault="00F13C6C">
            <w:pPr>
              <w:pStyle w:val="af2"/>
              <w:spacing w:after="120"/>
              <w:ind w:firstLine="480"/>
            </w:pPr>
          </w:p>
          <w:p w14:paraId="60C6FC08" w14:textId="77777777" w:rsidR="00F13C6C" w:rsidRPr="002A4167" w:rsidRDefault="008A07F3">
            <w:pPr>
              <w:pStyle w:val="af2"/>
              <w:spacing w:after="120"/>
              <w:ind w:firstLine="480"/>
            </w:pPr>
            <w:r w:rsidRPr="002A4167">
              <w:rPr>
                <w:b w:val="0"/>
                <w:bCs/>
                <w:noProof/>
                <w:sz w:val="28"/>
                <w:szCs w:val="28"/>
              </w:rPr>
              <mc:AlternateContent>
                <mc:Choice Requires="wps">
                  <w:drawing>
                    <wp:anchor distT="0" distB="0" distL="114300" distR="114300" simplePos="0" relativeHeight="251686912" behindDoc="0" locked="0" layoutInCell="1" allowOverlap="1" wp14:anchorId="5A645904" wp14:editId="76203415">
                      <wp:simplePos x="0" y="0"/>
                      <wp:positionH relativeFrom="column">
                        <wp:posOffset>3545840</wp:posOffset>
                      </wp:positionH>
                      <wp:positionV relativeFrom="paragraph">
                        <wp:posOffset>63500</wp:posOffset>
                      </wp:positionV>
                      <wp:extent cx="422275" cy="263525"/>
                      <wp:effectExtent l="2540" t="0" r="3810" b="0"/>
                      <wp:wrapNone/>
                      <wp:docPr id="18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117EC" w14:textId="77777777" w:rsidR="007862C5" w:rsidRPr="009A3560" w:rsidRDefault="007862C5" w:rsidP="006C5D3F">
                                  <w:pPr>
                                    <w:spacing w:line="240" w:lineRule="auto"/>
                                    <w:ind w:firstLineChars="0" w:firstLine="0"/>
                                    <w:rPr>
                                      <w:b/>
                                      <w:bCs/>
                                      <w:color w:val="FFFF00"/>
                                      <w:sz w:val="21"/>
                                      <w:szCs w:val="16"/>
                                    </w:rPr>
                                  </w:pPr>
                                  <w:r>
                                    <w:rPr>
                                      <w:rFonts w:hint="eastAsia"/>
                                      <w:b/>
                                      <w:bCs/>
                                      <w:color w:val="FFFF00"/>
                                      <w:sz w:val="21"/>
                                      <w:szCs w:val="16"/>
                                    </w:rPr>
                                    <w:t>W</w:t>
                                  </w:r>
                                  <w:r>
                                    <w:rPr>
                                      <w:b/>
                                      <w:bCs/>
                                      <w:color w:val="FFFF00"/>
                                      <w:sz w:val="21"/>
                                      <w:szCs w:val="1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45904" id="Text Box 928" o:spid="_x0000_s1060" type="#_x0000_t202" style="position:absolute;left:0;text-align:left;margin-left:279.2pt;margin-top:5pt;width:33.25pt;height:2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" filled="f" stroked="f">
                      <v:textbox>
                        <w:txbxContent>
                          <w:p w14:paraId="528117EC" w14:textId="77777777" w:rsidR="007862C5" w:rsidRPr="009A3560" w:rsidRDefault="007862C5" w:rsidP="006C5D3F">
                            <w:pPr>
                              <w:spacing w:line="240" w:lineRule="auto"/>
                              <w:ind w:firstLineChars="0" w:firstLine="0"/>
                              <w:rPr>
                                <w:b/>
                                <w:bCs/>
                                <w:color w:val="FFFF00"/>
                                <w:sz w:val="21"/>
                                <w:szCs w:val="16"/>
                              </w:rPr>
                            </w:pPr>
                            <w:r>
                              <w:rPr>
                                <w:rFonts w:hint="eastAsia"/>
                                <w:b/>
                                <w:bCs/>
                                <w:color w:val="FFFF00"/>
                                <w:sz w:val="21"/>
                                <w:szCs w:val="16"/>
                              </w:rPr>
                              <w:t>W</w:t>
                            </w:r>
                            <w:r>
                              <w:rPr>
                                <w:b/>
                                <w:bCs/>
                                <w:color w:val="FFFF00"/>
                                <w:sz w:val="21"/>
                                <w:szCs w:val="16"/>
                              </w:rPr>
                              <w:t>7</w:t>
                            </w:r>
                          </w:p>
                        </w:txbxContent>
                      </v:textbox>
                    </v:shape>
                  </w:pict>
                </mc:Fallback>
              </mc:AlternateContent>
            </w:r>
            <w:r w:rsidRPr="002A4167">
              <w:rPr>
                <w:b w:val="0"/>
                <w:bCs/>
                <w:noProof/>
                <w:sz w:val="28"/>
                <w:szCs w:val="28"/>
              </w:rPr>
              <mc:AlternateContent>
                <mc:Choice Requires="wps">
                  <w:drawing>
                    <wp:anchor distT="0" distB="0" distL="114300" distR="114300" simplePos="0" relativeHeight="251678720" behindDoc="0" locked="0" layoutInCell="1" allowOverlap="1" wp14:anchorId="6443AEA4" wp14:editId="4C7AF274">
                      <wp:simplePos x="0" y="0"/>
                      <wp:positionH relativeFrom="column">
                        <wp:posOffset>3436620</wp:posOffset>
                      </wp:positionH>
                      <wp:positionV relativeFrom="paragraph">
                        <wp:posOffset>49530</wp:posOffset>
                      </wp:positionV>
                      <wp:extent cx="144145" cy="144145"/>
                      <wp:effectExtent l="26670" t="20955" r="19685" b="25400"/>
                      <wp:wrapNone/>
                      <wp:docPr id="182" name="AutoShape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star4">
                                <a:avLst>
                                  <a:gd name="adj" fmla="val 20046"/>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570CB" id="AutoShape 921" o:spid="_x0000_s1026" type="#_x0000_t187" style="position:absolute;left:0;text-align:left;margin-left:270.6pt;margin-top:3.9pt;width:11.35pt;height:1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" adj="6470" fillcolor="yellow" strokecolor="yellow"/>
                  </w:pict>
                </mc:Fallback>
              </mc:AlternateContent>
            </w:r>
          </w:p>
          <w:p w14:paraId="4CBFB30B" w14:textId="77777777" w:rsidR="00F13C6C" w:rsidRPr="002A4167" w:rsidRDefault="008A07F3">
            <w:pPr>
              <w:pStyle w:val="af2"/>
              <w:spacing w:after="120"/>
              <w:ind w:firstLine="480"/>
            </w:pPr>
            <w:r w:rsidRPr="002A4167">
              <w:rPr>
                <w:b w:val="0"/>
                <w:bCs/>
                <w:noProof/>
                <w:sz w:val="28"/>
                <w:szCs w:val="28"/>
              </w:rPr>
              <mc:AlternateContent>
                <mc:Choice Requires="wps">
                  <w:drawing>
                    <wp:anchor distT="0" distB="0" distL="114300" distR="114300" simplePos="0" relativeHeight="251668480" behindDoc="0" locked="0" layoutInCell="1" allowOverlap="1" wp14:anchorId="0923CA0C" wp14:editId="23B42A7A">
                      <wp:simplePos x="0" y="0"/>
                      <wp:positionH relativeFrom="column">
                        <wp:posOffset>3985260</wp:posOffset>
                      </wp:positionH>
                      <wp:positionV relativeFrom="paragraph">
                        <wp:posOffset>172720</wp:posOffset>
                      </wp:positionV>
                      <wp:extent cx="1522095" cy="525780"/>
                      <wp:effectExtent l="3810" t="1270" r="0" b="0"/>
                      <wp:wrapNone/>
                      <wp:docPr id="181"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287EA" w14:textId="77777777" w:rsidR="007862C5" w:rsidRDefault="007862C5" w:rsidP="006C5D3F">
                                  <w:pPr>
                                    <w:spacing w:line="240" w:lineRule="auto"/>
                                    <w:ind w:firstLineChars="0" w:firstLine="0"/>
                                    <w:rPr>
                                      <w:b/>
                                      <w:bCs/>
                                      <w:color w:val="FFFF00"/>
                                      <w:sz w:val="21"/>
                                      <w:szCs w:val="16"/>
                                    </w:rPr>
                                  </w:pPr>
                                  <w:r w:rsidRPr="009A3560">
                                    <w:rPr>
                                      <w:rFonts w:hint="eastAsia"/>
                                      <w:b/>
                                      <w:bCs/>
                                      <w:color w:val="FFFF00"/>
                                      <w:sz w:val="21"/>
                                      <w:szCs w:val="16"/>
                                    </w:rPr>
                                    <w:t>地下水质、水位监测点</w:t>
                                  </w:r>
                                </w:p>
                                <w:p w14:paraId="7EA50654" w14:textId="77777777" w:rsidR="007862C5" w:rsidRPr="009A3560" w:rsidRDefault="007862C5" w:rsidP="006C5D3F">
                                  <w:pPr>
                                    <w:spacing w:line="240" w:lineRule="auto"/>
                                    <w:ind w:firstLineChars="0" w:firstLine="0"/>
                                    <w:rPr>
                                      <w:b/>
                                      <w:bCs/>
                                      <w:color w:val="FFFF00"/>
                                      <w:sz w:val="21"/>
                                      <w:szCs w:val="16"/>
                                    </w:rPr>
                                  </w:pPr>
                                  <w:r>
                                    <w:rPr>
                                      <w:rFonts w:hint="eastAsia"/>
                                      <w:b/>
                                      <w:bCs/>
                                      <w:color w:val="FFFF00"/>
                                      <w:sz w:val="21"/>
                                      <w:szCs w:val="16"/>
                                    </w:rPr>
                                    <w:t>地下水位监测点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3CA0C" id="Text Box 911" o:spid="_x0000_s1061" type="#_x0000_t202" style="position:absolute;left:0;text-align:left;margin-left:313.8pt;margin-top:13.6pt;width:119.85pt;height:4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" filled="f" stroked="f">
                      <v:textbox>
                        <w:txbxContent>
                          <w:p w14:paraId="648287EA" w14:textId="77777777" w:rsidR="007862C5" w:rsidRDefault="007862C5" w:rsidP="006C5D3F">
                            <w:pPr>
                              <w:spacing w:line="240" w:lineRule="auto"/>
                              <w:ind w:firstLineChars="0" w:firstLine="0"/>
                              <w:rPr>
                                <w:b/>
                                <w:bCs/>
                                <w:color w:val="FFFF00"/>
                                <w:sz w:val="21"/>
                                <w:szCs w:val="16"/>
                              </w:rPr>
                            </w:pPr>
                            <w:r w:rsidRPr="009A3560">
                              <w:rPr>
                                <w:rFonts w:hint="eastAsia"/>
                                <w:b/>
                                <w:bCs/>
                                <w:color w:val="FFFF00"/>
                                <w:sz w:val="21"/>
                                <w:szCs w:val="16"/>
                              </w:rPr>
                              <w:t>地下水质、水位监测点</w:t>
                            </w:r>
                          </w:p>
                          <w:p w14:paraId="7EA50654" w14:textId="77777777" w:rsidR="007862C5" w:rsidRPr="009A3560" w:rsidRDefault="007862C5" w:rsidP="006C5D3F">
                            <w:pPr>
                              <w:spacing w:line="240" w:lineRule="auto"/>
                              <w:ind w:firstLineChars="0" w:firstLine="0"/>
                              <w:rPr>
                                <w:b/>
                                <w:bCs/>
                                <w:color w:val="FFFF00"/>
                                <w:sz w:val="21"/>
                                <w:szCs w:val="16"/>
                              </w:rPr>
                            </w:pPr>
                            <w:r>
                              <w:rPr>
                                <w:rFonts w:hint="eastAsia"/>
                                <w:b/>
                                <w:bCs/>
                                <w:color w:val="FFFF00"/>
                                <w:sz w:val="21"/>
                                <w:szCs w:val="16"/>
                              </w:rPr>
                              <w:t>地下水位监测点</w:t>
                            </w:r>
                          </w:p>
                        </w:txbxContent>
                      </v:textbox>
                    </v:shape>
                  </w:pict>
                </mc:Fallback>
              </mc:AlternateContent>
            </w:r>
            <w:r w:rsidRPr="002A4167">
              <w:rPr>
                <w:b w:val="0"/>
                <w:bCs/>
                <w:noProof/>
                <w:sz w:val="28"/>
                <w:szCs w:val="28"/>
              </w:rPr>
              <mc:AlternateContent>
                <mc:Choice Requires="wps">
                  <w:drawing>
                    <wp:anchor distT="0" distB="0" distL="114300" distR="114300" simplePos="0" relativeHeight="251672576" behindDoc="0" locked="0" layoutInCell="1" allowOverlap="1" wp14:anchorId="64223073" wp14:editId="51CE5818">
                      <wp:simplePos x="0" y="0"/>
                      <wp:positionH relativeFrom="column">
                        <wp:posOffset>3850640</wp:posOffset>
                      </wp:positionH>
                      <wp:positionV relativeFrom="paragraph">
                        <wp:posOffset>226695</wp:posOffset>
                      </wp:positionV>
                      <wp:extent cx="144145" cy="144145"/>
                      <wp:effectExtent l="21590" t="26670" r="24765" b="19685"/>
                      <wp:wrapNone/>
                      <wp:docPr id="180" name="AutoShap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star5">
                                <a:avLst/>
                              </a:prstGeom>
                              <a:solidFill>
                                <a:srgbClr val="FFFF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F240D" id="AutoShape 916" o:spid="_x0000_s1026" style="position:absolute;left:0;text-align:left;margin-left:303.2pt;margin-top:17.85pt;width:11.35pt;height:1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" path="m,55058r55059,1l72073,,89086,55059r55059,-1l99601,89086r17015,55059l72073,110116,27529,144145,44544,89086,,55058xe" fillcolor="yellow" strokecolor="red">
                      <v:stroke joinstyle="miter"/>
                      <v:path o:connecttype="custom" o:connectlocs="0,55058;55059,55059;72073,0;89086,55059;144145,55058;99601,89086;116616,144145;72073,110116;27529,144145;44544,89086;0,55058" o:connectangles="0,0,0,0,0,0,0,0,0,0,0"/>
                    </v:shape>
                  </w:pict>
                </mc:Fallback>
              </mc:AlternateContent>
            </w:r>
          </w:p>
          <w:p w14:paraId="71449BAA" w14:textId="77777777" w:rsidR="00F13C6C" w:rsidRPr="002A4167" w:rsidRDefault="008A07F3">
            <w:pPr>
              <w:pStyle w:val="af2"/>
              <w:spacing w:after="120"/>
              <w:ind w:firstLine="480"/>
            </w:pPr>
            <w:r w:rsidRPr="002A4167">
              <w:rPr>
                <w:b w:val="0"/>
                <w:bCs/>
                <w:noProof/>
                <w:sz w:val="28"/>
                <w:szCs w:val="28"/>
              </w:rPr>
              <mc:AlternateContent>
                <mc:Choice Requires="wps">
                  <w:drawing>
                    <wp:anchor distT="0" distB="0" distL="114300" distR="114300" simplePos="0" relativeHeight="251670528" behindDoc="0" locked="0" layoutInCell="1" allowOverlap="1" wp14:anchorId="1A3DFBA4" wp14:editId="74167F63">
                      <wp:simplePos x="0" y="0"/>
                      <wp:positionH relativeFrom="column">
                        <wp:posOffset>3854450</wp:posOffset>
                      </wp:positionH>
                      <wp:positionV relativeFrom="paragraph">
                        <wp:posOffset>167005</wp:posOffset>
                      </wp:positionV>
                      <wp:extent cx="144145" cy="144145"/>
                      <wp:effectExtent l="25400" t="24130" r="20955" b="22225"/>
                      <wp:wrapNone/>
                      <wp:docPr id="179" name="AutoShape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star4">
                                <a:avLst>
                                  <a:gd name="adj" fmla="val 20046"/>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7BF7F" id="AutoShape 913" o:spid="_x0000_s1026" type="#_x0000_t187" style="position:absolute;left:0;text-align:left;margin-left:303.5pt;margin-top:13.15pt;width:11.35pt;height:1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" adj="6470" fillcolor="yellow" strokecolor="yellow"/>
                  </w:pict>
                </mc:Fallback>
              </mc:AlternateContent>
            </w:r>
          </w:p>
          <w:p w14:paraId="7014AD75" w14:textId="77777777" w:rsidR="00CB490B" w:rsidRPr="002A4167" w:rsidRDefault="00CB490B">
            <w:pPr>
              <w:pStyle w:val="af2"/>
              <w:spacing w:after="120"/>
              <w:ind w:firstLine="480"/>
            </w:pPr>
          </w:p>
          <w:p w14:paraId="644F6680" w14:textId="77777777" w:rsidR="00F13C6C" w:rsidRPr="002A4167" w:rsidRDefault="00F13C6C">
            <w:pPr>
              <w:pStyle w:val="af2"/>
              <w:spacing w:after="120"/>
              <w:ind w:firstLine="480"/>
            </w:pPr>
            <w:r w:rsidRPr="002A4167">
              <w:rPr>
                <w:rFonts w:hint="eastAsia"/>
              </w:rPr>
              <w:t>图</w:t>
            </w:r>
            <w:r w:rsidRPr="002A4167">
              <w:t>3-2</w:t>
            </w:r>
            <w:r w:rsidR="009A09FF" w:rsidRPr="002A4167">
              <w:t xml:space="preserve">  </w:t>
            </w:r>
            <w:r w:rsidRPr="002A4167">
              <w:rPr>
                <w:rFonts w:hint="eastAsia"/>
              </w:rPr>
              <w:t>地下水监测点位示意图</w:t>
            </w:r>
          </w:p>
          <w:p w14:paraId="551C2639" w14:textId="77777777" w:rsidR="00F13C6C" w:rsidRPr="002A4167" w:rsidRDefault="00F13C6C">
            <w:pPr>
              <w:ind w:firstLine="480"/>
            </w:pPr>
            <w:r w:rsidRPr="002A4167">
              <w:rPr>
                <w:rFonts w:hint="eastAsia"/>
              </w:rPr>
              <w:lastRenderedPageBreak/>
              <w:t>（</w:t>
            </w:r>
            <w:r w:rsidRPr="002A4167">
              <w:rPr>
                <w:rFonts w:hint="eastAsia"/>
              </w:rPr>
              <w:t>4</w:t>
            </w:r>
            <w:r w:rsidRPr="002A4167">
              <w:rPr>
                <w:rFonts w:hint="eastAsia"/>
              </w:rPr>
              <w:t>）评价标准</w:t>
            </w:r>
          </w:p>
          <w:p w14:paraId="33F33DDC" w14:textId="77777777" w:rsidR="00F13C6C" w:rsidRPr="002A4167" w:rsidRDefault="00F110A5">
            <w:pPr>
              <w:ind w:firstLine="480"/>
            </w:pPr>
            <w:r w:rsidRPr="002A4167">
              <w:rPr>
                <w:rFonts w:hint="eastAsia"/>
              </w:rPr>
              <w:t>本项目所在区域地下水尚未划分功能区，根据地下水水质标准分类原则并参照地表水环境功能区类别</w:t>
            </w:r>
            <w:r w:rsidR="00F13C6C" w:rsidRPr="002A4167">
              <w:rPr>
                <w:rFonts w:hint="eastAsia"/>
              </w:rPr>
              <w:t>，本项目评价区域地下水环境质量执行</w:t>
            </w:r>
            <w:r w:rsidRPr="002A4167">
              <w:rPr>
                <w:rFonts w:hint="eastAsia"/>
              </w:rPr>
              <w:t>GB</w:t>
            </w:r>
            <w:r w:rsidRPr="002A4167">
              <w:t>/</w:t>
            </w:r>
            <w:r w:rsidRPr="002A4167">
              <w:rPr>
                <w:rFonts w:hint="eastAsia"/>
              </w:rPr>
              <w:t>T</w:t>
            </w:r>
            <w:r w:rsidRPr="002A4167">
              <w:t>14848-2017</w:t>
            </w:r>
            <w:r w:rsidR="00F13C6C" w:rsidRPr="002A4167">
              <w:rPr>
                <w:rFonts w:hint="eastAsia"/>
              </w:rPr>
              <w:t>《地下水质量标准》中的Ⅲ类标准。</w:t>
            </w:r>
          </w:p>
          <w:p w14:paraId="15990302" w14:textId="77777777" w:rsidR="00F13C6C" w:rsidRPr="002A4167" w:rsidRDefault="00F13C6C">
            <w:pPr>
              <w:ind w:firstLine="480"/>
            </w:pPr>
            <w:r w:rsidRPr="002A4167">
              <w:rPr>
                <w:rFonts w:hint="eastAsia"/>
              </w:rPr>
              <w:t>（</w:t>
            </w:r>
            <w:r w:rsidRPr="002A4167">
              <w:rPr>
                <w:rFonts w:hint="eastAsia"/>
              </w:rPr>
              <w:t>5</w:t>
            </w:r>
            <w:r w:rsidRPr="002A4167">
              <w:rPr>
                <w:rFonts w:hint="eastAsia"/>
              </w:rPr>
              <w:t>）评价结果及分析</w:t>
            </w:r>
          </w:p>
          <w:p w14:paraId="2A150E4A" w14:textId="41967446" w:rsidR="009F368C" w:rsidRPr="002A4167" w:rsidRDefault="009F368C" w:rsidP="009F368C">
            <w:pPr>
              <w:ind w:firstLine="480"/>
            </w:pPr>
            <w:r w:rsidRPr="002A4167">
              <w:rPr>
                <w:rFonts w:hint="eastAsia"/>
              </w:rPr>
              <w:t>地下水现状水质监测分析见表</w:t>
            </w:r>
            <w:r w:rsidRPr="002A4167">
              <w:rPr>
                <w:rFonts w:hint="eastAsia"/>
              </w:rPr>
              <w:t>3-</w:t>
            </w:r>
            <w:r w:rsidR="00EC052F" w:rsidRPr="002A4167">
              <w:t>5</w:t>
            </w:r>
            <w:r w:rsidRPr="002A4167">
              <w:rPr>
                <w:rFonts w:hint="eastAsia"/>
              </w:rPr>
              <w:t>，</w:t>
            </w:r>
            <w:r w:rsidR="00EC052F" w:rsidRPr="002A4167">
              <w:rPr>
                <w:rFonts w:hint="eastAsia"/>
              </w:rPr>
              <w:t>地下水水位现状监测数据见下表</w:t>
            </w:r>
            <w:r w:rsidR="00EC052F" w:rsidRPr="002A4167">
              <w:rPr>
                <w:rFonts w:hint="eastAsia"/>
              </w:rPr>
              <w:t>3-</w:t>
            </w:r>
            <w:r w:rsidR="00EC052F" w:rsidRPr="002A4167">
              <w:t>6</w:t>
            </w:r>
            <w:r w:rsidR="00EC052F" w:rsidRPr="002A4167">
              <w:rPr>
                <w:rFonts w:hint="eastAsia"/>
              </w:rPr>
              <w:t>，</w:t>
            </w:r>
            <w:r w:rsidRPr="002A4167">
              <w:rPr>
                <w:rFonts w:hint="eastAsia"/>
              </w:rPr>
              <w:t>地下水阴阳离子监测数据换算结果见表</w:t>
            </w:r>
            <w:r w:rsidRPr="002A4167">
              <w:rPr>
                <w:rFonts w:hint="eastAsia"/>
              </w:rPr>
              <w:t>3-</w:t>
            </w:r>
            <w:r w:rsidRPr="002A4167">
              <w:t>7</w:t>
            </w:r>
            <w:r w:rsidRPr="002A4167">
              <w:rPr>
                <w:rFonts w:hint="eastAsia"/>
              </w:rPr>
              <w:t>。</w:t>
            </w:r>
          </w:p>
          <w:p w14:paraId="1DBBF484" w14:textId="7E48A053" w:rsidR="009F368C" w:rsidRPr="002A4167" w:rsidRDefault="009F368C" w:rsidP="00EC052F">
            <w:pPr>
              <w:pStyle w:val="affa"/>
              <w:spacing w:beforeLines="0" w:after="24"/>
            </w:pPr>
            <w:r w:rsidRPr="002A4167">
              <w:rPr>
                <w:rFonts w:hint="eastAsia"/>
              </w:rPr>
              <w:t>表</w:t>
            </w:r>
            <w:r w:rsidRPr="002A4167">
              <w:rPr>
                <w:rFonts w:hint="eastAsia"/>
              </w:rPr>
              <w:t>3-</w:t>
            </w:r>
            <w:r w:rsidR="00EC052F" w:rsidRPr="002A4167">
              <w:t>5</w:t>
            </w:r>
            <w:r w:rsidRPr="002A4167">
              <w:t xml:space="preserve">  </w:t>
            </w:r>
            <w:r w:rsidRPr="002A4167">
              <w:rPr>
                <w:rFonts w:hint="eastAsia"/>
              </w:rPr>
              <w:t>地下水环境质量监测结果一览表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267"/>
              <w:gridCol w:w="1067"/>
              <w:gridCol w:w="812"/>
              <w:gridCol w:w="1067"/>
              <w:gridCol w:w="812"/>
              <w:gridCol w:w="1067"/>
              <w:gridCol w:w="812"/>
            </w:tblGrid>
            <w:tr w:rsidR="002A4167" w:rsidRPr="002A4167" w14:paraId="68A4F68F" w14:textId="77777777" w:rsidTr="00813F14">
              <w:trPr>
                <w:trHeight w:val="340"/>
                <w:jc w:val="center"/>
              </w:trPr>
              <w:tc>
                <w:tcPr>
                  <w:tcW w:w="1659" w:type="dxa"/>
                  <w:vAlign w:val="center"/>
                  <w:hideMark/>
                </w:tcPr>
                <w:p w14:paraId="4EA02739" w14:textId="77777777" w:rsidR="00641487" w:rsidRPr="002A4167" w:rsidRDefault="00641487" w:rsidP="00641487">
                  <w:pPr>
                    <w:pStyle w:val="aff9"/>
                    <w:rPr>
                      <w:b/>
                      <w:bCs/>
                    </w:rPr>
                  </w:pPr>
                  <w:r w:rsidRPr="002A4167">
                    <w:rPr>
                      <w:b/>
                      <w:bCs/>
                    </w:rPr>
                    <w:t>参数</w:t>
                  </w:r>
                </w:p>
              </w:tc>
              <w:tc>
                <w:tcPr>
                  <w:tcW w:w="1267" w:type="dxa"/>
                  <w:vAlign w:val="center"/>
                  <w:hideMark/>
                </w:tcPr>
                <w:p w14:paraId="710D832E" w14:textId="77777777" w:rsidR="00641487" w:rsidRPr="002A4167" w:rsidRDefault="00641487" w:rsidP="00641487">
                  <w:pPr>
                    <w:pStyle w:val="aff9"/>
                    <w:rPr>
                      <w:b/>
                      <w:bCs/>
                    </w:rPr>
                  </w:pPr>
                  <w:r w:rsidRPr="002A4167">
                    <w:rPr>
                      <w:b/>
                      <w:bCs/>
                    </w:rPr>
                    <w:t>单位</w:t>
                  </w:r>
                </w:p>
              </w:tc>
              <w:tc>
                <w:tcPr>
                  <w:tcW w:w="1076" w:type="dxa"/>
                  <w:vAlign w:val="center"/>
                  <w:hideMark/>
                </w:tcPr>
                <w:p w14:paraId="2E6E74DF" w14:textId="77777777" w:rsidR="00641487" w:rsidRPr="002A4167" w:rsidRDefault="00641487" w:rsidP="00641487">
                  <w:pPr>
                    <w:pStyle w:val="aff9"/>
                    <w:rPr>
                      <w:b/>
                      <w:bCs/>
                    </w:rPr>
                  </w:pPr>
                  <w:r w:rsidRPr="002A4167">
                    <w:rPr>
                      <w:b/>
                      <w:bCs/>
                    </w:rPr>
                    <w:t>1#</w:t>
                  </w:r>
                  <w:r w:rsidRPr="002A4167">
                    <w:rPr>
                      <w:b/>
                      <w:bCs/>
                    </w:rPr>
                    <w:t>点位</w:t>
                  </w:r>
                </w:p>
              </w:tc>
              <w:tc>
                <w:tcPr>
                  <w:tcW w:w="825" w:type="dxa"/>
                  <w:vAlign w:val="center"/>
                  <w:hideMark/>
                </w:tcPr>
                <w:p w14:paraId="5E865DE9" w14:textId="77777777" w:rsidR="00641487" w:rsidRPr="002A4167" w:rsidRDefault="00641487" w:rsidP="00641487">
                  <w:pPr>
                    <w:pStyle w:val="aff9"/>
                    <w:rPr>
                      <w:b/>
                      <w:bCs/>
                    </w:rPr>
                  </w:pPr>
                  <w:r w:rsidRPr="002A4167">
                    <w:rPr>
                      <w:b/>
                      <w:bCs/>
                    </w:rPr>
                    <w:t>水质类别</w:t>
                  </w:r>
                </w:p>
              </w:tc>
              <w:tc>
                <w:tcPr>
                  <w:tcW w:w="1076" w:type="dxa"/>
                  <w:vAlign w:val="center"/>
                  <w:hideMark/>
                </w:tcPr>
                <w:p w14:paraId="63CD97BF" w14:textId="77777777" w:rsidR="00641487" w:rsidRPr="002A4167" w:rsidRDefault="00641487" w:rsidP="00641487">
                  <w:pPr>
                    <w:pStyle w:val="aff9"/>
                    <w:rPr>
                      <w:b/>
                      <w:bCs/>
                    </w:rPr>
                  </w:pPr>
                  <w:r w:rsidRPr="002A4167">
                    <w:rPr>
                      <w:b/>
                      <w:bCs/>
                    </w:rPr>
                    <w:t>2#</w:t>
                  </w:r>
                  <w:r w:rsidRPr="002A4167">
                    <w:rPr>
                      <w:b/>
                      <w:bCs/>
                    </w:rPr>
                    <w:t>点位</w:t>
                  </w:r>
                </w:p>
              </w:tc>
              <w:tc>
                <w:tcPr>
                  <w:tcW w:w="825" w:type="dxa"/>
                  <w:vAlign w:val="center"/>
                  <w:hideMark/>
                </w:tcPr>
                <w:p w14:paraId="61436E00" w14:textId="77777777" w:rsidR="00641487" w:rsidRPr="002A4167" w:rsidRDefault="00641487" w:rsidP="00641487">
                  <w:pPr>
                    <w:pStyle w:val="aff9"/>
                    <w:rPr>
                      <w:b/>
                      <w:bCs/>
                    </w:rPr>
                  </w:pPr>
                  <w:r w:rsidRPr="002A4167">
                    <w:rPr>
                      <w:b/>
                      <w:bCs/>
                    </w:rPr>
                    <w:t>水质类别</w:t>
                  </w:r>
                </w:p>
              </w:tc>
              <w:tc>
                <w:tcPr>
                  <w:tcW w:w="1076" w:type="dxa"/>
                  <w:vAlign w:val="center"/>
                  <w:hideMark/>
                </w:tcPr>
                <w:p w14:paraId="72DFDA40" w14:textId="77777777" w:rsidR="00641487" w:rsidRPr="002A4167" w:rsidRDefault="00641487" w:rsidP="00641487">
                  <w:pPr>
                    <w:pStyle w:val="aff9"/>
                    <w:rPr>
                      <w:b/>
                      <w:bCs/>
                    </w:rPr>
                  </w:pPr>
                  <w:r w:rsidRPr="002A4167">
                    <w:rPr>
                      <w:b/>
                      <w:bCs/>
                    </w:rPr>
                    <w:t>3#</w:t>
                  </w:r>
                  <w:r w:rsidRPr="002A4167">
                    <w:rPr>
                      <w:b/>
                      <w:bCs/>
                    </w:rPr>
                    <w:t>点位</w:t>
                  </w:r>
                </w:p>
              </w:tc>
              <w:tc>
                <w:tcPr>
                  <w:tcW w:w="825" w:type="dxa"/>
                  <w:vAlign w:val="center"/>
                  <w:hideMark/>
                </w:tcPr>
                <w:p w14:paraId="10C4CACE" w14:textId="77777777" w:rsidR="00641487" w:rsidRPr="002A4167" w:rsidRDefault="00641487" w:rsidP="00641487">
                  <w:pPr>
                    <w:pStyle w:val="aff9"/>
                    <w:rPr>
                      <w:b/>
                      <w:bCs/>
                    </w:rPr>
                  </w:pPr>
                  <w:r w:rsidRPr="002A4167">
                    <w:rPr>
                      <w:b/>
                      <w:bCs/>
                    </w:rPr>
                    <w:t>水质类别</w:t>
                  </w:r>
                </w:p>
              </w:tc>
            </w:tr>
            <w:tr w:rsidR="002A4167" w:rsidRPr="002A4167" w14:paraId="76EB15FF" w14:textId="77777777" w:rsidTr="00813F14">
              <w:trPr>
                <w:trHeight w:val="340"/>
                <w:jc w:val="center"/>
              </w:trPr>
              <w:tc>
                <w:tcPr>
                  <w:tcW w:w="1659" w:type="dxa"/>
                  <w:vAlign w:val="center"/>
                  <w:hideMark/>
                </w:tcPr>
                <w:p w14:paraId="1B93AEDB" w14:textId="77777777" w:rsidR="00641487" w:rsidRPr="002A4167" w:rsidRDefault="00641487" w:rsidP="00641487">
                  <w:pPr>
                    <w:pStyle w:val="aff9"/>
                  </w:pPr>
                  <w:r w:rsidRPr="002A4167">
                    <w:t>pH</w:t>
                  </w:r>
                </w:p>
              </w:tc>
              <w:tc>
                <w:tcPr>
                  <w:tcW w:w="1267" w:type="dxa"/>
                  <w:vAlign w:val="center"/>
                  <w:hideMark/>
                </w:tcPr>
                <w:p w14:paraId="0BA7D869" w14:textId="77777777" w:rsidR="00641487" w:rsidRPr="002A4167" w:rsidRDefault="00641487" w:rsidP="00641487">
                  <w:pPr>
                    <w:pStyle w:val="aff9"/>
                  </w:pPr>
                  <w:r w:rsidRPr="002A4167">
                    <w:t>无量纲</w:t>
                  </w:r>
                </w:p>
              </w:tc>
              <w:tc>
                <w:tcPr>
                  <w:tcW w:w="1076" w:type="dxa"/>
                  <w:shd w:val="clear" w:color="auto" w:fill="auto"/>
                  <w:vAlign w:val="center"/>
                </w:tcPr>
                <w:p w14:paraId="4125E73F" w14:textId="77777777" w:rsidR="00641487" w:rsidRPr="002A4167" w:rsidRDefault="00641487" w:rsidP="00641487">
                  <w:pPr>
                    <w:pStyle w:val="aff9"/>
                  </w:pPr>
                  <w:r w:rsidRPr="002A4167">
                    <w:rPr>
                      <w:szCs w:val="21"/>
                    </w:rPr>
                    <w:t>7.18</w:t>
                  </w:r>
                </w:p>
              </w:tc>
              <w:tc>
                <w:tcPr>
                  <w:tcW w:w="825" w:type="dxa"/>
                  <w:vAlign w:val="center"/>
                  <w:hideMark/>
                </w:tcPr>
                <w:p w14:paraId="66253114" w14:textId="77777777" w:rsidR="00641487" w:rsidRPr="002A4167" w:rsidRDefault="00641487" w:rsidP="00641487">
                  <w:pPr>
                    <w:pStyle w:val="aff9"/>
                  </w:pPr>
                  <w:r w:rsidRPr="002A4167">
                    <w:t>Ⅲ</w:t>
                  </w:r>
                  <w:r w:rsidRPr="002A4167">
                    <w:t>类</w:t>
                  </w:r>
                </w:p>
              </w:tc>
              <w:tc>
                <w:tcPr>
                  <w:tcW w:w="1076" w:type="dxa"/>
                  <w:shd w:val="clear" w:color="auto" w:fill="auto"/>
                  <w:vAlign w:val="center"/>
                </w:tcPr>
                <w:p w14:paraId="3BD8BA43" w14:textId="77777777" w:rsidR="00641487" w:rsidRPr="002A4167" w:rsidRDefault="00641487" w:rsidP="00641487">
                  <w:pPr>
                    <w:pStyle w:val="aff9"/>
                  </w:pPr>
                  <w:r w:rsidRPr="002A4167">
                    <w:rPr>
                      <w:szCs w:val="21"/>
                    </w:rPr>
                    <w:t>7.19</w:t>
                  </w:r>
                </w:p>
              </w:tc>
              <w:tc>
                <w:tcPr>
                  <w:tcW w:w="825" w:type="dxa"/>
                  <w:vAlign w:val="center"/>
                  <w:hideMark/>
                </w:tcPr>
                <w:p w14:paraId="046E68B2" w14:textId="77777777" w:rsidR="00641487" w:rsidRPr="002A4167" w:rsidRDefault="00641487" w:rsidP="00641487">
                  <w:pPr>
                    <w:pStyle w:val="aff9"/>
                  </w:pPr>
                  <w:r w:rsidRPr="002A4167">
                    <w:t>Ⅲ</w:t>
                  </w:r>
                  <w:r w:rsidRPr="002A4167">
                    <w:t>类</w:t>
                  </w:r>
                </w:p>
              </w:tc>
              <w:tc>
                <w:tcPr>
                  <w:tcW w:w="1076" w:type="dxa"/>
                  <w:shd w:val="clear" w:color="auto" w:fill="auto"/>
                  <w:vAlign w:val="center"/>
                </w:tcPr>
                <w:p w14:paraId="1AB32BAA" w14:textId="77777777" w:rsidR="00641487" w:rsidRPr="002A4167" w:rsidRDefault="00641487" w:rsidP="00641487">
                  <w:pPr>
                    <w:pStyle w:val="aff9"/>
                  </w:pPr>
                  <w:r w:rsidRPr="002A4167">
                    <w:rPr>
                      <w:szCs w:val="21"/>
                    </w:rPr>
                    <w:t>7.01</w:t>
                  </w:r>
                </w:p>
              </w:tc>
              <w:tc>
                <w:tcPr>
                  <w:tcW w:w="825" w:type="dxa"/>
                  <w:vAlign w:val="center"/>
                  <w:hideMark/>
                </w:tcPr>
                <w:p w14:paraId="669ED8AB" w14:textId="77777777" w:rsidR="00641487" w:rsidRPr="002A4167" w:rsidRDefault="00641487" w:rsidP="00641487">
                  <w:pPr>
                    <w:pStyle w:val="aff9"/>
                  </w:pPr>
                  <w:r w:rsidRPr="002A4167">
                    <w:t>Ⅲ</w:t>
                  </w:r>
                  <w:r w:rsidRPr="002A4167">
                    <w:t>类</w:t>
                  </w:r>
                </w:p>
              </w:tc>
            </w:tr>
            <w:tr w:rsidR="002A4167" w:rsidRPr="002A4167" w14:paraId="7BE3D147" w14:textId="77777777" w:rsidTr="00813F14">
              <w:trPr>
                <w:trHeight w:val="340"/>
                <w:jc w:val="center"/>
              </w:trPr>
              <w:tc>
                <w:tcPr>
                  <w:tcW w:w="1659" w:type="dxa"/>
                  <w:vAlign w:val="center"/>
                  <w:hideMark/>
                </w:tcPr>
                <w:p w14:paraId="33B7DDD6" w14:textId="77777777" w:rsidR="00641487" w:rsidRPr="002A4167" w:rsidRDefault="00641487" w:rsidP="00641487">
                  <w:pPr>
                    <w:pStyle w:val="aff9"/>
                  </w:pPr>
                  <w:r w:rsidRPr="002A4167">
                    <w:t>砷</w:t>
                  </w:r>
                </w:p>
              </w:tc>
              <w:tc>
                <w:tcPr>
                  <w:tcW w:w="1267" w:type="dxa"/>
                  <w:vAlign w:val="center"/>
                  <w:hideMark/>
                </w:tcPr>
                <w:p w14:paraId="2FC61A82" w14:textId="77777777" w:rsidR="00641487" w:rsidRPr="002A4167" w:rsidRDefault="00641487" w:rsidP="00641487">
                  <w:pPr>
                    <w:pStyle w:val="aff9"/>
                  </w:pPr>
                  <w:r w:rsidRPr="002A4167">
                    <w:t>µg/L</w:t>
                  </w:r>
                </w:p>
              </w:tc>
              <w:tc>
                <w:tcPr>
                  <w:tcW w:w="1076" w:type="dxa"/>
                  <w:shd w:val="clear" w:color="auto" w:fill="auto"/>
                  <w:vAlign w:val="center"/>
                </w:tcPr>
                <w:p w14:paraId="5DF3B6CE" w14:textId="77777777" w:rsidR="00641487" w:rsidRPr="002A4167" w:rsidRDefault="00641487" w:rsidP="00641487">
                  <w:pPr>
                    <w:pStyle w:val="aff9"/>
                  </w:pPr>
                  <w:r w:rsidRPr="002A4167">
                    <w:rPr>
                      <w:szCs w:val="21"/>
                    </w:rPr>
                    <w:t>0.3</w:t>
                  </w:r>
                </w:p>
              </w:tc>
              <w:tc>
                <w:tcPr>
                  <w:tcW w:w="825" w:type="dxa"/>
                  <w:vAlign w:val="center"/>
                  <w:hideMark/>
                </w:tcPr>
                <w:p w14:paraId="69B8E4E9" w14:textId="77777777" w:rsidR="00641487" w:rsidRPr="002A4167" w:rsidRDefault="006C5D3F" w:rsidP="00641487">
                  <w:pPr>
                    <w:pStyle w:val="aff9"/>
                  </w:pPr>
                  <w:r w:rsidRPr="002A4167">
                    <w:t>Ⅰ</w:t>
                  </w:r>
                  <w:r w:rsidR="00641487" w:rsidRPr="002A4167">
                    <w:t>类</w:t>
                  </w:r>
                </w:p>
              </w:tc>
              <w:tc>
                <w:tcPr>
                  <w:tcW w:w="1076" w:type="dxa"/>
                  <w:shd w:val="clear" w:color="auto" w:fill="auto"/>
                  <w:vAlign w:val="center"/>
                </w:tcPr>
                <w:p w14:paraId="7532A3F2" w14:textId="77777777" w:rsidR="00641487" w:rsidRPr="002A4167" w:rsidRDefault="00641487" w:rsidP="00641487">
                  <w:pPr>
                    <w:pStyle w:val="aff9"/>
                  </w:pPr>
                  <w:r w:rsidRPr="002A4167">
                    <w:rPr>
                      <w:szCs w:val="21"/>
                    </w:rPr>
                    <w:t>0.5</w:t>
                  </w:r>
                </w:p>
              </w:tc>
              <w:tc>
                <w:tcPr>
                  <w:tcW w:w="825" w:type="dxa"/>
                  <w:vAlign w:val="center"/>
                  <w:hideMark/>
                </w:tcPr>
                <w:p w14:paraId="32C86AEF" w14:textId="77777777" w:rsidR="00641487" w:rsidRPr="002A4167" w:rsidRDefault="00641487" w:rsidP="00641487">
                  <w:pPr>
                    <w:pStyle w:val="aff9"/>
                  </w:pPr>
                  <w:r w:rsidRPr="002A4167">
                    <w:t>Ⅰ</w:t>
                  </w:r>
                  <w:r w:rsidRPr="002A4167">
                    <w:t>类</w:t>
                  </w:r>
                </w:p>
              </w:tc>
              <w:tc>
                <w:tcPr>
                  <w:tcW w:w="1076" w:type="dxa"/>
                  <w:shd w:val="clear" w:color="auto" w:fill="auto"/>
                  <w:vAlign w:val="center"/>
                </w:tcPr>
                <w:p w14:paraId="4DBB1B94" w14:textId="77777777" w:rsidR="00641487" w:rsidRPr="002A4167" w:rsidRDefault="00641487" w:rsidP="00641487">
                  <w:pPr>
                    <w:pStyle w:val="aff9"/>
                  </w:pPr>
                  <w:r w:rsidRPr="002A4167">
                    <w:rPr>
                      <w:rFonts w:hint="eastAsia"/>
                      <w:szCs w:val="21"/>
                    </w:rPr>
                    <w:t>＜</w:t>
                  </w:r>
                  <w:r w:rsidRPr="002A4167">
                    <w:rPr>
                      <w:szCs w:val="21"/>
                    </w:rPr>
                    <w:t>0.3</w:t>
                  </w:r>
                </w:p>
              </w:tc>
              <w:tc>
                <w:tcPr>
                  <w:tcW w:w="825" w:type="dxa"/>
                  <w:vAlign w:val="center"/>
                  <w:hideMark/>
                </w:tcPr>
                <w:p w14:paraId="1E1DE4EB" w14:textId="77777777" w:rsidR="00641487" w:rsidRPr="002A4167" w:rsidRDefault="00641487" w:rsidP="00641487">
                  <w:pPr>
                    <w:pStyle w:val="aff9"/>
                  </w:pPr>
                  <w:r w:rsidRPr="002A4167">
                    <w:t>Ⅰ</w:t>
                  </w:r>
                  <w:r w:rsidRPr="002A4167">
                    <w:t>类</w:t>
                  </w:r>
                </w:p>
              </w:tc>
            </w:tr>
            <w:tr w:rsidR="002A4167" w:rsidRPr="002A4167" w14:paraId="7D0199BC" w14:textId="77777777" w:rsidTr="00813F14">
              <w:trPr>
                <w:trHeight w:val="340"/>
                <w:jc w:val="center"/>
              </w:trPr>
              <w:tc>
                <w:tcPr>
                  <w:tcW w:w="1659" w:type="dxa"/>
                  <w:vAlign w:val="center"/>
                  <w:hideMark/>
                </w:tcPr>
                <w:p w14:paraId="6DE07CB0" w14:textId="77777777" w:rsidR="00641487" w:rsidRPr="002A4167" w:rsidRDefault="00641487" w:rsidP="00641487">
                  <w:pPr>
                    <w:pStyle w:val="aff9"/>
                  </w:pPr>
                  <w:r w:rsidRPr="002A4167">
                    <w:t>汞</w:t>
                  </w:r>
                </w:p>
              </w:tc>
              <w:tc>
                <w:tcPr>
                  <w:tcW w:w="1267" w:type="dxa"/>
                  <w:vAlign w:val="center"/>
                  <w:hideMark/>
                </w:tcPr>
                <w:p w14:paraId="581C5B5B" w14:textId="77777777" w:rsidR="00641487" w:rsidRPr="002A4167" w:rsidRDefault="00641487" w:rsidP="00641487">
                  <w:pPr>
                    <w:pStyle w:val="aff9"/>
                  </w:pPr>
                  <w:r w:rsidRPr="002A4167">
                    <w:t>µg/L</w:t>
                  </w:r>
                </w:p>
              </w:tc>
              <w:tc>
                <w:tcPr>
                  <w:tcW w:w="1076" w:type="dxa"/>
                  <w:shd w:val="clear" w:color="auto" w:fill="auto"/>
                  <w:vAlign w:val="center"/>
                </w:tcPr>
                <w:p w14:paraId="52E98FCB" w14:textId="77777777" w:rsidR="00641487" w:rsidRPr="002A4167" w:rsidRDefault="00641487" w:rsidP="00641487">
                  <w:pPr>
                    <w:pStyle w:val="aff9"/>
                  </w:pPr>
                  <w:r w:rsidRPr="002A4167">
                    <w:rPr>
                      <w:rFonts w:hint="eastAsia"/>
                      <w:szCs w:val="21"/>
                    </w:rPr>
                    <w:t>＜</w:t>
                  </w:r>
                  <w:r w:rsidRPr="002A4167">
                    <w:rPr>
                      <w:rFonts w:hint="eastAsia"/>
                      <w:szCs w:val="21"/>
                    </w:rPr>
                    <w:t>0</w:t>
                  </w:r>
                  <w:r w:rsidRPr="002A4167">
                    <w:rPr>
                      <w:szCs w:val="21"/>
                    </w:rPr>
                    <w:t>.04</w:t>
                  </w:r>
                </w:p>
              </w:tc>
              <w:tc>
                <w:tcPr>
                  <w:tcW w:w="825" w:type="dxa"/>
                  <w:vAlign w:val="center"/>
                  <w:hideMark/>
                </w:tcPr>
                <w:p w14:paraId="653E4180" w14:textId="77777777" w:rsidR="00641487" w:rsidRPr="002A4167" w:rsidRDefault="006C5D3F" w:rsidP="00641487">
                  <w:pPr>
                    <w:pStyle w:val="aff9"/>
                  </w:pPr>
                  <w:r w:rsidRPr="002A4167">
                    <w:t>Ⅰ</w:t>
                  </w:r>
                  <w:r w:rsidR="00641487" w:rsidRPr="002A4167">
                    <w:t>类</w:t>
                  </w:r>
                </w:p>
              </w:tc>
              <w:tc>
                <w:tcPr>
                  <w:tcW w:w="1076" w:type="dxa"/>
                  <w:shd w:val="clear" w:color="auto" w:fill="auto"/>
                  <w:vAlign w:val="center"/>
                </w:tcPr>
                <w:p w14:paraId="2063B4C7" w14:textId="77777777" w:rsidR="00641487" w:rsidRPr="002A4167" w:rsidRDefault="00641487" w:rsidP="00641487">
                  <w:pPr>
                    <w:pStyle w:val="aff9"/>
                  </w:pPr>
                  <w:r w:rsidRPr="002A4167">
                    <w:rPr>
                      <w:rFonts w:hint="eastAsia"/>
                      <w:szCs w:val="21"/>
                    </w:rPr>
                    <w:t>＜</w:t>
                  </w:r>
                  <w:r w:rsidRPr="002A4167">
                    <w:rPr>
                      <w:rFonts w:hint="eastAsia"/>
                      <w:szCs w:val="21"/>
                    </w:rPr>
                    <w:t>0</w:t>
                  </w:r>
                  <w:r w:rsidRPr="002A4167">
                    <w:rPr>
                      <w:szCs w:val="21"/>
                    </w:rPr>
                    <w:t>.04</w:t>
                  </w:r>
                </w:p>
              </w:tc>
              <w:tc>
                <w:tcPr>
                  <w:tcW w:w="825" w:type="dxa"/>
                  <w:vAlign w:val="center"/>
                  <w:hideMark/>
                </w:tcPr>
                <w:p w14:paraId="2C1AF1A3" w14:textId="77777777" w:rsidR="00641487" w:rsidRPr="002A4167" w:rsidRDefault="006C5D3F" w:rsidP="00641487">
                  <w:pPr>
                    <w:pStyle w:val="aff9"/>
                  </w:pPr>
                  <w:r w:rsidRPr="002A4167">
                    <w:t>Ⅰ</w:t>
                  </w:r>
                  <w:r w:rsidR="00641487" w:rsidRPr="002A4167">
                    <w:t>类</w:t>
                  </w:r>
                </w:p>
              </w:tc>
              <w:tc>
                <w:tcPr>
                  <w:tcW w:w="1076" w:type="dxa"/>
                  <w:shd w:val="clear" w:color="auto" w:fill="auto"/>
                  <w:vAlign w:val="center"/>
                </w:tcPr>
                <w:p w14:paraId="20B4CEA9" w14:textId="77777777" w:rsidR="00641487" w:rsidRPr="002A4167" w:rsidRDefault="00641487" w:rsidP="00641487">
                  <w:pPr>
                    <w:pStyle w:val="aff9"/>
                  </w:pPr>
                  <w:r w:rsidRPr="002A4167">
                    <w:rPr>
                      <w:rFonts w:hint="eastAsia"/>
                      <w:szCs w:val="21"/>
                    </w:rPr>
                    <w:t>＜</w:t>
                  </w:r>
                  <w:r w:rsidRPr="002A4167">
                    <w:rPr>
                      <w:rFonts w:hint="eastAsia"/>
                      <w:szCs w:val="21"/>
                    </w:rPr>
                    <w:t>0</w:t>
                  </w:r>
                  <w:r w:rsidRPr="002A4167">
                    <w:rPr>
                      <w:szCs w:val="21"/>
                    </w:rPr>
                    <w:t>.04</w:t>
                  </w:r>
                </w:p>
              </w:tc>
              <w:tc>
                <w:tcPr>
                  <w:tcW w:w="825" w:type="dxa"/>
                  <w:vAlign w:val="center"/>
                  <w:hideMark/>
                </w:tcPr>
                <w:p w14:paraId="5368F812" w14:textId="77777777" w:rsidR="00641487" w:rsidRPr="002A4167" w:rsidRDefault="006C5D3F" w:rsidP="00641487">
                  <w:pPr>
                    <w:pStyle w:val="aff9"/>
                  </w:pPr>
                  <w:r w:rsidRPr="002A4167">
                    <w:t>Ⅰ</w:t>
                  </w:r>
                  <w:r w:rsidR="00641487" w:rsidRPr="002A4167">
                    <w:t>类</w:t>
                  </w:r>
                </w:p>
              </w:tc>
            </w:tr>
            <w:tr w:rsidR="002A4167" w:rsidRPr="002A4167" w14:paraId="2DCB2E6C" w14:textId="77777777" w:rsidTr="00813F14">
              <w:trPr>
                <w:trHeight w:val="340"/>
                <w:jc w:val="center"/>
              </w:trPr>
              <w:tc>
                <w:tcPr>
                  <w:tcW w:w="1659" w:type="dxa"/>
                  <w:vAlign w:val="center"/>
                  <w:hideMark/>
                </w:tcPr>
                <w:p w14:paraId="4173C146" w14:textId="77777777" w:rsidR="00641487" w:rsidRPr="002A4167" w:rsidRDefault="00641487" w:rsidP="00641487">
                  <w:pPr>
                    <w:pStyle w:val="aff9"/>
                  </w:pPr>
                  <w:r w:rsidRPr="002A4167">
                    <w:t>铅</w:t>
                  </w:r>
                </w:p>
              </w:tc>
              <w:tc>
                <w:tcPr>
                  <w:tcW w:w="1267" w:type="dxa"/>
                  <w:vAlign w:val="center"/>
                  <w:hideMark/>
                </w:tcPr>
                <w:p w14:paraId="10CA7D90" w14:textId="77777777" w:rsidR="00641487" w:rsidRPr="002A4167" w:rsidRDefault="00641487" w:rsidP="00641487">
                  <w:pPr>
                    <w:pStyle w:val="aff9"/>
                  </w:pPr>
                  <w:r w:rsidRPr="002A4167">
                    <w:t>µg/L</w:t>
                  </w:r>
                </w:p>
              </w:tc>
              <w:tc>
                <w:tcPr>
                  <w:tcW w:w="1076" w:type="dxa"/>
                  <w:shd w:val="clear" w:color="auto" w:fill="auto"/>
                  <w:vAlign w:val="center"/>
                </w:tcPr>
                <w:p w14:paraId="433FBCB4" w14:textId="77777777" w:rsidR="00641487" w:rsidRPr="002A4167" w:rsidRDefault="00641487" w:rsidP="00641487">
                  <w:pPr>
                    <w:pStyle w:val="aff9"/>
                  </w:pPr>
                  <w:r w:rsidRPr="002A4167">
                    <w:rPr>
                      <w:szCs w:val="21"/>
                    </w:rPr>
                    <w:t>＜</w:t>
                  </w:r>
                  <w:r w:rsidRPr="002A4167">
                    <w:rPr>
                      <w:szCs w:val="21"/>
                    </w:rPr>
                    <w:t>0.25</w:t>
                  </w:r>
                </w:p>
              </w:tc>
              <w:tc>
                <w:tcPr>
                  <w:tcW w:w="825" w:type="dxa"/>
                  <w:vAlign w:val="center"/>
                  <w:hideMark/>
                </w:tcPr>
                <w:p w14:paraId="7F37127D" w14:textId="77777777" w:rsidR="00641487" w:rsidRPr="002A4167" w:rsidRDefault="00641487" w:rsidP="00641487">
                  <w:pPr>
                    <w:pStyle w:val="aff9"/>
                  </w:pPr>
                  <w:r w:rsidRPr="002A4167">
                    <w:t>Ⅰ</w:t>
                  </w:r>
                  <w:r w:rsidRPr="002A4167">
                    <w:t>类</w:t>
                  </w:r>
                </w:p>
              </w:tc>
              <w:tc>
                <w:tcPr>
                  <w:tcW w:w="1076" w:type="dxa"/>
                  <w:shd w:val="clear" w:color="auto" w:fill="auto"/>
                  <w:vAlign w:val="center"/>
                </w:tcPr>
                <w:p w14:paraId="7ECD4216" w14:textId="77777777" w:rsidR="00641487" w:rsidRPr="002A4167" w:rsidRDefault="00641487" w:rsidP="00641487">
                  <w:pPr>
                    <w:pStyle w:val="aff9"/>
                  </w:pPr>
                  <w:r w:rsidRPr="002A4167">
                    <w:rPr>
                      <w:szCs w:val="21"/>
                    </w:rPr>
                    <w:t>＜</w:t>
                  </w:r>
                  <w:r w:rsidRPr="002A4167">
                    <w:rPr>
                      <w:szCs w:val="21"/>
                    </w:rPr>
                    <w:t>0.25</w:t>
                  </w:r>
                </w:p>
              </w:tc>
              <w:tc>
                <w:tcPr>
                  <w:tcW w:w="825" w:type="dxa"/>
                  <w:vAlign w:val="center"/>
                  <w:hideMark/>
                </w:tcPr>
                <w:p w14:paraId="236D4FCA" w14:textId="77777777" w:rsidR="00641487" w:rsidRPr="002A4167" w:rsidRDefault="00641487" w:rsidP="00641487">
                  <w:pPr>
                    <w:pStyle w:val="aff9"/>
                  </w:pPr>
                  <w:r w:rsidRPr="002A4167">
                    <w:t>Ⅰ</w:t>
                  </w:r>
                  <w:r w:rsidRPr="002A4167">
                    <w:t>类</w:t>
                  </w:r>
                </w:p>
              </w:tc>
              <w:tc>
                <w:tcPr>
                  <w:tcW w:w="1076" w:type="dxa"/>
                  <w:shd w:val="clear" w:color="auto" w:fill="auto"/>
                  <w:vAlign w:val="center"/>
                </w:tcPr>
                <w:p w14:paraId="339AAD5C" w14:textId="77777777" w:rsidR="00641487" w:rsidRPr="002A4167" w:rsidRDefault="00641487" w:rsidP="00641487">
                  <w:pPr>
                    <w:pStyle w:val="aff9"/>
                  </w:pPr>
                  <w:r w:rsidRPr="002A4167">
                    <w:rPr>
                      <w:szCs w:val="21"/>
                    </w:rPr>
                    <w:t>＜</w:t>
                  </w:r>
                  <w:r w:rsidRPr="002A4167">
                    <w:rPr>
                      <w:szCs w:val="21"/>
                    </w:rPr>
                    <w:t>0.25</w:t>
                  </w:r>
                </w:p>
              </w:tc>
              <w:tc>
                <w:tcPr>
                  <w:tcW w:w="825" w:type="dxa"/>
                  <w:vAlign w:val="center"/>
                  <w:hideMark/>
                </w:tcPr>
                <w:p w14:paraId="4FF96602" w14:textId="77777777" w:rsidR="00641487" w:rsidRPr="002A4167" w:rsidRDefault="00641487" w:rsidP="00641487">
                  <w:pPr>
                    <w:pStyle w:val="aff9"/>
                  </w:pPr>
                  <w:r w:rsidRPr="002A4167">
                    <w:t>Ⅰ</w:t>
                  </w:r>
                  <w:r w:rsidRPr="002A4167">
                    <w:t>类</w:t>
                  </w:r>
                </w:p>
              </w:tc>
            </w:tr>
            <w:tr w:rsidR="002A4167" w:rsidRPr="002A4167" w14:paraId="2D20987F" w14:textId="77777777" w:rsidTr="00813F14">
              <w:trPr>
                <w:trHeight w:val="340"/>
                <w:jc w:val="center"/>
              </w:trPr>
              <w:tc>
                <w:tcPr>
                  <w:tcW w:w="1659" w:type="dxa"/>
                  <w:vAlign w:val="center"/>
                  <w:hideMark/>
                </w:tcPr>
                <w:p w14:paraId="66C0BAF3" w14:textId="77777777" w:rsidR="00641487" w:rsidRPr="002A4167" w:rsidRDefault="00641487" w:rsidP="00641487">
                  <w:pPr>
                    <w:pStyle w:val="aff9"/>
                  </w:pPr>
                  <w:r w:rsidRPr="002A4167">
                    <w:t>镉</w:t>
                  </w:r>
                </w:p>
              </w:tc>
              <w:tc>
                <w:tcPr>
                  <w:tcW w:w="1267" w:type="dxa"/>
                  <w:vAlign w:val="center"/>
                  <w:hideMark/>
                </w:tcPr>
                <w:p w14:paraId="0AD0F4B1" w14:textId="77777777" w:rsidR="00641487" w:rsidRPr="002A4167" w:rsidRDefault="00641487" w:rsidP="00641487">
                  <w:pPr>
                    <w:pStyle w:val="aff9"/>
                  </w:pPr>
                  <w:r w:rsidRPr="002A4167">
                    <w:t>µg/L</w:t>
                  </w:r>
                </w:p>
              </w:tc>
              <w:tc>
                <w:tcPr>
                  <w:tcW w:w="1076" w:type="dxa"/>
                  <w:shd w:val="clear" w:color="auto" w:fill="auto"/>
                  <w:vAlign w:val="center"/>
                </w:tcPr>
                <w:p w14:paraId="0D47D9CF" w14:textId="77777777" w:rsidR="00641487" w:rsidRPr="002A4167" w:rsidRDefault="00641487" w:rsidP="00641487">
                  <w:pPr>
                    <w:pStyle w:val="aff9"/>
                  </w:pPr>
                  <w:r w:rsidRPr="002A4167">
                    <w:rPr>
                      <w:rFonts w:hint="eastAsia"/>
                      <w:szCs w:val="21"/>
                    </w:rPr>
                    <w:t>0</w:t>
                  </w:r>
                  <w:r w:rsidRPr="002A4167">
                    <w:rPr>
                      <w:szCs w:val="21"/>
                    </w:rPr>
                    <w:t>.278</w:t>
                  </w:r>
                </w:p>
              </w:tc>
              <w:tc>
                <w:tcPr>
                  <w:tcW w:w="825" w:type="dxa"/>
                  <w:vAlign w:val="center"/>
                  <w:hideMark/>
                </w:tcPr>
                <w:p w14:paraId="187B93D2" w14:textId="77777777" w:rsidR="00641487" w:rsidRPr="002A4167" w:rsidRDefault="006C5D3F" w:rsidP="00641487">
                  <w:pPr>
                    <w:pStyle w:val="aff9"/>
                  </w:pPr>
                  <w:r w:rsidRPr="002A4167">
                    <w:t>Ⅱ</w:t>
                  </w:r>
                  <w:r w:rsidR="00641487" w:rsidRPr="002A4167">
                    <w:t>类</w:t>
                  </w:r>
                </w:p>
              </w:tc>
              <w:tc>
                <w:tcPr>
                  <w:tcW w:w="1076" w:type="dxa"/>
                  <w:shd w:val="clear" w:color="auto" w:fill="auto"/>
                  <w:vAlign w:val="center"/>
                </w:tcPr>
                <w:p w14:paraId="57E2ACEA" w14:textId="77777777" w:rsidR="00641487" w:rsidRPr="002A4167" w:rsidRDefault="00641487" w:rsidP="00641487">
                  <w:pPr>
                    <w:pStyle w:val="aff9"/>
                  </w:pPr>
                  <w:r w:rsidRPr="002A4167">
                    <w:rPr>
                      <w:rFonts w:hint="eastAsia"/>
                      <w:szCs w:val="21"/>
                    </w:rPr>
                    <w:t>0</w:t>
                  </w:r>
                  <w:r w:rsidRPr="002A4167">
                    <w:rPr>
                      <w:szCs w:val="21"/>
                    </w:rPr>
                    <w:t>.430</w:t>
                  </w:r>
                </w:p>
              </w:tc>
              <w:tc>
                <w:tcPr>
                  <w:tcW w:w="825" w:type="dxa"/>
                  <w:vAlign w:val="center"/>
                  <w:hideMark/>
                </w:tcPr>
                <w:p w14:paraId="2E106DBE" w14:textId="77777777" w:rsidR="00641487" w:rsidRPr="002A4167" w:rsidRDefault="006C5D3F" w:rsidP="00641487">
                  <w:pPr>
                    <w:pStyle w:val="aff9"/>
                  </w:pPr>
                  <w:r w:rsidRPr="002A4167">
                    <w:t>Ⅱ</w:t>
                  </w:r>
                  <w:r w:rsidR="00641487" w:rsidRPr="002A4167">
                    <w:t>类</w:t>
                  </w:r>
                </w:p>
              </w:tc>
              <w:tc>
                <w:tcPr>
                  <w:tcW w:w="1076" w:type="dxa"/>
                  <w:shd w:val="clear" w:color="auto" w:fill="auto"/>
                  <w:vAlign w:val="center"/>
                </w:tcPr>
                <w:p w14:paraId="474ED89B" w14:textId="77777777" w:rsidR="00641487" w:rsidRPr="002A4167" w:rsidRDefault="00641487" w:rsidP="00641487">
                  <w:pPr>
                    <w:pStyle w:val="aff9"/>
                  </w:pPr>
                  <w:r w:rsidRPr="002A4167">
                    <w:rPr>
                      <w:rFonts w:hint="eastAsia"/>
                      <w:szCs w:val="21"/>
                    </w:rPr>
                    <w:t>0</w:t>
                  </w:r>
                  <w:r w:rsidRPr="002A4167">
                    <w:rPr>
                      <w:szCs w:val="21"/>
                    </w:rPr>
                    <w:t>.477</w:t>
                  </w:r>
                </w:p>
              </w:tc>
              <w:tc>
                <w:tcPr>
                  <w:tcW w:w="825" w:type="dxa"/>
                  <w:vAlign w:val="center"/>
                  <w:hideMark/>
                </w:tcPr>
                <w:p w14:paraId="36D89032" w14:textId="77777777" w:rsidR="00641487" w:rsidRPr="002A4167" w:rsidRDefault="006C5D3F" w:rsidP="00641487">
                  <w:pPr>
                    <w:pStyle w:val="aff9"/>
                  </w:pPr>
                  <w:r w:rsidRPr="002A4167">
                    <w:t>Ⅱ</w:t>
                  </w:r>
                  <w:r w:rsidR="00641487" w:rsidRPr="002A4167">
                    <w:t>类</w:t>
                  </w:r>
                </w:p>
              </w:tc>
            </w:tr>
            <w:tr w:rsidR="002A4167" w:rsidRPr="002A4167" w14:paraId="0DE19EC2" w14:textId="77777777" w:rsidTr="00813F14">
              <w:trPr>
                <w:trHeight w:val="340"/>
                <w:jc w:val="center"/>
              </w:trPr>
              <w:tc>
                <w:tcPr>
                  <w:tcW w:w="1659" w:type="dxa"/>
                  <w:vAlign w:val="center"/>
                  <w:hideMark/>
                </w:tcPr>
                <w:p w14:paraId="5686FACE" w14:textId="77777777" w:rsidR="00641487" w:rsidRPr="002A4167" w:rsidRDefault="00641487" w:rsidP="00641487">
                  <w:pPr>
                    <w:pStyle w:val="aff9"/>
                  </w:pPr>
                  <w:r w:rsidRPr="002A4167">
                    <w:t>锰</w:t>
                  </w:r>
                </w:p>
              </w:tc>
              <w:tc>
                <w:tcPr>
                  <w:tcW w:w="1267" w:type="dxa"/>
                  <w:vAlign w:val="center"/>
                  <w:hideMark/>
                </w:tcPr>
                <w:p w14:paraId="1350934B" w14:textId="77777777" w:rsidR="00641487" w:rsidRPr="002A4167" w:rsidRDefault="00641487" w:rsidP="00641487">
                  <w:pPr>
                    <w:pStyle w:val="aff9"/>
                  </w:pPr>
                  <w:r w:rsidRPr="002A4167">
                    <w:t>mg/L</w:t>
                  </w:r>
                </w:p>
              </w:tc>
              <w:tc>
                <w:tcPr>
                  <w:tcW w:w="1076" w:type="dxa"/>
                  <w:shd w:val="clear" w:color="auto" w:fill="auto"/>
                  <w:vAlign w:val="center"/>
                </w:tcPr>
                <w:p w14:paraId="152F71A6" w14:textId="77777777" w:rsidR="00641487" w:rsidRPr="002A4167" w:rsidRDefault="00641487" w:rsidP="00641487">
                  <w:pPr>
                    <w:pStyle w:val="aff9"/>
                  </w:pPr>
                  <w:r w:rsidRPr="002A4167">
                    <w:rPr>
                      <w:szCs w:val="21"/>
                    </w:rPr>
                    <w:t>0.625</w:t>
                  </w:r>
                </w:p>
              </w:tc>
              <w:tc>
                <w:tcPr>
                  <w:tcW w:w="825" w:type="dxa"/>
                  <w:vAlign w:val="center"/>
                  <w:hideMark/>
                </w:tcPr>
                <w:p w14:paraId="5827B922" w14:textId="77777777" w:rsidR="00641487" w:rsidRPr="002A4167" w:rsidRDefault="006C5D3F" w:rsidP="00641487">
                  <w:pPr>
                    <w:pStyle w:val="aff9"/>
                  </w:pPr>
                  <w:r w:rsidRPr="002A4167">
                    <w:t>Ⅳ</w:t>
                  </w:r>
                  <w:r w:rsidR="00641487" w:rsidRPr="002A4167">
                    <w:t>类</w:t>
                  </w:r>
                </w:p>
              </w:tc>
              <w:tc>
                <w:tcPr>
                  <w:tcW w:w="1076" w:type="dxa"/>
                  <w:shd w:val="clear" w:color="auto" w:fill="auto"/>
                  <w:vAlign w:val="center"/>
                </w:tcPr>
                <w:p w14:paraId="06F6204D" w14:textId="77777777" w:rsidR="00641487" w:rsidRPr="002A4167" w:rsidRDefault="00641487" w:rsidP="00641487">
                  <w:pPr>
                    <w:pStyle w:val="aff9"/>
                  </w:pPr>
                  <w:r w:rsidRPr="002A4167">
                    <w:rPr>
                      <w:szCs w:val="21"/>
                    </w:rPr>
                    <w:t>0.652</w:t>
                  </w:r>
                </w:p>
              </w:tc>
              <w:tc>
                <w:tcPr>
                  <w:tcW w:w="825" w:type="dxa"/>
                  <w:vAlign w:val="center"/>
                  <w:hideMark/>
                </w:tcPr>
                <w:p w14:paraId="2B41E05F" w14:textId="77777777" w:rsidR="00641487" w:rsidRPr="002A4167" w:rsidRDefault="006C5D3F" w:rsidP="00641487">
                  <w:pPr>
                    <w:pStyle w:val="aff9"/>
                  </w:pPr>
                  <w:r w:rsidRPr="002A4167">
                    <w:t>Ⅳ</w:t>
                  </w:r>
                  <w:r w:rsidR="00641487" w:rsidRPr="002A4167">
                    <w:t>类</w:t>
                  </w:r>
                </w:p>
              </w:tc>
              <w:tc>
                <w:tcPr>
                  <w:tcW w:w="1076" w:type="dxa"/>
                  <w:shd w:val="clear" w:color="auto" w:fill="auto"/>
                  <w:vAlign w:val="center"/>
                </w:tcPr>
                <w:p w14:paraId="19497168" w14:textId="77777777" w:rsidR="00641487" w:rsidRPr="002A4167" w:rsidRDefault="00641487" w:rsidP="00641487">
                  <w:pPr>
                    <w:pStyle w:val="aff9"/>
                  </w:pPr>
                  <w:r w:rsidRPr="002A4167">
                    <w:rPr>
                      <w:szCs w:val="21"/>
                    </w:rPr>
                    <w:t>0.346</w:t>
                  </w:r>
                </w:p>
              </w:tc>
              <w:tc>
                <w:tcPr>
                  <w:tcW w:w="825" w:type="dxa"/>
                  <w:vAlign w:val="center"/>
                  <w:hideMark/>
                </w:tcPr>
                <w:p w14:paraId="319074E7" w14:textId="77777777" w:rsidR="00641487" w:rsidRPr="002A4167" w:rsidRDefault="006C5D3F" w:rsidP="00641487">
                  <w:pPr>
                    <w:pStyle w:val="aff9"/>
                  </w:pPr>
                  <w:r w:rsidRPr="002A4167">
                    <w:t>Ⅳ</w:t>
                  </w:r>
                  <w:r w:rsidR="00641487" w:rsidRPr="002A4167">
                    <w:t>类</w:t>
                  </w:r>
                </w:p>
              </w:tc>
            </w:tr>
            <w:tr w:rsidR="002A4167" w:rsidRPr="002A4167" w14:paraId="38F0856B" w14:textId="77777777" w:rsidTr="00813F14">
              <w:trPr>
                <w:trHeight w:val="340"/>
                <w:jc w:val="center"/>
              </w:trPr>
              <w:tc>
                <w:tcPr>
                  <w:tcW w:w="1659" w:type="dxa"/>
                  <w:vAlign w:val="center"/>
                  <w:hideMark/>
                </w:tcPr>
                <w:p w14:paraId="23942DFA" w14:textId="77777777" w:rsidR="00641487" w:rsidRPr="002A4167" w:rsidRDefault="00641487" w:rsidP="00641487">
                  <w:pPr>
                    <w:pStyle w:val="aff9"/>
                  </w:pPr>
                  <w:r w:rsidRPr="002A4167">
                    <w:t>铁</w:t>
                  </w:r>
                </w:p>
              </w:tc>
              <w:tc>
                <w:tcPr>
                  <w:tcW w:w="1267" w:type="dxa"/>
                  <w:vAlign w:val="center"/>
                  <w:hideMark/>
                </w:tcPr>
                <w:p w14:paraId="06B49DD3" w14:textId="77777777" w:rsidR="00641487" w:rsidRPr="002A4167" w:rsidRDefault="00641487" w:rsidP="00641487">
                  <w:pPr>
                    <w:pStyle w:val="aff9"/>
                  </w:pPr>
                  <w:r w:rsidRPr="002A4167">
                    <w:t>mg/L</w:t>
                  </w:r>
                </w:p>
              </w:tc>
              <w:tc>
                <w:tcPr>
                  <w:tcW w:w="1076" w:type="dxa"/>
                  <w:shd w:val="clear" w:color="auto" w:fill="auto"/>
                  <w:vAlign w:val="center"/>
                </w:tcPr>
                <w:p w14:paraId="5A175E80" w14:textId="77777777" w:rsidR="00641487" w:rsidRPr="002A4167" w:rsidRDefault="00641487" w:rsidP="00641487">
                  <w:pPr>
                    <w:pStyle w:val="aff9"/>
                  </w:pPr>
                  <w:r w:rsidRPr="002A4167">
                    <w:rPr>
                      <w:rFonts w:hint="eastAsia"/>
                      <w:szCs w:val="21"/>
                    </w:rPr>
                    <w:t>＜</w:t>
                  </w:r>
                  <w:r w:rsidRPr="002A4167">
                    <w:rPr>
                      <w:rFonts w:hint="eastAsia"/>
                      <w:szCs w:val="21"/>
                    </w:rPr>
                    <w:t>0</w:t>
                  </w:r>
                  <w:r w:rsidRPr="002A4167">
                    <w:rPr>
                      <w:szCs w:val="21"/>
                    </w:rPr>
                    <w:t>.03</w:t>
                  </w:r>
                </w:p>
              </w:tc>
              <w:tc>
                <w:tcPr>
                  <w:tcW w:w="825" w:type="dxa"/>
                  <w:vAlign w:val="center"/>
                  <w:hideMark/>
                </w:tcPr>
                <w:p w14:paraId="4D912CD7" w14:textId="77777777" w:rsidR="00641487" w:rsidRPr="002A4167" w:rsidRDefault="006C5D3F" w:rsidP="00641487">
                  <w:pPr>
                    <w:pStyle w:val="aff9"/>
                  </w:pPr>
                  <w:r w:rsidRPr="002A4167">
                    <w:t>Ⅰ</w:t>
                  </w:r>
                  <w:r w:rsidR="00641487" w:rsidRPr="002A4167">
                    <w:t>类</w:t>
                  </w:r>
                </w:p>
              </w:tc>
              <w:tc>
                <w:tcPr>
                  <w:tcW w:w="1076" w:type="dxa"/>
                  <w:shd w:val="clear" w:color="auto" w:fill="auto"/>
                  <w:vAlign w:val="center"/>
                </w:tcPr>
                <w:p w14:paraId="557213DD" w14:textId="77777777" w:rsidR="00641487" w:rsidRPr="002A4167" w:rsidRDefault="00641487" w:rsidP="00641487">
                  <w:pPr>
                    <w:pStyle w:val="aff9"/>
                  </w:pPr>
                  <w:r w:rsidRPr="002A4167">
                    <w:rPr>
                      <w:rFonts w:hint="eastAsia"/>
                      <w:szCs w:val="21"/>
                    </w:rPr>
                    <w:t>＜</w:t>
                  </w:r>
                  <w:r w:rsidRPr="002A4167">
                    <w:rPr>
                      <w:rFonts w:hint="eastAsia"/>
                      <w:szCs w:val="21"/>
                    </w:rPr>
                    <w:t>0</w:t>
                  </w:r>
                  <w:r w:rsidRPr="002A4167">
                    <w:rPr>
                      <w:szCs w:val="21"/>
                    </w:rPr>
                    <w:t>.03</w:t>
                  </w:r>
                </w:p>
              </w:tc>
              <w:tc>
                <w:tcPr>
                  <w:tcW w:w="825" w:type="dxa"/>
                  <w:vAlign w:val="center"/>
                  <w:hideMark/>
                </w:tcPr>
                <w:p w14:paraId="1470E45F" w14:textId="77777777" w:rsidR="00641487" w:rsidRPr="002A4167" w:rsidRDefault="006C5D3F" w:rsidP="00641487">
                  <w:pPr>
                    <w:pStyle w:val="aff9"/>
                  </w:pPr>
                  <w:r w:rsidRPr="002A4167">
                    <w:t>Ⅰ</w:t>
                  </w:r>
                  <w:r w:rsidR="00641487" w:rsidRPr="002A4167">
                    <w:t>类</w:t>
                  </w:r>
                </w:p>
              </w:tc>
              <w:tc>
                <w:tcPr>
                  <w:tcW w:w="1076" w:type="dxa"/>
                  <w:shd w:val="clear" w:color="auto" w:fill="auto"/>
                  <w:vAlign w:val="center"/>
                </w:tcPr>
                <w:p w14:paraId="49F5D73E" w14:textId="77777777" w:rsidR="00641487" w:rsidRPr="002A4167" w:rsidRDefault="00641487" w:rsidP="00641487">
                  <w:pPr>
                    <w:pStyle w:val="aff9"/>
                  </w:pPr>
                  <w:r w:rsidRPr="002A4167">
                    <w:rPr>
                      <w:rFonts w:hint="eastAsia"/>
                      <w:szCs w:val="21"/>
                    </w:rPr>
                    <w:t>＜</w:t>
                  </w:r>
                  <w:r w:rsidRPr="002A4167">
                    <w:rPr>
                      <w:rFonts w:hint="eastAsia"/>
                      <w:szCs w:val="21"/>
                    </w:rPr>
                    <w:t>0</w:t>
                  </w:r>
                  <w:r w:rsidRPr="002A4167">
                    <w:rPr>
                      <w:szCs w:val="21"/>
                    </w:rPr>
                    <w:t>.03</w:t>
                  </w:r>
                </w:p>
              </w:tc>
              <w:tc>
                <w:tcPr>
                  <w:tcW w:w="825" w:type="dxa"/>
                  <w:vAlign w:val="center"/>
                  <w:hideMark/>
                </w:tcPr>
                <w:p w14:paraId="774F5158" w14:textId="77777777" w:rsidR="00641487" w:rsidRPr="002A4167" w:rsidRDefault="006C5D3F" w:rsidP="00641487">
                  <w:pPr>
                    <w:pStyle w:val="aff9"/>
                  </w:pPr>
                  <w:r w:rsidRPr="002A4167">
                    <w:t>Ⅰ</w:t>
                  </w:r>
                  <w:r w:rsidR="00641487" w:rsidRPr="002A4167">
                    <w:t>类</w:t>
                  </w:r>
                </w:p>
              </w:tc>
            </w:tr>
            <w:tr w:rsidR="002A4167" w:rsidRPr="002A4167" w14:paraId="06884C83" w14:textId="77777777" w:rsidTr="00813F14">
              <w:trPr>
                <w:trHeight w:val="340"/>
                <w:jc w:val="center"/>
              </w:trPr>
              <w:tc>
                <w:tcPr>
                  <w:tcW w:w="1659" w:type="dxa"/>
                  <w:vAlign w:val="center"/>
                  <w:hideMark/>
                </w:tcPr>
                <w:p w14:paraId="7E3B3BCD" w14:textId="77777777" w:rsidR="00641487" w:rsidRPr="002A4167" w:rsidRDefault="00641487" w:rsidP="00641487">
                  <w:pPr>
                    <w:pStyle w:val="aff9"/>
                  </w:pPr>
                  <w:r w:rsidRPr="002A4167">
                    <w:t>钾</w:t>
                  </w:r>
                </w:p>
              </w:tc>
              <w:tc>
                <w:tcPr>
                  <w:tcW w:w="1267" w:type="dxa"/>
                  <w:vAlign w:val="center"/>
                  <w:hideMark/>
                </w:tcPr>
                <w:p w14:paraId="417210D2" w14:textId="77777777" w:rsidR="00641487" w:rsidRPr="002A4167" w:rsidRDefault="00641487" w:rsidP="00641487">
                  <w:pPr>
                    <w:pStyle w:val="aff9"/>
                  </w:pPr>
                  <w:r w:rsidRPr="002A4167">
                    <w:t>mg/L</w:t>
                  </w:r>
                </w:p>
              </w:tc>
              <w:tc>
                <w:tcPr>
                  <w:tcW w:w="1076" w:type="dxa"/>
                  <w:shd w:val="clear" w:color="auto" w:fill="auto"/>
                  <w:vAlign w:val="center"/>
                </w:tcPr>
                <w:p w14:paraId="4FFC311D" w14:textId="77777777" w:rsidR="00641487" w:rsidRPr="002A4167" w:rsidRDefault="00641487" w:rsidP="00641487">
                  <w:pPr>
                    <w:widowControl/>
                    <w:spacing w:line="240" w:lineRule="auto"/>
                    <w:ind w:firstLineChars="0" w:firstLine="0"/>
                    <w:jc w:val="center"/>
                    <w:rPr>
                      <w:sz w:val="21"/>
                      <w:szCs w:val="21"/>
                    </w:rPr>
                  </w:pPr>
                  <w:r w:rsidRPr="002A4167">
                    <w:rPr>
                      <w:sz w:val="21"/>
                      <w:szCs w:val="21"/>
                    </w:rPr>
                    <w:t>11.3</w:t>
                  </w:r>
                </w:p>
              </w:tc>
              <w:tc>
                <w:tcPr>
                  <w:tcW w:w="825" w:type="dxa"/>
                  <w:vAlign w:val="center"/>
                  <w:hideMark/>
                </w:tcPr>
                <w:p w14:paraId="18F503CC" w14:textId="77777777" w:rsidR="00641487" w:rsidRPr="002A4167" w:rsidRDefault="00641487" w:rsidP="00641487">
                  <w:pPr>
                    <w:pStyle w:val="aff9"/>
                  </w:pPr>
                  <w:r w:rsidRPr="002A4167">
                    <w:t>/</w:t>
                  </w:r>
                </w:p>
              </w:tc>
              <w:tc>
                <w:tcPr>
                  <w:tcW w:w="1076" w:type="dxa"/>
                  <w:shd w:val="clear" w:color="auto" w:fill="auto"/>
                  <w:vAlign w:val="center"/>
                </w:tcPr>
                <w:p w14:paraId="0A9F6FEC" w14:textId="77777777" w:rsidR="00641487" w:rsidRPr="002A4167" w:rsidRDefault="00641487" w:rsidP="00641487">
                  <w:pPr>
                    <w:widowControl/>
                    <w:spacing w:line="240" w:lineRule="auto"/>
                    <w:ind w:firstLineChars="0" w:firstLine="0"/>
                    <w:jc w:val="center"/>
                    <w:rPr>
                      <w:sz w:val="21"/>
                      <w:szCs w:val="21"/>
                    </w:rPr>
                  </w:pPr>
                  <w:r w:rsidRPr="002A4167">
                    <w:rPr>
                      <w:sz w:val="21"/>
                      <w:szCs w:val="21"/>
                    </w:rPr>
                    <w:t>16.2</w:t>
                  </w:r>
                </w:p>
              </w:tc>
              <w:tc>
                <w:tcPr>
                  <w:tcW w:w="825" w:type="dxa"/>
                  <w:vAlign w:val="center"/>
                  <w:hideMark/>
                </w:tcPr>
                <w:p w14:paraId="219556CD" w14:textId="77777777" w:rsidR="00641487" w:rsidRPr="002A4167" w:rsidRDefault="00641487" w:rsidP="00641487">
                  <w:pPr>
                    <w:pStyle w:val="aff9"/>
                  </w:pPr>
                  <w:r w:rsidRPr="002A4167">
                    <w:t>/</w:t>
                  </w:r>
                </w:p>
              </w:tc>
              <w:tc>
                <w:tcPr>
                  <w:tcW w:w="1076" w:type="dxa"/>
                  <w:shd w:val="clear" w:color="auto" w:fill="auto"/>
                  <w:vAlign w:val="center"/>
                </w:tcPr>
                <w:p w14:paraId="792FB46F" w14:textId="77777777" w:rsidR="00641487" w:rsidRPr="002A4167" w:rsidRDefault="00641487" w:rsidP="00641487">
                  <w:pPr>
                    <w:widowControl/>
                    <w:spacing w:line="240" w:lineRule="auto"/>
                    <w:ind w:firstLineChars="0" w:firstLine="0"/>
                    <w:jc w:val="center"/>
                    <w:rPr>
                      <w:sz w:val="21"/>
                      <w:szCs w:val="21"/>
                    </w:rPr>
                  </w:pPr>
                  <w:r w:rsidRPr="002A4167">
                    <w:rPr>
                      <w:sz w:val="21"/>
                      <w:szCs w:val="21"/>
                    </w:rPr>
                    <w:t>15.6</w:t>
                  </w:r>
                </w:p>
              </w:tc>
              <w:tc>
                <w:tcPr>
                  <w:tcW w:w="825" w:type="dxa"/>
                  <w:vAlign w:val="center"/>
                  <w:hideMark/>
                </w:tcPr>
                <w:p w14:paraId="362A0ED8" w14:textId="77777777" w:rsidR="00641487" w:rsidRPr="002A4167" w:rsidRDefault="00641487" w:rsidP="00641487">
                  <w:pPr>
                    <w:pStyle w:val="aff9"/>
                  </w:pPr>
                  <w:r w:rsidRPr="002A4167">
                    <w:t>/</w:t>
                  </w:r>
                </w:p>
              </w:tc>
            </w:tr>
            <w:tr w:rsidR="002A4167" w:rsidRPr="002A4167" w14:paraId="23A7C624" w14:textId="77777777" w:rsidTr="00813F14">
              <w:trPr>
                <w:trHeight w:val="340"/>
                <w:jc w:val="center"/>
              </w:trPr>
              <w:tc>
                <w:tcPr>
                  <w:tcW w:w="1659" w:type="dxa"/>
                  <w:vAlign w:val="center"/>
                  <w:hideMark/>
                </w:tcPr>
                <w:p w14:paraId="35EC017A" w14:textId="77777777" w:rsidR="00641487" w:rsidRPr="002A4167" w:rsidRDefault="00641487" w:rsidP="00641487">
                  <w:pPr>
                    <w:pStyle w:val="aff9"/>
                  </w:pPr>
                  <w:r w:rsidRPr="002A4167">
                    <w:t>钠</w:t>
                  </w:r>
                </w:p>
              </w:tc>
              <w:tc>
                <w:tcPr>
                  <w:tcW w:w="1267" w:type="dxa"/>
                  <w:vAlign w:val="center"/>
                  <w:hideMark/>
                </w:tcPr>
                <w:p w14:paraId="3A016E87" w14:textId="77777777" w:rsidR="00641487" w:rsidRPr="002A4167" w:rsidRDefault="00641487" w:rsidP="00641487">
                  <w:pPr>
                    <w:pStyle w:val="aff9"/>
                  </w:pPr>
                  <w:r w:rsidRPr="002A4167">
                    <w:t>mg/L</w:t>
                  </w:r>
                </w:p>
              </w:tc>
              <w:tc>
                <w:tcPr>
                  <w:tcW w:w="1076" w:type="dxa"/>
                  <w:shd w:val="clear" w:color="auto" w:fill="auto"/>
                  <w:vAlign w:val="center"/>
                </w:tcPr>
                <w:p w14:paraId="63F9F646" w14:textId="77777777" w:rsidR="00641487" w:rsidRPr="002A4167" w:rsidRDefault="00641487" w:rsidP="00641487">
                  <w:pPr>
                    <w:spacing w:line="240" w:lineRule="auto"/>
                    <w:ind w:firstLineChars="0" w:firstLine="0"/>
                    <w:jc w:val="center"/>
                    <w:rPr>
                      <w:sz w:val="21"/>
                      <w:szCs w:val="21"/>
                    </w:rPr>
                  </w:pPr>
                  <w:r w:rsidRPr="002A4167">
                    <w:rPr>
                      <w:sz w:val="21"/>
                      <w:szCs w:val="21"/>
                    </w:rPr>
                    <w:t>32.6</w:t>
                  </w:r>
                </w:p>
              </w:tc>
              <w:tc>
                <w:tcPr>
                  <w:tcW w:w="825" w:type="dxa"/>
                  <w:vAlign w:val="center"/>
                  <w:hideMark/>
                </w:tcPr>
                <w:p w14:paraId="0769D557" w14:textId="77777777" w:rsidR="00641487" w:rsidRPr="002A4167" w:rsidRDefault="00641487" w:rsidP="00641487">
                  <w:pPr>
                    <w:pStyle w:val="aff9"/>
                  </w:pPr>
                  <w:r w:rsidRPr="002A4167">
                    <w:t>/</w:t>
                  </w:r>
                </w:p>
              </w:tc>
              <w:tc>
                <w:tcPr>
                  <w:tcW w:w="1076" w:type="dxa"/>
                  <w:shd w:val="clear" w:color="auto" w:fill="auto"/>
                  <w:vAlign w:val="center"/>
                </w:tcPr>
                <w:p w14:paraId="022A3264" w14:textId="77777777" w:rsidR="00641487" w:rsidRPr="002A4167" w:rsidRDefault="00641487" w:rsidP="00641487">
                  <w:pPr>
                    <w:spacing w:line="240" w:lineRule="auto"/>
                    <w:ind w:firstLineChars="0" w:firstLine="0"/>
                    <w:jc w:val="center"/>
                    <w:rPr>
                      <w:sz w:val="21"/>
                      <w:szCs w:val="21"/>
                    </w:rPr>
                  </w:pPr>
                  <w:r w:rsidRPr="002A4167">
                    <w:rPr>
                      <w:sz w:val="21"/>
                      <w:szCs w:val="21"/>
                    </w:rPr>
                    <w:t>35.2</w:t>
                  </w:r>
                </w:p>
              </w:tc>
              <w:tc>
                <w:tcPr>
                  <w:tcW w:w="825" w:type="dxa"/>
                  <w:vAlign w:val="center"/>
                  <w:hideMark/>
                </w:tcPr>
                <w:p w14:paraId="27DBDA41" w14:textId="77777777" w:rsidR="00641487" w:rsidRPr="002A4167" w:rsidRDefault="00641487" w:rsidP="00641487">
                  <w:pPr>
                    <w:pStyle w:val="aff9"/>
                  </w:pPr>
                  <w:r w:rsidRPr="002A4167">
                    <w:t>/</w:t>
                  </w:r>
                </w:p>
              </w:tc>
              <w:tc>
                <w:tcPr>
                  <w:tcW w:w="1076" w:type="dxa"/>
                  <w:shd w:val="clear" w:color="auto" w:fill="auto"/>
                  <w:vAlign w:val="center"/>
                </w:tcPr>
                <w:p w14:paraId="3850C4BC" w14:textId="77777777" w:rsidR="00641487" w:rsidRPr="002A4167" w:rsidRDefault="00641487" w:rsidP="00641487">
                  <w:pPr>
                    <w:spacing w:line="240" w:lineRule="auto"/>
                    <w:ind w:firstLineChars="0" w:firstLine="0"/>
                    <w:jc w:val="center"/>
                    <w:rPr>
                      <w:sz w:val="21"/>
                      <w:szCs w:val="21"/>
                    </w:rPr>
                  </w:pPr>
                  <w:r w:rsidRPr="002A4167">
                    <w:rPr>
                      <w:sz w:val="21"/>
                      <w:szCs w:val="21"/>
                    </w:rPr>
                    <w:t>36.4</w:t>
                  </w:r>
                </w:p>
              </w:tc>
              <w:tc>
                <w:tcPr>
                  <w:tcW w:w="825" w:type="dxa"/>
                  <w:vAlign w:val="center"/>
                  <w:hideMark/>
                </w:tcPr>
                <w:p w14:paraId="0D9837F7" w14:textId="77777777" w:rsidR="00641487" w:rsidRPr="002A4167" w:rsidRDefault="00641487" w:rsidP="00641487">
                  <w:pPr>
                    <w:pStyle w:val="aff9"/>
                  </w:pPr>
                  <w:r w:rsidRPr="002A4167">
                    <w:t>/</w:t>
                  </w:r>
                </w:p>
              </w:tc>
            </w:tr>
            <w:tr w:rsidR="002A4167" w:rsidRPr="002A4167" w14:paraId="069A5760" w14:textId="77777777" w:rsidTr="00813F14">
              <w:trPr>
                <w:trHeight w:val="340"/>
                <w:jc w:val="center"/>
              </w:trPr>
              <w:tc>
                <w:tcPr>
                  <w:tcW w:w="1659" w:type="dxa"/>
                  <w:vAlign w:val="center"/>
                  <w:hideMark/>
                </w:tcPr>
                <w:p w14:paraId="76690A86" w14:textId="77777777" w:rsidR="00641487" w:rsidRPr="002A4167" w:rsidRDefault="00641487" w:rsidP="00641487">
                  <w:pPr>
                    <w:pStyle w:val="aff9"/>
                  </w:pPr>
                  <w:r w:rsidRPr="002A4167">
                    <w:t>钙</w:t>
                  </w:r>
                </w:p>
              </w:tc>
              <w:tc>
                <w:tcPr>
                  <w:tcW w:w="1267" w:type="dxa"/>
                  <w:vAlign w:val="center"/>
                  <w:hideMark/>
                </w:tcPr>
                <w:p w14:paraId="36C5A068" w14:textId="77777777" w:rsidR="00641487" w:rsidRPr="002A4167" w:rsidRDefault="00641487" w:rsidP="00641487">
                  <w:pPr>
                    <w:pStyle w:val="aff9"/>
                  </w:pPr>
                  <w:r w:rsidRPr="002A4167">
                    <w:t>mg/L</w:t>
                  </w:r>
                </w:p>
              </w:tc>
              <w:tc>
                <w:tcPr>
                  <w:tcW w:w="1076" w:type="dxa"/>
                  <w:shd w:val="clear" w:color="auto" w:fill="auto"/>
                  <w:vAlign w:val="center"/>
                </w:tcPr>
                <w:p w14:paraId="56A774A5" w14:textId="77777777" w:rsidR="00641487" w:rsidRPr="002A4167" w:rsidRDefault="00641487" w:rsidP="00641487">
                  <w:pPr>
                    <w:spacing w:line="240" w:lineRule="auto"/>
                    <w:ind w:firstLineChars="0" w:firstLine="0"/>
                    <w:jc w:val="center"/>
                    <w:rPr>
                      <w:sz w:val="21"/>
                      <w:szCs w:val="21"/>
                    </w:rPr>
                  </w:pPr>
                  <w:r w:rsidRPr="002A4167">
                    <w:rPr>
                      <w:sz w:val="21"/>
                      <w:szCs w:val="21"/>
                    </w:rPr>
                    <w:t>40.8</w:t>
                  </w:r>
                </w:p>
              </w:tc>
              <w:tc>
                <w:tcPr>
                  <w:tcW w:w="825" w:type="dxa"/>
                  <w:vAlign w:val="center"/>
                  <w:hideMark/>
                </w:tcPr>
                <w:p w14:paraId="7132C6FD" w14:textId="77777777" w:rsidR="00641487" w:rsidRPr="002A4167" w:rsidRDefault="00641487" w:rsidP="00641487">
                  <w:pPr>
                    <w:pStyle w:val="aff9"/>
                  </w:pPr>
                  <w:r w:rsidRPr="002A4167">
                    <w:t>/</w:t>
                  </w:r>
                </w:p>
              </w:tc>
              <w:tc>
                <w:tcPr>
                  <w:tcW w:w="1076" w:type="dxa"/>
                  <w:shd w:val="clear" w:color="auto" w:fill="auto"/>
                  <w:vAlign w:val="center"/>
                </w:tcPr>
                <w:p w14:paraId="4408CB13" w14:textId="77777777" w:rsidR="00641487" w:rsidRPr="002A4167" w:rsidRDefault="00641487" w:rsidP="00641487">
                  <w:pPr>
                    <w:spacing w:line="240" w:lineRule="auto"/>
                    <w:ind w:firstLineChars="0" w:firstLine="0"/>
                    <w:jc w:val="center"/>
                    <w:rPr>
                      <w:sz w:val="21"/>
                      <w:szCs w:val="21"/>
                    </w:rPr>
                  </w:pPr>
                  <w:r w:rsidRPr="002A4167">
                    <w:rPr>
                      <w:sz w:val="21"/>
                      <w:szCs w:val="21"/>
                    </w:rPr>
                    <w:t>51.5</w:t>
                  </w:r>
                </w:p>
              </w:tc>
              <w:tc>
                <w:tcPr>
                  <w:tcW w:w="825" w:type="dxa"/>
                  <w:vAlign w:val="center"/>
                  <w:hideMark/>
                </w:tcPr>
                <w:p w14:paraId="206378C9" w14:textId="77777777" w:rsidR="00641487" w:rsidRPr="002A4167" w:rsidRDefault="00641487" w:rsidP="00641487">
                  <w:pPr>
                    <w:pStyle w:val="aff9"/>
                  </w:pPr>
                  <w:r w:rsidRPr="002A4167">
                    <w:t>/</w:t>
                  </w:r>
                </w:p>
              </w:tc>
              <w:tc>
                <w:tcPr>
                  <w:tcW w:w="1076" w:type="dxa"/>
                  <w:shd w:val="clear" w:color="auto" w:fill="auto"/>
                  <w:vAlign w:val="center"/>
                </w:tcPr>
                <w:p w14:paraId="231D8B8A" w14:textId="77777777" w:rsidR="00641487" w:rsidRPr="002A4167" w:rsidRDefault="00641487" w:rsidP="00641487">
                  <w:pPr>
                    <w:spacing w:line="240" w:lineRule="auto"/>
                    <w:ind w:firstLineChars="0" w:firstLine="0"/>
                    <w:jc w:val="center"/>
                    <w:rPr>
                      <w:sz w:val="21"/>
                      <w:szCs w:val="21"/>
                    </w:rPr>
                  </w:pPr>
                  <w:r w:rsidRPr="002A4167">
                    <w:rPr>
                      <w:sz w:val="21"/>
                      <w:szCs w:val="21"/>
                    </w:rPr>
                    <w:t>59.5</w:t>
                  </w:r>
                </w:p>
              </w:tc>
              <w:tc>
                <w:tcPr>
                  <w:tcW w:w="825" w:type="dxa"/>
                  <w:vAlign w:val="center"/>
                  <w:hideMark/>
                </w:tcPr>
                <w:p w14:paraId="3F7F02C7" w14:textId="77777777" w:rsidR="00641487" w:rsidRPr="002A4167" w:rsidRDefault="00641487" w:rsidP="00641487">
                  <w:pPr>
                    <w:pStyle w:val="aff9"/>
                  </w:pPr>
                  <w:r w:rsidRPr="002A4167">
                    <w:t>/</w:t>
                  </w:r>
                </w:p>
              </w:tc>
            </w:tr>
            <w:tr w:rsidR="002A4167" w:rsidRPr="002A4167" w14:paraId="0AF809A0" w14:textId="77777777" w:rsidTr="00813F14">
              <w:trPr>
                <w:trHeight w:val="340"/>
                <w:jc w:val="center"/>
              </w:trPr>
              <w:tc>
                <w:tcPr>
                  <w:tcW w:w="1659" w:type="dxa"/>
                  <w:vAlign w:val="center"/>
                  <w:hideMark/>
                </w:tcPr>
                <w:p w14:paraId="6A16B180" w14:textId="77777777" w:rsidR="00641487" w:rsidRPr="002A4167" w:rsidRDefault="00641487" w:rsidP="00641487">
                  <w:pPr>
                    <w:pStyle w:val="aff9"/>
                  </w:pPr>
                  <w:r w:rsidRPr="002A4167">
                    <w:t>镁</w:t>
                  </w:r>
                </w:p>
              </w:tc>
              <w:tc>
                <w:tcPr>
                  <w:tcW w:w="1267" w:type="dxa"/>
                  <w:vAlign w:val="center"/>
                  <w:hideMark/>
                </w:tcPr>
                <w:p w14:paraId="03A45B1D" w14:textId="77777777" w:rsidR="00641487" w:rsidRPr="002A4167" w:rsidRDefault="00641487" w:rsidP="00641487">
                  <w:pPr>
                    <w:pStyle w:val="aff9"/>
                  </w:pPr>
                  <w:r w:rsidRPr="002A4167">
                    <w:t>mg/L</w:t>
                  </w:r>
                </w:p>
              </w:tc>
              <w:tc>
                <w:tcPr>
                  <w:tcW w:w="1076" w:type="dxa"/>
                  <w:shd w:val="clear" w:color="auto" w:fill="auto"/>
                  <w:vAlign w:val="center"/>
                </w:tcPr>
                <w:p w14:paraId="53481252" w14:textId="77777777" w:rsidR="00641487" w:rsidRPr="002A4167" w:rsidRDefault="00641487" w:rsidP="00641487">
                  <w:pPr>
                    <w:spacing w:line="240" w:lineRule="auto"/>
                    <w:ind w:firstLineChars="0" w:firstLine="0"/>
                    <w:jc w:val="center"/>
                    <w:rPr>
                      <w:sz w:val="21"/>
                      <w:szCs w:val="21"/>
                    </w:rPr>
                  </w:pPr>
                  <w:r w:rsidRPr="002A4167">
                    <w:rPr>
                      <w:sz w:val="21"/>
                      <w:szCs w:val="21"/>
                    </w:rPr>
                    <w:t>42.4</w:t>
                  </w:r>
                </w:p>
              </w:tc>
              <w:tc>
                <w:tcPr>
                  <w:tcW w:w="825" w:type="dxa"/>
                  <w:vAlign w:val="center"/>
                  <w:hideMark/>
                </w:tcPr>
                <w:p w14:paraId="0EF3A2C4" w14:textId="77777777" w:rsidR="00641487" w:rsidRPr="002A4167" w:rsidRDefault="00641487" w:rsidP="00641487">
                  <w:pPr>
                    <w:pStyle w:val="aff9"/>
                  </w:pPr>
                  <w:r w:rsidRPr="002A4167">
                    <w:t>/</w:t>
                  </w:r>
                </w:p>
              </w:tc>
              <w:tc>
                <w:tcPr>
                  <w:tcW w:w="1076" w:type="dxa"/>
                  <w:shd w:val="clear" w:color="auto" w:fill="auto"/>
                  <w:vAlign w:val="center"/>
                </w:tcPr>
                <w:p w14:paraId="33B7FDEA" w14:textId="77777777" w:rsidR="00641487" w:rsidRPr="002A4167" w:rsidRDefault="00641487" w:rsidP="00641487">
                  <w:pPr>
                    <w:spacing w:line="240" w:lineRule="auto"/>
                    <w:ind w:firstLineChars="0" w:firstLine="0"/>
                    <w:jc w:val="center"/>
                    <w:rPr>
                      <w:sz w:val="21"/>
                      <w:szCs w:val="21"/>
                    </w:rPr>
                  </w:pPr>
                  <w:r w:rsidRPr="002A4167">
                    <w:rPr>
                      <w:sz w:val="21"/>
                      <w:szCs w:val="21"/>
                    </w:rPr>
                    <w:t>40.7</w:t>
                  </w:r>
                </w:p>
              </w:tc>
              <w:tc>
                <w:tcPr>
                  <w:tcW w:w="825" w:type="dxa"/>
                  <w:vAlign w:val="center"/>
                  <w:hideMark/>
                </w:tcPr>
                <w:p w14:paraId="3494C324" w14:textId="77777777" w:rsidR="00641487" w:rsidRPr="002A4167" w:rsidRDefault="00641487" w:rsidP="00641487">
                  <w:pPr>
                    <w:pStyle w:val="aff9"/>
                  </w:pPr>
                  <w:r w:rsidRPr="002A4167">
                    <w:t>/</w:t>
                  </w:r>
                </w:p>
              </w:tc>
              <w:tc>
                <w:tcPr>
                  <w:tcW w:w="1076" w:type="dxa"/>
                  <w:shd w:val="clear" w:color="auto" w:fill="auto"/>
                  <w:vAlign w:val="center"/>
                </w:tcPr>
                <w:p w14:paraId="4A0EFA58" w14:textId="77777777" w:rsidR="00641487" w:rsidRPr="002A4167" w:rsidRDefault="00641487" w:rsidP="00641487">
                  <w:pPr>
                    <w:spacing w:line="240" w:lineRule="auto"/>
                    <w:ind w:firstLineChars="0" w:firstLine="0"/>
                    <w:jc w:val="center"/>
                    <w:rPr>
                      <w:sz w:val="21"/>
                      <w:szCs w:val="21"/>
                    </w:rPr>
                  </w:pPr>
                  <w:r w:rsidRPr="002A4167">
                    <w:rPr>
                      <w:sz w:val="21"/>
                      <w:szCs w:val="21"/>
                    </w:rPr>
                    <w:t>41.8</w:t>
                  </w:r>
                </w:p>
              </w:tc>
              <w:tc>
                <w:tcPr>
                  <w:tcW w:w="825" w:type="dxa"/>
                  <w:vAlign w:val="center"/>
                  <w:hideMark/>
                </w:tcPr>
                <w:p w14:paraId="3BA6D9A3" w14:textId="77777777" w:rsidR="00641487" w:rsidRPr="002A4167" w:rsidRDefault="00641487" w:rsidP="00641487">
                  <w:pPr>
                    <w:pStyle w:val="aff9"/>
                  </w:pPr>
                  <w:r w:rsidRPr="002A4167">
                    <w:t>/</w:t>
                  </w:r>
                </w:p>
              </w:tc>
            </w:tr>
            <w:tr w:rsidR="002A4167" w:rsidRPr="002A4167" w14:paraId="4870B1EE" w14:textId="77777777" w:rsidTr="00813F14">
              <w:trPr>
                <w:trHeight w:val="340"/>
                <w:jc w:val="center"/>
              </w:trPr>
              <w:tc>
                <w:tcPr>
                  <w:tcW w:w="1659" w:type="dxa"/>
                  <w:vAlign w:val="center"/>
                  <w:hideMark/>
                </w:tcPr>
                <w:p w14:paraId="6895F692" w14:textId="77777777" w:rsidR="00641487" w:rsidRPr="002A4167" w:rsidRDefault="00641487" w:rsidP="00641487">
                  <w:pPr>
                    <w:pStyle w:val="aff9"/>
                  </w:pPr>
                  <w:r w:rsidRPr="002A4167">
                    <w:t>铬（六价）</w:t>
                  </w:r>
                </w:p>
              </w:tc>
              <w:tc>
                <w:tcPr>
                  <w:tcW w:w="1267" w:type="dxa"/>
                  <w:vAlign w:val="center"/>
                  <w:hideMark/>
                </w:tcPr>
                <w:p w14:paraId="5C2128C3" w14:textId="77777777" w:rsidR="00641487" w:rsidRPr="002A4167" w:rsidRDefault="00641487" w:rsidP="00641487">
                  <w:pPr>
                    <w:pStyle w:val="aff9"/>
                  </w:pPr>
                  <w:r w:rsidRPr="002A4167">
                    <w:t>mg/L</w:t>
                  </w:r>
                </w:p>
              </w:tc>
              <w:tc>
                <w:tcPr>
                  <w:tcW w:w="1076" w:type="dxa"/>
                  <w:vAlign w:val="center"/>
                  <w:hideMark/>
                </w:tcPr>
                <w:p w14:paraId="7F25A5FD" w14:textId="77777777" w:rsidR="00641487" w:rsidRPr="002A4167" w:rsidRDefault="00641487" w:rsidP="00641487">
                  <w:pPr>
                    <w:pStyle w:val="aff9"/>
                  </w:pPr>
                  <w:r w:rsidRPr="002A4167">
                    <w:t>＜</w:t>
                  </w:r>
                  <w:r w:rsidRPr="002A4167">
                    <w:t>0.004</w:t>
                  </w:r>
                </w:p>
              </w:tc>
              <w:tc>
                <w:tcPr>
                  <w:tcW w:w="825" w:type="dxa"/>
                  <w:vAlign w:val="center"/>
                  <w:hideMark/>
                </w:tcPr>
                <w:p w14:paraId="625DE35A" w14:textId="77777777" w:rsidR="00641487" w:rsidRPr="002A4167" w:rsidRDefault="00641487" w:rsidP="00641487">
                  <w:pPr>
                    <w:pStyle w:val="aff9"/>
                  </w:pPr>
                  <w:r w:rsidRPr="002A4167">
                    <w:t>Ⅰ</w:t>
                  </w:r>
                  <w:r w:rsidRPr="002A4167">
                    <w:t>类</w:t>
                  </w:r>
                </w:p>
              </w:tc>
              <w:tc>
                <w:tcPr>
                  <w:tcW w:w="1076" w:type="dxa"/>
                  <w:vAlign w:val="center"/>
                  <w:hideMark/>
                </w:tcPr>
                <w:p w14:paraId="46E7EB0E" w14:textId="77777777" w:rsidR="00641487" w:rsidRPr="002A4167" w:rsidRDefault="00641487" w:rsidP="00641487">
                  <w:pPr>
                    <w:pStyle w:val="aff9"/>
                  </w:pPr>
                  <w:r w:rsidRPr="002A4167">
                    <w:t>＜</w:t>
                  </w:r>
                  <w:r w:rsidRPr="002A4167">
                    <w:t>0.004</w:t>
                  </w:r>
                </w:p>
              </w:tc>
              <w:tc>
                <w:tcPr>
                  <w:tcW w:w="825" w:type="dxa"/>
                  <w:vAlign w:val="center"/>
                  <w:hideMark/>
                </w:tcPr>
                <w:p w14:paraId="4A315F7D" w14:textId="77777777" w:rsidR="00641487" w:rsidRPr="002A4167" w:rsidRDefault="00641487" w:rsidP="00641487">
                  <w:pPr>
                    <w:pStyle w:val="aff9"/>
                  </w:pPr>
                  <w:r w:rsidRPr="002A4167">
                    <w:t>Ⅰ</w:t>
                  </w:r>
                  <w:r w:rsidRPr="002A4167">
                    <w:t>类</w:t>
                  </w:r>
                </w:p>
              </w:tc>
              <w:tc>
                <w:tcPr>
                  <w:tcW w:w="1076" w:type="dxa"/>
                  <w:vAlign w:val="center"/>
                  <w:hideMark/>
                </w:tcPr>
                <w:p w14:paraId="63290B5C" w14:textId="77777777" w:rsidR="00641487" w:rsidRPr="002A4167" w:rsidRDefault="00641487" w:rsidP="00641487">
                  <w:pPr>
                    <w:pStyle w:val="aff9"/>
                  </w:pPr>
                  <w:r w:rsidRPr="002A4167">
                    <w:t>＜</w:t>
                  </w:r>
                  <w:r w:rsidRPr="002A4167">
                    <w:t>0.004</w:t>
                  </w:r>
                </w:p>
              </w:tc>
              <w:tc>
                <w:tcPr>
                  <w:tcW w:w="825" w:type="dxa"/>
                  <w:vAlign w:val="center"/>
                  <w:hideMark/>
                </w:tcPr>
                <w:p w14:paraId="38A5B72B" w14:textId="77777777" w:rsidR="00641487" w:rsidRPr="002A4167" w:rsidRDefault="00641487" w:rsidP="00641487">
                  <w:pPr>
                    <w:pStyle w:val="aff9"/>
                  </w:pPr>
                  <w:r w:rsidRPr="002A4167">
                    <w:t>Ⅰ</w:t>
                  </w:r>
                  <w:r w:rsidRPr="002A4167">
                    <w:t>类</w:t>
                  </w:r>
                </w:p>
              </w:tc>
            </w:tr>
            <w:tr w:rsidR="002A4167" w:rsidRPr="002A4167" w14:paraId="4DF74966" w14:textId="77777777" w:rsidTr="00813F14">
              <w:trPr>
                <w:trHeight w:val="340"/>
                <w:jc w:val="center"/>
              </w:trPr>
              <w:tc>
                <w:tcPr>
                  <w:tcW w:w="1659" w:type="dxa"/>
                  <w:vAlign w:val="center"/>
                </w:tcPr>
                <w:p w14:paraId="2666D1FA" w14:textId="77777777" w:rsidR="00641487" w:rsidRPr="002A4167" w:rsidRDefault="00641487" w:rsidP="00641487">
                  <w:pPr>
                    <w:pStyle w:val="aff9"/>
                  </w:pPr>
                  <w:r w:rsidRPr="002A4167">
                    <w:t>高锰酸盐指数</w:t>
                  </w:r>
                </w:p>
              </w:tc>
              <w:tc>
                <w:tcPr>
                  <w:tcW w:w="1267" w:type="dxa"/>
                  <w:vAlign w:val="center"/>
                </w:tcPr>
                <w:p w14:paraId="5192277B" w14:textId="77777777" w:rsidR="00641487" w:rsidRPr="002A4167" w:rsidRDefault="00641487" w:rsidP="00641487">
                  <w:pPr>
                    <w:pStyle w:val="aff9"/>
                  </w:pPr>
                  <w:r w:rsidRPr="002A4167">
                    <w:t>mg/L</w:t>
                  </w:r>
                </w:p>
              </w:tc>
              <w:tc>
                <w:tcPr>
                  <w:tcW w:w="1076" w:type="dxa"/>
                  <w:shd w:val="clear" w:color="auto" w:fill="auto"/>
                  <w:vAlign w:val="center"/>
                </w:tcPr>
                <w:p w14:paraId="6F017458" w14:textId="77777777" w:rsidR="00641487" w:rsidRPr="002A4167" w:rsidRDefault="00641487" w:rsidP="00641487">
                  <w:pPr>
                    <w:pStyle w:val="aff9"/>
                  </w:pPr>
                  <w:r w:rsidRPr="002A4167">
                    <w:rPr>
                      <w:szCs w:val="21"/>
                    </w:rPr>
                    <w:t>3.83</w:t>
                  </w:r>
                </w:p>
              </w:tc>
              <w:tc>
                <w:tcPr>
                  <w:tcW w:w="825" w:type="dxa"/>
                  <w:vAlign w:val="center"/>
                </w:tcPr>
                <w:p w14:paraId="25D94BEE" w14:textId="77777777" w:rsidR="00641487" w:rsidRPr="002A4167" w:rsidRDefault="006C5D3F" w:rsidP="00641487">
                  <w:pPr>
                    <w:pStyle w:val="aff9"/>
                  </w:pPr>
                  <w:r w:rsidRPr="002A4167">
                    <w:t>Ⅳ</w:t>
                  </w:r>
                  <w:r w:rsidR="00641487" w:rsidRPr="002A4167">
                    <w:t>类</w:t>
                  </w:r>
                </w:p>
              </w:tc>
              <w:tc>
                <w:tcPr>
                  <w:tcW w:w="1076" w:type="dxa"/>
                  <w:shd w:val="clear" w:color="auto" w:fill="auto"/>
                  <w:vAlign w:val="center"/>
                </w:tcPr>
                <w:p w14:paraId="1C42BBF6" w14:textId="77777777" w:rsidR="00641487" w:rsidRPr="002A4167" w:rsidRDefault="00641487" w:rsidP="00641487">
                  <w:pPr>
                    <w:pStyle w:val="aff9"/>
                  </w:pPr>
                  <w:r w:rsidRPr="002A4167">
                    <w:rPr>
                      <w:rFonts w:eastAsia="等线"/>
                      <w:szCs w:val="21"/>
                    </w:rPr>
                    <w:t>1.73</w:t>
                  </w:r>
                </w:p>
              </w:tc>
              <w:tc>
                <w:tcPr>
                  <w:tcW w:w="825" w:type="dxa"/>
                  <w:vAlign w:val="center"/>
                </w:tcPr>
                <w:p w14:paraId="47317F51" w14:textId="77777777" w:rsidR="00641487" w:rsidRPr="002A4167" w:rsidRDefault="006C5D3F" w:rsidP="00641487">
                  <w:pPr>
                    <w:pStyle w:val="aff9"/>
                  </w:pPr>
                  <w:r w:rsidRPr="002A4167">
                    <w:t>Ⅱ</w:t>
                  </w:r>
                  <w:r w:rsidR="00641487" w:rsidRPr="002A4167">
                    <w:t>类</w:t>
                  </w:r>
                </w:p>
              </w:tc>
              <w:tc>
                <w:tcPr>
                  <w:tcW w:w="1076" w:type="dxa"/>
                  <w:shd w:val="clear" w:color="auto" w:fill="auto"/>
                  <w:vAlign w:val="center"/>
                </w:tcPr>
                <w:p w14:paraId="50EE340C" w14:textId="77777777" w:rsidR="00641487" w:rsidRPr="002A4167" w:rsidRDefault="00641487" w:rsidP="00641487">
                  <w:pPr>
                    <w:pStyle w:val="aff9"/>
                  </w:pPr>
                  <w:r w:rsidRPr="002A4167">
                    <w:rPr>
                      <w:rFonts w:eastAsia="等线"/>
                      <w:szCs w:val="21"/>
                    </w:rPr>
                    <w:t>4.94</w:t>
                  </w:r>
                </w:p>
              </w:tc>
              <w:tc>
                <w:tcPr>
                  <w:tcW w:w="825" w:type="dxa"/>
                  <w:vAlign w:val="center"/>
                </w:tcPr>
                <w:p w14:paraId="5D4F803B" w14:textId="77777777" w:rsidR="00641487" w:rsidRPr="002A4167" w:rsidRDefault="006C5D3F" w:rsidP="00641487">
                  <w:pPr>
                    <w:pStyle w:val="aff9"/>
                  </w:pPr>
                  <w:r w:rsidRPr="002A4167">
                    <w:t>Ⅳ</w:t>
                  </w:r>
                  <w:r w:rsidR="00641487" w:rsidRPr="002A4167">
                    <w:t>类</w:t>
                  </w:r>
                </w:p>
              </w:tc>
            </w:tr>
            <w:tr w:rsidR="002A4167" w:rsidRPr="002A4167" w14:paraId="480C24F0" w14:textId="77777777" w:rsidTr="00813F14">
              <w:trPr>
                <w:trHeight w:val="340"/>
                <w:jc w:val="center"/>
              </w:trPr>
              <w:tc>
                <w:tcPr>
                  <w:tcW w:w="1659" w:type="dxa"/>
                  <w:vAlign w:val="center"/>
                  <w:hideMark/>
                </w:tcPr>
                <w:p w14:paraId="22C7B276" w14:textId="77777777" w:rsidR="00641487" w:rsidRPr="002A4167" w:rsidRDefault="00641487" w:rsidP="00641487">
                  <w:pPr>
                    <w:pStyle w:val="aff9"/>
                  </w:pPr>
                  <w:r w:rsidRPr="002A4167">
                    <w:t>总硬度</w:t>
                  </w:r>
                </w:p>
              </w:tc>
              <w:tc>
                <w:tcPr>
                  <w:tcW w:w="1267" w:type="dxa"/>
                  <w:vAlign w:val="center"/>
                  <w:hideMark/>
                </w:tcPr>
                <w:p w14:paraId="62161BA0" w14:textId="77777777" w:rsidR="00641487" w:rsidRPr="002A4167" w:rsidRDefault="00641487" w:rsidP="00641487">
                  <w:pPr>
                    <w:pStyle w:val="aff9"/>
                  </w:pPr>
                  <w:r w:rsidRPr="002A4167">
                    <w:t>mg/L</w:t>
                  </w:r>
                </w:p>
              </w:tc>
              <w:tc>
                <w:tcPr>
                  <w:tcW w:w="1076" w:type="dxa"/>
                  <w:shd w:val="clear" w:color="auto" w:fill="auto"/>
                  <w:vAlign w:val="center"/>
                </w:tcPr>
                <w:p w14:paraId="052EC343" w14:textId="77777777" w:rsidR="00641487" w:rsidRPr="002A4167" w:rsidRDefault="00641487" w:rsidP="00641487">
                  <w:pPr>
                    <w:pStyle w:val="aff9"/>
                  </w:pPr>
                  <w:r w:rsidRPr="002A4167">
                    <w:rPr>
                      <w:szCs w:val="21"/>
                    </w:rPr>
                    <w:t>642</w:t>
                  </w:r>
                </w:p>
              </w:tc>
              <w:tc>
                <w:tcPr>
                  <w:tcW w:w="825" w:type="dxa"/>
                  <w:vAlign w:val="center"/>
                  <w:hideMark/>
                </w:tcPr>
                <w:p w14:paraId="6E0597A9" w14:textId="77777777" w:rsidR="00641487" w:rsidRPr="002A4167" w:rsidRDefault="00641487" w:rsidP="00641487">
                  <w:pPr>
                    <w:pStyle w:val="aff9"/>
                  </w:pPr>
                  <w:r w:rsidRPr="002A4167">
                    <w:t>Ⅳ</w:t>
                  </w:r>
                  <w:r w:rsidRPr="002A4167">
                    <w:t>类</w:t>
                  </w:r>
                </w:p>
              </w:tc>
              <w:tc>
                <w:tcPr>
                  <w:tcW w:w="1076" w:type="dxa"/>
                  <w:shd w:val="clear" w:color="auto" w:fill="auto"/>
                  <w:vAlign w:val="center"/>
                </w:tcPr>
                <w:p w14:paraId="679822AE" w14:textId="77777777" w:rsidR="00641487" w:rsidRPr="002A4167" w:rsidRDefault="00641487" w:rsidP="00641487">
                  <w:pPr>
                    <w:pStyle w:val="aff9"/>
                  </w:pPr>
                  <w:r w:rsidRPr="002A4167">
                    <w:rPr>
                      <w:rFonts w:eastAsia="等线"/>
                      <w:szCs w:val="21"/>
                    </w:rPr>
                    <w:t>419</w:t>
                  </w:r>
                </w:p>
              </w:tc>
              <w:tc>
                <w:tcPr>
                  <w:tcW w:w="825" w:type="dxa"/>
                  <w:vAlign w:val="center"/>
                  <w:hideMark/>
                </w:tcPr>
                <w:p w14:paraId="527769D1" w14:textId="77777777" w:rsidR="00641487" w:rsidRPr="002A4167" w:rsidRDefault="00641487" w:rsidP="00641487">
                  <w:pPr>
                    <w:pStyle w:val="aff9"/>
                  </w:pPr>
                  <w:r w:rsidRPr="002A4167">
                    <w:t>Ⅳ</w:t>
                  </w:r>
                  <w:r w:rsidRPr="002A4167">
                    <w:t>类</w:t>
                  </w:r>
                </w:p>
              </w:tc>
              <w:tc>
                <w:tcPr>
                  <w:tcW w:w="1076" w:type="dxa"/>
                  <w:shd w:val="clear" w:color="auto" w:fill="auto"/>
                  <w:vAlign w:val="center"/>
                </w:tcPr>
                <w:p w14:paraId="4A235363" w14:textId="77777777" w:rsidR="00641487" w:rsidRPr="002A4167" w:rsidRDefault="00641487" w:rsidP="00641487">
                  <w:pPr>
                    <w:pStyle w:val="aff9"/>
                  </w:pPr>
                  <w:r w:rsidRPr="002A4167">
                    <w:rPr>
                      <w:rFonts w:eastAsia="等线"/>
                      <w:szCs w:val="21"/>
                    </w:rPr>
                    <w:t>1085</w:t>
                  </w:r>
                </w:p>
              </w:tc>
              <w:tc>
                <w:tcPr>
                  <w:tcW w:w="825" w:type="dxa"/>
                  <w:vAlign w:val="center"/>
                  <w:hideMark/>
                </w:tcPr>
                <w:p w14:paraId="4842DC59" w14:textId="77777777" w:rsidR="00641487" w:rsidRPr="002A4167" w:rsidRDefault="006C5D3F" w:rsidP="00641487">
                  <w:pPr>
                    <w:pStyle w:val="aff9"/>
                  </w:pPr>
                  <w:r w:rsidRPr="002A4167">
                    <w:t>Ⅴ</w:t>
                  </w:r>
                  <w:r w:rsidR="00641487" w:rsidRPr="002A4167">
                    <w:t>类</w:t>
                  </w:r>
                </w:p>
              </w:tc>
            </w:tr>
            <w:tr w:rsidR="002A4167" w:rsidRPr="002A4167" w14:paraId="131D89BB" w14:textId="77777777" w:rsidTr="00813F14">
              <w:trPr>
                <w:trHeight w:val="340"/>
                <w:jc w:val="center"/>
              </w:trPr>
              <w:tc>
                <w:tcPr>
                  <w:tcW w:w="1659" w:type="dxa"/>
                  <w:vAlign w:val="center"/>
                </w:tcPr>
                <w:p w14:paraId="14F1E687" w14:textId="77777777" w:rsidR="00641487" w:rsidRPr="002A4167" w:rsidRDefault="00641487" w:rsidP="00641487">
                  <w:pPr>
                    <w:pStyle w:val="aff9"/>
                  </w:pPr>
                  <w:r w:rsidRPr="002A4167">
                    <w:t>氨氮</w:t>
                  </w:r>
                </w:p>
              </w:tc>
              <w:tc>
                <w:tcPr>
                  <w:tcW w:w="1267" w:type="dxa"/>
                  <w:vAlign w:val="center"/>
                </w:tcPr>
                <w:p w14:paraId="1F258CA1" w14:textId="77777777" w:rsidR="00641487" w:rsidRPr="002A4167" w:rsidRDefault="00641487" w:rsidP="00641487">
                  <w:pPr>
                    <w:pStyle w:val="aff9"/>
                  </w:pPr>
                  <w:r w:rsidRPr="002A4167">
                    <w:t>mg/L</w:t>
                  </w:r>
                </w:p>
              </w:tc>
              <w:tc>
                <w:tcPr>
                  <w:tcW w:w="1076" w:type="dxa"/>
                  <w:shd w:val="clear" w:color="auto" w:fill="auto"/>
                  <w:vAlign w:val="center"/>
                </w:tcPr>
                <w:p w14:paraId="7E90D02E" w14:textId="77777777" w:rsidR="00641487" w:rsidRPr="002A4167" w:rsidRDefault="00641487" w:rsidP="00641487">
                  <w:pPr>
                    <w:pStyle w:val="aff9"/>
                  </w:pPr>
                  <w:r w:rsidRPr="002A4167">
                    <w:rPr>
                      <w:szCs w:val="21"/>
                    </w:rPr>
                    <w:t>0.510</w:t>
                  </w:r>
                </w:p>
              </w:tc>
              <w:tc>
                <w:tcPr>
                  <w:tcW w:w="825" w:type="dxa"/>
                  <w:vAlign w:val="center"/>
                </w:tcPr>
                <w:p w14:paraId="148F70CC" w14:textId="77777777" w:rsidR="00641487" w:rsidRPr="002A4167" w:rsidRDefault="00641487" w:rsidP="00641487">
                  <w:pPr>
                    <w:pStyle w:val="aff9"/>
                  </w:pPr>
                  <w:r w:rsidRPr="002A4167">
                    <w:t>Ⅳ</w:t>
                  </w:r>
                  <w:r w:rsidRPr="002A4167">
                    <w:t>类</w:t>
                  </w:r>
                </w:p>
              </w:tc>
              <w:tc>
                <w:tcPr>
                  <w:tcW w:w="1076" w:type="dxa"/>
                  <w:shd w:val="clear" w:color="auto" w:fill="auto"/>
                  <w:vAlign w:val="center"/>
                </w:tcPr>
                <w:p w14:paraId="5DE6EDCB" w14:textId="77777777" w:rsidR="00641487" w:rsidRPr="002A4167" w:rsidRDefault="00641487" w:rsidP="00641487">
                  <w:pPr>
                    <w:pStyle w:val="aff9"/>
                  </w:pPr>
                  <w:r w:rsidRPr="002A4167">
                    <w:rPr>
                      <w:rFonts w:eastAsia="等线"/>
                      <w:szCs w:val="21"/>
                    </w:rPr>
                    <w:t>0.573</w:t>
                  </w:r>
                </w:p>
              </w:tc>
              <w:tc>
                <w:tcPr>
                  <w:tcW w:w="825" w:type="dxa"/>
                  <w:vAlign w:val="center"/>
                </w:tcPr>
                <w:p w14:paraId="7F3D5A9C" w14:textId="77777777" w:rsidR="00641487" w:rsidRPr="002A4167" w:rsidRDefault="006C5D3F" w:rsidP="00641487">
                  <w:pPr>
                    <w:pStyle w:val="aff9"/>
                  </w:pPr>
                  <w:r w:rsidRPr="002A4167">
                    <w:t>Ⅳ</w:t>
                  </w:r>
                  <w:r w:rsidR="00641487" w:rsidRPr="002A4167">
                    <w:t>类</w:t>
                  </w:r>
                </w:p>
              </w:tc>
              <w:tc>
                <w:tcPr>
                  <w:tcW w:w="1076" w:type="dxa"/>
                  <w:shd w:val="clear" w:color="auto" w:fill="auto"/>
                  <w:vAlign w:val="center"/>
                </w:tcPr>
                <w:p w14:paraId="6FCA1904" w14:textId="77777777" w:rsidR="00641487" w:rsidRPr="002A4167" w:rsidRDefault="00641487" w:rsidP="00641487">
                  <w:pPr>
                    <w:pStyle w:val="aff9"/>
                  </w:pPr>
                  <w:r w:rsidRPr="002A4167">
                    <w:rPr>
                      <w:rFonts w:eastAsia="等线"/>
                      <w:szCs w:val="21"/>
                    </w:rPr>
                    <w:t>0.063</w:t>
                  </w:r>
                </w:p>
              </w:tc>
              <w:tc>
                <w:tcPr>
                  <w:tcW w:w="825" w:type="dxa"/>
                  <w:vAlign w:val="center"/>
                </w:tcPr>
                <w:p w14:paraId="372EA285" w14:textId="77777777" w:rsidR="00641487" w:rsidRPr="002A4167" w:rsidRDefault="00641487" w:rsidP="00641487">
                  <w:pPr>
                    <w:pStyle w:val="aff9"/>
                  </w:pPr>
                  <w:r w:rsidRPr="002A4167">
                    <w:t>Ⅱ</w:t>
                  </w:r>
                  <w:r w:rsidRPr="002A4167">
                    <w:t>类</w:t>
                  </w:r>
                </w:p>
              </w:tc>
            </w:tr>
            <w:tr w:rsidR="002A4167" w:rsidRPr="002A4167" w14:paraId="6AC4B674" w14:textId="77777777" w:rsidTr="00813F14">
              <w:trPr>
                <w:trHeight w:val="340"/>
                <w:jc w:val="center"/>
              </w:trPr>
              <w:tc>
                <w:tcPr>
                  <w:tcW w:w="1659" w:type="dxa"/>
                  <w:vAlign w:val="center"/>
                </w:tcPr>
                <w:p w14:paraId="6F39945C" w14:textId="77777777" w:rsidR="00641487" w:rsidRPr="002A4167" w:rsidRDefault="00641487" w:rsidP="00641487">
                  <w:pPr>
                    <w:pStyle w:val="aff9"/>
                  </w:pPr>
                  <w:r w:rsidRPr="002A4167">
                    <w:t>亚硝酸盐氮</w:t>
                  </w:r>
                </w:p>
              </w:tc>
              <w:tc>
                <w:tcPr>
                  <w:tcW w:w="1267" w:type="dxa"/>
                  <w:vAlign w:val="center"/>
                </w:tcPr>
                <w:p w14:paraId="0EFD8DED" w14:textId="77777777" w:rsidR="00641487" w:rsidRPr="002A4167" w:rsidRDefault="00641487" w:rsidP="00641487">
                  <w:pPr>
                    <w:pStyle w:val="aff9"/>
                  </w:pPr>
                  <w:r w:rsidRPr="002A4167">
                    <w:t>mg/L</w:t>
                  </w:r>
                </w:p>
              </w:tc>
              <w:tc>
                <w:tcPr>
                  <w:tcW w:w="1076" w:type="dxa"/>
                  <w:shd w:val="clear" w:color="auto" w:fill="auto"/>
                  <w:vAlign w:val="center"/>
                </w:tcPr>
                <w:p w14:paraId="303A845B" w14:textId="77777777" w:rsidR="00641487" w:rsidRPr="002A4167" w:rsidRDefault="00641487" w:rsidP="00641487">
                  <w:pPr>
                    <w:pStyle w:val="aff9"/>
                  </w:pPr>
                  <w:r w:rsidRPr="002A4167">
                    <w:rPr>
                      <w:szCs w:val="21"/>
                    </w:rPr>
                    <w:t>1.58</w:t>
                  </w:r>
                </w:p>
              </w:tc>
              <w:tc>
                <w:tcPr>
                  <w:tcW w:w="825" w:type="dxa"/>
                  <w:vAlign w:val="center"/>
                </w:tcPr>
                <w:p w14:paraId="4FF466EE" w14:textId="77777777" w:rsidR="00641487" w:rsidRPr="002A4167" w:rsidRDefault="006C5D3F" w:rsidP="00641487">
                  <w:pPr>
                    <w:pStyle w:val="aff9"/>
                  </w:pPr>
                  <w:r w:rsidRPr="002A4167">
                    <w:t>Ⅳ</w:t>
                  </w:r>
                  <w:r w:rsidR="00641487" w:rsidRPr="002A4167">
                    <w:t>类</w:t>
                  </w:r>
                </w:p>
              </w:tc>
              <w:tc>
                <w:tcPr>
                  <w:tcW w:w="1076" w:type="dxa"/>
                  <w:shd w:val="clear" w:color="auto" w:fill="auto"/>
                  <w:vAlign w:val="center"/>
                </w:tcPr>
                <w:p w14:paraId="6E1DAA6D" w14:textId="77777777" w:rsidR="00641487" w:rsidRPr="002A4167" w:rsidRDefault="00641487" w:rsidP="00641487">
                  <w:pPr>
                    <w:pStyle w:val="aff9"/>
                  </w:pPr>
                  <w:r w:rsidRPr="002A4167">
                    <w:rPr>
                      <w:rFonts w:ascii="楷体" w:eastAsia="楷体" w:hAnsi="楷体" w:hint="eastAsia"/>
                      <w:szCs w:val="21"/>
                    </w:rPr>
                    <w:t>＜</w:t>
                  </w:r>
                  <w:r w:rsidRPr="002A4167">
                    <w:rPr>
                      <w:rFonts w:eastAsia="楷体"/>
                      <w:szCs w:val="21"/>
                    </w:rPr>
                    <w:t>0.005</w:t>
                  </w:r>
                </w:p>
              </w:tc>
              <w:tc>
                <w:tcPr>
                  <w:tcW w:w="825" w:type="dxa"/>
                  <w:vAlign w:val="center"/>
                </w:tcPr>
                <w:p w14:paraId="031FFC01" w14:textId="77777777" w:rsidR="00641487" w:rsidRPr="002A4167" w:rsidRDefault="00641487" w:rsidP="00641487">
                  <w:pPr>
                    <w:pStyle w:val="aff9"/>
                  </w:pPr>
                  <w:r w:rsidRPr="002A4167">
                    <w:t>Ⅰ</w:t>
                  </w:r>
                  <w:r w:rsidRPr="002A4167">
                    <w:t>类</w:t>
                  </w:r>
                </w:p>
              </w:tc>
              <w:tc>
                <w:tcPr>
                  <w:tcW w:w="1076" w:type="dxa"/>
                  <w:shd w:val="clear" w:color="auto" w:fill="auto"/>
                  <w:vAlign w:val="center"/>
                </w:tcPr>
                <w:p w14:paraId="7D13751F" w14:textId="77777777" w:rsidR="00641487" w:rsidRPr="002A4167" w:rsidRDefault="00641487" w:rsidP="00641487">
                  <w:pPr>
                    <w:pStyle w:val="aff9"/>
                  </w:pPr>
                  <w:r w:rsidRPr="002A4167">
                    <w:rPr>
                      <w:rFonts w:ascii="楷体" w:eastAsia="楷体" w:hAnsi="楷体" w:hint="eastAsia"/>
                      <w:szCs w:val="21"/>
                    </w:rPr>
                    <w:t>＜</w:t>
                  </w:r>
                  <w:r w:rsidRPr="002A4167">
                    <w:rPr>
                      <w:rFonts w:eastAsia="楷体"/>
                      <w:szCs w:val="21"/>
                    </w:rPr>
                    <w:t>0.005</w:t>
                  </w:r>
                </w:p>
              </w:tc>
              <w:tc>
                <w:tcPr>
                  <w:tcW w:w="825" w:type="dxa"/>
                  <w:vAlign w:val="center"/>
                </w:tcPr>
                <w:p w14:paraId="6E812065" w14:textId="77777777" w:rsidR="00641487" w:rsidRPr="002A4167" w:rsidRDefault="00641487" w:rsidP="00641487">
                  <w:pPr>
                    <w:pStyle w:val="aff9"/>
                  </w:pPr>
                  <w:r w:rsidRPr="002A4167">
                    <w:t>Ⅰ</w:t>
                  </w:r>
                  <w:r w:rsidRPr="002A4167">
                    <w:t>类</w:t>
                  </w:r>
                </w:p>
              </w:tc>
            </w:tr>
            <w:tr w:rsidR="002A4167" w:rsidRPr="002A4167" w14:paraId="4F66724B" w14:textId="77777777" w:rsidTr="00813F14">
              <w:trPr>
                <w:trHeight w:val="340"/>
                <w:jc w:val="center"/>
              </w:trPr>
              <w:tc>
                <w:tcPr>
                  <w:tcW w:w="1659" w:type="dxa"/>
                  <w:vAlign w:val="center"/>
                </w:tcPr>
                <w:p w14:paraId="17987269" w14:textId="77777777" w:rsidR="00641487" w:rsidRPr="002A4167" w:rsidRDefault="00641487" w:rsidP="00641487">
                  <w:pPr>
                    <w:pStyle w:val="aff9"/>
                  </w:pPr>
                  <w:r w:rsidRPr="002A4167">
                    <w:t>硝酸盐氮</w:t>
                  </w:r>
                </w:p>
              </w:tc>
              <w:tc>
                <w:tcPr>
                  <w:tcW w:w="1267" w:type="dxa"/>
                  <w:vAlign w:val="center"/>
                </w:tcPr>
                <w:p w14:paraId="4E69D9C5" w14:textId="77777777" w:rsidR="00641487" w:rsidRPr="002A4167" w:rsidRDefault="00641487" w:rsidP="00641487">
                  <w:pPr>
                    <w:pStyle w:val="aff9"/>
                  </w:pPr>
                  <w:r w:rsidRPr="002A4167">
                    <w:t>mg/L</w:t>
                  </w:r>
                </w:p>
              </w:tc>
              <w:tc>
                <w:tcPr>
                  <w:tcW w:w="1076" w:type="dxa"/>
                  <w:shd w:val="clear" w:color="auto" w:fill="auto"/>
                  <w:vAlign w:val="center"/>
                </w:tcPr>
                <w:p w14:paraId="4DD43A2D" w14:textId="77777777" w:rsidR="00641487" w:rsidRPr="002A4167" w:rsidRDefault="00641487" w:rsidP="00641487">
                  <w:pPr>
                    <w:pStyle w:val="aff9"/>
                  </w:pPr>
                  <w:r w:rsidRPr="002A4167">
                    <w:rPr>
                      <w:szCs w:val="21"/>
                    </w:rPr>
                    <w:t>5.44</w:t>
                  </w:r>
                </w:p>
              </w:tc>
              <w:tc>
                <w:tcPr>
                  <w:tcW w:w="825" w:type="dxa"/>
                  <w:vAlign w:val="center"/>
                </w:tcPr>
                <w:p w14:paraId="61C8A17E" w14:textId="77777777" w:rsidR="00641487" w:rsidRPr="002A4167" w:rsidRDefault="006C5D3F" w:rsidP="00641487">
                  <w:pPr>
                    <w:pStyle w:val="aff9"/>
                  </w:pPr>
                  <w:r w:rsidRPr="002A4167">
                    <w:t>Ⅱ</w:t>
                  </w:r>
                  <w:r w:rsidR="00641487" w:rsidRPr="002A4167">
                    <w:t>类</w:t>
                  </w:r>
                </w:p>
              </w:tc>
              <w:tc>
                <w:tcPr>
                  <w:tcW w:w="1076" w:type="dxa"/>
                  <w:shd w:val="clear" w:color="auto" w:fill="auto"/>
                  <w:vAlign w:val="center"/>
                </w:tcPr>
                <w:p w14:paraId="68E8541C" w14:textId="77777777" w:rsidR="00641487" w:rsidRPr="002A4167" w:rsidRDefault="00641487" w:rsidP="00641487">
                  <w:pPr>
                    <w:pStyle w:val="aff9"/>
                  </w:pPr>
                  <w:r w:rsidRPr="002A4167">
                    <w:rPr>
                      <w:rFonts w:ascii="楷体" w:eastAsia="楷体" w:hAnsi="楷体" w:hint="eastAsia"/>
                      <w:szCs w:val="21"/>
                    </w:rPr>
                    <w:t>＜</w:t>
                  </w:r>
                  <w:r w:rsidRPr="002A4167">
                    <w:rPr>
                      <w:rFonts w:eastAsia="楷体"/>
                      <w:szCs w:val="21"/>
                    </w:rPr>
                    <w:t>0.004</w:t>
                  </w:r>
                </w:p>
              </w:tc>
              <w:tc>
                <w:tcPr>
                  <w:tcW w:w="825" w:type="dxa"/>
                  <w:vAlign w:val="center"/>
                </w:tcPr>
                <w:p w14:paraId="33EFA13F" w14:textId="77777777" w:rsidR="00641487" w:rsidRPr="002A4167" w:rsidRDefault="00641487" w:rsidP="00641487">
                  <w:pPr>
                    <w:pStyle w:val="aff9"/>
                  </w:pPr>
                  <w:r w:rsidRPr="002A4167">
                    <w:t>Ⅰ</w:t>
                  </w:r>
                  <w:r w:rsidRPr="002A4167">
                    <w:t>类</w:t>
                  </w:r>
                </w:p>
              </w:tc>
              <w:tc>
                <w:tcPr>
                  <w:tcW w:w="1076" w:type="dxa"/>
                  <w:shd w:val="clear" w:color="auto" w:fill="auto"/>
                  <w:vAlign w:val="center"/>
                </w:tcPr>
                <w:p w14:paraId="0B09B705" w14:textId="77777777" w:rsidR="00641487" w:rsidRPr="002A4167" w:rsidRDefault="00641487" w:rsidP="00641487">
                  <w:pPr>
                    <w:pStyle w:val="aff9"/>
                  </w:pPr>
                  <w:r w:rsidRPr="002A4167">
                    <w:rPr>
                      <w:rFonts w:ascii="楷体" w:eastAsia="楷体" w:hAnsi="楷体" w:hint="eastAsia"/>
                      <w:szCs w:val="21"/>
                    </w:rPr>
                    <w:t>＜</w:t>
                  </w:r>
                  <w:r w:rsidRPr="002A4167">
                    <w:rPr>
                      <w:rFonts w:eastAsia="楷体"/>
                      <w:szCs w:val="21"/>
                    </w:rPr>
                    <w:t>0.004</w:t>
                  </w:r>
                </w:p>
              </w:tc>
              <w:tc>
                <w:tcPr>
                  <w:tcW w:w="825" w:type="dxa"/>
                  <w:vAlign w:val="center"/>
                </w:tcPr>
                <w:p w14:paraId="0EBEF916" w14:textId="77777777" w:rsidR="00641487" w:rsidRPr="002A4167" w:rsidRDefault="00641487" w:rsidP="00641487">
                  <w:pPr>
                    <w:pStyle w:val="aff9"/>
                  </w:pPr>
                  <w:r w:rsidRPr="002A4167">
                    <w:t>Ⅰ</w:t>
                  </w:r>
                  <w:r w:rsidRPr="002A4167">
                    <w:t>类</w:t>
                  </w:r>
                </w:p>
              </w:tc>
            </w:tr>
            <w:tr w:rsidR="002A4167" w:rsidRPr="002A4167" w14:paraId="4EDA99C3" w14:textId="77777777" w:rsidTr="00813F14">
              <w:trPr>
                <w:trHeight w:val="340"/>
                <w:jc w:val="center"/>
              </w:trPr>
              <w:tc>
                <w:tcPr>
                  <w:tcW w:w="1659" w:type="dxa"/>
                  <w:vAlign w:val="center"/>
                </w:tcPr>
                <w:p w14:paraId="283B9505" w14:textId="77777777" w:rsidR="00641487" w:rsidRPr="002A4167" w:rsidRDefault="00641487" w:rsidP="00641487">
                  <w:pPr>
                    <w:pStyle w:val="aff9"/>
                  </w:pPr>
                  <w:r w:rsidRPr="002A4167">
                    <w:t>硫酸盐</w:t>
                  </w:r>
                </w:p>
              </w:tc>
              <w:tc>
                <w:tcPr>
                  <w:tcW w:w="1267" w:type="dxa"/>
                  <w:vAlign w:val="center"/>
                </w:tcPr>
                <w:p w14:paraId="10D09844" w14:textId="77777777" w:rsidR="00641487" w:rsidRPr="002A4167" w:rsidRDefault="00641487" w:rsidP="00641487">
                  <w:pPr>
                    <w:pStyle w:val="aff9"/>
                  </w:pPr>
                  <w:r w:rsidRPr="002A4167">
                    <w:t>mg/L</w:t>
                  </w:r>
                </w:p>
              </w:tc>
              <w:tc>
                <w:tcPr>
                  <w:tcW w:w="1076" w:type="dxa"/>
                  <w:shd w:val="clear" w:color="auto" w:fill="auto"/>
                  <w:vAlign w:val="center"/>
                </w:tcPr>
                <w:p w14:paraId="2D6E2C11" w14:textId="77777777" w:rsidR="00641487" w:rsidRPr="002A4167" w:rsidRDefault="00641487" w:rsidP="00641487">
                  <w:pPr>
                    <w:pStyle w:val="aff9"/>
                  </w:pPr>
                  <w:r w:rsidRPr="002A4167">
                    <w:rPr>
                      <w:szCs w:val="21"/>
                    </w:rPr>
                    <w:t>36.2</w:t>
                  </w:r>
                </w:p>
              </w:tc>
              <w:tc>
                <w:tcPr>
                  <w:tcW w:w="825" w:type="dxa"/>
                  <w:vAlign w:val="center"/>
                </w:tcPr>
                <w:p w14:paraId="769D46F6" w14:textId="77777777" w:rsidR="00641487" w:rsidRPr="002A4167" w:rsidRDefault="006C5D3F" w:rsidP="00641487">
                  <w:pPr>
                    <w:pStyle w:val="aff9"/>
                  </w:pPr>
                  <w:r w:rsidRPr="002A4167">
                    <w:t>Ⅰ</w:t>
                  </w:r>
                  <w:r w:rsidR="00641487" w:rsidRPr="002A4167">
                    <w:t>类</w:t>
                  </w:r>
                </w:p>
              </w:tc>
              <w:tc>
                <w:tcPr>
                  <w:tcW w:w="1076" w:type="dxa"/>
                  <w:shd w:val="clear" w:color="auto" w:fill="auto"/>
                  <w:vAlign w:val="center"/>
                </w:tcPr>
                <w:p w14:paraId="0AB853D1" w14:textId="77777777" w:rsidR="00641487" w:rsidRPr="002A4167" w:rsidRDefault="00641487" w:rsidP="00641487">
                  <w:pPr>
                    <w:pStyle w:val="aff9"/>
                  </w:pPr>
                  <w:r w:rsidRPr="002A4167">
                    <w:rPr>
                      <w:rFonts w:eastAsia="等线"/>
                      <w:szCs w:val="21"/>
                    </w:rPr>
                    <w:t>117</w:t>
                  </w:r>
                </w:p>
              </w:tc>
              <w:tc>
                <w:tcPr>
                  <w:tcW w:w="825" w:type="dxa"/>
                  <w:vAlign w:val="center"/>
                </w:tcPr>
                <w:p w14:paraId="5C74238F" w14:textId="77777777" w:rsidR="00641487" w:rsidRPr="002A4167" w:rsidRDefault="006C5D3F" w:rsidP="00641487">
                  <w:pPr>
                    <w:pStyle w:val="aff9"/>
                  </w:pPr>
                  <w:r w:rsidRPr="002A4167">
                    <w:t>Ⅱ</w:t>
                  </w:r>
                  <w:r w:rsidR="00641487" w:rsidRPr="002A4167">
                    <w:t>类</w:t>
                  </w:r>
                </w:p>
              </w:tc>
              <w:tc>
                <w:tcPr>
                  <w:tcW w:w="1076" w:type="dxa"/>
                  <w:shd w:val="clear" w:color="auto" w:fill="auto"/>
                  <w:vAlign w:val="center"/>
                </w:tcPr>
                <w:p w14:paraId="6E850C59" w14:textId="77777777" w:rsidR="00641487" w:rsidRPr="002A4167" w:rsidRDefault="007121D4" w:rsidP="00641487">
                  <w:pPr>
                    <w:pStyle w:val="aff9"/>
                  </w:pPr>
                  <w:r w:rsidRPr="002A4167">
                    <w:rPr>
                      <w:rFonts w:eastAsia="等线"/>
                      <w:szCs w:val="21"/>
                    </w:rPr>
                    <w:t>22</w:t>
                  </w:r>
                  <w:r w:rsidR="00641487" w:rsidRPr="002A4167">
                    <w:rPr>
                      <w:rFonts w:eastAsia="等线"/>
                      <w:szCs w:val="21"/>
                    </w:rPr>
                    <w:t>7</w:t>
                  </w:r>
                </w:p>
              </w:tc>
              <w:tc>
                <w:tcPr>
                  <w:tcW w:w="825" w:type="dxa"/>
                  <w:vAlign w:val="center"/>
                </w:tcPr>
                <w:p w14:paraId="0137A5A7" w14:textId="77777777" w:rsidR="00641487" w:rsidRPr="002A4167" w:rsidRDefault="007121D4" w:rsidP="00641487">
                  <w:pPr>
                    <w:pStyle w:val="aff9"/>
                  </w:pPr>
                  <w:r w:rsidRPr="002A4167">
                    <w:t>Ⅲ</w:t>
                  </w:r>
                  <w:r w:rsidR="00641487" w:rsidRPr="002A4167">
                    <w:t>类</w:t>
                  </w:r>
                </w:p>
              </w:tc>
            </w:tr>
            <w:tr w:rsidR="002A4167" w:rsidRPr="002A4167" w14:paraId="5505E8AE" w14:textId="77777777" w:rsidTr="00813F14">
              <w:trPr>
                <w:trHeight w:val="340"/>
                <w:jc w:val="center"/>
              </w:trPr>
              <w:tc>
                <w:tcPr>
                  <w:tcW w:w="1659" w:type="dxa"/>
                  <w:vAlign w:val="center"/>
                </w:tcPr>
                <w:p w14:paraId="33499A1E" w14:textId="77777777" w:rsidR="00641487" w:rsidRPr="002A4167" w:rsidRDefault="00641487" w:rsidP="00641487">
                  <w:pPr>
                    <w:pStyle w:val="aff9"/>
                  </w:pPr>
                  <w:r w:rsidRPr="002A4167">
                    <w:t>氯化物</w:t>
                  </w:r>
                </w:p>
              </w:tc>
              <w:tc>
                <w:tcPr>
                  <w:tcW w:w="1267" w:type="dxa"/>
                  <w:vAlign w:val="center"/>
                </w:tcPr>
                <w:p w14:paraId="29AA52C2" w14:textId="77777777" w:rsidR="00641487" w:rsidRPr="002A4167" w:rsidRDefault="00641487" w:rsidP="00641487">
                  <w:pPr>
                    <w:pStyle w:val="aff9"/>
                  </w:pPr>
                  <w:r w:rsidRPr="002A4167">
                    <w:t>mg/L</w:t>
                  </w:r>
                </w:p>
              </w:tc>
              <w:tc>
                <w:tcPr>
                  <w:tcW w:w="1076" w:type="dxa"/>
                  <w:shd w:val="clear" w:color="auto" w:fill="auto"/>
                  <w:vAlign w:val="center"/>
                </w:tcPr>
                <w:p w14:paraId="0635987F" w14:textId="77777777" w:rsidR="00641487" w:rsidRPr="002A4167" w:rsidRDefault="00641487" w:rsidP="00641487">
                  <w:pPr>
                    <w:pStyle w:val="aff9"/>
                  </w:pPr>
                  <w:r w:rsidRPr="002A4167">
                    <w:rPr>
                      <w:szCs w:val="21"/>
                    </w:rPr>
                    <w:t>74.8</w:t>
                  </w:r>
                </w:p>
              </w:tc>
              <w:tc>
                <w:tcPr>
                  <w:tcW w:w="825" w:type="dxa"/>
                  <w:vAlign w:val="center"/>
                </w:tcPr>
                <w:p w14:paraId="51280692" w14:textId="77777777" w:rsidR="00641487" w:rsidRPr="002A4167" w:rsidRDefault="007121D4" w:rsidP="00641487">
                  <w:pPr>
                    <w:pStyle w:val="aff9"/>
                  </w:pPr>
                  <w:r w:rsidRPr="002A4167">
                    <w:t>Ⅱ</w:t>
                  </w:r>
                  <w:r w:rsidR="00641487" w:rsidRPr="002A4167">
                    <w:t>类</w:t>
                  </w:r>
                </w:p>
              </w:tc>
              <w:tc>
                <w:tcPr>
                  <w:tcW w:w="1076" w:type="dxa"/>
                  <w:shd w:val="clear" w:color="auto" w:fill="auto"/>
                  <w:vAlign w:val="center"/>
                </w:tcPr>
                <w:p w14:paraId="0790DEFE" w14:textId="77777777" w:rsidR="00641487" w:rsidRPr="002A4167" w:rsidRDefault="00641487" w:rsidP="00641487">
                  <w:pPr>
                    <w:pStyle w:val="aff9"/>
                  </w:pPr>
                  <w:r w:rsidRPr="002A4167">
                    <w:rPr>
                      <w:rFonts w:eastAsia="等线"/>
                      <w:szCs w:val="21"/>
                    </w:rPr>
                    <w:t>65.8</w:t>
                  </w:r>
                </w:p>
              </w:tc>
              <w:tc>
                <w:tcPr>
                  <w:tcW w:w="825" w:type="dxa"/>
                  <w:vAlign w:val="center"/>
                </w:tcPr>
                <w:p w14:paraId="5BC7627B" w14:textId="77777777" w:rsidR="00641487" w:rsidRPr="002A4167" w:rsidRDefault="007121D4" w:rsidP="00641487">
                  <w:pPr>
                    <w:pStyle w:val="aff9"/>
                  </w:pPr>
                  <w:r w:rsidRPr="002A4167">
                    <w:t>Ⅱ</w:t>
                  </w:r>
                  <w:r w:rsidR="00641487" w:rsidRPr="002A4167">
                    <w:t>类</w:t>
                  </w:r>
                </w:p>
              </w:tc>
              <w:tc>
                <w:tcPr>
                  <w:tcW w:w="1076" w:type="dxa"/>
                  <w:shd w:val="clear" w:color="auto" w:fill="auto"/>
                  <w:vAlign w:val="center"/>
                </w:tcPr>
                <w:p w14:paraId="0B19E8F8" w14:textId="77777777" w:rsidR="00641487" w:rsidRPr="002A4167" w:rsidRDefault="00641487" w:rsidP="00641487">
                  <w:pPr>
                    <w:pStyle w:val="aff9"/>
                  </w:pPr>
                  <w:r w:rsidRPr="002A4167">
                    <w:rPr>
                      <w:rFonts w:eastAsia="等线"/>
                      <w:szCs w:val="21"/>
                    </w:rPr>
                    <w:t>53.9</w:t>
                  </w:r>
                </w:p>
              </w:tc>
              <w:tc>
                <w:tcPr>
                  <w:tcW w:w="825" w:type="dxa"/>
                  <w:vAlign w:val="center"/>
                </w:tcPr>
                <w:p w14:paraId="7C0B353A" w14:textId="77777777" w:rsidR="00641487" w:rsidRPr="002A4167" w:rsidRDefault="007121D4" w:rsidP="00641487">
                  <w:pPr>
                    <w:pStyle w:val="aff9"/>
                  </w:pPr>
                  <w:r w:rsidRPr="002A4167">
                    <w:t>Ⅱ</w:t>
                  </w:r>
                  <w:r w:rsidR="00641487" w:rsidRPr="002A4167">
                    <w:t>类</w:t>
                  </w:r>
                </w:p>
              </w:tc>
            </w:tr>
            <w:tr w:rsidR="002A4167" w:rsidRPr="002A4167" w14:paraId="603E1CC8" w14:textId="77777777" w:rsidTr="00813F14">
              <w:trPr>
                <w:trHeight w:val="340"/>
                <w:jc w:val="center"/>
              </w:trPr>
              <w:tc>
                <w:tcPr>
                  <w:tcW w:w="1659" w:type="dxa"/>
                  <w:vAlign w:val="center"/>
                </w:tcPr>
                <w:p w14:paraId="5EBC49BB" w14:textId="77777777" w:rsidR="00641487" w:rsidRPr="002A4167" w:rsidRDefault="00641487" w:rsidP="00641487">
                  <w:pPr>
                    <w:pStyle w:val="aff9"/>
                  </w:pPr>
                  <w:r w:rsidRPr="002A4167">
                    <w:t>氟化物</w:t>
                  </w:r>
                </w:p>
              </w:tc>
              <w:tc>
                <w:tcPr>
                  <w:tcW w:w="1267" w:type="dxa"/>
                  <w:vAlign w:val="center"/>
                </w:tcPr>
                <w:p w14:paraId="786561B3" w14:textId="77777777" w:rsidR="00641487" w:rsidRPr="002A4167" w:rsidRDefault="00641487" w:rsidP="00641487">
                  <w:pPr>
                    <w:pStyle w:val="aff9"/>
                  </w:pPr>
                  <w:r w:rsidRPr="002A4167">
                    <w:t>mg/L</w:t>
                  </w:r>
                </w:p>
              </w:tc>
              <w:tc>
                <w:tcPr>
                  <w:tcW w:w="1076" w:type="dxa"/>
                  <w:shd w:val="clear" w:color="auto" w:fill="auto"/>
                  <w:vAlign w:val="center"/>
                </w:tcPr>
                <w:p w14:paraId="6461F6E7" w14:textId="77777777" w:rsidR="00641487" w:rsidRPr="002A4167" w:rsidRDefault="00641487" w:rsidP="00641487">
                  <w:pPr>
                    <w:pStyle w:val="aff9"/>
                  </w:pPr>
                  <w:r w:rsidRPr="002A4167">
                    <w:rPr>
                      <w:szCs w:val="21"/>
                    </w:rPr>
                    <w:t>0.537</w:t>
                  </w:r>
                </w:p>
              </w:tc>
              <w:tc>
                <w:tcPr>
                  <w:tcW w:w="825" w:type="dxa"/>
                  <w:vAlign w:val="center"/>
                </w:tcPr>
                <w:p w14:paraId="1D49E4E5" w14:textId="77777777" w:rsidR="00641487" w:rsidRPr="002A4167" w:rsidRDefault="007121D4" w:rsidP="00641487">
                  <w:pPr>
                    <w:pStyle w:val="aff9"/>
                  </w:pPr>
                  <w:r w:rsidRPr="002A4167">
                    <w:t>Ⅰ</w:t>
                  </w:r>
                  <w:r w:rsidR="00641487" w:rsidRPr="002A4167">
                    <w:t>类</w:t>
                  </w:r>
                </w:p>
              </w:tc>
              <w:tc>
                <w:tcPr>
                  <w:tcW w:w="1076" w:type="dxa"/>
                  <w:shd w:val="clear" w:color="auto" w:fill="auto"/>
                  <w:vAlign w:val="center"/>
                </w:tcPr>
                <w:p w14:paraId="36DEEB07" w14:textId="77777777" w:rsidR="00641487" w:rsidRPr="002A4167" w:rsidRDefault="00641487" w:rsidP="00641487">
                  <w:pPr>
                    <w:pStyle w:val="aff9"/>
                  </w:pPr>
                  <w:r w:rsidRPr="002A4167">
                    <w:rPr>
                      <w:rFonts w:eastAsia="等线"/>
                      <w:szCs w:val="21"/>
                    </w:rPr>
                    <w:t>0.550</w:t>
                  </w:r>
                </w:p>
              </w:tc>
              <w:tc>
                <w:tcPr>
                  <w:tcW w:w="825" w:type="dxa"/>
                  <w:vAlign w:val="center"/>
                </w:tcPr>
                <w:p w14:paraId="20EB2A1C" w14:textId="77777777" w:rsidR="00641487" w:rsidRPr="002A4167" w:rsidRDefault="00641487" w:rsidP="00641487">
                  <w:pPr>
                    <w:pStyle w:val="aff9"/>
                  </w:pPr>
                  <w:r w:rsidRPr="002A4167">
                    <w:t>Ⅰ</w:t>
                  </w:r>
                  <w:r w:rsidRPr="002A4167">
                    <w:t>类</w:t>
                  </w:r>
                </w:p>
              </w:tc>
              <w:tc>
                <w:tcPr>
                  <w:tcW w:w="1076" w:type="dxa"/>
                  <w:shd w:val="clear" w:color="auto" w:fill="auto"/>
                  <w:vAlign w:val="center"/>
                </w:tcPr>
                <w:p w14:paraId="78BB4158" w14:textId="77777777" w:rsidR="00641487" w:rsidRPr="002A4167" w:rsidRDefault="00641487" w:rsidP="00641487">
                  <w:pPr>
                    <w:pStyle w:val="aff9"/>
                  </w:pPr>
                  <w:r w:rsidRPr="002A4167">
                    <w:rPr>
                      <w:rFonts w:eastAsia="等线"/>
                      <w:szCs w:val="21"/>
                    </w:rPr>
                    <w:t>0.444</w:t>
                  </w:r>
                </w:p>
              </w:tc>
              <w:tc>
                <w:tcPr>
                  <w:tcW w:w="825" w:type="dxa"/>
                  <w:vAlign w:val="center"/>
                </w:tcPr>
                <w:p w14:paraId="42C6D09E" w14:textId="77777777" w:rsidR="00641487" w:rsidRPr="002A4167" w:rsidRDefault="00641487" w:rsidP="00641487">
                  <w:pPr>
                    <w:pStyle w:val="aff9"/>
                  </w:pPr>
                  <w:r w:rsidRPr="002A4167">
                    <w:t>Ⅰ</w:t>
                  </w:r>
                  <w:r w:rsidRPr="002A4167">
                    <w:t>类</w:t>
                  </w:r>
                </w:p>
              </w:tc>
            </w:tr>
            <w:tr w:rsidR="002A4167" w:rsidRPr="002A4167" w14:paraId="6A2400B7" w14:textId="77777777" w:rsidTr="00813F14">
              <w:trPr>
                <w:trHeight w:val="340"/>
                <w:jc w:val="center"/>
              </w:trPr>
              <w:tc>
                <w:tcPr>
                  <w:tcW w:w="1659" w:type="dxa"/>
                  <w:vAlign w:val="center"/>
                </w:tcPr>
                <w:p w14:paraId="49E30743" w14:textId="77777777" w:rsidR="00641487" w:rsidRPr="002A4167" w:rsidRDefault="00641487" w:rsidP="00641487">
                  <w:pPr>
                    <w:pStyle w:val="aff9"/>
                  </w:pPr>
                  <w:r w:rsidRPr="002A4167">
                    <w:t>氰化物</w:t>
                  </w:r>
                </w:p>
              </w:tc>
              <w:tc>
                <w:tcPr>
                  <w:tcW w:w="1267" w:type="dxa"/>
                  <w:vAlign w:val="center"/>
                </w:tcPr>
                <w:p w14:paraId="259A70AE" w14:textId="77777777" w:rsidR="00641487" w:rsidRPr="002A4167" w:rsidRDefault="00641487" w:rsidP="00641487">
                  <w:pPr>
                    <w:pStyle w:val="aff9"/>
                  </w:pPr>
                  <w:r w:rsidRPr="002A4167">
                    <w:t>mg/L</w:t>
                  </w:r>
                </w:p>
              </w:tc>
              <w:tc>
                <w:tcPr>
                  <w:tcW w:w="1076" w:type="dxa"/>
                  <w:shd w:val="clear" w:color="auto" w:fill="auto"/>
                  <w:vAlign w:val="center"/>
                </w:tcPr>
                <w:p w14:paraId="30E186CC" w14:textId="77777777" w:rsidR="00641487" w:rsidRPr="002A4167" w:rsidRDefault="00641487" w:rsidP="00641487">
                  <w:pPr>
                    <w:pStyle w:val="aff9"/>
                  </w:pPr>
                  <w:r w:rsidRPr="002A4167">
                    <w:rPr>
                      <w:szCs w:val="21"/>
                    </w:rPr>
                    <w:t>＜</w:t>
                  </w:r>
                  <w:r w:rsidRPr="002A4167">
                    <w:rPr>
                      <w:szCs w:val="21"/>
                    </w:rPr>
                    <w:t>0.004</w:t>
                  </w:r>
                </w:p>
              </w:tc>
              <w:tc>
                <w:tcPr>
                  <w:tcW w:w="825" w:type="dxa"/>
                  <w:vAlign w:val="center"/>
                </w:tcPr>
                <w:p w14:paraId="56FD13CE" w14:textId="77777777" w:rsidR="00641487" w:rsidRPr="002A4167" w:rsidRDefault="00641487" w:rsidP="00641487">
                  <w:pPr>
                    <w:pStyle w:val="aff9"/>
                  </w:pPr>
                  <w:r w:rsidRPr="002A4167">
                    <w:t>Ⅱ</w:t>
                  </w:r>
                  <w:r w:rsidRPr="002A4167">
                    <w:t>类</w:t>
                  </w:r>
                </w:p>
              </w:tc>
              <w:tc>
                <w:tcPr>
                  <w:tcW w:w="1076" w:type="dxa"/>
                  <w:shd w:val="clear" w:color="auto" w:fill="auto"/>
                  <w:vAlign w:val="center"/>
                </w:tcPr>
                <w:p w14:paraId="45ED9B8E" w14:textId="77777777" w:rsidR="00641487" w:rsidRPr="002A4167" w:rsidRDefault="00641487" w:rsidP="00641487">
                  <w:pPr>
                    <w:pStyle w:val="aff9"/>
                  </w:pPr>
                  <w:r w:rsidRPr="002A4167">
                    <w:rPr>
                      <w:rFonts w:ascii="楷体" w:eastAsia="楷体" w:hAnsi="楷体" w:hint="eastAsia"/>
                      <w:szCs w:val="21"/>
                    </w:rPr>
                    <w:t>＜</w:t>
                  </w:r>
                  <w:r w:rsidRPr="002A4167">
                    <w:rPr>
                      <w:rFonts w:eastAsia="楷体"/>
                      <w:szCs w:val="21"/>
                    </w:rPr>
                    <w:t>0.004</w:t>
                  </w:r>
                </w:p>
              </w:tc>
              <w:tc>
                <w:tcPr>
                  <w:tcW w:w="825" w:type="dxa"/>
                  <w:vAlign w:val="center"/>
                </w:tcPr>
                <w:p w14:paraId="477568A2" w14:textId="77777777" w:rsidR="00641487" w:rsidRPr="002A4167" w:rsidRDefault="00641487" w:rsidP="00641487">
                  <w:pPr>
                    <w:pStyle w:val="aff9"/>
                  </w:pPr>
                  <w:r w:rsidRPr="002A4167">
                    <w:t>Ⅱ</w:t>
                  </w:r>
                  <w:r w:rsidRPr="002A4167">
                    <w:t>类</w:t>
                  </w:r>
                </w:p>
              </w:tc>
              <w:tc>
                <w:tcPr>
                  <w:tcW w:w="1076" w:type="dxa"/>
                  <w:shd w:val="clear" w:color="auto" w:fill="auto"/>
                  <w:vAlign w:val="center"/>
                </w:tcPr>
                <w:p w14:paraId="7E3BE4B7" w14:textId="77777777" w:rsidR="00641487" w:rsidRPr="002A4167" w:rsidRDefault="00641487" w:rsidP="00641487">
                  <w:pPr>
                    <w:pStyle w:val="aff9"/>
                  </w:pPr>
                  <w:r w:rsidRPr="002A4167">
                    <w:rPr>
                      <w:rFonts w:ascii="楷体" w:eastAsia="楷体" w:hAnsi="楷体" w:hint="eastAsia"/>
                      <w:szCs w:val="21"/>
                    </w:rPr>
                    <w:t>＜</w:t>
                  </w:r>
                  <w:r w:rsidRPr="002A4167">
                    <w:rPr>
                      <w:rFonts w:eastAsia="楷体"/>
                      <w:szCs w:val="21"/>
                    </w:rPr>
                    <w:t>0.004</w:t>
                  </w:r>
                </w:p>
              </w:tc>
              <w:tc>
                <w:tcPr>
                  <w:tcW w:w="825" w:type="dxa"/>
                  <w:vAlign w:val="center"/>
                </w:tcPr>
                <w:p w14:paraId="5AC246D3" w14:textId="77777777" w:rsidR="00641487" w:rsidRPr="002A4167" w:rsidRDefault="00641487" w:rsidP="00641487">
                  <w:pPr>
                    <w:pStyle w:val="aff9"/>
                  </w:pPr>
                  <w:r w:rsidRPr="002A4167">
                    <w:t>Ⅱ</w:t>
                  </w:r>
                  <w:r w:rsidRPr="002A4167">
                    <w:t>类</w:t>
                  </w:r>
                </w:p>
              </w:tc>
            </w:tr>
            <w:tr w:rsidR="002A4167" w:rsidRPr="002A4167" w14:paraId="7F8E7ADE" w14:textId="77777777" w:rsidTr="00813F14">
              <w:trPr>
                <w:trHeight w:val="340"/>
                <w:jc w:val="center"/>
              </w:trPr>
              <w:tc>
                <w:tcPr>
                  <w:tcW w:w="1659" w:type="dxa"/>
                  <w:vAlign w:val="center"/>
                </w:tcPr>
                <w:p w14:paraId="023C542F" w14:textId="77777777" w:rsidR="00641487" w:rsidRPr="002A4167" w:rsidRDefault="00641487" w:rsidP="00641487">
                  <w:pPr>
                    <w:pStyle w:val="aff9"/>
                  </w:pPr>
                  <w:r w:rsidRPr="002A4167">
                    <w:t>溶解性总固体</w:t>
                  </w:r>
                </w:p>
              </w:tc>
              <w:tc>
                <w:tcPr>
                  <w:tcW w:w="1267" w:type="dxa"/>
                  <w:vAlign w:val="center"/>
                </w:tcPr>
                <w:p w14:paraId="5F765189" w14:textId="77777777" w:rsidR="00641487" w:rsidRPr="002A4167" w:rsidRDefault="00641487" w:rsidP="00641487">
                  <w:pPr>
                    <w:pStyle w:val="aff9"/>
                  </w:pPr>
                  <w:r w:rsidRPr="002A4167">
                    <w:t>mg/L</w:t>
                  </w:r>
                </w:p>
              </w:tc>
              <w:tc>
                <w:tcPr>
                  <w:tcW w:w="1076" w:type="dxa"/>
                  <w:shd w:val="clear" w:color="auto" w:fill="auto"/>
                  <w:vAlign w:val="center"/>
                </w:tcPr>
                <w:p w14:paraId="5922D308" w14:textId="77777777" w:rsidR="00641487" w:rsidRPr="002A4167" w:rsidRDefault="00641487" w:rsidP="00641487">
                  <w:pPr>
                    <w:pStyle w:val="aff9"/>
                  </w:pPr>
                  <w:r w:rsidRPr="002A4167">
                    <w:rPr>
                      <w:szCs w:val="21"/>
                    </w:rPr>
                    <w:t>833</w:t>
                  </w:r>
                </w:p>
              </w:tc>
              <w:tc>
                <w:tcPr>
                  <w:tcW w:w="825" w:type="dxa"/>
                  <w:vAlign w:val="center"/>
                </w:tcPr>
                <w:p w14:paraId="2806B7B8" w14:textId="77777777" w:rsidR="00641487" w:rsidRPr="002A4167" w:rsidRDefault="00641487" w:rsidP="00641487">
                  <w:pPr>
                    <w:pStyle w:val="aff9"/>
                  </w:pPr>
                  <w:r w:rsidRPr="002A4167">
                    <w:t>Ⅲ</w:t>
                  </w:r>
                  <w:r w:rsidRPr="002A4167">
                    <w:t>类</w:t>
                  </w:r>
                </w:p>
              </w:tc>
              <w:tc>
                <w:tcPr>
                  <w:tcW w:w="1076" w:type="dxa"/>
                  <w:shd w:val="clear" w:color="auto" w:fill="auto"/>
                  <w:vAlign w:val="center"/>
                </w:tcPr>
                <w:p w14:paraId="24C2D135" w14:textId="77777777" w:rsidR="00641487" w:rsidRPr="002A4167" w:rsidRDefault="00641487" w:rsidP="00641487">
                  <w:pPr>
                    <w:pStyle w:val="aff9"/>
                  </w:pPr>
                  <w:r w:rsidRPr="002A4167">
                    <w:rPr>
                      <w:rFonts w:eastAsia="等线"/>
                      <w:szCs w:val="21"/>
                    </w:rPr>
                    <w:t>704</w:t>
                  </w:r>
                </w:p>
              </w:tc>
              <w:tc>
                <w:tcPr>
                  <w:tcW w:w="825" w:type="dxa"/>
                  <w:vAlign w:val="center"/>
                </w:tcPr>
                <w:p w14:paraId="60E09D0B" w14:textId="77777777" w:rsidR="00641487" w:rsidRPr="002A4167" w:rsidRDefault="00641487" w:rsidP="00641487">
                  <w:pPr>
                    <w:pStyle w:val="aff9"/>
                  </w:pPr>
                  <w:r w:rsidRPr="002A4167">
                    <w:t>Ⅱ</w:t>
                  </w:r>
                  <w:r w:rsidRPr="002A4167">
                    <w:t>类</w:t>
                  </w:r>
                </w:p>
              </w:tc>
              <w:tc>
                <w:tcPr>
                  <w:tcW w:w="1076" w:type="dxa"/>
                  <w:shd w:val="clear" w:color="auto" w:fill="auto"/>
                  <w:vAlign w:val="center"/>
                </w:tcPr>
                <w:p w14:paraId="23F59114" w14:textId="77777777" w:rsidR="00641487" w:rsidRPr="002A4167" w:rsidRDefault="00641487" w:rsidP="00641487">
                  <w:pPr>
                    <w:pStyle w:val="aff9"/>
                  </w:pPr>
                  <w:r w:rsidRPr="002A4167">
                    <w:rPr>
                      <w:rFonts w:eastAsia="等线"/>
                      <w:szCs w:val="21"/>
                    </w:rPr>
                    <w:t>1564</w:t>
                  </w:r>
                </w:p>
              </w:tc>
              <w:tc>
                <w:tcPr>
                  <w:tcW w:w="825" w:type="dxa"/>
                  <w:vAlign w:val="center"/>
                </w:tcPr>
                <w:p w14:paraId="1ECB7D31" w14:textId="77777777" w:rsidR="00641487" w:rsidRPr="002A4167" w:rsidRDefault="007121D4" w:rsidP="00641487">
                  <w:pPr>
                    <w:pStyle w:val="aff9"/>
                  </w:pPr>
                  <w:r w:rsidRPr="002A4167">
                    <w:t>Ⅳ</w:t>
                  </w:r>
                  <w:r w:rsidR="00641487" w:rsidRPr="002A4167">
                    <w:t>类</w:t>
                  </w:r>
                </w:p>
              </w:tc>
            </w:tr>
            <w:tr w:rsidR="002A4167" w:rsidRPr="002A4167" w14:paraId="7F52BE64" w14:textId="77777777" w:rsidTr="00813F14">
              <w:trPr>
                <w:trHeight w:val="340"/>
                <w:jc w:val="center"/>
              </w:trPr>
              <w:tc>
                <w:tcPr>
                  <w:tcW w:w="1659" w:type="dxa"/>
                  <w:vAlign w:val="center"/>
                </w:tcPr>
                <w:p w14:paraId="180C8E16" w14:textId="77777777" w:rsidR="00641487" w:rsidRPr="002A4167" w:rsidRDefault="00641487" w:rsidP="00641487">
                  <w:pPr>
                    <w:pStyle w:val="aff9"/>
                  </w:pPr>
                  <w:r w:rsidRPr="002A4167">
                    <w:t>挥发性酚类</w:t>
                  </w:r>
                </w:p>
              </w:tc>
              <w:tc>
                <w:tcPr>
                  <w:tcW w:w="1267" w:type="dxa"/>
                  <w:vAlign w:val="center"/>
                </w:tcPr>
                <w:p w14:paraId="34B3AA26" w14:textId="77777777" w:rsidR="00641487" w:rsidRPr="002A4167" w:rsidRDefault="00641487" w:rsidP="00641487">
                  <w:pPr>
                    <w:pStyle w:val="aff9"/>
                  </w:pPr>
                  <w:r w:rsidRPr="002A4167">
                    <w:t>mg/L</w:t>
                  </w:r>
                </w:p>
              </w:tc>
              <w:tc>
                <w:tcPr>
                  <w:tcW w:w="1076" w:type="dxa"/>
                  <w:shd w:val="clear" w:color="auto" w:fill="auto"/>
                  <w:vAlign w:val="center"/>
                </w:tcPr>
                <w:p w14:paraId="6B934A92" w14:textId="77777777" w:rsidR="00641487" w:rsidRPr="002A4167" w:rsidRDefault="00641487" w:rsidP="00641487">
                  <w:pPr>
                    <w:pStyle w:val="aff9"/>
                  </w:pPr>
                  <w:r w:rsidRPr="002A4167">
                    <w:rPr>
                      <w:szCs w:val="21"/>
                    </w:rPr>
                    <w:t>＜</w:t>
                  </w:r>
                  <w:r w:rsidRPr="002A4167">
                    <w:rPr>
                      <w:szCs w:val="21"/>
                    </w:rPr>
                    <w:t>0.0003</w:t>
                  </w:r>
                </w:p>
              </w:tc>
              <w:tc>
                <w:tcPr>
                  <w:tcW w:w="825" w:type="dxa"/>
                  <w:vAlign w:val="center"/>
                </w:tcPr>
                <w:p w14:paraId="0CA0A9EB" w14:textId="77777777" w:rsidR="00641487" w:rsidRPr="002A4167" w:rsidRDefault="00641487" w:rsidP="00641487">
                  <w:pPr>
                    <w:pStyle w:val="aff9"/>
                  </w:pPr>
                  <w:r w:rsidRPr="002A4167">
                    <w:t>Ⅰ</w:t>
                  </w:r>
                  <w:r w:rsidRPr="002A4167">
                    <w:t>类</w:t>
                  </w:r>
                </w:p>
              </w:tc>
              <w:tc>
                <w:tcPr>
                  <w:tcW w:w="1076" w:type="dxa"/>
                  <w:shd w:val="clear" w:color="auto" w:fill="auto"/>
                  <w:vAlign w:val="center"/>
                </w:tcPr>
                <w:p w14:paraId="0AA35EFC" w14:textId="77777777" w:rsidR="00641487" w:rsidRPr="002A4167" w:rsidRDefault="00641487" w:rsidP="00641487">
                  <w:pPr>
                    <w:pStyle w:val="aff9"/>
                  </w:pPr>
                  <w:r w:rsidRPr="002A4167">
                    <w:rPr>
                      <w:rFonts w:ascii="楷体" w:eastAsia="楷体" w:hAnsi="楷体" w:hint="eastAsia"/>
                      <w:szCs w:val="21"/>
                    </w:rPr>
                    <w:t>＜</w:t>
                  </w:r>
                  <w:r w:rsidRPr="002A4167">
                    <w:rPr>
                      <w:rFonts w:eastAsia="楷体"/>
                      <w:szCs w:val="21"/>
                    </w:rPr>
                    <w:t>0.0003</w:t>
                  </w:r>
                </w:p>
              </w:tc>
              <w:tc>
                <w:tcPr>
                  <w:tcW w:w="825" w:type="dxa"/>
                  <w:vAlign w:val="center"/>
                </w:tcPr>
                <w:p w14:paraId="387FAF61" w14:textId="77777777" w:rsidR="00641487" w:rsidRPr="002A4167" w:rsidRDefault="00641487" w:rsidP="00641487">
                  <w:pPr>
                    <w:pStyle w:val="aff9"/>
                  </w:pPr>
                  <w:r w:rsidRPr="002A4167">
                    <w:t>Ⅰ</w:t>
                  </w:r>
                  <w:r w:rsidRPr="002A4167">
                    <w:t>类</w:t>
                  </w:r>
                </w:p>
              </w:tc>
              <w:tc>
                <w:tcPr>
                  <w:tcW w:w="1076" w:type="dxa"/>
                  <w:shd w:val="clear" w:color="auto" w:fill="auto"/>
                  <w:vAlign w:val="center"/>
                </w:tcPr>
                <w:p w14:paraId="1578012B" w14:textId="77777777" w:rsidR="00641487" w:rsidRPr="002A4167" w:rsidRDefault="00641487" w:rsidP="00641487">
                  <w:pPr>
                    <w:pStyle w:val="aff9"/>
                  </w:pPr>
                  <w:r w:rsidRPr="002A4167">
                    <w:rPr>
                      <w:rFonts w:ascii="楷体" w:eastAsia="楷体" w:hAnsi="楷体" w:hint="eastAsia"/>
                      <w:szCs w:val="21"/>
                    </w:rPr>
                    <w:t>＜</w:t>
                  </w:r>
                  <w:r w:rsidRPr="002A4167">
                    <w:rPr>
                      <w:rFonts w:eastAsia="楷体"/>
                      <w:szCs w:val="21"/>
                    </w:rPr>
                    <w:t>0.0003</w:t>
                  </w:r>
                </w:p>
              </w:tc>
              <w:tc>
                <w:tcPr>
                  <w:tcW w:w="825" w:type="dxa"/>
                  <w:vAlign w:val="center"/>
                </w:tcPr>
                <w:p w14:paraId="37D19BCC" w14:textId="77777777" w:rsidR="00641487" w:rsidRPr="002A4167" w:rsidRDefault="00641487" w:rsidP="00641487">
                  <w:pPr>
                    <w:pStyle w:val="aff9"/>
                  </w:pPr>
                  <w:r w:rsidRPr="002A4167">
                    <w:t>Ⅰ</w:t>
                  </w:r>
                  <w:r w:rsidRPr="002A4167">
                    <w:t>类</w:t>
                  </w:r>
                </w:p>
              </w:tc>
            </w:tr>
            <w:tr w:rsidR="002A4167" w:rsidRPr="002A4167" w14:paraId="54802902" w14:textId="77777777" w:rsidTr="00813F14">
              <w:trPr>
                <w:trHeight w:val="340"/>
                <w:jc w:val="center"/>
              </w:trPr>
              <w:tc>
                <w:tcPr>
                  <w:tcW w:w="1659" w:type="dxa"/>
                  <w:vAlign w:val="center"/>
                  <w:hideMark/>
                </w:tcPr>
                <w:p w14:paraId="245F0801" w14:textId="77777777" w:rsidR="00641487" w:rsidRPr="002A4167" w:rsidRDefault="00641487" w:rsidP="00641487">
                  <w:pPr>
                    <w:pStyle w:val="aff9"/>
                  </w:pPr>
                  <w:r w:rsidRPr="002A4167">
                    <w:t>碱度（</w:t>
                  </w:r>
                  <w:r w:rsidRPr="002A4167">
                    <w:t>CO</w:t>
                  </w:r>
                  <w:r w:rsidRPr="002A4167">
                    <w:rPr>
                      <w:vertAlign w:val="subscript"/>
                    </w:rPr>
                    <w:t>3</w:t>
                  </w:r>
                  <w:r w:rsidRPr="002A4167">
                    <w:rPr>
                      <w:vertAlign w:val="superscript"/>
                    </w:rPr>
                    <w:t>2-</w:t>
                  </w:r>
                  <w:r w:rsidRPr="002A4167">
                    <w:t>）</w:t>
                  </w:r>
                </w:p>
              </w:tc>
              <w:tc>
                <w:tcPr>
                  <w:tcW w:w="1267" w:type="dxa"/>
                  <w:vAlign w:val="center"/>
                  <w:hideMark/>
                </w:tcPr>
                <w:p w14:paraId="6CC2C3A3" w14:textId="77777777" w:rsidR="00641487" w:rsidRPr="002A4167" w:rsidRDefault="00641487" w:rsidP="00641487">
                  <w:pPr>
                    <w:pStyle w:val="aff9"/>
                  </w:pPr>
                  <w:r w:rsidRPr="002A4167">
                    <w:t>mg/L</w:t>
                  </w:r>
                </w:p>
              </w:tc>
              <w:tc>
                <w:tcPr>
                  <w:tcW w:w="1076" w:type="dxa"/>
                  <w:shd w:val="clear" w:color="auto" w:fill="auto"/>
                  <w:vAlign w:val="center"/>
                </w:tcPr>
                <w:p w14:paraId="06D823AD" w14:textId="77777777" w:rsidR="00641487" w:rsidRPr="002A4167" w:rsidRDefault="00641487" w:rsidP="00641487">
                  <w:pPr>
                    <w:pStyle w:val="aff9"/>
                  </w:pPr>
                  <w:r w:rsidRPr="002A4167">
                    <w:rPr>
                      <w:szCs w:val="21"/>
                    </w:rPr>
                    <w:t>未检出</w:t>
                  </w:r>
                </w:p>
              </w:tc>
              <w:tc>
                <w:tcPr>
                  <w:tcW w:w="825" w:type="dxa"/>
                  <w:vAlign w:val="center"/>
                  <w:hideMark/>
                </w:tcPr>
                <w:p w14:paraId="2CDD6736" w14:textId="77777777" w:rsidR="00641487" w:rsidRPr="002A4167" w:rsidRDefault="00641487" w:rsidP="00641487">
                  <w:pPr>
                    <w:pStyle w:val="aff9"/>
                  </w:pPr>
                  <w:r w:rsidRPr="002A4167">
                    <w:t>/</w:t>
                  </w:r>
                </w:p>
              </w:tc>
              <w:tc>
                <w:tcPr>
                  <w:tcW w:w="1076" w:type="dxa"/>
                  <w:shd w:val="clear" w:color="auto" w:fill="auto"/>
                  <w:vAlign w:val="center"/>
                </w:tcPr>
                <w:p w14:paraId="44CD4168" w14:textId="77777777" w:rsidR="00641487" w:rsidRPr="002A4167" w:rsidRDefault="00641487" w:rsidP="00641487">
                  <w:pPr>
                    <w:pStyle w:val="aff9"/>
                  </w:pPr>
                  <w:r w:rsidRPr="002A4167">
                    <w:rPr>
                      <w:rFonts w:hint="eastAsia"/>
                    </w:rPr>
                    <w:t>未检出</w:t>
                  </w:r>
                </w:p>
              </w:tc>
              <w:tc>
                <w:tcPr>
                  <w:tcW w:w="825" w:type="dxa"/>
                  <w:vAlign w:val="center"/>
                  <w:hideMark/>
                </w:tcPr>
                <w:p w14:paraId="115314DE" w14:textId="77777777" w:rsidR="00641487" w:rsidRPr="002A4167" w:rsidRDefault="00641487" w:rsidP="00641487">
                  <w:pPr>
                    <w:pStyle w:val="aff9"/>
                  </w:pPr>
                  <w:r w:rsidRPr="002A4167">
                    <w:t>/</w:t>
                  </w:r>
                </w:p>
              </w:tc>
              <w:tc>
                <w:tcPr>
                  <w:tcW w:w="1076" w:type="dxa"/>
                  <w:shd w:val="clear" w:color="auto" w:fill="auto"/>
                  <w:vAlign w:val="center"/>
                </w:tcPr>
                <w:p w14:paraId="3B543335" w14:textId="77777777" w:rsidR="00641487" w:rsidRPr="002A4167" w:rsidRDefault="00641487" w:rsidP="00641487">
                  <w:pPr>
                    <w:pStyle w:val="aff9"/>
                  </w:pPr>
                  <w:r w:rsidRPr="002A4167">
                    <w:rPr>
                      <w:rFonts w:hint="eastAsia"/>
                    </w:rPr>
                    <w:t>未检出</w:t>
                  </w:r>
                </w:p>
              </w:tc>
              <w:tc>
                <w:tcPr>
                  <w:tcW w:w="825" w:type="dxa"/>
                  <w:vAlign w:val="center"/>
                  <w:hideMark/>
                </w:tcPr>
                <w:p w14:paraId="283D58B0" w14:textId="77777777" w:rsidR="00641487" w:rsidRPr="002A4167" w:rsidRDefault="00641487" w:rsidP="00641487">
                  <w:pPr>
                    <w:pStyle w:val="aff9"/>
                  </w:pPr>
                  <w:r w:rsidRPr="002A4167">
                    <w:t>/</w:t>
                  </w:r>
                </w:p>
              </w:tc>
            </w:tr>
            <w:tr w:rsidR="002A4167" w:rsidRPr="002A4167" w14:paraId="486339FF" w14:textId="77777777" w:rsidTr="00813F14">
              <w:trPr>
                <w:trHeight w:val="340"/>
                <w:jc w:val="center"/>
              </w:trPr>
              <w:tc>
                <w:tcPr>
                  <w:tcW w:w="1659" w:type="dxa"/>
                  <w:vAlign w:val="center"/>
                  <w:hideMark/>
                </w:tcPr>
                <w:p w14:paraId="53B22018" w14:textId="77777777" w:rsidR="00641487" w:rsidRPr="002A4167" w:rsidRDefault="00641487" w:rsidP="00641487">
                  <w:pPr>
                    <w:pStyle w:val="aff9"/>
                  </w:pPr>
                  <w:r w:rsidRPr="002A4167">
                    <w:t>碱度（</w:t>
                  </w:r>
                  <w:r w:rsidRPr="002A4167">
                    <w:t>HCO</w:t>
                  </w:r>
                  <w:r w:rsidRPr="002A4167">
                    <w:rPr>
                      <w:vertAlign w:val="subscript"/>
                    </w:rPr>
                    <w:t>3</w:t>
                  </w:r>
                  <w:r w:rsidRPr="002A4167">
                    <w:rPr>
                      <w:vertAlign w:val="superscript"/>
                    </w:rPr>
                    <w:t>-</w:t>
                  </w:r>
                  <w:r w:rsidRPr="002A4167">
                    <w:t>）</w:t>
                  </w:r>
                </w:p>
              </w:tc>
              <w:tc>
                <w:tcPr>
                  <w:tcW w:w="1267" w:type="dxa"/>
                  <w:vAlign w:val="center"/>
                  <w:hideMark/>
                </w:tcPr>
                <w:p w14:paraId="738627E9" w14:textId="77777777" w:rsidR="00641487" w:rsidRPr="002A4167" w:rsidRDefault="00641487" w:rsidP="00641487">
                  <w:pPr>
                    <w:pStyle w:val="aff9"/>
                  </w:pPr>
                  <w:r w:rsidRPr="002A4167">
                    <w:t>mg/L</w:t>
                  </w:r>
                </w:p>
              </w:tc>
              <w:tc>
                <w:tcPr>
                  <w:tcW w:w="1076" w:type="dxa"/>
                  <w:shd w:val="clear" w:color="auto" w:fill="auto"/>
                  <w:vAlign w:val="center"/>
                </w:tcPr>
                <w:p w14:paraId="7CB604C3" w14:textId="77777777" w:rsidR="00641487" w:rsidRPr="002A4167" w:rsidRDefault="00641487" w:rsidP="00641487">
                  <w:pPr>
                    <w:pStyle w:val="aff9"/>
                  </w:pPr>
                  <w:r w:rsidRPr="002A4167">
                    <w:rPr>
                      <w:szCs w:val="21"/>
                    </w:rPr>
                    <w:t>255</w:t>
                  </w:r>
                </w:p>
              </w:tc>
              <w:tc>
                <w:tcPr>
                  <w:tcW w:w="825" w:type="dxa"/>
                  <w:vAlign w:val="center"/>
                  <w:hideMark/>
                </w:tcPr>
                <w:p w14:paraId="6DE19510" w14:textId="77777777" w:rsidR="00641487" w:rsidRPr="002A4167" w:rsidRDefault="00641487" w:rsidP="00641487">
                  <w:pPr>
                    <w:pStyle w:val="aff9"/>
                  </w:pPr>
                  <w:r w:rsidRPr="002A4167">
                    <w:t>/</w:t>
                  </w:r>
                </w:p>
              </w:tc>
              <w:tc>
                <w:tcPr>
                  <w:tcW w:w="1076" w:type="dxa"/>
                  <w:shd w:val="clear" w:color="auto" w:fill="auto"/>
                  <w:vAlign w:val="center"/>
                </w:tcPr>
                <w:p w14:paraId="02207A22" w14:textId="77777777" w:rsidR="00641487" w:rsidRPr="002A4167" w:rsidRDefault="00641487" w:rsidP="00641487">
                  <w:pPr>
                    <w:pStyle w:val="aff9"/>
                  </w:pPr>
                  <w:r w:rsidRPr="002A4167">
                    <w:t>233</w:t>
                  </w:r>
                </w:p>
              </w:tc>
              <w:tc>
                <w:tcPr>
                  <w:tcW w:w="825" w:type="dxa"/>
                  <w:vAlign w:val="center"/>
                  <w:hideMark/>
                </w:tcPr>
                <w:p w14:paraId="32FA0C72" w14:textId="77777777" w:rsidR="00641487" w:rsidRPr="002A4167" w:rsidRDefault="00641487" w:rsidP="00641487">
                  <w:pPr>
                    <w:pStyle w:val="aff9"/>
                  </w:pPr>
                  <w:r w:rsidRPr="002A4167">
                    <w:t>/</w:t>
                  </w:r>
                </w:p>
              </w:tc>
              <w:tc>
                <w:tcPr>
                  <w:tcW w:w="1076" w:type="dxa"/>
                  <w:shd w:val="clear" w:color="auto" w:fill="auto"/>
                  <w:vAlign w:val="center"/>
                </w:tcPr>
                <w:p w14:paraId="3DBC3DB2" w14:textId="77777777" w:rsidR="00641487" w:rsidRPr="002A4167" w:rsidRDefault="00641487" w:rsidP="00641487">
                  <w:pPr>
                    <w:pStyle w:val="aff9"/>
                  </w:pPr>
                  <w:r w:rsidRPr="002A4167">
                    <w:t>124</w:t>
                  </w:r>
                </w:p>
              </w:tc>
              <w:tc>
                <w:tcPr>
                  <w:tcW w:w="825" w:type="dxa"/>
                  <w:vAlign w:val="center"/>
                  <w:hideMark/>
                </w:tcPr>
                <w:p w14:paraId="79979CB1" w14:textId="77777777" w:rsidR="00641487" w:rsidRPr="002A4167" w:rsidRDefault="00641487" w:rsidP="00641487">
                  <w:pPr>
                    <w:pStyle w:val="aff9"/>
                  </w:pPr>
                  <w:r w:rsidRPr="002A4167">
                    <w:t>/</w:t>
                  </w:r>
                </w:p>
              </w:tc>
            </w:tr>
            <w:tr w:rsidR="002A4167" w:rsidRPr="002A4167" w14:paraId="4C0E5B01" w14:textId="77777777" w:rsidTr="00813F14">
              <w:trPr>
                <w:trHeight w:val="340"/>
                <w:jc w:val="center"/>
              </w:trPr>
              <w:tc>
                <w:tcPr>
                  <w:tcW w:w="1659" w:type="dxa"/>
                  <w:vAlign w:val="center"/>
                  <w:hideMark/>
                </w:tcPr>
                <w:p w14:paraId="21B4C3AE" w14:textId="77777777" w:rsidR="00641487" w:rsidRPr="002A4167" w:rsidRDefault="00641487" w:rsidP="00641487">
                  <w:pPr>
                    <w:pStyle w:val="aff9"/>
                  </w:pPr>
                  <w:r w:rsidRPr="002A4167">
                    <w:t>总大肠菌群</w:t>
                  </w:r>
                </w:p>
              </w:tc>
              <w:tc>
                <w:tcPr>
                  <w:tcW w:w="1267" w:type="dxa"/>
                  <w:vAlign w:val="center"/>
                  <w:hideMark/>
                </w:tcPr>
                <w:p w14:paraId="2EC3AE19" w14:textId="77777777" w:rsidR="00641487" w:rsidRPr="002A4167" w:rsidRDefault="00641487" w:rsidP="00641487">
                  <w:pPr>
                    <w:pStyle w:val="aff9"/>
                  </w:pPr>
                  <w:r w:rsidRPr="002A4167">
                    <w:t>MPN/100ml</w:t>
                  </w:r>
                </w:p>
              </w:tc>
              <w:tc>
                <w:tcPr>
                  <w:tcW w:w="1076" w:type="dxa"/>
                  <w:shd w:val="clear" w:color="auto" w:fill="auto"/>
                  <w:vAlign w:val="center"/>
                </w:tcPr>
                <w:p w14:paraId="23FABE4A" w14:textId="77777777" w:rsidR="00641487" w:rsidRPr="002A4167" w:rsidRDefault="00641487" w:rsidP="00641487">
                  <w:pPr>
                    <w:pStyle w:val="aff9"/>
                  </w:pPr>
                  <w:r w:rsidRPr="002A4167">
                    <w:rPr>
                      <w:szCs w:val="21"/>
                    </w:rPr>
                    <w:t>未检出</w:t>
                  </w:r>
                </w:p>
              </w:tc>
              <w:tc>
                <w:tcPr>
                  <w:tcW w:w="825" w:type="dxa"/>
                  <w:vAlign w:val="center"/>
                  <w:hideMark/>
                </w:tcPr>
                <w:p w14:paraId="6562E21D" w14:textId="77777777" w:rsidR="00641487" w:rsidRPr="002A4167" w:rsidRDefault="00641487" w:rsidP="00641487">
                  <w:pPr>
                    <w:pStyle w:val="aff9"/>
                  </w:pPr>
                  <w:r w:rsidRPr="002A4167">
                    <w:t>Ⅰ</w:t>
                  </w:r>
                  <w:r w:rsidRPr="002A4167">
                    <w:t>类</w:t>
                  </w:r>
                </w:p>
              </w:tc>
              <w:tc>
                <w:tcPr>
                  <w:tcW w:w="1076" w:type="dxa"/>
                  <w:shd w:val="clear" w:color="auto" w:fill="auto"/>
                  <w:vAlign w:val="center"/>
                </w:tcPr>
                <w:p w14:paraId="1D896C72" w14:textId="77777777" w:rsidR="00641487" w:rsidRPr="002A4167" w:rsidRDefault="00641487" w:rsidP="00641487">
                  <w:pPr>
                    <w:pStyle w:val="aff9"/>
                  </w:pPr>
                  <w:r w:rsidRPr="002A4167">
                    <w:rPr>
                      <w:rFonts w:hint="eastAsia"/>
                    </w:rPr>
                    <w:t>未检出</w:t>
                  </w:r>
                </w:p>
              </w:tc>
              <w:tc>
                <w:tcPr>
                  <w:tcW w:w="825" w:type="dxa"/>
                  <w:vAlign w:val="center"/>
                  <w:hideMark/>
                </w:tcPr>
                <w:p w14:paraId="3C121932" w14:textId="77777777" w:rsidR="00641487" w:rsidRPr="002A4167" w:rsidRDefault="00641487" w:rsidP="00641487">
                  <w:pPr>
                    <w:pStyle w:val="aff9"/>
                  </w:pPr>
                  <w:r w:rsidRPr="002A4167">
                    <w:t>Ⅰ</w:t>
                  </w:r>
                  <w:r w:rsidRPr="002A4167">
                    <w:t>类</w:t>
                  </w:r>
                </w:p>
              </w:tc>
              <w:tc>
                <w:tcPr>
                  <w:tcW w:w="1076" w:type="dxa"/>
                  <w:shd w:val="clear" w:color="auto" w:fill="auto"/>
                  <w:vAlign w:val="center"/>
                </w:tcPr>
                <w:p w14:paraId="1D5D6D75" w14:textId="77777777" w:rsidR="00641487" w:rsidRPr="002A4167" w:rsidRDefault="00641487" w:rsidP="00641487">
                  <w:pPr>
                    <w:pStyle w:val="aff9"/>
                  </w:pPr>
                  <w:r w:rsidRPr="002A4167">
                    <w:rPr>
                      <w:rFonts w:hint="eastAsia"/>
                    </w:rPr>
                    <w:t>未检出</w:t>
                  </w:r>
                </w:p>
              </w:tc>
              <w:tc>
                <w:tcPr>
                  <w:tcW w:w="825" w:type="dxa"/>
                  <w:vAlign w:val="center"/>
                  <w:hideMark/>
                </w:tcPr>
                <w:p w14:paraId="243CD043" w14:textId="77777777" w:rsidR="00641487" w:rsidRPr="002A4167" w:rsidRDefault="00641487" w:rsidP="00641487">
                  <w:pPr>
                    <w:pStyle w:val="aff9"/>
                  </w:pPr>
                  <w:r w:rsidRPr="002A4167">
                    <w:t>Ⅰ</w:t>
                  </w:r>
                  <w:r w:rsidRPr="002A4167">
                    <w:t>类</w:t>
                  </w:r>
                </w:p>
              </w:tc>
            </w:tr>
            <w:tr w:rsidR="002A4167" w:rsidRPr="002A4167" w14:paraId="379877D9" w14:textId="77777777" w:rsidTr="00813F14">
              <w:trPr>
                <w:trHeight w:val="340"/>
                <w:jc w:val="center"/>
              </w:trPr>
              <w:tc>
                <w:tcPr>
                  <w:tcW w:w="1659" w:type="dxa"/>
                  <w:vAlign w:val="center"/>
                  <w:hideMark/>
                </w:tcPr>
                <w:p w14:paraId="5DC605D6" w14:textId="77777777" w:rsidR="00641487" w:rsidRPr="002A4167" w:rsidRDefault="00641487" w:rsidP="00641487">
                  <w:pPr>
                    <w:pStyle w:val="aff9"/>
                  </w:pPr>
                  <w:r w:rsidRPr="002A4167">
                    <w:t>细菌总数</w:t>
                  </w:r>
                </w:p>
              </w:tc>
              <w:tc>
                <w:tcPr>
                  <w:tcW w:w="1267" w:type="dxa"/>
                  <w:vAlign w:val="center"/>
                  <w:hideMark/>
                </w:tcPr>
                <w:p w14:paraId="10DABFBB" w14:textId="77777777" w:rsidR="00641487" w:rsidRPr="002A4167" w:rsidRDefault="00641487" w:rsidP="00641487">
                  <w:pPr>
                    <w:pStyle w:val="aff9"/>
                  </w:pPr>
                  <w:r w:rsidRPr="002A4167">
                    <w:t>CFU/ml</w:t>
                  </w:r>
                </w:p>
              </w:tc>
              <w:tc>
                <w:tcPr>
                  <w:tcW w:w="1076" w:type="dxa"/>
                  <w:shd w:val="clear" w:color="auto" w:fill="auto"/>
                  <w:vAlign w:val="center"/>
                </w:tcPr>
                <w:p w14:paraId="32FA2C5F" w14:textId="77777777" w:rsidR="00641487" w:rsidRPr="002A4167" w:rsidRDefault="00641487" w:rsidP="00641487">
                  <w:pPr>
                    <w:pStyle w:val="aff9"/>
                  </w:pPr>
                  <w:r w:rsidRPr="002A4167">
                    <w:rPr>
                      <w:szCs w:val="21"/>
                    </w:rPr>
                    <w:t>33</w:t>
                  </w:r>
                </w:p>
              </w:tc>
              <w:tc>
                <w:tcPr>
                  <w:tcW w:w="825" w:type="dxa"/>
                  <w:vAlign w:val="center"/>
                  <w:hideMark/>
                </w:tcPr>
                <w:p w14:paraId="4284FE45" w14:textId="77777777" w:rsidR="00641487" w:rsidRPr="002A4167" w:rsidRDefault="00641487" w:rsidP="00641487">
                  <w:pPr>
                    <w:pStyle w:val="aff9"/>
                  </w:pPr>
                  <w:r w:rsidRPr="002A4167">
                    <w:t>Ⅰ</w:t>
                  </w:r>
                  <w:r w:rsidRPr="002A4167">
                    <w:t>类</w:t>
                  </w:r>
                </w:p>
              </w:tc>
              <w:tc>
                <w:tcPr>
                  <w:tcW w:w="1076" w:type="dxa"/>
                  <w:shd w:val="clear" w:color="auto" w:fill="auto"/>
                  <w:vAlign w:val="center"/>
                </w:tcPr>
                <w:p w14:paraId="031B7B08" w14:textId="77777777" w:rsidR="00641487" w:rsidRPr="002A4167" w:rsidRDefault="00641487" w:rsidP="00641487">
                  <w:pPr>
                    <w:pStyle w:val="aff9"/>
                  </w:pPr>
                  <w:r w:rsidRPr="002A4167">
                    <w:t>38</w:t>
                  </w:r>
                </w:p>
              </w:tc>
              <w:tc>
                <w:tcPr>
                  <w:tcW w:w="825" w:type="dxa"/>
                  <w:vAlign w:val="center"/>
                  <w:hideMark/>
                </w:tcPr>
                <w:p w14:paraId="504B8CD7" w14:textId="77777777" w:rsidR="00641487" w:rsidRPr="002A4167" w:rsidRDefault="00641487" w:rsidP="00641487">
                  <w:pPr>
                    <w:pStyle w:val="aff9"/>
                  </w:pPr>
                  <w:r w:rsidRPr="002A4167">
                    <w:t>Ⅰ</w:t>
                  </w:r>
                  <w:r w:rsidRPr="002A4167">
                    <w:t>类</w:t>
                  </w:r>
                </w:p>
              </w:tc>
              <w:tc>
                <w:tcPr>
                  <w:tcW w:w="1076" w:type="dxa"/>
                  <w:shd w:val="clear" w:color="auto" w:fill="auto"/>
                  <w:vAlign w:val="center"/>
                </w:tcPr>
                <w:p w14:paraId="7D66F104" w14:textId="77777777" w:rsidR="00641487" w:rsidRPr="002A4167" w:rsidRDefault="00641487" w:rsidP="00641487">
                  <w:pPr>
                    <w:pStyle w:val="aff9"/>
                  </w:pPr>
                  <w:r w:rsidRPr="002A4167">
                    <w:t>29</w:t>
                  </w:r>
                </w:p>
              </w:tc>
              <w:tc>
                <w:tcPr>
                  <w:tcW w:w="825" w:type="dxa"/>
                  <w:vAlign w:val="center"/>
                  <w:hideMark/>
                </w:tcPr>
                <w:p w14:paraId="71392049" w14:textId="77777777" w:rsidR="00641487" w:rsidRPr="002A4167" w:rsidRDefault="00641487" w:rsidP="00641487">
                  <w:pPr>
                    <w:pStyle w:val="aff9"/>
                  </w:pPr>
                  <w:r w:rsidRPr="002A4167">
                    <w:t>Ⅰ</w:t>
                  </w:r>
                  <w:r w:rsidRPr="002A4167">
                    <w:t>类</w:t>
                  </w:r>
                </w:p>
              </w:tc>
            </w:tr>
          </w:tbl>
          <w:p w14:paraId="47074801" w14:textId="7D941423" w:rsidR="00EC052F" w:rsidRPr="002A4167" w:rsidRDefault="00EC052F" w:rsidP="00EC052F">
            <w:pPr>
              <w:snapToGrid w:val="0"/>
              <w:spacing w:beforeLines="20" w:before="48" w:afterLines="10" w:after="24" w:line="240" w:lineRule="auto"/>
              <w:ind w:firstLineChars="0" w:firstLine="0"/>
              <w:jc w:val="center"/>
              <w:rPr>
                <w:b/>
                <w:sz w:val="21"/>
                <w:szCs w:val="21"/>
              </w:rPr>
            </w:pPr>
            <w:r w:rsidRPr="002A4167">
              <w:rPr>
                <w:rFonts w:hint="eastAsia"/>
                <w:b/>
                <w:sz w:val="21"/>
                <w:szCs w:val="21"/>
              </w:rPr>
              <w:lastRenderedPageBreak/>
              <w:t>表</w:t>
            </w:r>
            <w:r w:rsidRPr="002A4167">
              <w:rPr>
                <w:rFonts w:hint="eastAsia"/>
                <w:b/>
                <w:sz w:val="21"/>
                <w:szCs w:val="21"/>
              </w:rPr>
              <w:t>3-</w:t>
            </w:r>
            <w:r w:rsidRPr="002A4167">
              <w:rPr>
                <w:b/>
                <w:sz w:val="21"/>
                <w:szCs w:val="21"/>
              </w:rPr>
              <w:t xml:space="preserve">6  </w:t>
            </w:r>
            <w:r w:rsidRPr="002A4167">
              <w:rPr>
                <w:rFonts w:hint="eastAsia"/>
                <w:b/>
                <w:sz w:val="21"/>
                <w:szCs w:val="21"/>
              </w:rPr>
              <w:t>地下水水位现状监测数据</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gridCol w:w="3315"/>
              <w:gridCol w:w="3622"/>
            </w:tblGrid>
            <w:tr w:rsidR="002A4167" w:rsidRPr="002A4167" w14:paraId="00B2032F" w14:textId="77777777" w:rsidTr="00891DEE">
              <w:trPr>
                <w:trHeight w:val="340"/>
                <w:jc w:val="center"/>
              </w:trPr>
              <w:tc>
                <w:tcPr>
                  <w:tcW w:w="1609" w:type="dxa"/>
                  <w:shd w:val="clear" w:color="auto" w:fill="auto"/>
                  <w:vAlign w:val="center"/>
                </w:tcPr>
                <w:p w14:paraId="7D623397" w14:textId="77777777" w:rsidR="00EC052F" w:rsidRPr="002A4167" w:rsidRDefault="00EC052F" w:rsidP="00EC052F">
                  <w:pPr>
                    <w:spacing w:line="240" w:lineRule="auto"/>
                    <w:ind w:firstLineChars="0" w:firstLine="0"/>
                    <w:jc w:val="center"/>
                    <w:rPr>
                      <w:b/>
                      <w:bCs/>
                      <w:sz w:val="21"/>
                    </w:rPr>
                  </w:pPr>
                  <w:r w:rsidRPr="002A4167">
                    <w:rPr>
                      <w:rFonts w:hint="eastAsia"/>
                      <w:b/>
                      <w:bCs/>
                      <w:sz w:val="21"/>
                    </w:rPr>
                    <w:t>监测点位</w:t>
                  </w:r>
                </w:p>
              </w:tc>
              <w:tc>
                <w:tcPr>
                  <w:tcW w:w="3315" w:type="dxa"/>
                  <w:shd w:val="clear" w:color="auto" w:fill="auto"/>
                  <w:vAlign w:val="center"/>
                </w:tcPr>
                <w:p w14:paraId="3B6210E8" w14:textId="77777777" w:rsidR="00EC052F" w:rsidRPr="002A4167" w:rsidRDefault="00EC052F" w:rsidP="00EC052F">
                  <w:pPr>
                    <w:spacing w:line="240" w:lineRule="auto"/>
                    <w:ind w:firstLineChars="0" w:firstLine="0"/>
                    <w:jc w:val="center"/>
                    <w:rPr>
                      <w:b/>
                      <w:bCs/>
                      <w:sz w:val="21"/>
                    </w:rPr>
                  </w:pPr>
                  <w:r w:rsidRPr="002A4167">
                    <w:rPr>
                      <w:rFonts w:hint="eastAsia"/>
                      <w:b/>
                      <w:bCs/>
                      <w:sz w:val="21"/>
                    </w:rPr>
                    <w:t>地下水水位</w:t>
                  </w:r>
                  <w:r w:rsidRPr="002A4167">
                    <w:rPr>
                      <w:rFonts w:hint="eastAsia"/>
                      <w:b/>
                      <w:bCs/>
                      <w:sz w:val="21"/>
                    </w:rPr>
                    <w:t>/m</w:t>
                  </w:r>
                </w:p>
              </w:tc>
              <w:tc>
                <w:tcPr>
                  <w:tcW w:w="3622" w:type="dxa"/>
                  <w:shd w:val="clear" w:color="auto" w:fill="auto"/>
                  <w:vAlign w:val="center"/>
                </w:tcPr>
                <w:p w14:paraId="3C2F613C" w14:textId="77777777" w:rsidR="00EC052F" w:rsidRPr="002A4167" w:rsidRDefault="00EC052F" w:rsidP="00EC052F">
                  <w:pPr>
                    <w:spacing w:line="240" w:lineRule="auto"/>
                    <w:ind w:firstLineChars="0" w:firstLine="0"/>
                    <w:jc w:val="center"/>
                    <w:rPr>
                      <w:b/>
                      <w:bCs/>
                      <w:sz w:val="21"/>
                    </w:rPr>
                  </w:pPr>
                  <w:r w:rsidRPr="002A4167">
                    <w:rPr>
                      <w:rFonts w:hint="eastAsia"/>
                      <w:b/>
                      <w:bCs/>
                      <w:sz w:val="21"/>
                    </w:rPr>
                    <w:t>监测点位与本项目厂界相对距离</w:t>
                  </w:r>
                  <w:r w:rsidRPr="002A4167">
                    <w:rPr>
                      <w:rFonts w:hint="eastAsia"/>
                      <w:b/>
                      <w:bCs/>
                      <w:sz w:val="21"/>
                    </w:rPr>
                    <w:t>/m</w:t>
                  </w:r>
                </w:p>
              </w:tc>
            </w:tr>
            <w:tr w:rsidR="002A4167" w:rsidRPr="002A4167" w14:paraId="7F388401" w14:textId="77777777" w:rsidTr="00891DEE">
              <w:trPr>
                <w:trHeight w:val="340"/>
                <w:jc w:val="center"/>
              </w:trPr>
              <w:tc>
                <w:tcPr>
                  <w:tcW w:w="1609" w:type="dxa"/>
                  <w:shd w:val="clear" w:color="auto" w:fill="auto"/>
                  <w:vAlign w:val="center"/>
                </w:tcPr>
                <w:p w14:paraId="4830C105" w14:textId="77777777" w:rsidR="00EC052F" w:rsidRPr="002A4167" w:rsidRDefault="00EC052F" w:rsidP="00EC052F">
                  <w:pPr>
                    <w:spacing w:line="240" w:lineRule="auto"/>
                    <w:ind w:firstLineChars="0" w:firstLine="0"/>
                    <w:jc w:val="center"/>
                    <w:rPr>
                      <w:sz w:val="21"/>
                    </w:rPr>
                  </w:pPr>
                  <w:r w:rsidRPr="002A4167">
                    <w:rPr>
                      <w:rFonts w:hint="eastAsia"/>
                      <w:sz w:val="21"/>
                    </w:rPr>
                    <w:t>1#</w:t>
                  </w:r>
                </w:p>
              </w:tc>
              <w:tc>
                <w:tcPr>
                  <w:tcW w:w="3315" w:type="dxa"/>
                  <w:shd w:val="clear" w:color="auto" w:fill="auto"/>
                  <w:vAlign w:val="center"/>
                </w:tcPr>
                <w:p w14:paraId="1169B756" w14:textId="77777777" w:rsidR="00EC052F" w:rsidRPr="002A4167" w:rsidRDefault="00EC052F" w:rsidP="00EC052F">
                  <w:pPr>
                    <w:spacing w:line="240" w:lineRule="auto"/>
                    <w:ind w:firstLineChars="0" w:firstLine="0"/>
                    <w:jc w:val="center"/>
                    <w:rPr>
                      <w:sz w:val="21"/>
                    </w:rPr>
                  </w:pPr>
                  <w:r w:rsidRPr="002A4167">
                    <w:rPr>
                      <w:rFonts w:hint="eastAsia"/>
                      <w:sz w:val="21"/>
                    </w:rPr>
                    <w:t>2</w:t>
                  </w:r>
                  <w:r w:rsidRPr="002A4167">
                    <w:rPr>
                      <w:sz w:val="21"/>
                    </w:rPr>
                    <w:t>.00</w:t>
                  </w:r>
                </w:p>
              </w:tc>
              <w:tc>
                <w:tcPr>
                  <w:tcW w:w="3622" w:type="dxa"/>
                  <w:shd w:val="clear" w:color="auto" w:fill="auto"/>
                  <w:vAlign w:val="center"/>
                </w:tcPr>
                <w:p w14:paraId="1FAB0701" w14:textId="77777777" w:rsidR="00EC052F" w:rsidRPr="002A4167" w:rsidRDefault="00EC052F" w:rsidP="00EC052F">
                  <w:pPr>
                    <w:spacing w:line="240" w:lineRule="auto"/>
                    <w:ind w:firstLineChars="0" w:firstLine="0"/>
                    <w:jc w:val="center"/>
                    <w:rPr>
                      <w:sz w:val="21"/>
                    </w:rPr>
                  </w:pPr>
                  <w:r w:rsidRPr="002A4167">
                    <w:rPr>
                      <w:rFonts w:hint="eastAsia"/>
                      <w:sz w:val="21"/>
                    </w:rPr>
                    <w:t>3</w:t>
                  </w:r>
                  <w:r w:rsidRPr="002A4167">
                    <w:rPr>
                      <w:sz w:val="21"/>
                    </w:rPr>
                    <w:t>00</w:t>
                  </w:r>
                </w:p>
              </w:tc>
            </w:tr>
            <w:tr w:rsidR="002A4167" w:rsidRPr="002A4167" w14:paraId="7E3BF0A8" w14:textId="77777777" w:rsidTr="00891DEE">
              <w:trPr>
                <w:trHeight w:val="340"/>
                <w:jc w:val="center"/>
              </w:trPr>
              <w:tc>
                <w:tcPr>
                  <w:tcW w:w="1609" w:type="dxa"/>
                  <w:shd w:val="clear" w:color="auto" w:fill="auto"/>
                  <w:vAlign w:val="center"/>
                </w:tcPr>
                <w:p w14:paraId="362D27FB" w14:textId="77777777" w:rsidR="00EC052F" w:rsidRPr="002A4167" w:rsidRDefault="00EC052F" w:rsidP="00EC052F">
                  <w:pPr>
                    <w:spacing w:line="240" w:lineRule="auto"/>
                    <w:ind w:firstLineChars="0" w:firstLine="0"/>
                    <w:jc w:val="center"/>
                    <w:rPr>
                      <w:sz w:val="21"/>
                    </w:rPr>
                  </w:pPr>
                  <w:r w:rsidRPr="002A4167">
                    <w:rPr>
                      <w:rFonts w:hint="eastAsia"/>
                      <w:sz w:val="21"/>
                    </w:rPr>
                    <w:t>2#</w:t>
                  </w:r>
                </w:p>
              </w:tc>
              <w:tc>
                <w:tcPr>
                  <w:tcW w:w="3315" w:type="dxa"/>
                  <w:shd w:val="clear" w:color="auto" w:fill="auto"/>
                  <w:vAlign w:val="center"/>
                </w:tcPr>
                <w:p w14:paraId="7D638758" w14:textId="77777777" w:rsidR="00EC052F" w:rsidRPr="002A4167" w:rsidRDefault="00EC052F" w:rsidP="00EC052F">
                  <w:pPr>
                    <w:spacing w:line="240" w:lineRule="auto"/>
                    <w:ind w:firstLineChars="0" w:firstLine="0"/>
                    <w:jc w:val="center"/>
                    <w:rPr>
                      <w:sz w:val="21"/>
                    </w:rPr>
                  </w:pPr>
                  <w:r w:rsidRPr="002A4167">
                    <w:rPr>
                      <w:rFonts w:hint="eastAsia"/>
                      <w:sz w:val="21"/>
                    </w:rPr>
                    <w:t>2</w:t>
                  </w:r>
                  <w:r w:rsidRPr="002A4167">
                    <w:rPr>
                      <w:sz w:val="21"/>
                    </w:rPr>
                    <w:t>.05</w:t>
                  </w:r>
                </w:p>
              </w:tc>
              <w:tc>
                <w:tcPr>
                  <w:tcW w:w="3622" w:type="dxa"/>
                  <w:shd w:val="clear" w:color="auto" w:fill="auto"/>
                  <w:vAlign w:val="center"/>
                </w:tcPr>
                <w:p w14:paraId="6E4C3FE4" w14:textId="77777777" w:rsidR="00EC052F" w:rsidRPr="002A4167" w:rsidRDefault="00EC052F" w:rsidP="00EC052F">
                  <w:pPr>
                    <w:spacing w:line="240" w:lineRule="auto"/>
                    <w:ind w:firstLineChars="0" w:firstLine="0"/>
                    <w:jc w:val="center"/>
                    <w:rPr>
                      <w:sz w:val="21"/>
                    </w:rPr>
                  </w:pPr>
                  <w:r w:rsidRPr="002A4167">
                    <w:rPr>
                      <w:rFonts w:hint="eastAsia"/>
                      <w:sz w:val="21"/>
                    </w:rPr>
                    <w:t>1</w:t>
                  </w:r>
                  <w:r w:rsidRPr="002A4167">
                    <w:rPr>
                      <w:sz w:val="21"/>
                    </w:rPr>
                    <w:t>50</w:t>
                  </w:r>
                </w:p>
              </w:tc>
            </w:tr>
            <w:tr w:rsidR="002A4167" w:rsidRPr="002A4167" w14:paraId="2949ECAE" w14:textId="77777777" w:rsidTr="00891DEE">
              <w:trPr>
                <w:trHeight w:val="340"/>
                <w:jc w:val="center"/>
              </w:trPr>
              <w:tc>
                <w:tcPr>
                  <w:tcW w:w="1609" w:type="dxa"/>
                  <w:shd w:val="clear" w:color="auto" w:fill="auto"/>
                  <w:vAlign w:val="center"/>
                </w:tcPr>
                <w:p w14:paraId="5C8C4D59" w14:textId="77777777" w:rsidR="00EC052F" w:rsidRPr="002A4167" w:rsidRDefault="00EC052F" w:rsidP="00EC052F">
                  <w:pPr>
                    <w:spacing w:line="240" w:lineRule="auto"/>
                    <w:ind w:firstLineChars="0" w:firstLine="0"/>
                    <w:jc w:val="center"/>
                    <w:rPr>
                      <w:sz w:val="21"/>
                    </w:rPr>
                  </w:pPr>
                  <w:r w:rsidRPr="002A4167">
                    <w:rPr>
                      <w:rFonts w:hint="eastAsia"/>
                      <w:sz w:val="21"/>
                    </w:rPr>
                    <w:t>3#</w:t>
                  </w:r>
                </w:p>
              </w:tc>
              <w:tc>
                <w:tcPr>
                  <w:tcW w:w="3315" w:type="dxa"/>
                  <w:shd w:val="clear" w:color="auto" w:fill="auto"/>
                  <w:vAlign w:val="center"/>
                </w:tcPr>
                <w:p w14:paraId="0D8033F7" w14:textId="77777777" w:rsidR="00EC052F" w:rsidRPr="002A4167" w:rsidRDefault="00EC052F" w:rsidP="00EC052F">
                  <w:pPr>
                    <w:spacing w:line="240" w:lineRule="auto"/>
                    <w:ind w:firstLineChars="0" w:firstLine="0"/>
                    <w:jc w:val="center"/>
                    <w:rPr>
                      <w:sz w:val="21"/>
                    </w:rPr>
                  </w:pPr>
                  <w:r w:rsidRPr="002A4167">
                    <w:rPr>
                      <w:rFonts w:hint="eastAsia"/>
                      <w:sz w:val="21"/>
                    </w:rPr>
                    <w:t>1</w:t>
                  </w:r>
                  <w:r w:rsidRPr="002A4167">
                    <w:rPr>
                      <w:sz w:val="21"/>
                    </w:rPr>
                    <w:t>.98</w:t>
                  </w:r>
                </w:p>
              </w:tc>
              <w:tc>
                <w:tcPr>
                  <w:tcW w:w="3622" w:type="dxa"/>
                  <w:shd w:val="clear" w:color="auto" w:fill="auto"/>
                  <w:vAlign w:val="center"/>
                </w:tcPr>
                <w:p w14:paraId="0A563C09" w14:textId="77777777" w:rsidR="00EC052F" w:rsidRPr="002A4167" w:rsidRDefault="00EC052F" w:rsidP="00EC052F">
                  <w:pPr>
                    <w:spacing w:line="240" w:lineRule="auto"/>
                    <w:ind w:firstLineChars="0" w:firstLine="0"/>
                    <w:jc w:val="center"/>
                    <w:rPr>
                      <w:sz w:val="21"/>
                    </w:rPr>
                  </w:pPr>
                  <w:r w:rsidRPr="002A4167">
                    <w:rPr>
                      <w:rFonts w:hint="eastAsia"/>
                      <w:sz w:val="21"/>
                    </w:rPr>
                    <w:t>5</w:t>
                  </w:r>
                  <w:r w:rsidRPr="002A4167">
                    <w:rPr>
                      <w:sz w:val="21"/>
                    </w:rPr>
                    <w:t>0</w:t>
                  </w:r>
                </w:p>
              </w:tc>
            </w:tr>
            <w:tr w:rsidR="002A4167" w:rsidRPr="002A4167" w14:paraId="4E52E3C9" w14:textId="77777777" w:rsidTr="00891DEE">
              <w:trPr>
                <w:trHeight w:val="340"/>
                <w:jc w:val="center"/>
              </w:trPr>
              <w:tc>
                <w:tcPr>
                  <w:tcW w:w="1609" w:type="dxa"/>
                  <w:shd w:val="clear" w:color="auto" w:fill="auto"/>
                  <w:vAlign w:val="center"/>
                </w:tcPr>
                <w:p w14:paraId="140986A9" w14:textId="77777777" w:rsidR="00EC052F" w:rsidRPr="002A4167" w:rsidRDefault="00EC052F" w:rsidP="00EC052F">
                  <w:pPr>
                    <w:spacing w:line="240" w:lineRule="auto"/>
                    <w:ind w:firstLineChars="0" w:firstLine="0"/>
                    <w:jc w:val="center"/>
                    <w:rPr>
                      <w:sz w:val="21"/>
                    </w:rPr>
                  </w:pPr>
                  <w:r w:rsidRPr="002A4167">
                    <w:rPr>
                      <w:rFonts w:hint="eastAsia"/>
                      <w:sz w:val="21"/>
                    </w:rPr>
                    <w:t>4#</w:t>
                  </w:r>
                </w:p>
              </w:tc>
              <w:tc>
                <w:tcPr>
                  <w:tcW w:w="3315" w:type="dxa"/>
                  <w:shd w:val="clear" w:color="auto" w:fill="auto"/>
                  <w:vAlign w:val="center"/>
                </w:tcPr>
                <w:p w14:paraId="4C7FC4C1" w14:textId="77777777" w:rsidR="00EC052F" w:rsidRPr="002A4167" w:rsidRDefault="00EC052F" w:rsidP="00EC052F">
                  <w:pPr>
                    <w:spacing w:line="240" w:lineRule="auto"/>
                    <w:ind w:firstLineChars="0" w:firstLine="0"/>
                    <w:jc w:val="center"/>
                    <w:rPr>
                      <w:sz w:val="21"/>
                    </w:rPr>
                  </w:pPr>
                  <w:r w:rsidRPr="002A4167">
                    <w:rPr>
                      <w:rFonts w:hint="eastAsia"/>
                      <w:sz w:val="21"/>
                    </w:rPr>
                    <w:t>2</w:t>
                  </w:r>
                  <w:r w:rsidRPr="002A4167">
                    <w:rPr>
                      <w:sz w:val="21"/>
                    </w:rPr>
                    <w:t>.05</w:t>
                  </w:r>
                </w:p>
              </w:tc>
              <w:tc>
                <w:tcPr>
                  <w:tcW w:w="3622" w:type="dxa"/>
                  <w:shd w:val="clear" w:color="auto" w:fill="auto"/>
                  <w:vAlign w:val="center"/>
                </w:tcPr>
                <w:p w14:paraId="5CAC0544" w14:textId="77777777" w:rsidR="00EC052F" w:rsidRPr="002A4167" w:rsidRDefault="00EC052F" w:rsidP="00EC052F">
                  <w:pPr>
                    <w:spacing w:line="240" w:lineRule="auto"/>
                    <w:ind w:firstLineChars="0" w:firstLine="0"/>
                    <w:jc w:val="center"/>
                    <w:rPr>
                      <w:sz w:val="21"/>
                    </w:rPr>
                  </w:pPr>
                  <w:r w:rsidRPr="002A4167">
                    <w:rPr>
                      <w:rFonts w:hint="eastAsia"/>
                      <w:sz w:val="21"/>
                    </w:rPr>
                    <w:t>1</w:t>
                  </w:r>
                  <w:r w:rsidRPr="002A4167">
                    <w:rPr>
                      <w:sz w:val="21"/>
                    </w:rPr>
                    <w:t>70</w:t>
                  </w:r>
                </w:p>
              </w:tc>
            </w:tr>
            <w:tr w:rsidR="002A4167" w:rsidRPr="002A4167" w14:paraId="004B02C6" w14:textId="77777777" w:rsidTr="00891DEE">
              <w:trPr>
                <w:trHeight w:val="340"/>
                <w:jc w:val="center"/>
              </w:trPr>
              <w:tc>
                <w:tcPr>
                  <w:tcW w:w="1609" w:type="dxa"/>
                  <w:shd w:val="clear" w:color="auto" w:fill="auto"/>
                  <w:vAlign w:val="center"/>
                </w:tcPr>
                <w:p w14:paraId="5CF966F1" w14:textId="77777777" w:rsidR="00EC052F" w:rsidRPr="002A4167" w:rsidRDefault="00EC052F" w:rsidP="00EC052F">
                  <w:pPr>
                    <w:spacing w:line="240" w:lineRule="auto"/>
                    <w:ind w:firstLineChars="0" w:firstLine="0"/>
                    <w:jc w:val="center"/>
                    <w:rPr>
                      <w:sz w:val="21"/>
                    </w:rPr>
                  </w:pPr>
                  <w:r w:rsidRPr="002A4167">
                    <w:rPr>
                      <w:rFonts w:hint="eastAsia"/>
                      <w:sz w:val="21"/>
                    </w:rPr>
                    <w:t>5#</w:t>
                  </w:r>
                </w:p>
              </w:tc>
              <w:tc>
                <w:tcPr>
                  <w:tcW w:w="3315" w:type="dxa"/>
                  <w:shd w:val="clear" w:color="auto" w:fill="auto"/>
                  <w:vAlign w:val="center"/>
                </w:tcPr>
                <w:p w14:paraId="66EF0BFB" w14:textId="77777777" w:rsidR="00EC052F" w:rsidRPr="002A4167" w:rsidRDefault="00EC052F" w:rsidP="00EC052F">
                  <w:pPr>
                    <w:spacing w:line="240" w:lineRule="auto"/>
                    <w:ind w:firstLineChars="0" w:firstLine="0"/>
                    <w:jc w:val="center"/>
                    <w:rPr>
                      <w:sz w:val="21"/>
                    </w:rPr>
                  </w:pPr>
                  <w:r w:rsidRPr="002A4167">
                    <w:rPr>
                      <w:rFonts w:hint="eastAsia"/>
                      <w:sz w:val="21"/>
                    </w:rPr>
                    <w:t>2</w:t>
                  </w:r>
                  <w:r w:rsidRPr="002A4167">
                    <w:rPr>
                      <w:sz w:val="21"/>
                    </w:rPr>
                    <w:t>.00</w:t>
                  </w:r>
                </w:p>
              </w:tc>
              <w:tc>
                <w:tcPr>
                  <w:tcW w:w="3622" w:type="dxa"/>
                  <w:shd w:val="clear" w:color="auto" w:fill="auto"/>
                  <w:vAlign w:val="center"/>
                </w:tcPr>
                <w:p w14:paraId="7BAB939E" w14:textId="77777777" w:rsidR="00EC052F" w:rsidRPr="002A4167" w:rsidRDefault="00EC052F" w:rsidP="00EC052F">
                  <w:pPr>
                    <w:spacing w:line="240" w:lineRule="auto"/>
                    <w:ind w:firstLineChars="0" w:firstLine="0"/>
                    <w:jc w:val="center"/>
                    <w:rPr>
                      <w:sz w:val="21"/>
                    </w:rPr>
                  </w:pPr>
                  <w:r w:rsidRPr="002A4167">
                    <w:rPr>
                      <w:rFonts w:hint="eastAsia"/>
                      <w:sz w:val="21"/>
                    </w:rPr>
                    <w:t>2</w:t>
                  </w:r>
                  <w:r w:rsidRPr="002A4167">
                    <w:rPr>
                      <w:sz w:val="21"/>
                    </w:rPr>
                    <w:t>30</w:t>
                  </w:r>
                </w:p>
              </w:tc>
            </w:tr>
            <w:tr w:rsidR="002A4167" w:rsidRPr="002A4167" w14:paraId="3F1613FA" w14:textId="77777777" w:rsidTr="00891DEE">
              <w:trPr>
                <w:trHeight w:val="340"/>
                <w:jc w:val="center"/>
              </w:trPr>
              <w:tc>
                <w:tcPr>
                  <w:tcW w:w="1609" w:type="dxa"/>
                  <w:shd w:val="clear" w:color="auto" w:fill="auto"/>
                  <w:vAlign w:val="center"/>
                </w:tcPr>
                <w:p w14:paraId="58B60878" w14:textId="77777777" w:rsidR="00EC052F" w:rsidRPr="002A4167" w:rsidRDefault="00EC052F" w:rsidP="00EC052F">
                  <w:pPr>
                    <w:spacing w:line="240" w:lineRule="auto"/>
                    <w:ind w:firstLineChars="0" w:firstLine="0"/>
                    <w:jc w:val="center"/>
                    <w:rPr>
                      <w:sz w:val="21"/>
                    </w:rPr>
                  </w:pPr>
                  <w:r w:rsidRPr="002A4167">
                    <w:rPr>
                      <w:rFonts w:hint="eastAsia"/>
                      <w:sz w:val="21"/>
                    </w:rPr>
                    <w:t>6#</w:t>
                  </w:r>
                </w:p>
              </w:tc>
              <w:tc>
                <w:tcPr>
                  <w:tcW w:w="3315" w:type="dxa"/>
                  <w:shd w:val="clear" w:color="auto" w:fill="auto"/>
                  <w:vAlign w:val="center"/>
                </w:tcPr>
                <w:p w14:paraId="5A6FD9AE" w14:textId="77777777" w:rsidR="00EC052F" w:rsidRPr="002A4167" w:rsidRDefault="00EC052F" w:rsidP="00EC052F">
                  <w:pPr>
                    <w:spacing w:line="240" w:lineRule="auto"/>
                    <w:ind w:firstLineChars="0" w:firstLine="0"/>
                    <w:jc w:val="center"/>
                    <w:rPr>
                      <w:sz w:val="21"/>
                    </w:rPr>
                  </w:pPr>
                  <w:r w:rsidRPr="002A4167">
                    <w:rPr>
                      <w:rFonts w:hint="eastAsia"/>
                      <w:sz w:val="21"/>
                    </w:rPr>
                    <w:t>1</w:t>
                  </w:r>
                  <w:r w:rsidRPr="002A4167">
                    <w:rPr>
                      <w:sz w:val="21"/>
                    </w:rPr>
                    <w:t>.98</w:t>
                  </w:r>
                </w:p>
              </w:tc>
              <w:tc>
                <w:tcPr>
                  <w:tcW w:w="3622" w:type="dxa"/>
                  <w:shd w:val="clear" w:color="auto" w:fill="auto"/>
                  <w:vAlign w:val="center"/>
                </w:tcPr>
                <w:p w14:paraId="0FFEDAA1" w14:textId="77777777" w:rsidR="00EC052F" w:rsidRPr="002A4167" w:rsidRDefault="00EC052F" w:rsidP="00EC052F">
                  <w:pPr>
                    <w:spacing w:line="240" w:lineRule="auto"/>
                    <w:ind w:firstLineChars="0" w:firstLine="0"/>
                    <w:jc w:val="center"/>
                    <w:rPr>
                      <w:sz w:val="21"/>
                    </w:rPr>
                  </w:pPr>
                  <w:r w:rsidRPr="002A4167">
                    <w:rPr>
                      <w:rFonts w:hint="eastAsia"/>
                      <w:sz w:val="21"/>
                    </w:rPr>
                    <w:t>1</w:t>
                  </w:r>
                  <w:r w:rsidRPr="002A4167">
                    <w:rPr>
                      <w:sz w:val="21"/>
                    </w:rPr>
                    <w:t>80</w:t>
                  </w:r>
                </w:p>
              </w:tc>
            </w:tr>
            <w:tr w:rsidR="002A4167" w:rsidRPr="002A4167" w14:paraId="3792E06E" w14:textId="77777777" w:rsidTr="00891DEE">
              <w:trPr>
                <w:trHeight w:val="340"/>
                <w:jc w:val="center"/>
              </w:trPr>
              <w:tc>
                <w:tcPr>
                  <w:tcW w:w="1609" w:type="dxa"/>
                  <w:shd w:val="clear" w:color="auto" w:fill="auto"/>
                  <w:vAlign w:val="center"/>
                </w:tcPr>
                <w:p w14:paraId="4D092E38" w14:textId="77777777" w:rsidR="00EC052F" w:rsidRPr="002A4167" w:rsidRDefault="00EC052F" w:rsidP="00EC052F">
                  <w:pPr>
                    <w:spacing w:line="240" w:lineRule="auto"/>
                    <w:ind w:firstLineChars="0" w:firstLine="0"/>
                    <w:jc w:val="center"/>
                    <w:rPr>
                      <w:sz w:val="21"/>
                    </w:rPr>
                  </w:pPr>
                  <w:r w:rsidRPr="002A4167">
                    <w:rPr>
                      <w:rFonts w:hint="eastAsia"/>
                      <w:sz w:val="21"/>
                    </w:rPr>
                    <w:t>7#</w:t>
                  </w:r>
                </w:p>
              </w:tc>
              <w:tc>
                <w:tcPr>
                  <w:tcW w:w="3315" w:type="dxa"/>
                  <w:shd w:val="clear" w:color="auto" w:fill="auto"/>
                  <w:vAlign w:val="center"/>
                </w:tcPr>
                <w:p w14:paraId="743EF05C" w14:textId="77777777" w:rsidR="00EC052F" w:rsidRPr="002A4167" w:rsidRDefault="00EC052F" w:rsidP="00EC052F">
                  <w:pPr>
                    <w:spacing w:line="240" w:lineRule="auto"/>
                    <w:ind w:firstLineChars="0" w:firstLine="0"/>
                    <w:jc w:val="center"/>
                    <w:rPr>
                      <w:sz w:val="21"/>
                    </w:rPr>
                  </w:pPr>
                  <w:r w:rsidRPr="002A4167">
                    <w:rPr>
                      <w:rFonts w:hint="eastAsia"/>
                      <w:sz w:val="21"/>
                    </w:rPr>
                    <w:t>2</w:t>
                  </w:r>
                  <w:r w:rsidRPr="002A4167">
                    <w:rPr>
                      <w:sz w:val="21"/>
                    </w:rPr>
                    <w:t>.05</w:t>
                  </w:r>
                </w:p>
              </w:tc>
              <w:tc>
                <w:tcPr>
                  <w:tcW w:w="3622" w:type="dxa"/>
                  <w:shd w:val="clear" w:color="auto" w:fill="auto"/>
                  <w:vAlign w:val="center"/>
                </w:tcPr>
                <w:p w14:paraId="2D97E758" w14:textId="77777777" w:rsidR="00EC052F" w:rsidRPr="002A4167" w:rsidRDefault="00EC052F" w:rsidP="00EC052F">
                  <w:pPr>
                    <w:spacing w:line="240" w:lineRule="auto"/>
                    <w:ind w:firstLineChars="0" w:firstLine="0"/>
                    <w:jc w:val="center"/>
                    <w:rPr>
                      <w:sz w:val="21"/>
                    </w:rPr>
                  </w:pPr>
                  <w:r w:rsidRPr="002A4167">
                    <w:rPr>
                      <w:rFonts w:hint="eastAsia"/>
                      <w:sz w:val="21"/>
                    </w:rPr>
                    <w:t>2</w:t>
                  </w:r>
                  <w:r w:rsidRPr="002A4167">
                    <w:rPr>
                      <w:sz w:val="21"/>
                    </w:rPr>
                    <w:t>20</w:t>
                  </w:r>
                </w:p>
              </w:tc>
            </w:tr>
          </w:tbl>
          <w:p w14:paraId="6F3A85E3" w14:textId="77777777" w:rsidR="009F368C" w:rsidRPr="002A4167" w:rsidRDefault="009F368C" w:rsidP="009F368C">
            <w:pPr>
              <w:spacing w:beforeLines="50" w:before="120"/>
              <w:ind w:firstLine="480"/>
            </w:pPr>
            <w:r w:rsidRPr="002A4167">
              <w:rPr>
                <w:rFonts w:hint="eastAsia"/>
              </w:rPr>
              <w:t>由表</w:t>
            </w:r>
            <w:r w:rsidRPr="002A4167">
              <w:rPr>
                <w:rFonts w:hint="eastAsia"/>
              </w:rPr>
              <w:t>3-</w:t>
            </w:r>
            <w:r w:rsidRPr="002A4167">
              <w:t>6</w:t>
            </w:r>
            <w:r w:rsidRPr="002A4167">
              <w:rPr>
                <w:rFonts w:hint="eastAsia"/>
              </w:rPr>
              <w:t>可知，本项目所在区域地下水各项指标中，</w:t>
            </w:r>
            <w:r w:rsidR="007121D4" w:rsidRPr="002A4167">
              <w:rPr>
                <w:rFonts w:hint="eastAsia"/>
              </w:rPr>
              <w:t>锰、高锰酸盐指数、总硬度、氨氮、</w:t>
            </w:r>
            <w:r w:rsidRPr="002A4167">
              <w:rPr>
                <w:rFonts w:hint="eastAsia"/>
              </w:rPr>
              <w:t>亚硝酸盐氮、</w:t>
            </w:r>
            <w:r w:rsidR="007121D4" w:rsidRPr="002A4167">
              <w:rPr>
                <w:rFonts w:hint="eastAsia"/>
              </w:rPr>
              <w:t>溶解性总固体</w:t>
            </w:r>
            <w:r w:rsidRPr="002A4167">
              <w:rPr>
                <w:rFonts w:hint="eastAsia"/>
              </w:rPr>
              <w:t>均有不同程度的超标，地下水水质已不能满足《地下水质量标准》（</w:t>
            </w:r>
            <w:r w:rsidRPr="002A4167">
              <w:rPr>
                <w:rFonts w:hint="eastAsia"/>
              </w:rPr>
              <w:t>GB</w:t>
            </w:r>
            <w:r w:rsidRPr="002A4167">
              <w:t>/</w:t>
            </w:r>
            <w:r w:rsidRPr="002A4167">
              <w:rPr>
                <w:rFonts w:hint="eastAsia"/>
              </w:rPr>
              <w:t>T</w:t>
            </w:r>
            <w:r w:rsidRPr="002A4167">
              <w:t>18418-2017</w:t>
            </w:r>
            <w:r w:rsidRPr="002A4167">
              <w:rPr>
                <w:rFonts w:hint="eastAsia"/>
              </w:rPr>
              <w:t>）中Ⅲ类标准的要求。随着近年来地下水、土壤生态等环境保护工作的开展，桐乡市境内地下水环境已呈现逐步改善趋势。</w:t>
            </w:r>
          </w:p>
          <w:p w14:paraId="332F4F4D" w14:textId="77777777" w:rsidR="00F13C6C" w:rsidRPr="002A4167" w:rsidRDefault="00F13C6C" w:rsidP="00EC052F">
            <w:pPr>
              <w:pStyle w:val="affa"/>
              <w:spacing w:before="48" w:after="24"/>
            </w:pPr>
            <w:r w:rsidRPr="002A4167">
              <w:rPr>
                <w:rFonts w:hint="eastAsia"/>
              </w:rPr>
              <w:t>表</w:t>
            </w:r>
            <w:r w:rsidRPr="002A4167">
              <w:rPr>
                <w:rFonts w:hint="eastAsia"/>
              </w:rPr>
              <w:t>3-</w:t>
            </w:r>
            <w:r w:rsidR="009F368C" w:rsidRPr="002A4167">
              <w:t xml:space="preserve">7  </w:t>
            </w:r>
            <w:r w:rsidRPr="002A4167">
              <w:rPr>
                <w:rFonts w:hint="eastAsia"/>
              </w:rPr>
              <w:t>地下水基本离子监测结果一览表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
              <w:gridCol w:w="1244"/>
              <w:gridCol w:w="1167"/>
              <w:gridCol w:w="1697"/>
              <w:gridCol w:w="1697"/>
              <w:gridCol w:w="1696"/>
            </w:tblGrid>
            <w:tr w:rsidR="002A4167" w:rsidRPr="002A4167" w14:paraId="19CD0EA2" w14:textId="77777777">
              <w:trPr>
                <w:trHeight w:val="340"/>
                <w:jc w:val="center"/>
              </w:trPr>
              <w:tc>
                <w:tcPr>
                  <w:tcW w:w="1339" w:type="pct"/>
                  <w:gridSpan w:val="2"/>
                  <w:vAlign w:val="center"/>
                </w:tcPr>
                <w:p w14:paraId="3901FDF0" w14:textId="77777777" w:rsidR="00F13C6C" w:rsidRPr="002A4167" w:rsidRDefault="00F13C6C">
                  <w:pPr>
                    <w:pStyle w:val="aff9"/>
                    <w:rPr>
                      <w:b/>
                      <w:bCs/>
                    </w:rPr>
                  </w:pPr>
                  <w:r w:rsidRPr="002A4167">
                    <w:rPr>
                      <w:rFonts w:hint="eastAsia"/>
                      <w:b/>
                      <w:bCs/>
                    </w:rPr>
                    <w:t>参数</w:t>
                  </w:r>
                </w:p>
              </w:tc>
              <w:tc>
                <w:tcPr>
                  <w:tcW w:w="683" w:type="pct"/>
                  <w:vAlign w:val="center"/>
                </w:tcPr>
                <w:p w14:paraId="1C77A62C" w14:textId="77777777" w:rsidR="00F13C6C" w:rsidRPr="002A4167" w:rsidRDefault="00F13C6C">
                  <w:pPr>
                    <w:pStyle w:val="aff9"/>
                    <w:rPr>
                      <w:b/>
                      <w:bCs/>
                    </w:rPr>
                  </w:pPr>
                  <w:r w:rsidRPr="002A4167">
                    <w:rPr>
                      <w:rFonts w:hint="eastAsia"/>
                      <w:b/>
                      <w:bCs/>
                    </w:rPr>
                    <w:t>单位</w:t>
                  </w:r>
                </w:p>
              </w:tc>
              <w:tc>
                <w:tcPr>
                  <w:tcW w:w="993" w:type="pct"/>
                  <w:tcBorders>
                    <w:bottom w:val="single" w:sz="4" w:space="0" w:color="auto"/>
                  </w:tcBorders>
                  <w:vAlign w:val="center"/>
                </w:tcPr>
                <w:p w14:paraId="352EB27D" w14:textId="77777777" w:rsidR="00F13C6C" w:rsidRPr="002A4167" w:rsidRDefault="00F13C6C">
                  <w:pPr>
                    <w:pStyle w:val="aff9"/>
                    <w:rPr>
                      <w:b/>
                      <w:bCs/>
                    </w:rPr>
                  </w:pPr>
                  <w:r w:rsidRPr="002A4167">
                    <w:rPr>
                      <w:rFonts w:hint="eastAsia"/>
                      <w:b/>
                      <w:bCs/>
                    </w:rPr>
                    <w:t>1#</w:t>
                  </w:r>
                  <w:r w:rsidRPr="002A4167">
                    <w:rPr>
                      <w:rFonts w:hint="eastAsia"/>
                      <w:b/>
                      <w:bCs/>
                    </w:rPr>
                    <w:t>点位</w:t>
                  </w:r>
                  <w:r w:rsidRPr="002A4167">
                    <w:rPr>
                      <w:rFonts w:hint="eastAsia"/>
                      <w:b/>
                      <w:bCs/>
                    </w:rPr>
                    <w:t>W</w:t>
                  </w:r>
                  <w:r w:rsidRPr="002A4167">
                    <w:rPr>
                      <w:b/>
                      <w:bCs/>
                    </w:rPr>
                    <w:t>1</w:t>
                  </w:r>
                </w:p>
              </w:tc>
              <w:tc>
                <w:tcPr>
                  <w:tcW w:w="993" w:type="pct"/>
                  <w:tcBorders>
                    <w:bottom w:val="single" w:sz="4" w:space="0" w:color="auto"/>
                  </w:tcBorders>
                  <w:vAlign w:val="center"/>
                </w:tcPr>
                <w:p w14:paraId="5B822A58" w14:textId="77777777" w:rsidR="00F13C6C" w:rsidRPr="002A4167" w:rsidRDefault="00F13C6C">
                  <w:pPr>
                    <w:pStyle w:val="aff9"/>
                    <w:rPr>
                      <w:b/>
                      <w:bCs/>
                    </w:rPr>
                  </w:pPr>
                  <w:r w:rsidRPr="002A4167">
                    <w:rPr>
                      <w:rFonts w:hint="eastAsia"/>
                      <w:b/>
                      <w:bCs/>
                    </w:rPr>
                    <w:t>2#</w:t>
                  </w:r>
                  <w:r w:rsidRPr="002A4167">
                    <w:rPr>
                      <w:rFonts w:hint="eastAsia"/>
                      <w:b/>
                      <w:bCs/>
                    </w:rPr>
                    <w:t>点位</w:t>
                  </w:r>
                  <w:r w:rsidRPr="002A4167">
                    <w:rPr>
                      <w:rFonts w:hint="eastAsia"/>
                      <w:b/>
                      <w:bCs/>
                    </w:rPr>
                    <w:t>W</w:t>
                  </w:r>
                  <w:r w:rsidRPr="002A4167">
                    <w:rPr>
                      <w:b/>
                      <w:bCs/>
                    </w:rPr>
                    <w:t>2</w:t>
                  </w:r>
                </w:p>
              </w:tc>
              <w:tc>
                <w:tcPr>
                  <w:tcW w:w="992" w:type="pct"/>
                  <w:tcBorders>
                    <w:bottom w:val="single" w:sz="4" w:space="0" w:color="auto"/>
                  </w:tcBorders>
                  <w:vAlign w:val="center"/>
                </w:tcPr>
                <w:p w14:paraId="2B9F5001" w14:textId="77777777" w:rsidR="00F13C6C" w:rsidRPr="002A4167" w:rsidRDefault="00F13C6C">
                  <w:pPr>
                    <w:pStyle w:val="aff9"/>
                    <w:rPr>
                      <w:b/>
                      <w:bCs/>
                    </w:rPr>
                  </w:pPr>
                  <w:r w:rsidRPr="002A4167">
                    <w:rPr>
                      <w:rFonts w:hint="eastAsia"/>
                      <w:b/>
                      <w:bCs/>
                    </w:rPr>
                    <w:t>3#</w:t>
                  </w:r>
                  <w:r w:rsidRPr="002A4167">
                    <w:rPr>
                      <w:rFonts w:hint="eastAsia"/>
                      <w:b/>
                      <w:bCs/>
                    </w:rPr>
                    <w:t>点位</w:t>
                  </w:r>
                  <w:r w:rsidRPr="002A4167">
                    <w:rPr>
                      <w:rFonts w:hint="eastAsia"/>
                      <w:b/>
                      <w:bCs/>
                    </w:rPr>
                    <w:t>W</w:t>
                  </w:r>
                  <w:r w:rsidRPr="002A4167">
                    <w:rPr>
                      <w:b/>
                      <w:bCs/>
                    </w:rPr>
                    <w:t>3</w:t>
                  </w:r>
                </w:p>
              </w:tc>
            </w:tr>
            <w:tr w:rsidR="002A4167" w:rsidRPr="002A4167" w14:paraId="05795E4A" w14:textId="77777777">
              <w:trPr>
                <w:trHeight w:val="340"/>
                <w:jc w:val="center"/>
              </w:trPr>
              <w:tc>
                <w:tcPr>
                  <w:tcW w:w="611" w:type="pct"/>
                  <w:vMerge w:val="restart"/>
                  <w:vAlign w:val="center"/>
                </w:tcPr>
                <w:p w14:paraId="6AB70F47" w14:textId="77777777" w:rsidR="00F13C6C" w:rsidRPr="002A4167" w:rsidRDefault="00F13C6C">
                  <w:pPr>
                    <w:pStyle w:val="aff9"/>
                  </w:pPr>
                  <w:r w:rsidRPr="002A4167">
                    <w:rPr>
                      <w:rFonts w:hint="eastAsia"/>
                    </w:rPr>
                    <w:t>阳离子</w:t>
                  </w:r>
                </w:p>
              </w:tc>
              <w:tc>
                <w:tcPr>
                  <w:tcW w:w="728" w:type="pct"/>
                  <w:vAlign w:val="center"/>
                </w:tcPr>
                <w:p w14:paraId="0BD1FA00" w14:textId="77777777" w:rsidR="00F13C6C" w:rsidRPr="002A4167" w:rsidRDefault="00F13C6C">
                  <w:pPr>
                    <w:pStyle w:val="aff9"/>
                  </w:pPr>
                  <w:r w:rsidRPr="002A4167">
                    <w:rPr>
                      <w:rFonts w:hint="eastAsia"/>
                    </w:rPr>
                    <w:t>K</w:t>
                  </w:r>
                  <w:r w:rsidRPr="002A4167">
                    <w:rPr>
                      <w:vertAlign w:val="superscript"/>
                    </w:rPr>
                    <w:t>+</w:t>
                  </w:r>
                </w:p>
              </w:tc>
              <w:tc>
                <w:tcPr>
                  <w:tcW w:w="683" w:type="pct"/>
                  <w:vAlign w:val="center"/>
                </w:tcPr>
                <w:p w14:paraId="1170985C" w14:textId="77777777" w:rsidR="00F13C6C" w:rsidRPr="002A4167" w:rsidRDefault="00F13C6C">
                  <w:pPr>
                    <w:pStyle w:val="aff9"/>
                  </w:pPr>
                  <w:r w:rsidRPr="002A4167">
                    <w:rPr>
                      <w:rFonts w:hint="eastAsia"/>
                    </w:rPr>
                    <w:t>mmol</w:t>
                  </w:r>
                  <w:r w:rsidRPr="002A4167">
                    <w:t>/</w:t>
                  </w:r>
                  <w:r w:rsidRPr="002A4167">
                    <w:rPr>
                      <w:rFonts w:hint="eastAsia"/>
                    </w:rPr>
                    <w:t>L</w:t>
                  </w:r>
                </w:p>
              </w:tc>
              <w:tc>
                <w:tcPr>
                  <w:tcW w:w="993" w:type="pct"/>
                  <w:tcBorders>
                    <w:top w:val="single" w:sz="4" w:space="0" w:color="auto"/>
                    <w:left w:val="nil"/>
                    <w:bottom w:val="single" w:sz="4" w:space="0" w:color="auto"/>
                    <w:right w:val="single" w:sz="4" w:space="0" w:color="auto"/>
                  </w:tcBorders>
                  <w:vAlign w:val="center"/>
                </w:tcPr>
                <w:p w14:paraId="2791CA67" w14:textId="77777777" w:rsidR="00F13C6C" w:rsidRPr="002A4167" w:rsidRDefault="007121D4">
                  <w:pPr>
                    <w:pStyle w:val="aff9"/>
                  </w:pPr>
                  <w:r w:rsidRPr="002A4167">
                    <w:rPr>
                      <w:rFonts w:hint="eastAsia"/>
                    </w:rPr>
                    <w:t>0</w:t>
                  </w:r>
                  <w:r w:rsidRPr="002A4167">
                    <w:t>.29</w:t>
                  </w:r>
                </w:p>
              </w:tc>
              <w:tc>
                <w:tcPr>
                  <w:tcW w:w="993" w:type="pct"/>
                  <w:tcBorders>
                    <w:top w:val="single" w:sz="4" w:space="0" w:color="auto"/>
                    <w:left w:val="single" w:sz="4" w:space="0" w:color="auto"/>
                    <w:bottom w:val="single" w:sz="4" w:space="0" w:color="auto"/>
                    <w:right w:val="single" w:sz="4" w:space="0" w:color="auto"/>
                  </w:tcBorders>
                  <w:vAlign w:val="center"/>
                </w:tcPr>
                <w:p w14:paraId="1F0EA81D" w14:textId="77777777" w:rsidR="00F13C6C" w:rsidRPr="002A4167" w:rsidRDefault="007121D4">
                  <w:pPr>
                    <w:pStyle w:val="aff9"/>
                  </w:pPr>
                  <w:r w:rsidRPr="002A4167">
                    <w:rPr>
                      <w:rFonts w:hint="eastAsia"/>
                    </w:rPr>
                    <w:t>0</w:t>
                  </w:r>
                  <w:r w:rsidRPr="002A4167">
                    <w:t>.41</w:t>
                  </w:r>
                </w:p>
              </w:tc>
              <w:tc>
                <w:tcPr>
                  <w:tcW w:w="992" w:type="pct"/>
                  <w:tcBorders>
                    <w:top w:val="single" w:sz="4" w:space="0" w:color="auto"/>
                    <w:left w:val="single" w:sz="4" w:space="0" w:color="auto"/>
                    <w:bottom w:val="single" w:sz="4" w:space="0" w:color="auto"/>
                    <w:right w:val="single" w:sz="4" w:space="0" w:color="auto"/>
                  </w:tcBorders>
                  <w:vAlign w:val="center"/>
                </w:tcPr>
                <w:p w14:paraId="10541A15" w14:textId="77777777" w:rsidR="00F13C6C" w:rsidRPr="002A4167" w:rsidRDefault="007121D4">
                  <w:pPr>
                    <w:pStyle w:val="aff9"/>
                  </w:pPr>
                  <w:r w:rsidRPr="002A4167">
                    <w:rPr>
                      <w:rFonts w:hint="eastAsia"/>
                    </w:rPr>
                    <w:t>0</w:t>
                  </w:r>
                  <w:r w:rsidRPr="002A4167">
                    <w:t>.40</w:t>
                  </w:r>
                </w:p>
              </w:tc>
            </w:tr>
            <w:tr w:rsidR="002A4167" w:rsidRPr="002A4167" w14:paraId="2B4357AE" w14:textId="77777777">
              <w:trPr>
                <w:trHeight w:val="340"/>
                <w:jc w:val="center"/>
              </w:trPr>
              <w:tc>
                <w:tcPr>
                  <w:tcW w:w="611" w:type="pct"/>
                  <w:vMerge/>
                  <w:vAlign w:val="center"/>
                </w:tcPr>
                <w:p w14:paraId="1C22FB60" w14:textId="77777777" w:rsidR="00F13C6C" w:rsidRPr="002A4167" w:rsidRDefault="00F13C6C">
                  <w:pPr>
                    <w:pStyle w:val="aff9"/>
                  </w:pPr>
                </w:p>
              </w:tc>
              <w:tc>
                <w:tcPr>
                  <w:tcW w:w="728" w:type="pct"/>
                  <w:vAlign w:val="center"/>
                </w:tcPr>
                <w:p w14:paraId="05125816" w14:textId="77777777" w:rsidR="00F13C6C" w:rsidRPr="002A4167" w:rsidRDefault="00F13C6C">
                  <w:pPr>
                    <w:pStyle w:val="aff9"/>
                  </w:pPr>
                  <w:r w:rsidRPr="002A4167">
                    <w:rPr>
                      <w:rFonts w:hint="eastAsia"/>
                    </w:rPr>
                    <w:t>Ca</w:t>
                  </w:r>
                  <w:r w:rsidRPr="002A4167">
                    <w:rPr>
                      <w:vertAlign w:val="superscript"/>
                    </w:rPr>
                    <w:t>2+</w:t>
                  </w:r>
                </w:p>
              </w:tc>
              <w:tc>
                <w:tcPr>
                  <w:tcW w:w="683" w:type="pct"/>
                  <w:vAlign w:val="center"/>
                </w:tcPr>
                <w:p w14:paraId="2BC9FF0A" w14:textId="77777777" w:rsidR="00F13C6C" w:rsidRPr="002A4167" w:rsidRDefault="00F13C6C">
                  <w:pPr>
                    <w:pStyle w:val="aff9"/>
                  </w:pPr>
                  <w:r w:rsidRPr="002A4167">
                    <w:rPr>
                      <w:rFonts w:hint="eastAsia"/>
                    </w:rPr>
                    <w:t>mmol</w:t>
                  </w:r>
                  <w:r w:rsidRPr="002A4167">
                    <w:t>/</w:t>
                  </w:r>
                  <w:r w:rsidRPr="002A4167">
                    <w:rPr>
                      <w:rFonts w:hint="eastAsia"/>
                    </w:rPr>
                    <w:t>L</w:t>
                  </w:r>
                </w:p>
              </w:tc>
              <w:tc>
                <w:tcPr>
                  <w:tcW w:w="993" w:type="pct"/>
                  <w:tcBorders>
                    <w:top w:val="single" w:sz="4" w:space="0" w:color="auto"/>
                    <w:left w:val="nil"/>
                    <w:bottom w:val="single" w:sz="4" w:space="0" w:color="auto"/>
                    <w:right w:val="single" w:sz="4" w:space="0" w:color="auto"/>
                  </w:tcBorders>
                  <w:vAlign w:val="center"/>
                </w:tcPr>
                <w:p w14:paraId="7F49DB33" w14:textId="77777777" w:rsidR="00F13C6C" w:rsidRPr="002A4167" w:rsidRDefault="007121D4">
                  <w:pPr>
                    <w:pStyle w:val="aff9"/>
                  </w:pPr>
                  <w:r w:rsidRPr="002A4167">
                    <w:rPr>
                      <w:rFonts w:hint="eastAsia"/>
                    </w:rPr>
                    <w:t>2</w:t>
                  </w:r>
                  <w:r w:rsidRPr="002A4167">
                    <w:t>.04</w:t>
                  </w:r>
                </w:p>
              </w:tc>
              <w:tc>
                <w:tcPr>
                  <w:tcW w:w="993" w:type="pct"/>
                  <w:tcBorders>
                    <w:top w:val="single" w:sz="4" w:space="0" w:color="auto"/>
                    <w:left w:val="single" w:sz="4" w:space="0" w:color="auto"/>
                    <w:bottom w:val="single" w:sz="4" w:space="0" w:color="auto"/>
                    <w:right w:val="single" w:sz="4" w:space="0" w:color="auto"/>
                  </w:tcBorders>
                  <w:vAlign w:val="center"/>
                </w:tcPr>
                <w:p w14:paraId="4F6B390D" w14:textId="77777777" w:rsidR="00F13C6C" w:rsidRPr="002A4167" w:rsidRDefault="007121D4">
                  <w:pPr>
                    <w:pStyle w:val="aff9"/>
                  </w:pPr>
                  <w:r w:rsidRPr="002A4167">
                    <w:rPr>
                      <w:rFonts w:hint="eastAsia"/>
                    </w:rPr>
                    <w:t>2</w:t>
                  </w:r>
                  <w:r w:rsidRPr="002A4167">
                    <w:t>.58</w:t>
                  </w:r>
                </w:p>
              </w:tc>
              <w:tc>
                <w:tcPr>
                  <w:tcW w:w="992" w:type="pct"/>
                  <w:tcBorders>
                    <w:top w:val="single" w:sz="4" w:space="0" w:color="auto"/>
                    <w:left w:val="single" w:sz="4" w:space="0" w:color="auto"/>
                    <w:bottom w:val="single" w:sz="4" w:space="0" w:color="auto"/>
                    <w:right w:val="single" w:sz="4" w:space="0" w:color="auto"/>
                  </w:tcBorders>
                  <w:vAlign w:val="center"/>
                </w:tcPr>
                <w:p w14:paraId="5F787592" w14:textId="77777777" w:rsidR="00F13C6C" w:rsidRPr="002A4167" w:rsidRDefault="007121D4">
                  <w:pPr>
                    <w:pStyle w:val="aff9"/>
                  </w:pPr>
                  <w:r w:rsidRPr="002A4167">
                    <w:rPr>
                      <w:rFonts w:hint="eastAsia"/>
                    </w:rPr>
                    <w:t>2</w:t>
                  </w:r>
                  <w:r w:rsidRPr="002A4167">
                    <w:t>.98</w:t>
                  </w:r>
                </w:p>
              </w:tc>
            </w:tr>
            <w:tr w:rsidR="002A4167" w:rsidRPr="002A4167" w14:paraId="67262055" w14:textId="77777777">
              <w:trPr>
                <w:trHeight w:val="340"/>
                <w:jc w:val="center"/>
              </w:trPr>
              <w:tc>
                <w:tcPr>
                  <w:tcW w:w="611" w:type="pct"/>
                  <w:vMerge/>
                  <w:vAlign w:val="center"/>
                </w:tcPr>
                <w:p w14:paraId="5187686E" w14:textId="77777777" w:rsidR="00F13C6C" w:rsidRPr="002A4167" w:rsidRDefault="00F13C6C">
                  <w:pPr>
                    <w:pStyle w:val="aff9"/>
                  </w:pPr>
                </w:p>
              </w:tc>
              <w:tc>
                <w:tcPr>
                  <w:tcW w:w="728" w:type="pct"/>
                  <w:vAlign w:val="center"/>
                </w:tcPr>
                <w:p w14:paraId="52BE22F8" w14:textId="77777777" w:rsidR="00F13C6C" w:rsidRPr="002A4167" w:rsidRDefault="00F13C6C">
                  <w:pPr>
                    <w:pStyle w:val="aff9"/>
                  </w:pPr>
                  <w:r w:rsidRPr="002A4167">
                    <w:rPr>
                      <w:rFonts w:hint="eastAsia"/>
                    </w:rPr>
                    <w:t>Na</w:t>
                  </w:r>
                  <w:r w:rsidRPr="002A4167">
                    <w:rPr>
                      <w:rFonts w:hint="eastAsia"/>
                      <w:vertAlign w:val="superscript"/>
                    </w:rPr>
                    <w:t>+</w:t>
                  </w:r>
                </w:p>
              </w:tc>
              <w:tc>
                <w:tcPr>
                  <w:tcW w:w="683" w:type="pct"/>
                  <w:vAlign w:val="center"/>
                </w:tcPr>
                <w:p w14:paraId="63506A38" w14:textId="77777777" w:rsidR="00F13C6C" w:rsidRPr="002A4167" w:rsidRDefault="00F13C6C">
                  <w:pPr>
                    <w:pStyle w:val="aff9"/>
                  </w:pPr>
                  <w:r w:rsidRPr="002A4167">
                    <w:rPr>
                      <w:rFonts w:hint="eastAsia"/>
                    </w:rPr>
                    <w:t>mmol</w:t>
                  </w:r>
                  <w:r w:rsidRPr="002A4167">
                    <w:t>/</w:t>
                  </w:r>
                  <w:r w:rsidRPr="002A4167">
                    <w:rPr>
                      <w:rFonts w:hint="eastAsia"/>
                    </w:rPr>
                    <w:t>L</w:t>
                  </w:r>
                </w:p>
              </w:tc>
              <w:tc>
                <w:tcPr>
                  <w:tcW w:w="993" w:type="pct"/>
                  <w:tcBorders>
                    <w:top w:val="single" w:sz="4" w:space="0" w:color="auto"/>
                    <w:left w:val="nil"/>
                    <w:bottom w:val="single" w:sz="4" w:space="0" w:color="auto"/>
                    <w:right w:val="single" w:sz="4" w:space="0" w:color="auto"/>
                  </w:tcBorders>
                  <w:vAlign w:val="center"/>
                </w:tcPr>
                <w:p w14:paraId="1F07D64A" w14:textId="77777777" w:rsidR="00F13C6C" w:rsidRPr="002A4167" w:rsidRDefault="007121D4">
                  <w:pPr>
                    <w:pStyle w:val="aff9"/>
                  </w:pPr>
                  <w:r w:rsidRPr="002A4167">
                    <w:rPr>
                      <w:rFonts w:hint="eastAsia"/>
                    </w:rPr>
                    <w:t>1</w:t>
                  </w:r>
                  <w:r w:rsidRPr="002A4167">
                    <w:t>.42</w:t>
                  </w:r>
                </w:p>
              </w:tc>
              <w:tc>
                <w:tcPr>
                  <w:tcW w:w="993" w:type="pct"/>
                  <w:tcBorders>
                    <w:top w:val="single" w:sz="4" w:space="0" w:color="auto"/>
                    <w:left w:val="single" w:sz="4" w:space="0" w:color="auto"/>
                    <w:bottom w:val="single" w:sz="4" w:space="0" w:color="auto"/>
                    <w:right w:val="single" w:sz="4" w:space="0" w:color="auto"/>
                  </w:tcBorders>
                  <w:vAlign w:val="center"/>
                </w:tcPr>
                <w:p w14:paraId="0AB49699" w14:textId="77777777" w:rsidR="00F13C6C" w:rsidRPr="002A4167" w:rsidRDefault="007121D4">
                  <w:pPr>
                    <w:pStyle w:val="aff9"/>
                  </w:pPr>
                  <w:r w:rsidRPr="002A4167">
                    <w:rPr>
                      <w:rFonts w:hint="eastAsia"/>
                    </w:rPr>
                    <w:t>1</w:t>
                  </w:r>
                  <w:r w:rsidRPr="002A4167">
                    <w:t>.53</w:t>
                  </w:r>
                </w:p>
              </w:tc>
              <w:tc>
                <w:tcPr>
                  <w:tcW w:w="992" w:type="pct"/>
                  <w:tcBorders>
                    <w:top w:val="single" w:sz="4" w:space="0" w:color="auto"/>
                    <w:left w:val="single" w:sz="4" w:space="0" w:color="auto"/>
                    <w:bottom w:val="single" w:sz="4" w:space="0" w:color="auto"/>
                    <w:right w:val="single" w:sz="4" w:space="0" w:color="auto"/>
                  </w:tcBorders>
                  <w:vAlign w:val="center"/>
                </w:tcPr>
                <w:p w14:paraId="4D022A85" w14:textId="77777777" w:rsidR="00F13C6C" w:rsidRPr="002A4167" w:rsidRDefault="007121D4">
                  <w:pPr>
                    <w:pStyle w:val="aff9"/>
                  </w:pPr>
                  <w:r w:rsidRPr="002A4167">
                    <w:rPr>
                      <w:rFonts w:hint="eastAsia"/>
                    </w:rPr>
                    <w:t>1</w:t>
                  </w:r>
                  <w:r w:rsidRPr="002A4167">
                    <w:t>.58</w:t>
                  </w:r>
                </w:p>
              </w:tc>
            </w:tr>
            <w:tr w:rsidR="002A4167" w:rsidRPr="002A4167" w14:paraId="53514BED" w14:textId="77777777">
              <w:trPr>
                <w:trHeight w:val="340"/>
                <w:jc w:val="center"/>
              </w:trPr>
              <w:tc>
                <w:tcPr>
                  <w:tcW w:w="611" w:type="pct"/>
                  <w:vMerge/>
                  <w:vAlign w:val="center"/>
                </w:tcPr>
                <w:p w14:paraId="3CB34BEC" w14:textId="77777777" w:rsidR="00F13C6C" w:rsidRPr="002A4167" w:rsidRDefault="00F13C6C">
                  <w:pPr>
                    <w:pStyle w:val="aff9"/>
                  </w:pPr>
                </w:p>
              </w:tc>
              <w:tc>
                <w:tcPr>
                  <w:tcW w:w="728" w:type="pct"/>
                  <w:vAlign w:val="center"/>
                </w:tcPr>
                <w:p w14:paraId="45747DEB" w14:textId="77777777" w:rsidR="00F13C6C" w:rsidRPr="002A4167" w:rsidRDefault="00F13C6C">
                  <w:pPr>
                    <w:pStyle w:val="aff9"/>
                  </w:pPr>
                  <w:r w:rsidRPr="002A4167">
                    <w:rPr>
                      <w:rFonts w:hint="eastAsia"/>
                    </w:rPr>
                    <w:t>Mg</w:t>
                  </w:r>
                  <w:r w:rsidRPr="002A4167">
                    <w:rPr>
                      <w:vertAlign w:val="superscript"/>
                    </w:rPr>
                    <w:t>2</w:t>
                  </w:r>
                  <w:r w:rsidRPr="002A4167">
                    <w:rPr>
                      <w:rFonts w:hint="eastAsia"/>
                      <w:vertAlign w:val="superscript"/>
                    </w:rPr>
                    <w:t>+</w:t>
                  </w:r>
                </w:p>
              </w:tc>
              <w:tc>
                <w:tcPr>
                  <w:tcW w:w="683" w:type="pct"/>
                  <w:vAlign w:val="center"/>
                </w:tcPr>
                <w:p w14:paraId="210F6A67" w14:textId="77777777" w:rsidR="00F13C6C" w:rsidRPr="002A4167" w:rsidRDefault="00F13C6C">
                  <w:pPr>
                    <w:pStyle w:val="aff9"/>
                  </w:pPr>
                  <w:r w:rsidRPr="002A4167">
                    <w:rPr>
                      <w:rFonts w:hint="eastAsia"/>
                    </w:rPr>
                    <w:t>mmol</w:t>
                  </w:r>
                  <w:r w:rsidRPr="002A4167">
                    <w:t>/</w:t>
                  </w:r>
                  <w:r w:rsidRPr="002A4167">
                    <w:rPr>
                      <w:rFonts w:hint="eastAsia"/>
                    </w:rPr>
                    <w:t>L</w:t>
                  </w:r>
                </w:p>
              </w:tc>
              <w:tc>
                <w:tcPr>
                  <w:tcW w:w="993" w:type="pct"/>
                  <w:tcBorders>
                    <w:top w:val="single" w:sz="4" w:space="0" w:color="auto"/>
                    <w:left w:val="nil"/>
                    <w:bottom w:val="single" w:sz="4" w:space="0" w:color="auto"/>
                    <w:right w:val="single" w:sz="4" w:space="0" w:color="auto"/>
                  </w:tcBorders>
                  <w:vAlign w:val="center"/>
                </w:tcPr>
                <w:p w14:paraId="6771B693" w14:textId="77777777" w:rsidR="00F13C6C" w:rsidRPr="002A4167" w:rsidRDefault="007121D4">
                  <w:pPr>
                    <w:pStyle w:val="aff9"/>
                  </w:pPr>
                  <w:r w:rsidRPr="002A4167">
                    <w:rPr>
                      <w:rFonts w:hint="eastAsia"/>
                    </w:rPr>
                    <w:t>3</w:t>
                  </w:r>
                  <w:r w:rsidRPr="002A4167">
                    <w:t>.48</w:t>
                  </w:r>
                </w:p>
              </w:tc>
              <w:tc>
                <w:tcPr>
                  <w:tcW w:w="993" w:type="pct"/>
                  <w:tcBorders>
                    <w:top w:val="single" w:sz="4" w:space="0" w:color="auto"/>
                    <w:left w:val="single" w:sz="4" w:space="0" w:color="auto"/>
                    <w:bottom w:val="single" w:sz="4" w:space="0" w:color="auto"/>
                    <w:right w:val="single" w:sz="4" w:space="0" w:color="auto"/>
                  </w:tcBorders>
                  <w:vAlign w:val="center"/>
                </w:tcPr>
                <w:p w14:paraId="10761858" w14:textId="77777777" w:rsidR="00F13C6C" w:rsidRPr="002A4167" w:rsidRDefault="007121D4">
                  <w:pPr>
                    <w:pStyle w:val="aff9"/>
                  </w:pPr>
                  <w:r w:rsidRPr="002A4167">
                    <w:rPr>
                      <w:rFonts w:hint="eastAsia"/>
                    </w:rPr>
                    <w:t>3</w:t>
                  </w:r>
                  <w:r w:rsidRPr="002A4167">
                    <w:t>.34</w:t>
                  </w:r>
                </w:p>
              </w:tc>
              <w:tc>
                <w:tcPr>
                  <w:tcW w:w="992" w:type="pct"/>
                  <w:tcBorders>
                    <w:top w:val="single" w:sz="4" w:space="0" w:color="auto"/>
                    <w:left w:val="single" w:sz="4" w:space="0" w:color="auto"/>
                    <w:bottom w:val="single" w:sz="4" w:space="0" w:color="auto"/>
                    <w:right w:val="single" w:sz="4" w:space="0" w:color="auto"/>
                  </w:tcBorders>
                  <w:vAlign w:val="center"/>
                </w:tcPr>
                <w:p w14:paraId="1D90B3E0" w14:textId="77777777" w:rsidR="00F13C6C" w:rsidRPr="002A4167" w:rsidRDefault="007121D4">
                  <w:pPr>
                    <w:pStyle w:val="aff9"/>
                  </w:pPr>
                  <w:r w:rsidRPr="002A4167">
                    <w:rPr>
                      <w:rFonts w:hint="eastAsia"/>
                    </w:rPr>
                    <w:t>3</w:t>
                  </w:r>
                  <w:r w:rsidRPr="002A4167">
                    <w:t>.43</w:t>
                  </w:r>
                </w:p>
              </w:tc>
            </w:tr>
            <w:tr w:rsidR="002A4167" w:rsidRPr="002A4167" w14:paraId="7E53F117" w14:textId="77777777">
              <w:trPr>
                <w:trHeight w:val="340"/>
                <w:jc w:val="center"/>
              </w:trPr>
              <w:tc>
                <w:tcPr>
                  <w:tcW w:w="1339" w:type="pct"/>
                  <w:gridSpan w:val="2"/>
                  <w:vAlign w:val="center"/>
                </w:tcPr>
                <w:p w14:paraId="70DA9BBC" w14:textId="77777777" w:rsidR="00F13C6C" w:rsidRPr="002A4167" w:rsidRDefault="00F13C6C">
                  <w:pPr>
                    <w:pStyle w:val="aff9"/>
                  </w:pPr>
                  <w:r w:rsidRPr="002A4167">
                    <w:rPr>
                      <w:rFonts w:hint="eastAsia"/>
                    </w:rPr>
                    <w:t>阳离子合计</w:t>
                  </w:r>
                </w:p>
              </w:tc>
              <w:tc>
                <w:tcPr>
                  <w:tcW w:w="683" w:type="pct"/>
                  <w:vAlign w:val="center"/>
                </w:tcPr>
                <w:p w14:paraId="0D9576EF" w14:textId="77777777" w:rsidR="00F13C6C" w:rsidRPr="002A4167" w:rsidRDefault="00F13C6C">
                  <w:pPr>
                    <w:pStyle w:val="aff9"/>
                  </w:pPr>
                  <w:r w:rsidRPr="002A4167">
                    <w:rPr>
                      <w:rFonts w:hint="eastAsia"/>
                    </w:rPr>
                    <w:t>mmol</w:t>
                  </w:r>
                  <w:r w:rsidRPr="002A4167">
                    <w:t>/</w:t>
                  </w:r>
                  <w:r w:rsidRPr="002A4167">
                    <w:rPr>
                      <w:rFonts w:hint="eastAsia"/>
                    </w:rPr>
                    <w:t>L</w:t>
                  </w:r>
                </w:p>
              </w:tc>
              <w:tc>
                <w:tcPr>
                  <w:tcW w:w="993" w:type="pct"/>
                  <w:tcBorders>
                    <w:top w:val="single" w:sz="4" w:space="0" w:color="auto"/>
                    <w:left w:val="nil"/>
                    <w:bottom w:val="single" w:sz="4" w:space="0" w:color="auto"/>
                    <w:right w:val="single" w:sz="4" w:space="0" w:color="auto"/>
                  </w:tcBorders>
                  <w:vAlign w:val="center"/>
                </w:tcPr>
                <w:p w14:paraId="3A005736" w14:textId="77777777" w:rsidR="00F13C6C" w:rsidRPr="002A4167" w:rsidRDefault="007121D4">
                  <w:pPr>
                    <w:pStyle w:val="aff9"/>
                  </w:pPr>
                  <w:r w:rsidRPr="002A4167">
                    <w:rPr>
                      <w:rFonts w:hint="eastAsia"/>
                    </w:rPr>
                    <w:t>7</w:t>
                  </w:r>
                  <w:r w:rsidRPr="002A4167">
                    <w:t>.22</w:t>
                  </w:r>
                </w:p>
              </w:tc>
              <w:tc>
                <w:tcPr>
                  <w:tcW w:w="993" w:type="pct"/>
                  <w:tcBorders>
                    <w:top w:val="single" w:sz="4" w:space="0" w:color="auto"/>
                    <w:left w:val="single" w:sz="4" w:space="0" w:color="auto"/>
                    <w:bottom w:val="single" w:sz="4" w:space="0" w:color="auto"/>
                    <w:right w:val="single" w:sz="4" w:space="0" w:color="auto"/>
                  </w:tcBorders>
                  <w:vAlign w:val="center"/>
                </w:tcPr>
                <w:p w14:paraId="3A1E88C9" w14:textId="77777777" w:rsidR="00F13C6C" w:rsidRPr="002A4167" w:rsidRDefault="007121D4">
                  <w:pPr>
                    <w:pStyle w:val="aff9"/>
                  </w:pPr>
                  <w:r w:rsidRPr="002A4167">
                    <w:rPr>
                      <w:rFonts w:hint="eastAsia"/>
                    </w:rPr>
                    <w:t>7</w:t>
                  </w:r>
                  <w:r w:rsidRPr="002A4167">
                    <w:t>.86</w:t>
                  </w:r>
                </w:p>
              </w:tc>
              <w:tc>
                <w:tcPr>
                  <w:tcW w:w="992" w:type="pct"/>
                  <w:tcBorders>
                    <w:top w:val="single" w:sz="4" w:space="0" w:color="auto"/>
                    <w:left w:val="single" w:sz="4" w:space="0" w:color="auto"/>
                    <w:bottom w:val="single" w:sz="4" w:space="0" w:color="auto"/>
                    <w:right w:val="single" w:sz="4" w:space="0" w:color="auto"/>
                  </w:tcBorders>
                  <w:vAlign w:val="center"/>
                </w:tcPr>
                <w:p w14:paraId="40725C83" w14:textId="77777777" w:rsidR="00F13C6C" w:rsidRPr="002A4167" w:rsidRDefault="007121D4">
                  <w:pPr>
                    <w:pStyle w:val="aff9"/>
                  </w:pPr>
                  <w:r w:rsidRPr="002A4167">
                    <w:rPr>
                      <w:rFonts w:hint="eastAsia"/>
                    </w:rPr>
                    <w:t>8</w:t>
                  </w:r>
                  <w:r w:rsidRPr="002A4167">
                    <w:t>.38</w:t>
                  </w:r>
                </w:p>
              </w:tc>
            </w:tr>
            <w:tr w:rsidR="002A4167" w:rsidRPr="002A4167" w14:paraId="6EB72C90" w14:textId="77777777">
              <w:trPr>
                <w:trHeight w:val="340"/>
                <w:jc w:val="center"/>
              </w:trPr>
              <w:tc>
                <w:tcPr>
                  <w:tcW w:w="611" w:type="pct"/>
                  <w:vMerge w:val="restart"/>
                  <w:vAlign w:val="center"/>
                </w:tcPr>
                <w:p w14:paraId="755507F2" w14:textId="77777777" w:rsidR="00F13C6C" w:rsidRPr="002A4167" w:rsidRDefault="00F13C6C">
                  <w:pPr>
                    <w:pStyle w:val="aff9"/>
                  </w:pPr>
                  <w:r w:rsidRPr="002A4167">
                    <w:rPr>
                      <w:rFonts w:hint="eastAsia"/>
                    </w:rPr>
                    <w:t>阴离子</w:t>
                  </w:r>
                </w:p>
              </w:tc>
              <w:tc>
                <w:tcPr>
                  <w:tcW w:w="728" w:type="pct"/>
                  <w:vAlign w:val="center"/>
                </w:tcPr>
                <w:p w14:paraId="5A1ED436" w14:textId="77777777" w:rsidR="00F13C6C" w:rsidRPr="002A4167" w:rsidRDefault="00F13C6C">
                  <w:pPr>
                    <w:pStyle w:val="aff9"/>
                  </w:pPr>
                  <w:r w:rsidRPr="002A4167">
                    <w:rPr>
                      <w:rFonts w:hint="eastAsia"/>
                    </w:rPr>
                    <w:t>C</w:t>
                  </w:r>
                  <w:r w:rsidRPr="002A4167">
                    <w:t>O</w:t>
                  </w:r>
                  <w:r w:rsidRPr="002A4167">
                    <w:rPr>
                      <w:vertAlign w:val="subscript"/>
                    </w:rPr>
                    <w:t>3</w:t>
                  </w:r>
                  <w:r w:rsidRPr="002A4167">
                    <w:rPr>
                      <w:vertAlign w:val="superscript"/>
                    </w:rPr>
                    <w:t>2-</w:t>
                  </w:r>
                </w:p>
              </w:tc>
              <w:tc>
                <w:tcPr>
                  <w:tcW w:w="683" w:type="pct"/>
                  <w:vAlign w:val="center"/>
                </w:tcPr>
                <w:p w14:paraId="6BBFFAD9" w14:textId="77777777" w:rsidR="00F13C6C" w:rsidRPr="002A4167" w:rsidRDefault="00F13C6C">
                  <w:pPr>
                    <w:pStyle w:val="aff9"/>
                  </w:pPr>
                  <w:r w:rsidRPr="002A4167">
                    <w:rPr>
                      <w:rFonts w:hint="eastAsia"/>
                    </w:rPr>
                    <w:t>mmol</w:t>
                  </w:r>
                  <w:r w:rsidRPr="002A4167">
                    <w:t>/</w:t>
                  </w:r>
                  <w:r w:rsidRPr="002A4167">
                    <w:rPr>
                      <w:rFonts w:hint="eastAsia"/>
                    </w:rPr>
                    <w:t>L</w:t>
                  </w:r>
                </w:p>
              </w:tc>
              <w:tc>
                <w:tcPr>
                  <w:tcW w:w="993" w:type="pct"/>
                  <w:vAlign w:val="center"/>
                </w:tcPr>
                <w:p w14:paraId="3F0751DD" w14:textId="77777777" w:rsidR="00F13C6C" w:rsidRPr="002A4167" w:rsidRDefault="00F13C6C">
                  <w:pPr>
                    <w:pStyle w:val="aff9"/>
                  </w:pPr>
                  <w:r w:rsidRPr="002A4167">
                    <w:rPr>
                      <w:rFonts w:hint="eastAsia"/>
                    </w:rPr>
                    <w:t>未检出</w:t>
                  </w:r>
                </w:p>
              </w:tc>
              <w:tc>
                <w:tcPr>
                  <w:tcW w:w="993" w:type="pct"/>
                  <w:vAlign w:val="center"/>
                </w:tcPr>
                <w:p w14:paraId="16DC6F04" w14:textId="77777777" w:rsidR="00F13C6C" w:rsidRPr="002A4167" w:rsidRDefault="00F13C6C">
                  <w:pPr>
                    <w:pStyle w:val="aff9"/>
                  </w:pPr>
                  <w:r w:rsidRPr="002A4167">
                    <w:rPr>
                      <w:rFonts w:hint="eastAsia"/>
                    </w:rPr>
                    <w:t>未检出</w:t>
                  </w:r>
                </w:p>
              </w:tc>
              <w:tc>
                <w:tcPr>
                  <w:tcW w:w="992" w:type="pct"/>
                  <w:vAlign w:val="center"/>
                </w:tcPr>
                <w:p w14:paraId="219BBD3A" w14:textId="77777777" w:rsidR="00F13C6C" w:rsidRPr="002A4167" w:rsidRDefault="00F13C6C">
                  <w:pPr>
                    <w:pStyle w:val="aff9"/>
                  </w:pPr>
                  <w:r w:rsidRPr="002A4167">
                    <w:rPr>
                      <w:rFonts w:hint="eastAsia"/>
                    </w:rPr>
                    <w:t>未检出</w:t>
                  </w:r>
                </w:p>
              </w:tc>
            </w:tr>
            <w:tr w:rsidR="002A4167" w:rsidRPr="002A4167" w14:paraId="017C240F" w14:textId="77777777">
              <w:trPr>
                <w:trHeight w:val="340"/>
                <w:jc w:val="center"/>
              </w:trPr>
              <w:tc>
                <w:tcPr>
                  <w:tcW w:w="611" w:type="pct"/>
                  <w:vMerge/>
                  <w:vAlign w:val="center"/>
                </w:tcPr>
                <w:p w14:paraId="04358FFF" w14:textId="77777777" w:rsidR="00F13C6C" w:rsidRPr="002A4167" w:rsidRDefault="00F13C6C">
                  <w:pPr>
                    <w:pStyle w:val="aff9"/>
                  </w:pPr>
                </w:p>
              </w:tc>
              <w:tc>
                <w:tcPr>
                  <w:tcW w:w="728" w:type="pct"/>
                  <w:vAlign w:val="center"/>
                </w:tcPr>
                <w:p w14:paraId="15E1CA88" w14:textId="77777777" w:rsidR="00F13C6C" w:rsidRPr="002A4167" w:rsidRDefault="00F13C6C">
                  <w:pPr>
                    <w:pStyle w:val="aff9"/>
                  </w:pPr>
                  <w:r w:rsidRPr="002A4167">
                    <w:t>HCO</w:t>
                  </w:r>
                  <w:r w:rsidRPr="002A4167">
                    <w:rPr>
                      <w:vertAlign w:val="subscript"/>
                    </w:rPr>
                    <w:t>3</w:t>
                  </w:r>
                  <w:r w:rsidRPr="002A4167">
                    <w:rPr>
                      <w:vertAlign w:val="superscript"/>
                    </w:rPr>
                    <w:t>-</w:t>
                  </w:r>
                </w:p>
              </w:tc>
              <w:tc>
                <w:tcPr>
                  <w:tcW w:w="683" w:type="pct"/>
                  <w:vAlign w:val="center"/>
                </w:tcPr>
                <w:p w14:paraId="12239348" w14:textId="77777777" w:rsidR="00F13C6C" w:rsidRPr="002A4167" w:rsidRDefault="00F13C6C">
                  <w:pPr>
                    <w:pStyle w:val="aff9"/>
                  </w:pPr>
                  <w:r w:rsidRPr="002A4167">
                    <w:rPr>
                      <w:rFonts w:hint="eastAsia"/>
                    </w:rPr>
                    <w:t>mmol</w:t>
                  </w:r>
                  <w:r w:rsidRPr="002A4167">
                    <w:t>/</w:t>
                  </w:r>
                  <w:r w:rsidRPr="002A4167">
                    <w:rPr>
                      <w:rFonts w:hint="eastAsia"/>
                    </w:rPr>
                    <w:t>L</w:t>
                  </w:r>
                </w:p>
              </w:tc>
              <w:tc>
                <w:tcPr>
                  <w:tcW w:w="993" w:type="pct"/>
                  <w:tcBorders>
                    <w:top w:val="single" w:sz="4" w:space="0" w:color="auto"/>
                    <w:left w:val="nil"/>
                    <w:bottom w:val="single" w:sz="4" w:space="0" w:color="auto"/>
                    <w:right w:val="single" w:sz="4" w:space="0" w:color="auto"/>
                  </w:tcBorders>
                  <w:vAlign w:val="center"/>
                </w:tcPr>
                <w:p w14:paraId="79D5FCC1" w14:textId="77777777" w:rsidR="00F13C6C" w:rsidRPr="002A4167" w:rsidRDefault="007121D4">
                  <w:pPr>
                    <w:pStyle w:val="aff9"/>
                  </w:pPr>
                  <w:r w:rsidRPr="002A4167">
                    <w:rPr>
                      <w:rFonts w:hint="eastAsia"/>
                    </w:rPr>
                    <w:t>4</w:t>
                  </w:r>
                  <w:r w:rsidRPr="002A4167">
                    <w:t>.18</w:t>
                  </w:r>
                </w:p>
              </w:tc>
              <w:tc>
                <w:tcPr>
                  <w:tcW w:w="993" w:type="pct"/>
                  <w:tcBorders>
                    <w:top w:val="single" w:sz="4" w:space="0" w:color="auto"/>
                    <w:left w:val="single" w:sz="4" w:space="0" w:color="auto"/>
                    <w:bottom w:val="single" w:sz="4" w:space="0" w:color="auto"/>
                    <w:right w:val="single" w:sz="4" w:space="0" w:color="auto"/>
                  </w:tcBorders>
                  <w:vAlign w:val="center"/>
                </w:tcPr>
                <w:p w14:paraId="214E82E2" w14:textId="77777777" w:rsidR="00F13C6C" w:rsidRPr="002A4167" w:rsidRDefault="007121D4">
                  <w:pPr>
                    <w:pStyle w:val="aff9"/>
                  </w:pPr>
                  <w:r w:rsidRPr="002A4167">
                    <w:t>3.82</w:t>
                  </w:r>
                </w:p>
              </w:tc>
              <w:tc>
                <w:tcPr>
                  <w:tcW w:w="992" w:type="pct"/>
                  <w:tcBorders>
                    <w:top w:val="single" w:sz="4" w:space="0" w:color="auto"/>
                    <w:left w:val="single" w:sz="4" w:space="0" w:color="auto"/>
                    <w:bottom w:val="single" w:sz="4" w:space="0" w:color="auto"/>
                    <w:right w:val="single" w:sz="4" w:space="0" w:color="auto"/>
                  </w:tcBorders>
                  <w:vAlign w:val="center"/>
                </w:tcPr>
                <w:p w14:paraId="5BFFDADC" w14:textId="77777777" w:rsidR="00F13C6C" w:rsidRPr="002A4167" w:rsidRDefault="007121D4">
                  <w:pPr>
                    <w:pStyle w:val="aff9"/>
                  </w:pPr>
                  <w:r w:rsidRPr="002A4167">
                    <w:rPr>
                      <w:rFonts w:hint="eastAsia"/>
                    </w:rPr>
                    <w:t>2</w:t>
                  </w:r>
                  <w:r w:rsidRPr="002A4167">
                    <w:t>.03</w:t>
                  </w:r>
                </w:p>
              </w:tc>
            </w:tr>
            <w:tr w:rsidR="002A4167" w:rsidRPr="002A4167" w14:paraId="75411680" w14:textId="77777777">
              <w:trPr>
                <w:trHeight w:val="340"/>
                <w:jc w:val="center"/>
              </w:trPr>
              <w:tc>
                <w:tcPr>
                  <w:tcW w:w="611" w:type="pct"/>
                  <w:vMerge/>
                  <w:vAlign w:val="center"/>
                </w:tcPr>
                <w:p w14:paraId="128009C6" w14:textId="77777777" w:rsidR="00F13C6C" w:rsidRPr="002A4167" w:rsidRDefault="00F13C6C">
                  <w:pPr>
                    <w:pStyle w:val="aff9"/>
                  </w:pPr>
                </w:p>
              </w:tc>
              <w:tc>
                <w:tcPr>
                  <w:tcW w:w="728" w:type="pct"/>
                  <w:vAlign w:val="center"/>
                </w:tcPr>
                <w:p w14:paraId="5503BEDB" w14:textId="77777777" w:rsidR="00F13C6C" w:rsidRPr="002A4167" w:rsidRDefault="00F13C6C">
                  <w:pPr>
                    <w:pStyle w:val="aff9"/>
                  </w:pPr>
                  <w:r w:rsidRPr="002A4167">
                    <w:rPr>
                      <w:rFonts w:hint="eastAsia"/>
                    </w:rPr>
                    <w:t>C</w:t>
                  </w:r>
                  <w:r w:rsidRPr="002A4167">
                    <w:t>l</w:t>
                  </w:r>
                  <w:r w:rsidRPr="002A4167">
                    <w:rPr>
                      <w:rFonts w:hint="eastAsia"/>
                      <w:vertAlign w:val="superscript"/>
                    </w:rPr>
                    <w:t>-</w:t>
                  </w:r>
                </w:p>
              </w:tc>
              <w:tc>
                <w:tcPr>
                  <w:tcW w:w="683" w:type="pct"/>
                  <w:vAlign w:val="center"/>
                </w:tcPr>
                <w:p w14:paraId="0BBDB94E" w14:textId="77777777" w:rsidR="00F13C6C" w:rsidRPr="002A4167" w:rsidRDefault="00F13C6C">
                  <w:pPr>
                    <w:pStyle w:val="aff9"/>
                  </w:pPr>
                  <w:r w:rsidRPr="002A4167">
                    <w:rPr>
                      <w:rFonts w:hint="eastAsia"/>
                    </w:rPr>
                    <w:t>mmol</w:t>
                  </w:r>
                  <w:r w:rsidRPr="002A4167">
                    <w:t>/</w:t>
                  </w:r>
                  <w:r w:rsidRPr="002A4167">
                    <w:rPr>
                      <w:rFonts w:hint="eastAsia"/>
                    </w:rPr>
                    <w:t>L</w:t>
                  </w:r>
                </w:p>
              </w:tc>
              <w:tc>
                <w:tcPr>
                  <w:tcW w:w="993" w:type="pct"/>
                  <w:tcBorders>
                    <w:top w:val="single" w:sz="4" w:space="0" w:color="auto"/>
                    <w:left w:val="nil"/>
                    <w:bottom w:val="single" w:sz="4" w:space="0" w:color="auto"/>
                    <w:right w:val="single" w:sz="4" w:space="0" w:color="auto"/>
                  </w:tcBorders>
                  <w:vAlign w:val="center"/>
                </w:tcPr>
                <w:p w14:paraId="087AAA20" w14:textId="77777777" w:rsidR="00F13C6C" w:rsidRPr="002A4167" w:rsidRDefault="007121D4">
                  <w:pPr>
                    <w:pStyle w:val="aff9"/>
                  </w:pPr>
                  <w:r w:rsidRPr="002A4167">
                    <w:rPr>
                      <w:rFonts w:hint="eastAsia"/>
                    </w:rPr>
                    <w:t>2</w:t>
                  </w:r>
                  <w:r w:rsidRPr="002A4167">
                    <w:t>.11</w:t>
                  </w:r>
                </w:p>
              </w:tc>
              <w:tc>
                <w:tcPr>
                  <w:tcW w:w="993" w:type="pct"/>
                  <w:tcBorders>
                    <w:top w:val="single" w:sz="4" w:space="0" w:color="auto"/>
                    <w:left w:val="single" w:sz="4" w:space="0" w:color="auto"/>
                    <w:bottom w:val="single" w:sz="4" w:space="0" w:color="auto"/>
                    <w:right w:val="single" w:sz="4" w:space="0" w:color="auto"/>
                  </w:tcBorders>
                  <w:vAlign w:val="center"/>
                </w:tcPr>
                <w:p w14:paraId="64DD375C" w14:textId="77777777" w:rsidR="00F13C6C" w:rsidRPr="002A4167" w:rsidRDefault="007121D4">
                  <w:pPr>
                    <w:pStyle w:val="aff9"/>
                  </w:pPr>
                  <w:r w:rsidRPr="002A4167">
                    <w:rPr>
                      <w:rFonts w:hint="eastAsia"/>
                    </w:rPr>
                    <w:t>1</w:t>
                  </w:r>
                  <w:r w:rsidRPr="002A4167">
                    <w:t>.85</w:t>
                  </w:r>
                </w:p>
              </w:tc>
              <w:tc>
                <w:tcPr>
                  <w:tcW w:w="992" w:type="pct"/>
                  <w:tcBorders>
                    <w:top w:val="single" w:sz="4" w:space="0" w:color="auto"/>
                    <w:left w:val="single" w:sz="4" w:space="0" w:color="auto"/>
                    <w:bottom w:val="single" w:sz="4" w:space="0" w:color="auto"/>
                    <w:right w:val="single" w:sz="4" w:space="0" w:color="auto"/>
                  </w:tcBorders>
                  <w:vAlign w:val="center"/>
                </w:tcPr>
                <w:p w14:paraId="15A1A4EF" w14:textId="77777777" w:rsidR="00F13C6C" w:rsidRPr="002A4167" w:rsidRDefault="007121D4">
                  <w:pPr>
                    <w:pStyle w:val="aff9"/>
                  </w:pPr>
                  <w:r w:rsidRPr="002A4167">
                    <w:rPr>
                      <w:rFonts w:hint="eastAsia"/>
                    </w:rPr>
                    <w:t>1</w:t>
                  </w:r>
                  <w:r w:rsidRPr="002A4167">
                    <w:t>.52</w:t>
                  </w:r>
                </w:p>
              </w:tc>
            </w:tr>
            <w:tr w:rsidR="002A4167" w:rsidRPr="002A4167" w14:paraId="119B3E62" w14:textId="77777777">
              <w:trPr>
                <w:trHeight w:val="340"/>
                <w:jc w:val="center"/>
              </w:trPr>
              <w:tc>
                <w:tcPr>
                  <w:tcW w:w="611" w:type="pct"/>
                  <w:vMerge/>
                  <w:vAlign w:val="center"/>
                </w:tcPr>
                <w:p w14:paraId="5D0916BF" w14:textId="77777777" w:rsidR="00F13C6C" w:rsidRPr="002A4167" w:rsidRDefault="00F13C6C">
                  <w:pPr>
                    <w:pStyle w:val="aff9"/>
                  </w:pPr>
                </w:p>
              </w:tc>
              <w:tc>
                <w:tcPr>
                  <w:tcW w:w="728" w:type="pct"/>
                  <w:vAlign w:val="center"/>
                </w:tcPr>
                <w:p w14:paraId="40BA8D1B" w14:textId="77777777" w:rsidR="00F13C6C" w:rsidRPr="002A4167" w:rsidRDefault="00F13C6C">
                  <w:pPr>
                    <w:pStyle w:val="aff9"/>
                  </w:pPr>
                  <w:r w:rsidRPr="002A4167">
                    <w:rPr>
                      <w:rFonts w:hint="eastAsia"/>
                    </w:rPr>
                    <w:t>S</w:t>
                  </w:r>
                  <w:r w:rsidRPr="002A4167">
                    <w:t>O</w:t>
                  </w:r>
                  <w:r w:rsidRPr="002A4167">
                    <w:rPr>
                      <w:vertAlign w:val="subscript"/>
                    </w:rPr>
                    <w:t>4</w:t>
                  </w:r>
                  <w:r w:rsidRPr="002A4167">
                    <w:rPr>
                      <w:vertAlign w:val="superscript"/>
                    </w:rPr>
                    <w:t>2-</w:t>
                  </w:r>
                </w:p>
              </w:tc>
              <w:tc>
                <w:tcPr>
                  <w:tcW w:w="683" w:type="pct"/>
                  <w:vAlign w:val="center"/>
                </w:tcPr>
                <w:p w14:paraId="4FC417FA" w14:textId="77777777" w:rsidR="00F13C6C" w:rsidRPr="002A4167" w:rsidRDefault="00F13C6C">
                  <w:pPr>
                    <w:pStyle w:val="aff9"/>
                  </w:pPr>
                  <w:r w:rsidRPr="002A4167">
                    <w:rPr>
                      <w:rFonts w:hint="eastAsia"/>
                    </w:rPr>
                    <w:t>mmol</w:t>
                  </w:r>
                  <w:r w:rsidRPr="002A4167">
                    <w:t>/</w:t>
                  </w:r>
                  <w:r w:rsidRPr="002A4167">
                    <w:rPr>
                      <w:rFonts w:hint="eastAsia"/>
                    </w:rPr>
                    <w:t>L</w:t>
                  </w:r>
                </w:p>
              </w:tc>
              <w:tc>
                <w:tcPr>
                  <w:tcW w:w="993" w:type="pct"/>
                  <w:tcBorders>
                    <w:top w:val="single" w:sz="4" w:space="0" w:color="auto"/>
                    <w:left w:val="nil"/>
                    <w:bottom w:val="single" w:sz="4" w:space="0" w:color="auto"/>
                    <w:right w:val="single" w:sz="4" w:space="0" w:color="auto"/>
                  </w:tcBorders>
                  <w:vAlign w:val="center"/>
                </w:tcPr>
                <w:p w14:paraId="30D8C37D" w14:textId="77777777" w:rsidR="00F13C6C" w:rsidRPr="002A4167" w:rsidRDefault="007121D4">
                  <w:pPr>
                    <w:pStyle w:val="aff9"/>
                  </w:pPr>
                  <w:r w:rsidRPr="002A4167">
                    <w:rPr>
                      <w:rFonts w:hint="eastAsia"/>
                    </w:rPr>
                    <w:t>0</w:t>
                  </w:r>
                  <w:r w:rsidRPr="002A4167">
                    <w:t>.75</w:t>
                  </w:r>
                </w:p>
              </w:tc>
              <w:tc>
                <w:tcPr>
                  <w:tcW w:w="993" w:type="pct"/>
                  <w:tcBorders>
                    <w:top w:val="single" w:sz="4" w:space="0" w:color="auto"/>
                    <w:left w:val="single" w:sz="4" w:space="0" w:color="auto"/>
                    <w:bottom w:val="single" w:sz="4" w:space="0" w:color="auto"/>
                    <w:right w:val="single" w:sz="4" w:space="0" w:color="auto"/>
                  </w:tcBorders>
                  <w:vAlign w:val="center"/>
                </w:tcPr>
                <w:p w14:paraId="06D05AF2" w14:textId="77777777" w:rsidR="00F13C6C" w:rsidRPr="002A4167" w:rsidRDefault="007121D4">
                  <w:pPr>
                    <w:pStyle w:val="aff9"/>
                  </w:pPr>
                  <w:r w:rsidRPr="002A4167">
                    <w:rPr>
                      <w:rFonts w:hint="eastAsia"/>
                    </w:rPr>
                    <w:t>2</w:t>
                  </w:r>
                  <w:r w:rsidRPr="002A4167">
                    <w:t>.44</w:t>
                  </w:r>
                </w:p>
              </w:tc>
              <w:tc>
                <w:tcPr>
                  <w:tcW w:w="992" w:type="pct"/>
                  <w:tcBorders>
                    <w:top w:val="single" w:sz="4" w:space="0" w:color="auto"/>
                    <w:left w:val="single" w:sz="4" w:space="0" w:color="auto"/>
                    <w:bottom w:val="single" w:sz="4" w:space="0" w:color="auto"/>
                    <w:right w:val="single" w:sz="4" w:space="0" w:color="auto"/>
                  </w:tcBorders>
                  <w:vAlign w:val="center"/>
                </w:tcPr>
                <w:p w14:paraId="023DA2CD" w14:textId="77777777" w:rsidR="00F13C6C" w:rsidRPr="002A4167" w:rsidRDefault="007121D4">
                  <w:pPr>
                    <w:pStyle w:val="aff9"/>
                  </w:pPr>
                  <w:r w:rsidRPr="002A4167">
                    <w:rPr>
                      <w:rFonts w:hint="eastAsia"/>
                    </w:rPr>
                    <w:t>4</w:t>
                  </w:r>
                  <w:r w:rsidRPr="002A4167">
                    <w:t>.73</w:t>
                  </w:r>
                </w:p>
              </w:tc>
            </w:tr>
            <w:tr w:rsidR="002A4167" w:rsidRPr="002A4167" w14:paraId="6BC3C3A8" w14:textId="77777777">
              <w:trPr>
                <w:trHeight w:val="340"/>
                <w:jc w:val="center"/>
              </w:trPr>
              <w:tc>
                <w:tcPr>
                  <w:tcW w:w="1339" w:type="pct"/>
                  <w:gridSpan w:val="2"/>
                  <w:vAlign w:val="center"/>
                </w:tcPr>
                <w:p w14:paraId="0BB4FA04" w14:textId="77777777" w:rsidR="00F13C6C" w:rsidRPr="002A4167" w:rsidRDefault="00F13C6C">
                  <w:pPr>
                    <w:pStyle w:val="aff9"/>
                  </w:pPr>
                  <w:r w:rsidRPr="002A4167">
                    <w:rPr>
                      <w:rFonts w:hint="eastAsia"/>
                    </w:rPr>
                    <w:t>阴离子合计</w:t>
                  </w:r>
                </w:p>
              </w:tc>
              <w:tc>
                <w:tcPr>
                  <w:tcW w:w="683" w:type="pct"/>
                  <w:vAlign w:val="center"/>
                </w:tcPr>
                <w:p w14:paraId="38E82FB7" w14:textId="77777777" w:rsidR="00F13C6C" w:rsidRPr="002A4167" w:rsidRDefault="00F13C6C">
                  <w:pPr>
                    <w:pStyle w:val="aff9"/>
                  </w:pPr>
                  <w:r w:rsidRPr="002A4167">
                    <w:rPr>
                      <w:rFonts w:hint="eastAsia"/>
                    </w:rPr>
                    <w:t>mmol</w:t>
                  </w:r>
                  <w:r w:rsidRPr="002A4167">
                    <w:t>/</w:t>
                  </w:r>
                  <w:r w:rsidRPr="002A4167">
                    <w:rPr>
                      <w:rFonts w:hint="eastAsia"/>
                    </w:rPr>
                    <w:t>L</w:t>
                  </w:r>
                </w:p>
              </w:tc>
              <w:tc>
                <w:tcPr>
                  <w:tcW w:w="993" w:type="pct"/>
                  <w:tcBorders>
                    <w:top w:val="single" w:sz="4" w:space="0" w:color="auto"/>
                  </w:tcBorders>
                  <w:vAlign w:val="center"/>
                </w:tcPr>
                <w:p w14:paraId="3E7B452A" w14:textId="77777777" w:rsidR="00F13C6C" w:rsidRPr="002A4167" w:rsidRDefault="007121D4">
                  <w:pPr>
                    <w:pStyle w:val="aff9"/>
                  </w:pPr>
                  <w:r w:rsidRPr="002A4167">
                    <w:rPr>
                      <w:rFonts w:hint="eastAsia"/>
                    </w:rPr>
                    <w:t>7</w:t>
                  </w:r>
                  <w:r w:rsidRPr="002A4167">
                    <w:t>.04</w:t>
                  </w:r>
                </w:p>
              </w:tc>
              <w:tc>
                <w:tcPr>
                  <w:tcW w:w="993" w:type="pct"/>
                  <w:tcBorders>
                    <w:top w:val="single" w:sz="4" w:space="0" w:color="auto"/>
                  </w:tcBorders>
                  <w:vAlign w:val="center"/>
                </w:tcPr>
                <w:p w14:paraId="1A193341" w14:textId="77777777" w:rsidR="00F13C6C" w:rsidRPr="002A4167" w:rsidRDefault="007121D4">
                  <w:pPr>
                    <w:pStyle w:val="aff9"/>
                  </w:pPr>
                  <w:r w:rsidRPr="002A4167">
                    <w:rPr>
                      <w:rFonts w:hint="eastAsia"/>
                    </w:rPr>
                    <w:t>8</w:t>
                  </w:r>
                  <w:r w:rsidRPr="002A4167">
                    <w:t>.11</w:t>
                  </w:r>
                </w:p>
              </w:tc>
              <w:tc>
                <w:tcPr>
                  <w:tcW w:w="992" w:type="pct"/>
                  <w:tcBorders>
                    <w:top w:val="single" w:sz="4" w:space="0" w:color="auto"/>
                  </w:tcBorders>
                  <w:vAlign w:val="center"/>
                </w:tcPr>
                <w:p w14:paraId="53CFF3AB" w14:textId="77777777" w:rsidR="00F13C6C" w:rsidRPr="002A4167" w:rsidRDefault="007121D4">
                  <w:pPr>
                    <w:pStyle w:val="aff9"/>
                  </w:pPr>
                  <w:r w:rsidRPr="002A4167">
                    <w:rPr>
                      <w:rFonts w:hint="eastAsia"/>
                    </w:rPr>
                    <w:t>8</w:t>
                  </w:r>
                  <w:r w:rsidRPr="002A4167">
                    <w:t>.28</w:t>
                  </w:r>
                </w:p>
              </w:tc>
            </w:tr>
            <w:tr w:rsidR="002A4167" w:rsidRPr="002A4167" w14:paraId="62B37491" w14:textId="77777777">
              <w:trPr>
                <w:trHeight w:val="340"/>
                <w:jc w:val="center"/>
              </w:trPr>
              <w:tc>
                <w:tcPr>
                  <w:tcW w:w="1339" w:type="pct"/>
                  <w:gridSpan w:val="2"/>
                  <w:vAlign w:val="center"/>
                </w:tcPr>
                <w:p w14:paraId="5035EA62" w14:textId="77777777" w:rsidR="00F13C6C" w:rsidRPr="002A4167" w:rsidRDefault="00F13C6C">
                  <w:pPr>
                    <w:pStyle w:val="aff9"/>
                  </w:pPr>
                  <w:r w:rsidRPr="002A4167">
                    <w:rPr>
                      <w:rFonts w:hint="eastAsia"/>
                    </w:rPr>
                    <w:t>阴阳离子相对误差值</w:t>
                  </w:r>
                </w:p>
              </w:tc>
              <w:tc>
                <w:tcPr>
                  <w:tcW w:w="683" w:type="pct"/>
                  <w:vAlign w:val="center"/>
                </w:tcPr>
                <w:p w14:paraId="3F6D903D" w14:textId="77777777" w:rsidR="00F13C6C" w:rsidRPr="002A4167" w:rsidRDefault="00F13C6C">
                  <w:pPr>
                    <w:pStyle w:val="aff9"/>
                  </w:pPr>
                  <w:r w:rsidRPr="002A4167">
                    <w:rPr>
                      <w:rFonts w:hint="eastAsia"/>
                    </w:rPr>
                    <w:t>%</w:t>
                  </w:r>
                </w:p>
              </w:tc>
              <w:tc>
                <w:tcPr>
                  <w:tcW w:w="993" w:type="pct"/>
                  <w:vAlign w:val="center"/>
                </w:tcPr>
                <w:p w14:paraId="69433772" w14:textId="77777777" w:rsidR="00F13C6C" w:rsidRPr="002A4167" w:rsidRDefault="007121D4">
                  <w:pPr>
                    <w:pStyle w:val="aff9"/>
                  </w:pPr>
                  <w:r w:rsidRPr="002A4167">
                    <w:rPr>
                      <w:rFonts w:hint="eastAsia"/>
                    </w:rPr>
                    <w:t>1</w:t>
                  </w:r>
                  <w:r w:rsidRPr="002A4167">
                    <w:t>.26</w:t>
                  </w:r>
                </w:p>
              </w:tc>
              <w:tc>
                <w:tcPr>
                  <w:tcW w:w="993" w:type="pct"/>
                  <w:vAlign w:val="center"/>
                </w:tcPr>
                <w:p w14:paraId="52B2EE99" w14:textId="77777777" w:rsidR="00F13C6C" w:rsidRPr="002A4167" w:rsidRDefault="007121D4">
                  <w:pPr>
                    <w:pStyle w:val="aff9"/>
                  </w:pPr>
                  <w:r w:rsidRPr="002A4167">
                    <w:rPr>
                      <w:rFonts w:hint="eastAsia"/>
                    </w:rPr>
                    <w:t>-</w:t>
                  </w:r>
                  <w:r w:rsidRPr="002A4167">
                    <w:t>1.60</w:t>
                  </w:r>
                </w:p>
              </w:tc>
              <w:tc>
                <w:tcPr>
                  <w:tcW w:w="992" w:type="pct"/>
                  <w:vAlign w:val="center"/>
                </w:tcPr>
                <w:p w14:paraId="357849C9" w14:textId="77777777" w:rsidR="00F13C6C" w:rsidRPr="002A4167" w:rsidRDefault="007121D4">
                  <w:pPr>
                    <w:pStyle w:val="aff9"/>
                  </w:pPr>
                  <w:r w:rsidRPr="002A4167">
                    <w:rPr>
                      <w:rFonts w:hint="eastAsia"/>
                    </w:rPr>
                    <w:t>0</w:t>
                  </w:r>
                  <w:r w:rsidRPr="002A4167">
                    <w:t>.62</w:t>
                  </w:r>
                </w:p>
              </w:tc>
            </w:tr>
          </w:tbl>
          <w:p w14:paraId="198BC2A2" w14:textId="77777777" w:rsidR="00F13C6C" w:rsidRPr="002A4167" w:rsidRDefault="00F13C6C" w:rsidP="00480D63">
            <w:pPr>
              <w:spacing w:beforeLines="50" w:before="120"/>
              <w:ind w:firstLine="480"/>
            </w:pPr>
            <w:r w:rsidRPr="002A4167">
              <w:rPr>
                <w:rFonts w:hint="eastAsia"/>
              </w:rPr>
              <w:t>由表</w:t>
            </w:r>
            <w:r w:rsidRPr="002A4167">
              <w:rPr>
                <w:rFonts w:hint="eastAsia"/>
              </w:rPr>
              <w:t>3-</w:t>
            </w:r>
            <w:r w:rsidR="009F368C" w:rsidRPr="002A4167">
              <w:t>7</w:t>
            </w:r>
            <w:r w:rsidRPr="002A4167">
              <w:rPr>
                <w:rFonts w:ascii="宋体" w:hAnsi="宋体" w:hint="eastAsia"/>
              </w:rPr>
              <w:t>阴阳离子换算可知，</w:t>
            </w:r>
            <w:r w:rsidRPr="002A4167">
              <w:rPr>
                <w:rFonts w:ascii="宋体" w:hAnsi="宋体"/>
              </w:rPr>
              <w:t>对</w:t>
            </w:r>
            <w:r w:rsidRPr="002A4167">
              <w:t>K</w:t>
            </w:r>
            <w:r w:rsidRPr="002A4167">
              <w:rPr>
                <w:vertAlign w:val="superscript"/>
              </w:rPr>
              <w:t>+</w:t>
            </w:r>
            <w:r w:rsidRPr="002A4167">
              <w:rPr>
                <w:rFonts w:ascii="宋体" w:hAnsi="宋体"/>
              </w:rPr>
              <w:t>、</w:t>
            </w:r>
            <w:r w:rsidRPr="002A4167">
              <w:t>Na</w:t>
            </w:r>
            <w:r w:rsidRPr="002A4167">
              <w:rPr>
                <w:vertAlign w:val="superscript"/>
              </w:rPr>
              <w:t>+</w:t>
            </w:r>
            <w:r w:rsidRPr="002A4167">
              <w:rPr>
                <w:rFonts w:ascii="宋体" w:hAnsi="宋体"/>
              </w:rPr>
              <w:t>、</w:t>
            </w:r>
            <w:r w:rsidRPr="002A4167">
              <w:t>Ca</w:t>
            </w:r>
            <w:r w:rsidRPr="002A4167">
              <w:rPr>
                <w:vertAlign w:val="superscript"/>
              </w:rPr>
              <w:t>2+</w:t>
            </w:r>
            <w:r w:rsidRPr="002A4167">
              <w:rPr>
                <w:rFonts w:ascii="宋体" w:hAnsi="宋体"/>
              </w:rPr>
              <w:t>、</w:t>
            </w:r>
            <w:r w:rsidRPr="002A4167">
              <w:t>Mg</w:t>
            </w:r>
            <w:r w:rsidRPr="002A4167">
              <w:rPr>
                <w:vertAlign w:val="superscript"/>
              </w:rPr>
              <w:t>2+</w:t>
            </w:r>
            <w:r w:rsidRPr="002A4167">
              <w:rPr>
                <w:rFonts w:ascii="宋体" w:hAnsi="宋体"/>
              </w:rPr>
              <w:t>、</w:t>
            </w:r>
            <w:r w:rsidRPr="002A4167">
              <w:t>CO</w:t>
            </w:r>
            <w:r w:rsidRPr="002A4167">
              <w:rPr>
                <w:vertAlign w:val="subscript"/>
              </w:rPr>
              <w:t>3</w:t>
            </w:r>
            <w:r w:rsidRPr="002A4167">
              <w:rPr>
                <w:vertAlign w:val="superscript"/>
              </w:rPr>
              <w:t>2-</w:t>
            </w:r>
            <w:r w:rsidRPr="002A4167">
              <w:rPr>
                <w:rFonts w:ascii="宋体" w:hAnsi="宋体"/>
              </w:rPr>
              <w:t>、</w:t>
            </w:r>
            <w:r w:rsidRPr="002A4167">
              <w:t>HCO</w:t>
            </w:r>
            <w:r w:rsidRPr="002A4167">
              <w:rPr>
                <w:vertAlign w:val="subscript"/>
              </w:rPr>
              <w:t>3</w:t>
            </w:r>
            <w:r w:rsidRPr="002A4167">
              <w:rPr>
                <w:vertAlign w:val="superscript"/>
              </w:rPr>
              <w:t>-</w:t>
            </w:r>
            <w:r w:rsidRPr="002A4167">
              <w:rPr>
                <w:rFonts w:ascii="宋体" w:hAnsi="宋体"/>
              </w:rPr>
              <w:t>、</w:t>
            </w:r>
            <w:r w:rsidRPr="002A4167">
              <w:t>Cl</w:t>
            </w:r>
            <w:r w:rsidRPr="002A4167">
              <w:rPr>
                <w:vertAlign w:val="superscript"/>
              </w:rPr>
              <w:t>-</w:t>
            </w:r>
            <w:r w:rsidRPr="002A4167">
              <w:rPr>
                <w:rFonts w:ascii="宋体" w:hAnsi="宋体"/>
              </w:rPr>
              <w:t>、</w:t>
            </w:r>
            <w:r w:rsidRPr="002A4167">
              <w:t>SO</w:t>
            </w:r>
            <w:r w:rsidRPr="002A4167">
              <w:rPr>
                <w:vertAlign w:val="subscript"/>
              </w:rPr>
              <w:t>4</w:t>
            </w:r>
            <w:r w:rsidRPr="002A4167">
              <w:rPr>
                <w:vertAlign w:val="superscript"/>
              </w:rPr>
              <w:t>2-</w:t>
            </w:r>
            <w:r w:rsidRPr="002A4167">
              <w:rPr>
                <w:rFonts w:ascii="宋体" w:hAnsi="宋体"/>
              </w:rPr>
              <w:t>等基本离子，将检测的</w:t>
            </w:r>
            <w:r w:rsidRPr="002A4167">
              <w:t>mg/L</w:t>
            </w:r>
            <w:r w:rsidRPr="002A4167">
              <w:rPr>
                <w:rFonts w:ascii="宋体" w:hAnsi="宋体"/>
              </w:rPr>
              <w:t>换算成</w:t>
            </w:r>
            <w:r w:rsidRPr="002A4167">
              <w:t>mmol/L</w:t>
            </w:r>
            <w:r w:rsidRPr="002A4167">
              <w:rPr>
                <w:rFonts w:ascii="宋体" w:hAnsi="宋体"/>
              </w:rPr>
              <w:t>，再乘以离子化合价得到离子当量数，再通过阴阳离子的相对误差来判断离子平衡，</w:t>
            </w:r>
            <w:r w:rsidR="00E30D6A" w:rsidRPr="002A4167">
              <w:rPr>
                <w:rFonts w:ascii="宋体" w:hAnsi="宋体" w:hint="eastAsia"/>
              </w:rPr>
              <w:t>阴阳</w:t>
            </w:r>
            <w:r w:rsidRPr="002A4167">
              <w:rPr>
                <w:rFonts w:ascii="宋体" w:hAnsi="宋体"/>
              </w:rPr>
              <w:t>离子平衡检查公示为</w:t>
            </w:r>
            <w:r w:rsidRPr="002A4167">
              <w:t>E=</w:t>
            </w:r>
            <w:r w:rsidRPr="002A4167">
              <w:rPr>
                <w:rFonts w:ascii="宋体" w:hAnsi="宋体"/>
              </w:rPr>
              <w:t>（</w:t>
            </w:r>
            <w:r w:rsidRPr="002A4167">
              <w:t>∑mc-∑ma</w:t>
            </w:r>
            <w:r w:rsidRPr="002A4167">
              <w:rPr>
                <w:rFonts w:ascii="宋体" w:hAnsi="宋体"/>
              </w:rPr>
              <w:t>）</w:t>
            </w:r>
            <w:r w:rsidRPr="002A4167">
              <w:t>/</w:t>
            </w:r>
            <w:r w:rsidRPr="002A4167">
              <w:rPr>
                <w:rFonts w:ascii="宋体" w:hAnsi="宋体"/>
              </w:rPr>
              <w:t>（</w:t>
            </w:r>
            <w:r w:rsidRPr="002A4167">
              <w:t>∑mc+∑ma</w:t>
            </w:r>
            <w:r w:rsidRPr="002A4167">
              <w:rPr>
                <w:rFonts w:ascii="宋体" w:hAnsi="宋体"/>
              </w:rPr>
              <w:t>）</w:t>
            </w:r>
            <w:r w:rsidRPr="002A4167">
              <w:t>×100%</w:t>
            </w:r>
            <w:r w:rsidRPr="002A4167">
              <w:rPr>
                <w:rFonts w:ascii="宋体" w:hAnsi="宋体"/>
              </w:rPr>
              <w:t>，式中</w:t>
            </w:r>
            <w:r w:rsidRPr="002A4167">
              <w:t>E</w:t>
            </w:r>
            <w:r w:rsidRPr="002A4167">
              <w:rPr>
                <w:rFonts w:ascii="宋体" w:hAnsi="宋体"/>
              </w:rPr>
              <w:t>为相对误差，</w:t>
            </w:r>
            <w:r w:rsidRPr="002A4167">
              <w:t>mc</w:t>
            </w:r>
            <w:r w:rsidRPr="002A4167">
              <w:rPr>
                <w:rFonts w:ascii="宋体" w:hAnsi="宋体"/>
              </w:rPr>
              <w:t>和</w:t>
            </w:r>
            <w:r w:rsidRPr="002A4167">
              <w:t>ma</w:t>
            </w:r>
            <w:r w:rsidRPr="002A4167">
              <w:rPr>
                <w:rFonts w:ascii="宋体" w:hAnsi="宋体"/>
              </w:rPr>
              <w:t>分别为阳离子和阴离子的当量总数。</w:t>
            </w:r>
            <w:r w:rsidRPr="002A4167">
              <w:rPr>
                <w:rFonts w:hint="eastAsia"/>
              </w:rPr>
              <w:t>本项目所在区域地下水中阴阳离子基本平衡，各点位地下水监测数据阴阳离子相对误差＜±</w:t>
            </w:r>
            <w:r w:rsidRPr="002A4167">
              <w:rPr>
                <w:rFonts w:hint="eastAsia"/>
              </w:rPr>
              <w:t>5%</w:t>
            </w:r>
            <w:r w:rsidRPr="002A4167">
              <w:rPr>
                <w:rFonts w:hint="eastAsia"/>
              </w:rPr>
              <w:t>，数据可信</w:t>
            </w:r>
            <w:r w:rsidR="00944FC0" w:rsidRPr="002A4167">
              <w:rPr>
                <w:rFonts w:hint="eastAsia"/>
              </w:rPr>
              <w:t>。</w:t>
            </w:r>
            <w:r w:rsidR="007121D4" w:rsidRPr="002A4167">
              <w:rPr>
                <w:rFonts w:hint="eastAsia"/>
              </w:rPr>
              <w:t>区域地下水化学类型较复杂，</w:t>
            </w:r>
            <w:r w:rsidR="007121D4" w:rsidRPr="002A4167">
              <w:rPr>
                <w:rFonts w:hint="eastAsia"/>
              </w:rPr>
              <w:t>1#</w:t>
            </w:r>
            <w:r w:rsidR="007121D4" w:rsidRPr="002A4167">
              <w:rPr>
                <w:rFonts w:hint="eastAsia"/>
              </w:rPr>
              <w:t>点位地下水化学类型为</w:t>
            </w:r>
            <w:r w:rsidR="007121D4" w:rsidRPr="002A4167">
              <w:t>HCO</w:t>
            </w:r>
            <w:r w:rsidR="007121D4" w:rsidRPr="002A4167">
              <w:rPr>
                <w:vertAlign w:val="subscript"/>
              </w:rPr>
              <w:t>3</w:t>
            </w:r>
            <w:r w:rsidR="007121D4" w:rsidRPr="002A4167">
              <w:rPr>
                <w:vertAlign w:val="superscript"/>
              </w:rPr>
              <w:t>-</w:t>
            </w:r>
            <w:r w:rsidR="007121D4" w:rsidRPr="002A4167">
              <w:t xml:space="preserve"> - </w:t>
            </w:r>
            <w:r w:rsidR="00944FC0" w:rsidRPr="002A4167">
              <w:t>Cl</w:t>
            </w:r>
            <w:r w:rsidR="00944FC0" w:rsidRPr="002A4167">
              <w:rPr>
                <w:vertAlign w:val="superscript"/>
              </w:rPr>
              <w:t>-</w:t>
            </w:r>
            <w:r w:rsidR="00944FC0" w:rsidRPr="002A4167">
              <w:t xml:space="preserve"> </w:t>
            </w:r>
            <w:r w:rsidR="00944FC0" w:rsidRPr="002A4167">
              <w:rPr>
                <w:rFonts w:hint="eastAsia"/>
              </w:rPr>
              <w:t>-</w:t>
            </w:r>
            <w:r w:rsidR="00944FC0" w:rsidRPr="002A4167">
              <w:t xml:space="preserve"> Ca</w:t>
            </w:r>
            <w:r w:rsidR="00944FC0" w:rsidRPr="002A4167">
              <w:rPr>
                <w:vertAlign w:val="superscript"/>
              </w:rPr>
              <w:t>2+</w:t>
            </w:r>
            <w:r w:rsidR="00944FC0" w:rsidRPr="002A4167">
              <w:t xml:space="preserve"> </w:t>
            </w:r>
            <w:r w:rsidR="00944FC0" w:rsidRPr="002A4167">
              <w:rPr>
                <w:rFonts w:hint="eastAsia"/>
              </w:rPr>
              <w:t>-</w:t>
            </w:r>
            <w:r w:rsidR="00944FC0" w:rsidRPr="002A4167">
              <w:t xml:space="preserve"> Mg</w:t>
            </w:r>
            <w:r w:rsidR="00944FC0" w:rsidRPr="002A4167">
              <w:rPr>
                <w:vertAlign w:val="superscript"/>
              </w:rPr>
              <w:t>2+</w:t>
            </w:r>
            <w:r w:rsidR="007121D4" w:rsidRPr="002A4167">
              <w:rPr>
                <w:rFonts w:hint="eastAsia"/>
              </w:rPr>
              <w:t>型，</w:t>
            </w:r>
            <w:r w:rsidR="007121D4" w:rsidRPr="002A4167">
              <w:t>2</w:t>
            </w:r>
            <w:r w:rsidR="007121D4" w:rsidRPr="002A4167">
              <w:rPr>
                <w:rFonts w:hint="eastAsia"/>
              </w:rPr>
              <w:t>#</w:t>
            </w:r>
            <w:r w:rsidR="007121D4" w:rsidRPr="002A4167">
              <w:rPr>
                <w:rFonts w:hint="eastAsia"/>
              </w:rPr>
              <w:t>点位地下水化学类型为</w:t>
            </w:r>
            <w:r w:rsidR="00944FC0" w:rsidRPr="002A4167">
              <w:t>HCO</w:t>
            </w:r>
            <w:r w:rsidR="00944FC0" w:rsidRPr="002A4167">
              <w:rPr>
                <w:vertAlign w:val="subscript"/>
              </w:rPr>
              <w:t>3</w:t>
            </w:r>
            <w:r w:rsidR="00944FC0" w:rsidRPr="002A4167">
              <w:rPr>
                <w:vertAlign w:val="superscript"/>
              </w:rPr>
              <w:t>-</w:t>
            </w:r>
            <w:r w:rsidR="00944FC0" w:rsidRPr="002A4167">
              <w:t xml:space="preserve"> - </w:t>
            </w:r>
            <w:r w:rsidR="007121D4" w:rsidRPr="002A4167">
              <w:t>SO</w:t>
            </w:r>
            <w:r w:rsidR="007121D4" w:rsidRPr="002A4167">
              <w:rPr>
                <w:vertAlign w:val="subscript"/>
              </w:rPr>
              <w:t>4</w:t>
            </w:r>
            <w:r w:rsidR="007121D4" w:rsidRPr="002A4167">
              <w:rPr>
                <w:vertAlign w:val="superscript"/>
              </w:rPr>
              <w:t>2-</w:t>
            </w:r>
            <w:r w:rsidR="007121D4" w:rsidRPr="002A4167">
              <w:t xml:space="preserve"> </w:t>
            </w:r>
            <w:r w:rsidR="007121D4" w:rsidRPr="002A4167">
              <w:rPr>
                <w:rFonts w:hint="eastAsia"/>
              </w:rPr>
              <w:t>-</w:t>
            </w:r>
            <w:r w:rsidR="007121D4" w:rsidRPr="002A4167">
              <w:t xml:space="preserve"> Ca</w:t>
            </w:r>
            <w:r w:rsidR="007121D4" w:rsidRPr="002A4167">
              <w:rPr>
                <w:vertAlign w:val="superscript"/>
              </w:rPr>
              <w:t>2+</w:t>
            </w:r>
            <w:r w:rsidR="007121D4" w:rsidRPr="002A4167">
              <w:t xml:space="preserve"> </w:t>
            </w:r>
            <w:r w:rsidR="007121D4" w:rsidRPr="002A4167">
              <w:rPr>
                <w:rFonts w:hint="eastAsia"/>
              </w:rPr>
              <w:t>-</w:t>
            </w:r>
            <w:r w:rsidR="007121D4" w:rsidRPr="002A4167">
              <w:t xml:space="preserve"> Mg</w:t>
            </w:r>
            <w:r w:rsidR="007121D4" w:rsidRPr="002A4167">
              <w:rPr>
                <w:vertAlign w:val="superscript"/>
              </w:rPr>
              <w:t>2+</w:t>
            </w:r>
            <w:r w:rsidR="007121D4" w:rsidRPr="002A4167">
              <w:rPr>
                <w:rFonts w:hint="eastAsia"/>
              </w:rPr>
              <w:t>型，</w:t>
            </w:r>
            <w:r w:rsidR="007121D4" w:rsidRPr="002A4167">
              <w:t>3</w:t>
            </w:r>
            <w:r w:rsidR="007121D4" w:rsidRPr="002A4167">
              <w:rPr>
                <w:rFonts w:hint="eastAsia"/>
              </w:rPr>
              <w:t>#</w:t>
            </w:r>
            <w:r w:rsidR="007121D4" w:rsidRPr="002A4167">
              <w:rPr>
                <w:rFonts w:hint="eastAsia"/>
              </w:rPr>
              <w:t>点位地下水化学类型为</w:t>
            </w:r>
            <w:r w:rsidR="007121D4" w:rsidRPr="002A4167">
              <w:t>SO</w:t>
            </w:r>
            <w:r w:rsidR="007121D4" w:rsidRPr="002A4167">
              <w:rPr>
                <w:vertAlign w:val="subscript"/>
              </w:rPr>
              <w:t>4</w:t>
            </w:r>
            <w:r w:rsidR="007121D4" w:rsidRPr="002A4167">
              <w:rPr>
                <w:vertAlign w:val="superscript"/>
              </w:rPr>
              <w:t>2-</w:t>
            </w:r>
            <w:r w:rsidR="007121D4" w:rsidRPr="002A4167">
              <w:t xml:space="preserve"> </w:t>
            </w:r>
            <w:r w:rsidR="007121D4" w:rsidRPr="002A4167">
              <w:rPr>
                <w:rFonts w:hint="eastAsia"/>
              </w:rPr>
              <w:t>-</w:t>
            </w:r>
            <w:r w:rsidR="007121D4" w:rsidRPr="002A4167">
              <w:t xml:space="preserve"> Ca</w:t>
            </w:r>
            <w:r w:rsidR="007121D4" w:rsidRPr="002A4167">
              <w:rPr>
                <w:vertAlign w:val="superscript"/>
              </w:rPr>
              <w:t>2+</w:t>
            </w:r>
            <w:r w:rsidR="007121D4" w:rsidRPr="002A4167">
              <w:t xml:space="preserve"> - Mg</w:t>
            </w:r>
            <w:r w:rsidR="007121D4" w:rsidRPr="002A4167">
              <w:rPr>
                <w:vertAlign w:val="superscript"/>
              </w:rPr>
              <w:t>2+</w:t>
            </w:r>
            <w:r w:rsidR="007121D4" w:rsidRPr="002A4167">
              <w:rPr>
                <w:rFonts w:hint="eastAsia"/>
              </w:rPr>
              <w:t>型</w:t>
            </w:r>
            <w:r w:rsidRPr="002A4167">
              <w:rPr>
                <w:rFonts w:hint="eastAsia"/>
              </w:rPr>
              <w:t>。</w:t>
            </w:r>
          </w:p>
          <w:p w14:paraId="21B6802B" w14:textId="77777777" w:rsidR="00F13C6C" w:rsidRPr="002A4167" w:rsidRDefault="00F13C6C">
            <w:pPr>
              <w:pStyle w:val="3"/>
            </w:pPr>
            <w:r w:rsidRPr="002A4167">
              <w:rPr>
                <w:rFonts w:hint="eastAsia"/>
              </w:rPr>
              <w:lastRenderedPageBreak/>
              <w:t>3</w:t>
            </w:r>
            <w:r w:rsidRPr="002A4167">
              <w:t>.1.5</w:t>
            </w:r>
            <w:r w:rsidRPr="002A4167">
              <w:rPr>
                <w:rFonts w:hint="eastAsia"/>
              </w:rPr>
              <w:t>土壤环境质量现状</w:t>
            </w:r>
          </w:p>
          <w:p w14:paraId="715FB7C0" w14:textId="77777777" w:rsidR="00F13C6C" w:rsidRPr="002A4167" w:rsidRDefault="00F13C6C">
            <w:pPr>
              <w:ind w:firstLine="480"/>
            </w:pPr>
            <w:r w:rsidRPr="002A4167">
              <w:rPr>
                <w:rFonts w:hint="eastAsia"/>
              </w:rPr>
              <w:t>根据《环境影响评价技术导则土壤环境（试行）》（</w:t>
            </w:r>
            <w:r w:rsidRPr="002A4167">
              <w:rPr>
                <w:rFonts w:hint="eastAsia"/>
              </w:rPr>
              <w:t>HJ</w:t>
            </w:r>
            <w:r w:rsidRPr="002A4167">
              <w:t>964-2018</w:t>
            </w:r>
            <w:r w:rsidRPr="002A4167">
              <w:rPr>
                <w:rFonts w:hint="eastAsia"/>
              </w:rPr>
              <w:t>），确定本项目土壤环境影响评价工作等级为</w:t>
            </w:r>
            <w:r w:rsidR="004B27F8" w:rsidRPr="002A4167">
              <w:rPr>
                <w:rFonts w:hint="eastAsia"/>
              </w:rPr>
              <w:t>一</w:t>
            </w:r>
            <w:r w:rsidRPr="002A4167">
              <w:rPr>
                <w:rFonts w:hint="eastAsia"/>
              </w:rPr>
              <w:t>级</w:t>
            </w:r>
            <w:r w:rsidR="00D7154E" w:rsidRPr="002A4167">
              <w:rPr>
                <w:rFonts w:hint="eastAsia"/>
              </w:rPr>
              <w:t>，评价范围为占地范围内及范围外</w:t>
            </w:r>
            <w:r w:rsidR="00D7154E" w:rsidRPr="002A4167">
              <w:rPr>
                <w:rFonts w:hint="eastAsia"/>
              </w:rPr>
              <w:t>1km</w:t>
            </w:r>
            <w:r w:rsidR="00D7154E" w:rsidRPr="002A4167">
              <w:rPr>
                <w:rFonts w:hint="eastAsia"/>
              </w:rPr>
              <w:t>内</w:t>
            </w:r>
            <w:r w:rsidRPr="002A4167">
              <w:rPr>
                <w:rFonts w:hint="eastAsia"/>
              </w:rPr>
              <w:t>。为了解本项目所在地附近土壤环境现状，根据</w:t>
            </w:r>
            <w:r w:rsidRPr="002A4167">
              <w:rPr>
                <w:rFonts w:hint="eastAsia"/>
              </w:rPr>
              <w:t>HJ</w:t>
            </w:r>
            <w:r w:rsidRPr="002A4167">
              <w:t>964-2018</w:t>
            </w:r>
            <w:r w:rsidRPr="002A4167">
              <w:rPr>
                <w:rFonts w:hint="eastAsia"/>
              </w:rPr>
              <w:t>中表</w:t>
            </w:r>
            <w:r w:rsidRPr="002A4167">
              <w:rPr>
                <w:rFonts w:hint="eastAsia"/>
              </w:rPr>
              <w:t>6</w:t>
            </w:r>
            <w:r w:rsidRPr="002A4167">
              <w:rPr>
                <w:rFonts w:hint="eastAsia"/>
              </w:rPr>
              <w:t>的要求，</w:t>
            </w:r>
            <w:r w:rsidR="00F110A5" w:rsidRPr="002A4167">
              <w:rPr>
                <w:rFonts w:hint="eastAsia"/>
              </w:rPr>
              <w:t>应</w:t>
            </w:r>
            <w:r w:rsidRPr="002A4167">
              <w:rPr>
                <w:rFonts w:hint="eastAsia"/>
              </w:rPr>
              <w:t>设置土壤环境现状监测点，具体要求如下表所示。</w:t>
            </w:r>
          </w:p>
          <w:p w14:paraId="0019418E" w14:textId="77777777" w:rsidR="00F13C6C" w:rsidRPr="002A4167" w:rsidRDefault="00F13C6C">
            <w:pPr>
              <w:pStyle w:val="affa"/>
              <w:spacing w:before="48" w:after="24"/>
            </w:pPr>
            <w:r w:rsidRPr="002A4167">
              <w:rPr>
                <w:rFonts w:hint="eastAsia"/>
              </w:rPr>
              <w:t>表</w:t>
            </w:r>
            <w:r w:rsidRPr="002A4167">
              <w:rPr>
                <w:rFonts w:hint="eastAsia"/>
              </w:rPr>
              <w:t>3</w:t>
            </w:r>
            <w:r w:rsidRPr="002A4167">
              <w:t>-8</w:t>
            </w:r>
            <w:r w:rsidR="009F368C" w:rsidRPr="002A4167">
              <w:t xml:space="preserve">  </w:t>
            </w:r>
            <w:r w:rsidRPr="002A4167">
              <w:rPr>
                <w:rFonts w:hint="eastAsia"/>
              </w:rPr>
              <w:t>土壤环境现状监测布点类型与数量</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
              <w:gridCol w:w="1755"/>
              <w:gridCol w:w="3348"/>
              <w:gridCol w:w="2542"/>
            </w:tblGrid>
            <w:tr w:rsidR="002A4167" w:rsidRPr="002A4167" w14:paraId="10F2B586" w14:textId="77777777">
              <w:trPr>
                <w:trHeight w:val="340"/>
                <w:jc w:val="center"/>
              </w:trPr>
              <w:tc>
                <w:tcPr>
                  <w:tcW w:w="2656" w:type="dxa"/>
                  <w:gridSpan w:val="2"/>
                  <w:vAlign w:val="center"/>
                </w:tcPr>
                <w:p w14:paraId="63F4A15A" w14:textId="77777777" w:rsidR="00F13C6C" w:rsidRPr="002A4167" w:rsidRDefault="00F13C6C">
                  <w:pPr>
                    <w:pStyle w:val="aff9"/>
                    <w:rPr>
                      <w:b/>
                      <w:bCs/>
                    </w:rPr>
                  </w:pPr>
                  <w:r w:rsidRPr="002A4167">
                    <w:rPr>
                      <w:rFonts w:hint="eastAsia"/>
                      <w:b/>
                      <w:bCs/>
                    </w:rPr>
                    <w:t>评价工作等级</w:t>
                  </w:r>
                </w:p>
              </w:tc>
              <w:tc>
                <w:tcPr>
                  <w:tcW w:w="3348" w:type="dxa"/>
                  <w:vAlign w:val="center"/>
                </w:tcPr>
                <w:p w14:paraId="3ADEDF73" w14:textId="77777777" w:rsidR="00F13C6C" w:rsidRPr="002A4167" w:rsidRDefault="00F13C6C">
                  <w:pPr>
                    <w:pStyle w:val="aff9"/>
                    <w:rPr>
                      <w:b/>
                      <w:bCs/>
                    </w:rPr>
                  </w:pPr>
                  <w:r w:rsidRPr="002A4167">
                    <w:rPr>
                      <w:rFonts w:hint="eastAsia"/>
                      <w:b/>
                      <w:bCs/>
                    </w:rPr>
                    <w:t>占地范围内</w:t>
                  </w:r>
                </w:p>
              </w:tc>
              <w:tc>
                <w:tcPr>
                  <w:tcW w:w="2542" w:type="dxa"/>
                  <w:vAlign w:val="center"/>
                </w:tcPr>
                <w:p w14:paraId="132F1985" w14:textId="77777777" w:rsidR="00F13C6C" w:rsidRPr="002A4167" w:rsidRDefault="00F13C6C">
                  <w:pPr>
                    <w:pStyle w:val="aff9"/>
                    <w:rPr>
                      <w:b/>
                      <w:bCs/>
                    </w:rPr>
                  </w:pPr>
                  <w:r w:rsidRPr="002A4167">
                    <w:rPr>
                      <w:rFonts w:hint="eastAsia"/>
                      <w:b/>
                      <w:bCs/>
                    </w:rPr>
                    <w:t>占地范围外</w:t>
                  </w:r>
                </w:p>
              </w:tc>
            </w:tr>
            <w:tr w:rsidR="002A4167" w:rsidRPr="002A4167" w14:paraId="467BD187" w14:textId="77777777">
              <w:trPr>
                <w:trHeight w:val="340"/>
                <w:jc w:val="center"/>
              </w:trPr>
              <w:tc>
                <w:tcPr>
                  <w:tcW w:w="901" w:type="dxa"/>
                  <w:vMerge w:val="restart"/>
                  <w:vAlign w:val="center"/>
                </w:tcPr>
                <w:p w14:paraId="4A2A7D9E" w14:textId="77777777" w:rsidR="00F13C6C" w:rsidRPr="002A4167" w:rsidRDefault="00952D06">
                  <w:pPr>
                    <w:pStyle w:val="aff9"/>
                  </w:pPr>
                  <w:r w:rsidRPr="002A4167">
                    <w:rPr>
                      <w:rFonts w:hint="eastAsia"/>
                    </w:rPr>
                    <w:t>一</w:t>
                  </w:r>
                  <w:r w:rsidR="00F13C6C" w:rsidRPr="002A4167">
                    <w:rPr>
                      <w:rFonts w:hint="eastAsia"/>
                    </w:rPr>
                    <w:t>级</w:t>
                  </w:r>
                </w:p>
              </w:tc>
              <w:tc>
                <w:tcPr>
                  <w:tcW w:w="1755" w:type="dxa"/>
                  <w:vAlign w:val="center"/>
                </w:tcPr>
                <w:p w14:paraId="5B21E91E" w14:textId="77777777" w:rsidR="00F13C6C" w:rsidRPr="002A4167" w:rsidRDefault="00F13C6C">
                  <w:pPr>
                    <w:pStyle w:val="aff9"/>
                  </w:pPr>
                  <w:r w:rsidRPr="002A4167">
                    <w:rPr>
                      <w:rFonts w:hint="eastAsia"/>
                    </w:rPr>
                    <w:t>生态影响型</w:t>
                  </w:r>
                </w:p>
              </w:tc>
              <w:tc>
                <w:tcPr>
                  <w:tcW w:w="3348" w:type="dxa"/>
                  <w:vAlign w:val="center"/>
                </w:tcPr>
                <w:p w14:paraId="3EF9121E" w14:textId="77777777" w:rsidR="00F13C6C" w:rsidRPr="002A4167" w:rsidRDefault="00952D06">
                  <w:pPr>
                    <w:pStyle w:val="aff9"/>
                  </w:pPr>
                  <w:r w:rsidRPr="002A4167">
                    <w:t>5</w:t>
                  </w:r>
                  <w:r w:rsidR="00F13C6C" w:rsidRPr="002A4167">
                    <w:rPr>
                      <w:rFonts w:hint="eastAsia"/>
                    </w:rPr>
                    <w:t>个表层样点</w:t>
                  </w:r>
                </w:p>
              </w:tc>
              <w:tc>
                <w:tcPr>
                  <w:tcW w:w="2542" w:type="dxa"/>
                  <w:vAlign w:val="center"/>
                </w:tcPr>
                <w:p w14:paraId="7438EA27" w14:textId="77777777" w:rsidR="00F13C6C" w:rsidRPr="002A4167" w:rsidRDefault="00952D06">
                  <w:pPr>
                    <w:pStyle w:val="aff9"/>
                  </w:pPr>
                  <w:r w:rsidRPr="002A4167">
                    <w:t>6</w:t>
                  </w:r>
                  <w:r w:rsidR="00F13C6C" w:rsidRPr="002A4167">
                    <w:rPr>
                      <w:rFonts w:hint="eastAsia"/>
                    </w:rPr>
                    <w:t>个表层样点</w:t>
                  </w:r>
                </w:p>
              </w:tc>
            </w:tr>
            <w:tr w:rsidR="002A4167" w:rsidRPr="002A4167" w14:paraId="4572E35D" w14:textId="77777777">
              <w:trPr>
                <w:trHeight w:val="340"/>
                <w:jc w:val="center"/>
              </w:trPr>
              <w:tc>
                <w:tcPr>
                  <w:tcW w:w="901" w:type="dxa"/>
                  <w:vMerge/>
                  <w:vAlign w:val="center"/>
                </w:tcPr>
                <w:p w14:paraId="17220F86" w14:textId="77777777" w:rsidR="00F13C6C" w:rsidRPr="002A4167" w:rsidRDefault="00F13C6C">
                  <w:pPr>
                    <w:pStyle w:val="aff9"/>
                  </w:pPr>
                </w:p>
              </w:tc>
              <w:tc>
                <w:tcPr>
                  <w:tcW w:w="1755" w:type="dxa"/>
                  <w:vAlign w:val="center"/>
                </w:tcPr>
                <w:p w14:paraId="10BA353D" w14:textId="77777777" w:rsidR="00F13C6C" w:rsidRPr="002A4167" w:rsidRDefault="00F13C6C">
                  <w:pPr>
                    <w:pStyle w:val="aff9"/>
                  </w:pPr>
                  <w:r w:rsidRPr="002A4167">
                    <w:rPr>
                      <w:rFonts w:hint="eastAsia"/>
                    </w:rPr>
                    <w:t>污染影响型</w:t>
                  </w:r>
                </w:p>
              </w:tc>
              <w:tc>
                <w:tcPr>
                  <w:tcW w:w="3348" w:type="dxa"/>
                  <w:vAlign w:val="center"/>
                </w:tcPr>
                <w:p w14:paraId="5299296B" w14:textId="77777777" w:rsidR="00F13C6C" w:rsidRPr="002A4167" w:rsidRDefault="00952D06">
                  <w:pPr>
                    <w:pStyle w:val="aff9"/>
                  </w:pPr>
                  <w:r w:rsidRPr="002A4167">
                    <w:t>5</w:t>
                  </w:r>
                  <w:r w:rsidR="00F13C6C" w:rsidRPr="002A4167">
                    <w:rPr>
                      <w:rFonts w:hint="eastAsia"/>
                    </w:rPr>
                    <w:t>个柱状样点，</w:t>
                  </w:r>
                  <w:r w:rsidRPr="002A4167">
                    <w:t>2</w:t>
                  </w:r>
                  <w:r w:rsidR="00F13C6C" w:rsidRPr="002A4167">
                    <w:rPr>
                      <w:rFonts w:hint="eastAsia"/>
                    </w:rPr>
                    <w:t>个表层样点</w:t>
                  </w:r>
                </w:p>
              </w:tc>
              <w:tc>
                <w:tcPr>
                  <w:tcW w:w="2542" w:type="dxa"/>
                  <w:vAlign w:val="center"/>
                </w:tcPr>
                <w:p w14:paraId="58D6D9EB" w14:textId="77777777" w:rsidR="00F13C6C" w:rsidRPr="002A4167" w:rsidRDefault="00952D06">
                  <w:pPr>
                    <w:pStyle w:val="aff9"/>
                  </w:pPr>
                  <w:r w:rsidRPr="002A4167">
                    <w:t>4</w:t>
                  </w:r>
                  <w:r w:rsidR="00F13C6C" w:rsidRPr="002A4167">
                    <w:rPr>
                      <w:rFonts w:hint="eastAsia"/>
                    </w:rPr>
                    <w:t>个表层样点</w:t>
                  </w:r>
                </w:p>
              </w:tc>
            </w:tr>
            <w:tr w:rsidR="002A4167" w:rsidRPr="002A4167" w14:paraId="3E7402F3" w14:textId="77777777">
              <w:trPr>
                <w:trHeight w:val="340"/>
                <w:jc w:val="center"/>
              </w:trPr>
              <w:tc>
                <w:tcPr>
                  <w:tcW w:w="8546" w:type="dxa"/>
                  <w:gridSpan w:val="4"/>
                  <w:vAlign w:val="center"/>
                </w:tcPr>
                <w:p w14:paraId="63893C34" w14:textId="77777777" w:rsidR="00F13C6C" w:rsidRPr="002A4167" w:rsidRDefault="00F13C6C" w:rsidP="00F110A5">
                  <w:pPr>
                    <w:pStyle w:val="aff9"/>
                    <w:jc w:val="both"/>
                  </w:pPr>
                  <w:r w:rsidRPr="002A4167">
                    <w:rPr>
                      <w:rFonts w:hint="eastAsia"/>
                    </w:rPr>
                    <w:t>注：</w:t>
                  </w:r>
                  <w:r w:rsidR="00F110A5" w:rsidRPr="002A4167">
                    <w:t>1</w:t>
                  </w:r>
                  <w:r w:rsidRPr="002A4167">
                    <w:t>、</w:t>
                  </w:r>
                  <w:proofErr w:type="gramStart"/>
                  <w:r w:rsidRPr="002A4167">
                    <w:t>表层样应在</w:t>
                  </w:r>
                  <w:proofErr w:type="gramEnd"/>
                  <w:r w:rsidRPr="002A4167">
                    <w:rPr>
                      <w:rFonts w:hint="eastAsia"/>
                    </w:rPr>
                    <w:t>0</w:t>
                  </w:r>
                  <w:r w:rsidRPr="002A4167">
                    <w:rPr>
                      <w:rFonts w:hint="eastAsia"/>
                    </w:rPr>
                    <w:t>～</w:t>
                  </w:r>
                  <w:r w:rsidRPr="002A4167">
                    <w:rPr>
                      <w:rFonts w:hint="eastAsia"/>
                    </w:rPr>
                    <w:t>0</w:t>
                  </w:r>
                  <w:r w:rsidRPr="002A4167">
                    <w:t>.2m</w:t>
                  </w:r>
                  <w:r w:rsidRPr="002A4167">
                    <w:t>取样；</w:t>
                  </w:r>
                </w:p>
                <w:p w14:paraId="22D7736E" w14:textId="77777777" w:rsidR="00F13C6C" w:rsidRPr="002A4167" w:rsidRDefault="00F110A5">
                  <w:pPr>
                    <w:pStyle w:val="aff9"/>
                    <w:ind w:firstLineChars="200" w:firstLine="420"/>
                    <w:jc w:val="both"/>
                  </w:pPr>
                  <w:r w:rsidRPr="002A4167">
                    <w:t>2</w:t>
                  </w:r>
                  <w:r w:rsidR="00F13C6C" w:rsidRPr="002A4167">
                    <w:t>、柱状样</w:t>
                  </w:r>
                  <w:r w:rsidR="00B07F1B" w:rsidRPr="002A4167">
                    <w:rPr>
                      <w:rFonts w:hint="eastAsia"/>
                    </w:rPr>
                    <w:t>通常</w:t>
                  </w:r>
                  <w:r w:rsidR="00F13C6C" w:rsidRPr="002A4167">
                    <w:t>在</w:t>
                  </w:r>
                  <w:r w:rsidR="00F13C6C" w:rsidRPr="002A4167">
                    <w:rPr>
                      <w:rFonts w:hint="eastAsia"/>
                    </w:rPr>
                    <w:t>0</w:t>
                  </w:r>
                  <w:r w:rsidR="00F13C6C" w:rsidRPr="002A4167">
                    <w:rPr>
                      <w:rFonts w:hint="eastAsia"/>
                    </w:rPr>
                    <w:t>～</w:t>
                  </w:r>
                  <w:r w:rsidR="00F13C6C" w:rsidRPr="002A4167">
                    <w:rPr>
                      <w:rFonts w:hint="eastAsia"/>
                    </w:rPr>
                    <w:t>0</w:t>
                  </w:r>
                  <w:r w:rsidR="00F13C6C" w:rsidRPr="002A4167">
                    <w:t>.5m</w:t>
                  </w:r>
                  <w:r w:rsidR="00F13C6C" w:rsidRPr="002A4167">
                    <w:t>、</w:t>
                  </w:r>
                  <w:r w:rsidR="00F13C6C" w:rsidRPr="002A4167">
                    <w:rPr>
                      <w:rFonts w:hint="eastAsia"/>
                    </w:rPr>
                    <w:t>0</w:t>
                  </w:r>
                  <w:r w:rsidR="00F13C6C" w:rsidRPr="002A4167">
                    <w:t>.5</w:t>
                  </w:r>
                  <w:r w:rsidR="00F13C6C" w:rsidRPr="002A4167">
                    <w:rPr>
                      <w:rFonts w:hint="eastAsia"/>
                    </w:rPr>
                    <w:t>～</w:t>
                  </w:r>
                  <w:r w:rsidR="00F13C6C" w:rsidRPr="002A4167">
                    <w:rPr>
                      <w:rFonts w:hint="eastAsia"/>
                    </w:rPr>
                    <w:t>1</w:t>
                  </w:r>
                  <w:r w:rsidR="00F13C6C" w:rsidRPr="002A4167">
                    <w:t>.5m</w:t>
                  </w:r>
                  <w:r w:rsidR="00F13C6C" w:rsidRPr="002A4167">
                    <w:t>、</w:t>
                  </w:r>
                  <w:r w:rsidR="00F13C6C" w:rsidRPr="002A4167">
                    <w:rPr>
                      <w:rFonts w:hint="eastAsia"/>
                    </w:rPr>
                    <w:t>1</w:t>
                  </w:r>
                  <w:r w:rsidR="00F13C6C" w:rsidRPr="002A4167">
                    <w:t>.5</w:t>
                  </w:r>
                  <w:r w:rsidR="00F13C6C" w:rsidRPr="002A4167">
                    <w:rPr>
                      <w:rFonts w:hint="eastAsia"/>
                    </w:rPr>
                    <w:t>～</w:t>
                  </w:r>
                  <w:r w:rsidR="00F13C6C" w:rsidRPr="002A4167">
                    <w:rPr>
                      <w:rFonts w:hint="eastAsia"/>
                    </w:rPr>
                    <w:t>3</w:t>
                  </w:r>
                  <w:r w:rsidR="00F13C6C" w:rsidRPr="002A4167">
                    <w:t>m</w:t>
                  </w:r>
                  <w:r w:rsidR="00F13C6C" w:rsidRPr="002A4167">
                    <w:t>分别</w:t>
                  </w:r>
                  <w:r w:rsidR="00F13C6C" w:rsidRPr="002A4167">
                    <w:rPr>
                      <w:rFonts w:hint="eastAsia"/>
                    </w:rPr>
                    <w:t>取样，</w:t>
                  </w:r>
                  <w:r w:rsidR="00F13C6C" w:rsidRPr="002A4167">
                    <w:rPr>
                      <w:rFonts w:hint="eastAsia"/>
                    </w:rPr>
                    <w:t>3</w:t>
                  </w:r>
                  <w:r w:rsidR="00F13C6C" w:rsidRPr="002A4167">
                    <w:rPr>
                      <w:rFonts w:hint="eastAsia"/>
                    </w:rPr>
                    <w:t>以下每</w:t>
                  </w:r>
                  <w:r w:rsidR="00F13C6C" w:rsidRPr="002A4167">
                    <w:rPr>
                      <w:rFonts w:hint="eastAsia"/>
                    </w:rPr>
                    <w:t>3</w:t>
                  </w:r>
                  <w:r w:rsidR="00F13C6C" w:rsidRPr="002A4167">
                    <w:t>m</w:t>
                  </w:r>
                  <w:r w:rsidR="00F13C6C" w:rsidRPr="002A4167">
                    <w:t>取</w:t>
                  </w:r>
                  <w:r w:rsidR="00F13C6C" w:rsidRPr="002A4167">
                    <w:rPr>
                      <w:rFonts w:hint="eastAsia"/>
                    </w:rPr>
                    <w:t>1</w:t>
                  </w:r>
                  <w:r w:rsidR="00F13C6C" w:rsidRPr="002A4167">
                    <w:t>个样，可根据基础埋深</w:t>
                  </w:r>
                  <w:r w:rsidR="00F13C6C" w:rsidRPr="002A4167">
                    <w:rPr>
                      <w:rFonts w:hint="eastAsia"/>
                    </w:rPr>
                    <w:t>、土体构型适当调整</w:t>
                  </w:r>
                  <w:r w:rsidRPr="002A4167">
                    <w:rPr>
                      <w:rFonts w:hint="eastAsia"/>
                    </w:rPr>
                    <w:t>。</w:t>
                  </w:r>
                </w:p>
              </w:tc>
            </w:tr>
          </w:tbl>
          <w:p w14:paraId="03A202C4" w14:textId="77777777" w:rsidR="00952D06" w:rsidRPr="002A4167" w:rsidRDefault="00952D06">
            <w:pPr>
              <w:spacing w:beforeLines="50" w:before="120"/>
              <w:ind w:firstLine="480"/>
            </w:pPr>
            <w:r w:rsidRPr="002A4167">
              <w:rPr>
                <w:rFonts w:hint="eastAsia"/>
              </w:rPr>
              <w:t>根据中华人民共和国生态环境部于</w:t>
            </w:r>
            <w:r w:rsidRPr="002A4167">
              <w:rPr>
                <w:rFonts w:hint="eastAsia"/>
              </w:rPr>
              <w:t>2020</w:t>
            </w:r>
            <w:r w:rsidRPr="002A4167">
              <w:rPr>
                <w:rFonts w:hint="eastAsia"/>
              </w:rPr>
              <w:t>年</w:t>
            </w:r>
            <w:r w:rsidRPr="002A4167">
              <w:rPr>
                <w:rFonts w:hint="eastAsia"/>
              </w:rPr>
              <w:t>8</w:t>
            </w:r>
            <w:r w:rsidRPr="002A4167">
              <w:rPr>
                <w:rFonts w:hint="eastAsia"/>
              </w:rPr>
              <w:t>月</w:t>
            </w:r>
            <w:r w:rsidRPr="002A4167">
              <w:rPr>
                <w:rFonts w:hint="eastAsia"/>
              </w:rPr>
              <w:t>10</w:t>
            </w:r>
            <w:r w:rsidRPr="002A4167">
              <w:rPr>
                <w:rFonts w:hint="eastAsia"/>
              </w:rPr>
              <w:t>日关于“土壤破坏性监测问题”的回复：“根据建设项目实际情况，如果项目场地已经做了防腐防渗（包括硬化）处理无法取样，可不取样监测，但需要详细说明无法取样原因”。本项目租赁厂房已经建成多年，场地内已经完成防腐防渗及地面硬化，且本项目租赁厂房第</w:t>
            </w:r>
            <w:r w:rsidRPr="002A4167">
              <w:rPr>
                <w:rFonts w:hint="eastAsia"/>
              </w:rPr>
              <w:t>4</w:t>
            </w:r>
            <w:r w:rsidRPr="002A4167">
              <w:rPr>
                <w:rFonts w:hint="eastAsia"/>
              </w:rPr>
              <w:t>层从事木制品家具的生产，厂房</w:t>
            </w:r>
            <w:r w:rsidRPr="002A4167">
              <w:rPr>
                <w:rFonts w:hint="eastAsia"/>
              </w:rPr>
              <w:t>1</w:t>
            </w:r>
            <w:r w:rsidRPr="002A4167">
              <w:rPr>
                <w:rFonts w:ascii="宋体" w:hAnsi="宋体" w:hint="eastAsia"/>
              </w:rPr>
              <w:t>～</w:t>
            </w:r>
            <w:r w:rsidRPr="002A4167">
              <w:rPr>
                <w:rFonts w:hint="eastAsia"/>
              </w:rPr>
              <w:t>3</w:t>
            </w:r>
            <w:r w:rsidRPr="002A4167">
              <w:rPr>
                <w:rFonts w:hint="eastAsia"/>
              </w:rPr>
              <w:t>层为</w:t>
            </w:r>
            <w:proofErr w:type="gramStart"/>
            <w:r w:rsidRPr="002A4167">
              <w:rPr>
                <w:rFonts w:hint="eastAsia"/>
              </w:rPr>
              <w:t>桐乡市友利</w:t>
            </w:r>
            <w:proofErr w:type="gramEnd"/>
            <w:r w:rsidRPr="002A4167">
              <w:rPr>
                <w:rFonts w:hint="eastAsia"/>
              </w:rPr>
              <w:t>家具有限公司自用生产厂房</w:t>
            </w:r>
            <w:r w:rsidR="007A50F3" w:rsidRPr="002A4167">
              <w:rPr>
                <w:rFonts w:hint="eastAsia"/>
              </w:rPr>
              <w:t>，项目占地范围内土壤环境</w:t>
            </w:r>
            <w:r w:rsidR="006A7B23" w:rsidRPr="002A4167">
              <w:rPr>
                <w:rFonts w:hint="eastAsia"/>
              </w:rPr>
              <w:t>质量不具备监测条件</w:t>
            </w:r>
            <w:r w:rsidR="007A50F3" w:rsidRPr="002A4167">
              <w:rPr>
                <w:rFonts w:hint="eastAsia"/>
              </w:rPr>
              <w:t>。</w:t>
            </w:r>
          </w:p>
          <w:p w14:paraId="7950CE8D" w14:textId="77777777" w:rsidR="00F13C6C" w:rsidRPr="002A4167" w:rsidRDefault="00F13C6C" w:rsidP="00952D06">
            <w:pPr>
              <w:ind w:firstLine="480"/>
            </w:pPr>
            <w:r w:rsidRPr="002A4167">
              <w:rPr>
                <w:rFonts w:hint="eastAsia"/>
              </w:rPr>
              <w:t>为了解本项目所在地附近土壤环境</w:t>
            </w:r>
            <w:r w:rsidR="006A7B23" w:rsidRPr="002A4167">
              <w:rPr>
                <w:rFonts w:hint="eastAsia"/>
              </w:rPr>
              <w:t>质量</w:t>
            </w:r>
            <w:r w:rsidRPr="002A4167">
              <w:rPr>
                <w:rFonts w:hint="eastAsia"/>
              </w:rPr>
              <w:t>现状，我单位委托嘉兴国文检测技术有限公司于</w:t>
            </w:r>
            <w:r w:rsidRPr="002A4167">
              <w:rPr>
                <w:rFonts w:hint="eastAsia"/>
              </w:rPr>
              <w:t>2</w:t>
            </w:r>
            <w:r w:rsidRPr="002A4167">
              <w:t>020</w:t>
            </w:r>
            <w:r w:rsidRPr="002A4167">
              <w:rPr>
                <w:rFonts w:hint="eastAsia"/>
              </w:rPr>
              <w:t>年</w:t>
            </w:r>
            <w:r w:rsidR="007815C6" w:rsidRPr="002A4167">
              <w:t>11</w:t>
            </w:r>
            <w:r w:rsidRPr="002A4167">
              <w:rPr>
                <w:rFonts w:hint="eastAsia"/>
              </w:rPr>
              <w:t>月</w:t>
            </w:r>
            <w:r w:rsidR="007815C6" w:rsidRPr="002A4167">
              <w:t>3</w:t>
            </w:r>
            <w:r w:rsidRPr="002A4167">
              <w:rPr>
                <w:rFonts w:hint="eastAsia"/>
              </w:rPr>
              <w:t>日对项目占地范围</w:t>
            </w:r>
            <w:r w:rsidR="007A50F3" w:rsidRPr="002A4167">
              <w:rPr>
                <w:rFonts w:hint="eastAsia"/>
              </w:rPr>
              <w:t>外</w:t>
            </w:r>
            <w:r w:rsidRPr="002A4167">
              <w:rPr>
                <w:rFonts w:hint="eastAsia"/>
              </w:rPr>
              <w:t>土壤进行采样监测，根据《检测报告》（嘉国文检</w:t>
            </w:r>
            <w:r w:rsidRPr="002A4167">
              <w:t>[2020]</w:t>
            </w:r>
            <w:r w:rsidRPr="002A4167">
              <w:t>检字第</w:t>
            </w:r>
            <w:r w:rsidR="007A50F3" w:rsidRPr="002A4167">
              <w:t>3682</w:t>
            </w:r>
            <w:r w:rsidRPr="002A4167">
              <w:t>号），具体监测结果如下。</w:t>
            </w:r>
          </w:p>
          <w:p w14:paraId="2C10DDA7" w14:textId="77777777" w:rsidR="00F13C6C" w:rsidRPr="002A4167" w:rsidRDefault="00F13C6C">
            <w:pPr>
              <w:ind w:firstLine="480"/>
            </w:pPr>
            <w:r w:rsidRPr="002A4167">
              <w:rPr>
                <w:rFonts w:hint="eastAsia"/>
              </w:rPr>
              <w:t>（</w:t>
            </w:r>
            <w:r w:rsidRPr="002A4167">
              <w:rPr>
                <w:rFonts w:hint="eastAsia"/>
              </w:rPr>
              <w:t>1</w:t>
            </w:r>
            <w:r w:rsidRPr="002A4167">
              <w:rPr>
                <w:rFonts w:hint="eastAsia"/>
              </w:rPr>
              <w:t>）监测因子</w:t>
            </w:r>
          </w:p>
          <w:p w14:paraId="1E140ED6" w14:textId="77777777" w:rsidR="00F13C6C" w:rsidRPr="002A4167" w:rsidRDefault="006A7B23">
            <w:pPr>
              <w:ind w:firstLine="480"/>
            </w:pPr>
            <w:r w:rsidRPr="002A4167">
              <w:rPr>
                <w:rFonts w:hint="eastAsia"/>
              </w:rPr>
              <w:t>建设用地点位</w:t>
            </w:r>
            <w:r w:rsidRPr="002A4167">
              <w:rPr>
                <w:rFonts w:hint="eastAsia"/>
              </w:rPr>
              <w:t>S</w:t>
            </w:r>
            <w:r w:rsidRPr="002A4167">
              <w:t>1</w:t>
            </w:r>
            <w:r w:rsidRPr="002A4167">
              <w:rPr>
                <w:rFonts w:hint="eastAsia"/>
              </w:rPr>
              <w:t>：</w:t>
            </w:r>
            <w:r w:rsidR="00F13C6C" w:rsidRPr="002A4167">
              <w:rPr>
                <w:rFonts w:hint="eastAsia"/>
              </w:rPr>
              <w:t>pH</w:t>
            </w:r>
            <w:r w:rsidR="00F13C6C" w:rsidRPr="002A4167">
              <w:rPr>
                <w:rFonts w:hint="eastAsia"/>
              </w:rPr>
              <w:t>值、六价铬、砷、汞、铜、镍、铅、镉、四氯化碳、氯仿、氯甲烷、</w:t>
            </w:r>
            <w:r w:rsidR="00F13C6C" w:rsidRPr="002A4167">
              <w:t>1,1-</w:t>
            </w:r>
            <w:r w:rsidR="00F13C6C" w:rsidRPr="002A4167">
              <w:rPr>
                <w:rFonts w:hint="eastAsia"/>
              </w:rPr>
              <w:t>二氯乙烷、</w:t>
            </w:r>
            <w:r w:rsidR="00F13C6C" w:rsidRPr="002A4167">
              <w:t>1,2-</w:t>
            </w:r>
            <w:r w:rsidR="00F13C6C" w:rsidRPr="002A4167">
              <w:rPr>
                <w:rFonts w:hint="eastAsia"/>
              </w:rPr>
              <w:t>二氯乙烷、</w:t>
            </w:r>
            <w:r w:rsidR="00F13C6C" w:rsidRPr="002A4167">
              <w:t>1,1-</w:t>
            </w:r>
            <w:r w:rsidR="00F13C6C" w:rsidRPr="002A4167">
              <w:rPr>
                <w:rFonts w:hint="eastAsia"/>
              </w:rPr>
              <w:t>二氯乙烯、顺</w:t>
            </w:r>
            <w:r w:rsidR="00F13C6C" w:rsidRPr="002A4167">
              <w:t>-1,2-</w:t>
            </w:r>
            <w:r w:rsidR="00F13C6C" w:rsidRPr="002A4167">
              <w:rPr>
                <w:rFonts w:hint="eastAsia"/>
              </w:rPr>
              <w:t>二氯乙烯、反</w:t>
            </w:r>
            <w:r w:rsidR="00F13C6C" w:rsidRPr="002A4167">
              <w:t>-1,2-</w:t>
            </w:r>
            <w:r w:rsidR="00F13C6C" w:rsidRPr="002A4167">
              <w:rPr>
                <w:rFonts w:hint="eastAsia"/>
              </w:rPr>
              <w:t>二氯乙烯、二氯甲烷、</w:t>
            </w:r>
            <w:r w:rsidR="00F13C6C" w:rsidRPr="002A4167">
              <w:t>1,2-</w:t>
            </w:r>
            <w:r w:rsidR="00F13C6C" w:rsidRPr="002A4167">
              <w:rPr>
                <w:rFonts w:hint="eastAsia"/>
              </w:rPr>
              <w:t>二氯丙烷、</w:t>
            </w:r>
            <w:r w:rsidR="00F13C6C" w:rsidRPr="002A4167">
              <w:t>1,1,1,2-</w:t>
            </w:r>
            <w:r w:rsidR="00F13C6C" w:rsidRPr="002A4167">
              <w:rPr>
                <w:rFonts w:hint="eastAsia"/>
              </w:rPr>
              <w:t>四氯乙烷、</w:t>
            </w:r>
            <w:r w:rsidR="00F13C6C" w:rsidRPr="002A4167">
              <w:t>1,1,2,2-</w:t>
            </w:r>
            <w:r w:rsidR="00F13C6C" w:rsidRPr="002A4167">
              <w:rPr>
                <w:rFonts w:hint="eastAsia"/>
              </w:rPr>
              <w:t>四氯乙烷、四氯乙烯、</w:t>
            </w:r>
            <w:r w:rsidR="00F13C6C" w:rsidRPr="002A4167">
              <w:t>1,1,1-</w:t>
            </w:r>
            <w:r w:rsidR="00F13C6C" w:rsidRPr="002A4167">
              <w:rPr>
                <w:rFonts w:hint="eastAsia"/>
              </w:rPr>
              <w:t>三氯乙烷、</w:t>
            </w:r>
            <w:r w:rsidR="00F13C6C" w:rsidRPr="002A4167">
              <w:t>1,1,2-</w:t>
            </w:r>
            <w:r w:rsidR="00F13C6C" w:rsidRPr="002A4167">
              <w:rPr>
                <w:rFonts w:hint="eastAsia"/>
              </w:rPr>
              <w:t>三氯乙烷、三氯乙烯、</w:t>
            </w:r>
            <w:r w:rsidR="00F13C6C" w:rsidRPr="002A4167">
              <w:t>1,2,3-</w:t>
            </w:r>
            <w:r w:rsidR="00F13C6C" w:rsidRPr="002A4167">
              <w:rPr>
                <w:rFonts w:hint="eastAsia"/>
              </w:rPr>
              <w:t>三氯丙烷、氯乙烯、苯、氯苯、</w:t>
            </w:r>
            <w:r w:rsidR="00F13C6C" w:rsidRPr="002A4167">
              <w:t>1,2-</w:t>
            </w:r>
            <w:r w:rsidR="00F13C6C" w:rsidRPr="002A4167">
              <w:rPr>
                <w:rFonts w:hint="eastAsia"/>
              </w:rPr>
              <w:t>二氯苯、</w:t>
            </w:r>
            <w:r w:rsidR="00F13C6C" w:rsidRPr="002A4167">
              <w:t>1,4-</w:t>
            </w:r>
            <w:r w:rsidR="00F13C6C" w:rsidRPr="002A4167">
              <w:rPr>
                <w:rFonts w:hint="eastAsia"/>
              </w:rPr>
              <w:t>二氯苯、乙苯、苯乙烯、甲苯、间二甲苯</w:t>
            </w:r>
            <w:r w:rsidR="00F13C6C" w:rsidRPr="002A4167">
              <w:t>+</w:t>
            </w:r>
            <w:r w:rsidR="00F13C6C" w:rsidRPr="002A4167">
              <w:rPr>
                <w:rFonts w:hint="eastAsia"/>
              </w:rPr>
              <w:t>对二甲苯、邻二甲苯、硝基苯、苯胺、</w:t>
            </w:r>
            <w:r w:rsidR="00F13C6C" w:rsidRPr="002A4167">
              <w:t>2-</w:t>
            </w:r>
            <w:r w:rsidR="00F13C6C" w:rsidRPr="002A4167">
              <w:rPr>
                <w:rFonts w:hint="eastAsia"/>
              </w:rPr>
              <w:t>氯酚、苯并</w:t>
            </w:r>
            <w:r w:rsidR="00F13C6C" w:rsidRPr="002A4167">
              <w:t>[a]</w:t>
            </w:r>
            <w:proofErr w:type="gramStart"/>
            <w:r w:rsidR="00F13C6C" w:rsidRPr="002A4167">
              <w:rPr>
                <w:rFonts w:hint="eastAsia"/>
              </w:rPr>
              <w:t>蒽</w:t>
            </w:r>
            <w:proofErr w:type="gramEnd"/>
            <w:r w:rsidR="00F13C6C" w:rsidRPr="002A4167">
              <w:rPr>
                <w:rFonts w:hint="eastAsia"/>
              </w:rPr>
              <w:t>、苯并</w:t>
            </w:r>
            <w:r w:rsidR="00F13C6C" w:rsidRPr="002A4167">
              <w:t>[a]</w:t>
            </w:r>
            <w:proofErr w:type="gramStart"/>
            <w:r w:rsidR="00F13C6C" w:rsidRPr="002A4167">
              <w:rPr>
                <w:rFonts w:hint="eastAsia"/>
              </w:rPr>
              <w:t>芘</w:t>
            </w:r>
            <w:proofErr w:type="gramEnd"/>
            <w:r w:rsidR="00F13C6C" w:rsidRPr="002A4167">
              <w:rPr>
                <w:rFonts w:hint="eastAsia"/>
              </w:rPr>
              <w:t>、苯并</w:t>
            </w:r>
            <w:r w:rsidR="00F13C6C" w:rsidRPr="002A4167">
              <w:t>[b]</w:t>
            </w:r>
            <w:proofErr w:type="gramStart"/>
            <w:r w:rsidR="00F13C6C" w:rsidRPr="002A4167">
              <w:rPr>
                <w:rFonts w:hint="eastAsia"/>
              </w:rPr>
              <w:t>荧蒽</w:t>
            </w:r>
            <w:proofErr w:type="gramEnd"/>
            <w:r w:rsidR="00F13C6C" w:rsidRPr="002A4167">
              <w:rPr>
                <w:rFonts w:hint="eastAsia"/>
              </w:rPr>
              <w:t>、苯并</w:t>
            </w:r>
            <w:r w:rsidR="00F13C6C" w:rsidRPr="002A4167">
              <w:t>[k]</w:t>
            </w:r>
            <w:proofErr w:type="gramStart"/>
            <w:r w:rsidR="00F13C6C" w:rsidRPr="002A4167">
              <w:rPr>
                <w:rFonts w:hint="eastAsia"/>
              </w:rPr>
              <w:t>荧蒽</w:t>
            </w:r>
            <w:proofErr w:type="gramEnd"/>
            <w:r w:rsidR="00F13C6C" w:rsidRPr="002A4167">
              <w:rPr>
                <w:rFonts w:hint="eastAsia"/>
              </w:rPr>
              <w:t>、䓛、二苯并</w:t>
            </w:r>
            <w:r w:rsidR="00F13C6C" w:rsidRPr="002A4167">
              <w:t>[</w:t>
            </w:r>
            <w:proofErr w:type="spellStart"/>
            <w:r w:rsidR="00F13C6C" w:rsidRPr="002A4167">
              <w:t>a,h</w:t>
            </w:r>
            <w:proofErr w:type="spellEnd"/>
            <w:r w:rsidR="00F13C6C" w:rsidRPr="002A4167">
              <w:t>]</w:t>
            </w:r>
            <w:proofErr w:type="gramStart"/>
            <w:r w:rsidR="00F13C6C" w:rsidRPr="002A4167">
              <w:rPr>
                <w:rFonts w:hint="eastAsia"/>
              </w:rPr>
              <w:t>蒽</w:t>
            </w:r>
            <w:proofErr w:type="gramEnd"/>
            <w:r w:rsidR="00F13C6C" w:rsidRPr="002A4167">
              <w:rPr>
                <w:rFonts w:hint="eastAsia"/>
              </w:rPr>
              <w:t>、</w:t>
            </w:r>
            <w:proofErr w:type="gramStart"/>
            <w:r w:rsidR="00F13C6C" w:rsidRPr="002A4167">
              <w:rPr>
                <w:rFonts w:hint="eastAsia"/>
              </w:rPr>
              <w:t>茚</w:t>
            </w:r>
            <w:proofErr w:type="gramEnd"/>
            <w:r w:rsidR="00F13C6C" w:rsidRPr="002A4167">
              <w:rPr>
                <w:rFonts w:hint="eastAsia"/>
              </w:rPr>
              <w:t>并</w:t>
            </w:r>
            <w:r w:rsidR="00F13C6C" w:rsidRPr="002A4167">
              <w:t>[1,2,3</w:t>
            </w:r>
            <w:r w:rsidR="00F13C6C" w:rsidRPr="002A4167">
              <w:rPr>
                <w:rFonts w:hint="eastAsia"/>
              </w:rPr>
              <w:t>-c,d]</w:t>
            </w:r>
            <w:proofErr w:type="gramStart"/>
            <w:r w:rsidR="00F13C6C" w:rsidRPr="002A4167">
              <w:rPr>
                <w:rFonts w:hint="eastAsia"/>
              </w:rPr>
              <w:t>芘</w:t>
            </w:r>
            <w:proofErr w:type="gramEnd"/>
            <w:r w:rsidR="00F13C6C" w:rsidRPr="002A4167">
              <w:rPr>
                <w:rFonts w:hint="eastAsia"/>
              </w:rPr>
              <w:t>、</w:t>
            </w:r>
            <w:proofErr w:type="gramStart"/>
            <w:r w:rsidR="00F13C6C" w:rsidRPr="002A4167">
              <w:rPr>
                <w:rFonts w:hint="eastAsia"/>
              </w:rPr>
              <w:t>萘</w:t>
            </w:r>
            <w:proofErr w:type="gramEnd"/>
            <w:r w:rsidR="00F13C6C" w:rsidRPr="002A4167">
              <w:rPr>
                <w:rFonts w:hint="eastAsia"/>
              </w:rPr>
              <w:t>、石油烃</w:t>
            </w:r>
            <w:r w:rsidRPr="002A4167">
              <w:rPr>
                <w:rFonts w:hint="eastAsia"/>
              </w:rPr>
              <w:t>；</w:t>
            </w:r>
          </w:p>
          <w:p w14:paraId="0289DFF1" w14:textId="77777777" w:rsidR="006A7B23" w:rsidRPr="002A4167" w:rsidRDefault="006A7B23">
            <w:pPr>
              <w:ind w:firstLine="480"/>
            </w:pPr>
            <w:r w:rsidRPr="002A4167">
              <w:rPr>
                <w:rFonts w:hint="eastAsia"/>
              </w:rPr>
              <w:t>农用地点位</w:t>
            </w:r>
            <w:r w:rsidRPr="002A4167">
              <w:rPr>
                <w:rFonts w:hint="eastAsia"/>
              </w:rPr>
              <w:t>S</w:t>
            </w:r>
            <w:r w:rsidRPr="002A4167">
              <w:t>2</w:t>
            </w:r>
            <w:r w:rsidRPr="002A4167">
              <w:rPr>
                <w:rFonts w:hint="eastAsia"/>
              </w:rPr>
              <w:t>、</w:t>
            </w:r>
            <w:r w:rsidRPr="002A4167">
              <w:rPr>
                <w:rFonts w:hint="eastAsia"/>
              </w:rPr>
              <w:t>S3</w:t>
            </w:r>
            <w:r w:rsidRPr="002A4167">
              <w:rPr>
                <w:rFonts w:hint="eastAsia"/>
              </w:rPr>
              <w:t>、</w:t>
            </w:r>
            <w:r w:rsidRPr="002A4167">
              <w:rPr>
                <w:rFonts w:hint="eastAsia"/>
              </w:rPr>
              <w:t>S4</w:t>
            </w:r>
            <w:r w:rsidRPr="002A4167">
              <w:rPr>
                <w:rFonts w:hint="eastAsia"/>
              </w:rPr>
              <w:t>：</w:t>
            </w:r>
            <w:r w:rsidRPr="002A4167">
              <w:rPr>
                <w:rFonts w:hint="eastAsia"/>
              </w:rPr>
              <w:t>pH</w:t>
            </w:r>
            <w:r w:rsidRPr="002A4167">
              <w:rPr>
                <w:rFonts w:hint="eastAsia"/>
              </w:rPr>
              <w:t>值、镉、汞、砷、铅、铬、铜、镍、锌。</w:t>
            </w:r>
          </w:p>
          <w:p w14:paraId="7E60DCDD" w14:textId="77777777" w:rsidR="00F13C6C" w:rsidRPr="002A4167" w:rsidRDefault="00F13C6C">
            <w:pPr>
              <w:ind w:firstLine="480"/>
            </w:pPr>
            <w:r w:rsidRPr="002A4167">
              <w:rPr>
                <w:rFonts w:hint="eastAsia"/>
              </w:rPr>
              <w:t>（</w:t>
            </w:r>
            <w:r w:rsidRPr="002A4167">
              <w:t>2</w:t>
            </w:r>
            <w:r w:rsidRPr="002A4167">
              <w:rPr>
                <w:rFonts w:hint="eastAsia"/>
              </w:rPr>
              <w:t>）监测点位</w:t>
            </w:r>
          </w:p>
          <w:p w14:paraId="650612F4" w14:textId="77777777" w:rsidR="00F13C6C" w:rsidRPr="002A4167" w:rsidRDefault="00F13C6C">
            <w:pPr>
              <w:ind w:firstLine="480"/>
            </w:pPr>
            <w:r w:rsidRPr="002A4167">
              <w:rPr>
                <w:rFonts w:hint="eastAsia"/>
              </w:rPr>
              <w:lastRenderedPageBreak/>
              <w:t>共</w:t>
            </w:r>
            <w:r w:rsidR="007A50F3" w:rsidRPr="002A4167">
              <w:t>4</w:t>
            </w:r>
            <w:r w:rsidRPr="002A4167">
              <w:rPr>
                <w:rFonts w:hint="eastAsia"/>
              </w:rPr>
              <w:t>个点位，</w:t>
            </w:r>
            <w:r w:rsidRPr="002A4167">
              <w:rPr>
                <w:rFonts w:hint="eastAsia"/>
              </w:rPr>
              <w:t>S</w:t>
            </w:r>
            <w:r w:rsidRPr="002A4167">
              <w:t>1</w:t>
            </w:r>
            <w:r w:rsidR="00D7154E" w:rsidRPr="002A4167">
              <w:rPr>
                <w:rFonts w:hint="eastAsia"/>
              </w:rPr>
              <w:t>（厂界南侧</w:t>
            </w:r>
            <w:r w:rsidR="00D7154E" w:rsidRPr="002A4167">
              <w:rPr>
                <w:rFonts w:hint="eastAsia"/>
              </w:rPr>
              <w:t>1</w:t>
            </w:r>
            <w:r w:rsidR="00D7154E" w:rsidRPr="002A4167">
              <w:t>0</w:t>
            </w:r>
            <w:r w:rsidR="00D7154E" w:rsidRPr="002A4167">
              <w:rPr>
                <w:rFonts w:hint="eastAsia"/>
              </w:rPr>
              <w:t>m</w:t>
            </w:r>
            <w:r w:rsidR="00D7154E" w:rsidRPr="002A4167">
              <w:rPr>
                <w:rFonts w:hint="eastAsia"/>
              </w:rPr>
              <w:t>处）</w:t>
            </w:r>
            <w:r w:rsidRPr="002A4167">
              <w:rPr>
                <w:rFonts w:hint="eastAsia"/>
              </w:rPr>
              <w:t>、</w:t>
            </w:r>
            <w:r w:rsidRPr="002A4167">
              <w:rPr>
                <w:rFonts w:hint="eastAsia"/>
              </w:rPr>
              <w:t>S</w:t>
            </w:r>
            <w:r w:rsidRPr="002A4167">
              <w:t>2</w:t>
            </w:r>
            <w:r w:rsidR="00D7154E" w:rsidRPr="002A4167">
              <w:rPr>
                <w:rFonts w:hint="eastAsia"/>
              </w:rPr>
              <w:t>（厂界西侧</w:t>
            </w:r>
            <w:r w:rsidR="00D7154E" w:rsidRPr="002A4167">
              <w:rPr>
                <w:rFonts w:hint="eastAsia"/>
              </w:rPr>
              <w:t>1</w:t>
            </w:r>
            <w:r w:rsidR="00D7154E" w:rsidRPr="002A4167">
              <w:t>10</w:t>
            </w:r>
            <w:r w:rsidR="00D7154E" w:rsidRPr="002A4167">
              <w:rPr>
                <w:rFonts w:hint="eastAsia"/>
              </w:rPr>
              <w:t>m</w:t>
            </w:r>
            <w:r w:rsidR="00D7154E" w:rsidRPr="002A4167">
              <w:rPr>
                <w:rFonts w:hint="eastAsia"/>
              </w:rPr>
              <w:t>处）</w:t>
            </w:r>
            <w:r w:rsidRPr="002A4167">
              <w:rPr>
                <w:rFonts w:hint="eastAsia"/>
              </w:rPr>
              <w:t>、</w:t>
            </w:r>
            <w:r w:rsidRPr="002A4167">
              <w:rPr>
                <w:rFonts w:hint="eastAsia"/>
              </w:rPr>
              <w:t>S3</w:t>
            </w:r>
            <w:r w:rsidR="00D7154E" w:rsidRPr="002A4167">
              <w:rPr>
                <w:rFonts w:hint="eastAsia"/>
              </w:rPr>
              <w:t>（</w:t>
            </w:r>
            <w:r w:rsidR="00912541" w:rsidRPr="002A4167">
              <w:rPr>
                <w:rFonts w:hint="eastAsia"/>
              </w:rPr>
              <w:t>厂界东北侧</w:t>
            </w:r>
            <w:r w:rsidR="00912541" w:rsidRPr="002A4167">
              <w:rPr>
                <w:rFonts w:hint="eastAsia"/>
              </w:rPr>
              <w:t>1</w:t>
            </w:r>
            <w:r w:rsidR="00912541" w:rsidRPr="002A4167">
              <w:t>60</w:t>
            </w:r>
            <w:r w:rsidR="00912541" w:rsidRPr="002A4167">
              <w:rPr>
                <w:rFonts w:hint="eastAsia"/>
              </w:rPr>
              <w:t>m</w:t>
            </w:r>
            <w:r w:rsidR="00912541" w:rsidRPr="002A4167">
              <w:rPr>
                <w:rFonts w:hint="eastAsia"/>
              </w:rPr>
              <w:t>处</w:t>
            </w:r>
            <w:r w:rsidR="00D7154E" w:rsidRPr="002A4167">
              <w:rPr>
                <w:rFonts w:hint="eastAsia"/>
              </w:rPr>
              <w:t>）</w:t>
            </w:r>
            <w:r w:rsidRPr="002A4167">
              <w:rPr>
                <w:rFonts w:hint="eastAsia"/>
              </w:rPr>
              <w:t>、</w:t>
            </w:r>
            <w:r w:rsidRPr="002A4167">
              <w:rPr>
                <w:rFonts w:hint="eastAsia"/>
              </w:rPr>
              <w:t>S4</w:t>
            </w:r>
            <w:r w:rsidR="00D7154E" w:rsidRPr="002A4167">
              <w:rPr>
                <w:rFonts w:hint="eastAsia"/>
              </w:rPr>
              <w:t>（</w:t>
            </w:r>
            <w:r w:rsidR="00912541" w:rsidRPr="002A4167">
              <w:rPr>
                <w:rFonts w:hint="eastAsia"/>
              </w:rPr>
              <w:t>厂界西侧</w:t>
            </w:r>
            <w:r w:rsidR="00912541" w:rsidRPr="002A4167">
              <w:rPr>
                <w:rFonts w:hint="eastAsia"/>
              </w:rPr>
              <w:t>3</w:t>
            </w:r>
            <w:r w:rsidR="00912541" w:rsidRPr="002A4167">
              <w:t>60</w:t>
            </w:r>
            <w:r w:rsidR="00912541" w:rsidRPr="002A4167">
              <w:rPr>
                <w:rFonts w:hint="eastAsia"/>
              </w:rPr>
              <w:t>m</w:t>
            </w:r>
            <w:r w:rsidR="00912541" w:rsidRPr="002A4167">
              <w:rPr>
                <w:rFonts w:hint="eastAsia"/>
              </w:rPr>
              <w:t>处</w:t>
            </w:r>
            <w:r w:rsidR="00D7154E" w:rsidRPr="002A4167">
              <w:rPr>
                <w:rFonts w:hint="eastAsia"/>
              </w:rPr>
              <w:t>）</w:t>
            </w:r>
            <w:r w:rsidR="007A50F3" w:rsidRPr="002A4167">
              <w:rPr>
                <w:rFonts w:hint="eastAsia"/>
              </w:rPr>
              <w:t>均</w:t>
            </w:r>
            <w:r w:rsidRPr="002A4167">
              <w:rPr>
                <w:rFonts w:hint="eastAsia"/>
              </w:rPr>
              <w:t>位于本项目占地范围</w:t>
            </w:r>
            <w:r w:rsidR="007A50F3" w:rsidRPr="002A4167">
              <w:rPr>
                <w:rFonts w:hint="eastAsia"/>
              </w:rPr>
              <w:t>外</w:t>
            </w:r>
            <w:r w:rsidRPr="002A4167">
              <w:rPr>
                <w:rFonts w:hint="eastAsia"/>
              </w:rPr>
              <w:t>，</w:t>
            </w:r>
            <w:r w:rsidR="007A50F3" w:rsidRPr="002A4167">
              <w:rPr>
                <w:rFonts w:hint="eastAsia"/>
              </w:rPr>
              <w:t>均</w:t>
            </w:r>
            <w:r w:rsidRPr="002A4167">
              <w:rPr>
                <w:rFonts w:hint="eastAsia"/>
              </w:rPr>
              <w:t>为表层样，采样深度</w:t>
            </w:r>
            <w:r w:rsidRPr="002A4167">
              <w:rPr>
                <w:rFonts w:hint="eastAsia"/>
              </w:rPr>
              <w:t>0</w:t>
            </w:r>
            <w:r w:rsidRPr="002A4167">
              <w:rPr>
                <w:rFonts w:hint="eastAsia"/>
              </w:rPr>
              <w:t>～</w:t>
            </w:r>
            <w:r w:rsidRPr="002A4167">
              <w:rPr>
                <w:rFonts w:hint="eastAsia"/>
              </w:rPr>
              <w:t>0.2m</w:t>
            </w:r>
            <w:r w:rsidR="00762D92" w:rsidRPr="002A4167">
              <w:rPr>
                <w:rFonts w:hint="eastAsia"/>
              </w:rPr>
              <w:t>，其中</w:t>
            </w:r>
            <w:r w:rsidR="00762D92" w:rsidRPr="002A4167">
              <w:rPr>
                <w:rFonts w:hint="eastAsia"/>
              </w:rPr>
              <w:t>S</w:t>
            </w:r>
            <w:r w:rsidR="00762D92" w:rsidRPr="002A4167">
              <w:t>1</w:t>
            </w:r>
            <w:r w:rsidR="00762D92" w:rsidRPr="002A4167">
              <w:rPr>
                <w:rFonts w:hint="eastAsia"/>
              </w:rPr>
              <w:t>点位位于</w:t>
            </w:r>
            <w:proofErr w:type="gramStart"/>
            <w:r w:rsidR="00762D92" w:rsidRPr="002A4167">
              <w:rPr>
                <w:rFonts w:hint="eastAsia"/>
              </w:rPr>
              <w:t>屠甸</w:t>
            </w:r>
            <w:proofErr w:type="gramEnd"/>
            <w:r w:rsidR="00E00D3B" w:rsidRPr="002A4167">
              <w:rPr>
                <w:rFonts w:hint="eastAsia"/>
              </w:rPr>
              <w:t>镇</w:t>
            </w:r>
            <w:r w:rsidR="00762D92" w:rsidRPr="002A4167">
              <w:rPr>
                <w:rFonts w:hint="eastAsia"/>
              </w:rPr>
              <w:t>工业区内，属于建设用地，</w:t>
            </w:r>
            <w:r w:rsidR="00762D92" w:rsidRPr="002A4167">
              <w:rPr>
                <w:rFonts w:hint="eastAsia"/>
              </w:rPr>
              <w:t>S</w:t>
            </w:r>
            <w:r w:rsidR="00762D92" w:rsidRPr="002A4167">
              <w:t>2</w:t>
            </w:r>
            <w:r w:rsidR="00762D92" w:rsidRPr="002A4167">
              <w:rPr>
                <w:rFonts w:hint="eastAsia"/>
              </w:rPr>
              <w:t>、</w:t>
            </w:r>
            <w:r w:rsidR="00762D92" w:rsidRPr="002A4167">
              <w:rPr>
                <w:rFonts w:hint="eastAsia"/>
              </w:rPr>
              <w:t>S3</w:t>
            </w:r>
            <w:r w:rsidR="00762D92" w:rsidRPr="002A4167">
              <w:rPr>
                <w:rFonts w:hint="eastAsia"/>
              </w:rPr>
              <w:t>、</w:t>
            </w:r>
            <w:r w:rsidR="00762D92" w:rsidRPr="002A4167">
              <w:rPr>
                <w:rFonts w:hint="eastAsia"/>
              </w:rPr>
              <w:t>S4</w:t>
            </w:r>
            <w:r w:rsidR="00762D92" w:rsidRPr="002A4167">
              <w:rPr>
                <w:rFonts w:hint="eastAsia"/>
              </w:rPr>
              <w:t>点位均位于周边农田区域内，属于农用地</w:t>
            </w:r>
            <w:r w:rsidRPr="002A4167">
              <w:rPr>
                <w:rFonts w:hint="eastAsia"/>
              </w:rPr>
              <w:t>。</w:t>
            </w:r>
          </w:p>
          <w:p w14:paraId="3512178C" w14:textId="77777777" w:rsidR="00F13C6C" w:rsidRPr="002A4167" w:rsidRDefault="008A07F3">
            <w:pPr>
              <w:ind w:firstLine="480"/>
            </w:pPr>
            <w:r w:rsidRPr="002A4167">
              <w:rPr>
                <w:noProof/>
              </w:rPr>
              <w:drawing>
                <wp:anchor distT="0" distB="0" distL="114300" distR="114300" simplePos="0" relativeHeight="251687936" behindDoc="0" locked="0" layoutInCell="1" allowOverlap="1" wp14:anchorId="2233C7BA" wp14:editId="1E21DDAC">
                  <wp:simplePos x="0" y="0"/>
                  <wp:positionH relativeFrom="margin">
                    <wp:align>center</wp:align>
                  </wp:positionH>
                  <wp:positionV relativeFrom="paragraph">
                    <wp:posOffset>240030</wp:posOffset>
                  </wp:positionV>
                  <wp:extent cx="5328285" cy="2915920"/>
                  <wp:effectExtent l="0" t="0" r="5715" b="0"/>
                  <wp:wrapNone/>
                  <wp:docPr id="9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8285" cy="291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C6C" w:rsidRPr="002A4167">
              <w:rPr>
                <w:rFonts w:hint="eastAsia"/>
              </w:rPr>
              <w:t>监测点位置</w:t>
            </w:r>
            <w:r w:rsidR="007A50F3" w:rsidRPr="002A4167">
              <w:rPr>
                <w:rFonts w:hint="eastAsia"/>
              </w:rPr>
              <w:t>与本项目厂界相对位置</w:t>
            </w:r>
            <w:r w:rsidR="00F13C6C" w:rsidRPr="002A4167">
              <w:rPr>
                <w:rFonts w:hint="eastAsia"/>
              </w:rPr>
              <w:t>示意图详见下图。</w:t>
            </w:r>
          </w:p>
          <w:p w14:paraId="121E27D6" w14:textId="77777777" w:rsidR="00F13C6C" w:rsidRPr="002A4167" w:rsidRDefault="00F13C6C">
            <w:pPr>
              <w:ind w:firstLine="480"/>
            </w:pPr>
          </w:p>
          <w:p w14:paraId="29EAE548" w14:textId="77777777" w:rsidR="00F13C6C" w:rsidRPr="002A4167" w:rsidRDefault="008A07F3">
            <w:pPr>
              <w:ind w:firstLine="562"/>
            </w:pPr>
            <w:r w:rsidRPr="002A4167">
              <w:rPr>
                <w:b/>
                <w:bCs/>
                <w:noProof/>
                <w:sz w:val="28"/>
                <w:szCs w:val="28"/>
              </w:rPr>
              <mc:AlternateContent>
                <mc:Choice Requires="wps">
                  <w:drawing>
                    <wp:anchor distT="0" distB="0" distL="114300" distR="114300" simplePos="0" relativeHeight="251697152" behindDoc="0" locked="0" layoutInCell="1" allowOverlap="1" wp14:anchorId="0CEDFB80" wp14:editId="1441C7C2">
                      <wp:simplePos x="0" y="0"/>
                      <wp:positionH relativeFrom="column">
                        <wp:posOffset>3858260</wp:posOffset>
                      </wp:positionH>
                      <wp:positionV relativeFrom="paragraph">
                        <wp:posOffset>160655</wp:posOffset>
                      </wp:positionV>
                      <wp:extent cx="444500" cy="280670"/>
                      <wp:effectExtent l="635" t="0" r="2540" b="0"/>
                      <wp:wrapNone/>
                      <wp:docPr id="178"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4C958" w14:textId="77777777" w:rsidR="007862C5" w:rsidRPr="008F5F10" w:rsidRDefault="007862C5" w:rsidP="008843AC">
                                  <w:pPr>
                                    <w:spacing w:line="240" w:lineRule="auto"/>
                                    <w:ind w:firstLineChars="0" w:firstLine="0"/>
                                    <w:rPr>
                                      <w:b/>
                                      <w:bCs/>
                                      <w:color w:val="FFFF00"/>
                                      <w:sz w:val="21"/>
                                      <w:szCs w:val="16"/>
                                    </w:rPr>
                                  </w:pPr>
                                  <w:r>
                                    <w:rPr>
                                      <w:rFonts w:hint="eastAsia"/>
                                      <w:b/>
                                      <w:bCs/>
                                      <w:color w:val="FFFF00"/>
                                      <w:sz w:val="21"/>
                                      <w:szCs w:val="16"/>
                                    </w:rPr>
                                    <w:t>S</w:t>
                                  </w:r>
                                  <w:r>
                                    <w:rPr>
                                      <w:b/>
                                      <w:bCs/>
                                      <w:color w:val="FFFF00"/>
                                      <w:sz w:val="21"/>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DFB80" id="Text Box 941" o:spid="_x0000_s1062" type="#_x0000_t202" style="position:absolute;left:0;text-align:left;margin-left:303.8pt;margin-top:12.65pt;width:35pt;height:2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" filled="f" stroked="f">
                      <v:textbox>
                        <w:txbxContent>
                          <w:p w14:paraId="7D44C958" w14:textId="77777777" w:rsidR="007862C5" w:rsidRPr="008F5F10" w:rsidRDefault="007862C5" w:rsidP="008843AC">
                            <w:pPr>
                              <w:spacing w:line="240" w:lineRule="auto"/>
                              <w:ind w:firstLineChars="0" w:firstLine="0"/>
                              <w:rPr>
                                <w:b/>
                                <w:bCs/>
                                <w:color w:val="FFFF00"/>
                                <w:sz w:val="21"/>
                                <w:szCs w:val="16"/>
                              </w:rPr>
                            </w:pPr>
                            <w:r>
                              <w:rPr>
                                <w:rFonts w:hint="eastAsia"/>
                                <w:b/>
                                <w:bCs/>
                                <w:color w:val="FFFF00"/>
                                <w:sz w:val="21"/>
                                <w:szCs w:val="16"/>
                              </w:rPr>
                              <w:t>S</w:t>
                            </w:r>
                            <w:r>
                              <w:rPr>
                                <w:b/>
                                <w:bCs/>
                                <w:color w:val="FFFF00"/>
                                <w:sz w:val="21"/>
                                <w:szCs w:val="16"/>
                              </w:rPr>
                              <w:t>3</w:t>
                            </w:r>
                          </w:p>
                        </w:txbxContent>
                      </v:textbox>
                    </v:shape>
                  </w:pict>
                </mc:Fallback>
              </mc:AlternateContent>
            </w:r>
            <w:r w:rsidRPr="002A4167">
              <w:rPr>
                <w:b/>
                <w:bCs/>
                <w:noProof/>
                <w:sz w:val="28"/>
                <w:szCs w:val="28"/>
              </w:rPr>
              <mc:AlternateContent>
                <mc:Choice Requires="wps">
                  <w:drawing>
                    <wp:anchor distT="0" distB="0" distL="114300" distR="114300" simplePos="0" relativeHeight="251693056" behindDoc="0" locked="0" layoutInCell="1" allowOverlap="1" wp14:anchorId="4EC09F37" wp14:editId="3A9920C3">
                      <wp:simplePos x="0" y="0"/>
                      <wp:positionH relativeFrom="column">
                        <wp:posOffset>3758565</wp:posOffset>
                      </wp:positionH>
                      <wp:positionV relativeFrom="paragraph">
                        <wp:posOffset>196850</wp:posOffset>
                      </wp:positionV>
                      <wp:extent cx="144145" cy="144145"/>
                      <wp:effectExtent l="24765" t="25400" r="21590" b="20955"/>
                      <wp:wrapNone/>
                      <wp:docPr id="177" name="AutoShape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star5">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C0FD9" id="AutoShape 934" o:spid="_x0000_s1026" style="position:absolute;left:0;text-align:left;margin-left:295.95pt;margin-top:15.5pt;width:11.35pt;height:1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" path="m,55058r55059,1l72073,,89086,55059r55059,-1l99601,89086r17015,55059l72073,110116,27529,144145,44544,89086,,55058xe" fillcolor="yellow" strokecolor="yellow">
                      <v:stroke joinstyle="miter"/>
                      <v:path o:connecttype="custom" o:connectlocs="0,55058;55059,55059;72073,0;89086,55059;144145,55058;99601,89086;116616,144145;72073,110116;27529,144145;44544,89086;0,55058" o:connectangles="0,0,0,0,0,0,0,0,0,0,0"/>
                    </v:shape>
                  </w:pict>
                </mc:Fallback>
              </mc:AlternateContent>
            </w:r>
          </w:p>
          <w:p w14:paraId="336AB8E6" w14:textId="77777777" w:rsidR="00F13C6C" w:rsidRPr="002A4167" w:rsidRDefault="008A07F3">
            <w:pPr>
              <w:ind w:firstLine="562"/>
            </w:pPr>
            <w:r w:rsidRPr="002A4167">
              <w:rPr>
                <w:b/>
                <w:bCs/>
                <w:noProof/>
                <w:sz w:val="28"/>
                <w:szCs w:val="28"/>
              </w:rPr>
              <mc:AlternateContent>
                <mc:Choice Requires="wps">
                  <w:drawing>
                    <wp:anchor distT="0" distB="0" distL="114300" distR="114300" simplePos="0" relativeHeight="251791360" behindDoc="0" locked="0" layoutInCell="1" allowOverlap="1" wp14:anchorId="422C95F0" wp14:editId="1F8AB707">
                      <wp:simplePos x="0" y="0"/>
                      <wp:positionH relativeFrom="column">
                        <wp:posOffset>3319780</wp:posOffset>
                      </wp:positionH>
                      <wp:positionV relativeFrom="paragraph">
                        <wp:posOffset>217805</wp:posOffset>
                      </wp:positionV>
                      <wp:extent cx="795020" cy="278130"/>
                      <wp:effectExtent l="43180" t="8255" r="9525" b="199390"/>
                      <wp:wrapNone/>
                      <wp:docPr id="176" name="AutoShap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278130"/>
                              </a:xfrm>
                              <a:prstGeom prst="wedgeRectCallout">
                                <a:avLst>
                                  <a:gd name="adj1" fmla="val -51995"/>
                                  <a:gd name="adj2" fmla="val 111870"/>
                                </a:avLst>
                              </a:prstGeom>
                              <a:solidFill>
                                <a:srgbClr val="FFFFFF"/>
                              </a:solidFill>
                              <a:ln w="9525">
                                <a:solidFill>
                                  <a:srgbClr val="000000"/>
                                </a:solidFill>
                                <a:miter lim="800000"/>
                                <a:headEnd/>
                                <a:tailEnd/>
                              </a:ln>
                            </wps:spPr>
                            <wps:txbx>
                              <w:txbxContent>
                                <w:p w14:paraId="72513CF7" w14:textId="77777777" w:rsidR="007862C5" w:rsidRPr="009A3560" w:rsidRDefault="007862C5" w:rsidP="00517DE8">
                                  <w:pPr>
                                    <w:ind w:firstLineChars="0" w:firstLine="0"/>
                                    <w:jc w:val="center"/>
                                    <w:rPr>
                                      <w:sz w:val="21"/>
                                      <w:szCs w:val="16"/>
                                    </w:rPr>
                                  </w:pPr>
                                  <w:r w:rsidRPr="009A3560">
                                    <w:rPr>
                                      <w:rFonts w:hint="eastAsia"/>
                                      <w:sz w:val="21"/>
                                      <w:szCs w:val="16"/>
                                    </w:rPr>
                                    <w:t>项目选址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C95F0" id="AutoShape 1143" o:spid="_x0000_s1063" type="#_x0000_t61" style="position:absolute;left:0;text-align:left;margin-left:261.4pt;margin-top:17.15pt;width:62.6pt;height:21.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" adj="-431,34964">
                      <v:textbox>
                        <w:txbxContent>
                          <w:p w14:paraId="72513CF7" w14:textId="77777777" w:rsidR="007862C5" w:rsidRPr="009A3560" w:rsidRDefault="007862C5" w:rsidP="00517DE8">
                            <w:pPr>
                              <w:ind w:firstLineChars="0" w:firstLine="0"/>
                              <w:jc w:val="center"/>
                              <w:rPr>
                                <w:sz w:val="21"/>
                                <w:szCs w:val="16"/>
                              </w:rPr>
                            </w:pPr>
                            <w:r w:rsidRPr="009A3560">
                              <w:rPr>
                                <w:rFonts w:hint="eastAsia"/>
                                <w:sz w:val="21"/>
                                <w:szCs w:val="16"/>
                              </w:rPr>
                              <w:t>项目选址</w:t>
                            </w:r>
                          </w:p>
                        </w:txbxContent>
                      </v:textbox>
                    </v:shape>
                  </w:pict>
                </mc:Fallback>
              </mc:AlternateContent>
            </w:r>
          </w:p>
          <w:p w14:paraId="20441CCF" w14:textId="77777777" w:rsidR="00F13C6C" w:rsidRPr="002A4167" w:rsidRDefault="00F13C6C">
            <w:pPr>
              <w:ind w:firstLine="480"/>
            </w:pPr>
          </w:p>
          <w:p w14:paraId="7011EF16" w14:textId="77777777" w:rsidR="00F13C6C" w:rsidRPr="002A4167" w:rsidRDefault="008A07F3">
            <w:pPr>
              <w:ind w:firstLine="480"/>
            </w:pPr>
            <w:r w:rsidRPr="002A4167">
              <w:rPr>
                <w:noProof/>
              </w:rPr>
              <mc:AlternateContent>
                <mc:Choice Requires="wps">
                  <w:drawing>
                    <wp:anchor distT="0" distB="0" distL="114300" distR="114300" simplePos="0" relativeHeight="251695104" behindDoc="0" locked="0" layoutInCell="1" allowOverlap="1" wp14:anchorId="4727AD51" wp14:editId="279C4762">
                      <wp:simplePos x="0" y="0"/>
                      <wp:positionH relativeFrom="column">
                        <wp:posOffset>2827020</wp:posOffset>
                      </wp:positionH>
                      <wp:positionV relativeFrom="paragraph">
                        <wp:posOffset>52070</wp:posOffset>
                      </wp:positionV>
                      <wp:extent cx="549275" cy="600075"/>
                      <wp:effectExtent l="36195" t="33020" r="33655" b="14605"/>
                      <wp:wrapNone/>
                      <wp:docPr id="175" name="Freeform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9275" cy="600075"/>
                              </a:xfrm>
                              <a:custGeom>
                                <a:avLst/>
                                <a:gdLst>
                                  <a:gd name="T0" fmla="*/ 15 w 865"/>
                                  <a:gd name="T1" fmla="*/ 755 h 945"/>
                                  <a:gd name="T2" fmla="*/ 255 w 865"/>
                                  <a:gd name="T3" fmla="*/ 750 h 945"/>
                                  <a:gd name="T4" fmla="*/ 250 w 865"/>
                                  <a:gd name="T5" fmla="*/ 365 h 945"/>
                                  <a:gd name="T6" fmla="*/ 465 w 865"/>
                                  <a:gd name="T7" fmla="*/ 350 h 945"/>
                                  <a:gd name="T8" fmla="*/ 480 w 865"/>
                                  <a:gd name="T9" fmla="*/ 945 h 945"/>
                                  <a:gd name="T10" fmla="*/ 865 w 865"/>
                                  <a:gd name="T11" fmla="*/ 930 h 945"/>
                                  <a:gd name="T12" fmla="*/ 835 w 865"/>
                                  <a:gd name="T13" fmla="*/ 0 h 945"/>
                                  <a:gd name="T14" fmla="*/ 330 w 865"/>
                                  <a:gd name="T15" fmla="*/ 20 h 945"/>
                                  <a:gd name="T16" fmla="*/ 0 w 865"/>
                                  <a:gd name="T17" fmla="*/ 40 h 945"/>
                                  <a:gd name="T18" fmla="*/ 15 w 865"/>
                                  <a:gd name="T19" fmla="*/ 755 h 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5" h="945">
                                    <a:moveTo>
                                      <a:pt x="15" y="755"/>
                                    </a:moveTo>
                                    <a:lnTo>
                                      <a:pt x="255" y="750"/>
                                    </a:lnTo>
                                    <a:lnTo>
                                      <a:pt x="250" y="365"/>
                                    </a:lnTo>
                                    <a:lnTo>
                                      <a:pt x="465" y="350"/>
                                    </a:lnTo>
                                    <a:lnTo>
                                      <a:pt x="480" y="945"/>
                                    </a:lnTo>
                                    <a:lnTo>
                                      <a:pt x="865" y="930"/>
                                    </a:lnTo>
                                    <a:lnTo>
                                      <a:pt x="835" y="0"/>
                                    </a:lnTo>
                                    <a:lnTo>
                                      <a:pt x="330" y="20"/>
                                    </a:lnTo>
                                    <a:lnTo>
                                      <a:pt x="0" y="40"/>
                                    </a:lnTo>
                                    <a:lnTo>
                                      <a:pt x="15" y="755"/>
                                    </a:lnTo>
                                    <a:close/>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AD215" id="Freeform 936" o:spid="_x0000_s1026" style="position:absolute;left:0;text-align:left;margin-left:222.6pt;margin-top:4.1pt;width:43.25pt;height:4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" path="m15,755r240,-5l250,365,465,350r15,595l865,930,835,,330,20,,40,15,755xe" filled="f" strokecolor="red" strokeweight="2.25pt">
                      <v:path arrowok="t" o:connecttype="custom" o:connectlocs="9525,479425;161925,476250;158750,231775;295275,222250;304800,600075;549275,590550;530225,0;209550,12700;0,25400;9525,479425" o:connectangles="0,0,0,0,0,0,0,0,0,0"/>
                    </v:shape>
                  </w:pict>
                </mc:Fallback>
              </mc:AlternateContent>
            </w:r>
          </w:p>
          <w:p w14:paraId="7B0E208A" w14:textId="77777777" w:rsidR="00F13C6C" w:rsidRPr="002A4167" w:rsidRDefault="00F13C6C">
            <w:pPr>
              <w:ind w:firstLine="480"/>
            </w:pPr>
          </w:p>
          <w:p w14:paraId="68035095" w14:textId="77777777" w:rsidR="00F13C6C" w:rsidRPr="002A4167" w:rsidRDefault="008A07F3">
            <w:pPr>
              <w:ind w:firstLine="562"/>
            </w:pPr>
            <w:r w:rsidRPr="002A4167">
              <w:rPr>
                <w:b/>
                <w:bCs/>
                <w:noProof/>
                <w:sz w:val="28"/>
                <w:szCs w:val="28"/>
              </w:rPr>
              <mc:AlternateContent>
                <mc:Choice Requires="wps">
                  <w:drawing>
                    <wp:anchor distT="0" distB="0" distL="114300" distR="114300" simplePos="0" relativeHeight="251700224" behindDoc="0" locked="0" layoutInCell="1" allowOverlap="1" wp14:anchorId="628D97E9" wp14:editId="316B4B27">
                      <wp:simplePos x="0" y="0"/>
                      <wp:positionH relativeFrom="column">
                        <wp:posOffset>2249805</wp:posOffset>
                      </wp:positionH>
                      <wp:positionV relativeFrom="paragraph">
                        <wp:posOffset>18415</wp:posOffset>
                      </wp:positionV>
                      <wp:extent cx="444500" cy="280670"/>
                      <wp:effectExtent l="1905" t="0" r="1270" b="0"/>
                      <wp:wrapNone/>
                      <wp:docPr id="174"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FFF16" w14:textId="77777777" w:rsidR="007862C5" w:rsidRPr="008F5F10" w:rsidRDefault="007862C5" w:rsidP="008843AC">
                                  <w:pPr>
                                    <w:spacing w:line="240" w:lineRule="auto"/>
                                    <w:ind w:firstLineChars="0" w:firstLine="0"/>
                                    <w:rPr>
                                      <w:b/>
                                      <w:bCs/>
                                      <w:color w:val="FFFF00"/>
                                      <w:sz w:val="21"/>
                                      <w:szCs w:val="16"/>
                                    </w:rPr>
                                  </w:pPr>
                                  <w:r>
                                    <w:rPr>
                                      <w:rFonts w:hint="eastAsia"/>
                                      <w:b/>
                                      <w:bCs/>
                                      <w:color w:val="FFFF00"/>
                                      <w:sz w:val="21"/>
                                      <w:szCs w:val="16"/>
                                    </w:rPr>
                                    <w:t>S</w:t>
                                  </w:r>
                                  <w:r>
                                    <w:rPr>
                                      <w:b/>
                                      <w:bCs/>
                                      <w:color w:val="FFFF00"/>
                                      <w:sz w:val="21"/>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D97E9" id="Text Box 944" o:spid="_x0000_s1064" type="#_x0000_t202" style="position:absolute;left:0;text-align:left;margin-left:177.15pt;margin-top:1.45pt;width:35pt;height:2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" filled="f" stroked="f">
                      <v:textbox>
                        <w:txbxContent>
                          <w:p w14:paraId="670FFF16" w14:textId="77777777" w:rsidR="007862C5" w:rsidRPr="008F5F10" w:rsidRDefault="007862C5" w:rsidP="008843AC">
                            <w:pPr>
                              <w:spacing w:line="240" w:lineRule="auto"/>
                              <w:ind w:firstLineChars="0" w:firstLine="0"/>
                              <w:rPr>
                                <w:b/>
                                <w:bCs/>
                                <w:color w:val="FFFF00"/>
                                <w:sz w:val="21"/>
                                <w:szCs w:val="16"/>
                              </w:rPr>
                            </w:pPr>
                            <w:r>
                              <w:rPr>
                                <w:rFonts w:hint="eastAsia"/>
                                <w:b/>
                                <w:bCs/>
                                <w:color w:val="FFFF00"/>
                                <w:sz w:val="21"/>
                                <w:szCs w:val="16"/>
                              </w:rPr>
                              <w:t>S</w:t>
                            </w:r>
                            <w:r>
                              <w:rPr>
                                <w:b/>
                                <w:bCs/>
                                <w:color w:val="FFFF00"/>
                                <w:sz w:val="21"/>
                                <w:szCs w:val="16"/>
                              </w:rPr>
                              <w:t>2</w:t>
                            </w:r>
                          </w:p>
                        </w:txbxContent>
                      </v:textbox>
                    </v:shape>
                  </w:pict>
                </mc:Fallback>
              </mc:AlternateContent>
            </w:r>
            <w:r w:rsidRPr="002A4167">
              <w:rPr>
                <w:b/>
                <w:bCs/>
                <w:noProof/>
                <w:sz w:val="28"/>
                <w:szCs w:val="28"/>
              </w:rPr>
              <mc:AlternateContent>
                <mc:Choice Requires="wps">
                  <w:drawing>
                    <wp:anchor distT="0" distB="0" distL="114300" distR="114300" simplePos="0" relativeHeight="251698176" behindDoc="0" locked="0" layoutInCell="1" allowOverlap="1" wp14:anchorId="28518607" wp14:editId="7C2ED4C1">
                      <wp:simplePos x="0" y="0"/>
                      <wp:positionH relativeFrom="column">
                        <wp:posOffset>3368675</wp:posOffset>
                      </wp:positionH>
                      <wp:positionV relativeFrom="paragraph">
                        <wp:posOffset>59690</wp:posOffset>
                      </wp:positionV>
                      <wp:extent cx="444500" cy="280670"/>
                      <wp:effectExtent l="0" t="2540" r="0" b="2540"/>
                      <wp:wrapNone/>
                      <wp:docPr id="173"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6F83F" w14:textId="77777777" w:rsidR="007862C5" w:rsidRPr="008F5F10" w:rsidRDefault="007862C5" w:rsidP="008843AC">
                                  <w:pPr>
                                    <w:spacing w:line="240" w:lineRule="auto"/>
                                    <w:ind w:firstLineChars="0" w:firstLine="0"/>
                                    <w:rPr>
                                      <w:b/>
                                      <w:bCs/>
                                      <w:color w:val="FFFF00"/>
                                      <w:sz w:val="21"/>
                                      <w:szCs w:val="16"/>
                                    </w:rPr>
                                  </w:pPr>
                                  <w:r>
                                    <w:rPr>
                                      <w:rFonts w:hint="eastAsia"/>
                                      <w:b/>
                                      <w:bCs/>
                                      <w:color w:val="FFFF00"/>
                                      <w:sz w:val="21"/>
                                      <w:szCs w:val="16"/>
                                    </w:rPr>
                                    <w:t>S</w:t>
                                  </w:r>
                                  <w:r>
                                    <w:rPr>
                                      <w:b/>
                                      <w:bCs/>
                                      <w:color w:val="FFFF00"/>
                                      <w:sz w:val="21"/>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18607" id="Text Box 942" o:spid="_x0000_s1065" type="#_x0000_t202" style="position:absolute;left:0;text-align:left;margin-left:265.25pt;margin-top:4.7pt;width:35pt;height:2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" filled="f" stroked="f">
                      <v:textbox>
                        <w:txbxContent>
                          <w:p w14:paraId="5276F83F" w14:textId="77777777" w:rsidR="007862C5" w:rsidRPr="008F5F10" w:rsidRDefault="007862C5" w:rsidP="008843AC">
                            <w:pPr>
                              <w:spacing w:line="240" w:lineRule="auto"/>
                              <w:ind w:firstLineChars="0" w:firstLine="0"/>
                              <w:rPr>
                                <w:b/>
                                <w:bCs/>
                                <w:color w:val="FFFF00"/>
                                <w:sz w:val="21"/>
                                <w:szCs w:val="16"/>
                              </w:rPr>
                            </w:pPr>
                            <w:r>
                              <w:rPr>
                                <w:rFonts w:hint="eastAsia"/>
                                <w:b/>
                                <w:bCs/>
                                <w:color w:val="FFFF00"/>
                                <w:sz w:val="21"/>
                                <w:szCs w:val="16"/>
                              </w:rPr>
                              <w:t>S</w:t>
                            </w:r>
                            <w:r>
                              <w:rPr>
                                <w:b/>
                                <w:bCs/>
                                <w:color w:val="FFFF00"/>
                                <w:sz w:val="21"/>
                                <w:szCs w:val="16"/>
                              </w:rPr>
                              <w:t>1</w:t>
                            </w:r>
                          </w:p>
                        </w:txbxContent>
                      </v:textbox>
                    </v:shape>
                  </w:pict>
                </mc:Fallback>
              </mc:AlternateContent>
            </w:r>
            <w:r w:rsidRPr="002A4167">
              <w:rPr>
                <w:b/>
                <w:bCs/>
                <w:noProof/>
                <w:sz w:val="28"/>
                <w:szCs w:val="28"/>
              </w:rPr>
              <mc:AlternateContent>
                <mc:Choice Requires="wps">
                  <w:drawing>
                    <wp:anchor distT="0" distB="0" distL="114300" distR="114300" simplePos="0" relativeHeight="251699200" behindDoc="0" locked="0" layoutInCell="1" allowOverlap="1" wp14:anchorId="4D7670BA" wp14:editId="2BA4FC28">
                      <wp:simplePos x="0" y="0"/>
                      <wp:positionH relativeFrom="column">
                        <wp:posOffset>757555</wp:posOffset>
                      </wp:positionH>
                      <wp:positionV relativeFrom="paragraph">
                        <wp:posOffset>183515</wp:posOffset>
                      </wp:positionV>
                      <wp:extent cx="444500" cy="280670"/>
                      <wp:effectExtent l="0" t="2540" r="0" b="2540"/>
                      <wp:wrapNone/>
                      <wp:docPr id="172"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973B4" w14:textId="77777777" w:rsidR="007862C5" w:rsidRPr="008F5F10" w:rsidRDefault="007862C5" w:rsidP="008843AC">
                                  <w:pPr>
                                    <w:spacing w:line="240" w:lineRule="auto"/>
                                    <w:ind w:firstLineChars="0" w:firstLine="0"/>
                                    <w:rPr>
                                      <w:b/>
                                      <w:bCs/>
                                      <w:color w:val="FFFF00"/>
                                      <w:sz w:val="21"/>
                                      <w:szCs w:val="16"/>
                                    </w:rPr>
                                  </w:pPr>
                                  <w:r>
                                    <w:rPr>
                                      <w:rFonts w:hint="eastAsia"/>
                                      <w:b/>
                                      <w:bCs/>
                                      <w:color w:val="FFFF00"/>
                                      <w:sz w:val="21"/>
                                      <w:szCs w:val="16"/>
                                    </w:rPr>
                                    <w:t>S</w:t>
                                  </w:r>
                                  <w:r>
                                    <w:rPr>
                                      <w:b/>
                                      <w:bCs/>
                                      <w:color w:val="FFFF00"/>
                                      <w:sz w:val="21"/>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670BA" id="Text Box 943" o:spid="_x0000_s1066" type="#_x0000_t202" style="position:absolute;left:0;text-align:left;margin-left:59.65pt;margin-top:14.45pt;width:35pt;height:2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" filled="f" stroked="f">
                      <v:textbox>
                        <w:txbxContent>
                          <w:p w14:paraId="5FC973B4" w14:textId="77777777" w:rsidR="007862C5" w:rsidRPr="008F5F10" w:rsidRDefault="007862C5" w:rsidP="008843AC">
                            <w:pPr>
                              <w:spacing w:line="240" w:lineRule="auto"/>
                              <w:ind w:firstLineChars="0" w:firstLine="0"/>
                              <w:rPr>
                                <w:b/>
                                <w:bCs/>
                                <w:color w:val="FFFF00"/>
                                <w:sz w:val="21"/>
                                <w:szCs w:val="16"/>
                              </w:rPr>
                            </w:pPr>
                            <w:r>
                              <w:rPr>
                                <w:rFonts w:hint="eastAsia"/>
                                <w:b/>
                                <w:bCs/>
                                <w:color w:val="FFFF00"/>
                                <w:sz w:val="21"/>
                                <w:szCs w:val="16"/>
                              </w:rPr>
                              <w:t>S</w:t>
                            </w:r>
                            <w:r>
                              <w:rPr>
                                <w:b/>
                                <w:bCs/>
                                <w:color w:val="FFFF00"/>
                                <w:sz w:val="21"/>
                                <w:szCs w:val="16"/>
                              </w:rPr>
                              <w:t>4</w:t>
                            </w:r>
                          </w:p>
                        </w:txbxContent>
                      </v:textbox>
                    </v:shape>
                  </w:pict>
                </mc:Fallback>
              </mc:AlternateContent>
            </w:r>
            <w:r w:rsidRPr="002A4167">
              <w:rPr>
                <w:b/>
                <w:bCs/>
                <w:noProof/>
                <w:sz w:val="28"/>
                <w:szCs w:val="28"/>
              </w:rPr>
              <mc:AlternateContent>
                <mc:Choice Requires="wps">
                  <w:drawing>
                    <wp:anchor distT="0" distB="0" distL="114300" distR="114300" simplePos="0" relativeHeight="251691008" behindDoc="0" locked="0" layoutInCell="1" allowOverlap="1" wp14:anchorId="57846D62" wp14:editId="736A50BC">
                      <wp:simplePos x="0" y="0"/>
                      <wp:positionH relativeFrom="column">
                        <wp:posOffset>675005</wp:posOffset>
                      </wp:positionH>
                      <wp:positionV relativeFrom="paragraph">
                        <wp:posOffset>162560</wp:posOffset>
                      </wp:positionV>
                      <wp:extent cx="144145" cy="144145"/>
                      <wp:effectExtent l="27305" t="29210" r="19050" b="26670"/>
                      <wp:wrapNone/>
                      <wp:docPr id="171" name="AutoShape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star5">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37A4A" id="AutoShape 932" o:spid="_x0000_s1026" style="position:absolute;left:0;text-align:left;margin-left:53.15pt;margin-top:12.8pt;width:11.35pt;height:1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" path="m,55058r55059,1l72073,,89086,55059r55059,-1l99601,89086r17015,55059l72073,110116,27529,144145,44544,89086,,55058xe" fillcolor="yellow" strokecolor="yellow">
                      <v:stroke joinstyle="miter"/>
                      <v:path o:connecttype="custom" o:connectlocs="0,55058;55059,55059;72073,0;89086,55059;144145,55058;99601,89086;116616,144145;72073,110116;27529,144145;44544,89086;0,55058" o:connectangles="0,0,0,0,0,0,0,0,0,0,0"/>
                    </v:shape>
                  </w:pict>
                </mc:Fallback>
              </mc:AlternateContent>
            </w:r>
            <w:r w:rsidRPr="002A4167">
              <w:rPr>
                <w:b/>
                <w:bCs/>
                <w:noProof/>
                <w:sz w:val="28"/>
                <w:szCs w:val="28"/>
              </w:rPr>
              <mc:AlternateContent>
                <mc:Choice Requires="wps">
                  <w:drawing>
                    <wp:anchor distT="0" distB="0" distL="114300" distR="114300" simplePos="0" relativeHeight="251692032" behindDoc="0" locked="0" layoutInCell="1" allowOverlap="1" wp14:anchorId="5BA47B2A" wp14:editId="50A84411">
                      <wp:simplePos x="0" y="0"/>
                      <wp:positionH relativeFrom="column">
                        <wp:posOffset>2178685</wp:posOffset>
                      </wp:positionH>
                      <wp:positionV relativeFrom="paragraph">
                        <wp:posOffset>18415</wp:posOffset>
                      </wp:positionV>
                      <wp:extent cx="144145" cy="144145"/>
                      <wp:effectExtent l="26035" t="27940" r="20320" b="18415"/>
                      <wp:wrapNone/>
                      <wp:docPr id="170" name="AutoShape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star5">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0D4EF" id="AutoShape 933" o:spid="_x0000_s1026" style="position:absolute;left:0;text-align:left;margin-left:171.55pt;margin-top:1.45pt;width:11.35pt;height:1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" path="m,55058r55059,1l72073,,89086,55059r55059,-1l99601,89086r17015,55059l72073,110116,27529,144145,44544,89086,,55058xe" fillcolor="yellow" strokecolor="yellow">
                      <v:stroke joinstyle="miter"/>
                      <v:path o:connecttype="custom" o:connectlocs="0,55058;55059,55059;72073,0;89086,55059;144145,55058;99601,89086;116616,144145;72073,110116;27529,144145;44544,89086;0,55058" o:connectangles="0,0,0,0,0,0,0,0,0,0,0"/>
                    </v:shape>
                  </w:pict>
                </mc:Fallback>
              </mc:AlternateContent>
            </w:r>
            <w:r w:rsidRPr="002A4167">
              <w:rPr>
                <w:b/>
                <w:bCs/>
                <w:noProof/>
                <w:sz w:val="28"/>
                <w:szCs w:val="28"/>
              </w:rPr>
              <mc:AlternateContent>
                <mc:Choice Requires="wps">
                  <w:drawing>
                    <wp:anchor distT="0" distB="0" distL="114300" distR="114300" simplePos="0" relativeHeight="251696128" behindDoc="0" locked="0" layoutInCell="1" allowOverlap="1" wp14:anchorId="74EEA147" wp14:editId="62481F1C">
                      <wp:simplePos x="0" y="0"/>
                      <wp:positionH relativeFrom="column">
                        <wp:posOffset>3252470</wp:posOffset>
                      </wp:positionH>
                      <wp:positionV relativeFrom="paragraph">
                        <wp:posOffset>100965</wp:posOffset>
                      </wp:positionV>
                      <wp:extent cx="144145" cy="144145"/>
                      <wp:effectExtent l="23495" t="24765" r="22860" b="21590"/>
                      <wp:wrapNone/>
                      <wp:docPr id="169" name="AutoShape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star5">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07694" id="AutoShape 935" o:spid="_x0000_s1026" style="position:absolute;left:0;text-align:left;margin-left:256.1pt;margin-top:7.95pt;width:11.35pt;height:1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" path="m,55058r55059,1l72073,,89086,55059r55059,-1l99601,89086r17015,55059l72073,110116,27529,144145,44544,89086,,55058xe" fillcolor="yellow" strokecolor="yellow">
                      <v:stroke joinstyle="miter"/>
                      <v:path o:connecttype="custom" o:connectlocs="0,55058;55059,55059;72073,0;89086,55059;144145,55058;99601,89086;116616,144145;72073,110116;27529,144145;44544,89086;0,55058" o:connectangles="0,0,0,0,0,0,0,0,0,0,0"/>
                    </v:shape>
                  </w:pict>
                </mc:Fallback>
              </mc:AlternateContent>
            </w:r>
          </w:p>
          <w:p w14:paraId="6237471B" w14:textId="77777777" w:rsidR="00F13C6C" w:rsidRPr="002A4167" w:rsidRDefault="00F13C6C">
            <w:pPr>
              <w:ind w:firstLine="480"/>
            </w:pPr>
          </w:p>
          <w:p w14:paraId="7DAFD4FC" w14:textId="77777777" w:rsidR="007A50F3" w:rsidRPr="002A4167" w:rsidRDefault="007A50F3">
            <w:pPr>
              <w:ind w:firstLine="480"/>
            </w:pPr>
          </w:p>
          <w:p w14:paraId="5D8AC341" w14:textId="77777777" w:rsidR="007A50F3" w:rsidRPr="002A4167" w:rsidRDefault="008A07F3">
            <w:pPr>
              <w:ind w:firstLine="562"/>
            </w:pPr>
            <w:r w:rsidRPr="002A4167">
              <w:rPr>
                <w:b/>
                <w:bCs/>
                <w:noProof/>
                <w:sz w:val="28"/>
                <w:szCs w:val="28"/>
              </w:rPr>
              <mc:AlternateContent>
                <mc:Choice Requires="wps">
                  <w:drawing>
                    <wp:anchor distT="0" distB="0" distL="114300" distR="114300" simplePos="0" relativeHeight="251688960" behindDoc="0" locked="0" layoutInCell="1" allowOverlap="1" wp14:anchorId="118D98DE" wp14:editId="03DE5456">
                      <wp:simplePos x="0" y="0"/>
                      <wp:positionH relativeFrom="column">
                        <wp:posOffset>4277360</wp:posOffset>
                      </wp:positionH>
                      <wp:positionV relativeFrom="paragraph">
                        <wp:posOffset>248285</wp:posOffset>
                      </wp:positionV>
                      <wp:extent cx="144145" cy="144145"/>
                      <wp:effectExtent l="19685" t="29210" r="26670" b="26670"/>
                      <wp:wrapNone/>
                      <wp:docPr id="168" name="AutoShap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star5">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A8570" id="AutoShape 930" o:spid="_x0000_s1026" style="position:absolute;left:0;text-align:left;margin-left:336.8pt;margin-top:19.55pt;width:11.35pt;height:1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" path="m,55058r55059,1l72073,,89086,55059r55059,-1l99601,89086r17015,55059l72073,110116,27529,144145,44544,89086,,55058xe" fillcolor="yellow" strokecolor="yellow">
                      <v:stroke joinstyle="miter"/>
                      <v:path o:connecttype="custom" o:connectlocs="0,55058;55059,55059;72073,0;89086,55059;144145,55058;99601,89086;116616,144145;72073,110116;27529,144145;44544,89086;0,55058" o:connectangles="0,0,0,0,0,0,0,0,0,0,0"/>
                    </v:shape>
                  </w:pict>
                </mc:Fallback>
              </mc:AlternateContent>
            </w:r>
            <w:r w:rsidRPr="002A4167">
              <w:rPr>
                <w:b/>
                <w:bCs/>
                <w:noProof/>
                <w:sz w:val="28"/>
                <w:szCs w:val="28"/>
              </w:rPr>
              <mc:AlternateContent>
                <mc:Choice Requires="wps">
                  <w:drawing>
                    <wp:anchor distT="0" distB="0" distL="114300" distR="114300" simplePos="0" relativeHeight="251689984" behindDoc="0" locked="0" layoutInCell="1" allowOverlap="1" wp14:anchorId="089431CF" wp14:editId="03560E95">
                      <wp:simplePos x="0" y="0"/>
                      <wp:positionH relativeFrom="column">
                        <wp:posOffset>4370070</wp:posOffset>
                      </wp:positionH>
                      <wp:positionV relativeFrom="paragraph">
                        <wp:posOffset>191770</wp:posOffset>
                      </wp:positionV>
                      <wp:extent cx="1149350" cy="381000"/>
                      <wp:effectExtent l="0" t="1270" r="0" b="0"/>
                      <wp:wrapNone/>
                      <wp:docPr id="167"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57E24" w14:textId="77777777" w:rsidR="007862C5" w:rsidRPr="008F5F10" w:rsidRDefault="007862C5" w:rsidP="008843AC">
                                  <w:pPr>
                                    <w:spacing w:line="240" w:lineRule="auto"/>
                                    <w:ind w:firstLineChars="0" w:firstLine="0"/>
                                    <w:rPr>
                                      <w:b/>
                                      <w:bCs/>
                                      <w:color w:val="FFFF00"/>
                                      <w:sz w:val="21"/>
                                      <w:szCs w:val="16"/>
                                    </w:rPr>
                                  </w:pPr>
                                  <w:r w:rsidRPr="008F5F10">
                                    <w:rPr>
                                      <w:rFonts w:hint="eastAsia"/>
                                      <w:b/>
                                      <w:bCs/>
                                      <w:color w:val="FFFF00"/>
                                      <w:sz w:val="21"/>
                                      <w:szCs w:val="16"/>
                                    </w:rPr>
                                    <w:t>土壤监测点位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431CF" id="Text Box 931" o:spid="_x0000_s1067" type="#_x0000_t202" style="position:absolute;left:0;text-align:left;margin-left:344.1pt;margin-top:15.1pt;width:90.5pt;height:3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" filled="f" stroked="f">
                      <v:textbox>
                        <w:txbxContent>
                          <w:p w14:paraId="20757E24" w14:textId="77777777" w:rsidR="007862C5" w:rsidRPr="008F5F10" w:rsidRDefault="007862C5" w:rsidP="008843AC">
                            <w:pPr>
                              <w:spacing w:line="240" w:lineRule="auto"/>
                              <w:ind w:firstLineChars="0" w:firstLine="0"/>
                              <w:rPr>
                                <w:b/>
                                <w:bCs/>
                                <w:color w:val="FFFF00"/>
                                <w:sz w:val="21"/>
                                <w:szCs w:val="16"/>
                              </w:rPr>
                            </w:pPr>
                            <w:r w:rsidRPr="008F5F10">
                              <w:rPr>
                                <w:rFonts w:hint="eastAsia"/>
                                <w:b/>
                                <w:bCs/>
                                <w:color w:val="FFFF00"/>
                                <w:sz w:val="21"/>
                                <w:szCs w:val="16"/>
                              </w:rPr>
                              <w:t>土壤监测点位</w:t>
                            </w:r>
                          </w:p>
                        </w:txbxContent>
                      </v:textbox>
                    </v:shape>
                  </w:pict>
                </mc:Fallback>
              </mc:AlternateContent>
            </w:r>
          </w:p>
          <w:p w14:paraId="2F716A42" w14:textId="77777777" w:rsidR="00F13C6C" w:rsidRPr="002A4167" w:rsidRDefault="00F13C6C">
            <w:pPr>
              <w:ind w:firstLine="480"/>
            </w:pPr>
          </w:p>
          <w:p w14:paraId="2D06310E" w14:textId="77777777" w:rsidR="00F13C6C" w:rsidRPr="002A4167" w:rsidRDefault="00F13C6C" w:rsidP="007A50F3">
            <w:pPr>
              <w:pStyle w:val="af2"/>
              <w:spacing w:after="120"/>
            </w:pPr>
            <w:r w:rsidRPr="002A4167">
              <w:rPr>
                <w:rFonts w:hint="eastAsia"/>
              </w:rPr>
              <w:t>图</w:t>
            </w:r>
            <w:r w:rsidRPr="002A4167">
              <w:rPr>
                <w:rFonts w:hint="eastAsia"/>
              </w:rPr>
              <w:t>3</w:t>
            </w:r>
            <w:r w:rsidRPr="002A4167">
              <w:t>-3</w:t>
            </w:r>
            <w:r w:rsidR="00E50F53" w:rsidRPr="002A4167">
              <w:t xml:space="preserve">  </w:t>
            </w:r>
            <w:r w:rsidRPr="002A4167">
              <w:rPr>
                <w:rFonts w:hint="eastAsia"/>
              </w:rPr>
              <w:t>土壤监测点位示意图</w:t>
            </w:r>
          </w:p>
          <w:p w14:paraId="6194C013" w14:textId="77777777" w:rsidR="00F13C6C" w:rsidRPr="002A4167" w:rsidRDefault="00F13C6C">
            <w:pPr>
              <w:ind w:firstLine="480"/>
            </w:pPr>
            <w:r w:rsidRPr="002A4167">
              <w:rPr>
                <w:rFonts w:hint="eastAsia"/>
              </w:rPr>
              <w:t>（</w:t>
            </w:r>
            <w:r w:rsidRPr="002A4167">
              <w:t>3</w:t>
            </w:r>
            <w:r w:rsidRPr="002A4167">
              <w:rPr>
                <w:rFonts w:hint="eastAsia"/>
              </w:rPr>
              <w:t>）监测时间</w:t>
            </w:r>
          </w:p>
          <w:p w14:paraId="22997883" w14:textId="77777777" w:rsidR="00F13C6C" w:rsidRPr="002A4167" w:rsidRDefault="00F13C6C">
            <w:pPr>
              <w:ind w:firstLine="480"/>
            </w:pPr>
            <w:r w:rsidRPr="002A4167">
              <w:rPr>
                <w:rFonts w:hint="eastAsia"/>
              </w:rPr>
              <w:t>20</w:t>
            </w:r>
            <w:r w:rsidRPr="002A4167">
              <w:t>20</w:t>
            </w:r>
            <w:r w:rsidRPr="002A4167">
              <w:rPr>
                <w:rFonts w:hint="eastAsia"/>
              </w:rPr>
              <w:t>年</w:t>
            </w:r>
            <w:r w:rsidR="007815C6" w:rsidRPr="002A4167">
              <w:t>11</w:t>
            </w:r>
            <w:r w:rsidRPr="002A4167">
              <w:rPr>
                <w:rFonts w:hint="eastAsia"/>
              </w:rPr>
              <w:t>月</w:t>
            </w:r>
            <w:r w:rsidR="007815C6" w:rsidRPr="002A4167">
              <w:t>3</w:t>
            </w:r>
            <w:r w:rsidRPr="002A4167">
              <w:rPr>
                <w:rFonts w:hint="eastAsia"/>
              </w:rPr>
              <w:t>日，采样</w:t>
            </w:r>
            <w:r w:rsidRPr="002A4167">
              <w:rPr>
                <w:rFonts w:hint="eastAsia"/>
              </w:rPr>
              <w:t>1</w:t>
            </w:r>
            <w:r w:rsidRPr="002A4167">
              <w:rPr>
                <w:rFonts w:hint="eastAsia"/>
              </w:rPr>
              <w:t>次</w:t>
            </w:r>
            <w:r w:rsidR="007815C6" w:rsidRPr="002A4167">
              <w:rPr>
                <w:rFonts w:hint="eastAsia"/>
              </w:rPr>
              <w:t>。</w:t>
            </w:r>
          </w:p>
          <w:p w14:paraId="74B10ABC" w14:textId="77777777" w:rsidR="00F13C6C" w:rsidRPr="002A4167" w:rsidRDefault="00F13C6C">
            <w:pPr>
              <w:ind w:firstLine="480"/>
            </w:pPr>
            <w:r w:rsidRPr="002A4167">
              <w:rPr>
                <w:rFonts w:hint="eastAsia"/>
              </w:rPr>
              <w:t>（</w:t>
            </w:r>
            <w:r w:rsidRPr="002A4167">
              <w:rPr>
                <w:rFonts w:hint="eastAsia"/>
              </w:rPr>
              <w:t>4</w:t>
            </w:r>
            <w:r w:rsidRPr="002A4167">
              <w:rPr>
                <w:rFonts w:hint="eastAsia"/>
              </w:rPr>
              <w:t>）评价方法及评价标准</w:t>
            </w:r>
          </w:p>
          <w:p w14:paraId="46F5C3A2" w14:textId="77777777" w:rsidR="00F13C6C" w:rsidRPr="002A4167" w:rsidRDefault="00F13C6C">
            <w:pPr>
              <w:ind w:firstLine="480"/>
            </w:pPr>
            <w:r w:rsidRPr="002A4167">
              <w:rPr>
                <w:rFonts w:hint="eastAsia"/>
              </w:rPr>
              <w:t>评价方法采用单因子标准指数法，</w:t>
            </w:r>
            <w:r w:rsidR="00820B28" w:rsidRPr="002A4167">
              <w:rPr>
                <w:rFonts w:hint="eastAsia"/>
              </w:rPr>
              <w:t>根据《土壤环境质量建设用地土壤污染风险管控标准（试行）》（</w:t>
            </w:r>
            <w:r w:rsidR="00820B28" w:rsidRPr="002A4167">
              <w:rPr>
                <w:rFonts w:hint="eastAsia"/>
              </w:rPr>
              <w:t>GB36600-2018</w:t>
            </w:r>
            <w:r w:rsidR="00820B28" w:rsidRPr="002A4167">
              <w:rPr>
                <w:rFonts w:hint="eastAsia"/>
              </w:rPr>
              <w:t>）中关于建设用地分类的说明，本项目</w:t>
            </w:r>
            <w:r w:rsidR="00BD18C4" w:rsidRPr="002A4167">
              <w:rPr>
                <w:rFonts w:hint="eastAsia"/>
              </w:rPr>
              <w:t>位于桐乡市</w:t>
            </w:r>
            <w:proofErr w:type="gramStart"/>
            <w:r w:rsidR="00BD18C4" w:rsidRPr="002A4167">
              <w:rPr>
                <w:rFonts w:hint="eastAsia"/>
              </w:rPr>
              <w:t>屠甸</w:t>
            </w:r>
            <w:proofErr w:type="gramEnd"/>
            <w:r w:rsidR="00BD18C4" w:rsidRPr="002A4167">
              <w:rPr>
                <w:rFonts w:hint="eastAsia"/>
              </w:rPr>
              <w:t>镇工业园区内，</w:t>
            </w:r>
            <w:r w:rsidR="00E33A4F" w:rsidRPr="002A4167">
              <w:rPr>
                <w:rFonts w:hint="eastAsia"/>
              </w:rPr>
              <w:t>工业园区内</w:t>
            </w:r>
            <w:r w:rsidR="00820B28" w:rsidRPr="002A4167">
              <w:rPr>
                <w:rFonts w:hint="eastAsia"/>
              </w:rPr>
              <w:t>为</w:t>
            </w:r>
            <w:r w:rsidR="00E33A4F" w:rsidRPr="002A4167">
              <w:rPr>
                <w:rFonts w:hint="eastAsia"/>
              </w:rPr>
              <w:t>用地性质为</w:t>
            </w:r>
            <w:r w:rsidR="00820B28" w:rsidRPr="002A4167">
              <w:rPr>
                <w:rFonts w:hint="eastAsia"/>
              </w:rPr>
              <w:t>工业用地，属于第二类用地，</w:t>
            </w:r>
            <w:r w:rsidRPr="002A4167">
              <w:rPr>
                <w:rFonts w:hint="eastAsia"/>
              </w:rPr>
              <w:t>土壤环境</w:t>
            </w:r>
            <w:r w:rsidR="00820B28" w:rsidRPr="002A4167">
              <w:rPr>
                <w:rFonts w:hint="eastAsia"/>
              </w:rPr>
              <w:t>质量</w:t>
            </w:r>
            <w:r w:rsidRPr="002A4167">
              <w:rPr>
                <w:rFonts w:hint="eastAsia"/>
              </w:rPr>
              <w:t>执行</w:t>
            </w:r>
            <w:r w:rsidR="00E33A4F" w:rsidRPr="002A4167">
              <w:rPr>
                <w:rFonts w:hint="eastAsia"/>
              </w:rPr>
              <w:t>GB36600-2018</w:t>
            </w:r>
            <w:r w:rsidRPr="002A4167">
              <w:rPr>
                <w:rFonts w:hint="eastAsia"/>
              </w:rPr>
              <w:t>《土壤环境质量标准建设用地土壤污染风险管控标准（试行）》</w:t>
            </w:r>
            <w:r w:rsidR="0030352F" w:rsidRPr="002A4167">
              <w:rPr>
                <w:rFonts w:hint="eastAsia"/>
              </w:rPr>
              <w:t>表</w:t>
            </w:r>
            <w:r w:rsidR="0030352F" w:rsidRPr="002A4167">
              <w:rPr>
                <w:rFonts w:hint="eastAsia"/>
              </w:rPr>
              <w:t>1</w:t>
            </w:r>
            <w:r w:rsidR="0030352F" w:rsidRPr="002A4167">
              <w:rPr>
                <w:rFonts w:hint="eastAsia"/>
              </w:rPr>
              <w:t>、表</w:t>
            </w:r>
            <w:r w:rsidR="0030352F" w:rsidRPr="002A4167">
              <w:rPr>
                <w:rFonts w:hint="eastAsia"/>
              </w:rPr>
              <w:t>2</w:t>
            </w:r>
            <w:r w:rsidRPr="002A4167">
              <w:rPr>
                <w:rFonts w:hint="eastAsia"/>
              </w:rPr>
              <w:t>中第二类用地筛选值标准</w:t>
            </w:r>
            <w:r w:rsidR="0030352F" w:rsidRPr="002A4167">
              <w:rPr>
                <w:rFonts w:hint="eastAsia"/>
              </w:rPr>
              <w:t>；</w:t>
            </w:r>
            <w:r w:rsidR="00E33A4F" w:rsidRPr="002A4167">
              <w:rPr>
                <w:rFonts w:hint="eastAsia"/>
              </w:rPr>
              <w:t>工业园区</w:t>
            </w:r>
            <w:r w:rsidR="0030352F" w:rsidRPr="002A4167">
              <w:rPr>
                <w:rFonts w:hint="eastAsia"/>
              </w:rPr>
              <w:t>周边农用地土壤环境质量执行《土壤环境质量</w:t>
            </w:r>
            <w:r w:rsidR="0030352F" w:rsidRPr="002A4167">
              <w:rPr>
                <w:rFonts w:hint="eastAsia"/>
              </w:rPr>
              <w:t xml:space="preserve"> </w:t>
            </w:r>
            <w:r w:rsidR="0030352F" w:rsidRPr="002A4167">
              <w:rPr>
                <w:rFonts w:hint="eastAsia"/>
              </w:rPr>
              <w:t>农用地土壤污染风险管控标准（试行）》（</w:t>
            </w:r>
            <w:r w:rsidR="0030352F" w:rsidRPr="002A4167">
              <w:rPr>
                <w:rFonts w:hint="eastAsia"/>
              </w:rPr>
              <w:t>GB15618-2018</w:t>
            </w:r>
            <w:r w:rsidR="0030352F" w:rsidRPr="002A4167">
              <w:rPr>
                <w:rFonts w:hint="eastAsia"/>
              </w:rPr>
              <w:t>）表</w:t>
            </w:r>
            <w:r w:rsidR="0030352F" w:rsidRPr="002A4167">
              <w:rPr>
                <w:rFonts w:hint="eastAsia"/>
              </w:rPr>
              <w:t>1</w:t>
            </w:r>
            <w:r w:rsidR="0030352F" w:rsidRPr="002A4167">
              <w:rPr>
                <w:rFonts w:hint="eastAsia"/>
              </w:rPr>
              <w:t>（基本项目）中相应风险筛选值要求。</w:t>
            </w:r>
          </w:p>
          <w:p w14:paraId="5D5F0913" w14:textId="77777777" w:rsidR="00F13C6C" w:rsidRPr="002A4167" w:rsidRDefault="00F13C6C">
            <w:pPr>
              <w:tabs>
                <w:tab w:val="left" w:pos="6525"/>
              </w:tabs>
              <w:ind w:firstLine="480"/>
            </w:pPr>
            <w:r w:rsidRPr="002A4167">
              <w:rPr>
                <w:rFonts w:hint="eastAsia"/>
              </w:rPr>
              <w:t>土壤环境</w:t>
            </w:r>
            <w:r w:rsidR="0030352F" w:rsidRPr="002A4167">
              <w:rPr>
                <w:rFonts w:hint="eastAsia"/>
              </w:rPr>
              <w:t>质量</w:t>
            </w:r>
            <w:r w:rsidRPr="002A4167">
              <w:rPr>
                <w:rFonts w:hint="eastAsia"/>
              </w:rPr>
              <w:t>现状调查监测结果见下表</w:t>
            </w:r>
            <w:r w:rsidRPr="002A4167">
              <w:rPr>
                <w:rFonts w:hint="eastAsia"/>
              </w:rPr>
              <w:t>3</w:t>
            </w:r>
            <w:r w:rsidRPr="002A4167">
              <w:t>-</w:t>
            </w:r>
            <w:r w:rsidR="00195A30" w:rsidRPr="002A4167">
              <w:t>9</w:t>
            </w:r>
            <w:r w:rsidRPr="002A4167">
              <w:rPr>
                <w:rFonts w:hint="eastAsia"/>
              </w:rPr>
              <w:t>、表</w:t>
            </w:r>
            <w:r w:rsidRPr="002A4167">
              <w:rPr>
                <w:rFonts w:hint="eastAsia"/>
              </w:rPr>
              <w:t>3</w:t>
            </w:r>
            <w:r w:rsidRPr="002A4167">
              <w:t>-</w:t>
            </w:r>
            <w:r w:rsidR="00195A30" w:rsidRPr="002A4167">
              <w:t>10</w:t>
            </w:r>
            <w:r w:rsidR="0030352F" w:rsidRPr="002A4167">
              <w:rPr>
                <w:rFonts w:hint="eastAsia"/>
              </w:rPr>
              <w:t>。</w:t>
            </w:r>
          </w:p>
          <w:p w14:paraId="21EBF4F9" w14:textId="65DB6420" w:rsidR="00B555DB" w:rsidRDefault="00B555DB" w:rsidP="00B710FB">
            <w:pPr>
              <w:pStyle w:val="affa"/>
              <w:spacing w:beforeLines="50" w:before="120" w:after="24"/>
            </w:pPr>
          </w:p>
          <w:p w14:paraId="2C9D072D" w14:textId="1F29243D" w:rsidR="002A4167" w:rsidRDefault="002A4167" w:rsidP="00B710FB">
            <w:pPr>
              <w:pStyle w:val="affa"/>
              <w:spacing w:beforeLines="50" w:before="120" w:after="24"/>
            </w:pPr>
          </w:p>
          <w:p w14:paraId="085FF84D" w14:textId="77777777" w:rsidR="002A4167" w:rsidRPr="002A4167" w:rsidRDefault="002A4167" w:rsidP="00B710FB">
            <w:pPr>
              <w:pStyle w:val="affa"/>
              <w:spacing w:beforeLines="50" w:before="120" w:after="24"/>
            </w:pPr>
          </w:p>
          <w:p w14:paraId="7421AA7A" w14:textId="77777777" w:rsidR="00B710FB" w:rsidRPr="002A4167" w:rsidRDefault="00B710FB" w:rsidP="00B710FB">
            <w:pPr>
              <w:pStyle w:val="affa"/>
              <w:spacing w:beforeLines="50" w:before="120" w:after="24"/>
            </w:pPr>
            <w:r w:rsidRPr="002A4167">
              <w:rPr>
                <w:rFonts w:hint="eastAsia"/>
              </w:rPr>
              <w:lastRenderedPageBreak/>
              <w:t>表</w:t>
            </w:r>
            <w:r w:rsidRPr="002A4167">
              <w:rPr>
                <w:rFonts w:hint="eastAsia"/>
              </w:rPr>
              <w:t>3</w:t>
            </w:r>
            <w:r w:rsidRPr="002A4167">
              <w:t xml:space="preserve">-9  </w:t>
            </w:r>
            <w:r w:rsidRPr="002A4167">
              <w:rPr>
                <w:rFonts w:hint="eastAsia"/>
              </w:rPr>
              <w:t>建设用地</w:t>
            </w:r>
            <w:r w:rsidRPr="002A4167">
              <w:rPr>
                <w:rFonts w:hint="eastAsia"/>
              </w:rPr>
              <w:t>S</w:t>
            </w:r>
            <w:r w:rsidRPr="002A4167">
              <w:t>1</w:t>
            </w:r>
            <w:r w:rsidRPr="002A4167">
              <w:rPr>
                <w:rFonts w:hint="eastAsia"/>
              </w:rPr>
              <w:t>点位土壤监测结果</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2268"/>
              <w:gridCol w:w="850"/>
              <w:gridCol w:w="1580"/>
              <w:gridCol w:w="1964"/>
              <w:gridCol w:w="971"/>
            </w:tblGrid>
            <w:tr w:rsidR="002A4167" w:rsidRPr="002A4167" w14:paraId="08E493E8" w14:textId="77777777" w:rsidTr="00BD18C4">
              <w:trPr>
                <w:trHeight w:val="340"/>
                <w:jc w:val="center"/>
              </w:trPr>
              <w:tc>
                <w:tcPr>
                  <w:tcW w:w="4031" w:type="dxa"/>
                  <w:gridSpan w:val="3"/>
                  <w:shd w:val="clear" w:color="auto" w:fill="auto"/>
                  <w:vAlign w:val="center"/>
                </w:tcPr>
                <w:p w14:paraId="4A960919" w14:textId="77777777" w:rsidR="00B710FB" w:rsidRPr="002A4167" w:rsidRDefault="00B710FB" w:rsidP="00F16563">
                  <w:pPr>
                    <w:pStyle w:val="aff9"/>
                  </w:pPr>
                  <w:r w:rsidRPr="002A4167">
                    <w:rPr>
                      <w:rFonts w:hint="eastAsia"/>
                      <w:b/>
                      <w:bCs/>
                    </w:rPr>
                    <w:t>点位</w:t>
                  </w:r>
                </w:p>
              </w:tc>
              <w:tc>
                <w:tcPr>
                  <w:tcW w:w="1580" w:type="dxa"/>
                  <w:shd w:val="clear" w:color="auto" w:fill="auto"/>
                  <w:vAlign w:val="center"/>
                </w:tcPr>
                <w:p w14:paraId="78E7EACE" w14:textId="77777777" w:rsidR="00B710FB" w:rsidRPr="002A4167" w:rsidRDefault="00B710FB" w:rsidP="00F16563">
                  <w:pPr>
                    <w:pStyle w:val="aff9"/>
                  </w:pPr>
                  <w:r w:rsidRPr="002A4167">
                    <w:rPr>
                      <w:b/>
                      <w:bCs/>
                    </w:rPr>
                    <w:t>S1</w:t>
                  </w:r>
                </w:p>
              </w:tc>
              <w:tc>
                <w:tcPr>
                  <w:tcW w:w="1964" w:type="dxa"/>
                  <w:shd w:val="clear" w:color="auto" w:fill="auto"/>
                  <w:vAlign w:val="center"/>
                </w:tcPr>
                <w:p w14:paraId="7427E229" w14:textId="77777777" w:rsidR="00B710FB" w:rsidRPr="002A4167" w:rsidRDefault="00B710FB" w:rsidP="00F16563">
                  <w:pPr>
                    <w:pStyle w:val="aff9"/>
                    <w:rPr>
                      <w:b/>
                      <w:bCs/>
                    </w:rPr>
                  </w:pPr>
                  <w:r w:rsidRPr="002A4167">
                    <w:rPr>
                      <w:rFonts w:hint="eastAsia"/>
                      <w:b/>
                      <w:bCs/>
                    </w:rPr>
                    <w:t>评价标准</w:t>
                  </w:r>
                </w:p>
              </w:tc>
              <w:tc>
                <w:tcPr>
                  <w:tcW w:w="971" w:type="dxa"/>
                  <w:vMerge w:val="restart"/>
                  <w:shd w:val="clear" w:color="auto" w:fill="auto"/>
                  <w:vAlign w:val="center"/>
                </w:tcPr>
                <w:p w14:paraId="391C2C84" w14:textId="77777777" w:rsidR="00B710FB" w:rsidRPr="002A4167" w:rsidRDefault="00B710FB" w:rsidP="00F16563">
                  <w:pPr>
                    <w:pStyle w:val="aff9"/>
                    <w:rPr>
                      <w:b/>
                      <w:bCs/>
                    </w:rPr>
                  </w:pPr>
                  <w:r w:rsidRPr="002A4167">
                    <w:rPr>
                      <w:rFonts w:hint="eastAsia"/>
                      <w:b/>
                      <w:bCs/>
                    </w:rPr>
                    <w:t>达标性分析</w:t>
                  </w:r>
                </w:p>
              </w:tc>
            </w:tr>
            <w:tr w:rsidR="002A4167" w:rsidRPr="002A4167" w14:paraId="12222C8E" w14:textId="77777777" w:rsidTr="00BD18C4">
              <w:trPr>
                <w:trHeight w:val="340"/>
                <w:jc w:val="center"/>
              </w:trPr>
              <w:tc>
                <w:tcPr>
                  <w:tcW w:w="4031" w:type="dxa"/>
                  <w:gridSpan w:val="3"/>
                  <w:shd w:val="clear" w:color="auto" w:fill="auto"/>
                  <w:vAlign w:val="center"/>
                </w:tcPr>
                <w:p w14:paraId="440AD77D" w14:textId="77777777" w:rsidR="00B710FB" w:rsidRPr="002A4167" w:rsidRDefault="00B710FB" w:rsidP="00F16563">
                  <w:pPr>
                    <w:pStyle w:val="aff9"/>
                  </w:pPr>
                  <w:r w:rsidRPr="002A4167">
                    <w:rPr>
                      <w:rFonts w:hint="eastAsia"/>
                      <w:b/>
                      <w:bCs/>
                    </w:rPr>
                    <w:t>样品性状</w:t>
                  </w:r>
                </w:p>
              </w:tc>
              <w:tc>
                <w:tcPr>
                  <w:tcW w:w="1580" w:type="dxa"/>
                  <w:shd w:val="clear" w:color="auto" w:fill="auto"/>
                  <w:vAlign w:val="center"/>
                </w:tcPr>
                <w:p w14:paraId="6EF9B6B1" w14:textId="77777777" w:rsidR="00B710FB" w:rsidRPr="002A4167" w:rsidRDefault="00B710FB" w:rsidP="00F16563">
                  <w:pPr>
                    <w:pStyle w:val="aff9"/>
                  </w:pPr>
                  <w:r w:rsidRPr="002A4167">
                    <w:rPr>
                      <w:rFonts w:hint="eastAsia"/>
                      <w:b/>
                      <w:bCs/>
                    </w:rPr>
                    <w:t>杂填土杂色</w:t>
                  </w:r>
                </w:p>
              </w:tc>
              <w:tc>
                <w:tcPr>
                  <w:tcW w:w="1964" w:type="dxa"/>
                  <w:vMerge w:val="restart"/>
                  <w:shd w:val="clear" w:color="auto" w:fill="auto"/>
                  <w:vAlign w:val="center"/>
                </w:tcPr>
                <w:p w14:paraId="7CE28DCC" w14:textId="77777777" w:rsidR="00B710FB" w:rsidRPr="002A4167" w:rsidRDefault="00B710FB" w:rsidP="00B710FB">
                  <w:pPr>
                    <w:pStyle w:val="aff9"/>
                    <w:rPr>
                      <w:b/>
                      <w:bCs/>
                    </w:rPr>
                  </w:pPr>
                  <w:r w:rsidRPr="002A4167">
                    <w:rPr>
                      <w:b/>
                      <w:bCs/>
                    </w:rPr>
                    <w:t>GB36600-2018</w:t>
                  </w:r>
                </w:p>
                <w:p w14:paraId="1A66C1B9" w14:textId="77777777" w:rsidR="00B710FB" w:rsidRPr="002A4167" w:rsidRDefault="00B710FB" w:rsidP="00F16563">
                  <w:pPr>
                    <w:pStyle w:val="aff9"/>
                  </w:pPr>
                  <w:r w:rsidRPr="002A4167">
                    <w:rPr>
                      <w:rFonts w:hint="eastAsia"/>
                      <w:b/>
                      <w:bCs/>
                    </w:rPr>
                    <w:t>第二类用地筛选值</w:t>
                  </w:r>
                </w:p>
              </w:tc>
              <w:tc>
                <w:tcPr>
                  <w:tcW w:w="971" w:type="dxa"/>
                  <w:vMerge/>
                  <w:shd w:val="clear" w:color="auto" w:fill="auto"/>
                  <w:vAlign w:val="center"/>
                </w:tcPr>
                <w:p w14:paraId="73229E5C" w14:textId="77777777" w:rsidR="00B710FB" w:rsidRPr="002A4167" w:rsidRDefault="00B710FB" w:rsidP="00F16563">
                  <w:pPr>
                    <w:pStyle w:val="aff9"/>
                  </w:pPr>
                </w:p>
              </w:tc>
            </w:tr>
            <w:tr w:rsidR="002A4167" w:rsidRPr="002A4167" w14:paraId="441743FE" w14:textId="77777777" w:rsidTr="00BD18C4">
              <w:trPr>
                <w:trHeight w:val="340"/>
                <w:jc w:val="center"/>
              </w:trPr>
              <w:tc>
                <w:tcPr>
                  <w:tcW w:w="913" w:type="dxa"/>
                  <w:shd w:val="clear" w:color="auto" w:fill="auto"/>
                  <w:vAlign w:val="center"/>
                </w:tcPr>
                <w:p w14:paraId="44140440" w14:textId="77777777" w:rsidR="00B710FB" w:rsidRPr="002A4167" w:rsidRDefault="00B710FB" w:rsidP="00F16563">
                  <w:pPr>
                    <w:pStyle w:val="aff9"/>
                    <w:rPr>
                      <w:b/>
                      <w:bCs/>
                    </w:rPr>
                  </w:pPr>
                  <w:r w:rsidRPr="002A4167">
                    <w:rPr>
                      <w:rFonts w:hint="eastAsia"/>
                      <w:b/>
                      <w:bCs/>
                    </w:rPr>
                    <w:t>序号</w:t>
                  </w:r>
                </w:p>
              </w:tc>
              <w:tc>
                <w:tcPr>
                  <w:tcW w:w="2268" w:type="dxa"/>
                  <w:shd w:val="clear" w:color="auto" w:fill="auto"/>
                  <w:vAlign w:val="center"/>
                </w:tcPr>
                <w:p w14:paraId="4EF3DBB9" w14:textId="77777777" w:rsidR="00B710FB" w:rsidRPr="002A4167" w:rsidRDefault="00B710FB" w:rsidP="00F16563">
                  <w:pPr>
                    <w:pStyle w:val="aff9"/>
                    <w:rPr>
                      <w:b/>
                      <w:bCs/>
                    </w:rPr>
                  </w:pPr>
                  <w:r w:rsidRPr="002A4167">
                    <w:rPr>
                      <w:rFonts w:hint="eastAsia"/>
                      <w:b/>
                      <w:bCs/>
                    </w:rPr>
                    <w:t>检测项目</w:t>
                  </w:r>
                </w:p>
              </w:tc>
              <w:tc>
                <w:tcPr>
                  <w:tcW w:w="850" w:type="dxa"/>
                  <w:shd w:val="clear" w:color="auto" w:fill="auto"/>
                  <w:vAlign w:val="center"/>
                </w:tcPr>
                <w:p w14:paraId="7C412531" w14:textId="77777777" w:rsidR="00B710FB" w:rsidRPr="002A4167" w:rsidRDefault="00B710FB" w:rsidP="00F16563">
                  <w:pPr>
                    <w:pStyle w:val="aff9"/>
                    <w:rPr>
                      <w:b/>
                      <w:bCs/>
                    </w:rPr>
                  </w:pPr>
                  <w:r w:rsidRPr="002A4167">
                    <w:rPr>
                      <w:rFonts w:hint="eastAsia"/>
                      <w:b/>
                      <w:bCs/>
                    </w:rPr>
                    <w:t>单位</w:t>
                  </w:r>
                </w:p>
              </w:tc>
              <w:tc>
                <w:tcPr>
                  <w:tcW w:w="1580" w:type="dxa"/>
                  <w:shd w:val="clear" w:color="auto" w:fill="auto"/>
                  <w:vAlign w:val="center"/>
                </w:tcPr>
                <w:p w14:paraId="6A3CB299" w14:textId="77777777" w:rsidR="00B710FB" w:rsidRPr="002A4167" w:rsidRDefault="00B710FB" w:rsidP="00F16563">
                  <w:pPr>
                    <w:pStyle w:val="aff9"/>
                    <w:rPr>
                      <w:b/>
                      <w:bCs/>
                    </w:rPr>
                  </w:pPr>
                  <w:r w:rsidRPr="002A4167">
                    <w:rPr>
                      <w:rFonts w:hint="eastAsia"/>
                      <w:b/>
                      <w:bCs/>
                    </w:rPr>
                    <w:t>0</w:t>
                  </w:r>
                  <w:r w:rsidRPr="002A4167">
                    <w:rPr>
                      <w:b/>
                      <w:bCs/>
                    </w:rPr>
                    <w:t>-0.2</w:t>
                  </w:r>
                  <w:r w:rsidRPr="002A4167">
                    <w:rPr>
                      <w:rFonts w:hint="eastAsia"/>
                      <w:b/>
                      <w:bCs/>
                    </w:rPr>
                    <w:t>m</w:t>
                  </w:r>
                </w:p>
              </w:tc>
              <w:tc>
                <w:tcPr>
                  <w:tcW w:w="1964" w:type="dxa"/>
                  <w:vMerge/>
                  <w:shd w:val="clear" w:color="auto" w:fill="auto"/>
                  <w:vAlign w:val="center"/>
                </w:tcPr>
                <w:p w14:paraId="359C83B4" w14:textId="77777777" w:rsidR="00B710FB" w:rsidRPr="002A4167" w:rsidRDefault="00B710FB" w:rsidP="00F16563">
                  <w:pPr>
                    <w:pStyle w:val="aff9"/>
                  </w:pPr>
                </w:p>
              </w:tc>
              <w:tc>
                <w:tcPr>
                  <w:tcW w:w="971" w:type="dxa"/>
                  <w:vMerge/>
                  <w:shd w:val="clear" w:color="auto" w:fill="auto"/>
                  <w:vAlign w:val="center"/>
                </w:tcPr>
                <w:p w14:paraId="50756E5A" w14:textId="77777777" w:rsidR="00B710FB" w:rsidRPr="002A4167" w:rsidRDefault="00B710FB" w:rsidP="00F16563">
                  <w:pPr>
                    <w:pStyle w:val="aff9"/>
                  </w:pPr>
                </w:p>
              </w:tc>
            </w:tr>
            <w:tr w:rsidR="002A4167" w:rsidRPr="002A4167" w14:paraId="68FCBA68" w14:textId="77777777" w:rsidTr="00BD18C4">
              <w:trPr>
                <w:trHeight w:val="340"/>
                <w:jc w:val="center"/>
              </w:trPr>
              <w:tc>
                <w:tcPr>
                  <w:tcW w:w="913" w:type="dxa"/>
                  <w:shd w:val="clear" w:color="auto" w:fill="auto"/>
                  <w:vAlign w:val="center"/>
                </w:tcPr>
                <w:p w14:paraId="4B98442F" w14:textId="77777777" w:rsidR="00B710FB" w:rsidRPr="002A4167" w:rsidRDefault="00B710FB" w:rsidP="00F16563">
                  <w:pPr>
                    <w:pStyle w:val="aff9"/>
                  </w:pPr>
                  <w:r w:rsidRPr="002A4167">
                    <w:t>1</w:t>
                  </w:r>
                </w:p>
              </w:tc>
              <w:tc>
                <w:tcPr>
                  <w:tcW w:w="2268" w:type="dxa"/>
                  <w:shd w:val="clear" w:color="auto" w:fill="auto"/>
                  <w:vAlign w:val="center"/>
                </w:tcPr>
                <w:p w14:paraId="2B7CA1E8" w14:textId="77777777" w:rsidR="00B710FB" w:rsidRPr="002A4167" w:rsidRDefault="00B710FB" w:rsidP="00F16563">
                  <w:pPr>
                    <w:pStyle w:val="aff9"/>
                  </w:pPr>
                  <w:r w:rsidRPr="002A4167">
                    <w:t>pH</w:t>
                  </w:r>
                  <w:r w:rsidRPr="002A4167">
                    <w:rPr>
                      <w:rFonts w:hint="eastAsia"/>
                    </w:rPr>
                    <w:t>值</w:t>
                  </w:r>
                </w:p>
              </w:tc>
              <w:tc>
                <w:tcPr>
                  <w:tcW w:w="850" w:type="dxa"/>
                  <w:shd w:val="clear" w:color="auto" w:fill="auto"/>
                  <w:vAlign w:val="center"/>
                </w:tcPr>
                <w:p w14:paraId="675C0B29" w14:textId="77777777" w:rsidR="00B710FB" w:rsidRPr="002A4167" w:rsidRDefault="00B555DB" w:rsidP="00F16563">
                  <w:pPr>
                    <w:pStyle w:val="aff9"/>
                  </w:pPr>
                  <w:r w:rsidRPr="002A4167">
                    <w:rPr>
                      <w:rFonts w:hint="eastAsia"/>
                    </w:rPr>
                    <w:t>无量纲</w:t>
                  </w:r>
                </w:p>
              </w:tc>
              <w:tc>
                <w:tcPr>
                  <w:tcW w:w="1580" w:type="dxa"/>
                  <w:shd w:val="clear" w:color="auto" w:fill="auto"/>
                  <w:vAlign w:val="center"/>
                </w:tcPr>
                <w:p w14:paraId="5125017B" w14:textId="77777777" w:rsidR="00B710FB" w:rsidRPr="002A4167" w:rsidRDefault="00FF4A0E" w:rsidP="00F16563">
                  <w:pPr>
                    <w:pStyle w:val="aff9"/>
                  </w:pPr>
                  <w:r w:rsidRPr="002A4167">
                    <w:t>7.58</w:t>
                  </w:r>
                </w:p>
              </w:tc>
              <w:tc>
                <w:tcPr>
                  <w:tcW w:w="1964" w:type="dxa"/>
                  <w:shd w:val="clear" w:color="auto" w:fill="auto"/>
                  <w:vAlign w:val="center"/>
                </w:tcPr>
                <w:p w14:paraId="13B6A081" w14:textId="77777777" w:rsidR="00B710FB" w:rsidRPr="002A4167" w:rsidRDefault="00B710FB" w:rsidP="00F16563">
                  <w:pPr>
                    <w:pStyle w:val="aff9"/>
                  </w:pPr>
                  <w:r w:rsidRPr="002A4167">
                    <w:t>/</w:t>
                  </w:r>
                </w:p>
              </w:tc>
              <w:tc>
                <w:tcPr>
                  <w:tcW w:w="971" w:type="dxa"/>
                  <w:shd w:val="clear" w:color="auto" w:fill="auto"/>
                  <w:vAlign w:val="center"/>
                </w:tcPr>
                <w:p w14:paraId="60384004" w14:textId="77777777" w:rsidR="00B710FB" w:rsidRPr="002A4167" w:rsidRDefault="00B710FB" w:rsidP="00F16563">
                  <w:pPr>
                    <w:pStyle w:val="aff9"/>
                  </w:pPr>
                  <w:r w:rsidRPr="002A4167">
                    <w:t>/</w:t>
                  </w:r>
                </w:p>
              </w:tc>
            </w:tr>
            <w:tr w:rsidR="002A4167" w:rsidRPr="002A4167" w14:paraId="789C8374" w14:textId="77777777" w:rsidTr="00BD18C4">
              <w:trPr>
                <w:trHeight w:val="340"/>
                <w:jc w:val="center"/>
              </w:trPr>
              <w:tc>
                <w:tcPr>
                  <w:tcW w:w="913" w:type="dxa"/>
                  <w:shd w:val="clear" w:color="auto" w:fill="auto"/>
                  <w:vAlign w:val="center"/>
                </w:tcPr>
                <w:p w14:paraId="428829A2" w14:textId="77777777" w:rsidR="00B710FB" w:rsidRPr="002A4167" w:rsidRDefault="00B710FB" w:rsidP="00F16563">
                  <w:pPr>
                    <w:pStyle w:val="aff9"/>
                  </w:pPr>
                  <w:r w:rsidRPr="002A4167">
                    <w:t>2</w:t>
                  </w:r>
                </w:p>
              </w:tc>
              <w:tc>
                <w:tcPr>
                  <w:tcW w:w="2268" w:type="dxa"/>
                  <w:shd w:val="clear" w:color="auto" w:fill="auto"/>
                  <w:vAlign w:val="center"/>
                </w:tcPr>
                <w:p w14:paraId="7CB1FD5F" w14:textId="77777777" w:rsidR="00B710FB" w:rsidRPr="002A4167" w:rsidRDefault="00B710FB" w:rsidP="00F16563">
                  <w:pPr>
                    <w:pStyle w:val="aff9"/>
                  </w:pPr>
                  <w:r w:rsidRPr="002A4167">
                    <w:rPr>
                      <w:rFonts w:hint="eastAsia"/>
                    </w:rPr>
                    <w:t>六价铬</w:t>
                  </w:r>
                </w:p>
              </w:tc>
              <w:tc>
                <w:tcPr>
                  <w:tcW w:w="850" w:type="dxa"/>
                  <w:shd w:val="clear" w:color="auto" w:fill="auto"/>
                  <w:vAlign w:val="center"/>
                </w:tcPr>
                <w:p w14:paraId="53521754" w14:textId="77777777" w:rsidR="00B710FB" w:rsidRPr="002A4167" w:rsidRDefault="00B710FB" w:rsidP="00F16563">
                  <w:pPr>
                    <w:pStyle w:val="aff9"/>
                  </w:pPr>
                  <w:r w:rsidRPr="002A4167">
                    <w:t>mg/Kg</w:t>
                  </w:r>
                </w:p>
              </w:tc>
              <w:tc>
                <w:tcPr>
                  <w:tcW w:w="1580" w:type="dxa"/>
                  <w:shd w:val="clear" w:color="auto" w:fill="auto"/>
                  <w:vAlign w:val="center"/>
                </w:tcPr>
                <w:p w14:paraId="0F55C810" w14:textId="77777777" w:rsidR="00B710FB" w:rsidRPr="002A4167" w:rsidRDefault="00B710FB" w:rsidP="00F16563">
                  <w:pPr>
                    <w:pStyle w:val="aff9"/>
                  </w:pPr>
                  <w:r w:rsidRPr="002A4167">
                    <w:rPr>
                      <w:rFonts w:hint="eastAsia"/>
                    </w:rPr>
                    <w:t>＜</w:t>
                  </w:r>
                  <w:r w:rsidRPr="002A4167">
                    <w:t>0.5</w:t>
                  </w:r>
                </w:p>
              </w:tc>
              <w:tc>
                <w:tcPr>
                  <w:tcW w:w="1964" w:type="dxa"/>
                  <w:shd w:val="clear" w:color="auto" w:fill="auto"/>
                  <w:vAlign w:val="center"/>
                </w:tcPr>
                <w:p w14:paraId="68E8B96B" w14:textId="77777777" w:rsidR="00B710FB" w:rsidRPr="002A4167" w:rsidRDefault="00B710FB" w:rsidP="00F16563">
                  <w:pPr>
                    <w:pStyle w:val="aff9"/>
                  </w:pPr>
                  <w:r w:rsidRPr="002A4167">
                    <w:t>5.7</w:t>
                  </w:r>
                </w:p>
              </w:tc>
              <w:tc>
                <w:tcPr>
                  <w:tcW w:w="971" w:type="dxa"/>
                  <w:shd w:val="clear" w:color="auto" w:fill="auto"/>
                  <w:vAlign w:val="center"/>
                </w:tcPr>
                <w:p w14:paraId="431E3322" w14:textId="77777777" w:rsidR="00B710FB" w:rsidRPr="002A4167" w:rsidRDefault="00B710FB" w:rsidP="00F16563">
                  <w:pPr>
                    <w:pStyle w:val="aff9"/>
                  </w:pPr>
                  <w:r w:rsidRPr="002A4167">
                    <w:rPr>
                      <w:rFonts w:hint="eastAsia"/>
                    </w:rPr>
                    <w:t>达标</w:t>
                  </w:r>
                </w:p>
              </w:tc>
            </w:tr>
            <w:tr w:rsidR="002A4167" w:rsidRPr="002A4167" w14:paraId="740EAB33" w14:textId="77777777" w:rsidTr="00BD18C4">
              <w:trPr>
                <w:trHeight w:val="340"/>
                <w:jc w:val="center"/>
              </w:trPr>
              <w:tc>
                <w:tcPr>
                  <w:tcW w:w="913" w:type="dxa"/>
                  <w:shd w:val="clear" w:color="auto" w:fill="auto"/>
                  <w:vAlign w:val="center"/>
                </w:tcPr>
                <w:p w14:paraId="276BECC2" w14:textId="77777777" w:rsidR="00B710FB" w:rsidRPr="002A4167" w:rsidRDefault="00B710FB" w:rsidP="00B710FB">
                  <w:pPr>
                    <w:pStyle w:val="aff9"/>
                  </w:pPr>
                  <w:r w:rsidRPr="002A4167">
                    <w:t>3</w:t>
                  </w:r>
                </w:p>
              </w:tc>
              <w:tc>
                <w:tcPr>
                  <w:tcW w:w="2268" w:type="dxa"/>
                  <w:shd w:val="clear" w:color="auto" w:fill="auto"/>
                  <w:vAlign w:val="center"/>
                </w:tcPr>
                <w:p w14:paraId="72668C71" w14:textId="77777777" w:rsidR="00B710FB" w:rsidRPr="002A4167" w:rsidRDefault="00B710FB" w:rsidP="00B710FB">
                  <w:pPr>
                    <w:pStyle w:val="aff9"/>
                  </w:pPr>
                  <w:r w:rsidRPr="002A4167">
                    <w:rPr>
                      <w:rFonts w:hint="eastAsia"/>
                    </w:rPr>
                    <w:t>砷</w:t>
                  </w:r>
                </w:p>
              </w:tc>
              <w:tc>
                <w:tcPr>
                  <w:tcW w:w="850" w:type="dxa"/>
                  <w:shd w:val="clear" w:color="auto" w:fill="auto"/>
                  <w:vAlign w:val="center"/>
                </w:tcPr>
                <w:p w14:paraId="6326AD34" w14:textId="77777777" w:rsidR="00B710FB" w:rsidRPr="002A4167" w:rsidRDefault="00B710FB" w:rsidP="00B710FB">
                  <w:pPr>
                    <w:pStyle w:val="aff9"/>
                  </w:pPr>
                  <w:r w:rsidRPr="002A4167">
                    <w:t>mg/Kg</w:t>
                  </w:r>
                </w:p>
              </w:tc>
              <w:tc>
                <w:tcPr>
                  <w:tcW w:w="1580" w:type="dxa"/>
                  <w:shd w:val="clear" w:color="auto" w:fill="auto"/>
                  <w:vAlign w:val="center"/>
                </w:tcPr>
                <w:p w14:paraId="5DCFA24B" w14:textId="77777777" w:rsidR="00B710FB" w:rsidRPr="002A4167" w:rsidRDefault="00FF4A0E" w:rsidP="00B710FB">
                  <w:pPr>
                    <w:pStyle w:val="aff9"/>
                  </w:pPr>
                  <w:r w:rsidRPr="002A4167">
                    <w:t>1.23</w:t>
                  </w:r>
                </w:p>
              </w:tc>
              <w:tc>
                <w:tcPr>
                  <w:tcW w:w="1964" w:type="dxa"/>
                  <w:shd w:val="clear" w:color="auto" w:fill="auto"/>
                  <w:vAlign w:val="center"/>
                </w:tcPr>
                <w:p w14:paraId="01920180" w14:textId="77777777" w:rsidR="00B710FB" w:rsidRPr="002A4167" w:rsidRDefault="00B710FB" w:rsidP="00B710FB">
                  <w:pPr>
                    <w:pStyle w:val="aff9"/>
                  </w:pPr>
                  <w:r w:rsidRPr="002A4167">
                    <w:t>60</w:t>
                  </w:r>
                </w:p>
              </w:tc>
              <w:tc>
                <w:tcPr>
                  <w:tcW w:w="971" w:type="dxa"/>
                  <w:shd w:val="clear" w:color="auto" w:fill="auto"/>
                  <w:vAlign w:val="center"/>
                </w:tcPr>
                <w:p w14:paraId="59502E57" w14:textId="77777777" w:rsidR="00B710FB" w:rsidRPr="002A4167" w:rsidRDefault="00B710FB" w:rsidP="00B710FB">
                  <w:pPr>
                    <w:pStyle w:val="aff9"/>
                  </w:pPr>
                  <w:r w:rsidRPr="002A4167">
                    <w:rPr>
                      <w:rFonts w:hint="eastAsia"/>
                    </w:rPr>
                    <w:t>达标</w:t>
                  </w:r>
                </w:p>
              </w:tc>
            </w:tr>
            <w:tr w:rsidR="002A4167" w:rsidRPr="002A4167" w14:paraId="6F0A9767" w14:textId="77777777" w:rsidTr="00BD18C4">
              <w:trPr>
                <w:trHeight w:val="340"/>
                <w:jc w:val="center"/>
              </w:trPr>
              <w:tc>
                <w:tcPr>
                  <w:tcW w:w="913" w:type="dxa"/>
                  <w:shd w:val="clear" w:color="auto" w:fill="auto"/>
                  <w:vAlign w:val="center"/>
                </w:tcPr>
                <w:p w14:paraId="71CAC8E6" w14:textId="77777777" w:rsidR="00B710FB" w:rsidRPr="002A4167" w:rsidRDefault="00B710FB" w:rsidP="00B710FB">
                  <w:pPr>
                    <w:pStyle w:val="aff9"/>
                  </w:pPr>
                  <w:r w:rsidRPr="002A4167">
                    <w:t>4</w:t>
                  </w:r>
                </w:p>
              </w:tc>
              <w:tc>
                <w:tcPr>
                  <w:tcW w:w="2268" w:type="dxa"/>
                  <w:shd w:val="clear" w:color="auto" w:fill="auto"/>
                  <w:vAlign w:val="center"/>
                </w:tcPr>
                <w:p w14:paraId="0B8A05AF" w14:textId="77777777" w:rsidR="00B710FB" w:rsidRPr="002A4167" w:rsidRDefault="00B710FB" w:rsidP="00B710FB">
                  <w:pPr>
                    <w:pStyle w:val="aff9"/>
                  </w:pPr>
                  <w:r w:rsidRPr="002A4167">
                    <w:rPr>
                      <w:rFonts w:hint="eastAsia"/>
                    </w:rPr>
                    <w:t>镉</w:t>
                  </w:r>
                </w:p>
              </w:tc>
              <w:tc>
                <w:tcPr>
                  <w:tcW w:w="850" w:type="dxa"/>
                  <w:shd w:val="clear" w:color="auto" w:fill="auto"/>
                  <w:vAlign w:val="center"/>
                </w:tcPr>
                <w:p w14:paraId="4908D43A" w14:textId="77777777" w:rsidR="00B710FB" w:rsidRPr="002A4167" w:rsidRDefault="00B710FB" w:rsidP="00B710FB">
                  <w:pPr>
                    <w:pStyle w:val="aff9"/>
                  </w:pPr>
                  <w:r w:rsidRPr="002A4167">
                    <w:t>mg/Kg</w:t>
                  </w:r>
                </w:p>
              </w:tc>
              <w:tc>
                <w:tcPr>
                  <w:tcW w:w="1580" w:type="dxa"/>
                  <w:shd w:val="clear" w:color="auto" w:fill="auto"/>
                  <w:vAlign w:val="center"/>
                </w:tcPr>
                <w:p w14:paraId="72C2A41C" w14:textId="77777777" w:rsidR="00B710FB" w:rsidRPr="002A4167" w:rsidRDefault="00B710FB" w:rsidP="00B710FB">
                  <w:pPr>
                    <w:pStyle w:val="aff9"/>
                  </w:pPr>
                  <w:r w:rsidRPr="002A4167">
                    <w:t>0.</w:t>
                  </w:r>
                  <w:r w:rsidR="00FF4A0E" w:rsidRPr="002A4167">
                    <w:t>152</w:t>
                  </w:r>
                </w:p>
              </w:tc>
              <w:tc>
                <w:tcPr>
                  <w:tcW w:w="1964" w:type="dxa"/>
                  <w:shd w:val="clear" w:color="auto" w:fill="auto"/>
                  <w:vAlign w:val="center"/>
                </w:tcPr>
                <w:p w14:paraId="301ECDB8" w14:textId="77777777" w:rsidR="00B710FB" w:rsidRPr="002A4167" w:rsidRDefault="00B710FB" w:rsidP="00B710FB">
                  <w:pPr>
                    <w:pStyle w:val="aff9"/>
                  </w:pPr>
                  <w:r w:rsidRPr="002A4167">
                    <w:t>65</w:t>
                  </w:r>
                </w:p>
              </w:tc>
              <w:tc>
                <w:tcPr>
                  <w:tcW w:w="971" w:type="dxa"/>
                  <w:shd w:val="clear" w:color="auto" w:fill="auto"/>
                  <w:vAlign w:val="center"/>
                </w:tcPr>
                <w:p w14:paraId="28C6D5F3" w14:textId="77777777" w:rsidR="00B710FB" w:rsidRPr="002A4167" w:rsidRDefault="00B710FB" w:rsidP="00B710FB">
                  <w:pPr>
                    <w:pStyle w:val="aff9"/>
                  </w:pPr>
                  <w:r w:rsidRPr="002A4167">
                    <w:rPr>
                      <w:rFonts w:hint="eastAsia"/>
                    </w:rPr>
                    <w:t>达标</w:t>
                  </w:r>
                </w:p>
              </w:tc>
            </w:tr>
            <w:tr w:rsidR="002A4167" w:rsidRPr="002A4167" w14:paraId="2A3C0ABD" w14:textId="77777777" w:rsidTr="00BD18C4">
              <w:trPr>
                <w:trHeight w:val="340"/>
                <w:jc w:val="center"/>
              </w:trPr>
              <w:tc>
                <w:tcPr>
                  <w:tcW w:w="913" w:type="dxa"/>
                  <w:shd w:val="clear" w:color="auto" w:fill="auto"/>
                  <w:vAlign w:val="center"/>
                </w:tcPr>
                <w:p w14:paraId="045F393E" w14:textId="77777777" w:rsidR="00B710FB" w:rsidRPr="002A4167" w:rsidRDefault="00B710FB" w:rsidP="00B710FB">
                  <w:pPr>
                    <w:pStyle w:val="aff9"/>
                  </w:pPr>
                  <w:r w:rsidRPr="002A4167">
                    <w:t>5</w:t>
                  </w:r>
                </w:p>
              </w:tc>
              <w:tc>
                <w:tcPr>
                  <w:tcW w:w="2268" w:type="dxa"/>
                  <w:shd w:val="clear" w:color="auto" w:fill="auto"/>
                  <w:vAlign w:val="center"/>
                </w:tcPr>
                <w:p w14:paraId="5423A583" w14:textId="77777777" w:rsidR="00B710FB" w:rsidRPr="002A4167" w:rsidRDefault="00B710FB" w:rsidP="00B710FB">
                  <w:pPr>
                    <w:pStyle w:val="aff9"/>
                  </w:pPr>
                  <w:r w:rsidRPr="002A4167">
                    <w:rPr>
                      <w:rFonts w:hint="eastAsia"/>
                    </w:rPr>
                    <w:t>铜</w:t>
                  </w:r>
                </w:p>
              </w:tc>
              <w:tc>
                <w:tcPr>
                  <w:tcW w:w="850" w:type="dxa"/>
                  <w:shd w:val="clear" w:color="auto" w:fill="auto"/>
                  <w:vAlign w:val="center"/>
                </w:tcPr>
                <w:p w14:paraId="76916FF3" w14:textId="77777777" w:rsidR="00B710FB" w:rsidRPr="002A4167" w:rsidRDefault="00B710FB" w:rsidP="00B710FB">
                  <w:pPr>
                    <w:pStyle w:val="aff9"/>
                  </w:pPr>
                  <w:r w:rsidRPr="002A4167">
                    <w:t>mg/Kg</w:t>
                  </w:r>
                </w:p>
              </w:tc>
              <w:tc>
                <w:tcPr>
                  <w:tcW w:w="1580" w:type="dxa"/>
                  <w:shd w:val="clear" w:color="auto" w:fill="auto"/>
                  <w:vAlign w:val="center"/>
                </w:tcPr>
                <w:p w14:paraId="4480A38E" w14:textId="77777777" w:rsidR="00B710FB" w:rsidRPr="002A4167" w:rsidRDefault="00FF4A0E" w:rsidP="00B710FB">
                  <w:pPr>
                    <w:pStyle w:val="aff9"/>
                  </w:pPr>
                  <w:r w:rsidRPr="002A4167">
                    <w:t>27.0</w:t>
                  </w:r>
                </w:p>
              </w:tc>
              <w:tc>
                <w:tcPr>
                  <w:tcW w:w="1964" w:type="dxa"/>
                  <w:shd w:val="clear" w:color="auto" w:fill="auto"/>
                  <w:vAlign w:val="center"/>
                </w:tcPr>
                <w:p w14:paraId="160F562E" w14:textId="77777777" w:rsidR="00B710FB" w:rsidRPr="002A4167" w:rsidRDefault="00B710FB" w:rsidP="00B710FB">
                  <w:pPr>
                    <w:pStyle w:val="aff9"/>
                  </w:pPr>
                  <w:r w:rsidRPr="002A4167">
                    <w:t>18000</w:t>
                  </w:r>
                </w:p>
              </w:tc>
              <w:tc>
                <w:tcPr>
                  <w:tcW w:w="971" w:type="dxa"/>
                  <w:shd w:val="clear" w:color="auto" w:fill="auto"/>
                  <w:vAlign w:val="center"/>
                </w:tcPr>
                <w:p w14:paraId="6569E326" w14:textId="77777777" w:rsidR="00B710FB" w:rsidRPr="002A4167" w:rsidRDefault="00B710FB" w:rsidP="00B710FB">
                  <w:pPr>
                    <w:pStyle w:val="aff9"/>
                  </w:pPr>
                  <w:r w:rsidRPr="002A4167">
                    <w:rPr>
                      <w:rFonts w:hint="eastAsia"/>
                    </w:rPr>
                    <w:t>达标</w:t>
                  </w:r>
                </w:p>
              </w:tc>
            </w:tr>
            <w:tr w:rsidR="002A4167" w:rsidRPr="002A4167" w14:paraId="3FCA43A3" w14:textId="77777777" w:rsidTr="00BD18C4">
              <w:trPr>
                <w:trHeight w:val="340"/>
                <w:jc w:val="center"/>
              </w:trPr>
              <w:tc>
                <w:tcPr>
                  <w:tcW w:w="913" w:type="dxa"/>
                  <w:shd w:val="clear" w:color="auto" w:fill="auto"/>
                  <w:vAlign w:val="center"/>
                </w:tcPr>
                <w:p w14:paraId="5C74B7A5" w14:textId="77777777" w:rsidR="00B710FB" w:rsidRPr="002A4167" w:rsidRDefault="00B710FB" w:rsidP="00B710FB">
                  <w:pPr>
                    <w:pStyle w:val="aff9"/>
                  </w:pPr>
                  <w:r w:rsidRPr="002A4167">
                    <w:t>6</w:t>
                  </w:r>
                </w:p>
              </w:tc>
              <w:tc>
                <w:tcPr>
                  <w:tcW w:w="2268" w:type="dxa"/>
                  <w:shd w:val="clear" w:color="auto" w:fill="auto"/>
                  <w:vAlign w:val="center"/>
                </w:tcPr>
                <w:p w14:paraId="04B61D9F" w14:textId="77777777" w:rsidR="00B710FB" w:rsidRPr="002A4167" w:rsidRDefault="00B710FB" w:rsidP="00B710FB">
                  <w:pPr>
                    <w:pStyle w:val="aff9"/>
                  </w:pPr>
                  <w:r w:rsidRPr="002A4167">
                    <w:rPr>
                      <w:rFonts w:hint="eastAsia"/>
                    </w:rPr>
                    <w:t>铅</w:t>
                  </w:r>
                </w:p>
              </w:tc>
              <w:tc>
                <w:tcPr>
                  <w:tcW w:w="850" w:type="dxa"/>
                  <w:shd w:val="clear" w:color="auto" w:fill="auto"/>
                  <w:vAlign w:val="center"/>
                </w:tcPr>
                <w:p w14:paraId="599B06B8" w14:textId="77777777" w:rsidR="00B710FB" w:rsidRPr="002A4167" w:rsidRDefault="00B710FB" w:rsidP="00B710FB">
                  <w:pPr>
                    <w:pStyle w:val="aff9"/>
                  </w:pPr>
                  <w:r w:rsidRPr="002A4167">
                    <w:t>mg/Kg</w:t>
                  </w:r>
                </w:p>
              </w:tc>
              <w:tc>
                <w:tcPr>
                  <w:tcW w:w="1580" w:type="dxa"/>
                  <w:shd w:val="clear" w:color="auto" w:fill="auto"/>
                  <w:vAlign w:val="center"/>
                </w:tcPr>
                <w:p w14:paraId="2B5DB642" w14:textId="77777777" w:rsidR="00B710FB" w:rsidRPr="002A4167" w:rsidRDefault="00FF4A0E" w:rsidP="00B710FB">
                  <w:pPr>
                    <w:pStyle w:val="aff9"/>
                  </w:pPr>
                  <w:r w:rsidRPr="002A4167">
                    <w:t>12.6</w:t>
                  </w:r>
                </w:p>
              </w:tc>
              <w:tc>
                <w:tcPr>
                  <w:tcW w:w="1964" w:type="dxa"/>
                  <w:shd w:val="clear" w:color="auto" w:fill="auto"/>
                  <w:vAlign w:val="center"/>
                </w:tcPr>
                <w:p w14:paraId="4525CDA7" w14:textId="77777777" w:rsidR="00B710FB" w:rsidRPr="002A4167" w:rsidRDefault="00B710FB" w:rsidP="00B710FB">
                  <w:pPr>
                    <w:pStyle w:val="aff9"/>
                  </w:pPr>
                  <w:r w:rsidRPr="002A4167">
                    <w:t>800</w:t>
                  </w:r>
                </w:p>
              </w:tc>
              <w:tc>
                <w:tcPr>
                  <w:tcW w:w="971" w:type="dxa"/>
                  <w:shd w:val="clear" w:color="auto" w:fill="auto"/>
                  <w:vAlign w:val="center"/>
                </w:tcPr>
                <w:p w14:paraId="564F6B0A" w14:textId="77777777" w:rsidR="00B710FB" w:rsidRPr="002A4167" w:rsidRDefault="00B710FB" w:rsidP="00B710FB">
                  <w:pPr>
                    <w:pStyle w:val="aff9"/>
                  </w:pPr>
                  <w:r w:rsidRPr="002A4167">
                    <w:rPr>
                      <w:rFonts w:hint="eastAsia"/>
                    </w:rPr>
                    <w:t>达标</w:t>
                  </w:r>
                </w:p>
              </w:tc>
            </w:tr>
            <w:tr w:rsidR="002A4167" w:rsidRPr="002A4167" w14:paraId="4A93CBE0" w14:textId="77777777" w:rsidTr="00BD18C4">
              <w:trPr>
                <w:trHeight w:val="340"/>
                <w:jc w:val="center"/>
              </w:trPr>
              <w:tc>
                <w:tcPr>
                  <w:tcW w:w="913" w:type="dxa"/>
                  <w:shd w:val="clear" w:color="auto" w:fill="auto"/>
                  <w:vAlign w:val="center"/>
                </w:tcPr>
                <w:p w14:paraId="4D91985C" w14:textId="77777777" w:rsidR="00B710FB" w:rsidRPr="002A4167" w:rsidRDefault="00B710FB" w:rsidP="00B710FB">
                  <w:pPr>
                    <w:pStyle w:val="aff9"/>
                  </w:pPr>
                  <w:r w:rsidRPr="002A4167">
                    <w:t>7</w:t>
                  </w:r>
                </w:p>
              </w:tc>
              <w:tc>
                <w:tcPr>
                  <w:tcW w:w="2268" w:type="dxa"/>
                  <w:shd w:val="clear" w:color="auto" w:fill="auto"/>
                  <w:vAlign w:val="center"/>
                </w:tcPr>
                <w:p w14:paraId="658EDA96" w14:textId="77777777" w:rsidR="00B710FB" w:rsidRPr="002A4167" w:rsidRDefault="00B710FB" w:rsidP="00B710FB">
                  <w:pPr>
                    <w:pStyle w:val="aff9"/>
                  </w:pPr>
                  <w:r w:rsidRPr="002A4167">
                    <w:rPr>
                      <w:rFonts w:hint="eastAsia"/>
                    </w:rPr>
                    <w:t>汞</w:t>
                  </w:r>
                </w:p>
              </w:tc>
              <w:tc>
                <w:tcPr>
                  <w:tcW w:w="850" w:type="dxa"/>
                  <w:shd w:val="clear" w:color="auto" w:fill="auto"/>
                  <w:vAlign w:val="center"/>
                </w:tcPr>
                <w:p w14:paraId="34648C2D" w14:textId="77777777" w:rsidR="00B710FB" w:rsidRPr="002A4167" w:rsidRDefault="00B710FB" w:rsidP="00B710FB">
                  <w:pPr>
                    <w:pStyle w:val="aff9"/>
                  </w:pPr>
                  <w:r w:rsidRPr="002A4167">
                    <w:t>mg/Kg</w:t>
                  </w:r>
                </w:p>
              </w:tc>
              <w:tc>
                <w:tcPr>
                  <w:tcW w:w="1580" w:type="dxa"/>
                  <w:shd w:val="clear" w:color="auto" w:fill="auto"/>
                  <w:vAlign w:val="center"/>
                </w:tcPr>
                <w:p w14:paraId="10627277" w14:textId="77777777" w:rsidR="00B710FB" w:rsidRPr="002A4167" w:rsidRDefault="00FF4A0E" w:rsidP="00B710FB">
                  <w:pPr>
                    <w:pStyle w:val="aff9"/>
                  </w:pPr>
                  <w:r w:rsidRPr="002A4167">
                    <w:rPr>
                      <w:rFonts w:hint="eastAsia"/>
                    </w:rPr>
                    <w:t>＜</w:t>
                  </w:r>
                  <w:r w:rsidRPr="002A4167">
                    <w:rPr>
                      <w:rFonts w:hint="eastAsia"/>
                    </w:rPr>
                    <w:t>0</w:t>
                  </w:r>
                  <w:r w:rsidRPr="002A4167">
                    <w:t>.002</w:t>
                  </w:r>
                </w:p>
              </w:tc>
              <w:tc>
                <w:tcPr>
                  <w:tcW w:w="1964" w:type="dxa"/>
                  <w:shd w:val="clear" w:color="auto" w:fill="auto"/>
                  <w:vAlign w:val="center"/>
                </w:tcPr>
                <w:p w14:paraId="2BCE0A16" w14:textId="77777777" w:rsidR="00B710FB" w:rsidRPr="002A4167" w:rsidRDefault="00B710FB" w:rsidP="00B710FB">
                  <w:pPr>
                    <w:pStyle w:val="aff9"/>
                  </w:pPr>
                  <w:r w:rsidRPr="002A4167">
                    <w:t>38</w:t>
                  </w:r>
                </w:p>
              </w:tc>
              <w:tc>
                <w:tcPr>
                  <w:tcW w:w="971" w:type="dxa"/>
                  <w:shd w:val="clear" w:color="auto" w:fill="auto"/>
                  <w:vAlign w:val="center"/>
                </w:tcPr>
                <w:p w14:paraId="1A65B314" w14:textId="77777777" w:rsidR="00B710FB" w:rsidRPr="002A4167" w:rsidRDefault="00B710FB" w:rsidP="00B710FB">
                  <w:pPr>
                    <w:pStyle w:val="aff9"/>
                  </w:pPr>
                  <w:r w:rsidRPr="002A4167">
                    <w:rPr>
                      <w:rFonts w:hint="eastAsia"/>
                    </w:rPr>
                    <w:t>达标</w:t>
                  </w:r>
                </w:p>
              </w:tc>
            </w:tr>
            <w:tr w:rsidR="002A4167" w:rsidRPr="002A4167" w14:paraId="56CA23CA" w14:textId="77777777" w:rsidTr="00BD18C4">
              <w:trPr>
                <w:trHeight w:val="340"/>
                <w:jc w:val="center"/>
              </w:trPr>
              <w:tc>
                <w:tcPr>
                  <w:tcW w:w="913" w:type="dxa"/>
                  <w:shd w:val="clear" w:color="auto" w:fill="auto"/>
                  <w:vAlign w:val="center"/>
                </w:tcPr>
                <w:p w14:paraId="23012067" w14:textId="77777777" w:rsidR="00B710FB" w:rsidRPr="002A4167" w:rsidRDefault="00B710FB" w:rsidP="00B710FB">
                  <w:pPr>
                    <w:pStyle w:val="aff9"/>
                  </w:pPr>
                  <w:r w:rsidRPr="002A4167">
                    <w:t>8</w:t>
                  </w:r>
                </w:p>
              </w:tc>
              <w:tc>
                <w:tcPr>
                  <w:tcW w:w="2268" w:type="dxa"/>
                  <w:shd w:val="clear" w:color="auto" w:fill="auto"/>
                  <w:vAlign w:val="center"/>
                </w:tcPr>
                <w:p w14:paraId="7D44C297" w14:textId="77777777" w:rsidR="00B710FB" w:rsidRPr="002A4167" w:rsidRDefault="00B710FB" w:rsidP="00B710FB">
                  <w:pPr>
                    <w:pStyle w:val="aff9"/>
                  </w:pPr>
                  <w:r w:rsidRPr="002A4167">
                    <w:rPr>
                      <w:rFonts w:hint="eastAsia"/>
                    </w:rPr>
                    <w:t>镍</w:t>
                  </w:r>
                </w:p>
              </w:tc>
              <w:tc>
                <w:tcPr>
                  <w:tcW w:w="850" w:type="dxa"/>
                  <w:shd w:val="clear" w:color="auto" w:fill="auto"/>
                  <w:vAlign w:val="center"/>
                </w:tcPr>
                <w:p w14:paraId="51EA1D61" w14:textId="77777777" w:rsidR="00B710FB" w:rsidRPr="002A4167" w:rsidRDefault="00B710FB" w:rsidP="00B710FB">
                  <w:pPr>
                    <w:pStyle w:val="aff9"/>
                  </w:pPr>
                  <w:r w:rsidRPr="002A4167">
                    <w:t>mg/Kg</w:t>
                  </w:r>
                </w:p>
              </w:tc>
              <w:tc>
                <w:tcPr>
                  <w:tcW w:w="1580" w:type="dxa"/>
                  <w:shd w:val="clear" w:color="auto" w:fill="auto"/>
                  <w:vAlign w:val="center"/>
                </w:tcPr>
                <w:p w14:paraId="1D75FC44" w14:textId="77777777" w:rsidR="00B710FB" w:rsidRPr="002A4167" w:rsidRDefault="00FF4A0E" w:rsidP="00B710FB">
                  <w:pPr>
                    <w:pStyle w:val="aff9"/>
                  </w:pPr>
                  <w:r w:rsidRPr="002A4167">
                    <w:t>70.1</w:t>
                  </w:r>
                </w:p>
              </w:tc>
              <w:tc>
                <w:tcPr>
                  <w:tcW w:w="1964" w:type="dxa"/>
                  <w:shd w:val="clear" w:color="auto" w:fill="auto"/>
                  <w:vAlign w:val="center"/>
                </w:tcPr>
                <w:p w14:paraId="525B7101" w14:textId="77777777" w:rsidR="00B710FB" w:rsidRPr="002A4167" w:rsidRDefault="00B710FB" w:rsidP="00B710FB">
                  <w:pPr>
                    <w:pStyle w:val="aff9"/>
                  </w:pPr>
                  <w:r w:rsidRPr="002A4167">
                    <w:t>900</w:t>
                  </w:r>
                </w:p>
              </w:tc>
              <w:tc>
                <w:tcPr>
                  <w:tcW w:w="971" w:type="dxa"/>
                  <w:shd w:val="clear" w:color="auto" w:fill="auto"/>
                  <w:vAlign w:val="center"/>
                </w:tcPr>
                <w:p w14:paraId="190B04F7" w14:textId="77777777" w:rsidR="00B710FB" w:rsidRPr="002A4167" w:rsidRDefault="00B710FB" w:rsidP="00B710FB">
                  <w:pPr>
                    <w:pStyle w:val="aff9"/>
                  </w:pPr>
                  <w:r w:rsidRPr="002A4167">
                    <w:rPr>
                      <w:rFonts w:hint="eastAsia"/>
                    </w:rPr>
                    <w:t>达标</w:t>
                  </w:r>
                </w:p>
              </w:tc>
            </w:tr>
            <w:tr w:rsidR="002A4167" w:rsidRPr="002A4167" w14:paraId="6C4B345E" w14:textId="77777777" w:rsidTr="00BD18C4">
              <w:trPr>
                <w:trHeight w:val="340"/>
                <w:jc w:val="center"/>
              </w:trPr>
              <w:tc>
                <w:tcPr>
                  <w:tcW w:w="913" w:type="dxa"/>
                  <w:shd w:val="clear" w:color="auto" w:fill="auto"/>
                  <w:vAlign w:val="center"/>
                </w:tcPr>
                <w:p w14:paraId="23CBCEBB" w14:textId="77777777" w:rsidR="00B710FB" w:rsidRPr="002A4167" w:rsidRDefault="00B710FB" w:rsidP="00B710FB">
                  <w:pPr>
                    <w:pStyle w:val="aff9"/>
                  </w:pPr>
                  <w:r w:rsidRPr="002A4167">
                    <w:t>9</w:t>
                  </w:r>
                </w:p>
              </w:tc>
              <w:tc>
                <w:tcPr>
                  <w:tcW w:w="2268" w:type="dxa"/>
                  <w:shd w:val="clear" w:color="auto" w:fill="auto"/>
                  <w:vAlign w:val="center"/>
                </w:tcPr>
                <w:p w14:paraId="5CC6A74F" w14:textId="77777777" w:rsidR="00B710FB" w:rsidRPr="002A4167" w:rsidRDefault="00B710FB" w:rsidP="00B710FB">
                  <w:pPr>
                    <w:pStyle w:val="aff9"/>
                  </w:pPr>
                  <w:r w:rsidRPr="002A4167">
                    <w:rPr>
                      <w:rFonts w:hint="eastAsia"/>
                    </w:rPr>
                    <w:t>氯仿</w:t>
                  </w:r>
                </w:p>
              </w:tc>
              <w:tc>
                <w:tcPr>
                  <w:tcW w:w="850" w:type="dxa"/>
                  <w:shd w:val="clear" w:color="auto" w:fill="auto"/>
                  <w:vAlign w:val="center"/>
                </w:tcPr>
                <w:p w14:paraId="4C0D7790" w14:textId="77777777" w:rsidR="00B710FB" w:rsidRPr="002A4167" w:rsidRDefault="00B710FB" w:rsidP="00B710FB">
                  <w:pPr>
                    <w:pStyle w:val="aff9"/>
                  </w:pPr>
                  <w:r w:rsidRPr="002A4167">
                    <w:t>ug/Kg</w:t>
                  </w:r>
                </w:p>
              </w:tc>
              <w:tc>
                <w:tcPr>
                  <w:tcW w:w="1580" w:type="dxa"/>
                  <w:shd w:val="clear" w:color="auto" w:fill="auto"/>
                  <w:vAlign w:val="center"/>
                </w:tcPr>
                <w:p w14:paraId="3BB09E70" w14:textId="77777777" w:rsidR="00B710FB" w:rsidRPr="002A4167" w:rsidRDefault="00B710FB" w:rsidP="00B710FB">
                  <w:pPr>
                    <w:pStyle w:val="aff9"/>
                  </w:pPr>
                  <w:r w:rsidRPr="002A4167">
                    <w:rPr>
                      <w:rFonts w:hint="eastAsia"/>
                    </w:rPr>
                    <w:t>＜</w:t>
                  </w:r>
                  <w:r w:rsidRPr="002A4167">
                    <w:t>1.1</w:t>
                  </w:r>
                </w:p>
              </w:tc>
              <w:tc>
                <w:tcPr>
                  <w:tcW w:w="1964" w:type="dxa"/>
                  <w:shd w:val="clear" w:color="auto" w:fill="auto"/>
                  <w:vAlign w:val="center"/>
                </w:tcPr>
                <w:p w14:paraId="01BB0156" w14:textId="77777777" w:rsidR="00B710FB" w:rsidRPr="002A4167" w:rsidRDefault="001940D8" w:rsidP="00B710FB">
                  <w:pPr>
                    <w:pStyle w:val="aff9"/>
                  </w:pPr>
                  <w:r w:rsidRPr="002A4167">
                    <w:t>900</w:t>
                  </w:r>
                </w:p>
              </w:tc>
              <w:tc>
                <w:tcPr>
                  <w:tcW w:w="971" w:type="dxa"/>
                  <w:shd w:val="clear" w:color="auto" w:fill="auto"/>
                  <w:vAlign w:val="center"/>
                </w:tcPr>
                <w:p w14:paraId="7E2F0120" w14:textId="77777777" w:rsidR="00B710FB" w:rsidRPr="002A4167" w:rsidRDefault="00B710FB" w:rsidP="00B710FB">
                  <w:pPr>
                    <w:pStyle w:val="aff9"/>
                  </w:pPr>
                  <w:r w:rsidRPr="002A4167">
                    <w:rPr>
                      <w:rFonts w:hint="eastAsia"/>
                    </w:rPr>
                    <w:t>达标</w:t>
                  </w:r>
                </w:p>
              </w:tc>
            </w:tr>
            <w:tr w:rsidR="002A4167" w:rsidRPr="002A4167" w14:paraId="43B1152B" w14:textId="77777777" w:rsidTr="00BD18C4">
              <w:trPr>
                <w:trHeight w:val="340"/>
                <w:jc w:val="center"/>
              </w:trPr>
              <w:tc>
                <w:tcPr>
                  <w:tcW w:w="913" w:type="dxa"/>
                  <w:shd w:val="clear" w:color="auto" w:fill="auto"/>
                  <w:vAlign w:val="center"/>
                </w:tcPr>
                <w:p w14:paraId="1C24E1C7" w14:textId="77777777" w:rsidR="00B710FB" w:rsidRPr="002A4167" w:rsidRDefault="00B710FB" w:rsidP="00B710FB">
                  <w:pPr>
                    <w:pStyle w:val="aff9"/>
                  </w:pPr>
                  <w:r w:rsidRPr="002A4167">
                    <w:t>10</w:t>
                  </w:r>
                </w:p>
              </w:tc>
              <w:tc>
                <w:tcPr>
                  <w:tcW w:w="2268" w:type="dxa"/>
                  <w:shd w:val="clear" w:color="auto" w:fill="auto"/>
                  <w:vAlign w:val="center"/>
                </w:tcPr>
                <w:p w14:paraId="4DF64ADC" w14:textId="77777777" w:rsidR="00B710FB" w:rsidRPr="002A4167" w:rsidRDefault="00B710FB" w:rsidP="00B710FB">
                  <w:pPr>
                    <w:pStyle w:val="aff9"/>
                  </w:pPr>
                  <w:r w:rsidRPr="002A4167">
                    <w:rPr>
                      <w:rFonts w:hint="eastAsia"/>
                    </w:rPr>
                    <w:t>氯甲烷</w:t>
                  </w:r>
                </w:p>
              </w:tc>
              <w:tc>
                <w:tcPr>
                  <w:tcW w:w="850" w:type="dxa"/>
                  <w:shd w:val="clear" w:color="auto" w:fill="auto"/>
                  <w:vAlign w:val="center"/>
                </w:tcPr>
                <w:p w14:paraId="7CA2C345" w14:textId="77777777" w:rsidR="00B710FB" w:rsidRPr="002A4167" w:rsidRDefault="00B710FB" w:rsidP="00B710FB">
                  <w:pPr>
                    <w:pStyle w:val="aff9"/>
                  </w:pPr>
                  <w:r w:rsidRPr="002A4167">
                    <w:t>ug/Kg</w:t>
                  </w:r>
                </w:p>
              </w:tc>
              <w:tc>
                <w:tcPr>
                  <w:tcW w:w="1580" w:type="dxa"/>
                  <w:shd w:val="clear" w:color="auto" w:fill="auto"/>
                  <w:vAlign w:val="center"/>
                </w:tcPr>
                <w:p w14:paraId="0B2A16BF" w14:textId="77777777" w:rsidR="00B710FB" w:rsidRPr="002A4167" w:rsidRDefault="00B710FB" w:rsidP="00B710FB">
                  <w:pPr>
                    <w:pStyle w:val="aff9"/>
                  </w:pPr>
                  <w:r w:rsidRPr="002A4167">
                    <w:rPr>
                      <w:rFonts w:hint="eastAsia"/>
                    </w:rPr>
                    <w:t>＜</w:t>
                  </w:r>
                  <w:r w:rsidRPr="002A4167">
                    <w:t>1.0</w:t>
                  </w:r>
                </w:p>
              </w:tc>
              <w:tc>
                <w:tcPr>
                  <w:tcW w:w="1964" w:type="dxa"/>
                  <w:shd w:val="clear" w:color="auto" w:fill="auto"/>
                  <w:vAlign w:val="center"/>
                </w:tcPr>
                <w:p w14:paraId="68B7476B" w14:textId="77777777" w:rsidR="00B710FB" w:rsidRPr="002A4167" w:rsidRDefault="00B710FB" w:rsidP="00B710FB">
                  <w:pPr>
                    <w:pStyle w:val="aff9"/>
                  </w:pPr>
                  <w:r w:rsidRPr="002A4167">
                    <w:t>37000</w:t>
                  </w:r>
                </w:p>
              </w:tc>
              <w:tc>
                <w:tcPr>
                  <w:tcW w:w="971" w:type="dxa"/>
                  <w:shd w:val="clear" w:color="auto" w:fill="auto"/>
                  <w:vAlign w:val="center"/>
                </w:tcPr>
                <w:p w14:paraId="5A3BD040" w14:textId="77777777" w:rsidR="00B710FB" w:rsidRPr="002A4167" w:rsidRDefault="00B710FB" w:rsidP="00B710FB">
                  <w:pPr>
                    <w:pStyle w:val="aff9"/>
                  </w:pPr>
                  <w:r w:rsidRPr="002A4167">
                    <w:rPr>
                      <w:rFonts w:hint="eastAsia"/>
                    </w:rPr>
                    <w:t>达标</w:t>
                  </w:r>
                </w:p>
              </w:tc>
            </w:tr>
            <w:tr w:rsidR="002A4167" w:rsidRPr="002A4167" w14:paraId="5C553C0D" w14:textId="77777777" w:rsidTr="00BD18C4">
              <w:trPr>
                <w:trHeight w:val="340"/>
                <w:jc w:val="center"/>
              </w:trPr>
              <w:tc>
                <w:tcPr>
                  <w:tcW w:w="913" w:type="dxa"/>
                  <w:shd w:val="clear" w:color="auto" w:fill="auto"/>
                  <w:vAlign w:val="center"/>
                </w:tcPr>
                <w:p w14:paraId="7B85FE5D" w14:textId="77777777" w:rsidR="00B710FB" w:rsidRPr="002A4167" w:rsidRDefault="00B710FB" w:rsidP="00B710FB">
                  <w:pPr>
                    <w:pStyle w:val="aff9"/>
                  </w:pPr>
                  <w:r w:rsidRPr="002A4167">
                    <w:t>11</w:t>
                  </w:r>
                </w:p>
              </w:tc>
              <w:tc>
                <w:tcPr>
                  <w:tcW w:w="2268" w:type="dxa"/>
                  <w:shd w:val="clear" w:color="auto" w:fill="auto"/>
                  <w:vAlign w:val="center"/>
                </w:tcPr>
                <w:p w14:paraId="5E7C3DA1" w14:textId="77777777" w:rsidR="00B710FB" w:rsidRPr="002A4167" w:rsidRDefault="00B710FB" w:rsidP="00B710FB">
                  <w:pPr>
                    <w:pStyle w:val="aff9"/>
                  </w:pPr>
                  <w:r w:rsidRPr="002A4167">
                    <w:t>1,1-</w:t>
                  </w:r>
                  <w:r w:rsidRPr="002A4167">
                    <w:rPr>
                      <w:rFonts w:hint="eastAsia"/>
                    </w:rPr>
                    <w:t>二氯乙烷</w:t>
                  </w:r>
                </w:p>
              </w:tc>
              <w:tc>
                <w:tcPr>
                  <w:tcW w:w="850" w:type="dxa"/>
                  <w:shd w:val="clear" w:color="auto" w:fill="auto"/>
                  <w:vAlign w:val="center"/>
                </w:tcPr>
                <w:p w14:paraId="5F552F77" w14:textId="77777777" w:rsidR="00B710FB" w:rsidRPr="002A4167" w:rsidRDefault="00B710FB" w:rsidP="00B710FB">
                  <w:pPr>
                    <w:pStyle w:val="aff9"/>
                  </w:pPr>
                  <w:r w:rsidRPr="002A4167">
                    <w:t>ug/Kg</w:t>
                  </w:r>
                </w:p>
              </w:tc>
              <w:tc>
                <w:tcPr>
                  <w:tcW w:w="1580" w:type="dxa"/>
                  <w:shd w:val="clear" w:color="auto" w:fill="auto"/>
                  <w:vAlign w:val="center"/>
                </w:tcPr>
                <w:p w14:paraId="620ACA3C" w14:textId="77777777" w:rsidR="00B710FB" w:rsidRPr="002A4167" w:rsidRDefault="00B710FB" w:rsidP="00B710FB">
                  <w:pPr>
                    <w:pStyle w:val="aff9"/>
                  </w:pPr>
                  <w:r w:rsidRPr="002A4167">
                    <w:rPr>
                      <w:rFonts w:hint="eastAsia"/>
                    </w:rPr>
                    <w:t>＜</w:t>
                  </w:r>
                  <w:r w:rsidRPr="002A4167">
                    <w:t>1.2</w:t>
                  </w:r>
                </w:p>
              </w:tc>
              <w:tc>
                <w:tcPr>
                  <w:tcW w:w="1964" w:type="dxa"/>
                  <w:shd w:val="clear" w:color="auto" w:fill="auto"/>
                  <w:vAlign w:val="center"/>
                </w:tcPr>
                <w:p w14:paraId="52FD501D" w14:textId="77777777" w:rsidR="00B710FB" w:rsidRPr="002A4167" w:rsidRDefault="00B710FB" w:rsidP="00B710FB">
                  <w:pPr>
                    <w:pStyle w:val="aff9"/>
                  </w:pPr>
                  <w:r w:rsidRPr="002A4167">
                    <w:t>9000</w:t>
                  </w:r>
                </w:p>
              </w:tc>
              <w:tc>
                <w:tcPr>
                  <w:tcW w:w="971" w:type="dxa"/>
                  <w:shd w:val="clear" w:color="auto" w:fill="auto"/>
                  <w:vAlign w:val="center"/>
                </w:tcPr>
                <w:p w14:paraId="5AF74D16" w14:textId="77777777" w:rsidR="00B710FB" w:rsidRPr="002A4167" w:rsidRDefault="00B710FB" w:rsidP="00B710FB">
                  <w:pPr>
                    <w:pStyle w:val="aff9"/>
                  </w:pPr>
                  <w:r w:rsidRPr="002A4167">
                    <w:rPr>
                      <w:rFonts w:hint="eastAsia"/>
                    </w:rPr>
                    <w:t>达标</w:t>
                  </w:r>
                </w:p>
              </w:tc>
            </w:tr>
            <w:tr w:rsidR="002A4167" w:rsidRPr="002A4167" w14:paraId="12D0DFE4" w14:textId="77777777" w:rsidTr="00BD18C4">
              <w:trPr>
                <w:trHeight w:val="340"/>
                <w:jc w:val="center"/>
              </w:trPr>
              <w:tc>
                <w:tcPr>
                  <w:tcW w:w="913" w:type="dxa"/>
                  <w:shd w:val="clear" w:color="auto" w:fill="auto"/>
                  <w:vAlign w:val="center"/>
                </w:tcPr>
                <w:p w14:paraId="4CEDB09D" w14:textId="77777777" w:rsidR="00B710FB" w:rsidRPr="002A4167" w:rsidRDefault="00B710FB" w:rsidP="00B710FB">
                  <w:pPr>
                    <w:pStyle w:val="aff9"/>
                  </w:pPr>
                  <w:r w:rsidRPr="002A4167">
                    <w:t>12</w:t>
                  </w:r>
                </w:p>
              </w:tc>
              <w:tc>
                <w:tcPr>
                  <w:tcW w:w="2268" w:type="dxa"/>
                  <w:shd w:val="clear" w:color="auto" w:fill="auto"/>
                  <w:vAlign w:val="center"/>
                </w:tcPr>
                <w:p w14:paraId="559D5478" w14:textId="77777777" w:rsidR="00B710FB" w:rsidRPr="002A4167" w:rsidRDefault="00B710FB" w:rsidP="00B710FB">
                  <w:pPr>
                    <w:pStyle w:val="aff9"/>
                  </w:pPr>
                  <w:r w:rsidRPr="002A4167">
                    <w:t>1,2-</w:t>
                  </w:r>
                  <w:r w:rsidRPr="002A4167">
                    <w:rPr>
                      <w:rFonts w:hint="eastAsia"/>
                    </w:rPr>
                    <w:t>二氯乙烷</w:t>
                  </w:r>
                </w:p>
              </w:tc>
              <w:tc>
                <w:tcPr>
                  <w:tcW w:w="850" w:type="dxa"/>
                  <w:shd w:val="clear" w:color="auto" w:fill="auto"/>
                  <w:vAlign w:val="center"/>
                </w:tcPr>
                <w:p w14:paraId="0FBE6CD8" w14:textId="77777777" w:rsidR="00B710FB" w:rsidRPr="002A4167" w:rsidRDefault="00B710FB" w:rsidP="00B710FB">
                  <w:pPr>
                    <w:pStyle w:val="aff9"/>
                  </w:pPr>
                  <w:r w:rsidRPr="002A4167">
                    <w:t>ug/Kg</w:t>
                  </w:r>
                </w:p>
              </w:tc>
              <w:tc>
                <w:tcPr>
                  <w:tcW w:w="1580" w:type="dxa"/>
                  <w:shd w:val="clear" w:color="auto" w:fill="auto"/>
                  <w:vAlign w:val="center"/>
                </w:tcPr>
                <w:p w14:paraId="17624781" w14:textId="77777777" w:rsidR="00B710FB" w:rsidRPr="002A4167" w:rsidRDefault="00B710FB" w:rsidP="00B710FB">
                  <w:pPr>
                    <w:pStyle w:val="aff9"/>
                  </w:pPr>
                  <w:r w:rsidRPr="002A4167">
                    <w:rPr>
                      <w:rFonts w:hint="eastAsia"/>
                    </w:rPr>
                    <w:t>＜</w:t>
                  </w:r>
                  <w:r w:rsidRPr="002A4167">
                    <w:t>1.3</w:t>
                  </w:r>
                </w:p>
              </w:tc>
              <w:tc>
                <w:tcPr>
                  <w:tcW w:w="1964" w:type="dxa"/>
                  <w:shd w:val="clear" w:color="auto" w:fill="auto"/>
                  <w:vAlign w:val="center"/>
                </w:tcPr>
                <w:p w14:paraId="305DD9B6" w14:textId="77777777" w:rsidR="00B710FB" w:rsidRPr="002A4167" w:rsidRDefault="00B710FB" w:rsidP="00B710FB">
                  <w:pPr>
                    <w:pStyle w:val="aff9"/>
                  </w:pPr>
                  <w:r w:rsidRPr="002A4167">
                    <w:t>5000</w:t>
                  </w:r>
                </w:p>
              </w:tc>
              <w:tc>
                <w:tcPr>
                  <w:tcW w:w="971" w:type="dxa"/>
                  <w:shd w:val="clear" w:color="auto" w:fill="auto"/>
                  <w:vAlign w:val="center"/>
                </w:tcPr>
                <w:p w14:paraId="1B75D74A" w14:textId="77777777" w:rsidR="00B710FB" w:rsidRPr="002A4167" w:rsidRDefault="00B710FB" w:rsidP="00B710FB">
                  <w:pPr>
                    <w:pStyle w:val="aff9"/>
                  </w:pPr>
                  <w:r w:rsidRPr="002A4167">
                    <w:rPr>
                      <w:rFonts w:hint="eastAsia"/>
                    </w:rPr>
                    <w:t>达标</w:t>
                  </w:r>
                </w:p>
              </w:tc>
            </w:tr>
            <w:tr w:rsidR="002A4167" w:rsidRPr="002A4167" w14:paraId="5E621291" w14:textId="77777777" w:rsidTr="00BD18C4">
              <w:trPr>
                <w:trHeight w:val="340"/>
                <w:jc w:val="center"/>
              </w:trPr>
              <w:tc>
                <w:tcPr>
                  <w:tcW w:w="913" w:type="dxa"/>
                  <w:shd w:val="clear" w:color="auto" w:fill="auto"/>
                  <w:vAlign w:val="center"/>
                </w:tcPr>
                <w:p w14:paraId="7229F588" w14:textId="77777777" w:rsidR="00B710FB" w:rsidRPr="002A4167" w:rsidRDefault="00B710FB" w:rsidP="00B710FB">
                  <w:pPr>
                    <w:pStyle w:val="aff9"/>
                  </w:pPr>
                  <w:r w:rsidRPr="002A4167">
                    <w:t>13</w:t>
                  </w:r>
                </w:p>
              </w:tc>
              <w:tc>
                <w:tcPr>
                  <w:tcW w:w="2268" w:type="dxa"/>
                  <w:shd w:val="clear" w:color="auto" w:fill="auto"/>
                  <w:vAlign w:val="center"/>
                </w:tcPr>
                <w:p w14:paraId="4EBD5C17" w14:textId="77777777" w:rsidR="00B710FB" w:rsidRPr="002A4167" w:rsidRDefault="00B710FB" w:rsidP="00B710FB">
                  <w:pPr>
                    <w:pStyle w:val="aff9"/>
                  </w:pPr>
                  <w:r w:rsidRPr="002A4167">
                    <w:t>1,1-</w:t>
                  </w:r>
                  <w:r w:rsidRPr="002A4167">
                    <w:rPr>
                      <w:rFonts w:hint="eastAsia"/>
                    </w:rPr>
                    <w:t>二氯乙烯</w:t>
                  </w:r>
                </w:p>
              </w:tc>
              <w:tc>
                <w:tcPr>
                  <w:tcW w:w="850" w:type="dxa"/>
                  <w:shd w:val="clear" w:color="auto" w:fill="auto"/>
                  <w:vAlign w:val="center"/>
                </w:tcPr>
                <w:p w14:paraId="5182B798" w14:textId="77777777" w:rsidR="00B710FB" w:rsidRPr="002A4167" w:rsidRDefault="00B710FB" w:rsidP="00B710FB">
                  <w:pPr>
                    <w:pStyle w:val="aff9"/>
                  </w:pPr>
                  <w:r w:rsidRPr="002A4167">
                    <w:t>ug/Kg</w:t>
                  </w:r>
                </w:p>
              </w:tc>
              <w:tc>
                <w:tcPr>
                  <w:tcW w:w="1580" w:type="dxa"/>
                  <w:shd w:val="clear" w:color="auto" w:fill="auto"/>
                  <w:vAlign w:val="center"/>
                </w:tcPr>
                <w:p w14:paraId="1ECA28DF" w14:textId="77777777" w:rsidR="00B710FB" w:rsidRPr="002A4167" w:rsidRDefault="00B710FB" w:rsidP="00B710FB">
                  <w:pPr>
                    <w:pStyle w:val="aff9"/>
                  </w:pPr>
                  <w:r w:rsidRPr="002A4167">
                    <w:rPr>
                      <w:rFonts w:hint="eastAsia"/>
                    </w:rPr>
                    <w:t>＜</w:t>
                  </w:r>
                  <w:r w:rsidRPr="002A4167">
                    <w:t>1.0</w:t>
                  </w:r>
                </w:p>
              </w:tc>
              <w:tc>
                <w:tcPr>
                  <w:tcW w:w="1964" w:type="dxa"/>
                  <w:shd w:val="clear" w:color="auto" w:fill="auto"/>
                  <w:vAlign w:val="center"/>
                </w:tcPr>
                <w:p w14:paraId="4C8EC702" w14:textId="77777777" w:rsidR="00B710FB" w:rsidRPr="002A4167" w:rsidRDefault="00B710FB" w:rsidP="00B710FB">
                  <w:pPr>
                    <w:pStyle w:val="aff9"/>
                  </w:pPr>
                  <w:r w:rsidRPr="002A4167">
                    <w:t>66000</w:t>
                  </w:r>
                </w:p>
              </w:tc>
              <w:tc>
                <w:tcPr>
                  <w:tcW w:w="971" w:type="dxa"/>
                  <w:shd w:val="clear" w:color="auto" w:fill="auto"/>
                  <w:vAlign w:val="center"/>
                </w:tcPr>
                <w:p w14:paraId="1C7562F5" w14:textId="77777777" w:rsidR="00B710FB" w:rsidRPr="002A4167" w:rsidRDefault="00B710FB" w:rsidP="00B710FB">
                  <w:pPr>
                    <w:pStyle w:val="aff9"/>
                  </w:pPr>
                  <w:r w:rsidRPr="002A4167">
                    <w:rPr>
                      <w:rFonts w:hint="eastAsia"/>
                    </w:rPr>
                    <w:t>达标</w:t>
                  </w:r>
                </w:p>
              </w:tc>
            </w:tr>
            <w:tr w:rsidR="002A4167" w:rsidRPr="002A4167" w14:paraId="6E005568" w14:textId="77777777" w:rsidTr="00BD18C4">
              <w:trPr>
                <w:trHeight w:val="340"/>
                <w:jc w:val="center"/>
              </w:trPr>
              <w:tc>
                <w:tcPr>
                  <w:tcW w:w="913" w:type="dxa"/>
                  <w:shd w:val="clear" w:color="auto" w:fill="auto"/>
                  <w:vAlign w:val="center"/>
                </w:tcPr>
                <w:p w14:paraId="736F1C0A" w14:textId="77777777" w:rsidR="00B710FB" w:rsidRPr="002A4167" w:rsidRDefault="00B710FB" w:rsidP="00B710FB">
                  <w:pPr>
                    <w:pStyle w:val="aff9"/>
                  </w:pPr>
                  <w:r w:rsidRPr="002A4167">
                    <w:t>14</w:t>
                  </w:r>
                </w:p>
              </w:tc>
              <w:tc>
                <w:tcPr>
                  <w:tcW w:w="2268" w:type="dxa"/>
                  <w:shd w:val="clear" w:color="auto" w:fill="auto"/>
                  <w:vAlign w:val="center"/>
                </w:tcPr>
                <w:p w14:paraId="0893A3E5" w14:textId="77777777" w:rsidR="00B710FB" w:rsidRPr="002A4167" w:rsidRDefault="00B710FB" w:rsidP="00B710FB">
                  <w:pPr>
                    <w:pStyle w:val="aff9"/>
                  </w:pPr>
                  <w:r w:rsidRPr="002A4167">
                    <w:rPr>
                      <w:rFonts w:hint="eastAsia"/>
                    </w:rPr>
                    <w:t>顺</w:t>
                  </w:r>
                  <w:r w:rsidRPr="002A4167">
                    <w:t>1,2-</w:t>
                  </w:r>
                  <w:r w:rsidRPr="002A4167">
                    <w:rPr>
                      <w:rFonts w:hint="eastAsia"/>
                    </w:rPr>
                    <w:t>二氯乙烯</w:t>
                  </w:r>
                </w:p>
              </w:tc>
              <w:tc>
                <w:tcPr>
                  <w:tcW w:w="850" w:type="dxa"/>
                  <w:shd w:val="clear" w:color="auto" w:fill="auto"/>
                  <w:vAlign w:val="center"/>
                </w:tcPr>
                <w:p w14:paraId="23035033" w14:textId="77777777" w:rsidR="00B710FB" w:rsidRPr="002A4167" w:rsidRDefault="00B710FB" w:rsidP="00B710FB">
                  <w:pPr>
                    <w:pStyle w:val="aff9"/>
                  </w:pPr>
                  <w:r w:rsidRPr="002A4167">
                    <w:t>ug/Kg</w:t>
                  </w:r>
                </w:p>
              </w:tc>
              <w:tc>
                <w:tcPr>
                  <w:tcW w:w="1580" w:type="dxa"/>
                  <w:shd w:val="clear" w:color="auto" w:fill="auto"/>
                  <w:vAlign w:val="center"/>
                </w:tcPr>
                <w:p w14:paraId="51287D5B" w14:textId="77777777" w:rsidR="00B710FB" w:rsidRPr="002A4167" w:rsidRDefault="00B710FB" w:rsidP="00B710FB">
                  <w:pPr>
                    <w:pStyle w:val="aff9"/>
                  </w:pPr>
                  <w:r w:rsidRPr="002A4167">
                    <w:rPr>
                      <w:rFonts w:hint="eastAsia"/>
                    </w:rPr>
                    <w:t>＜</w:t>
                  </w:r>
                  <w:r w:rsidRPr="002A4167">
                    <w:t>1.3</w:t>
                  </w:r>
                </w:p>
              </w:tc>
              <w:tc>
                <w:tcPr>
                  <w:tcW w:w="1964" w:type="dxa"/>
                  <w:shd w:val="clear" w:color="auto" w:fill="auto"/>
                  <w:vAlign w:val="center"/>
                </w:tcPr>
                <w:p w14:paraId="195DFB2E" w14:textId="77777777" w:rsidR="00B710FB" w:rsidRPr="002A4167" w:rsidRDefault="00B710FB" w:rsidP="00B710FB">
                  <w:pPr>
                    <w:pStyle w:val="aff9"/>
                  </w:pPr>
                  <w:r w:rsidRPr="002A4167">
                    <w:t>596000</w:t>
                  </w:r>
                </w:p>
              </w:tc>
              <w:tc>
                <w:tcPr>
                  <w:tcW w:w="971" w:type="dxa"/>
                  <w:shd w:val="clear" w:color="auto" w:fill="auto"/>
                  <w:vAlign w:val="center"/>
                </w:tcPr>
                <w:p w14:paraId="4579D57F" w14:textId="77777777" w:rsidR="00B710FB" w:rsidRPr="002A4167" w:rsidRDefault="00B710FB" w:rsidP="00B710FB">
                  <w:pPr>
                    <w:pStyle w:val="aff9"/>
                  </w:pPr>
                  <w:r w:rsidRPr="002A4167">
                    <w:rPr>
                      <w:rFonts w:hint="eastAsia"/>
                    </w:rPr>
                    <w:t>达标</w:t>
                  </w:r>
                </w:p>
              </w:tc>
            </w:tr>
            <w:tr w:rsidR="002A4167" w:rsidRPr="002A4167" w14:paraId="1CB0FD13" w14:textId="77777777" w:rsidTr="00BD18C4">
              <w:trPr>
                <w:trHeight w:val="340"/>
                <w:jc w:val="center"/>
              </w:trPr>
              <w:tc>
                <w:tcPr>
                  <w:tcW w:w="913" w:type="dxa"/>
                  <w:shd w:val="clear" w:color="auto" w:fill="auto"/>
                  <w:vAlign w:val="center"/>
                </w:tcPr>
                <w:p w14:paraId="1DD962AE" w14:textId="77777777" w:rsidR="00B710FB" w:rsidRPr="002A4167" w:rsidRDefault="00B710FB" w:rsidP="00B710FB">
                  <w:pPr>
                    <w:pStyle w:val="aff9"/>
                  </w:pPr>
                  <w:r w:rsidRPr="002A4167">
                    <w:t>15</w:t>
                  </w:r>
                </w:p>
              </w:tc>
              <w:tc>
                <w:tcPr>
                  <w:tcW w:w="2268" w:type="dxa"/>
                  <w:shd w:val="clear" w:color="auto" w:fill="auto"/>
                  <w:vAlign w:val="center"/>
                </w:tcPr>
                <w:p w14:paraId="37AB7644" w14:textId="77777777" w:rsidR="00B710FB" w:rsidRPr="002A4167" w:rsidRDefault="00B710FB" w:rsidP="00B710FB">
                  <w:pPr>
                    <w:pStyle w:val="aff9"/>
                  </w:pPr>
                  <w:r w:rsidRPr="002A4167">
                    <w:rPr>
                      <w:rFonts w:hint="eastAsia"/>
                    </w:rPr>
                    <w:t>反</w:t>
                  </w:r>
                  <w:r w:rsidRPr="002A4167">
                    <w:t>1,2-</w:t>
                  </w:r>
                  <w:r w:rsidRPr="002A4167">
                    <w:rPr>
                      <w:rFonts w:hint="eastAsia"/>
                    </w:rPr>
                    <w:t>二氯乙烯</w:t>
                  </w:r>
                </w:p>
              </w:tc>
              <w:tc>
                <w:tcPr>
                  <w:tcW w:w="850" w:type="dxa"/>
                  <w:shd w:val="clear" w:color="auto" w:fill="auto"/>
                  <w:vAlign w:val="center"/>
                </w:tcPr>
                <w:p w14:paraId="47E4EC5D" w14:textId="77777777" w:rsidR="00B710FB" w:rsidRPr="002A4167" w:rsidRDefault="00B710FB" w:rsidP="00B710FB">
                  <w:pPr>
                    <w:pStyle w:val="aff9"/>
                  </w:pPr>
                  <w:r w:rsidRPr="002A4167">
                    <w:t>ug/Kg</w:t>
                  </w:r>
                </w:p>
              </w:tc>
              <w:tc>
                <w:tcPr>
                  <w:tcW w:w="1580" w:type="dxa"/>
                  <w:shd w:val="clear" w:color="auto" w:fill="auto"/>
                  <w:vAlign w:val="center"/>
                </w:tcPr>
                <w:p w14:paraId="344C8793" w14:textId="77777777" w:rsidR="00B710FB" w:rsidRPr="002A4167" w:rsidRDefault="00B710FB" w:rsidP="00B710FB">
                  <w:pPr>
                    <w:pStyle w:val="aff9"/>
                  </w:pPr>
                  <w:r w:rsidRPr="002A4167">
                    <w:rPr>
                      <w:rFonts w:hint="eastAsia"/>
                    </w:rPr>
                    <w:t>＜</w:t>
                  </w:r>
                  <w:r w:rsidRPr="002A4167">
                    <w:t>1.4</w:t>
                  </w:r>
                </w:p>
              </w:tc>
              <w:tc>
                <w:tcPr>
                  <w:tcW w:w="1964" w:type="dxa"/>
                  <w:shd w:val="clear" w:color="auto" w:fill="auto"/>
                  <w:vAlign w:val="center"/>
                </w:tcPr>
                <w:p w14:paraId="76F9D96E" w14:textId="77777777" w:rsidR="00B710FB" w:rsidRPr="002A4167" w:rsidRDefault="00B710FB" w:rsidP="00B710FB">
                  <w:pPr>
                    <w:pStyle w:val="aff9"/>
                  </w:pPr>
                  <w:r w:rsidRPr="002A4167">
                    <w:t>54000</w:t>
                  </w:r>
                </w:p>
              </w:tc>
              <w:tc>
                <w:tcPr>
                  <w:tcW w:w="971" w:type="dxa"/>
                  <w:shd w:val="clear" w:color="auto" w:fill="auto"/>
                  <w:vAlign w:val="center"/>
                </w:tcPr>
                <w:p w14:paraId="6A1758A7" w14:textId="77777777" w:rsidR="00B710FB" w:rsidRPr="002A4167" w:rsidRDefault="00B710FB" w:rsidP="00B710FB">
                  <w:pPr>
                    <w:pStyle w:val="aff9"/>
                  </w:pPr>
                  <w:r w:rsidRPr="002A4167">
                    <w:rPr>
                      <w:rFonts w:hint="eastAsia"/>
                    </w:rPr>
                    <w:t>达标</w:t>
                  </w:r>
                </w:p>
              </w:tc>
            </w:tr>
            <w:tr w:rsidR="002A4167" w:rsidRPr="002A4167" w14:paraId="7023B09E" w14:textId="77777777" w:rsidTr="00BD18C4">
              <w:trPr>
                <w:trHeight w:val="340"/>
                <w:jc w:val="center"/>
              </w:trPr>
              <w:tc>
                <w:tcPr>
                  <w:tcW w:w="913" w:type="dxa"/>
                  <w:shd w:val="clear" w:color="auto" w:fill="auto"/>
                  <w:vAlign w:val="center"/>
                </w:tcPr>
                <w:p w14:paraId="4CE985C9" w14:textId="77777777" w:rsidR="00B710FB" w:rsidRPr="002A4167" w:rsidRDefault="00B710FB" w:rsidP="00B710FB">
                  <w:pPr>
                    <w:pStyle w:val="aff9"/>
                  </w:pPr>
                  <w:r w:rsidRPr="002A4167">
                    <w:t>16</w:t>
                  </w:r>
                </w:p>
              </w:tc>
              <w:tc>
                <w:tcPr>
                  <w:tcW w:w="2268" w:type="dxa"/>
                  <w:shd w:val="clear" w:color="auto" w:fill="auto"/>
                  <w:vAlign w:val="center"/>
                </w:tcPr>
                <w:p w14:paraId="35BE5F97" w14:textId="77777777" w:rsidR="00B710FB" w:rsidRPr="002A4167" w:rsidRDefault="00B710FB" w:rsidP="00B710FB">
                  <w:pPr>
                    <w:pStyle w:val="aff9"/>
                  </w:pPr>
                  <w:r w:rsidRPr="002A4167">
                    <w:rPr>
                      <w:rFonts w:hint="eastAsia"/>
                    </w:rPr>
                    <w:t>二氯甲烷</w:t>
                  </w:r>
                </w:p>
              </w:tc>
              <w:tc>
                <w:tcPr>
                  <w:tcW w:w="850" w:type="dxa"/>
                  <w:shd w:val="clear" w:color="auto" w:fill="auto"/>
                  <w:vAlign w:val="center"/>
                </w:tcPr>
                <w:p w14:paraId="6365E916" w14:textId="77777777" w:rsidR="00B710FB" w:rsidRPr="002A4167" w:rsidRDefault="00B710FB" w:rsidP="00B710FB">
                  <w:pPr>
                    <w:pStyle w:val="aff9"/>
                  </w:pPr>
                  <w:r w:rsidRPr="002A4167">
                    <w:t>ug/Kg</w:t>
                  </w:r>
                </w:p>
              </w:tc>
              <w:tc>
                <w:tcPr>
                  <w:tcW w:w="1580" w:type="dxa"/>
                  <w:shd w:val="clear" w:color="auto" w:fill="auto"/>
                  <w:vAlign w:val="center"/>
                </w:tcPr>
                <w:p w14:paraId="57ABEAE6" w14:textId="77777777" w:rsidR="00B710FB" w:rsidRPr="002A4167" w:rsidRDefault="00B710FB" w:rsidP="00B710FB">
                  <w:pPr>
                    <w:pStyle w:val="aff9"/>
                  </w:pPr>
                  <w:r w:rsidRPr="002A4167">
                    <w:rPr>
                      <w:rFonts w:hint="eastAsia"/>
                    </w:rPr>
                    <w:t>＜</w:t>
                  </w:r>
                  <w:r w:rsidRPr="002A4167">
                    <w:t>1.5</w:t>
                  </w:r>
                </w:p>
              </w:tc>
              <w:tc>
                <w:tcPr>
                  <w:tcW w:w="1964" w:type="dxa"/>
                  <w:shd w:val="clear" w:color="auto" w:fill="auto"/>
                  <w:vAlign w:val="center"/>
                </w:tcPr>
                <w:p w14:paraId="795F67B2" w14:textId="77777777" w:rsidR="00B710FB" w:rsidRPr="002A4167" w:rsidRDefault="00B710FB" w:rsidP="00B710FB">
                  <w:pPr>
                    <w:pStyle w:val="aff9"/>
                  </w:pPr>
                  <w:r w:rsidRPr="002A4167">
                    <w:t>616000</w:t>
                  </w:r>
                </w:p>
              </w:tc>
              <w:tc>
                <w:tcPr>
                  <w:tcW w:w="971" w:type="dxa"/>
                  <w:shd w:val="clear" w:color="auto" w:fill="auto"/>
                  <w:vAlign w:val="center"/>
                </w:tcPr>
                <w:p w14:paraId="5C1A1851" w14:textId="77777777" w:rsidR="00B710FB" w:rsidRPr="002A4167" w:rsidRDefault="00B710FB" w:rsidP="00B710FB">
                  <w:pPr>
                    <w:pStyle w:val="aff9"/>
                  </w:pPr>
                  <w:r w:rsidRPr="002A4167">
                    <w:rPr>
                      <w:rFonts w:hint="eastAsia"/>
                    </w:rPr>
                    <w:t>达标</w:t>
                  </w:r>
                </w:p>
              </w:tc>
            </w:tr>
            <w:tr w:rsidR="002A4167" w:rsidRPr="002A4167" w14:paraId="6A0226C0" w14:textId="77777777" w:rsidTr="00BD18C4">
              <w:trPr>
                <w:trHeight w:val="340"/>
                <w:jc w:val="center"/>
              </w:trPr>
              <w:tc>
                <w:tcPr>
                  <w:tcW w:w="913" w:type="dxa"/>
                  <w:shd w:val="clear" w:color="auto" w:fill="auto"/>
                  <w:vAlign w:val="center"/>
                </w:tcPr>
                <w:p w14:paraId="243B8B65" w14:textId="77777777" w:rsidR="00B710FB" w:rsidRPr="002A4167" w:rsidRDefault="00B710FB" w:rsidP="00B710FB">
                  <w:pPr>
                    <w:pStyle w:val="aff9"/>
                  </w:pPr>
                  <w:r w:rsidRPr="002A4167">
                    <w:t>17</w:t>
                  </w:r>
                </w:p>
              </w:tc>
              <w:tc>
                <w:tcPr>
                  <w:tcW w:w="2268" w:type="dxa"/>
                  <w:shd w:val="clear" w:color="auto" w:fill="auto"/>
                  <w:vAlign w:val="center"/>
                </w:tcPr>
                <w:p w14:paraId="1B5F6E0C" w14:textId="77777777" w:rsidR="00B710FB" w:rsidRPr="002A4167" w:rsidRDefault="00B710FB" w:rsidP="00B710FB">
                  <w:pPr>
                    <w:pStyle w:val="aff9"/>
                  </w:pPr>
                  <w:r w:rsidRPr="002A4167">
                    <w:t>1,2-</w:t>
                  </w:r>
                  <w:r w:rsidRPr="002A4167">
                    <w:rPr>
                      <w:rFonts w:hint="eastAsia"/>
                    </w:rPr>
                    <w:t>二氯丙烷</w:t>
                  </w:r>
                </w:p>
              </w:tc>
              <w:tc>
                <w:tcPr>
                  <w:tcW w:w="850" w:type="dxa"/>
                  <w:shd w:val="clear" w:color="auto" w:fill="auto"/>
                  <w:vAlign w:val="center"/>
                </w:tcPr>
                <w:p w14:paraId="370D795C" w14:textId="77777777" w:rsidR="00B710FB" w:rsidRPr="002A4167" w:rsidRDefault="00B710FB" w:rsidP="00B710FB">
                  <w:pPr>
                    <w:pStyle w:val="aff9"/>
                  </w:pPr>
                  <w:r w:rsidRPr="002A4167">
                    <w:t>ug/Kg</w:t>
                  </w:r>
                </w:p>
              </w:tc>
              <w:tc>
                <w:tcPr>
                  <w:tcW w:w="1580" w:type="dxa"/>
                  <w:shd w:val="clear" w:color="auto" w:fill="auto"/>
                  <w:vAlign w:val="center"/>
                </w:tcPr>
                <w:p w14:paraId="1AF57E57" w14:textId="77777777" w:rsidR="00B710FB" w:rsidRPr="002A4167" w:rsidRDefault="00B710FB" w:rsidP="00B710FB">
                  <w:pPr>
                    <w:pStyle w:val="aff9"/>
                  </w:pPr>
                  <w:r w:rsidRPr="002A4167">
                    <w:rPr>
                      <w:rFonts w:hint="eastAsia"/>
                    </w:rPr>
                    <w:t>＜</w:t>
                  </w:r>
                  <w:r w:rsidRPr="002A4167">
                    <w:t>1.1</w:t>
                  </w:r>
                </w:p>
              </w:tc>
              <w:tc>
                <w:tcPr>
                  <w:tcW w:w="1964" w:type="dxa"/>
                  <w:shd w:val="clear" w:color="auto" w:fill="auto"/>
                  <w:vAlign w:val="center"/>
                </w:tcPr>
                <w:p w14:paraId="56FC80C2" w14:textId="77777777" w:rsidR="00B710FB" w:rsidRPr="002A4167" w:rsidRDefault="001940D8" w:rsidP="00B710FB">
                  <w:pPr>
                    <w:pStyle w:val="aff9"/>
                  </w:pPr>
                  <w:r w:rsidRPr="002A4167">
                    <w:t>5000</w:t>
                  </w:r>
                </w:p>
              </w:tc>
              <w:tc>
                <w:tcPr>
                  <w:tcW w:w="971" w:type="dxa"/>
                  <w:shd w:val="clear" w:color="auto" w:fill="auto"/>
                  <w:vAlign w:val="center"/>
                </w:tcPr>
                <w:p w14:paraId="2FE47250" w14:textId="77777777" w:rsidR="00B710FB" w:rsidRPr="002A4167" w:rsidRDefault="00B710FB" w:rsidP="00B710FB">
                  <w:pPr>
                    <w:pStyle w:val="aff9"/>
                  </w:pPr>
                  <w:r w:rsidRPr="002A4167">
                    <w:rPr>
                      <w:rFonts w:hint="eastAsia"/>
                    </w:rPr>
                    <w:t>达标</w:t>
                  </w:r>
                </w:p>
              </w:tc>
            </w:tr>
            <w:tr w:rsidR="002A4167" w:rsidRPr="002A4167" w14:paraId="38D4DEF9" w14:textId="77777777" w:rsidTr="00BD18C4">
              <w:trPr>
                <w:trHeight w:val="340"/>
                <w:jc w:val="center"/>
              </w:trPr>
              <w:tc>
                <w:tcPr>
                  <w:tcW w:w="913" w:type="dxa"/>
                  <w:shd w:val="clear" w:color="auto" w:fill="auto"/>
                  <w:vAlign w:val="center"/>
                </w:tcPr>
                <w:p w14:paraId="6F957CB9" w14:textId="77777777" w:rsidR="00B710FB" w:rsidRPr="002A4167" w:rsidRDefault="00B710FB" w:rsidP="00B710FB">
                  <w:pPr>
                    <w:pStyle w:val="aff9"/>
                  </w:pPr>
                  <w:r w:rsidRPr="002A4167">
                    <w:t>18</w:t>
                  </w:r>
                </w:p>
              </w:tc>
              <w:tc>
                <w:tcPr>
                  <w:tcW w:w="2268" w:type="dxa"/>
                  <w:shd w:val="clear" w:color="auto" w:fill="auto"/>
                  <w:vAlign w:val="center"/>
                </w:tcPr>
                <w:p w14:paraId="54DEB167" w14:textId="77777777" w:rsidR="00B710FB" w:rsidRPr="002A4167" w:rsidRDefault="00B710FB" w:rsidP="00B710FB">
                  <w:pPr>
                    <w:pStyle w:val="aff9"/>
                  </w:pPr>
                  <w:r w:rsidRPr="002A4167">
                    <w:t>1,1,1,2-</w:t>
                  </w:r>
                  <w:r w:rsidRPr="002A4167">
                    <w:rPr>
                      <w:rFonts w:hint="eastAsia"/>
                    </w:rPr>
                    <w:t>四氯乙烷</w:t>
                  </w:r>
                </w:p>
              </w:tc>
              <w:tc>
                <w:tcPr>
                  <w:tcW w:w="850" w:type="dxa"/>
                  <w:shd w:val="clear" w:color="auto" w:fill="auto"/>
                  <w:vAlign w:val="center"/>
                </w:tcPr>
                <w:p w14:paraId="7E48A158" w14:textId="77777777" w:rsidR="00B710FB" w:rsidRPr="002A4167" w:rsidRDefault="00B710FB" w:rsidP="00B710FB">
                  <w:pPr>
                    <w:pStyle w:val="aff9"/>
                  </w:pPr>
                  <w:r w:rsidRPr="002A4167">
                    <w:t>ug/Kg</w:t>
                  </w:r>
                </w:p>
              </w:tc>
              <w:tc>
                <w:tcPr>
                  <w:tcW w:w="1580" w:type="dxa"/>
                  <w:shd w:val="clear" w:color="auto" w:fill="auto"/>
                  <w:vAlign w:val="center"/>
                </w:tcPr>
                <w:p w14:paraId="4362A082" w14:textId="77777777" w:rsidR="00B710FB" w:rsidRPr="002A4167" w:rsidRDefault="00B710FB" w:rsidP="00B710FB">
                  <w:pPr>
                    <w:pStyle w:val="aff9"/>
                  </w:pPr>
                  <w:r w:rsidRPr="002A4167">
                    <w:rPr>
                      <w:rFonts w:hint="eastAsia"/>
                    </w:rPr>
                    <w:t>＜</w:t>
                  </w:r>
                  <w:r w:rsidRPr="002A4167">
                    <w:t>1.2</w:t>
                  </w:r>
                </w:p>
              </w:tc>
              <w:tc>
                <w:tcPr>
                  <w:tcW w:w="1964" w:type="dxa"/>
                  <w:shd w:val="clear" w:color="auto" w:fill="auto"/>
                  <w:vAlign w:val="center"/>
                </w:tcPr>
                <w:p w14:paraId="39B478AA" w14:textId="77777777" w:rsidR="00B710FB" w:rsidRPr="002A4167" w:rsidRDefault="00B710FB" w:rsidP="00B710FB">
                  <w:pPr>
                    <w:pStyle w:val="aff9"/>
                  </w:pPr>
                  <w:r w:rsidRPr="002A4167">
                    <w:t>10000</w:t>
                  </w:r>
                </w:p>
              </w:tc>
              <w:tc>
                <w:tcPr>
                  <w:tcW w:w="971" w:type="dxa"/>
                  <w:shd w:val="clear" w:color="auto" w:fill="auto"/>
                  <w:vAlign w:val="center"/>
                </w:tcPr>
                <w:p w14:paraId="5B85D8A3" w14:textId="77777777" w:rsidR="00B710FB" w:rsidRPr="002A4167" w:rsidRDefault="00B710FB" w:rsidP="00B710FB">
                  <w:pPr>
                    <w:pStyle w:val="aff9"/>
                  </w:pPr>
                  <w:r w:rsidRPr="002A4167">
                    <w:rPr>
                      <w:rFonts w:hint="eastAsia"/>
                    </w:rPr>
                    <w:t>达标</w:t>
                  </w:r>
                </w:p>
              </w:tc>
            </w:tr>
            <w:tr w:rsidR="002A4167" w:rsidRPr="002A4167" w14:paraId="576EECCC" w14:textId="77777777" w:rsidTr="00BD18C4">
              <w:trPr>
                <w:trHeight w:val="340"/>
                <w:jc w:val="center"/>
              </w:trPr>
              <w:tc>
                <w:tcPr>
                  <w:tcW w:w="913" w:type="dxa"/>
                  <w:shd w:val="clear" w:color="auto" w:fill="auto"/>
                  <w:vAlign w:val="center"/>
                </w:tcPr>
                <w:p w14:paraId="597AD6AA" w14:textId="77777777" w:rsidR="00B710FB" w:rsidRPr="002A4167" w:rsidRDefault="00B710FB" w:rsidP="00B710FB">
                  <w:pPr>
                    <w:pStyle w:val="aff9"/>
                  </w:pPr>
                  <w:r w:rsidRPr="002A4167">
                    <w:t>19</w:t>
                  </w:r>
                </w:p>
              </w:tc>
              <w:tc>
                <w:tcPr>
                  <w:tcW w:w="2268" w:type="dxa"/>
                  <w:shd w:val="clear" w:color="auto" w:fill="auto"/>
                  <w:vAlign w:val="center"/>
                </w:tcPr>
                <w:p w14:paraId="588A1A4A" w14:textId="77777777" w:rsidR="00B710FB" w:rsidRPr="002A4167" w:rsidRDefault="00B710FB" w:rsidP="00B710FB">
                  <w:pPr>
                    <w:pStyle w:val="aff9"/>
                  </w:pPr>
                  <w:r w:rsidRPr="002A4167">
                    <w:t>1,1,2,2-</w:t>
                  </w:r>
                  <w:r w:rsidRPr="002A4167">
                    <w:rPr>
                      <w:rFonts w:hint="eastAsia"/>
                    </w:rPr>
                    <w:t>四氯乙烷</w:t>
                  </w:r>
                </w:p>
              </w:tc>
              <w:tc>
                <w:tcPr>
                  <w:tcW w:w="850" w:type="dxa"/>
                  <w:shd w:val="clear" w:color="auto" w:fill="auto"/>
                  <w:vAlign w:val="center"/>
                </w:tcPr>
                <w:p w14:paraId="451F5D41" w14:textId="77777777" w:rsidR="00B710FB" w:rsidRPr="002A4167" w:rsidRDefault="00B710FB" w:rsidP="00B710FB">
                  <w:pPr>
                    <w:pStyle w:val="aff9"/>
                  </w:pPr>
                  <w:r w:rsidRPr="002A4167">
                    <w:t>ug/Kg</w:t>
                  </w:r>
                </w:p>
              </w:tc>
              <w:tc>
                <w:tcPr>
                  <w:tcW w:w="1580" w:type="dxa"/>
                  <w:shd w:val="clear" w:color="auto" w:fill="auto"/>
                  <w:vAlign w:val="center"/>
                </w:tcPr>
                <w:p w14:paraId="5F494E51" w14:textId="77777777" w:rsidR="00B710FB" w:rsidRPr="002A4167" w:rsidRDefault="00B710FB" w:rsidP="00B710FB">
                  <w:pPr>
                    <w:pStyle w:val="aff9"/>
                  </w:pPr>
                  <w:r w:rsidRPr="002A4167">
                    <w:rPr>
                      <w:rFonts w:hint="eastAsia"/>
                    </w:rPr>
                    <w:t>＜</w:t>
                  </w:r>
                  <w:r w:rsidRPr="002A4167">
                    <w:t>1.2</w:t>
                  </w:r>
                </w:p>
              </w:tc>
              <w:tc>
                <w:tcPr>
                  <w:tcW w:w="1964" w:type="dxa"/>
                  <w:shd w:val="clear" w:color="auto" w:fill="auto"/>
                  <w:vAlign w:val="center"/>
                </w:tcPr>
                <w:p w14:paraId="1A4E731D" w14:textId="77777777" w:rsidR="00B710FB" w:rsidRPr="002A4167" w:rsidRDefault="00B710FB" w:rsidP="00B710FB">
                  <w:pPr>
                    <w:pStyle w:val="aff9"/>
                  </w:pPr>
                  <w:r w:rsidRPr="002A4167">
                    <w:t>6800</w:t>
                  </w:r>
                </w:p>
              </w:tc>
              <w:tc>
                <w:tcPr>
                  <w:tcW w:w="971" w:type="dxa"/>
                  <w:shd w:val="clear" w:color="auto" w:fill="auto"/>
                  <w:vAlign w:val="center"/>
                </w:tcPr>
                <w:p w14:paraId="4EA2D269" w14:textId="77777777" w:rsidR="00B710FB" w:rsidRPr="002A4167" w:rsidRDefault="00B710FB" w:rsidP="00B710FB">
                  <w:pPr>
                    <w:pStyle w:val="aff9"/>
                  </w:pPr>
                  <w:r w:rsidRPr="002A4167">
                    <w:rPr>
                      <w:rFonts w:hint="eastAsia"/>
                    </w:rPr>
                    <w:t>达标</w:t>
                  </w:r>
                </w:p>
              </w:tc>
            </w:tr>
            <w:tr w:rsidR="002A4167" w:rsidRPr="002A4167" w14:paraId="3A9FD2EE" w14:textId="77777777" w:rsidTr="00BD18C4">
              <w:trPr>
                <w:trHeight w:val="340"/>
                <w:jc w:val="center"/>
              </w:trPr>
              <w:tc>
                <w:tcPr>
                  <w:tcW w:w="913" w:type="dxa"/>
                  <w:shd w:val="clear" w:color="auto" w:fill="auto"/>
                  <w:vAlign w:val="center"/>
                </w:tcPr>
                <w:p w14:paraId="557F221A" w14:textId="77777777" w:rsidR="00B710FB" w:rsidRPr="002A4167" w:rsidRDefault="00B710FB" w:rsidP="00B710FB">
                  <w:pPr>
                    <w:pStyle w:val="aff9"/>
                  </w:pPr>
                  <w:r w:rsidRPr="002A4167">
                    <w:t>20</w:t>
                  </w:r>
                </w:p>
              </w:tc>
              <w:tc>
                <w:tcPr>
                  <w:tcW w:w="2268" w:type="dxa"/>
                  <w:shd w:val="clear" w:color="auto" w:fill="auto"/>
                  <w:vAlign w:val="center"/>
                </w:tcPr>
                <w:p w14:paraId="094C310A" w14:textId="77777777" w:rsidR="00B710FB" w:rsidRPr="002A4167" w:rsidRDefault="00B710FB" w:rsidP="00B710FB">
                  <w:pPr>
                    <w:pStyle w:val="aff9"/>
                  </w:pPr>
                  <w:r w:rsidRPr="002A4167">
                    <w:rPr>
                      <w:rFonts w:hint="eastAsia"/>
                    </w:rPr>
                    <w:t>四氯乙烯</w:t>
                  </w:r>
                </w:p>
              </w:tc>
              <w:tc>
                <w:tcPr>
                  <w:tcW w:w="850" w:type="dxa"/>
                  <w:shd w:val="clear" w:color="auto" w:fill="auto"/>
                  <w:vAlign w:val="center"/>
                </w:tcPr>
                <w:p w14:paraId="4B020E32" w14:textId="77777777" w:rsidR="00B710FB" w:rsidRPr="002A4167" w:rsidRDefault="00B710FB" w:rsidP="00B710FB">
                  <w:pPr>
                    <w:pStyle w:val="aff9"/>
                  </w:pPr>
                  <w:r w:rsidRPr="002A4167">
                    <w:t>ug/Kg</w:t>
                  </w:r>
                </w:p>
              </w:tc>
              <w:tc>
                <w:tcPr>
                  <w:tcW w:w="1580" w:type="dxa"/>
                  <w:shd w:val="clear" w:color="auto" w:fill="auto"/>
                  <w:vAlign w:val="center"/>
                </w:tcPr>
                <w:p w14:paraId="28E76B88" w14:textId="77777777" w:rsidR="00B710FB" w:rsidRPr="002A4167" w:rsidRDefault="00B710FB" w:rsidP="00B710FB">
                  <w:pPr>
                    <w:pStyle w:val="aff9"/>
                  </w:pPr>
                  <w:r w:rsidRPr="002A4167">
                    <w:rPr>
                      <w:rFonts w:hint="eastAsia"/>
                    </w:rPr>
                    <w:t>＜</w:t>
                  </w:r>
                  <w:r w:rsidRPr="002A4167">
                    <w:t>1.4</w:t>
                  </w:r>
                </w:p>
              </w:tc>
              <w:tc>
                <w:tcPr>
                  <w:tcW w:w="1964" w:type="dxa"/>
                  <w:shd w:val="clear" w:color="auto" w:fill="auto"/>
                  <w:vAlign w:val="center"/>
                </w:tcPr>
                <w:p w14:paraId="5115124D" w14:textId="77777777" w:rsidR="00B710FB" w:rsidRPr="002A4167" w:rsidRDefault="00B710FB" w:rsidP="00B710FB">
                  <w:pPr>
                    <w:pStyle w:val="aff9"/>
                  </w:pPr>
                  <w:r w:rsidRPr="002A4167">
                    <w:t>53000</w:t>
                  </w:r>
                </w:p>
              </w:tc>
              <w:tc>
                <w:tcPr>
                  <w:tcW w:w="971" w:type="dxa"/>
                  <w:shd w:val="clear" w:color="auto" w:fill="auto"/>
                  <w:vAlign w:val="center"/>
                </w:tcPr>
                <w:p w14:paraId="306C0245" w14:textId="77777777" w:rsidR="00B710FB" w:rsidRPr="002A4167" w:rsidRDefault="00B710FB" w:rsidP="00B710FB">
                  <w:pPr>
                    <w:pStyle w:val="aff9"/>
                  </w:pPr>
                  <w:r w:rsidRPr="002A4167">
                    <w:rPr>
                      <w:rFonts w:hint="eastAsia"/>
                    </w:rPr>
                    <w:t>达标</w:t>
                  </w:r>
                </w:p>
              </w:tc>
            </w:tr>
            <w:tr w:rsidR="002A4167" w:rsidRPr="002A4167" w14:paraId="4AF3E30B" w14:textId="77777777" w:rsidTr="00BD18C4">
              <w:trPr>
                <w:trHeight w:val="340"/>
                <w:jc w:val="center"/>
              </w:trPr>
              <w:tc>
                <w:tcPr>
                  <w:tcW w:w="913" w:type="dxa"/>
                  <w:shd w:val="clear" w:color="auto" w:fill="auto"/>
                  <w:vAlign w:val="center"/>
                </w:tcPr>
                <w:p w14:paraId="206BC157" w14:textId="77777777" w:rsidR="00B710FB" w:rsidRPr="002A4167" w:rsidRDefault="00B710FB" w:rsidP="00B710FB">
                  <w:pPr>
                    <w:pStyle w:val="aff9"/>
                  </w:pPr>
                  <w:r w:rsidRPr="002A4167">
                    <w:t>21</w:t>
                  </w:r>
                </w:p>
              </w:tc>
              <w:tc>
                <w:tcPr>
                  <w:tcW w:w="2268" w:type="dxa"/>
                  <w:shd w:val="clear" w:color="auto" w:fill="auto"/>
                  <w:vAlign w:val="center"/>
                </w:tcPr>
                <w:p w14:paraId="60E4E804" w14:textId="77777777" w:rsidR="00B710FB" w:rsidRPr="002A4167" w:rsidRDefault="00B710FB" w:rsidP="00B710FB">
                  <w:pPr>
                    <w:pStyle w:val="aff9"/>
                  </w:pPr>
                  <w:r w:rsidRPr="002A4167">
                    <w:t>1,1,1-</w:t>
                  </w:r>
                  <w:r w:rsidRPr="002A4167">
                    <w:rPr>
                      <w:rFonts w:hint="eastAsia"/>
                    </w:rPr>
                    <w:t>三氯乙烷</w:t>
                  </w:r>
                </w:p>
              </w:tc>
              <w:tc>
                <w:tcPr>
                  <w:tcW w:w="850" w:type="dxa"/>
                  <w:shd w:val="clear" w:color="auto" w:fill="auto"/>
                  <w:vAlign w:val="center"/>
                </w:tcPr>
                <w:p w14:paraId="48A5D13F" w14:textId="77777777" w:rsidR="00B710FB" w:rsidRPr="002A4167" w:rsidRDefault="00B710FB" w:rsidP="00B710FB">
                  <w:pPr>
                    <w:pStyle w:val="aff9"/>
                  </w:pPr>
                  <w:r w:rsidRPr="002A4167">
                    <w:t>ug/Kg</w:t>
                  </w:r>
                </w:p>
              </w:tc>
              <w:tc>
                <w:tcPr>
                  <w:tcW w:w="1580" w:type="dxa"/>
                  <w:shd w:val="clear" w:color="auto" w:fill="auto"/>
                  <w:vAlign w:val="center"/>
                </w:tcPr>
                <w:p w14:paraId="1C593807" w14:textId="77777777" w:rsidR="00B710FB" w:rsidRPr="002A4167" w:rsidRDefault="00B710FB" w:rsidP="00B710FB">
                  <w:pPr>
                    <w:pStyle w:val="aff9"/>
                  </w:pPr>
                  <w:r w:rsidRPr="002A4167">
                    <w:rPr>
                      <w:rFonts w:hint="eastAsia"/>
                    </w:rPr>
                    <w:t>＜</w:t>
                  </w:r>
                  <w:r w:rsidRPr="002A4167">
                    <w:t>1.3</w:t>
                  </w:r>
                </w:p>
              </w:tc>
              <w:tc>
                <w:tcPr>
                  <w:tcW w:w="1964" w:type="dxa"/>
                  <w:shd w:val="clear" w:color="auto" w:fill="auto"/>
                  <w:vAlign w:val="center"/>
                </w:tcPr>
                <w:p w14:paraId="25C72BBA" w14:textId="77777777" w:rsidR="00B710FB" w:rsidRPr="002A4167" w:rsidRDefault="00B710FB" w:rsidP="00B710FB">
                  <w:pPr>
                    <w:pStyle w:val="aff9"/>
                  </w:pPr>
                  <w:r w:rsidRPr="002A4167">
                    <w:t>840000</w:t>
                  </w:r>
                </w:p>
              </w:tc>
              <w:tc>
                <w:tcPr>
                  <w:tcW w:w="971" w:type="dxa"/>
                  <w:shd w:val="clear" w:color="auto" w:fill="auto"/>
                  <w:vAlign w:val="center"/>
                </w:tcPr>
                <w:p w14:paraId="64E54779" w14:textId="77777777" w:rsidR="00B710FB" w:rsidRPr="002A4167" w:rsidRDefault="00B710FB" w:rsidP="00B710FB">
                  <w:pPr>
                    <w:pStyle w:val="aff9"/>
                  </w:pPr>
                  <w:r w:rsidRPr="002A4167">
                    <w:rPr>
                      <w:rFonts w:hint="eastAsia"/>
                    </w:rPr>
                    <w:t>达标</w:t>
                  </w:r>
                </w:p>
              </w:tc>
            </w:tr>
            <w:tr w:rsidR="002A4167" w:rsidRPr="002A4167" w14:paraId="565E1826" w14:textId="77777777" w:rsidTr="00BD18C4">
              <w:trPr>
                <w:trHeight w:val="340"/>
                <w:jc w:val="center"/>
              </w:trPr>
              <w:tc>
                <w:tcPr>
                  <w:tcW w:w="913" w:type="dxa"/>
                  <w:shd w:val="clear" w:color="auto" w:fill="auto"/>
                  <w:vAlign w:val="center"/>
                </w:tcPr>
                <w:p w14:paraId="095A0107" w14:textId="77777777" w:rsidR="00B710FB" w:rsidRPr="002A4167" w:rsidRDefault="00B710FB" w:rsidP="00B710FB">
                  <w:pPr>
                    <w:pStyle w:val="aff9"/>
                  </w:pPr>
                  <w:r w:rsidRPr="002A4167">
                    <w:t>22</w:t>
                  </w:r>
                </w:p>
              </w:tc>
              <w:tc>
                <w:tcPr>
                  <w:tcW w:w="2268" w:type="dxa"/>
                  <w:shd w:val="clear" w:color="auto" w:fill="auto"/>
                  <w:vAlign w:val="center"/>
                </w:tcPr>
                <w:p w14:paraId="5CE62FD3" w14:textId="77777777" w:rsidR="00B710FB" w:rsidRPr="002A4167" w:rsidRDefault="00B710FB" w:rsidP="00B710FB">
                  <w:pPr>
                    <w:pStyle w:val="aff9"/>
                  </w:pPr>
                  <w:r w:rsidRPr="002A4167">
                    <w:t>1,1,2-</w:t>
                  </w:r>
                  <w:r w:rsidRPr="002A4167">
                    <w:rPr>
                      <w:rFonts w:hint="eastAsia"/>
                    </w:rPr>
                    <w:t>三氯乙烷</w:t>
                  </w:r>
                </w:p>
              </w:tc>
              <w:tc>
                <w:tcPr>
                  <w:tcW w:w="850" w:type="dxa"/>
                  <w:shd w:val="clear" w:color="auto" w:fill="auto"/>
                  <w:vAlign w:val="center"/>
                </w:tcPr>
                <w:p w14:paraId="05C59A08" w14:textId="77777777" w:rsidR="00B710FB" w:rsidRPr="002A4167" w:rsidRDefault="00B710FB" w:rsidP="00B710FB">
                  <w:pPr>
                    <w:pStyle w:val="aff9"/>
                  </w:pPr>
                  <w:r w:rsidRPr="002A4167">
                    <w:t>ug/Kg</w:t>
                  </w:r>
                </w:p>
              </w:tc>
              <w:tc>
                <w:tcPr>
                  <w:tcW w:w="1580" w:type="dxa"/>
                  <w:shd w:val="clear" w:color="auto" w:fill="auto"/>
                  <w:vAlign w:val="center"/>
                </w:tcPr>
                <w:p w14:paraId="08B2D95C" w14:textId="77777777" w:rsidR="00B710FB" w:rsidRPr="002A4167" w:rsidRDefault="00B710FB" w:rsidP="00B710FB">
                  <w:pPr>
                    <w:pStyle w:val="aff9"/>
                  </w:pPr>
                  <w:r w:rsidRPr="002A4167">
                    <w:rPr>
                      <w:rFonts w:hint="eastAsia"/>
                    </w:rPr>
                    <w:t>＜</w:t>
                  </w:r>
                  <w:r w:rsidRPr="002A4167">
                    <w:t>1.2</w:t>
                  </w:r>
                </w:p>
              </w:tc>
              <w:tc>
                <w:tcPr>
                  <w:tcW w:w="1964" w:type="dxa"/>
                  <w:shd w:val="clear" w:color="auto" w:fill="auto"/>
                  <w:vAlign w:val="center"/>
                </w:tcPr>
                <w:p w14:paraId="50495797" w14:textId="77777777" w:rsidR="00B710FB" w:rsidRPr="002A4167" w:rsidRDefault="00B710FB" w:rsidP="00B710FB">
                  <w:pPr>
                    <w:pStyle w:val="aff9"/>
                  </w:pPr>
                  <w:r w:rsidRPr="002A4167">
                    <w:t>2800</w:t>
                  </w:r>
                </w:p>
              </w:tc>
              <w:tc>
                <w:tcPr>
                  <w:tcW w:w="971" w:type="dxa"/>
                  <w:shd w:val="clear" w:color="auto" w:fill="auto"/>
                  <w:vAlign w:val="center"/>
                </w:tcPr>
                <w:p w14:paraId="28B22C66" w14:textId="77777777" w:rsidR="00B710FB" w:rsidRPr="002A4167" w:rsidRDefault="00B710FB" w:rsidP="00B710FB">
                  <w:pPr>
                    <w:pStyle w:val="aff9"/>
                  </w:pPr>
                  <w:r w:rsidRPr="002A4167">
                    <w:rPr>
                      <w:rFonts w:hint="eastAsia"/>
                    </w:rPr>
                    <w:t>达标</w:t>
                  </w:r>
                </w:p>
              </w:tc>
            </w:tr>
            <w:tr w:rsidR="002A4167" w:rsidRPr="002A4167" w14:paraId="3DD24D5A" w14:textId="77777777" w:rsidTr="00BD18C4">
              <w:trPr>
                <w:trHeight w:val="340"/>
                <w:jc w:val="center"/>
              </w:trPr>
              <w:tc>
                <w:tcPr>
                  <w:tcW w:w="913" w:type="dxa"/>
                  <w:shd w:val="clear" w:color="auto" w:fill="auto"/>
                  <w:vAlign w:val="center"/>
                </w:tcPr>
                <w:p w14:paraId="72D15480" w14:textId="77777777" w:rsidR="00B710FB" w:rsidRPr="002A4167" w:rsidRDefault="00B710FB" w:rsidP="00B710FB">
                  <w:pPr>
                    <w:pStyle w:val="aff9"/>
                  </w:pPr>
                  <w:r w:rsidRPr="002A4167">
                    <w:t>23</w:t>
                  </w:r>
                </w:p>
              </w:tc>
              <w:tc>
                <w:tcPr>
                  <w:tcW w:w="2268" w:type="dxa"/>
                  <w:shd w:val="clear" w:color="auto" w:fill="auto"/>
                  <w:vAlign w:val="center"/>
                </w:tcPr>
                <w:p w14:paraId="63A3A583" w14:textId="77777777" w:rsidR="00B710FB" w:rsidRPr="002A4167" w:rsidRDefault="00B710FB" w:rsidP="00B710FB">
                  <w:pPr>
                    <w:pStyle w:val="aff9"/>
                  </w:pPr>
                  <w:r w:rsidRPr="002A4167">
                    <w:rPr>
                      <w:rFonts w:hint="eastAsia"/>
                    </w:rPr>
                    <w:t>三氯乙烯</w:t>
                  </w:r>
                </w:p>
              </w:tc>
              <w:tc>
                <w:tcPr>
                  <w:tcW w:w="850" w:type="dxa"/>
                  <w:shd w:val="clear" w:color="auto" w:fill="auto"/>
                  <w:vAlign w:val="center"/>
                </w:tcPr>
                <w:p w14:paraId="18118BE7" w14:textId="77777777" w:rsidR="00B710FB" w:rsidRPr="002A4167" w:rsidRDefault="00B710FB" w:rsidP="00B710FB">
                  <w:pPr>
                    <w:pStyle w:val="aff9"/>
                  </w:pPr>
                  <w:r w:rsidRPr="002A4167">
                    <w:t>ug/Kg</w:t>
                  </w:r>
                </w:p>
              </w:tc>
              <w:tc>
                <w:tcPr>
                  <w:tcW w:w="1580" w:type="dxa"/>
                  <w:shd w:val="clear" w:color="auto" w:fill="auto"/>
                  <w:vAlign w:val="center"/>
                </w:tcPr>
                <w:p w14:paraId="7430D350" w14:textId="77777777" w:rsidR="00B710FB" w:rsidRPr="002A4167" w:rsidRDefault="00B710FB" w:rsidP="00B710FB">
                  <w:pPr>
                    <w:pStyle w:val="aff9"/>
                  </w:pPr>
                  <w:r w:rsidRPr="002A4167">
                    <w:rPr>
                      <w:rFonts w:hint="eastAsia"/>
                    </w:rPr>
                    <w:t>＜</w:t>
                  </w:r>
                  <w:r w:rsidRPr="002A4167">
                    <w:t>1.2</w:t>
                  </w:r>
                </w:p>
              </w:tc>
              <w:tc>
                <w:tcPr>
                  <w:tcW w:w="1964" w:type="dxa"/>
                  <w:shd w:val="clear" w:color="auto" w:fill="auto"/>
                  <w:vAlign w:val="center"/>
                </w:tcPr>
                <w:p w14:paraId="10279F53" w14:textId="77777777" w:rsidR="00B710FB" w:rsidRPr="002A4167" w:rsidRDefault="00B710FB" w:rsidP="00B710FB">
                  <w:pPr>
                    <w:pStyle w:val="aff9"/>
                  </w:pPr>
                  <w:r w:rsidRPr="002A4167">
                    <w:t>2800</w:t>
                  </w:r>
                </w:p>
              </w:tc>
              <w:tc>
                <w:tcPr>
                  <w:tcW w:w="971" w:type="dxa"/>
                  <w:shd w:val="clear" w:color="auto" w:fill="auto"/>
                  <w:vAlign w:val="center"/>
                </w:tcPr>
                <w:p w14:paraId="5B17DEFC" w14:textId="77777777" w:rsidR="00B710FB" w:rsidRPr="002A4167" w:rsidRDefault="00B710FB" w:rsidP="00B710FB">
                  <w:pPr>
                    <w:pStyle w:val="aff9"/>
                  </w:pPr>
                  <w:r w:rsidRPr="002A4167">
                    <w:rPr>
                      <w:rFonts w:hint="eastAsia"/>
                    </w:rPr>
                    <w:t>达标</w:t>
                  </w:r>
                </w:p>
              </w:tc>
            </w:tr>
            <w:tr w:rsidR="002A4167" w:rsidRPr="002A4167" w14:paraId="5AA0184C" w14:textId="77777777" w:rsidTr="00BD18C4">
              <w:trPr>
                <w:trHeight w:val="340"/>
                <w:jc w:val="center"/>
              </w:trPr>
              <w:tc>
                <w:tcPr>
                  <w:tcW w:w="913" w:type="dxa"/>
                  <w:shd w:val="clear" w:color="auto" w:fill="auto"/>
                  <w:vAlign w:val="center"/>
                </w:tcPr>
                <w:p w14:paraId="47EE4D70" w14:textId="77777777" w:rsidR="00B710FB" w:rsidRPr="002A4167" w:rsidRDefault="00B710FB" w:rsidP="00B710FB">
                  <w:pPr>
                    <w:pStyle w:val="aff9"/>
                  </w:pPr>
                  <w:r w:rsidRPr="002A4167">
                    <w:t>24</w:t>
                  </w:r>
                </w:p>
              </w:tc>
              <w:tc>
                <w:tcPr>
                  <w:tcW w:w="2268" w:type="dxa"/>
                  <w:shd w:val="clear" w:color="auto" w:fill="auto"/>
                  <w:vAlign w:val="center"/>
                </w:tcPr>
                <w:p w14:paraId="1C1D9011" w14:textId="77777777" w:rsidR="00B710FB" w:rsidRPr="002A4167" w:rsidRDefault="00B710FB" w:rsidP="00B710FB">
                  <w:pPr>
                    <w:pStyle w:val="aff9"/>
                  </w:pPr>
                  <w:r w:rsidRPr="002A4167">
                    <w:t>1,2,3-</w:t>
                  </w:r>
                  <w:r w:rsidRPr="002A4167">
                    <w:rPr>
                      <w:rFonts w:hint="eastAsia"/>
                    </w:rPr>
                    <w:t>三氯丙烷</w:t>
                  </w:r>
                </w:p>
              </w:tc>
              <w:tc>
                <w:tcPr>
                  <w:tcW w:w="850" w:type="dxa"/>
                  <w:shd w:val="clear" w:color="auto" w:fill="auto"/>
                  <w:vAlign w:val="center"/>
                </w:tcPr>
                <w:p w14:paraId="352C8F81" w14:textId="77777777" w:rsidR="00B710FB" w:rsidRPr="002A4167" w:rsidRDefault="00B710FB" w:rsidP="00B710FB">
                  <w:pPr>
                    <w:pStyle w:val="aff9"/>
                  </w:pPr>
                  <w:r w:rsidRPr="002A4167">
                    <w:t>ug/Kg</w:t>
                  </w:r>
                </w:p>
              </w:tc>
              <w:tc>
                <w:tcPr>
                  <w:tcW w:w="1580" w:type="dxa"/>
                  <w:shd w:val="clear" w:color="auto" w:fill="auto"/>
                  <w:vAlign w:val="center"/>
                </w:tcPr>
                <w:p w14:paraId="098A0B9A" w14:textId="77777777" w:rsidR="00B710FB" w:rsidRPr="002A4167" w:rsidRDefault="00B710FB" w:rsidP="00B710FB">
                  <w:pPr>
                    <w:pStyle w:val="aff9"/>
                  </w:pPr>
                  <w:r w:rsidRPr="002A4167">
                    <w:rPr>
                      <w:rFonts w:hint="eastAsia"/>
                    </w:rPr>
                    <w:t>＜</w:t>
                  </w:r>
                  <w:r w:rsidRPr="002A4167">
                    <w:t>1.2</w:t>
                  </w:r>
                </w:p>
              </w:tc>
              <w:tc>
                <w:tcPr>
                  <w:tcW w:w="1964" w:type="dxa"/>
                  <w:shd w:val="clear" w:color="auto" w:fill="auto"/>
                  <w:vAlign w:val="center"/>
                </w:tcPr>
                <w:p w14:paraId="0FEBCE38" w14:textId="77777777" w:rsidR="00B710FB" w:rsidRPr="002A4167" w:rsidRDefault="00B710FB" w:rsidP="00B710FB">
                  <w:pPr>
                    <w:pStyle w:val="aff9"/>
                  </w:pPr>
                  <w:r w:rsidRPr="002A4167">
                    <w:t>500</w:t>
                  </w:r>
                </w:p>
              </w:tc>
              <w:tc>
                <w:tcPr>
                  <w:tcW w:w="971" w:type="dxa"/>
                  <w:shd w:val="clear" w:color="auto" w:fill="auto"/>
                  <w:vAlign w:val="center"/>
                </w:tcPr>
                <w:p w14:paraId="6452E174" w14:textId="77777777" w:rsidR="00B710FB" w:rsidRPr="002A4167" w:rsidRDefault="00B710FB" w:rsidP="00B710FB">
                  <w:pPr>
                    <w:pStyle w:val="aff9"/>
                  </w:pPr>
                  <w:r w:rsidRPr="002A4167">
                    <w:rPr>
                      <w:rFonts w:hint="eastAsia"/>
                    </w:rPr>
                    <w:t>达标</w:t>
                  </w:r>
                </w:p>
              </w:tc>
            </w:tr>
            <w:tr w:rsidR="002A4167" w:rsidRPr="002A4167" w14:paraId="5546B2B0" w14:textId="77777777" w:rsidTr="00BD18C4">
              <w:trPr>
                <w:trHeight w:val="340"/>
                <w:jc w:val="center"/>
              </w:trPr>
              <w:tc>
                <w:tcPr>
                  <w:tcW w:w="913" w:type="dxa"/>
                  <w:shd w:val="clear" w:color="auto" w:fill="auto"/>
                  <w:vAlign w:val="center"/>
                </w:tcPr>
                <w:p w14:paraId="4AD110CC" w14:textId="77777777" w:rsidR="00B710FB" w:rsidRPr="002A4167" w:rsidRDefault="00B710FB" w:rsidP="00B710FB">
                  <w:pPr>
                    <w:pStyle w:val="aff9"/>
                  </w:pPr>
                  <w:r w:rsidRPr="002A4167">
                    <w:t>25</w:t>
                  </w:r>
                </w:p>
              </w:tc>
              <w:tc>
                <w:tcPr>
                  <w:tcW w:w="2268" w:type="dxa"/>
                  <w:shd w:val="clear" w:color="auto" w:fill="auto"/>
                  <w:vAlign w:val="center"/>
                </w:tcPr>
                <w:p w14:paraId="517E3F3F" w14:textId="77777777" w:rsidR="00B710FB" w:rsidRPr="002A4167" w:rsidRDefault="00B710FB" w:rsidP="00B710FB">
                  <w:pPr>
                    <w:pStyle w:val="aff9"/>
                  </w:pPr>
                  <w:r w:rsidRPr="002A4167">
                    <w:rPr>
                      <w:rFonts w:hint="eastAsia"/>
                    </w:rPr>
                    <w:t>氯乙烯</w:t>
                  </w:r>
                </w:p>
              </w:tc>
              <w:tc>
                <w:tcPr>
                  <w:tcW w:w="850" w:type="dxa"/>
                  <w:shd w:val="clear" w:color="auto" w:fill="auto"/>
                  <w:vAlign w:val="center"/>
                </w:tcPr>
                <w:p w14:paraId="734D2542" w14:textId="77777777" w:rsidR="00B710FB" w:rsidRPr="002A4167" w:rsidRDefault="00B710FB" w:rsidP="00B710FB">
                  <w:pPr>
                    <w:pStyle w:val="aff9"/>
                  </w:pPr>
                  <w:r w:rsidRPr="002A4167">
                    <w:t>ug/Kg</w:t>
                  </w:r>
                </w:p>
              </w:tc>
              <w:tc>
                <w:tcPr>
                  <w:tcW w:w="1580" w:type="dxa"/>
                  <w:shd w:val="clear" w:color="auto" w:fill="auto"/>
                  <w:vAlign w:val="center"/>
                </w:tcPr>
                <w:p w14:paraId="719B38DA" w14:textId="77777777" w:rsidR="00B710FB" w:rsidRPr="002A4167" w:rsidRDefault="00B710FB" w:rsidP="00B710FB">
                  <w:pPr>
                    <w:pStyle w:val="aff9"/>
                  </w:pPr>
                  <w:r w:rsidRPr="002A4167">
                    <w:rPr>
                      <w:rFonts w:hint="eastAsia"/>
                    </w:rPr>
                    <w:t>＜</w:t>
                  </w:r>
                  <w:r w:rsidRPr="002A4167">
                    <w:t>1.</w:t>
                  </w:r>
                  <w:r w:rsidR="001940D8" w:rsidRPr="002A4167">
                    <w:t>0</w:t>
                  </w:r>
                </w:p>
              </w:tc>
              <w:tc>
                <w:tcPr>
                  <w:tcW w:w="1964" w:type="dxa"/>
                  <w:shd w:val="clear" w:color="auto" w:fill="auto"/>
                  <w:vAlign w:val="center"/>
                </w:tcPr>
                <w:p w14:paraId="6AE10857" w14:textId="77777777" w:rsidR="00B710FB" w:rsidRPr="002A4167" w:rsidRDefault="00B710FB" w:rsidP="00B710FB">
                  <w:pPr>
                    <w:pStyle w:val="aff9"/>
                  </w:pPr>
                  <w:r w:rsidRPr="002A4167">
                    <w:t>430</w:t>
                  </w:r>
                </w:p>
              </w:tc>
              <w:tc>
                <w:tcPr>
                  <w:tcW w:w="971" w:type="dxa"/>
                  <w:shd w:val="clear" w:color="auto" w:fill="auto"/>
                  <w:vAlign w:val="center"/>
                </w:tcPr>
                <w:p w14:paraId="5609E944" w14:textId="77777777" w:rsidR="00B710FB" w:rsidRPr="002A4167" w:rsidRDefault="00B710FB" w:rsidP="00B710FB">
                  <w:pPr>
                    <w:pStyle w:val="aff9"/>
                  </w:pPr>
                  <w:r w:rsidRPr="002A4167">
                    <w:rPr>
                      <w:rFonts w:hint="eastAsia"/>
                    </w:rPr>
                    <w:t>达标</w:t>
                  </w:r>
                </w:p>
              </w:tc>
            </w:tr>
            <w:tr w:rsidR="002A4167" w:rsidRPr="002A4167" w14:paraId="70414177" w14:textId="77777777" w:rsidTr="00BD18C4">
              <w:trPr>
                <w:trHeight w:val="340"/>
                <w:jc w:val="center"/>
              </w:trPr>
              <w:tc>
                <w:tcPr>
                  <w:tcW w:w="913" w:type="dxa"/>
                  <w:shd w:val="clear" w:color="auto" w:fill="auto"/>
                  <w:vAlign w:val="center"/>
                </w:tcPr>
                <w:p w14:paraId="1441F3BD" w14:textId="77777777" w:rsidR="00B710FB" w:rsidRPr="002A4167" w:rsidRDefault="00B710FB" w:rsidP="00B710FB">
                  <w:pPr>
                    <w:pStyle w:val="aff9"/>
                  </w:pPr>
                  <w:r w:rsidRPr="002A4167">
                    <w:t>26</w:t>
                  </w:r>
                </w:p>
              </w:tc>
              <w:tc>
                <w:tcPr>
                  <w:tcW w:w="2268" w:type="dxa"/>
                  <w:shd w:val="clear" w:color="auto" w:fill="auto"/>
                  <w:vAlign w:val="center"/>
                </w:tcPr>
                <w:p w14:paraId="41305F6B" w14:textId="77777777" w:rsidR="00B710FB" w:rsidRPr="002A4167" w:rsidRDefault="00B710FB" w:rsidP="00B710FB">
                  <w:pPr>
                    <w:pStyle w:val="aff9"/>
                  </w:pPr>
                  <w:r w:rsidRPr="002A4167">
                    <w:rPr>
                      <w:rFonts w:hint="eastAsia"/>
                    </w:rPr>
                    <w:t>苯</w:t>
                  </w:r>
                </w:p>
              </w:tc>
              <w:tc>
                <w:tcPr>
                  <w:tcW w:w="850" w:type="dxa"/>
                  <w:shd w:val="clear" w:color="auto" w:fill="auto"/>
                  <w:vAlign w:val="center"/>
                </w:tcPr>
                <w:p w14:paraId="77C969D4" w14:textId="77777777" w:rsidR="00B710FB" w:rsidRPr="002A4167" w:rsidRDefault="00B710FB" w:rsidP="00B710FB">
                  <w:pPr>
                    <w:pStyle w:val="aff9"/>
                  </w:pPr>
                  <w:r w:rsidRPr="002A4167">
                    <w:t>ug/Kg</w:t>
                  </w:r>
                </w:p>
              </w:tc>
              <w:tc>
                <w:tcPr>
                  <w:tcW w:w="1580" w:type="dxa"/>
                  <w:shd w:val="clear" w:color="auto" w:fill="auto"/>
                  <w:vAlign w:val="center"/>
                </w:tcPr>
                <w:p w14:paraId="04EDE1AE" w14:textId="77777777" w:rsidR="00B710FB" w:rsidRPr="002A4167" w:rsidRDefault="00B710FB" w:rsidP="00B710FB">
                  <w:pPr>
                    <w:pStyle w:val="aff9"/>
                  </w:pPr>
                  <w:r w:rsidRPr="002A4167">
                    <w:rPr>
                      <w:rFonts w:hint="eastAsia"/>
                    </w:rPr>
                    <w:t>＜</w:t>
                  </w:r>
                  <w:r w:rsidRPr="002A4167">
                    <w:t>1.9</w:t>
                  </w:r>
                </w:p>
              </w:tc>
              <w:tc>
                <w:tcPr>
                  <w:tcW w:w="1964" w:type="dxa"/>
                  <w:shd w:val="clear" w:color="auto" w:fill="auto"/>
                  <w:vAlign w:val="center"/>
                </w:tcPr>
                <w:p w14:paraId="34F786D6" w14:textId="77777777" w:rsidR="00B710FB" w:rsidRPr="002A4167" w:rsidRDefault="00B710FB" w:rsidP="00B710FB">
                  <w:pPr>
                    <w:pStyle w:val="aff9"/>
                  </w:pPr>
                  <w:r w:rsidRPr="002A4167">
                    <w:t>4000</w:t>
                  </w:r>
                </w:p>
              </w:tc>
              <w:tc>
                <w:tcPr>
                  <w:tcW w:w="971" w:type="dxa"/>
                  <w:shd w:val="clear" w:color="auto" w:fill="auto"/>
                  <w:vAlign w:val="center"/>
                </w:tcPr>
                <w:p w14:paraId="16FC832E" w14:textId="77777777" w:rsidR="00B710FB" w:rsidRPr="002A4167" w:rsidRDefault="00B710FB" w:rsidP="00B710FB">
                  <w:pPr>
                    <w:pStyle w:val="aff9"/>
                  </w:pPr>
                  <w:r w:rsidRPr="002A4167">
                    <w:rPr>
                      <w:rFonts w:hint="eastAsia"/>
                    </w:rPr>
                    <w:t>达标</w:t>
                  </w:r>
                </w:p>
              </w:tc>
            </w:tr>
            <w:tr w:rsidR="002A4167" w:rsidRPr="002A4167" w14:paraId="10963379" w14:textId="77777777" w:rsidTr="00BD18C4">
              <w:trPr>
                <w:trHeight w:val="340"/>
                <w:jc w:val="center"/>
              </w:trPr>
              <w:tc>
                <w:tcPr>
                  <w:tcW w:w="913" w:type="dxa"/>
                  <w:shd w:val="clear" w:color="auto" w:fill="auto"/>
                  <w:vAlign w:val="center"/>
                </w:tcPr>
                <w:p w14:paraId="1279768F" w14:textId="77777777" w:rsidR="00B710FB" w:rsidRPr="002A4167" w:rsidRDefault="00B710FB" w:rsidP="00B710FB">
                  <w:pPr>
                    <w:pStyle w:val="aff9"/>
                  </w:pPr>
                  <w:r w:rsidRPr="002A4167">
                    <w:t>27</w:t>
                  </w:r>
                </w:p>
              </w:tc>
              <w:tc>
                <w:tcPr>
                  <w:tcW w:w="2268" w:type="dxa"/>
                  <w:shd w:val="clear" w:color="auto" w:fill="auto"/>
                  <w:vAlign w:val="center"/>
                </w:tcPr>
                <w:p w14:paraId="58C5F708" w14:textId="77777777" w:rsidR="00B710FB" w:rsidRPr="002A4167" w:rsidRDefault="00B710FB" w:rsidP="00B710FB">
                  <w:pPr>
                    <w:pStyle w:val="aff9"/>
                  </w:pPr>
                  <w:r w:rsidRPr="002A4167">
                    <w:rPr>
                      <w:rFonts w:hint="eastAsia"/>
                    </w:rPr>
                    <w:t>氯苯</w:t>
                  </w:r>
                </w:p>
              </w:tc>
              <w:tc>
                <w:tcPr>
                  <w:tcW w:w="850" w:type="dxa"/>
                  <w:shd w:val="clear" w:color="auto" w:fill="auto"/>
                  <w:vAlign w:val="center"/>
                </w:tcPr>
                <w:p w14:paraId="3DA2D8C1" w14:textId="77777777" w:rsidR="00B710FB" w:rsidRPr="002A4167" w:rsidRDefault="00B710FB" w:rsidP="00B710FB">
                  <w:pPr>
                    <w:pStyle w:val="aff9"/>
                  </w:pPr>
                  <w:r w:rsidRPr="002A4167">
                    <w:t>ug/Kg</w:t>
                  </w:r>
                </w:p>
              </w:tc>
              <w:tc>
                <w:tcPr>
                  <w:tcW w:w="1580" w:type="dxa"/>
                  <w:shd w:val="clear" w:color="auto" w:fill="auto"/>
                  <w:vAlign w:val="center"/>
                </w:tcPr>
                <w:p w14:paraId="2B623EB4" w14:textId="77777777" w:rsidR="00B710FB" w:rsidRPr="002A4167" w:rsidRDefault="00B710FB" w:rsidP="00B710FB">
                  <w:pPr>
                    <w:pStyle w:val="aff9"/>
                  </w:pPr>
                  <w:r w:rsidRPr="002A4167">
                    <w:rPr>
                      <w:rFonts w:hint="eastAsia"/>
                    </w:rPr>
                    <w:t>＜</w:t>
                  </w:r>
                  <w:r w:rsidRPr="002A4167">
                    <w:t>1.2</w:t>
                  </w:r>
                </w:p>
              </w:tc>
              <w:tc>
                <w:tcPr>
                  <w:tcW w:w="1964" w:type="dxa"/>
                  <w:shd w:val="clear" w:color="auto" w:fill="auto"/>
                  <w:vAlign w:val="center"/>
                </w:tcPr>
                <w:p w14:paraId="730C4A04" w14:textId="77777777" w:rsidR="00B710FB" w:rsidRPr="002A4167" w:rsidRDefault="00B710FB" w:rsidP="00B710FB">
                  <w:pPr>
                    <w:pStyle w:val="aff9"/>
                  </w:pPr>
                  <w:r w:rsidRPr="002A4167">
                    <w:t>270000</w:t>
                  </w:r>
                </w:p>
              </w:tc>
              <w:tc>
                <w:tcPr>
                  <w:tcW w:w="971" w:type="dxa"/>
                  <w:shd w:val="clear" w:color="auto" w:fill="auto"/>
                  <w:vAlign w:val="center"/>
                </w:tcPr>
                <w:p w14:paraId="3980785C" w14:textId="77777777" w:rsidR="00B710FB" w:rsidRPr="002A4167" w:rsidRDefault="00B710FB" w:rsidP="00B710FB">
                  <w:pPr>
                    <w:pStyle w:val="aff9"/>
                  </w:pPr>
                  <w:r w:rsidRPr="002A4167">
                    <w:rPr>
                      <w:rFonts w:hint="eastAsia"/>
                    </w:rPr>
                    <w:t>达标</w:t>
                  </w:r>
                </w:p>
              </w:tc>
            </w:tr>
            <w:tr w:rsidR="002A4167" w:rsidRPr="002A4167" w14:paraId="7A9B9E78" w14:textId="77777777" w:rsidTr="00BD18C4">
              <w:trPr>
                <w:trHeight w:val="340"/>
                <w:jc w:val="center"/>
              </w:trPr>
              <w:tc>
                <w:tcPr>
                  <w:tcW w:w="913" w:type="dxa"/>
                  <w:shd w:val="clear" w:color="auto" w:fill="auto"/>
                  <w:vAlign w:val="center"/>
                </w:tcPr>
                <w:p w14:paraId="6D415876" w14:textId="77777777" w:rsidR="00B710FB" w:rsidRPr="002A4167" w:rsidRDefault="00B710FB" w:rsidP="00B710FB">
                  <w:pPr>
                    <w:pStyle w:val="aff9"/>
                  </w:pPr>
                  <w:r w:rsidRPr="002A4167">
                    <w:t>28</w:t>
                  </w:r>
                </w:p>
              </w:tc>
              <w:tc>
                <w:tcPr>
                  <w:tcW w:w="2268" w:type="dxa"/>
                  <w:shd w:val="clear" w:color="auto" w:fill="auto"/>
                  <w:vAlign w:val="center"/>
                </w:tcPr>
                <w:p w14:paraId="7EEB86D9" w14:textId="77777777" w:rsidR="00B710FB" w:rsidRPr="002A4167" w:rsidRDefault="00B710FB" w:rsidP="00B710FB">
                  <w:pPr>
                    <w:pStyle w:val="aff9"/>
                  </w:pPr>
                  <w:r w:rsidRPr="002A4167">
                    <w:t>1,2-</w:t>
                  </w:r>
                  <w:r w:rsidRPr="002A4167">
                    <w:rPr>
                      <w:rFonts w:hint="eastAsia"/>
                    </w:rPr>
                    <w:t>二氯苯</w:t>
                  </w:r>
                </w:p>
              </w:tc>
              <w:tc>
                <w:tcPr>
                  <w:tcW w:w="850" w:type="dxa"/>
                  <w:shd w:val="clear" w:color="auto" w:fill="auto"/>
                  <w:vAlign w:val="center"/>
                </w:tcPr>
                <w:p w14:paraId="2CA126E6" w14:textId="77777777" w:rsidR="00B710FB" w:rsidRPr="002A4167" w:rsidRDefault="00B710FB" w:rsidP="00B710FB">
                  <w:pPr>
                    <w:pStyle w:val="aff9"/>
                  </w:pPr>
                  <w:r w:rsidRPr="002A4167">
                    <w:t>ug/Kg</w:t>
                  </w:r>
                </w:p>
              </w:tc>
              <w:tc>
                <w:tcPr>
                  <w:tcW w:w="1580" w:type="dxa"/>
                  <w:shd w:val="clear" w:color="auto" w:fill="auto"/>
                  <w:vAlign w:val="center"/>
                </w:tcPr>
                <w:p w14:paraId="3D5E06F8" w14:textId="77777777" w:rsidR="00B710FB" w:rsidRPr="002A4167" w:rsidRDefault="00B710FB" w:rsidP="00B710FB">
                  <w:pPr>
                    <w:pStyle w:val="aff9"/>
                  </w:pPr>
                  <w:r w:rsidRPr="002A4167">
                    <w:rPr>
                      <w:rFonts w:hint="eastAsia"/>
                    </w:rPr>
                    <w:t>＜</w:t>
                  </w:r>
                  <w:r w:rsidRPr="002A4167">
                    <w:t>1.5</w:t>
                  </w:r>
                </w:p>
              </w:tc>
              <w:tc>
                <w:tcPr>
                  <w:tcW w:w="1964" w:type="dxa"/>
                  <w:shd w:val="clear" w:color="auto" w:fill="auto"/>
                  <w:vAlign w:val="center"/>
                </w:tcPr>
                <w:p w14:paraId="5B3E2186" w14:textId="77777777" w:rsidR="00B710FB" w:rsidRPr="002A4167" w:rsidRDefault="00B710FB" w:rsidP="00B710FB">
                  <w:pPr>
                    <w:pStyle w:val="aff9"/>
                  </w:pPr>
                  <w:r w:rsidRPr="002A4167">
                    <w:t>560000</w:t>
                  </w:r>
                </w:p>
              </w:tc>
              <w:tc>
                <w:tcPr>
                  <w:tcW w:w="971" w:type="dxa"/>
                  <w:shd w:val="clear" w:color="auto" w:fill="auto"/>
                  <w:vAlign w:val="center"/>
                </w:tcPr>
                <w:p w14:paraId="7998EBD1" w14:textId="77777777" w:rsidR="00B710FB" w:rsidRPr="002A4167" w:rsidRDefault="00B710FB" w:rsidP="00B710FB">
                  <w:pPr>
                    <w:pStyle w:val="aff9"/>
                  </w:pPr>
                  <w:r w:rsidRPr="002A4167">
                    <w:rPr>
                      <w:rFonts w:hint="eastAsia"/>
                    </w:rPr>
                    <w:t>达标</w:t>
                  </w:r>
                </w:p>
              </w:tc>
            </w:tr>
            <w:tr w:rsidR="002A4167" w:rsidRPr="002A4167" w14:paraId="0A2F757B" w14:textId="77777777" w:rsidTr="00BD18C4">
              <w:trPr>
                <w:trHeight w:val="340"/>
                <w:jc w:val="center"/>
              </w:trPr>
              <w:tc>
                <w:tcPr>
                  <w:tcW w:w="913" w:type="dxa"/>
                  <w:shd w:val="clear" w:color="auto" w:fill="auto"/>
                  <w:vAlign w:val="center"/>
                </w:tcPr>
                <w:p w14:paraId="3F1B5103" w14:textId="77777777" w:rsidR="00B710FB" w:rsidRPr="002A4167" w:rsidRDefault="00B710FB" w:rsidP="00B710FB">
                  <w:pPr>
                    <w:pStyle w:val="aff9"/>
                  </w:pPr>
                  <w:r w:rsidRPr="002A4167">
                    <w:t>29</w:t>
                  </w:r>
                </w:p>
              </w:tc>
              <w:tc>
                <w:tcPr>
                  <w:tcW w:w="2268" w:type="dxa"/>
                  <w:shd w:val="clear" w:color="auto" w:fill="auto"/>
                  <w:vAlign w:val="center"/>
                </w:tcPr>
                <w:p w14:paraId="15FFBDD4" w14:textId="77777777" w:rsidR="00B710FB" w:rsidRPr="002A4167" w:rsidRDefault="00B710FB" w:rsidP="00B710FB">
                  <w:pPr>
                    <w:pStyle w:val="aff9"/>
                  </w:pPr>
                  <w:r w:rsidRPr="002A4167">
                    <w:t>1,4-</w:t>
                  </w:r>
                  <w:r w:rsidRPr="002A4167">
                    <w:rPr>
                      <w:rFonts w:hint="eastAsia"/>
                    </w:rPr>
                    <w:t>二氯苯</w:t>
                  </w:r>
                </w:p>
              </w:tc>
              <w:tc>
                <w:tcPr>
                  <w:tcW w:w="850" w:type="dxa"/>
                  <w:shd w:val="clear" w:color="auto" w:fill="auto"/>
                  <w:vAlign w:val="center"/>
                </w:tcPr>
                <w:p w14:paraId="0F222A69" w14:textId="77777777" w:rsidR="00B710FB" w:rsidRPr="002A4167" w:rsidRDefault="00B710FB" w:rsidP="00B710FB">
                  <w:pPr>
                    <w:pStyle w:val="aff9"/>
                  </w:pPr>
                  <w:r w:rsidRPr="002A4167">
                    <w:t>ug/Kg</w:t>
                  </w:r>
                </w:p>
              </w:tc>
              <w:tc>
                <w:tcPr>
                  <w:tcW w:w="1580" w:type="dxa"/>
                  <w:shd w:val="clear" w:color="auto" w:fill="auto"/>
                  <w:vAlign w:val="center"/>
                </w:tcPr>
                <w:p w14:paraId="2CC1C10F" w14:textId="77777777" w:rsidR="00B710FB" w:rsidRPr="002A4167" w:rsidRDefault="00B710FB" w:rsidP="00B710FB">
                  <w:pPr>
                    <w:pStyle w:val="aff9"/>
                  </w:pPr>
                  <w:r w:rsidRPr="002A4167">
                    <w:rPr>
                      <w:rFonts w:hint="eastAsia"/>
                    </w:rPr>
                    <w:t>＜</w:t>
                  </w:r>
                  <w:r w:rsidRPr="002A4167">
                    <w:t>1.5</w:t>
                  </w:r>
                </w:p>
              </w:tc>
              <w:tc>
                <w:tcPr>
                  <w:tcW w:w="1964" w:type="dxa"/>
                  <w:shd w:val="clear" w:color="auto" w:fill="auto"/>
                  <w:vAlign w:val="center"/>
                </w:tcPr>
                <w:p w14:paraId="201817CB" w14:textId="77777777" w:rsidR="00B710FB" w:rsidRPr="002A4167" w:rsidRDefault="00B710FB" w:rsidP="00B710FB">
                  <w:pPr>
                    <w:pStyle w:val="aff9"/>
                  </w:pPr>
                  <w:r w:rsidRPr="002A4167">
                    <w:t>20000</w:t>
                  </w:r>
                </w:p>
              </w:tc>
              <w:tc>
                <w:tcPr>
                  <w:tcW w:w="971" w:type="dxa"/>
                  <w:shd w:val="clear" w:color="auto" w:fill="auto"/>
                  <w:vAlign w:val="center"/>
                </w:tcPr>
                <w:p w14:paraId="57559B30" w14:textId="77777777" w:rsidR="00B710FB" w:rsidRPr="002A4167" w:rsidRDefault="00B710FB" w:rsidP="00B710FB">
                  <w:pPr>
                    <w:pStyle w:val="aff9"/>
                  </w:pPr>
                  <w:r w:rsidRPr="002A4167">
                    <w:rPr>
                      <w:rFonts w:hint="eastAsia"/>
                    </w:rPr>
                    <w:t>达标</w:t>
                  </w:r>
                </w:p>
              </w:tc>
            </w:tr>
            <w:tr w:rsidR="002A4167" w:rsidRPr="002A4167" w14:paraId="1AF864F9" w14:textId="77777777" w:rsidTr="00BD18C4">
              <w:trPr>
                <w:trHeight w:val="340"/>
                <w:jc w:val="center"/>
              </w:trPr>
              <w:tc>
                <w:tcPr>
                  <w:tcW w:w="913" w:type="dxa"/>
                  <w:shd w:val="clear" w:color="auto" w:fill="auto"/>
                  <w:vAlign w:val="center"/>
                </w:tcPr>
                <w:p w14:paraId="59BA9885" w14:textId="77777777" w:rsidR="00B710FB" w:rsidRPr="002A4167" w:rsidRDefault="00B710FB" w:rsidP="00B710FB">
                  <w:pPr>
                    <w:pStyle w:val="aff9"/>
                  </w:pPr>
                  <w:r w:rsidRPr="002A4167">
                    <w:t>30</w:t>
                  </w:r>
                </w:p>
              </w:tc>
              <w:tc>
                <w:tcPr>
                  <w:tcW w:w="2268" w:type="dxa"/>
                  <w:shd w:val="clear" w:color="auto" w:fill="auto"/>
                  <w:vAlign w:val="center"/>
                </w:tcPr>
                <w:p w14:paraId="6679FFEE" w14:textId="77777777" w:rsidR="00B710FB" w:rsidRPr="002A4167" w:rsidRDefault="00B710FB" w:rsidP="00B710FB">
                  <w:pPr>
                    <w:pStyle w:val="aff9"/>
                  </w:pPr>
                  <w:r w:rsidRPr="002A4167">
                    <w:rPr>
                      <w:rFonts w:hint="eastAsia"/>
                    </w:rPr>
                    <w:t>乙苯</w:t>
                  </w:r>
                </w:p>
              </w:tc>
              <w:tc>
                <w:tcPr>
                  <w:tcW w:w="850" w:type="dxa"/>
                  <w:shd w:val="clear" w:color="auto" w:fill="auto"/>
                  <w:vAlign w:val="center"/>
                </w:tcPr>
                <w:p w14:paraId="715C3097" w14:textId="77777777" w:rsidR="00B710FB" w:rsidRPr="002A4167" w:rsidRDefault="00B710FB" w:rsidP="00B710FB">
                  <w:pPr>
                    <w:pStyle w:val="aff9"/>
                  </w:pPr>
                  <w:r w:rsidRPr="002A4167">
                    <w:t>ug/Kg</w:t>
                  </w:r>
                </w:p>
              </w:tc>
              <w:tc>
                <w:tcPr>
                  <w:tcW w:w="1580" w:type="dxa"/>
                  <w:shd w:val="clear" w:color="auto" w:fill="auto"/>
                  <w:vAlign w:val="center"/>
                </w:tcPr>
                <w:p w14:paraId="78C0F69B" w14:textId="77777777" w:rsidR="00B710FB" w:rsidRPr="002A4167" w:rsidRDefault="00B710FB" w:rsidP="00B710FB">
                  <w:pPr>
                    <w:pStyle w:val="aff9"/>
                  </w:pPr>
                  <w:r w:rsidRPr="002A4167">
                    <w:rPr>
                      <w:rFonts w:hint="eastAsia"/>
                    </w:rPr>
                    <w:t>＜</w:t>
                  </w:r>
                  <w:r w:rsidRPr="002A4167">
                    <w:t>1.2</w:t>
                  </w:r>
                </w:p>
              </w:tc>
              <w:tc>
                <w:tcPr>
                  <w:tcW w:w="1964" w:type="dxa"/>
                  <w:shd w:val="clear" w:color="auto" w:fill="auto"/>
                  <w:vAlign w:val="center"/>
                </w:tcPr>
                <w:p w14:paraId="1DC18BED" w14:textId="77777777" w:rsidR="00B710FB" w:rsidRPr="002A4167" w:rsidRDefault="00B710FB" w:rsidP="00B710FB">
                  <w:pPr>
                    <w:pStyle w:val="aff9"/>
                  </w:pPr>
                  <w:r w:rsidRPr="002A4167">
                    <w:t>28000</w:t>
                  </w:r>
                </w:p>
              </w:tc>
              <w:tc>
                <w:tcPr>
                  <w:tcW w:w="971" w:type="dxa"/>
                  <w:shd w:val="clear" w:color="auto" w:fill="auto"/>
                  <w:vAlign w:val="center"/>
                </w:tcPr>
                <w:p w14:paraId="2521C111" w14:textId="77777777" w:rsidR="00B710FB" w:rsidRPr="002A4167" w:rsidRDefault="00B710FB" w:rsidP="00B710FB">
                  <w:pPr>
                    <w:pStyle w:val="aff9"/>
                  </w:pPr>
                  <w:r w:rsidRPr="002A4167">
                    <w:rPr>
                      <w:rFonts w:hint="eastAsia"/>
                    </w:rPr>
                    <w:t>达标</w:t>
                  </w:r>
                </w:p>
              </w:tc>
            </w:tr>
            <w:tr w:rsidR="002A4167" w:rsidRPr="002A4167" w14:paraId="533361A6" w14:textId="77777777" w:rsidTr="00BD18C4">
              <w:trPr>
                <w:trHeight w:val="340"/>
                <w:jc w:val="center"/>
              </w:trPr>
              <w:tc>
                <w:tcPr>
                  <w:tcW w:w="913" w:type="dxa"/>
                  <w:shd w:val="clear" w:color="auto" w:fill="auto"/>
                  <w:vAlign w:val="center"/>
                </w:tcPr>
                <w:p w14:paraId="464655FC" w14:textId="77777777" w:rsidR="00B710FB" w:rsidRPr="002A4167" w:rsidRDefault="00B710FB" w:rsidP="00B710FB">
                  <w:pPr>
                    <w:pStyle w:val="aff9"/>
                  </w:pPr>
                  <w:r w:rsidRPr="002A4167">
                    <w:t>31</w:t>
                  </w:r>
                </w:p>
              </w:tc>
              <w:tc>
                <w:tcPr>
                  <w:tcW w:w="2268" w:type="dxa"/>
                  <w:shd w:val="clear" w:color="auto" w:fill="auto"/>
                  <w:vAlign w:val="center"/>
                </w:tcPr>
                <w:p w14:paraId="135D80DD" w14:textId="77777777" w:rsidR="00B710FB" w:rsidRPr="002A4167" w:rsidRDefault="00B710FB" w:rsidP="00B710FB">
                  <w:pPr>
                    <w:pStyle w:val="aff9"/>
                  </w:pPr>
                  <w:r w:rsidRPr="002A4167">
                    <w:rPr>
                      <w:rFonts w:hint="eastAsia"/>
                    </w:rPr>
                    <w:t>苯乙烯</w:t>
                  </w:r>
                </w:p>
              </w:tc>
              <w:tc>
                <w:tcPr>
                  <w:tcW w:w="850" w:type="dxa"/>
                  <w:shd w:val="clear" w:color="auto" w:fill="auto"/>
                  <w:vAlign w:val="center"/>
                </w:tcPr>
                <w:p w14:paraId="0525495F" w14:textId="77777777" w:rsidR="00B710FB" w:rsidRPr="002A4167" w:rsidRDefault="00B710FB" w:rsidP="00B710FB">
                  <w:pPr>
                    <w:pStyle w:val="aff9"/>
                  </w:pPr>
                  <w:r w:rsidRPr="002A4167">
                    <w:t>ug/Kg</w:t>
                  </w:r>
                </w:p>
              </w:tc>
              <w:tc>
                <w:tcPr>
                  <w:tcW w:w="1580" w:type="dxa"/>
                  <w:shd w:val="clear" w:color="auto" w:fill="auto"/>
                  <w:vAlign w:val="center"/>
                </w:tcPr>
                <w:p w14:paraId="027C8600" w14:textId="77777777" w:rsidR="00B710FB" w:rsidRPr="002A4167" w:rsidRDefault="00B710FB" w:rsidP="00B710FB">
                  <w:pPr>
                    <w:pStyle w:val="aff9"/>
                  </w:pPr>
                  <w:r w:rsidRPr="002A4167">
                    <w:rPr>
                      <w:rFonts w:hint="eastAsia"/>
                    </w:rPr>
                    <w:t>＜</w:t>
                  </w:r>
                  <w:r w:rsidRPr="002A4167">
                    <w:t>1.1</w:t>
                  </w:r>
                </w:p>
              </w:tc>
              <w:tc>
                <w:tcPr>
                  <w:tcW w:w="1964" w:type="dxa"/>
                  <w:shd w:val="clear" w:color="auto" w:fill="auto"/>
                  <w:vAlign w:val="center"/>
                </w:tcPr>
                <w:p w14:paraId="7E2D6239" w14:textId="77777777" w:rsidR="00B710FB" w:rsidRPr="002A4167" w:rsidRDefault="00B710FB" w:rsidP="00B710FB">
                  <w:pPr>
                    <w:pStyle w:val="aff9"/>
                  </w:pPr>
                  <w:r w:rsidRPr="002A4167">
                    <w:t>1290000</w:t>
                  </w:r>
                </w:p>
              </w:tc>
              <w:tc>
                <w:tcPr>
                  <w:tcW w:w="971" w:type="dxa"/>
                  <w:shd w:val="clear" w:color="auto" w:fill="auto"/>
                  <w:vAlign w:val="center"/>
                </w:tcPr>
                <w:p w14:paraId="2E1E15B4" w14:textId="77777777" w:rsidR="00B710FB" w:rsidRPr="002A4167" w:rsidRDefault="00B710FB" w:rsidP="00B710FB">
                  <w:pPr>
                    <w:pStyle w:val="aff9"/>
                  </w:pPr>
                  <w:r w:rsidRPr="002A4167">
                    <w:rPr>
                      <w:rFonts w:hint="eastAsia"/>
                    </w:rPr>
                    <w:t>达标</w:t>
                  </w:r>
                </w:p>
              </w:tc>
            </w:tr>
            <w:tr w:rsidR="002A4167" w:rsidRPr="002A4167" w14:paraId="6DF854C3" w14:textId="77777777" w:rsidTr="00BD18C4">
              <w:trPr>
                <w:trHeight w:val="340"/>
                <w:jc w:val="center"/>
              </w:trPr>
              <w:tc>
                <w:tcPr>
                  <w:tcW w:w="913" w:type="dxa"/>
                  <w:shd w:val="clear" w:color="auto" w:fill="auto"/>
                  <w:vAlign w:val="center"/>
                </w:tcPr>
                <w:p w14:paraId="7535ED2D" w14:textId="77777777" w:rsidR="00B710FB" w:rsidRPr="002A4167" w:rsidRDefault="00B710FB" w:rsidP="00B710FB">
                  <w:pPr>
                    <w:pStyle w:val="aff9"/>
                  </w:pPr>
                  <w:r w:rsidRPr="002A4167">
                    <w:t>32</w:t>
                  </w:r>
                </w:p>
              </w:tc>
              <w:tc>
                <w:tcPr>
                  <w:tcW w:w="2268" w:type="dxa"/>
                  <w:shd w:val="clear" w:color="auto" w:fill="auto"/>
                  <w:vAlign w:val="center"/>
                </w:tcPr>
                <w:p w14:paraId="30D8C951" w14:textId="77777777" w:rsidR="00B710FB" w:rsidRPr="002A4167" w:rsidRDefault="00B710FB" w:rsidP="00B710FB">
                  <w:pPr>
                    <w:pStyle w:val="aff9"/>
                  </w:pPr>
                  <w:r w:rsidRPr="002A4167">
                    <w:rPr>
                      <w:rFonts w:hint="eastAsia"/>
                    </w:rPr>
                    <w:t>甲苯</w:t>
                  </w:r>
                </w:p>
              </w:tc>
              <w:tc>
                <w:tcPr>
                  <w:tcW w:w="850" w:type="dxa"/>
                  <w:shd w:val="clear" w:color="auto" w:fill="auto"/>
                  <w:vAlign w:val="center"/>
                </w:tcPr>
                <w:p w14:paraId="07AFE68C" w14:textId="77777777" w:rsidR="00B710FB" w:rsidRPr="002A4167" w:rsidRDefault="00B710FB" w:rsidP="00B710FB">
                  <w:pPr>
                    <w:pStyle w:val="aff9"/>
                  </w:pPr>
                  <w:r w:rsidRPr="002A4167">
                    <w:t>ug/Kg</w:t>
                  </w:r>
                </w:p>
              </w:tc>
              <w:tc>
                <w:tcPr>
                  <w:tcW w:w="1580" w:type="dxa"/>
                  <w:shd w:val="clear" w:color="auto" w:fill="auto"/>
                  <w:vAlign w:val="center"/>
                </w:tcPr>
                <w:p w14:paraId="022C2C3B" w14:textId="77777777" w:rsidR="00B710FB" w:rsidRPr="002A4167" w:rsidRDefault="00B710FB" w:rsidP="00B710FB">
                  <w:pPr>
                    <w:pStyle w:val="aff9"/>
                  </w:pPr>
                  <w:r w:rsidRPr="002A4167">
                    <w:rPr>
                      <w:rFonts w:hint="eastAsia"/>
                    </w:rPr>
                    <w:t>＜</w:t>
                  </w:r>
                  <w:r w:rsidRPr="002A4167">
                    <w:t>1.3</w:t>
                  </w:r>
                </w:p>
              </w:tc>
              <w:tc>
                <w:tcPr>
                  <w:tcW w:w="1964" w:type="dxa"/>
                  <w:shd w:val="clear" w:color="auto" w:fill="auto"/>
                  <w:vAlign w:val="center"/>
                </w:tcPr>
                <w:p w14:paraId="73A97CB7" w14:textId="77777777" w:rsidR="00B710FB" w:rsidRPr="002A4167" w:rsidRDefault="00B710FB" w:rsidP="00B710FB">
                  <w:pPr>
                    <w:pStyle w:val="aff9"/>
                  </w:pPr>
                  <w:r w:rsidRPr="002A4167">
                    <w:t>1200000</w:t>
                  </w:r>
                </w:p>
              </w:tc>
              <w:tc>
                <w:tcPr>
                  <w:tcW w:w="971" w:type="dxa"/>
                  <w:shd w:val="clear" w:color="auto" w:fill="auto"/>
                  <w:vAlign w:val="center"/>
                </w:tcPr>
                <w:p w14:paraId="48227BE8" w14:textId="77777777" w:rsidR="00B710FB" w:rsidRPr="002A4167" w:rsidRDefault="00B710FB" w:rsidP="00B710FB">
                  <w:pPr>
                    <w:pStyle w:val="aff9"/>
                  </w:pPr>
                  <w:r w:rsidRPr="002A4167">
                    <w:rPr>
                      <w:rFonts w:hint="eastAsia"/>
                    </w:rPr>
                    <w:t>达标</w:t>
                  </w:r>
                </w:p>
              </w:tc>
            </w:tr>
            <w:tr w:rsidR="002A4167" w:rsidRPr="002A4167" w14:paraId="747ACF79" w14:textId="77777777" w:rsidTr="00BD18C4">
              <w:trPr>
                <w:trHeight w:val="340"/>
                <w:jc w:val="center"/>
              </w:trPr>
              <w:tc>
                <w:tcPr>
                  <w:tcW w:w="913" w:type="dxa"/>
                  <w:shd w:val="clear" w:color="auto" w:fill="auto"/>
                  <w:vAlign w:val="center"/>
                </w:tcPr>
                <w:p w14:paraId="6AD8A2BD" w14:textId="77777777" w:rsidR="00B710FB" w:rsidRPr="002A4167" w:rsidRDefault="00B710FB" w:rsidP="00B710FB">
                  <w:pPr>
                    <w:pStyle w:val="aff9"/>
                  </w:pPr>
                  <w:r w:rsidRPr="002A4167">
                    <w:t>33</w:t>
                  </w:r>
                </w:p>
              </w:tc>
              <w:tc>
                <w:tcPr>
                  <w:tcW w:w="2268" w:type="dxa"/>
                  <w:shd w:val="clear" w:color="auto" w:fill="auto"/>
                  <w:vAlign w:val="center"/>
                </w:tcPr>
                <w:p w14:paraId="13E82E10" w14:textId="77777777" w:rsidR="00B710FB" w:rsidRPr="002A4167" w:rsidRDefault="00B710FB" w:rsidP="00B710FB">
                  <w:pPr>
                    <w:pStyle w:val="aff9"/>
                  </w:pPr>
                  <w:r w:rsidRPr="002A4167">
                    <w:rPr>
                      <w:rFonts w:hint="eastAsia"/>
                    </w:rPr>
                    <w:t>间、对</w:t>
                  </w:r>
                  <w:r w:rsidRPr="002A4167">
                    <w:t>-</w:t>
                  </w:r>
                  <w:r w:rsidRPr="002A4167">
                    <w:rPr>
                      <w:rFonts w:hint="eastAsia"/>
                    </w:rPr>
                    <w:t>二甲苯</w:t>
                  </w:r>
                </w:p>
              </w:tc>
              <w:tc>
                <w:tcPr>
                  <w:tcW w:w="850" w:type="dxa"/>
                  <w:shd w:val="clear" w:color="auto" w:fill="auto"/>
                  <w:vAlign w:val="center"/>
                </w:tcPr>
                <w:p w14:paraId="4D3BE9F6" w14:textId="77777777" w:rsidR="00B710FB" w:rsidRPr="002A4167" w:rsidRDefault="00B710FB" w:rsidP="00B710FB">
                  <w:pPr>
                    <w:pStyle w:val="aff9"/>
                  </w:pPr>
                  <w:r w:rsidRPr="002A4167">
                    <w:t>ug/Kg</w:t>
                  </w:r>
                </w:p>
              </w:tc>
              <w:tc>
                <w:tcPr>
                  <w:tcW w:w="1580" w:type="dxa"/>
                  <w:shd w:val="clear" w:color="auto" w:fill="auto"/>
                  <w:vAlign w:val="center"/>
                </w:tcPr>
                <w:p w14:paraId="0E8B6D85" w14:textId="77777777" w:rsidR="00B710FB" w:rsidRPr="002A4167" w:rsidRDefault="00B710FB" w:rsidP="00B710FB">
                  <w:pPr>
                    <w:pStyle w:val="aff9"/>
                  </w:pPr>
                  <w:r w:rsidRPr="002A4167">
                    <w:rPr>
                      <w:rFonts w:hint="eastAsia"/>
                    </w:rPr>
                    <w:t>＜</w:t>
                  </w:r>
                  <w:r w:rsidRPr="002A4167">
                    <w:t>1.2</w:t>
                  </w:r>
                </w:p>
              </w:tc>
              <w:tc>
                <w:tcPr>
                  <w:tcW w:w="1964" w:type="dxa"/>
                  <w:shd w:val="clear" w:color="auto" w:fill="auto"/>
                  <w:vAlign w:val="center"/>
                </w:tcPr>
                <w:p w14:paraId="15F5310E" w14:textId="77777777" w:rsidR="00B710FB" w:rsidRPr="002A4167" w:rsidRDefault="00B710FB" w:rsidP="00B710FB">
                  <w:pPr>
                    <w:pStyle w:val="aff9"/>
                  </w:pPr>
                  <w:r w:rsidRPr="002A4167">
                    <w:t>570000</w:t>
                  </w:r>
                </w:p>
              </w:tc>
              <w:tc>
                <w:tcPr>
                  <w:tcW w:w="971" w:type="dxa"/>
                  <w:shd w:val="clear" w:color="auto" w:fill="auto"/>
                  <w:vAlign w:val="center"/>
                </w:tcPr>
                <w:p w14:paraId="7A67A03A" w14:textId="77777777" w:rsidR="00B710FB" w:rsidRPr="002A4167" w:rsidRDefault="00B710FB" w:rsidP="00B710FB">
                  <w:pPr>
                    <w:pStyle w:val="aff9"/>
                  </w:pPr>
                  <w:r w:rsidRPr="002A4167">
                    <w:rPr>
                      <w:rFonts w:hint="eastAsia"/>
                    </w:rPr>
                    <w:t>达标</w:t>
                  </w:r>
                </w:p>
              </w:tc>
            </w:tr>
            <w:tr w:rsidR="002A4167" w:rsidRPr="002A4167" w14:paraId="4FE128F2" w14:textId="77777777" w:rsidTr="00BD18C4">
              <w:trPr>
                <w:trHeight w:val="340"/>
                <w:jc w:val="center"/>
              </w:trPr>
              <w:tc>
                <w:tcPr>
                  <w:tcW w:w="913" w:type="dxa"/>
                  <w:shd w:val="clear" w:color="auto" w:fill="auto"/>
                  <w:vAlign w:val="center"/>
                </w:tcPr>
                <w:p w14:paraId="26763F48" w14:textId="77777777" w:rsidR="00B710FB" w:rsidRPr="002A4167" w:rsidRDefault="00B710FB" w:rsidP="00B710FB">
                  <w:pPr>
                    <w:pStyle w:val="aff9"/>
                  </w:pPr>
                  <w:r w:rsidRPr="002A4167">
                    <w:t>34</w:t>
                  </w:r>
                </w:p>
              </w:tc>
              <w:tc>
                <w:tcPr>
                  <w:tcW w:w="2268" w:type="dxa"/>
                  <w:shd w:val="clear" w:color="auto" w:fill="auto"/>
                  <w:vAlign w:val="center"/>
                </w:tcPr>
                <w:p w14:paraId="21667D68" w14:textId="77777777" w:rsidR="00B710FB" w:rsidRPr="002A4167" w:rsidRDefault="00B710FB" w:rsidP="00B710FB">
                  <w:pPr>
                    <w:pStyle w:val="aff9"/>
                  </w:pPr>
                  <w:r w:rsidRPr="002A4167">
                    <w:rPr>
                      <w:rFonts w:hint="eastAsia"/>
                    </w:rPr>
                    <w:t>邻</w:t>
                  </w:r>
                  <w:r w:rsidRPr="002A4167">
                    <w:t>-</w:t>
                  </w:r>
                  <w:r w:rsidRPr="002A4167">
                    <w:rPr>
                      <w:rFonts w:hint="eastAsia"/>
                    </w:rPr>
                    <w:t>二甲苯</w:t>
                  </w:r>
                </w:p>
              </w:tc>
              <w:tc>
                <w:tcPr>
                  <w:tcW w:w="850" w:type="dxa"/>
                  <w:shd w:val="clear" w:color="auto" w:fill="auto"/>
                  <w:vAlign w:val="center"/>
                </w:tcPr>
                <w:p w14:paraId="73E5C6DC" w14:textId="77777777" w:rsidR="00B710FB" w:rsidRPr="002A4167" w:rsidRDefault="00B710FB" w:rsidP="00B710FB">
                  <w:pPr>
                    <w:pStyle w:val="aff9"/>
                  </w:pPr>
                  <w:r w:rsidRPr="002A4167">
                    <w:t>ug/Kg</w:t>
                  </w:r>
                </w:p>
              </w:tc>
              <w:tc>
                <w:tcPr>
                  <w:tcW w:w="1580" w:type="dxa"/>
                  <w:shd w:val="clear" w:color="auto" w:fill="auto"/>
                  <w:vAlign w:val="center"/>
                </w:tcPr>
                <w:p w14:paraId="510ADC15" w14:textId="77777777" w:rsidR="00B710FB" w:rsidRPr="002A4167" w:rsidRDefault="00B710FB" w:rsidP="00B710FB">
                  <w:pPr>
                    <w:pStyle w:val="aff9"/>
                  </w:pPr>
                  <w:r w:rsidRPr="002A4167">
                    <w:rPr>
                      <w:rFonts w:hint="eastAsia"/>
                    </w:rPr>
                    <w:t>＜</w:t>
                  </w:r>
                  <w:r w:rsidRPr="002A4167">
                    <w:t>1.2</w:t>
                  </w:r>
                </w:p>
              </w:tc>
              <w:tc>
                <w:tcPr>
                  <w:tcW w:w="1964" w:type="dxa"/>
                  <w:shd w:val="clear" w:color="auto" w:fill="auto"/>
                  <w:vAlign w:val="center"/>
                </w:tcPr>
                <w:p w14:paraId="28A9FCB4" w14:textId="77777777" w:rsidR="00B710FB" w:rsidRPr="002A4167" w:rsidRDefault="00B710FB" w:rsidP="00B710FB">
                  <w:pPr>
                    <w:pStyle w:val="aff9"/>
                  </w:pPr>
                  <w:r w:rsidRPr="002A4167">
                    <w:t>640000</w:t>
                  </w:r>
                </w:p>
              </w:tc>
              <w:tc>
                <w:tcPr>
                  <w:tcW w:w="971" w:type="dxa"/>
                  <w:shd w:val="clear" w:color="auto" w:fill="auto"/>
                  <w:vAlign w:val="center"/>
                </w:tcPr>
                <w:p w14:paraId="1C504E86" w14:textId="77777777" w:rsidR="00B710FB" w:rsidRPr="002A4167" w:rsidRDefault="00B710FB" w:rsidP="00B710FB">
                  <w:pPr>
                    <w:pStyle w:val="aff9"/>
                  </w:pPr>
                  <w:r w:rsidRPr="002A4167">
                    <w:rPr>
                      <w:rFonts w:hint="eastAsia"/>
                    </w:rPr>
                    <w:t>达标</w:t>
                  </w:r>
                </w:p>
              </w:tc>
            </w:tr>
            <w:tr w:rsidR="002A4167" w:rsidRPr="002A4167" w14:paraId="1487439E" w14:textId="77777777" w:rsidTr="00BD18C4">
              <w:trPr>
                <w:trHeight w:val="340"/>
                <w:jc w:val="center"/>
              </w:trPr>
              <w:tc>
                <w:tcPr>
                  <w:tcW w:w="913" w:type="dxa"/>
                  <w:shd w:val="clear" w:color="auto" w:fill="auto"/>
                  <w:vAlign w:val="center"/>
                </w:tcPr>
                <w:p w14:paraId="0BECA395" w14:textId="77777777" w:rsidR="00B710FB" w:rsidRPr="002A4167" w:rsidRDefault="00B710FB" w:rsidP="00B710FB">
                  <w:pPr>
                    <w:pStyle w:val="aff9"/>
                  </w:pPr>
                  <w:r w:rsidRPr="002A4167">
                    <w:lastRenderedPageBreak/>
                    <w:t>35</w:t>
                  </w:r>
                </w:p>
              </w:tc>
              <w:tc>
                <w:tcPr>
                  <w:tcW w:w="2268" w:type="dxa"/>
                  <w:shd w:val="clear" w:color="auto" w:fill="auto"/>
                  <w:vAlign w:val="center"/>
                </w:tcPr>
                <w:p w14:paraId="104C528A" w14:textId="77777777" w:rsidR="00B710FB" w:rsidRPr="002A4167" w:rsidRDefault="00B710FB" w:rsidP="00B710FB">
                  <w:pPr>
                    <w:pStyle w:val="aff9"/>
                  </w:pPr>
                  <w:r w:rsidRPr="002A4167">
                    <w:rPr>
                      <w:rFonts w:hint="eastAsia"/>
                    </w:rPr>
                    <w:t>四氯化碳</w:t>
                  </w:r>
                </w:p>
              </w:tc>
              <w:tc>
                <w:tcPr>
                  <w:tcW w:w="850" w:type="dxa"/>
                  <w:shd w:val="clear" w:color="auto" w:fill="auto"/>
                  <w:vAlign w:val="center"/>
                </w:tcPr>
                <w:p w14:paraId="5B072F94" w14:textId="77777777" w:rsidR="00B710FB" w:rsidRPr="002A4167" w:rsidRDefault="00B710FB" w:rsidP="00B710FB">
                  <w:pPr>
                    <w:pStyle w:val="aff9"/>
                  </w:pPr>
                  <w:r w:rsidRPr="002A4167">
                    <w:t>ug/Kg</w:t>
                  </w:r>
                </w:p>
              </w:tc>
              <w:tc>
                <w:tcPr>
                  <w:tcW w:w="1580" w:type="dxa"/>
                  <w:shd w:val="clear" w:color="auto" w:fill="auto"/>
                  <w:vAlign w:val="center"/>
                </w:tcPr>
                <w:p w14:paraId="3DB92A7D" w14:textId="77777777" w:rsidR="00B710FB" w:rsidRPr="002A4167" w:rsidRDefault="00B710FB" w:rsidP="00B710FB">
                  <w:pPr>
                    <w:pStyle w:val="aff9"/>
                  </w:pPr>
                  <w:r w:rsidRPr="002A4167">
                    <w:rPr>
                      <w:rFonts w:hint="eastAsia"/>
                    </w:rPr>
                    <w:t>＜</w:t>
                  </w:r>
                  <w:r w:rsidRPr="002A4167">
                    <w:t>1.3</w:t>
                  </w:r>
                </w:p>
              </w:tc>
              <w:tc>
                <w:tcPr>
                  <w:tcW w:w="1964" w:type="dxa"/>
                  <w:shd w:val="clear" w:color="auto" w:fill="auto"/>
                  <w:vAlign w:val="center"/>
                </w:tcPr>
                <w:p w14:paraId="039FE291" w14:textId="77777777" w:rsidR="00B710FB" w:rsidRPr="002A4167" w:rsidRDefault="00B710FB" w:rsidP="00B710FB">
                  <w:pPr>
                    <w:pStyle w:val="aff9"/>
                  </w:pPr>
                  <w:r w:rsidRPr="002A4167">
                    <w:t>2800</w:t>
                  </w:r>
                </w:p>
              </w:tc>
              <w:tc>
                <w:tcPr>
                  <w:tcW w:w="971" w:type="dxa"/>
                  <w:shd w:val="clear" w:color="auto" w:fill="auto"/>
                  <w:vAlign w:val="center"/>
                </w:tcPr>
                <w:p w14:paraId="27C39065" w14:textId="77777777" w:rsidR="00B710FB" w:rsidRPr="002A4167" w:rsidRDefault="00B710FB" w:rsidP="00B710FB">
                  <w:pPr>
                    <w:pStyle w:val="aff9"/>
                  </w:pPr>
                  <w:r w:rsidRPr="002A4167">
                    <w:rPr>
                      <w:rFonts w:hint="eastAsia"/>
                    </w:rPr>
                    <w:t>达标</w:t>
                  </w:r>
                </w:p>
              </w:tc>
            </w:tr>
            <w:tr w:rsidR="002A4167" w:rsidRPr="002A4167" w14:paraId="715E0AB6" w14:textId="77777777" w:rsidTr="00BD18C4">
              <w:trPr>
                <w:trHeight w:val="340"/>
                <w:jc w:val="center"/>
              </w:trPr>
              <w:tc>
                <w:tcPr>
                  <w:tcW w:w="913" w:type="dxa"/>
                  <w:shd w:val="clear" w:color="auto" w:fill="auto"/>
                  <w:vAlign w:val="center"/>
                </w:tcPr>
                <w:p w14:paraId="2439BE78" w14:textId="77777777" w:rsidR="00B710FB" w:rsidRPr="002A4167" w:rsidRDefault="00B710FB" w:rsidP="00B710FB">
                  <w:pPr>
                    <w:pStyle w:val="aff9"/>
                  </w:pPr>
                  <w:r w:rsidRPr="002A4167">
                    <w:t>36</w:t>
                  </w:r>
                </w:p>
              </w:tc>
              <w:tc>
                <w:tcPr>
                  <w:tcW w:w="2268" w:type="dxa"/>
                  <w:shd w:val="clear" w:color="auto" w:fill="auto"/>
                  <w:vAlign w:val="center"/>
                </w:tcPr>
                <w:p w14:paraId="564CD2AA" w14:textId="77777777" w:rsidR="00B710FB" w:rsidRPr="002A4167" w:rsidRDefault="00B710FB" w:rsidP="00B710FB">
                  <w:pPr>
                    <w:pStyle w:val="aff9"/>
                  </w:pPr>
                  <w:r w:rsidRPr="002A4167">
                    <w:rPr>
                      <w:rFonts w:hint="eastAsia"/>
                    </w:rPr>
                    <w:t>硝基苯</w:t>
                  </w:r>
                </w:p>
              </w:tc>
              <w:tc>
                <w:tcPr>
                  <w:tcW w:w="850" w:type="dxa"/>
                  <w:shd w:val="clear" w:color="auto" w:fill="auto"/>
                  <w:vAlign w:val="center"/>
                </w:tcPr>
                <w:p w14:paraId="5C3AB220" w14:textId="77777777" w:rsidR="00B710FB" w:rsidRPr="002A4167" w:rsidRDefault="00B710FB" w:rsidP="00B710FB">
                  <w:pPr>
                    <w:pStyle w:val="aff9"/>
                  </w:pPr>
                  <w:r w:rsidRPr="002A4167">
                    <w:t>mg/Kg</w:t>
                  </w:r>
                </w:p>
              </w:tc>
              <w:tc>
                <w:tcPr>
                  <w:tcW w:w="1580" w:type="dxa"/>
                  <w:shd w:val="clear" w:color="auto" w:fill="auto"/>
                  <w:vAlign w:val="center"/>
                </w:tcPr>
                <w:p w14:paraId="52D064D1" w14:textId="77777777" w:rsidR="00B710FB" w:rsidRPr="002A4167" w:rsidRDefault="00B710FB" w:rsidP="00B710FB">
                  <w:pPr>
                    <w:pStyle w:val="aff9"/>
                  </w:pPr>
                  <w:r w:rsidRPr="002A4167">
                    <w:rPr>
                      <w:rFonts w:hint="eastAsia"/>
                    </w:rPr>
                    <w:t>＜</w:t>
                  </w:r>
                  <w:r w:rsidRPr="002A4167">
                    <w:t>0.09</w:t>
                  </w:r>
                </w:p>
              </w:tc>
              <w:tc>
                <w:tcPr>
                  <w:tcW w:w="1964" w:type="dxa"/>
                  <w:shd w:val="clear" w:color="auto" w:fill="auto"/>
                  <w:vAlign w:val="center"/>
                </w:tcPr>
                <w:p w14:paraId="1FB8950C" w14:textId="77777777" w:rsidR="00B710FB" w:rsidRPr="002A4167" w:rsidRDefault="00B710FB" w:rsidP="00B710FB">
                  <w:pPr>
                    <w:pStyle w:val="aff9"/>
                  </w:pPr>
                  <w:r w:rsidRPr="002A4167">
                    <w:t>76</w:t>
                  </w:r>
                </w:p>
              </w:tc>
              <w:tc>
                <w:tcPr>
                  <w:tcW w:w="971" w:type="dxa"/>
                  <w:shd w:val="clear" w:color="auto" w:fill="auto"/>
                  <w:vAlign w:val="center"/>
                </w:tcPr>
                <w:p w14:paraId="073AAF26" w14:textId="77777777" w:rsidR="00B710FB" w:rsidRPr="002A4167" w:rsidRDefault="00B710FB" w:rsidP="00B710FB">
                  <w:pPr>
                    <w:pStyle w:val="aff9"/>
                  </w:pPr>
                  <w:r w:rsidRPr="002A4167">
                    <w:rPr>
                      <w:rFonts w:hint="eastAsia"/>
                    </w:rPr>
                    <w:t>达标</w:t>
                  </w:r>
                </w:p>
              </w:tc>
            </w:tr>
            <w:tr w:rsidR="002A4167" w:rsidRPr="002A4167" w14:paraId="7353EE78" w14:textId="77777777" w:rsidTr="00BD18C4">
              <w:trPr>
                <w:trHeight w:val="340"/>
                <w:jc w:val="center"/>
              </w:trPr>
              <w:tc>
                <w:tcPr>
                  <w:tcW w:w="913" w:type="dxa"/>
                  <w:shd w:val="clear" w:color="auto" w:fill="auto"/>
                  <w:vAlign w:val="center"/>
                </w:tcPr>
                <w:p w14:paraId="3FCDD404" w14:textId="77777777" w:rsidR="00B710FB" w:rsidRPr="002A4167" w:rsidRDefault="00B710FB" w:rsidP="00B710FB">
                  <w:pPr>
                    <w:pStyle w:val="aff9"/>
                  </w:pPr>
                  <w:r w:rsidRPr="002A4167">
                    <w:t>37</w:t>
                  </w:r>
                </w:p>
              </w:tc>
              <w:tc>
                <w:tcPr>
                  <w:tcW w:w="2268" w:type="dxa"/>
                  <w:shd w:val="clear" w:color="auto" w:fill="auto"/>
                  <w:vAlign w:val="center"/>
                </w:tcPr>
                <w:p w14:paraId="564B6682" w14:textId="77777777" w:rsidR="00B710FB" w:rsidRPr="002A4167" w:rsidRDefault="00B710FB" w:rsidP="00B710FB">
                  <w:pPr>
                    <w:pStyle w:val="aff9"/>
                  </w:pPr>
                  <w:proofErr w:type="gramStart"/>
                  <w:r w:rsidRPr="002A4167">
                    <w:rPr>
                      <w:rFonts w:hint="eastAsia"/>
                    </w:rPr>
                    <w:t>萘</w:t>
                  </w:r>
                  <w:proofErr w:type="gramEnd"/>
                </w:p>
              </w:tc>
              <w:tc>
                <w:tcPr>
                  <w:tcW w:w="850" w:type="dxa"/>
                  <w:shd w:val="clear" w:color="auto" w:fill="auto"/>
                  <w:vAlign w:val="center"/>
                </w:tcPr>
                <w:p w14:paraId="25A866E4" w14:textId="77777777" w:rsidR="00B710FB" w:rsidRPr="002A4167" w:rsidRDefault="00B710FB" w:rsidP="00B710FB">
                  <w:pPr>
                    <w:pStyle w:val="aff9"/>
                  </w:pPr>
                  <w:r w:rsidRPr="002A4167">
                    <w:t>mg/Kg</w:t>
                  </w:r>
                </w:p>
              </w:tc>
              <w:tc>
                <w:tcPr>
                  <w:tcW w:w="1580" w:type="dxa"/>
                  <w:shd w:val="clear" w:color="auto" w:fill="auto"/>
                  <w:vAlign w:val="center"/>
                </w:tcPr>
                <w:p w14:paraId="487FEE40" w14:textId="77777777" w:rsidR="00B710FB" w:rsidRPr="002A4167" w:rsidRDefault="00B710FB" w:rsidP="00B710FB">
                  <w:pPr>
                    <w:pStyle w:val="aff9"/>
                  </w:pPr>
                  <w:r w:rsidRPr="002A4167">
                    <w:rPr>
                      <w:rFonts w:hint="eastAsia"/>
                    </w:rPr>
                    <w:t>＜</w:t>
                  </w:r>
                  <w:r w:rsidRPr="002A4167">
                    <w:t>0.09</w:t>
                  </w:r>
                </w:p>
              </w:tc>
              <w:tc>
                <w:tcPr>
                  <w:tcW w:w="1964" w:type="dxa"/>
                  <w:shd w:val="clear" w:color="auto" w:fill="auto"/>
                  <w:vAlign w:val="center"/>
                </w:tcPr>
                <w:p w14:paraId="6EE3FAA5" w14:textId="77777777" w:rsidR="00B710FB" w:rsidRPr="002A4167" w:rsidRDefault="00B710FB" w:rsidP="00B710FB">
                  <w:pPr>
                    <w:pStyle w:val="aff9"/>
                  </w:pPr>
                  <w:r w:rsidRPr="002A4167">
                    <w:t>70</w:t>
                  </w:r>
                </w:p>
              </w:tc>
              <w:tc>
                <w:tcPr>
                  <w:tcW w:w="971" w:type="dxa"/>
                  <w:shd w:val="clear" w:color="auto" w:fill="auto"/>
                  <w:vAlign w:val="center"/>
                </w:tcPr>
                <w:p w14:paraId="3B136D46" w14:textId="77777777" w:rsidR="00B710FB" w:rsidRPr="002A4167" w:rsidRDefault="00B710FB" w:rsidP="00B710FB">
                  <w:pPr>
                    <w:pStyle w:val="aff9"/>
                  </w:pPr>
                  <w:r w:rsidRPr="002A4167">
                    <w:rPr>
                      <w:rFonts w:hint="eastAsia"/>
                    </w:rPr>
                    <w:t>达标</w:t>
                  </w:r>
                </w:p>
              </w:tc>
            </w:tr>
            <w:tr w:rsidR="002A4167" w:rsidRPr="002A4167" w14:paraId="747034F6" w14:textId="77777777" w:rsidTr="00BD18C4">
              <w:trPr>
                <w:trHeight w:val="340"/>
                <w:jc w:val="center"/>
              </w:trPr>
              <w:tc>
                <w:tcPr>
                  <w:tcW w:w="913" w:type="dxa"/>
                  <w:shd w:val="clear" w:color="auto" w:fill="auto"/>
                  <w:vAlign w:val="center"/>
                </w:tcPr>
                <w:p w14:paraId="75F05BD7" w14:textId="77777777" w:rsidR="00B710FB" w:rsidRPr="002A4167" w:rsidRDefault="00B710FB" w:rsidP="00B710FB">
                  <w:pPr>
                    <w:pStyle w:val="aff9"/>
                  </w:pPr>
                  <w:r w:rsidRPr="002A4167">
                    <w:t>38</w:t>
                  </w:r>
                </w:p>
              </w:tc>
              <w:tc>
                <w:tcPr>
                  <w:tcW w:w="2268" w:type="dxa"/>
                  <w:shd w:val="clear" w:color="auto" w:fill="auto"/>
                  <w:vAlign w:val="center"/>
                </w:tcPr>
                <w:p w14:paraId="210036D3" w14:textId="77777777" w:rsidR="00B710FB" w:rsidRPr="002A4167" w:rsidRDefault="00B710FB" w:rsidP="00B710FB">
                  <w:pPr>
                    <w:pStyle w:val="aff9"/>
                  </w:pPr>
                  <w:r w:rsidRPr="002A4167">
                    <w:t>2-</w:t>
                  </w:r>
                  <w:r w:rsidRPr="002A4167">
                    <w:rPr>
                      <w:rFonts w:hint="eastAsia"/>
                    </w:rPr>
                    <w:t>氯酚</w:t>
                  </w:r>
                </w:p>
              </w:tc>
              <w:tc>
                <w:tcPr>
                  <w:tcW w:w="850" w:type="dxa"/>
                  <w:shd w:val="clear" w:color="auto" w:fill="auto"/>
                  <w:vAlign w:val="center"/>
                </w:tcPr>
                <w:p w14:paraId="20440FE6" w14:textId="77777777" w:rsidR="00B710FB" w:rsidRPr="002A4167" w:rsidRDefault="00B710FB" w:rsidP="00B710FB">
                  <w:pPr>
                    <w:pStyle w:val="aff9"/>
                  </w:pPr>
                  <w:r w:rsidRPr="002A4167">
                    <w:t>mg/Kg</w:t>
                  </w:r>
                </w:p>
              </w:tc>
              <w:tc>
                <w:tcPr>
                  <w:tcW w:w="1580" w:type="dxa"/>
                  <w:shd w:val="clear" w:color="auto" w:fill="auto"/>
                  <w:vAlign w:val="center"/>
                </w:tcPr>
                <w:p w14:paraId="6E22BCD3" w14:textId="77777777" w:rsidR="00B710FB" w:rsidRPr="002A4167" w:rsidRDefault="00B710FB" w:rsidP="00B710FB">
                  <w:pPr>
                    <w:pStyle w:val="aff9"/>
                  </w:pPr>
                  <w:r w:rsidRPr="002A4167">
                    <w:rPr>
                      <w:rFonts w:hint="eastAsia"/>
                    </w:rPr>
                    <w:t>＜</w:t>
                  </w:r>
                  <w:r w:rsidRPr="002A4167">
                    <w:t>0.06</w:t>
                  </w:r>
                </w:p>
              </w:tc>
              <w:tc>
                <w:tcPr>
                  <w:tcW w:w="1964" w:type="dxa"/>
                  <w:shd w:val="clear" w:color="auto" w:fill="auto"/>
                  <w:vAlign w:val="center"/>
                </w:tcPr>
                <w:p w14:paraId="45B2D56D" w14:textId="77777777" w:rsidR="00B710FB" w:rsidRPr="002A4167" w:rsidRDefault="00B710FB" w:rsidP="00B710FB">
                  <w:pPr>
                    <w:pStyle w:val="aff9"/>
                  </w:pPr>
                  <w:r w:rsidRPr="002A4167">
                    <w:t>2256</w:t>
                  </w:r>
                </w:p>
              </w:tc>
              <w:tc>
                <w:tcPr>
                  <w:tcW w:w="971" w:type="dxa"/>
                  <w:shd w:val="clear" w:color="auto" w:fill="auto"/>
                  <w:vAlign w:val="center"/>
                </w:tcPr>
                <w:p w14:paraId="78B28A4A" w14:textId="77777777" w:rsidR="00B710FB" w:rsidRPr="002A4167" w:rsidRDefault="00B710FB" w:rsidP="00B710FB">
                  <w:pPr>
                    <w:pStyle w:val="aff9"/>
                  </w:pPr>
                  <w:r w:rsidRPr="002A4167">
                    <w:rPr>
                      <w:rFonts w:hint="eastAsia"/>
                    </w:rPr>
                    <w:t>达标</w:t>
                  </w:r>
                </w:p>
              </w:tc>
            </w:tr>
            <w:tr w:rsidR="002A4167" w:rsidRPr="002A4167" w14:paraId="486362D4" w14:textId="77777777" w:rsidTr="00BD18C4">
              <w:trPr>
                <w:trHeight w:val="340"/>
                <w:jc w:val="center"/>
              </w:trPr>
              <w:tc>
                <w:tcPr>
                  <w:tcW w:w="913" w:type="dxa"/>
                  <w:shd w:val="clear" w:color="auto" w:fill="auto"/>
                  <w:vAlign w:val="center"/>
                </w:tcPr>
                <w:p w14:paraId="0FACB9C8" w14:textId="77777777" w:rsidR="00B710FB" w:rsidRPr="002A4167" w:rsidRDefault="00B710FB" w:rsidP="00B710FB">
                  <w:pPr>
                    <w:pStyle w:val="aff9"/>
                  </w:pPr>
                  <w:r w:rsidRPr="002A4167">
                    <w:t>39</w:t>
                  </w:r>
                </w:p>
              </w:tc>
              <w:tc>
                <w:tcPr>
                  <w:tcW w:w="2268" w:type="dxa"/>
                  <w:shd w:val="clear" w:color="auto" w:fill="auto"/>
                  <w:vAlign w:val="center"/>
                </w:tcPr>
                <w:p w14:paraId="705FDD3C" w14:textId="77777777" w:rsidR="00B710FB" w:rsidRPr="002A4167" w:rsidRDefault="00B710FB" w:rsidP="00B710FB">
                  <w:pPr>
                    <w:pStyle w:val="aff9"/>
                  </w:pPr>
                  <w:r w:rsidRPr="002A4167">
                    <w:rPr>
                      <w:rFonts w:hint="eastAsia"/>
                    </w:rPr>
                    <w:t>苯并</w:t>
                  </w:r>
                  <w:r w:rsidRPr="002A4167">
                    <w:t>(a)</w:t>
                  </w:r>
                  <w:proofErr w:type="gramStart"/>
                  <w:r w:rsidRPr="002A4167">
                    <w:rPr>
                      <w:rFonts w:hint="eastAsia"/>
                    </w:rPr>
                    <w:t>蒽</w:t>
                  </w:r>
                  <w:proofErr w:type="gramEnd"/>
                </w:p>
              </w:tc>
              <w:tc>
                <w:tcPr>
                  <w:tcW w:w="850" w:type="dxa"/>
                  <w:shd w:val="clear" w:color="auto" w:fill="auto"/>
                  <w:vAlign w:val="center"/>
                </w:tcPr>
                <w:p w14:paraId="28B72DC0" w14:textId="77777777" w:rsidR="00B710FB" w:rsidRPr="002A4167" w:rsidRDefault="00B710FB" w:rsidP="00B710FB">
                  <w:pPr>
                    <w:pStyle w:val="aff9"/>
                  </w:pPr>
                  <w:r w:rsidRPr="002A4167">
                    <w:t>mg/Kg</w:t>
                  </w:r>
                </w:p>
              </w:tc>
              <w:tc>
                <w:tcPr>
                  <w:tcW w:w="1580" w:type="dxa"/>
                  <w:shd w:val="clear" w:color="auto" w:fill="auto"/>
                  <w:vAlign w:val="center"/>
                </w:tcPr>
                <w:p w14:paraId="1662E868" w14:textId="77777777" w:rsidR="00B710FB" w:rsidRPr="002A4167" w:rsidRDefault="00B710FB" w:rsidP="00B710FB">
                  <w:pPr>
                    <w:pStyle w:val="aff9"/>
                  </w:pPr>
                  <w:r w:rsidRPr="002A4167">
                    <w:rPr>
                      <w:rFonts w:hint="eastAsia"/>
                    </w:rPr>
                    <w:t>＜</w:t>
                  </w:r>
                  <w:r w:rsidRPr="002A4167">
                    <w:t>0.1</w:t>
                  </w:r>
                </w:p>
              </w:tc>
              <w:tc>
                <w:tcPr>
                  <w:tcW w:w="1964" w:type="dxa"/>
                  <w:shd w:val="clear" w:color="auto" w:fill="auto"/>
                  <w:vAlign w:val="center"/>
                </w:tcPr>
                <w:p w14:paraId="6B7AA676" w14:textId="77777777" w:rsidR="00B710FB" w:rsidRPr="002A4167" w:rsidRDefault="00B710FB" w:rsidP="00B710FB">
                  <w:pPr>
                    <w:pStyle w:val="aff9"/>
                  </w:pPr>
                  <w:r w:rsidRPr="002A4167">
                    <w:t>15</w:t>
                  </w:r>
                </w:p>
              </w:tc>
              <w:tc>
                <w:tcPr>
                  <w:tcW w:w="971" w:type="dxa"/>
                  <w:shd w:val="clear" w:color="auto" w:fill="auto"/>
                  <w:vAlign w:val="center"/>
                </w:tcPr>
                <w:p w14:paraId="5B50DE0C" w14:textId="77777777" w:rsidR="00B710FB" w:rsidRPr="002A4167" w:rsidRDefault="00B710FB" w:rsidP="00B710FB">
                  <w:pPr>
                    <w:pStyle w:val="aff9"/>
                  </w:pPr>
                  <w:r w:rsidRPr="002A4167">
                    <w:rPr>
                      <w:rFonts w:hint="eastAsia"/>
                    </w:rPr>
                    <w:t>达标</w:t>
                  </w:r>
                </w:p>
              </w:tc>
            </w:tr>
            <w:tr w:rsidR="002A4167" w:rsidRPr="002A4167" w14:paraId="462FC9D9" w14:textId="77777777" w:rsidTr="00BD18C4">
              <w:trPr>
                <w:trHeight w:val="340"/>
                <w:jc w:val="center"/>
              </w:trPr>
              <w:tc>
                <w:tcPr>
                  <w:tcW w:w="913" w:type="dxa"/>
                  <w:shd w:val="clear" w:color="auto" w:fill="auto"/>
                  <w:vAlign w:val="center"/>
                </w:tcPr>
                <w:p w14:paraId="27D32B25" w14:textId="77777777" w:rsidR="00B710FB" w:rsidRPr="002A4167" w:rsidRDefault="00B710FB" w:rsidP="00B710FB">
                  <w:pPr>
                    <w:pStyle w:val="aff9"/>
                  </w:pPr>
                  <w:r w:rsidRPr="002A4167">
                    <w:t>40</w:t>
                  </w:r>
                </w:p>
              </w:tc>
              <w:tc>
                <w:tcPr>
                  <w:tcW w:w="2268" w:type="dxa"/>
                  <w:shd w:val="clear" w:color="auto" w:fill="auto"/>
                  <w:vAlign w:val="center"/>
                </w:tcPr>
                <w:p w14:paraId="6B2AF2E5" w14:textId="77777777" w:rsidR="00B710FB" w:rsidRPr="002A4167" w:rsidRDefault="00B710FB" w:rsidP="00B710FB">
                  <w:pPr>
                    <w:pStyle w:val="aff9"/>
                  </w:pPr>
                  <w:r w:rsidRPr="002A4167">
                    <w:rPr>
                      <w:rFonts w:hint="eastAsia"/>
                    </w:rPr>
                    <w:t>苯并</w:t>
                  </w:r>
                  <w:r w:rsidRPr="002A4167">
                    <w:t>(a)</w:t>
                  </w:r>
                  <w:proofErr w:type="gramStart"/>
                  <w:r w:rsidRPr="002A4167">
                    <w:rPr>
                      <w:rFonts w:hint="eastAsia"/>
                    </w:rPr>
                    <w:t>芘</w:t>
                  </w:r>
                  <w:proofErr w:type="gramEnd"/>
                </w:p>
              </w:tc>
              <w:tc>
                <w:tcPr>
                  <w:tcW w:w="850" w:type="dxa"/>
                  <w:shd w:val="clear" w:color="auto" w:fill="auto"/>
                  <w:vAlign w:val="center"/>
                </w:tcPr>
                <w:p w14:paraId="69B52DD4" w14:textId="77777777" w:rsidR="00B710FB" w:rsidRPr="002A4167" w:rsidRDefault="00B710FB" w:rsidP="00B710FB">
                  <w:pPr>
                    <w:pStyle w:val="aff9"/>
                  </w:pPr>
                  <w:r w:rsidRPr="002A4167">
                    <w:t>mg/Kg</w:t>
                  </w:r>
                </w:p>
              </w:tc>
              <w:tc>
                <w:tcPr>
                  <w:tcW w:w="1580" w:type="dxa"/>
                  <w:shd w:val="clear" w:color="auto" w:fill="auto"/>
                  <w:vAlign w:val="center"/>
                </w:tcPr>
                <w:p w14:paraId="66AC1AEB" w14:textId="77777777" w:rsidR="00B710FB" w:rsidRPr="002A4167" w:rsidRDefault="00B710FB" w:rsidP="00B710FB">
                  <w:pPr>
                    <w:pStyle w:val="aff9"/>
                  </w:pPr>
                  <w:r w:rsidRPr="002A4167">
                    <w:rPr>
                      <w:rFonts w:hint="eastAsia"/>
                    </w:rPr>
                    <w:t>＜</w:t>
                  </w:r>
                  <w:r w:rsidRPr="002A4167">
                    <w:t>0.1</w:t>
                  </w:r>
                </w:p>
              </w:tc>
              <w:tc>
                <w:tcPr>
                  <w:tcW w:w="1964" w:type="dxa"/>
                  <w:shd w:val="clear" w:color="auto" w:fill="auto"/>
                  <w:vAlign w:val="center"/>
                </w:tcPr>
                <w:p w14:paraId="7391A1B4" w14:textId="77777777" w:rsidR="00B710FB" w:rsidRPr="002A4167" w:rsidRDefault="00B710FB" w:rsidP="00B710FB">
                  <w:pPr>
                    <w:pStyle w:val="aff9"/>
                  </w:pPr>
                  <w:r w:rsidRPr="002A4167">
                    <w:t>1.5</w:t>
                  </w:r>
                </w:p>
              </w:tc>
              <w:tc>
                <w:tcPr>
                  <w:tcW w:w="971" w:type="dxa"/>
                  <w:shd w:val="clear" w:color="auto" w:fill="auto"/>
                  <w:vAlign w:val="center"/>
                </w:tcPr>
                <w:p w14:paraId="34F56BA8" w14:textId="77777777" w:rsidR="00B710FB" w:rsidRPr="002A4167" w:rsidRDefault="00B710FB" w:rsidP="00B710FB">
                  <w:pPr>
                    <w:pStyle w:val="aff9"/>
                  </w:pPr>
                  <w:r w:rsidRPr="002A4167">
                    <w:rPr>
                      <w:rFonts w:hint="eastAsia"/>
                    </w:rPr>
                    <w:t>达标</w:t>
                  </w:r>
                </w:p>
              </w:tc>
            </w:tr>
            <w:tr w:rsidR="002A4167" w:rsidRPr="002A4167" w14:paraId="61673875" w14:textId="77777777" w:rsidTr="00BD18C4">
              <w:trPr>
                <w:trHeight w:val="340"/>
                <w:jc w:val="center"/>
              </w:trPr>
              <w:tc>
                <w:tcPr>
                  <w:tcW w:w="913" w:type="dxa"/>
                  <w:shd w:val="clear" w:color="auto" w:fill="auto"/>
                  <w:vAlign w:val="center"/>
                </w:tcPr>
                <w:p w14:paraId="325F5E0D" w14:textId="77777777" w:rsidR="00B710FB" w:rsidRPr="002A4167" w:rsidRDefault="00B710FB" w:rsidP="00B710FB">
                  <w:pPr>
                    <w:pStyle w:val="aff9"/>
                  </w:pPr>
                  <w:r w:rsidRPr="002A4167">
                    <w:t>41</w:t>
                  </w:r>
                </w:p>
              </w:tc>
              <w:tc>
                <w:tcPr>
                  <w:tcW w:w="2268" w:type="dxa"/>
                  <w:shd w:val="clear" w:color="auto" w:fill="auto"/>
                  <w:vAlign w:val="center"/>
                </w:tcPr>
                <w:p w14:paraId="0FA7F8DC" w14:textId="77777777" w:rsidR="00B710FB" w:rsidRPr="002A4167" w:rsidRDefault="00B710FB" w:rsidP="00B710FB">
                  <w:pPr>
                    <w:pStyle w:val="aff9"/>
                  </w:pPr>
                  <w:r w:rsidRPr="002A4167">
                    <w:rPr>
                      <w:rFonts w:hint="eastAsia"/>
                    </w:rPr>
                    <w:t>苯并</w:t>
                  </w:r>
                  <w:r w:rsidRPr="002A4167">
                    <w:t>(b)</w:t>
                  </w:r>
                  <w:proofErr w:type="gramStart"/>
                  <w:r w:rsidRPr="002A4167">
                    <w:rPr>
                      <w:rFonts w:hint="eastAsia"/>
                    </w:rPr>
                    <w:t>荧蒽</w:t>
                  </w:r>
                  <w:proofErr w:type="gramEnd"/>
                </w:p>
              </w:tc>
              <w:tc>
                <w:tcPr>
                  <w:tcW w:w="850" w:type="dxa"/>
                  <w:shd w:val="clear" w:color="auto" w:fill="auto"/>
                  <w:vAlign w:val="center"/>
                </w:tcPr>
                <w:p w14:paraId="3A02C51F" w14:textId="77777777" w:rsidR="00B710FB" w:rsidRPr="002A4167" w:rsidRDefault="00B710FB" w:rsidP="00B710FB">
                  <w:pPr>
                    <w:pStyle w:val="aff9"/>
                  </w:pPr>
                  <w:r w:rsidRPr="002A4167">
                    <w:t>mg/Kg</w:t>
                  </w:r>
                </w:p>
              </w:tc>
              <w:tc>
                <w:tcPr>
                  <w:tcW w:w="1580" w:type="dxa"/>
                  <w:shd w:val="clear" w:color="auto" w:fill="auto"/>
                  <w:vAlign w:val="center"/>
                </w:tcPr>
                <w:p w14:paraId="17510EC1" w14:textId="77777777" w:rsidR="00B710FB" w:rsidRPr="002A4167" w:rsidRDefault="00B710FB" w:rsidP="00B710FB">
                  <w:pPr>
                    <w:pStyle w:val="aff9"/>
                  </w:pPr>
                  <w:r w:rsidRPr="002A4167">
                    <w:rPr>
                      <w:rFonts w:hint="eastAsia"/>
                    </w:rPr>
                    <w:t>＜</w:t>
                  </w:r>
                  <w:r w:rsidRPr="002A4167">
                    <w:t>0.2</w:t>
                  </w:r>
                </w:p>
              </w:tc>
              <w:tc>
                <w:tcPr>
                  <w:tcW w:w="1964" w:type="dxa"/>
                  <w:shd w:val="clear" w:color="auto" w:fill="auto"/>
                  <w:vAlign w:val="center"/>
                </w:tcPr>
                <w:p w14:paraId="1BAFC973" w14:textId="77777777" w:rsidR="00B710FB" w:rsidRPr="002A4167" w:rsidRDefault="00B710FB" w:rsidP="00B710FB">
                  <w:pPr>
                    <w:pStyle w:val="aff9"/>
                  </w:pPr>
                  <w:r w:rsidRPr="002A4167">
                    <w:t>15</w:t>
                  </w:r>
                </w:p>
              </w:tc>
              <w:tc>
                <w:tcPr>
                  <w:tcW w:w="971" w:type="dxa"/>
                  <w:shd w:val="clear" w:color="auto" w:fill="auto"/>
                  <w:vAlign w:val="center"/>
                </w:tcPr>
                <w:p w14:paraId="41CFF142" w14:textId="77777777" w:rsidR="00B710FB" w:rsidRPr="002A4167" w:rsidRDefault="00B710FB" w:rsidP="00B710FB">
                  <w:pPr>
                    <w:pStyle w:val="aff9"/>
                  </w:pPr>
                  <w:r w:rsidRPr="002A4167">
                    <w:rPr>
                      <w:rFonts w:hint="eastAsia"/>
                    </w:rPr>
                    <w:t>达标</w:t>
                  </w:r>
                </w:p>
              </w:tc>
            </w:tr>
            <w:tr w:rsidR="002A4167" w:rsidRPr="002A4167" w14:paraId="464BA198" w14:textId="77777777" w:rsidTr="00BD18C4">
              <w:trPr>
                <w:trHeight w:val="340"/>
                <w:jc w:val="center"/>
              </w:trPr>
              <w:tc>
                <w:tcPr>
                  <w:tcW w:w="913" w:type="dxa"/>
                  <w:shd w:val="clear" w:color="auto" w:fill="auto"/>
                  <w:vAlign w:val="center"/>
                </w:tcPr>
                <w:p w14:paraId="4FEDC548" w14:textId="77777777" w:rsidR="00B710FB" w:rsidRPr="002A4167" w:rsidRDefault="00B710FB" w:rsidP="00B710FB">
                  <w:pPr>
                    <w:pStyle w:val="aff9"/>
                  </w:pPr>
                  <w:r w:rsidRPr="002A4167">
                    <w:t>42</w:t>
                  </w:r>
                </w:p>
              </w:tc>
              <w:tc>
                <w:tcPr>
                  <w:tcW w:w="2268" w:type="dxa"/>
                  <w:shd w:val="clear" w:color="auto" w:fill="auto"/>
                  <w:vAlign w:val="center"/>
                </w:tcPr>
                <w:p w14:paraId="6FB640C2" w14:textId="77777777" w:rsidR="00B710FB" w:rsidRPr="002A4167" w:rsidRDefault="00B710FB" w:rsidP="00B710FB">
                  <w:pPr>
                    <w:pStyle w:val="aff9"/>
                  </w:pPr>
                  <w:r w:rsidRPr="002A4167">
                    <w:rPr>
                      <w:rFonts w:hint="eastAsia"/>
                    </w:rPr>
                    <w:t>苯并</w:t>
                  </w:r>
                  <w:r w:rsidRPr="002A4167">
                    <w:t>(k)</w:t>
                  </w:r>
                  <w:proofErr w:type="gramStart"/>
                  <w:r w:rsidRPr="002A4167">
                    <w:rPr>
                      <w:rFonts w:hint="eastAsia"/>
                    </w:rPr>
                    <w:t>荧蒽</w:t>
                  </w:r>
                  <w:proofErr w:type="gramEnd"/>
                </w:p>
              </w:tc>
              <w:tc>
                <w:tcPr>
                  <w:tcW w:w="850" w:type="dxa"/>
                  <w:shd w:val="clear" w:color="auto" w:fill="auto"/>
                  <w:vAlign w:val="center"/>
                </w:tcPr>
                <w:p w14:paraId="3DDF3801" w14:textId="77777777" w:rsidR="00B710FB" w:rsidRPr="002A4167" w:rsidRDefault="00B710FB" w:rsidP="00B710FB">
                  <w:pPr>
                    <w:pStyle w:val="aff9"/>
                  </w:pPr>
                  <w:r w:rsidRPr="002A4167">
                    <w:t>mg/Kg</w:t>
                  </w:r>
                </w:p>
              </w:tc>
              <w:tc>
                <w:tcPr>
                  <w:tcW w:w="1580" w:type="dxa"/>
                  <w:shd w:val="clear" w:color="auto" w:fill="auto"/>
                  <w:vAlign w:val="center"/>
                </w:tcPr>
                <w:p w14:paraId="37745D00" w14:textId="77777777" w:rsidR="00B710FB" w:rsidRPr="002A4167" w:rsidRDefault="00B710FB" w:rsidP="00B710FB">
                  <w:pPr>
                    <w:pStyle w:val="aff9"/>
                  </w:pPr>
                  <w:r w:rsidRPr="002A4167">
                    <w:rPr>
                      <w:rFonts w:hint="eastAsia"/>
                    </w:rPr>
                    <w:t>＜</w:t>
                  </w:r>
                  <w:r w:rsidRPr="002A4167">
                    <w:t>0.1</w:t>
                  </w:r>
                </w:p>
              </w:tc>
              <w:tc>
                <w:tcPr>
                  <w:tcW w:w="1964" w:type="dxa"/>
                  <w:shd w:val="clear" w:color="auto" w:fill="auto"/>
                  <w:vAlign w:val="center"/>
                </w:tcPr>
                <w:p w14:paraId="06208C4A" w14:textId="77777777" w:rsidR="00B710FB" w:rsidRPr="002A4167" w:rsidRDefault="00B710FB" w:rsidP="00B710FB">
                  <w:pPr>
                    <w:pStyle w:val="aff9"/>
                  </w:pPr>
                  <w:r w:rsidRPr="002A4167">
                    <w:t>151</w:t>
                  </w:r>
                </w:p>
              </w:tc>
              <w:tc>
                <w:tcPr>
                  <w:tcW w:w="971" w:type="dxa"/>
                  <w:shd w:val="clear" w:color="auto" w:fill="auto"/>
                  <w:vAlign w:val="center"/>
                </w:tcPr>
                <w:p w14:paraId="29B2AAB5" w14:textId="77777777" w:rsidR="00B710FB" w:rsidRPr="002A4167" w:rsidRDefault="00B710FB" w:rsidP="00B710FB">
                  <w:pPr>
                    <w:pStyle w:val="aff9"/>
                  </w:pPr>
                  <w:r w:rsidRPr="002A4167">
                    <w:rPr>
                      <w:rFonts w:hint="eastAsia"/>
                    </w:rPr>
                    <w:t>达标</w:t>
                  </w:r>
                </w:p>
              </w:tc>
            </w:tr>
            <w:tr w:rsidR="002A4167" w:rsidRPr="002A4167" w14:paraId="62CDF46D" w14:textId="77777777" w:rsidTr="00BD18C4">
              <w:trPr>
                <w:trHeight w:val="340"/>
                <w:jc w:val="center"/>
              </w:trPr>
              <w:tc>
                <w:tcPr>
                  <w:tcW w:w="913" w:type="dxa"/>
                  <w:shd w:val="clear" w:color="auto" w:fill="auto"/>
                  <w:vAlign w:val="center"/>
                </w:tcPr>
                <w:p w14:paraId="5E8314C4" w14:textId="77777777" w:rsidR="00B710FB" w:rsidRPr="002A4167" w:rsidRDefault="00B710FB" w:rsidP="00B710FB">
                  <w:pPr>
                    <w:pStyle w:val="aff9"/>
                  </w:pPr>
                  <w:r w:rsidRPr="002A4167">
                    <w:t>43</w:t>
                  </w:r>
                </w:p>
              </w:tc>
              <w:tc>
                <w:tcPr>
                  <w:tcW w:w="2268" w:type="dxa"/>
                  <w:shd w:val="clear" w:color="auto" w:fill="auto"/>
                  <w:vAlign w:val="center"/>
                </w:tcPr>
                <w:p w14:paraId="65C08728" w14:textId="77777777" w:rsidR="00B710FB" w:rsidRPr="002A4167" w:rsidRDefault="00B710FB" w:rsidP="00B710FB">
                  <w:pPr>
                    <w:pStyle w:val="aff9"/>
                  </w:pPr>
                  <w:r w:rsidRPr="002A4167">
                    <w:rPr>
                      <w:rFonts w:hint="eastAsia"/>
                    </w:rPr>
                    <w:t>䓛</w:t>
                  </w:r>
                </w:p>
              </w:tc>
              <w:tc>
                <w:tcPr>
                  <w:tcW w:w="850" w:type="dxa"/>
                  <w:shd w:val="clear" w:color="auto" w:fill="auto"/>
                  <w:vAlign w:val="center"/>
                </w:tcPr>
                <w:p w14:paraId="260DEF36" w14:textId="77777777" w:rsidR="00B710FB" w:rsidRPr="002A4167" w:rsidRDefault="00B710FB" w:rsidP="00B710FB">
                  <w:pPr>
                    <w:pStyle w:val="aff9"/>
                  </w:pPr>
                  <w:r w:rsidRPr="002A4167">
                    <w:t>mg/Kg</w:t>
                  </w:r>
                </w:p>
              </w:tc>
              <w:tc>
                <w:tcPr>
                  <w:tcW w:w="1580" w:type="dxa"/>
                  <w:shd w:val="clear" w:color="auto" w:fill="auto"/>
                  <w:vAlign w:val="center"/>
                </w:tcPr>
                <w:p w14:paraId="7F9EB0BF" w14:textId="77777777" w:rsidR="00B710FB" w:rsidRPr="002A4167" w:rsidRDefault="00B710FB" w:rsidP="00B710FB">
                  <w:pPr>
                    <w:pStyle w:val="aff9"/>
                  </w:pPr>
                  <w:r w:rsidRPr="002A4167">
                    <w:rPr>
                      <w:rFonts w:hint="eastAsia"/>
                    </w:rPr>
                    <w:t>＜</w:t>
                  </w:r>
                  <w:r w:rsidRPr="002A4167">
                    <w:t>0.1</w:t>
                  </w:r>
                </w:p>
              </w:tc>
              <w:tc>
                <w:tcPr>
                  <w:tcW w:w="1964" w:type="dxa"/>
                  <w:shd w:val="clear" w:color="auto" w:fill="auto"/>
                  <w:vAlign w:val="center"/>
                </w:tcPr>
                <w:p w14:paraId="05EF9031" w14:textId="77777777" w:rsidR="00B710FB" w:rsidRPr="002A4167" w:rsidRDefault="00B710FB" w:rsidP="00B710FB">
                  <w:pPr>
                    <w:pStyle w:val="aff9"/>
                  </w:pPr>
                  <w:r w:rsidRPr="002A4167">
                    <w:t>1293</w:t>
                  </w:r>
                </w:p>
              </w:tc>
              <w:tc>
                <w:tcPr>
                  <w:tcW w:w="971" w:type="dxa"/>
                  <w:shd w:val="clear" w:color="auto" w:fill="auto"/>
                  <w:vAlign w:val="center"/>
                </w:tcPr>
                <w:p w14:paraId="527B6491" w14:textId="77777777" w:rsidR="00B710FB" w:rsidRPr="002A4167" w:rsidRDefault="00B710FB" w:rsidP="00B710FB">
                  <w:pPr>
                    <w:pStyle w:val="aff9"/>
                  </w:pPr>
                  <w:r w:rsidRPr="002A4167">
                    <w:rPr>
                      <w:rFonts w:hint="eastAsia"/>
                    </w:rPr>
                    <w:t>达标</w:t>
                  </w:r>
                </w:p>
              </w:tc>
            </w:tr>
            <w:tr w:rsidR="002A4167" w:rsidRPr="002A4167" w14:paraId="0B130B62" w14:textId="77777777" w:rsidTr="00BD18C4">
              <w:trPr>
                <w:trHeight w:val="340"/>
                <w:jc w:val="center"/>
              </w:trPr>
              <w:tc>
                <w:tcPr>
                  <w:tcW w:w="913" w:type="dxa"/>
                  <w:shd w:val="clear" w:color="auto" w:fill="auto"/>
                  <w:vAlign w:val="center"/>
                </w:tcPr>
                <w:p w14:paraId="1226ED11" w14:textId="77777777" w:rsidR="00B710FB" w:rsidRPr="002A4167" w:rsidRDefault="00B710FB" w:rsidP="00B710FB">
                  <w:pPr>
                    <w:pStyle w:val="aff9"/>
                  </w:pPr>
                  <w:r w:rsidRPr="002A4167">
                    <w:t>44</w:t>
                  </w:r>
                </w:p>
              </w:tc>
              <w:tc>
                <w:tcPr>
                  <w:tcW w:w="2268" w:type="dxa"/>
                  <w:shd w:val="clear" w:color="auto" w:fill="auto"/>
                  <w:vAlign w:val="center"/>
                </w:tcPr>
                <w:p w14:paraId="7A615520" w14:textId="77777777" w:rsidR="00B710FB" w:rsidRPr="002A4167" w:rsidRDefault="00B710FB" w:rsidP="00B710FB">
                  <w:pPr>
                    <w:pStyle w:val="aff9"/>
                  </w:pPr>
                  <w:r w:rsidRPr="002A4167">
                    <w:rPr>
                      <w:rFonts w:hint="eastAsia"/>
                    </w:rPr>
                    <w:t>二苯并</w:t>
                  </w:r>
                  <w:r w:rsidRPr="002A4167">
                    <w:t>(</w:t>
                  </w:r>
                  <w:proofErr w:type="spellStart"/>
                  <w:r w:rsidRPr="002A4167">
                    <w:t>a,h</w:t>
                  </w:r>
                  <w:proofErr w:type="spellEnd"/>
                  <w:r w:rsidRPr="002A4167">
                    <w:t>)</w:t>
                  </w:r>
                  <w:proofErr w:type="gramStart"/>
                  <w:r w:rsidRPr="002A4167">
                    <w:rPr>
                      <w:rFonts w:hint="eastAsia"/>
                    </w:rPr>
                    <w:t>蒽</w:t>
                  </w:r>
                  <w:proofErr w:type="gramEnd"/>
                </w:p>
              </w:tc>
              <w:tc>
                <w:tcPr>
                  <w:tcW w:w="850" w:type="dxa"/>
                  <w:shd w:val="clear" w:color="auto" w:fill="auto"/>
                  <w:vAlign w:val="center"/>
                </w:tcPr>
                <w:p w14:paraId="030BB66C" w14:textId="77777777" w:rsidR="00B710FB" w:rsidRPr="002A4167" w:rsidRDefault="00B710FB" w:rsidP="00B710FB">
                  <w:pPr>
                    <w:pStyle w:val="aff9"/>
                  </w:pPr>
                  <w:r w:rsidRPr="002A4167">
                    <w:t>mg/Kg</w:t>
                  </w:r>
                </w:p>
              </w:tc>
              <w:tc>
                <w:tcPr>
                  <w:tcW w:w="1580" w:type="dxa"/>
                  <w:shd w:val="clear" w:color="auto" w:fill="auto"/>
                  <w:vAlign w:val="center"/>
                </w:tcPr>
                <w:p w14:paraId="73620235" w14:textId="77777777" w:rsidR="00B710FB" w:rsidRPr="002A4167" w:rsidRDefault="00B710FB" w:rsidP="00B710FB">
                  <w:pPr>
                    <w:pStyle w:val="aff9"/>
                  </w:pPr>
                  <w:r w:rsidRPr="002A4167">
                    <w:rPr>
                      <w:rFonts w:hint="eastAsia"/>
                    </w:rPr>
                    <w:t>＜</w:t>
                  </w:r>
                  <w:r w:rsidRPr="002A4167">
                    <w:t>0.1</w:t>
                  </w:r>
                </w:p>
              </w:tc>
              <w:tc>
                <w:tcPr>
                  <w:tcW w:w="1964" w:type="dxa"/>
                  <w:shd w:val="clear" w:color="auto" w:fill="auto"/>
                  <w:vAlign w:val="center"/>
                </w:tcPr>
                <w:p w14:paraId="11FB9535" w14:textId="77777777" w:rsidR="00B710FB" w:rsidRPr="002A4167" w:rsidRDefault="00B710FB" w:rsidP="00B710FB">
                  <w:pPr>
                    <w:pStyle w:val="aff9"/>
                  </w:pPr>
                  <w:r w:rsidRPr="002A4167">
                    <w:t>1.5</w:t>
                  </w:r>
                </w:p>
              </w:tc>
              <w:tc>
                <w:tcPr>
                  <w:tcW w:w="971" w:type="dxa"/>
                  <w:shd w:val="clear" w:color="auto" w:fill="auto"/>
                  <w:vAlign w:val="center"/>
                </w:tcPr>
                <w:p w14:paraId="7B97D6A9" w14:textId="77777777" w:rsidR="00B710FB" w:rsidRPr="002A4167" w:rsidRDefault="00B710FB" w:rsidP="00B710FB">
                  <w:pPr>
                    <w:pStyle w:val="aff9"/>
                  </w:pPr>
                  <w:r w:rsidRPr="002A4167">
                    <w:rPr>
                      <w:rFonts w:hint="eastAsia"/>
                    </w:rPr>
                    <w:t>达标</w:t>
                  </w:r>
                </w:p>
              </w:tc>
            </w:tr>
            <w:tr w:rsidR="002A4167" w:rsidRPr="002A4167" w14:paraId="2CE7C448" w14:textId="77777777" w:rsidTr="00BD18C4">
              <w:trPr>
                <w:trHeight w:val="340"/>
                <w:jc w:val="center"/>
              </w:trPr>
              <w:tc>
                <w:tcPr>
                  <w:tcW w:w="913" w:type="dxa"/>
                  <w:shd w:val="clear" w:color="auto" w:fill="auto"/>
                  <w:vAlign w:val="center"/>
                </w:tcPr>
                <w:p w14:paraId="74A856FC" w14:textId="77777777" w:rsidR="00B710FB" w:rsidRPr="002A4167" w:rsidRDefault="00B710FB" w:rsidP="00B710FB">
                  <w:pPr>
                    <w:pStyle w:val="aff9"/>
                  </w:pPr>
                  <w:r w:rsidRPr="002A4167">
                    <w:t>45</w:t>
                  </w:r>
                </w:p>
              </w:tc>
              <w:tc>
                <w:tcPr>
                  <w:tcW w:w="2268" w:type="dxa"/>
                  <w:shd w:val="clear" w:color="auto" w:fill="auto"/>
                  <w:vAlign w:val="center"/>
                </w:tcPr>
                <w:p w14:paraId="791DFE13" w14:textId="77777777" w:rsidR="00B710FB" w:rsidRPr="002A4167" w:rsidRDefault="00B710FB" w:rsidP="00B710FB">
                  <w:pPr>
                    <w:pStyle w:val="aff9"/>
                  </w:pPr>
                  <w:proofErr w:type="gramStart"/>
                  <w:r w:rsidRPr="002A4167">
                    <w:rPr>
                      <w:rFonts w:hint="eastAsia"/>
                    </w:rPr>
                    <w:t>茚</w:t>
                  </w:r>
                  <w:proofErr w:type="gramEnd"/>
                  <w:r w:rsidRPr="002A4167">
                    <w:rPr>
                      <w:rFonts w:hint="eastAsia"/>
                    </w:rPr>
                    <w:t>并</w:t>
                  </w:r>
                  <w:r w:rsidRPr="002A4167">
                    <w:t>(1,2,3-cd)</w:t>
                  </w:r>
                  <w:proofErr w:type="gramStart"/>
                  <w:r w:rsidRPr="002A4167">
                    <w:rPr>
                      <w:rFonts w:hint="eastAsia"/>
                    </w:rPr>
                    <w:t>芘</w:t>
                  </w:r>
                  <w:proofErr w:type="gramEnd"/>
                </w:p>
              </w:tc>
              <w:tc>
                <w:tcPr>
                  <w:tcW w:w="850" w:type="dxa"/>
                  <w:shd w:val="clear" w:color="auto" w:fill="auto"/>
                  <w:vAlign w:val="center"/>
                </w:tcPr>
                <w:p w14:paraId="0EA91AE9" w14:textId="77777777" w:rsidR="00B710FB" w:rsidRPr="002A4167" w:rsidRDefault="00B710FB" w:rsidP="00B710FB">
                  <w:pPr>
                    <w:pStyle w:val="aff9"/>
                  </w:pPr>
                  <w:r w:rsidRPr="002A4167">
                    <w:t>mg/Kg</w:t>
                  </w:r>
                </w:p>
              </w:tc>
              <w:tc>
                <w:tcPr>
                  <w:tcW w:w="1580" w:type="dxa"/>
                  <w:shd w:val="clear" w:color="auto" w:fill="auto"/>
                  <w:vAlign w:val="center"/>
                </w:tcPr>
                <w:p w14:paraId="087A27CD" w14:textId="77777777" w:rsidR="00B710FB" w:rsidRPr="002A4167" w:rsidRDefault="00B710FB" w:rsidP="00B710FB">
                  <w:pPr>
                    <w:pStyle w:val="aff9"/>
                  </w:pPr>
                  <w:r w:rsidRPr="002A4167">
                    <w:rPr>
                      <w:rFonts w:hint="eastAsia"/>
                    </w:rPr>
                    <w:t>＜</w:t>
                  </w:r>
                  <w:r w:rsidRPr="002A4167">
                    <w:t>0.1</w:t>
                  </w:r>
                </w:p>
              </w:tc>
              <w:tc>
                <w:tcPr>
                  <w:tcW w:w="1964" w:type="dxa"/>
                  <w:shd w:val="clear" w:color="auto" w:fill="auto"/>
                  <w:vAlign w:val="center"/>
                </w:tcPr>
                <w:p w14:paraId="51559E11" w14:textId="77777777" w:rsidR="00B710FB" w:rsidRPr="002A4167" w:rsidRDefault="00B710FB" w:rsidP="00B710FB">
                  <w:pPr>
                    <w:pStyle w:val="aff9"/>
                  </w:pPr>
                  <w:r w:rsidRPr="002A4167">
                    <w:t>15</w:t>
                  </w:r>
                </w:p>
              </w:tc>
              <w:tc>
                <w:tcPr>
                  <w:tcW w:w="971" w:type="dxa"/>
                  <w:shd w:val="clear" w:color="auto" w:fill="auto"/>
                  <w:vAlign w:val="center"/>
                </w:tcPr>
                <w:p w14:paraId="5C9DCDA9" w14:textId="77777777" w:rsidR="00B710FB" w:rsidRPr="002A4167" w:rsidRDefault="00B710FB" w:rsidP="00B710FB">
                  <w:pPr>
                    <w:pStyle w:val="aff9"/>
                  </w:pPr>
                  <w:r w:rsidRPr="002A4167">
                    <w:rPr>
                      <w:rFonts w:hint="eastAsia"/>
                    </w:rPr>
                    <w:t>达标</w:t>
                  </w:r>
                </w:p>
              </w:tc>
            </w:tr>
            <w:tr w:rsidR="002A4167" w:rsidRPr="002A4167" w14:paraId="52CB327E" w14:textId="77777777" w:rsidTr="00BD18C4">
              <w:trPr>
                <w:trHeight w:val="340"/>
                <w:jc w:val="center"/>
              </w:trPr>
              <w:tc>
                <w:tcPr>
                  <w:tcW w:w="913" w:type="dxa"/>
                  <w:shd w:val="clear" w:color="auto" w:fill="auto"/>
                  <w:vAlign w:val="center"/>
                </w:tcPr>
                <w:p w14:paraId="5261C99C" w14:textId="77777777" w:rsidR="00B710FB" w:rsidRPr="002A4167" w:rsidRDefault="00B710FB" w:rsidP="00B710FB">
                  <w:pPr>
                    <w:pStyle w:val="aff9"/>
                  </w:pPr>
                  <w:r w:rsidRPr="002A4167">
                    <w:t>46</w:t>
                  </w:r>
                </w:p>
              </w:tc>
              <w:tc>
                <w:tcPr>
                  <w:tcW w:w="2268" w:type="dxa"/>
                  <w:shd w:val="clear" w:color="auto" w:fill="auto"/>
                  <w:vAlign w:val="center"/>
                </w:tcPr>
                <w:p w14:paraId="0C803C25" w14:textId="77777777" w:rsidR="00B710FB" w:rsidRPr="002A4167" w:rsidRDefault="00B710FB" w:rsidP="00B710FB">
                  <w:pPr>
                    <w:pStyle w:val="aff9"/>
                  </w:pPr>
                  <w:r w:rsidRPr="002A4167">
                    <w:rPr>
                      <w:rFonts w:hint="eastAsia"/>
                    </w:rPr>
                    <w:t>苯胺</w:t>
                  </w:r>
                </w:p>
              </w:tc>
              <w:tc>
                <w:tcPr>
                  <w:tcW w:w="850" w:type="dxa"/>
                  <w:shd w:val="clear" w:color="auto" w:fill="auto"/>
                  <w:vAlign w:val="center"/>
                </w:tcPr>
                <w:p w14:paraId="2E8FFC15" w14:textId="77777777" w:rsidR="00B710FB" w:rsidRPr="002A4167" w:rsidRDefault="00B710FB" w:rsidP="00B710FB">
                  <w:pPr>
                    <w:pStyle w:val="aff9"/>
                  </w:pPr>
                  <w:r w:rsidRPr="002A4167">
                    <w:t>mg/Kg</w:t>
                  </w:r>
                </w:p>
              </w:tc>
              <w:tc>
                <w:tcPr>
                  <w:tcW w:w="1580" w:type="dxa"/>
                  <w:shd w:val="clear" w:color="auto" w:fill="auto"/>
                  <w:vAlign w:val="center"/>
                </w:tcPr>
                <w:p w14:paraId="64C684A6" w14:textId="77777777" w:rsidR="00B710FB" w:rsidRPr="002A4167" w:rsidRDefault="00B710FB" w:rsidP="00B710FB">
                  <w:pPr>
                    <w:pStyle w:val="aff9"/>
                  </w:pPr>
                  <w:r w:rsidRPr="002A4167">
                    <w:rPr>
                      <w:rFonts w:hint="eastAsia"/>
                    </w:rPr>
                    <w:t>＜</w:t>
                  </w:r>
                  <w:r w:rsidRPr="002A4167">
                    <w:t>0.1</w:t>
                  </w:r>
                </w:p>
              </w:tc>
              <w:tc>
                <w:tcPr>
                  <w:tcW w:w="1964" w:type="dxa"/>
                  <w:shd w:val="clear" w:color="auto" w:fill="auto"/>
                  <w:vAlign w:val="center"/>
                </w:tcPr>
                <w:p w14:paraId="2EDBB809" w14:textId="77777777" w:rsidR="00B710FB" w:rsidRPr="002A4167" w:rsidRDefault="00B710FB" w:rsidP="00B710FB">
                  <w:pPr>
                    <w:pStyle w:val="aff9"/>
                  </w:pPr>
                  <w:r w:rsidRPr="002A4167">
                    <w:t>260</w:t>
                  </w:r>
                </w:p>
              </w:tc>
              <w:tc>
                <w:tcPr>
                  <w:tcW w:w="971" w:type="dxa"/>
                  <w:shd w:val="clear" w:color="auto" w:fill="auto"/>
                  <w:vAlign w:val="center"/>
                </w:tcPr>
                <w:p w14:paraId="3E30020B" w14:textId="77777777" w:rsidR="00B710FB" w:rsidRPr="002A4167" w:rsidRDefault="00B710FB" w:rsidP="00B710FB">
                  <w:pPr>
                    <w:pStyle w:val="aff9"/>
                  </w:pPr>
                  <w:r w:rsidRPr="002A4167">
                    <w:rPr>
                      <w:rFonts w:hint="eastAsia"/>
                    </w:rPr>
                    <w:t>达标</w:t>
                  </w:r>
                </w:p>
              </w:tc>
            </w:tr>
            <w:tr w:rsidR="002A4167" w:rsidRPr="002A4167" w14:paraId="570D63E7" w14:textId="77777777" w:rsidTr="00BD18C4">
              <w:trPr>
                <w:trHeight w:val="340"/>
                <w:jc w:val="center"/>
              </w:trPr>
              <w:tc>
                <w:tcPr>
                  <w:tcW w:w="913" w:type="dxa"/>
                  <w:shd w:val="clear" w:color="auto" w:fill="auto"/>
                  <w:vAlign w:val="center"/>
                </w:tcPr>
                <w:p w14:paraId="585CE516" w14:textId="77777777" w:rsidR="00B710FB" w:rsidRPr="002A4167" w:rsidRDefault="00B710FB" w:rsidP="00B710FB">
                  <w:pPr>
                    <w:pStyle w:val="aff9"/>
                  </w:pPr>
                  <w:r w:rsidRPr="002A4167">
                    <w:t>47</w:t>
                  </w:r>
                </w:p>
              </w:tc>
              <w:tc>
                <w:tcPr>
                  <w:tcW w:w="2268" w:type="dxa"/>
                  <w:shd w:val="clear" w:color="auto" w:fill="auto"/>
                  <w:vAlign w:val="center"/>
                </w:tcPr>
                <w:p w14:paraId="7ECD6A9C" w14:textId="77777777" w:rsidR="00B710FB" w:rsidRPr="002A4167" w:rsidRDefault="00B710FB" w:rsidP="00B710FB">
                  <w:pPr>
                    <w:pStyle w:val="aff9"/>
                  </w:pPr>
                  <w:r w:rsidRPr="002A4167">
                    <w:rPr>
                      <w:rFonts w:hint="eastAsia"/>
                    </w:rPr>
                    <w:t>石油烃</w:t>
                  </w:r>
                </w:p>
              </w:tc>
              <w:tc>
                <w:tcPr>
                  <w:tcW w:w="850" w:type="dxa"/>
                  <w:shd w:val="clear" w:color="auto" w:fill="auto"/>
                  <w:vAlign w:val="center"/>
                </w:tcPr>
                <w:p w14:paraId="297FD8E9" w14:textId="77777777" w:rsidR="00B710FB" w:rsidRPr="002A4167" w:rsidRDefault="00B710FB" w:rsidP="00B710FB">
                  <w:pPr>
                    <w:pStyle w:val="aff9"/>
                  </w:pPr>
                  <w:r w:rsidRPr="002A4167">
                    <w:t>mg/Kg</w:t>
                  </w:r>
                </w:p>
              </w:tc>
              <w:tc>
                <w:tcPr>
                  <w:tcW w:w="1580" w:type="dxa"/>
                  <w:shd w:val="clear" w:color="auto" w:fill="auto"/>
                  <w:vAlign w:val="center"/>
                </w:tcPr>
                <w:p w14:paraId="28B12E66" w14:textId="77777777" w:rsidR="00B710FB" w:rsidRPr="002A4167" w:rsidRDefault="00B710FB" w:rsidP="00B710FB">
                  <w:pPr>
                    <w:pStyle w:val="aff9"/>
                  </w:pPr>
                  <w:r w:rsidRPr="002A4167">
                    <w:t>37</w:t>
                  </w:r>
                </w:p>
              </w:tc>
              <w:tc>
                <w:tcPr>
                  <w:tcW w:w="1964" w:type="dxa"/>
                  <w:shd w:val="clear" w:color="auto" w:fill="auto"/>
                  <w:vAlign w:val="center"/>
                </w:tcPr>
                <w:p w14:paraId="304DCB09" w14:textId="77777777" w:rsidR="00B710FB" w:rsidRPr="002A4167" w:rsidRDefault="00B710FB" w:rsidP="00B710FB">
                  <w:pPr>
                    <w:pStyle w:val="aff9"/>
                  </w:pPr>
                  <w:r w:rsidRPr="002A4167">
                    <w:t>4500</w:t>
                  </w:r>
                </w:p>
              </w:tc>
              <w:tc>
                <w:tcPr>
                  <w:tcW w:w="971" w:type="dxa"/>
                  <w:shd w:val="clear" w:color="auto" w:fill="auto"/>
                  <w:vAlign w:val="center"/>
                </w:tcPr>
                <w:p w14:paraId="3372D2CA" w14:textId="77777777" w:rsidR="00B710FB" w:rsidRPr="002A4167" w:rsidRDefault="00B710FB" w:rsidP="00B710FB">
                  <w:pPr>
                    <w:pStyle w:val="aff9"/>
                  </w:pPr>
                  <w:r w:rsidRPr="002A4167">
                    <w:rPr>
                      <w:rFonts w:hint="eastAsia"/>
                    </w:rPr>
                    <w:t>达标</w:t>
                  </w:r>
                </w:p>
              </w:tc>
            </w:tr>
          </w:tbl>
          <w:p w14:paraId="37BE6A90" w14:textId="77777777" w:rsidR="00F13C6C" w:rsidRPr="002A4167" w:rsidRDefault="00D467FC" w:rsidP="00B555DB">
            <w:pPr>
              <w:pStyle w:val="affa"/>
              <w:spacing w:beforeLines="50" w:before="120" w:after="24"/>
            </w:pPr>
            <w:r w:rsidRPr="002A4167">
              <w:rPr>
                <w:rFonts w:hint="eastAsia"/>
              </w:rPr>
              <w:t>表</w:t>
            </w:r>
            <w:r w:rsidR="00B555DB" w:rsidRPr="002A4167">
              <w:rPr>
                <w:rFonts w:hint="eastAsia"/>
              </w:rPr>
              <w:t>3</w:t>
            </w:r>
            <w:r w:rsidR="00B555DB" w:rsidRPr="002A4167">
              <w:t xml:space="preserve">-10  </w:t>
            </w:r>
            <w:r w:rsidR="00B555DB" w:rsidRPr="002A4167">
              <w:rPr>
                <w:rFonts w:hint="eastAsia"/>
              </w:rPr>
              <w:t>农用地</w:t>
            </w:r>
            <w:r w:rsidR="00B555DB" w:rsidRPr="002A4167">
              <w:rPr>
                <w:rFonts w:hint="eastAsia"/>
              </w:rPr>
              <w:t>S2</w:t>
            </w:r>
            <w:r w:rsidR="00B555DB" w:rsidRPr="002A4167">
              <w:rPr>
                <w:rFonts w:hint="eastAsia"/>
              </w:rPr>
              <w:t>、</w:t>
            </w:r>
            <w:r w:rsidR="00B555DB" w:rsidRPr="002A4167">
              <w:rPr>
                <w:rFonts w:hint="eastAsia"/>
              </w:rPr>
              <w:t>S</w:t>
            </w:r>
            <w:r w:rsidR="00B555DB" w:rsidRPr="002A4167">
              <w:t>3</w:t>
            </w:r>
            <w:r w:rsidR="00B555DB" w:rsidRPr="002A4167">
              <w:rPr>
                <w:rFonts w:hint="eastAsia"/>
              </w:rPr>
              <w:t>、</w:t>
            </w:r>
            <w:r w:rsidR="00B555DB" w:rsidRPr="002A4167">
              <w:rPr>
                <w:rFonts w:hint="eastAsia"/>
              </w:rPr>
              <w:t>S</w:t>
            </w:r>
            <w:r w:rsidR="00B555DB" w:rsidRPr="002A4167">
              <w:t>4</w:t>
            </w:r>
            <w:r w:rsidR="00B555DB" w:rsidRPr="002A4167">
              <w:rPr>
                <w:rFonts w:hint="eastAsia"/>
              </w:rPr>
              <w:t>点位土壤监测结果</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1073"/>
              <w:gridCol w:w="859"/>
              <w:gridCol w:w="1276"/>
              <w:gridCol w:w="1277"/>
              <w:gridCol w:w="1277"/>
              <w:gridCol w:w="1416"/>
              <w:gridCol w:w="686"/>
            </w:tblGrid>
            <w:tr w:rsidR="002A4167" w:rsidRPr="002A4167" w14:paraId="384F4DA0" w14:textId="77777777" w:rsidTr="00F16563">
              <w:trPr>
                <w:trHeight w:val="340"/>
                <w:jc w:val="center"/>
              </w:trPr>
              <w:tc>
                <w:tcPr>
                  <w:tcW w:w="2614" w:type="dxa"/>
                  <w:gridSpan w:val="3"/>
                  <w:shd w:val="clear" w:color="auto" w:fill="auto"/>
                  <w:vAlign w:val="center"/>
                </w:tcPr>
                <w:p w14:paraId="1F0AE165" w14:textId="77777777" w:rsidR="00B555DB" w:rsidRPr="002A4167" w:rsidRDefault="00B555DB" w:rsidP="00B555DB">
                  <w:pPr>
                    <w:pStyle w:val="aff9"/>
                  </w:pPr>
                  <w:r w:rsidRPr="002A4167">
                    <w:rPr>
                      <w:rFonts w:hint="eastAsia"/>
                      <w:b/>
                      <w:bCs/>
                    </w:rPr>
                    <w:t>点位</w:t>
                  </w:r>
                </w:p>
              </w:tc>
              <w:tc>
                <w:tcPr>
                  <w:tcW w:w="1276" w:type="dxa"/>
                  <w:shd w:val="clear" w:color="auto" w:fill="auto"/>
                  <w:vAlign w:val="center"/>
                </w:tcPr>
                <w:p w14:paraId="7F759350" w14:textId="77777777" w:rsidR="00B555DB" w:rsidRPr="002A4167" w:rsidRDefault="00B555DB" w:rsidP="00B555DB">
                  <w:pPr>
                    <w:pStyle w:val="aff9"/>
                  </w:pPr>
                  <w:r w:rsidRPr="002A4167">
                    <w:rPr>
                      <w:b/>
                      <w:bCs/>
                    </w:rPr>
                    <w:t>S2</w:t>
                  </w:r>
                </w:p>
              </w:tc>
              <w:tc>
                <w:tcPr>
                  <w:tcW w:w="1277" w:type="dxa"/>
                  <w:shd w:val="clear" w:color="auto" w:fill="auto"/>
                  <w:vAlign w:val="center"/>
                </w:tcPr>
                <w:p w14:paraId="5CA16A08" w14:textId="0766DE0D" w:rsidR="00B555DB" w:rsidRPr="002A4167" w:rsidRDefault="00B555DB" w:rsidP="00B555DB">
                  <w:pPr>
                    <w:pStyle w:val="aff9"/>
                  </w:pPr>
                  <w:r w:rsidRPr="002A4167">
                    <w:rPr>
                      <w:b/>
                      <w:bCs/>
                    </w:rPr>
                    <w:t>S</w:t>
                  </w:r>
                  <w:r w:rsidR="00932D99" w:rsidRPr="002A4167">
                    <w:rPr>
                      <w:b/>
                      <w:bCs/>
                    </w:rPr>
                    <w:t>3</w:t>
                  </w:r>
                </w:p>
              </w:tc>
              <w:tc>
                <w:tcPr>
                  <w:tcW w:w="1277" w:type="dxa"/>
                  <w:shd w:val="clear" w:color="auto" w:fill="auto"/>
                  <w:vAlign w:val="center"/>
                </w:tcPr>
                <w:p w14:paraId="376DAC6B" w14:textId="7DD227EC" w:rsidR="00B555DB" w:rsidRPr="002A4167" w:rsidRDefault="00B555DB" w:rsidP="00B555DB">
                  <w:pPr>
                    <w:pStyle w:val="aff9"/>
                  </w:pPr>
                  <w:r w:rsidRPr="002A4167">
                    <w:rPr>
                      <w:b/>
                      <w:bCs/>
                    </w:rPr>
                    <w:t>S</w:t>
                  </w:r>
                  <w:r w:rsidR="00932D99" w:rsidRPr="002A4167">
                    <w:rPr>
                      <w:b/>
                      <w:bCs/>
                    </w:rPr>
                    <w:t>4</w:t>
                  </w:r>
                </w:p>
              </w:tc>
              <w:tc>
                <w:tcPr>
                  <w:tcW w:w="1416" w:type="dxa"/>
                  <w:shd w:val="clear" w:color="auto" w:fill="auto"/>
                  <w:vAlign w:val="center"/>
                </w:tcPr>
                <w:p w14:paraId="057C53D9" w14:textId="77777777" w:rsidR="00B555DB" w:rsidRPr="002A4167" w:rsidRDefault="00B555DB" w:rsidP="00B555DB">
                  <w:pPr>
                    <w:pStyle w:val="aff9"/>
                  </w:pPr>
                  <w:r w:rsidRPr="002A4167">
                    <w:rPr>
                      <w:rFonts w:hint="eastAsia"/>
                      <w:b/>
                      <w:bCs/>
                    </w:rPr>
                    <w:t>评价标准</w:t>
                  </w:r>
                </w:p>
              </w:tc>
              <w:tc>
                <w:tcPr>
                  <w:tcW w:w="686" w:type="dxa"/>
                  <w:vMerge w:val="restart"/>
                  <w:shd w:val="clear" w:color="auto" w:fill="auto"/>
                  <w:vAlign w:val="center"/>
                </w:tcPr>
                <w:p w14:paraId="0DA9708B" w14:textId="77777777" w:rsidR="00B555DB" w:rsidRPr="002A4167" w:rsidRDefault="00B555DB" w:rsidP="00B555DB">
                  <w:pPr>
                    <w:pStyle w:val="aff9"/>
                    <w:rPr>
                      <w:b/>
                      <w:bCs/>
                    </w:rPr>
                  </w:pPr>
                  <w:r w:rsidRPr="002A4167">
                    <w:rPr>
                      <w:rFonts w:hint="eastAsia"/>
                      <w:b/>
                      <w:bCs/>
                    </w:rPr>
                    <w:t>达标性分析</w:t>
                  </w:r>
                </w:p>
              </w:tc>
            </w:tr>
            <w:tr w:rsidR="002A4167" w:rsidRPr="002A4167" w14:paraId="4C877BAB" w14:textId="77777777" w:rsidTr="00F16563">
              <w:trPr>
                <w:trHeight w:val="340"/>
                <w:jc w:val="center"/>
              </w:trPr>
              <w:tc>
                <w:tcPr>
                  <w:tcW w:w="2614" w:type="dxa"/>
                  <w:gridSpan w:val="3"/>
                  <w:shd w:val="clear" w:color="auto" w:fill="auto"/>
                  <w:vAlign w:val="center"/>
                </w:tcPr>
                <w:p w14:paraId="5561D7C1" w14:textId="77777777" w:rsidR="00B555DB" w:rsidRPr="002A4167" w:rsidRDefault="00B555DB" w:rsidP="00B555DB">
                  <w:pPr>
                    <w:pStyle w:val="aff9"/>
                  </w:pPr>
                  <w:r w:rsidRPr="002A4167">
                    <w:rPr>
                      <w:rFonts w:hint="eastAsia"/>
                      <w:b/>
                      <w:bCs/>
                    </w:rPr>
                    <w:t>样品性状</w:t>
                  </w:r>
                </w:p>
              </w:tc>
              <w:tc>
                <w:tcPr>
                  <w:tcW w:w="1276" w:type="dxa"/>
                  <w:shd w:val="clear" w:color="auto" w:fill="auto"/>
                  <w:vAlign w:val="center"/>
                </w:tcPr>
                <w:p w14:paraId="259EDEC8" w14:textId="77777777" w:rsidR="00B555DB" w:rsidRPr="002A4167" w:rsidRDefault="00B555DB" w:rsidP="00B555DB">
                  <w:pPr>
                    <w:pStyle w:val="aff9"/>
                  </w:pPr>
                  <w:r w:rsidRPr="002A4167">
                    <w:rPr>
                      <w:rFonts w:hint="eastAsia"/>
                      <w:b/>
                      <w:bCs/>
                      <w:sz w:val="20"/>
                      <w:szCs w:val="18"/>
                    </w:rPr>
                    <w:t>杂填土杂色</w:t>
                  </w:r>
                </w:p>
              </w:tc>
              <w:tc>
                <w:tcPr>
                  <w:tcW w:w="1277" w:type="dxa"/>
                  <w:shd w:val="clear" w:color="auto" w:fill="auto"/>
                  <w:vAlign w:val="center"/>
                </w:tcPr>
                <w:p w14:paraId="5AD56610" w14:textId="77777777" w:rsidR="00B555DB" w:rsidRPr="002A4167" w:rsidRDefault="00B555DB" w:rsidP="00B555DB">
                  <w:pPr>
                    <w:pStyle w:val="aff9"/>
                  </w:pPr>
                  <w:r w:rsidRPr="002A4167">
                    <w:rPr>
                      <w:rFonts w:hint="eastAsia"/>
                      <w:b/>
                      <w:bCs/>
                      <w:sz w:val="20"/>
                      <w:szCs w:val="18"/>
                    </w:rPr>
                    <w:t>杂填土杂色</w:t>
                  </w:r>
                </w:p>
              </w:tc>
              <w:tc>
                <w:tcPr>
                  <w:tcW w:w="1277" w:type="dxa"/>
                  <w:shd w:val="clear" w:color="auto" w:fill="auto"/>
                  <w:vAlign w:val="center"/>
                </w:tcPr>
                <w:p w14:paraId="47B9519F" w14:textId="77777777" w:rsidR="00B555DB" w:rsidRPr="002A4167" w:rsidRDefault="00B555DB" w:rsidP="00B555DB">
                  <w:pPr>
                    <w:pStyle w:val="aff9"/>
                  </w:pPr>
                  <w:r w:rsidRPr="002A4167">
                    <w:rPr>
                      <w:rFonts w:hint="eastAsia"/>
                      <w:b/>
                      <w:bCs/>
                      <w:sz w:val="20"/>
                      <w:szCs w:val="18"/>
                    </w:rPr>
                    <w:t>杂填土杂色</w:t>
                  </w:r>
                </w:p>
              </w:tc>
              <w:tc>
                <w:tcPr>
                  <w:tcW w:w="1416" w:type="dxa"/>
                  <w:vMerge w:val="restart"/>
                  <w:shd w:val="clear" w:color="auto" w:fill="auto"/>
                  <w:vAlign w:val="center"/>
                </w:tcPr>
                <w:p w14:paraId="2B7D2A7D" w14:textId="77777777" w:rsidR="00B555DB" w:rsidRPr="002A4167" w:rsidRDefault="00B555DB" w:rsidP="00B555DB">
                  <w:pPr>
                    <w:pStyle w:val="aff9"/>
                    <w:rPr>
                      <w:b/>
                      <w:bCs/>
                      <w:sz w:val="18"/>
                      <w:szCs w:val="16"/>
                    </w:rPr>
                  </w:pPr>
                  <w:r w:rsidRPr="002A4167">
                    <w:rPr>
                      <w:b/>
                      <w:bCs/>
                      <w:sz w:val="18"/>
                      <w:szCs w:val="16"/>
                    </w:rPr>
                    <w:t>GB15618-2018</w:t>
                  </w:r>
                </w:p>
                <w:p w14:paraId="7BD3BC32" w14:textId="77777777" w:rsidR="00B555DB" w:rsidRPr="002A4167" w:rsidRDefault="00CC062A" w:rsidP="00B555DB">
                  <w:pPr>
                    <w:pStyle w:val="aff9"/>
                  </w:pPr>
                  <w:r w:rsidRPr="002A4167">
                    <w:rPr>
                      <w:rFonts w:hint="eastAsia"/>
                      <w:b/>
                      <w:bCs/>
                      <w:sz w:val="18"/>
                      <w:szCs w:val="16"/>
                    </w:rPr>
                    <w:t>相应风险</w:t>
                  </w:r>
                  <w:r w:rsidR="00B555DB" w:rsidRPr="002A4167">
                    <w:rPr>
                      <w:rFonts w:hint="eastAsia"/>
                      <w:b/>
                      <w:bCs/>
                      <w:sz w:val="18"/>
                      <w:szCs w:val="16"/>
                    </w:rPr>
                    <w:t>筛选值</w:t>
                  </w:r>
                </w:p>
              </w:tc>
              <w:tc>
                <w:tcPr>
                  <w:tcW w:w="686" w:type="dxa"/>
                  <w:vMerge/>
                  <w:shd w:val="clear" w:color="auto" w:fill="auto"/>
                  <w:vAlign w:val="center"/>
                </w:tcPr>
                <w:p w14:paraId="04E7D29D" w14:textId="77777777" w:rsidR="00B555DB" w:rsidRPr="002A4167" w:rsidRDefault="00B555DB" w:rsidP="00B555DB">
                  <w:pPr>
                    <w:pStyle w:val="aff9"/>
                  </w:pPr>
                </w:p>
              </w:tc>
            </w:tr>
            <w:tr w:rsidR="002A4167" w:rsidRPr="002A4167" w14:paraId="3A88908B" w14:textId="77777777" w:rsidTr="00F16563">
              <w:trPr>
                <w:trHeight w:val="340"/>
                <w:jc w:val="center"/>
              </w:trPr>
              <w:tc>
                <w:tcPr>
                  <w:tcW w:w="682" w:type="dxa"/>
                  <w:shd w:val="clear" w:color="auto" w:fill="auto"/>
                  <w:vAlign w:val="center"/>
                </w:tcPr>
                <w:p w14:paraId="04A03687" w14:textId="77777777" w:rsidR="00B555DB" w:rsidRPr="002A4167" w:rsidRDefault="00B555DB" w:rsidP="00B555DB">
                  <w:pPr>
                    <w:pStyle w:val="aff9"/>
                  </w:pPr>
                  <w:r w:rsidRPr="002A4167">
                    <w:rPr>
                      <w:rFonts w:hint="eastAsia"/>
                      <w:b/>
                      <w:bCs/>
                    </w:rPr>
                    <w:t>序号</w:t>
                  </w:r>
                </w:p>
              </w:tc>
              <w:tc>
                <w:tcPr>
                  <w:tcW w:w="1073" w:type="dxa"/>
                  <w:shd w:val="clear" w:color="auto" w:fill="auto"/>
                  <w:vAlign w:val="center"/>
                </w:tcPr>
                <w:p w14:paraId="11587FA2" w14:textId="77777777" w:rsidR="00B555DB" w:rsidRPr="002A4167" w:rsidRDefault="00B555DB" w:rsidP="00B555DB">
                  <w:pPr>
                    <w:pStyle w:val="aff9"/>
                  </w:pPr>
                  <w:r w:rsidRPr="002A4167">
                    <w:rPr>
                      <w:rFonts w:hint="eastAsia"/>
                      <w:b/>
                      <w:bCs/>
                    </w:rPr>
                    <w:t>检测项目</w:t>
                  </w:r>
                </w:p>
              </w:tc>
              <w:tc>
                <w:tcPr>
                  <w:tcW w:w="859" w:type="dxa"/>
                  <w:shd w:val="clear" w:color="auto" w:fill="auto"/>
                  <w:vAlign w:val="center"/>
                </w:tcPr>
                <w:p w14:paraId="0B25323C" w14:textId="77777777" w:rsidR="00B555DB" w:rsidRPr="002A4167" w:rsidRDefault="00B555DB" w:rsidP="00B555DB">
                  <w:pPr>
                    <w:pStyle w:val="aff9"/>
                    <w:rPr>
                      <w:b/>
                      <w:bCs/>
                    </w:rPr>
                  </w:pPr>
                  <w:r w:rsidRPr="002A4167">
                    <w:rPr>
                      <w:rFonts w:hint="eastAsia"/>
                      <w:b/>
                      <w:bCs/>
                    </w:rPr>
                    <w:t>单位</w:t>
                  </w:r>
                </w:p>
              </w:tc>
              <w:tc>
                <w:tcPr>
                  <w:tcW w:w="1276" w:type="dxa"/>
                  <w:shd w:val="clear" w:color="auto" w:fill="auto"/>
                  <w:vAlign w:val="center"/>
                </w:tcPr>
                <w:p w14:paraId="2D04ED1B" w14:textId="77777777" w:rsidR="00B555DB" w:rsidRPr="002A4167" w:rsidRDefault="00B555DB" w:rsidP="00B555DB">
                  <w:pPr>
                    <w:pStyle w:val="aff9"/>
                  </w:pPr>
                  <w:r w:rsidRPr="002A4167">
                    <w:rPr>
                      <w:rFonts w:hint="eastAsia"/>
                      <w:b/>
                      <w:bCs/>
                    </w:rPr>
                    <w:t>0</w:t>
                  </w:r>
                  <w:r w:rsidRPr="002A4167">
                    <w:rPr>
                      <w:b/>
                      <w:bCs/>
                    </w:rPr>
                    <w:t>-0.2</w:t>
                  </w:r>
                  <w:r w:rsidRPr="002A4167">
                    <w:rPr>
                      <w:rFonts w:hint="eastAsia"/>
                      <w:b/>
                      <w:bCs/>
                    </w:rPr>
                    <w:t>m</w:t>
                  </w:r>
                </w:p>
              </w:tc>
              <w:tc>
                <w:tcPr>
                  <w:tcW w:w="1277" w:type="dxa"/>
                  <w:shd w:val="clear" w:color="auto" w:fill="auto"/>
                  <w:vAlign w:val="center"/>
                </w:tcPr>
                <w:p w14:paraId="3108FF53" w14:textId="77777777" w:rsidR="00B555DB" w:rsidRPr="002A4167" w:rsidRDefault="00B555DB" w:rsidP="00B555DB">
                  <w:pPr>
                    <w:pStyle w:val="aff9"/>
                  </w:pPr>
                  <w:r w:rsidRPr="002A4167">
                    <w:rPr>
                      <w:rFonts w:hint="eastAsia"/>
                      <w:b/>
                      <w:bCs/>
                    </w:rPr>
                    <w:t>0</w:t>
                  </w:r>
                  <w:r w:rsidRPr="002A4167">
                    <w:rPr>
                      <w:b/>
                      <w:bCs/>
                    </w:rPr>
                    <w:t>-0.2</w:t>
                  </w:r>
                  <w:r w:rsidRPr="002A4167">
                    <w:rPr>
                      <w:rFonts w:hint="eastAsia"/>
                      <w:b/>
                      <w:bCs/>
                    </w:rPr>
                    <w:t>m</w:t>
                  </w:r>
                </w:p>
              </w:tc>
              <w:tc>
                <w:tcPr>
                  <w:tcW w:w="1277" w:type="dxa"/>
                  <w:shd w:val="clear" w:color="auto" w:fill="auto"/>
                  <w:vAlign w:val="center"/>
                </w:tcPr>
                <w:p w14:paraId="4137D6D0" w14:textId="77777777" w:rsidR="00B555DB" w:rsidRPr="002A4167" w:rsidRDefault="00B555DB" w:rsidP="00B555DB">
                  <w:pPr>
                    <w:pStyle w:val="aff9"/>
                    <w:rPr>
                      <w:b/>
                      <w:bCs/>
                    </w:rPr>
                  </w:pPr>
                  <w:r w:rsidRPr="002A4167">
                    <w:rPr>
                      <w:b/>
                      <w:bCs/>
                    </w:rPr>
                    <w:t>0-0</w:t>
                  </w:r>
                  <w:r w:rsidR="001940D8" w:rsidRPr="002A4167">
                    <w:rPr>
                      <w:b/>
                      <w:bCs/>
                    </w:rPr>
                    <w:t>.</w:t>
                  </w:r>
                  <w:r w:rsidRPr="002A4167">
                    <w:rPr>
                      <w:b/>
                      <w:bCs/>
                    </w:rPr>
                    <w:t>2m</w:t>
                  </w:r>
                </w:p>
              </w:tc>
              <w:tc>
                <w:tcPr>
                  <w:tcW w:w="1416" w:type="dxa"/>
                  <w:vMerge/>
                  <w:shd w:val="clear" w:color="auto" w:fill="auto"/>
                  <w:vAlign w:val="center"/>
                </w:tcPr>
                <w:p w14:paraId="1638C43B" w14:textId="77777777" w:rsidR="00B555DB" w:rsidRPr="002A4167" w:rsidRDefault="00B555DB" w:rsidP="00B555DB">
                  <w:pPr>
                    <w:pStyle w:val="aff9"/>
                  </w:pPr>
                </w:p>
              </w:tc>
              <w:tc>
                <w:tcPr>
                  <w:tcW w:w="686" w:type="dxa"/>
                  <w:vMerge/>
                  <w:shd w:val="clear" w:color="auto" w:fill="auto"/>
                  <w:vAlign w:val="center"/>
                </w:tcPr>
                <w:p w14:paraId="1ACCB6AB" w14:textId="77777777" w:rsidR="00B555DB" w:rsidRPr="002A4167" w:rsidRDefault="00B555DB" w:rsidP="00B555DB">
                  <w:pPr>
                    <w:pStyle w:val="aff9"/>
                  </w:pPr>
                </w:p>
              </w:tc>
            </w:tr>
            <w:tr w:rsidR="002A4167" w:rsidRPr="002A4167" w14:paraId="451C84BA" w14:textId="77777777" w:rsidTr="00F16563">
              <w:trPr>
                <w:trHeight w:val="340"/>
                <w:jc w:val="center"/>
              </w:trPr>
              <w:tc>
                <w:tcPr>
                  <w:tcW w:w="682" w:type="dxa"/>
                  <w:shd w:val="clear" w:color="auto" w:fill="auto"/>
                  <w:vAlign w:val="center"/>
                </w:tcPr>
                <w:p w14:paraId="241DF6D8" w14:textId="77777777" w:rsidR="00B555DB" w:rsidRPr="002A4167" w:rsidRDefault="00B555DB" w:rsidP="00B555DB">
                  <w:pPr>
                    <w:pStyle w:val="aff9"/>
                  </w:pPr>
                  <w:r w:rsidRPr="002A4167">
                    <w:rPr>
                      <w:rFonts w:hint="eastAsia"/>
                    </w:rPr>
                    <w:t>1</w:t>
                  </w:r>
                </w:p>
              </w:tc>
              <w:tc>
                <w:tcPr>
                  <w:tcW w:w="1073" w:type="dxa"/>
                  <w:shd w:val="clear" w:color="auto" w:fill="auto"/>
                  <w:vAlign w:val="center"/>
                </w:tcPr>
                <w:p w14:paraId="2C9387D9" w14:textId="77777777" w:rsidR="00B555DB" w:rsidRPr="002A4167" w:rsidRDefault="00B555DB" w:rsidP="00B555DB">
                  <w:pPr>
                    <w:pStyle w:val="aff9"/>
                  </w:pPr>
                  <w:r w:rsidRPr="002A4167">
                    <w:rPr>
                      <w:rFonts w:hint="eastAsia"/>
                    </w:rPr>
                    <w:t>pH</w:t>
                  </w:r>
                </w:p>
              </w:tc>
              <w:tc>
                <w:tcPr>
                  <w:tcW w:w="859" w:type="dxa"/>
                  <w:shd w:val="clear" w:color="auto" w:fill="auto"/>
                  <w:vAlign w:val="center"/>
                </w:tcPr>
                <w:p w14:paraId="32CF5F55" w14:textId="77777777" w:rsidR="00B555DB" w:rsidRPr="002A4167" w:rsidRDefault="00B555DB" w:rsidP="00B555DB">
                  <w:pPr>
                    <w:pStyle w:val="aff9"/>
                  </w:pPr>
                  <w:r w:rsidRPr="002A4167">
                    <w:rPr>
                      <w:rFonts w:hint="eastAsia"/>
                    </w:rPr>
                    <w:t>无量纲</w:t>
                  </w:r>
                </w:p>
              </w:tc>
              <w:tc>
                <w:tcPr>
                  <w:tcW w:w="1276" w:type="dxa"/>
                  <w:shd w:val="clear" w:color="auto" w:fill="auto"/>
                  <w:vAlign w:val="center"/>
                </w:tcPr>
                <w:p w14:paraId="58890F01" w14:textId="77777777" w:rsidR="00B555DB" w:rsidRPr="002A4167" w:rsidRDefault="00CC062A" w:rsidP="00B555DB">
                  <w:pPr>
                    <w:pStyle w:val="aff9"/>
                  </w:pPr>
                  <w:r w:rsidRPr="002A4167">
                    <w:rPr>
                      <w:rFonts w:hint="eastAsia"/>
                    </w:rPr>
                    <w:t>7</w:t>
                  </w:r>
                  <w:r w:rsidRPr="002A4167">
                    <w:t>.73</w:t>
                  </w:r>
                </w:p>
              </w:tc>
              <w:tc>
                <w:tcPr>
                  <w:tcW w:w="1277" w:type="dxa"/>
                  <w:shd w:val="clear" w:color="auto" w:fill="auto"/>
                  <w:vAlign w:val="center"/>
                </w:tcPr>
                <w:p w14:paraId="1D116C03" w14:textId="77777777" w:rsidR="00B555DB" w:rsidRPr="002A4167" w:rsidRDefault="00CC062A" w:rsidP="00B555DB">
                  <w:pPr>
                    <w:pStyle w:val="aff9"/>
                  </w:pPr>
                  <w:r w:rsidRPr="002A4167">
                    <w:rPr>
                      <w:rFonts w:hint="eastAsia"/>
                    </w:rPr>
                    <w:t>7</w:t>
                  </w:r>
                  <w:r w:rsidRPr="002A4167">
                    <w:t>.80</w:t>
                  </w:r>
                </w:p>
              </w:tc>
              <w:tc>
                <w:tcPr>
                  <w:tcW w:w="1277" w:type="dxa"/>
                  <w:shd w:val="clear" w:color="auto" w:fill="auto"/>
                  <w:vAlign w:val="center"/>
                </w:tcPr>
                <w:p w14:paraId="40696FFA" w14:textId="77777777" w:rsidR="00B555DB" w:rsidRPr="002A4167" w:rsidRDefault="00CC062A" w:rsidP="00B555DB">
                  <w:pPr>
                    <w:pStyle w:val="aff9"/>
                  </w:pPr>
                  <w:r w:rsidRPr="002A4167">
                    <w:rPr>
                      <w:rFonts w:hint="eastAsia"/>
                    </w:rPr>
                    <w:t>7</w:t>
                  </w:r>
                  <w:r w:rsidRPr="002A4167">
                    <w:t>.94</w:t>
                  </w:r>
                </w:p>
              </w:tc>
              <w:tc>
                <w:tcPr>
                  <w:tcW w:w="1416" w:type="dxa"/>
                  <w:shd w:val="clear" w:color="auto" w:fill="auto"/>
                  <w:vAlign w:val="center"/>
                </w:tcPr>
                <w:p w14:paraId="27F9AF33" w14:textId="77777777" w:rsidR="00B555DB" w:rsidRPr="002A4167" w:rsidRDefault="00CC062A" w:rsidP="00B555DB">
                  <w:pPr>
                    <w:pStyle w:val="aff9"/>
                  </w:pPr>
                  <w:r w:rsidRPr="002A4167">
                    <w:rPr>
                      <w:rFonts w:hint="eastAsia"/>
                    </w:rPr>
                    <w:t>/</w:t>
                  </w:r>
                </w:p>
              </w:tc>
              <w:tc>
                <w:tcPr>
                  <w:tcW w:w="686" w:type="dxa"/>
                  <w:shd w:val="clear" w:color="auto" w:fill="auto"/>
                  <w:vAlign w:val="center"/>
                </w:tcPr>
                <w:p w14:paraId="30C30827" w14:textId="77777777" w:rsidR="00B555DB" w:rsidRPr="002A4167" w:rsidRDefault="00CC062A" w:rsidP="00B555DB">
                  <w:pPr>
                    <w:pStyle w:val="aff9"/>
                  </w:pPr>
                  <w:r w:rsidRPr="002A4167">
                    <w:rPr>
                      <w:rFonts w:hint="eastAsia"/>
                    </w:rPr>
                    <w:t>/</w:t>
                  </w:r>
                </w:p>
              </w:tc>
            </w:tr>
            <w:tr w:rsidR="002A4167" w:rsidRPr="002A4167" w14:paraId="2D5AA0CB" w14:textId="77777777" w:rsidTr="00F16563">
              <w:trPr>
                <w:trHeight w:val="340"/>
                <w:jc w:val="center"/>
              </w:trPr>
              <w:tc>
                <w:tcPr>
                  <w:tcW w:w="682" w:type="dxa"/>
                  <w:shd w:val="clear" w:color="auto" w:fill="auto"/>
                  <w:vAlign w:val="center"/>
                </w:tcPr>
                <w:p w14:paraId="721CB520" w14:textId="77777777" w:rsidR="00CC062A" w:rsidRPr="002A4167" w:rsidRDefault="00CC062A" w:rsidP="00CC062A">
                  <w:pPr>
                    <w:pStyle w:val="aff9"/>
                  </w:pPr>
                  <w:r w:rsidRPr="002A4167">
                    <w:rPr>
                      <w:rFonts w:hint="eastAsia"/>
                    </w:rPr>
                    <w:t>2</w:t>
                  </w:r>
                </w:p>
              </w:tc>
              <w:tc>
                <w:tcPr>
                  <w:tcW w:w="1073" w:type="dxa"/>
                  <w:shd w:val="clear" w:color="auto" w:fill="auto"/>
                  <w:vAlign w:val="center"/>
                </w:tcPr>
                <w:p w14:paraId="525D797F" w14:textId="77777777" w:rsidR="00CC062A" w:rsidRPr="002A4167" w:rsidRDefault="00CC062A" w:rsidP="00CC062A">
                  <w:pPr>
                    <w:pStyle w:val="aff9"/>
                  </w:pPr>
                  <w:r w:rsidRPr="002A4167">
                    <w:rPr>
                      <w:rFonts w:hint="eastAsia"/>
                    </w:rPr>
                    <w:t>砷</w:t>
                  </w:r>
                </w:p>
              </w:tc>
              <w:tc>
                <w:tcPr>
                  <w:tcW w:w="859" w:type="dxa"/>
                  <w:shd w:val="clear" w:color="auto" w:fill="auto"/>
                  <w:vAlign w:val="center"/>
                </w:tcPr>
                <w:p w14:paraId="670AD420" w14:textId="77777777" w:rsidR="00CC062A" w:rsidRPr="002A4167" w:rsidRDefault="00CC062A" w:rsidP="00CC062A">
                  <w:pPr>
                    <w:pStyle w:val="aff9"/>
                  </w:pPr>
                  <w:r w:rsidRPr="002A4167">
                    <w:t>mg/Kg</w:t>
                  </w:r>
                </w:p>
              </w:tc>
              <w:tc>
                <w:tcPr>
                  <w:tcW w:w="1276" w:type="dxa"/>
                  <w:shd w:val="clear" w:color="auto" w:fill="auto"/>
                  <w:vAlign w:val="center"/>
                </w:tcPr>
                <w:p w14:paraId="2578CB69" w14:textId="77777777" w:rsidR="00CC062A" w:rsidRPr="002A4167" w:rsidRDefault="00CC062A" w:rsidP="00CC062A">
                  <w:pPr>
                    <w:pStyle w:val="aff9"/>
                  </w:pPr>
                  <w:r w:rsidRPr="002A4167">
                    <w:rPr>
                      <w:rFonts w:hint="eastAsia"/>
                    </w:rPr>
                    <w:t>1</w:t>
                  </w:r>
                  <w:r w:rsidRPr="002A4167">
                    <w:t>.67</w:t>
                  </w:r>
                </w:p>
              </w:tc>
              <w:tc>
                <w:tcPr>
                  <w:tcW w:w="1277" w:type="dxa"/>
                  <w:shd w:val="clear" w:color="auto" w:fill="auto"/>
                  <w:vAlign w:val="center"/>
                </w:tcPr>
                <w:p w14:paraId="26203152" w14:textId="77777777" w:rsidR="00CC062A" w:rsidRPr="002A4167" w:rsidRDefault="00CC062A" w:rsidP="00CC062A">
                  <w:pPr>
                    <w:pStyle w:val="aff9"/>
                  </w:pPr>
                  <w:r w:rsidRPr="002A4167">
                    <w:rPr>
                      <w:rFonts w:hint="eastAsia"/>
                    </w:rPr>
                    <w:t>0</w:t>
                  </w:r>
                  <w:r w:rsidRPr="002A4167">
                    <w:t>.44</w:t>
                  </w:r>
                </w:p>
              </w:tc>
              <w:tc>
                <w:tcPr>
                  <w:tcW w:w="1277" w:type="dxa"/>
                  <w:shd w:val="clear" w:color="auto" w:fill="auto"/>
                  <w:vAlign w:val="center"/>
                </w:tcPr>
                <w:p w14:paraId="3C10D6C7" w14:textId="77777777" w:rsidR="00CC062A" w:rsidRPr="002A4167" w:rsidRDefault="00CC062A" w:rsidP="00CC062A">
                  <w:pPr>
                    <w:pStyle w:val="aff9"/>
                  </w:pPr>
                  <w:r w:rsidRPr="002A4167">
                    <w:rPr>
                      <w:rFonts w:hint="eastAsia"/>
                    </w:rPr>
                    <w:t>1</w:t>
                  </w:r>
                  <w:r w:rsidRPr="002A4167">
                    <w:t>.12</w:t>
                  </w:r>
                </w:p>
              </w:tc>
              <w:tc>
                <w:tcPr>
                  <w:tcW w:w="1416" w:type="dxa"/>
                  <w:shd w:val="clear" w:color="auto" w:fill="auto"/>
                  <w:vAlign w:val="center"/>
                </w:tcPr>
                <w:p w14:paraId="6D0C6EC6" w14:textId="77777777" w:rsidR="00CC062A" w:rsidRPr="002A4167" w:rsidRDefault="00FF4A0E" w:rsidP="00CC062A">
                  <w:pPr>
                    <w:pStyle w:val="aff9"/>
                  </w:pPr>
                  <w:r w:rsidRPr="002A4167">
                    <w:rPr>
                      <w:rFonts w:hint="eastAsia"/>
                    </w:rPr>
                    <w:t>2</w:t>
                  </w:r>
                  <w:r w:rsidRPr="002A4167">
                    <w:t>5</w:t>
                  </w:r>
                </w:p>
              </w:tc>
              <w:tc>
                <w:tcPr>
                  <w:tcW w:w="686" w:type="dxa"/>
                  <w:shd w:val="clear" w:color="auto" w:fill="auto"/>
                  <w:vAlign w:val="center"/>
                </w:tcPr>
                <w:p w14:paraId="1102A402" w14:textId="77777777" w:rsidR="00CC062A" w:rsidRPr="002A4167" w:rsidRDefault="00CC062A" w:rsidP="00CC062A">
                  <w:pPr>
                    <w:pStyle w:val="aff9"/>
                  </w:pPr>
                  <w:r w:rsidRPr="002A4167">
                    <w:rPr>
                      <w:rFonts w:hint="eastAsia"/>
                    </w:rPr>
                    <w:t>达标</w:t>
                  </w:r>
                </w:p>
              </w:tc>
            </w:tr>
            <w:tr w:rsidR="002A4167" w:rsidRPr="002A4167" w14:paraId="436A6257" w14:textId="77777777" w:rsidTr="00F16563">
              <w:trPr>
                <w:trHeight w:val="340"/>
                <w:jc w:val="center"/>
              </w:trPr>
              <w:tc>
                <w:tcPr>
                  <w:tcW w:w="682" w:type="dxa"/>
                  <w:shd w:val="clear" w:color="auto" w:fill="auto"/>
                  <w:vAlign w:val="center"/>
                </w:tcPr>
                <w:p w14:paraId="08D74AD7" w14:textId="77777777" w:rsidR="00CC062A" w:rsidRPr="002A4167" w:rsidRDefault="00CC062A" w:rsidP="00CC062A">
                  <w:pPr>
                    <w:pStyle w:val="aff9"/>
                  </w:pPr>
                  <w:r w:rsidRPr="002A4167">
                    <w:rPr>
                      <w:rFonts w:hint="eastAsia"/>
                    </w:rPr>
                    <w:t>3</w:t>
                  </w:r>
                </w:p>
              </w:tc>
              <w:tc>
                <w:tcPr>
                  <w:tcW w:w="1073" w:type="dxa"/>
                  <w:shd w:val="clear" w:color="auto" w:fill="auto"/>
                  <w:vAlign w:val="center"/>
                </w:tcPr>
                <w:p w14:paraId="465ECB55" w14:textId="77777777" w:rsidR="00CC062A" w:rsidRPr="002A4167" w:rsidRDefault="00CC062A" w:rsidP="00CC062A">
                  <w:pPr>
                    <w:pStyle w:val="aff9"/>
                  </w:pPr>
                  <w:r w:rsidRPr="002A4167">
                    <w:rPr>
                      <w:rFonts w:hint="eastAsia"/>
                    </w:rPr>
                    <w:t>镉</w:t>
                  </w:r>
                </w:p>
              </w:tc>
              <w:tc>
                <w:tcPr>
                  <w:tcW w:w="859" w:type="dxa"/>
                  <w:shd w:val="clear" w:color="auto" w:fill="auto"/>
                  <w:vAlign w:val="center"/>
                </w:tcPr>
                <w:p w14:paraId="3DAB62AE" w14:textId="77777777" w:rsidR="00CC062A" w:rsidRPr="002A4167" w:rsidRDefault="00CC062A" w:rsidP="00CC062A">
                  <w:pPr>
                    <w:pStyle w:val="aff9"/>
                  </w:pPr>
                  <w:r w:rsidRPr="002A4167">
                    <w:t>mg/Kg</w:t>
                  </w:r>
                </w:p>
              </w:tc>
              <w:tc>
                <w:tcPr>
                  <w:tcW w:w="1276" w:type="dxa"/>
                  <w:shd w:val="clear" w:color="auto" w:fill="auto"/>
                  <w:vAlign w:val="center"/>
                </w:tcPr>
                <w:p w14:paraId="72F58F24" w14:textId="77777777" w:rsidR="00CC062A" w:rsidRPr="002A4167" w:rsidRDefault="00CC062A" w:rsidP="00CC062A">
                  <w:pPr>
                    <w:pStyle w:val="aff9"/>
                  </w:pPr>
                  <w:r w:rsidRPr="002A4167">
                    <w:rPr>
                      <w:rFonts w:hint="eastAsia"/>
                    </w:rPr>
                    <w:t>0</w:t>
                  </w:r>
                  <w:r w:rsidRPr="002A4167">
                    <w:t>.135</w:t>
                  </w:r>
                </w:p>
              </w:tc>
              <w:tc>
                <w:tcPr>
                  <w:tcW w:w="1277" w:type="dxa"/>
                  <w:shd w:val="clear" w:color="auto" w:fill="auto"/>
                  <w:vAlign w:val="center"/>
                </w:tcPr>
                <w:p w14:paraId="5181416D" w14:textId="77777777" w:rsidR="00CC062A" w:rsidRPr="002A4167" w:rsidRDefault="00CC062A" w:rsidP="00CC062A">
                  <w:pPr>
                    <w:pStyle w:val="aff9"/>
                  </w:pPr>
                  <w:r w:rsidRPr="002A4167">
                    <w:rPr>
                      <w:rFonts w:hint="eastAsia"/>
                    </w:rPr>
                    <w:t>0</w:t>
                  </w:r>
                  <w:r w:rsidRPr="002A4167">
                    <w:t>.160</w:t>
                  </w:r>
                </w:p>
              </w:tc>
              <w:tc>
                <w:tcPr>
                  <w:tcW w:w="1277" w:type="dxa"/>
                  <w:shd w:val="clear" w:color="auto" w:fill="auto"/>
                  <w:vAlign w:val="center"/>
                </w:tcPr>
                <w:p w14:paraId="66B7DB6C" w14:textId="77777777" w:rsidR="00CC062A" w:rsidRPr="002A4167" w:rsidRDefault="00CC062A" w:rsidP="00CC062A">
                  <w:pPr>
                    <w:pStyle w:val="aff9"/>
                  </w:pPr>
                  <w:r w:rsidRPr="002A4167">
                    <w:rPr>
                      <w:rFonts w:hint="eastAsia"/>
                    </w:rPr>
                    <w:t>0</w:t>
                  </w:r>
                  <w:r w:rsidRPr="002A4167">
                    <w:t>.140</w:t>
                  </w:r>
                </w:p>
              </w:tc>
              <w:tc>
                <w:tcPr>
                  <w:tcW w:w="1416" w:type="dxa"/>
                  <w:shd w:val="clear" w:color="auto" w:fill="auto"/>
                  <w:vAlign w:val="center"/>
                </w:tcPr>
                <w:p w14:paraId="36699C7F" w14:textId="77777777" w:rsidR="00CC062A" w:rsidRPr="002A4167" w:rsidRDefault="00FF4A0E" w:rsidP="00CC062A">
                  <w:pPr>
                    <w:pStyle w:val="aff9"/>
                  </w:pPr>
                  <w:r w:rsidRPr="002A4167">
                    <w:rPr>
                      <w:rFonts w:hint="eastAsia"/>
                    </w:rPr>
                    <w:t>0</w:t>
                  </w:r>
                  <w:r w:rsidRPr="002A4167">
                    <w:t>.6</w:t>
                  </w:r>
                </w:p>
              </w:tc>
              <w:tc>
                <w:tcPr>
                  <w:tcW w:w="686" w:type="dxa"/>
                  <w:shd w:val="clear" w:color="auto" w:fill="auto"/>
                  <w:vAlign w:val="center"/>
                </w:tcPr>
                <w:p w14:paraId="0CA57AF3" w14:textId="77777777" w:rsidR="00CC062A" w:rsidRPr="002A4167" w:rsidRDefault="00CC062A" w:rsidP="00CC062A">
                  <w:pPr>
                    <w:pStyle w:val="aff9"/>
                  </w:pPr>
                  <w:r w:rsidRPr="002A4167">
                    <w:rPr>
                      <w:rFonts w:hint="eastAsia"/>
                    </w:rPr>
                    <w:t>达标</w:t>
                  </w:r>
                </w:p>
              </w:tc>
            </w:tr>
            <w:tr w:rsidR="002A4167" w:rsidRPr="002A4167" w14:paraId="4FCC84D1" w14:textId="77777777" w:rsidTr="00F16563">
              <w:trPr>
                <w:trHeight w:val="340"/>
                <w:jc w:val="center"/>
              </w:trPr>
              <w:tc>
                <w:tcPr>
                  <w:tcW w:w="682" w:type="dxa"/>
                  <w:shd w:val="clear" w:color="auto" w:fill="auto"/>
                  <w:vAlign w:val="center"/>
                </w:tcPr>
                <w:p w14:paraId="634B87EF" w14:textId="77777777" w:rsidR="00CC062A" w:rsidRPr="002A4167" w:rsidRDefault="00CC062A" w:rsidP="00CC062A">
                  <w:pPr>
                    <w:pStyle w:val="aff9"/>
                  </w:pPr>
                  <w:r w:rsidRPr="002A4167">
                    <w:rPr>
                      <w:rFonts w:hint="eastAsia"/>
                    </w:rPr>
                    <w:t>4</w:t>
                  </w:r>
                </w:p>
              </w:tc>
              <w:tc>
                <w:tcPr>
                  <w:tcW w:w="1073" w:type="dxa"/>
                  <w:shd w:val="clear" w:color="auto" w:fill="auto"/>
                  <w:vAlign w:val="center"/>
                </w:tcPr>
                <w:p w14:paraId="63AABDFA" w14:textId="77777777" w:rsidR="00CC062A" w:rsidRPr="002A4167" w:rsidRDefault="00CC062A" w:rsidP="00CC062A">
                  <w:pPr>
                    <w:pStyle w:val="aff9"/>
                  </w:pPr>
                  <w:r w:rsidRPr="002A4167">
                    <w:rPr>
                      <w:rFonts w:hint="eastAsia"/>
                    </w:rPr>
                    <w:t>铜</w:t>
                  </w:r>
                </w:p>
              </w:tc>
              <w:tc>
                <w:tcPr>
                  <w:tcW w:w="859" w:type="dxa"/>
                  <w:shd w:val="clear" w:color="auto" w:fill="auto"/>
                  <w:vAlign w:val="center"/>
                </w:tcPr>
                <w:p w14:paraId="28471E14" w14:textId="77777777" w:rsidR="00CC062A" w:rsidRPr="002A4167" w:rsidRDefault="00CC062A" w:rsidP="00CC062A">
                  <w:pPr>
                    <w:pStyle w:val="aff9"/>
                  </w:pPr>
                  <w:r w:rsidRPr="002A4167">
                    <w:t>mg/Kg</w:t>
                  </w:r>
                </w:p>
              </w:tc>
              <w:tc>
                <w:tcPr>
                  <w:tcW w:w="1276" w:type="dxa"/>
                  <w:shd w:val="clear" w:color="auto" w:fill="auto"/>
                  <w:vAlign w:val="center"/>
                </w:tcPr>
                <w:p w14:paraId="4B599B37" w14:textId="77777777" w:rsidR="00CC062A" w:rsidRPr="002A4167" w:rsidRDefault="00CC062A" w:rsidP="00CC062A">
                  <w:pPr>
                    <w:pStyle w:val="aff9"/>
                  </w:pPr>
                  <w:r w:rsidRPr="002A4167">
                    <w:rPr>
                      <w:rFonts w:hint="eastAsia"/>
                    </w:rPr>
                    <w:t>3</w:t>
                  </w:r>
                  <w:r w:rsidRPr="002A4167">
                    <w:t>0.8</w:t>
                  </w:r>
                </w:p>
              </w:tc>
              <w:tc>
                <w:tcPr>
                  <w:tcW w:w="1277" w:type="dxa"/>
                  <w:shd w:val="clear" w:color="auto" w:fill="auto"/>
                  <w:vAlign w:val="center"/>
                </w:tcPr>
                <w:p w14:paraId="47A45E6D" w14:textId="77777777" w:rsidR="00CC062A" w:rsidRPr="002A4167" w:rsidRDefault="00CC062A" w:rsidP="00CC062A">
                  <w:pPr>
                    <w:pStyle w:val="aff9"/>
                  </w:pPr>
                  <w:r w:rsidRPr="002A4167">
                    <w:rPr>
                      <w:rFonts w:hint="eastAsia"/>
                    </w:rPr>
                    <w:t>3</w:t>
                  </w:r>
                  <w:r w:rsidRPr="002A4167">
                    <w:t>0.8</w:t>
                  </w:r>
                </w:p>
              </w:tc>
              <w:tc>
                <w:tcPr>
                  <w:tcW w:w="1277" w:type="dxa"/>
                  <w:shd w:val="clear" w:color="auto" w:fill="auto"/>
                  <w:vAlign w:val="center"/>
                </w:tcPr>
                <w:p w14:paraId="07C76673" w14:textId="77777777" w:rsidR="00CC062A" w:rsidRPr="002A4167" w:rsidRDefault="00CC062A" w:rsidP="00CC062A">
                  <w:pPr>
                    <w:pStyle w:val="aff9"/>
                  </w:pPr>
                  <w:r w:rsidRPr="002A4167">
                    <w:rPr>
                      <w:rFonts w:hint="eastAsia"/>
                    </w:rPr>
                    <w:t>2</w:t>
                  </w:r>
                  <w:r w:rsidRPr="002A4167">
                    <w:t>9.6</w:t>
                  </w:r>
                </w:p>
              </w:tc>
              <w:tc>
                <w:tcPr>
                  <w:tcW w:w="1416" w:type="dxa"/>
                  <w:shd w:val="clear" w:color="auto" w:fill="auto"/>
                  <w:vAlign w:val="center"/>
                </w:tcPr>
                <w:p w14:paraId="07B1FE02" w14:textId="77777777" w:rsidR="00CC062A" w:rsidRPr="002A4167" w:rsidRDefault="00FF4A0E" w:rsidP="00CC062A">
                  <w:pPr>
                    <w:pStyle w:val="aff9"/>
                  </w:pPr>
                  <w:r w:rsidRPr="002A4167">
                    <w:rPr>
                      <w:rFonts w:hint="eastAsia"/>
                    </w:rPr>
                    <w:t>1</w:t>
                  </w:r>
                  <w:r w:rsidRPr="002A4167">
                    <w:t>00</w:t>
                  </w:r>
                </w:p>
              </w:tc>
              <w:tc>
                <w:tcPr>
                  <w:tcW w:w="686" w:type="dxa"/>
                  <w:shd w:val="clear" w:color="auto" w:fill="auto"/>
                  <w:vAlign w:val="center"/>
                </w:tcPr>
                <w:p w14:paraId="526A36FE" w14:textId="77777777" w:rsidR="00CC062A" w:rsidRPr="002A4167" w:rsidRDefault="00CC062A" w:rsidP="00CC062A">
                  <w:pPr>
                    <w:pStyle w:val="aff9"/>
                  </w:pPr>
                  <w:r w:rsidRPr="002A4167">
                    <w:rPr>
                      <w:rFonts w:hint="eastAsia"/>
                    </w:rPr>
                    <w:t>达标</w:t>
                  </w:r>
                </w:p>
              </w:tc>
            </w:tr>
            <w:tr w:rsidR="002A4167" w:rsidRPr="002A4167" w14:paraId="4B1A9E12" w14:textId="77777777" w:rsidTr="00F16563">
              <w:trPr>
                <w:trHeight w:val="340"/>
                <w:jc w:val="center"/>
              </w:trPr>
              <w:tc>
                <w:tcPr>
                  <w:tcW w:w="682" w:type="dxa"/>
                  <w:shd w:val="clear" w:color="auto" w:fill="auto"/>
                  <w:vAlign w:val="center"/>
                </w:tcPr>
                <w:p w14:paraId="741017E5" w14:textId="77777777" w:rsidR="00CC062A" w:rsidRPr="002A4167" w:rsidRDefault="00CC062A" w:rsidP="00CC062A">
                  <w:pPr>
                    <w:pStyle w:val="aff9"/>
                  </w:pPr>
                  <w:r w:rsidRPr="002A4167">
                    <w:rPr>
                      <w:rFonts w:hint="eastAsia"/>
                    </w:rPr>
                    <w:t>5</w:t>
                  </w:r>
                </w:p>
              </w:tc>
              <w:tc>
                <w:tcPr>
                  <w:tcW w:w="1073" w:type="dxa"/>
                  <w:shd w:val="clear" w:color="auto" w:fill="auto"/>
                  <w:vAlign w:val="center"/>
                </w:tcPr>
                <w:p w14:paraId="2871A175" w14:textId="77777777" w:rsidR="00CC062A" w:rsidRPr="002A4167" w:rsidRDefault="00CC062A" w:rsidP="00CC062A">
                  <w:pPr>
                    <w:pStyle w:val="aff9"/>
                  </w:pPr>
                  <w:r w:rsidRPr="002A4167">
                    <w:rPr>
                      <w:rFonts w:hint="eastAsia"/>
                    </w:rPr>
                    <w:t>铅</w:t>
                  </w:r>
                </w:p>
              </w:tc>
              <w:tc>
                <w:tcPr>
                  <w:tcW w:w="859" w:type="dxa"/>
                  <w:shd w:val="clear" w:color="auto" w:fill="auto"/>
                  <w:vAlign w:val="center"/>
                </w:tcPr>
                <w:p w14:paraId="2A4BC352" w14:textId="77777777" w:rsidR="00CC062A" w:rsidRPr="002A4167" w:rsidRDefault="00CC062A" w:rsidP="00CC062A">
                  <w:pPr>
                    <w:pStyle w:val="aff9"/>
                  </w:pPr>
                  <w:r w:rsidRPr="002A4167">
                    <w:t>mg/Kg</w:t>
                  </w:r>
                </w:p>
              </w:tc>
              <w:tc>
                <w:tcPr>
                  <w:tcW w:w="1276" w:type="dxa"/>
                  <w:shd w:val="clear" w:color="auto" w:fill="auto"/>
                  <w:vAlign w:val="center"/>
                </w:tcPr>
                <w:p w14:paraId="3790F502" w14:textId="77777777" w:rsidR="00CC062A" w:rsidRPr="002A4167" w:rsidRDefault="00CC062A" w:rsidP="00CC062A">
                  <w:pPr>
                    <w:pStyle w:val="aff9"/>
                  </w:pPr>
                  <w:r w:rsidRPr="002A4167">
                    <w:rPr>
                      <w:rFonts w:hint="eastAsia"/>
                    </w:rPr>
                    <w:t>1</w:t>
                  </w:r>
                  <w:r w:rsidRPr="002A4167">
                    <w:t>1.5</w:t>
                  </w:r>
                </w:p>
              </w:tc>
              <w:tc>
                <w:tcPr>
                  <w:tcW w:w="1277" w:type="dxa"/>
                  <w:shd w:val="clear" w:color="auto" w:fill="auto"/>
                  <w:vAlign w:val="center"/>
                </w:tcPr>
                <w:p w14:paraId="4F142DDC" w14:textId="77777777" w:rsidR="00CC062A" w:rsidRPr="002A4167" w:rsidRDefault="00CC062A" w:rsidP="00CC062A">
                  <w:pPr>
                    <w:pStyle w:val="aff9"/>
                  </w:pPr>
                  <w:r w:rsidRPr="002A4167">
                    <w:rPr>
                      <w:rFonts w:hint="eastAsia"/>
                    </w:rPr>
                    <w:t>1</w:t>
                  </w:r>
                  <w:r w:rsidRPr="002A4167">
                    <w:t>1.0</w:t>
                  </w:r>
                </w:p>
              </w:tc>
              <w:tc>
                <w:tcPr>
                  <w:tcW w:w="1277" w:type="dxa"/>
                  <w:shd w:val="clear" w:color="auto" w:fill="auto"/>
                  <w:vAlign w:val="center"/>
                </w:tcPr>
                <w:p w14:paraId="54302C7C" w14:textId="77777777" w:rsidR="00CC062A" w:rsidRPr="002A4167" w:rsidRDefault="00CC062A" w:rsidP="00CC062A">
                  <w:pPr>
                    <w:pStyle w:val="aff9"/>
                  </w:pPr>
                  <w:r w:rsidRPr="002A4167">
                    <w:rPr>
                      <w:rFonts w:hint="eastAsia"/>
                    </w:rPr>
                    <w:t>1</w:t>
                  </w:r>
                  <w:r w:rsidRPr="002A4167">
                    <w:t>1.0</w:t>
                  </w:r>
                </w:p>
              </w:tc>
              <w:tc>
                <w:tcPr>
                  <w:tcW w:w="1416" w:type="dxa"/>
                  <w:shd w:val="clear" w:color="auto" w:fill="auto"/>
                  <w:vAlign w:val="center"/>
                </w:tcPr>
                <w:p w14:paraId="57276989" w14:textId="77777777" w:rsidR="00CC062A" w:rsidRPr="002A4167" w:rsidRDefault="00FF4A0E" w:rsidP="00CC062A">
                  <w:pPr>
                    <w:pStyle w:val="aff9"/>
                  </w:pPr>
                  <w:r w:rsidRPr="002A4167">
                    <w:rPr>
                      <w:rFonts w:hint="eastAsia"/>
                    </w:rPr>
                    <w:t>1</w:t>
                  </w:r>
                  <w:r w:rsidRPr="002A4167">
                    <w:t>70</w:t>
                  </w:r>
                </w:p>
              </w:tc>
              <w:tc>
                <w:tcPr>
                  <w:tcW w:w="686" w:type="dxa"/>
                  <w:shd w:val="clear" w:color="auto" w:fill="auto"/>
                  <w:vAlign w:val="center"/>
                </w:tcPr>
                <w:p w14:paraId="1E089A78" w14:textId="77777777" w:rsidR="00CC062A" w:rsidRPr="002A4167" w:rsidRDefault="00CC062A" w:rsidP="00CC062A">
                  <w:pPr>
                    <w:pStyle w:val="aff9"/>
                  </w:pPr>
                  <w:r w:rsidRPr="002A4167">
                    <w:rPr>
                      <w:rFonts w:hint="eastAsia"/>
                    </w:rPr>
                    <w:t>达标</w:t>
                  </w:r>
                </w:p>
              </w:tc>
            </w:tr>
            <w:tr w:rsidR="002A4167" w:rsidRPr="002A4167" w14:paraId="514E17AB" w14:textId="77777777" w:rsidTr="00F16563">
              <w:trPr>
                <w:trHeight w:val="340"/>
                <w:jc w:val="center"/>
              </w:trPr>
              <w:tc>
                <w:tcPr>
                  <w:tcW w:w="682" w:type="dxa"/>
                  <w:shd w:val="clear" w:color="auto" w:fill="auto"/>
                  <w:vAlign w:val="center"/>
                </w:tcPr>
                <w:p w14:paraId="572F0662" w14:textId="77777777" w:rsidR="00CC062A" w:rsidRPr="002A4167" w:rsidRDefault="00CC062A" w:rsidP="00CC062A">
                  <w:pPr>
                    <w:pStyle w:val="aff9"/>
                  </w:pPr>
                  <w:r w:rsidRPr="002A4167">
                    <w:rPr>
                      <w:rFonts w:hint="eastAsia"/>
                    </w:rPr>
                    <w:t>6</w:t>
                  </w:r>
                </w:p>
              </w:tc>
              <w:tc>
                <w:tcPr>
                  <w:tcW w:w="1073" w:type="dxa"/>
                  <w:shd w:val="clear" w:color="auto" w:fill="auto"/>
                  <w:vAlign w:val="center"/>
                </w:tcPr>
                <w:p w14:paraId="4214C261" w14:textId="77777777" w:rsidR="00CC062A" w:rsidRPr="002A4167" w:rsidRDefault="00CC062A" w:rsidP="00CC062A">
                  <w:pPr>
                    <w:pStyle w:val="aff9"/>
                  </w:pPr>
                  <w:r w:rsidRPr="002A4167">
                    <w:rPr>
                      <w:rFonts w:hint="eastAsia"/>
                    </w:rPr>
                    <w:t>汞</w:t>
                  </w:r>
                </w:p>
              </w:tc>
              <w:tc>
                <w:tcPr>
                  <w:tcW w:w="859" w:type="dxa"/>
                  <w:shd w:val="clear" w:color="auto" w:fill="auto"/>
                  <w:vAlign w:val="center"/>
                </w:tcPr>
                <w:p w14:paraId="3171E8D8" w14:textId="77777777" w:rsidR="00CC062A" w:rsidRPr="002A4167" w:rsidRDefault="00CC062A" w:rsidP="00CC062A">
                  <w:pPr>
                    <w:pStyle w:val="aff9"/>
                  </w:pPr>
                  <w:r w:rsidRPr="002A4167">
                    <w:t>mg/Kg</w:t>
                  </w:r>
                </w:p>
              </w:tc>
              <w:tc>
                <w:tcPr>
                  <w:tcW w:w="1276" w:type="dxa"/>
                  <w:shd w:val="clear" w:color="auto" w:fill="auto"/>
                  <w:vAlign w:val="center"/>
                </w:tcPr>
                <w:p w14:paraId="79FE65A1" w14:textId="77777777" w:rsidR="00CC062A" w:rsidRPr="002A4167" w:rsidRDefault="00CC062A" w:rsidP="00CC062A">
                  <w:pPr>
                    <w:pStyle w:val="aff9"/>
                  </w:pPr>
                  <w:r w:rsidRPr="002A4167">
                    <w:rPr>
                      <w:rFonts w:hint="eastAsia"/>
                    </w:rPr>
                    <w:t>＜</w:t>
                  </w:r>
                  <w:r w:rsidRPr="002A4167">
                    <w:rPr>
                      <w:rFonts w:hint="eastAsia"/>
                    </w:rPr>
                    <w:t>0</w:t>
                  </w:r>
                  <w:r w:rsidRPr="002A4167">
                    <w:t>.002</w:t>
                  </w:r>
                </w:p>
              </w:tc>
              <w:tc>
                <w:tcPr>
                  <w:tcW w:w="1277" w:type="dxa"/>
                  <w:shd w:val="clear" w:color="auto" w:fill="auto"/>
                  <w:vAlign w:val="center"/>
                </w:tcPr>
                <w:p w14:paraId="2F8DD66A" w14:textId="77777777" w:rsidR="00CC062A" w:rsidRPr="002A4167" w:rsidRDefault="00CC062A" w:rsidP="00CC062A">
                  <w:pPr>
                    <w:pStyle w:val="aff9"/>
                  </w:pPr>
                  <w:r w:rsidRPr="002A4167">
                    <w:rPr>
                      <w:rFonts w:hint="eastAsia"/>
                    </w:rPr>
                    <w:t>＜</w:t>
                  </w:r>
                  <w:r w:rsidRPr="002A4167">
                    <w:rPr>
                      <w:rFonts w:hint="eastAsia"/>
                    </w:rPr>
                    <w:t>0</w:t>
                  </w:r>
                  <w:r w:rsidRPr="002A4167">
                    <w:t>.002</w:t>
                  </w:r>
                </w:p>
              </w:tc>
              <w:tc>
                <w:tcPr>
                  <w:tcW w:w="1277" w:type="dxa"/>
                  <w:shd w:val="clear" w:color="auto" w:fill="auto"/>
                  <w:vAlign w:val="center"/>
                </w:tcPr>
                <w:p w14:paraId="6F675CF9" w14:textId="77777777" w:rsidR="00CC062A" w:rsidRPr="002A4167" w:rsidRDefault="00CC062A" w:rsidP="00CC062A">
                  <w:pPr>
                    <w:pStyle w:val="aff9"/>
                  </w:pPr>
                  <w:r w:rsidRPr="002A4167">
                    <w:rPr>
                      <w:rFonts w:hint="eastAsia"/>
                    </w:rPr>
                    <w:t>＜</w:t>
                  </w:r>
                  <w:r w:rsidRPr="002A4167">
                    <w:rPr>
                      <w:rFonts w:hint="eastAsia"/>
                    </w:rPr>
                    <w:t>0</w:t>
                  </w:r>
                  <w:r w:rsidRPr="002A4167">
                    <w:t>.002</w:t>
                  </w:r>
                </w:p>
              </w:tc>
              <w:tc>
                <w:tcPr>
                  <w:tcW w:w="1416" w:type="dxa"/>
                  <w:shd w:val="clear" w:color="auto" w:fill="auto"/>
                  <w:vAlign w:val="center"/>
                </w:tcPr>
                <w:p w14:paraId="6B66ACB3" w14:textId="77777777" w:rsidR="00CC062A" w:rsidRPr="002A4167" w:rsidRDefault="00FF4A0E" w:rsidP="00CC062A">
                  <w:pPr>
                    <w:pStyle w:val="aff9"/>
                  </w:pPr>
                  <w:r w:rsidRPr="002A4167">
                    <w:rPr>
                      <w:rFonts w:hint="eastAsia"/>
                    </w:rPr>
                    <w:t>3</w:t>
                  </w:r>
                  <w:r w:rsidRPr="002A4167">
                    <w:t>.4</w:t>
                  </w:r>
                </w:p>
              </w:tc>
              <w:tc>
                <w:tcPr>
                  <w:tcW w:w="686" w:type="dxa"/>
                  <w:shd w:val="clear" w:color="auto" w:fill="auto"/>
                  <w:vAlign w:val="center"/>
                </w:tcPr>
                <w:p w14:paraId="5CFC2CC3" w14:textId="77777777" w:rsidR="00CC062A" w:rsidRPr="002A4167" w:rsidRDefault="00CC062A" w:rsidP="00CC062A">
                  <w:pPr>
                    <w:pStyle w:val="aff9"/>
                  </w:pPr>
                  <w:r w:rsidRPr="002A4167">
                    <w:rPr>
                      <w:rFonts w:hint="eastAsia"/>
                    </w:rPr>
                    <w:t>达标</w:t>
                  </w:r>
                </w:p>
              </w:tc>
            </w:tr>
            <w:tr w:rsidR="002A4167" w:rsidRPr="002A4167" w14:paraId="0A2D3DE7" w14:textId="77777777" w:rsidTr="00F16563">
              <w:trPr>
                <w:trHeight w:val="340"/>
                <w:jc w:val="center"/>
              </w:trPr>
              <w:tc>
                <w:tcPr>
                  <w:tcW w:w="682" w:type="dxa"/>
                  <w:shd w:val="clear" w:color="auto" w:fill="auto"/>
                  <w:vAlign w:val="center"/>
                </w:tcPr>
                <w:p w14:paraId="3BEEEB5D" w14:textId="77777777" w:rsidR="00CC062A" w:rsidRPr="002A4167" w:rsidRDefault="00CC062A" w:rsidP="00CC062A">
                  <w:pPr>
                    <w:pStyle w:val="aff9"/>
                  </w:pPr>
                  <w:r w:rsidRPr="002A4167">
                    <w:rPr>
                      <w:rFonts w:hint="eastAsia"/>
                    </w:rPr>
                    <w:t>7</w:t>
                  </w:r>
                </w:p>
              </w:tc>
              <w:tc>
                <w:tcPr>
                  <w:tcW w:w="1073" w:type="dxa"/>
                  <w:shd w:val="clear" w:color="auto" w:fill="auto"/>
                  <w:vAlign w:val="center"/>
                </w:tcPr>
                <w:p w14:paraId="57C82C5F" w14:textId="77777777" w:rsidR="00CC062A" w:rsidRPr="002A4167" w:rsidRDefault="00CC062A" w:rsidP="00CC062A">
                  <w:pPr>
                    <w:pStyle w:val="aff9"/>
                  </w:pPr>
                  <w:r w:rsidRPr="002A4167">
                    <w:rPr>
                      <w:rFonts w:hint="eastAsia"/>
                    </w:rPr>
                    <w:t>镍</w:t>
                  </w:r>
                </w:p>
              </w:tc>
              <w:tc>
                <w:tcPr>
                  <w:tcW w:w="859" w:type="dxa"/>
                  <w:shd w:val="clear" w:color="auto" w:fill="auto"/>
                  <w:vAlign w:val="center"/>
                </w:tcPr>
                <w:p w14:paraId="355B0D55" w14:textId="77777777" w:rsidR="00CC062A" w:rsidRPr="002A4167" w:rsidRDefault="00CC062A" w:rsidP="00CC062A">
                  <w:pPr>
                    <w:pStyle w:val="aff9"/>
                  </w:pPr>
                  <w:r w:rsidRPr="002A4167">
                    <w:t>mg/Kg</w:t>
                  </w:r>
                </w:p>
              </w:tc>
              <w:tc>
                <w:tcPr>
                  <w:tcW w:w="1276" w:type="dxa"/>
                  <w:shd w:val="clear" w:color="auto" w:fill="auto"/>
                  <w:vAlign w:val="center"/>
                </w:tcPr>
                <w:p w14:paraId="011B4109" w14:textId="77777777" w:rsidR="00CC062A" w:rsidRPr="002A4167" w:rsidRDefault="00CC062A" w:rsidP="00CC062A">
                  <w:pPr>
                    <w:pStyle w:val="aff9"/>
                  </w:pPr>
                  <w:r w:rsidRPr="002A4167">
                    <w:rPr>
                      <w:rFonts w:hint="eastAsia"/>
                    </w:rPr>
                    <w:t>6</w:t>
                  </w:r>
                  <w:r w:rsidRPr="002A4167">
                    <w:t>6.4</w:t>
                  </w:r>
                </w:p>
              </w:tc>
              <w:tc>
                <w:tcPr>
                  <w:tcW w:w="1277" w:type="dxa"/>
                  <w:shd w:val="clear" w:color="auto" w:fill="auto"/>
                  <w:vAlign w:val="center"/>
                </w:tcPr>
                <w:p w14:paraId="0D9AB0DE" w14:textId="77777777" w:rsidR="00CC062A" w:rsidRPr="002A4167" w:rsidRDefault="00CC062A" w:rsidP="00CC062A">
                  <w:pPr>
                    <w:pStyle w:val="aff9"/>
                  </w:pPr>
                  <w:r w:rsidRPr="002A4167">
                    <w:rPr>
                      <w:rFonts w:hint="eastAsia"/>
                    </w:rPr>
                    <w:t>6</w:t>
                  </w:r>
                  <w:r w:rsidRPr="002A4167">
                    <w:t>3.8</w:t>
                  </w:r>
                </w:p>
              </w:tc>
              <w:tc>
                <w:tcPr>
                  <w:tcW w:w="1277" w:type="dxa"/>
                  <w:shd w:val="clear" w:color="auto" w:fill="auto"/>
                  <w:vAlign w:val="center"/>
                </w:tcPr>
                <w:p w14:paraId="027FE9C7" w14:textId="77777777" w:rsidR="00CC062A" w:rsidRPr="002A4167" w:rsidRDefault="00CC062A" w:rsidP="00CC062A">
                  <w:pPr>
                    <w:pStyle w:val="aff9"/>
                  </w:pPr>
                  <w:r w:rsidRPr="002A4167">
                    <w:rPr>
                      <w:rFonts w:hint="eastAsia"/>
                    </w:rPr>
                    <w:t>6</w:t>
                  </w:r>
                  <w:r w:rsidRPr="002A4167">
                    <w:t>2.2</w:t>
                  </w:r>
                </w:p>
              </w:tc>
              <w:tc>
                <w:tcPr>
                  <w:tcW w:w="1416" w:type="dxa"/>
                  <w:shd w:val="clear" w:color="auto" w:fill="auto"/>
                  <w:vAlign w:val="center"/>
                </w:tcPr>
                <w:p w14:paraId="00382DF5" w14:textId="77777777" w:rsidR="00CC062A" w:rsidRPr="002A4167" w:rsidRDefault="00FF4A0E" w:rsidP="00CC062A">
                  <w:pPr>
                    <w:pStyle w:val="aff9"/>
                  </w:pPr>
                  <w:r w:rsidRPr="002A4167">
                    <w:rPr>
                      <w:rFonts w:hint="eastAsia"/>
                    </w:rPr>
                    <w:t>1</w:t>
                  </w:r>
                  <w:r w:rsidRPr="002A4167">
                    <w:t>90</w:t>
                  </w:r>
                </w:p>
              </w:tc>
              <w:tc>
                <w:tcPr>
                  <w:tcW w:w="686" w:type="dxa"/>
                  <w:shd w:val="clear" w:color="auto" w:fill="auto"/>
                  <w:vAlign w:val="center"/>
                </w:tcPr>
                <w:p w14:paraId="0647C3C0" w14:textId="77777777" w:rsidR="00CC062A" w:rsidRPr="002A4167" w:rsidRDefault="00CC062A" w:rsidP="00CC062A">
                  <w:pPr>
                    <w:pStyle w:val="aff9"/>
                  </w:pPr>
                  <w:r w:rsidRPr="002A4167">
                    <w:rPr>
                      <w:rFonts w:hint="eastAsia"/>
                    </w:rPr>
                    <w:t>达标</w:t>
                  </w:r>
                </w:p>
              </w:tc>
            </w:tr>
            <w:tr w:rsidR="002A4167" w:rsidRPr="002A4167" w14:paraId="2FE69881" w14:textId="77777777" w:rsidTr="00F16563">
              <w:trPr>
                <w:trHeight w:val="340"/>
                <w:jc w:val="center"/>
              </w:trPr>
              <w:tc>
                <w:tcPr>
                  <w:tcW w:w="682" w:type="dxa"/>
                  <w:shd w:val="clear" w:color="auto" w:fill="auto"/>
                  <w:vAlign w:val="center"/>
                </w:tcPr>
                <w:p w14:paraId="04AC8BC1" w14:textId="77777777" w:rsidR="00CC062A" w:rsidRPr="002A4167" w:rsidRDefault="00CC062A" w:rsidP="00CC062A">
                  <w:pPr>
                    <w:pStyle w:val="aff9"/>
                  </w:pPr>
                  <w:r w:rsidRPr="002A4167">
                    <w:rPr>
                      <w:rFonts w:hint="eastAsia"/>
                    </w:rPr>
                    <w:t>8</w:t>
                  </w:r>
                </w:p>
              </w:tc>
              <w:tc>
                <w:tcPr>
                  <w:tcW w:w="1073" w:type="dxa"/>
                  <w:shd w:val="clear" w:color="auto" w:fill="auto"/>
                  <w:vAlign w:val="center"/>
                </w:tcPr>
                <w:p w14:paraId="6A7A1468" w14:textId="77777777" w:rsidR="00CC062A" w:rsidRPr="002A4167" w:rsidRDefault="00CC062A" w:rsidP="00CC062A">
                  <w:pPr>
                    <w:pStyle w:val="aff9"/>
                  </w:pPr>
                  <w:r w:rsidRPr="002A4167">
                    <w:rPr>
                      <w:rFonts w:hint="eastAsia"/>
                    </w:rPr>
                    <w:t>锌</w:t>
                  </w:r>
                </w:p>
              </w:tc>
              <w:tc>
                <w:tcPr>
                  <w:tcW w:w="859" w:type="dxa"/>
                  <w:shd w:val="clear" w:color="auto" w:fill="auto"/>
                  <w:vAlign w:val="center"/>
                </w:tcPr>
                <w:p w14:paraId="686DC619" w14:textId="77777777" w:rsidR="00CC062A" w:rsidRPr="002A4167" w:rsidRDefault="00CC062A" w:rsidP="00CC062A">
                  <w:pPr>
                    <w:pStyle w:val="aff9"/>
                  </w:pPr>
                  <w:r w:rsidRPr="002A4167">
                    <w:t>mg/Kg</w:t>
                  </w:r>
                </w:p>
              </w:tc>
              <w:tc>
                <w:tcPr>
                  <w:tcW w:w="1276" w:type="dxa"/>
                  <w:shd w:val="clear" w:color="auto" w:fill="auto"/>
                  <w:vAlign w:val="center"/>
                </w:tcPr>
                <w:p w14:paraId="56559887" w14:textId="77777777" w:rsidR="00CC062A" w:rsidRPr="002A4167" w:rsidRDefault="00CC062A" w:rsidP="00CC062A">
                  <w:pPr>
                    <w:pStyle w:val="aff9"/>
                  </w:pPr>
                  <w:r w:rsidRPr="002A4167">
                    <w:rPr>
                      <w:rFonts w:hint="eastAsia"/>
                    </w:rPr>
                    <w:t>5</w:t>
                  </w:r>
                  <w:r w:rsidRPr="002A4167">
                    <w:t>0.6</w:t>
                  </w:r>
                </w:p>
              </w:tc>
              <w:tc>
                <w:tcPr>
                  <w:tcW w:w="1277" w:type="dxa"/>
                  <w:shd w:val="clear" w:color="auto" w:fill="auto"/>
                  <w:vAlign w:val="center"/>
                </w:tcPr>
                <w:p w14:paraId="2CC95F04" w14:textId="77777777" w:rsidR="00CC062A" w:rsidRPr="002A4167" w:rsidRDefault="00CC062A" w:rsidP="00CC062A">
                  <w:pPr>
                    <w:pStyle w:val="aff9"/>
                  </w:pPr>
                  <w:r w:rsidRPr="002A4167">
                    <w:rPr>
                      <w:rFonts w:hint="eastAsia"/>
                    </w:rPr>
                    <w:t>5</w:t>
                  </w:r>
                  <w:r w:rsidRPr="002A4167">
                    <w:t>1.0</w:t>
                  </w:r>
                </w:p>
              </w:tc>
              <w:tc>
                <w:tcPr>
                  <w:tcW w:w="1277" w:type="dxa"/>
                  <w:shd w:val="clear" w:color="auto" w:fill="auto"/>
                  <w:vAlign w:val="center"/>
                </w:tcPr>
                <w:p w14:paraId="444EEC7A" w14:textId="77777777" w:rsidR="00CC062A" w:rsidRPr="002A4167" w:rsidRDefault="00CC062A" w:rsidP="00CC062A">
                  <w:pPr>
                    <w:pStyle w:val="aff9"/>
                  </w:pPr>
                  <w:r w:rsidRPr="002A4167">
                    <w:rPr>
                      <w:rFonts w:hint="eastAsia"/>
                    </w:rPr>
                    <w:t>4</w:t>
                  </w:r>
                  <w:r w:rsidRPr="002A4167">
                    <w:t>6.6</w:t>
                  </w:r>
                </w:p>
              </w:tc>
              <w:tc>
                <w:tcPr>
                  <w:tcW w:w="1416" w:type="dxa"/>
                  <w:shd w:val="clear" w:color="auto" w:fill="auto"/>
                  <w:vAlign w:val="center"/>
                </w:tcPr>
                <w:p w14:paraId="22D2DDDD" w14:textId="77777777" w:rsidR="00CC062A" w:rsidRPr="002A4167" w:rsidRDefault="00FF4A0E" w:rsidP="00CC062A">
                  <w:pPr>
                    <w:pStyle w:val="aff9"/>
                  </w:pPr>
                  <w:r w:rsidRPr="002A4167">
                    <w:rPr>
                      <w:rFonts w:hint="eastAsia"/>
                    </w:rPr>
                    <w:t>3</w:t>
                  </w:r>
                  <w:r w:rsidRPr="002A4167">
                    <w:t>00</w:t>
                  </w:r>
                </w:p>
              </w:tc>
              <w:tc>
                <w:tcPr>
                  <w:tcW w:w="686" w:type="dxa"/>
                  <w:shd w:val="clear" w:color="auto" w:fill="auto"/>
                  <w:vAlign w:val="center"/>
                </w:tcPr>
                <w:p w14:paraId="0E961D16" w14:textId="77777777" w:rsidR="00CC062A" w:rsidRPr="002A4167" w:rsidRDefault="00CC062A" w:rsidP="00CC062A">
                  <w:pPr>
                    <w:pStyle w:val="aff9"/>
                  </w:pPr>
                  <w:r w:rsidRPr="002A4167">
                    <w:rPr>
                      <w:rFonts w:hint="eastAsia"/>
                    </w:rPr>
                    <w:t>达标</w:t>
                  </w:r>
                </w:p>
              </w:tc>
            </w:tr>
            <w:tr w:rsidR="002A4167" w:rsidRPr="002A4167" w14:paraId="6C67AAD1" w14:textId="77777777" w:rsidTr="00F16563">
              <w:trPr>
                <w:trHeight w:val="340"/>
                <w:jc w:val="center"/>
              </w:trPr>
              <w:tc>
                <w:tcPr>
                  <w:tcW w:w="682" w:type="dxa"/>
                  <w:shd w:val="clear" w:color="auto" w:fill="auto"/>
                  <w:vAlign w:val="center"/>
                </w:tcPr>
                <w:p w14:paraId="3C755997" w14:textId="77777777" w:rsidR="00CC062A" w:rsidRPr="002A4167" w:rsidRDefault="00CC062A" w:rsidP="00CC062A">
                  <w:pPr>
                    <w:pStyle w:val="aff9"/>
                  </w:pPr>
                  <w:r w:rsidRPr="002A4167">
                    <w:rPr>
                      <w:rFonts w:hint="eastAsia"/>
                    </w:rPr>
                    <w:t>9</w:t>
                  </w:r>
                </w:p>
              </w:tc>
              <w:tc>
                <w:tcPr>
                  <w:tcW w:w="1073" w:type="dxa"/>
                  <w:shd w:val="clear" w:color="auto" w:fill="auto"/>
                  <w:vAlign w:val="center"/>
                </w:tcPr>
                <w:p w14:paraId="7CFACFB1" w14:textId="77777777" w:rsidR="00CC062A" w:rsidRPr="002A4167" w:rsidRDefault="00CC062A" w:rsidP="00CC062A">
                  <w:pPr>
                    <w:pStyle w:val="aff9"/>
                  </w:pPr>
                  <w:r w:rsidRPr="002A4167">
                    <w:rPr>
                      <w:rFonts w:hint="eastAsia"/>
                    </w:rPr>
                    <w:t>铬</w:t>
                  </w:r>
                </w:p>
              </w:tc>
              <w:tc>
                <w:tcPr>
                  <w:tcW w:w="859" w:type="dxa"/>
                  <w:shd w:val="clear" w:color="auto" w:fill="auto"/>
                  <w:vAlign w:val="center"/>
                </w:tcPr>
                <w:p w14:paraId="3CFEB156" w14:textId="77777777" w:rsidR="00CC062A" w:rsidRPr="002A4167" w:rsidRDefault="00CC062A" w:rsidP="00CC062A">
                  <w:pPr>
                    <w:pStyle w:val="aff9"/>
                  </w:pPr>
                  <w:r w:rsidRPr="002A4167">
                    <w:t>mg/Kg</w:t>
                  </w:r>
                </w:p>
              </w:tc>
              <w:tc>
                <w:tcPr>
                  <w:tcW w:w="1276" w:type="dxa"/>
                  <w:shd w:val="clear" w:color="auto" w:fill="auto"/>
                  <w:vAlign w:val="center"/>
                </w:tcPr>
                <w:p w14:paraId="11E609C9" w14:textId="77777777" w:rsidR="00CC062A" w:rsidRPr="002A4167" w:rsidRDefault="00CC062A" w:rsidP="00CC062A">
                  <w:pPr>
                    <w:pStyle w:val="aff9"/>
                  </w:pPr>
                  <w:r w:rsidRPr="002A4167">
                    <w:t>100</w:t>
                  </w:r>
                </w:p>
              </w:tc>
              <w:tc>
                <w:tcPr>
                  <w:tcW w:w="1277" w:type="dxa"/>
                  <w:shd w:val="clear" w:color="auto" w:fill="auto"/>
                  <w:vAlign w:val="center"/>
                </w:tcPr>
                <w:p w14:paraId="411219D1" w14:textId="77777777" w:rsidR="00CC062A" w:rsidRPr="002A4167" w:rsidRDefault="00CC062A" w:rsidP="00CC062A">
                  <w:pPr>
                    <w:pStyle w:val="aff9"/>
                  </w:pPr>
                  <w:r w:rsidRPr="002A4167">
                    <w:rPr>
                      <w:rFonts w:hint="eastAsia"/>
                    </w:rPr>
                    <w:t>9</w:t>
                  </w:r>
                  <w:r w:rsidRPr="002A4167">
                    <w:t>6.8</w:t>
                  </w:r>
                </w:p>
              </w:tc>
              <w:tc>
                <w:tcPr>
                  <w:tcW w:w="1277" w:type="dxa"/>
                  <w:shd w:val="clear" w:color="auto" w:fill="auto"/>
                  <w:vAlign w:val="center"/>
                </w:tcPr>
                <w:p w14:paraId="6E7550CC" w14:textId="77777777" w:rsidR="00CC062A" w:rsidRPr="002A4167" w:rsidRDefault="00CC062A" w:rsidP="00CC062A">
                  <w:pPr>
                    <w:pStyle w:val="aff9"/>
                  </w:pPr>
                  <w:r w:rsidRPr="002A4167">
                    <w:rPr>
                      <w:rFonts w:hint="eastAsia"/>
                    </w:rPr>
                    <w:t>8</w:t>
                  </w:r>
                  <w:r w:rsidRPr="002A4167">
                    <w:t>8.2</w:t>
                  </w:r>
                </w:p>
              </w:tc>
              <w:tc>
                <w:tcPr>
                  <w:tcW w:w="1416" w:type="dxa"/>
                  <w:shd w:val="clear" w:color="auto" w:fill="auto"/>
                  <w:vAlign w:val="center"/>
                </w:tcPr>
                <w:p w14:paraId="25A99533" w14:textId="77777777" w:rsidR="00CC062A" w:rsidRPr="002A4167" w:rsidRDefault="00FF4A0E" w:rsidP="00CC062A">
                  <w:pPr>
                    <w:pStyle w:val="aff9"/>
                  </w:pPr>
                  <w:r w:rsidRPr="002A4167">
                    <w:rPr>
                      <w:rFonts w:hint="eastAsia"/>
                    </w:rPr>
                    <w:t>2</w:t>
                  </w:r>
                  <w:r w:rsidRPr="002A4167">
                    <w:t>50</w:t>
                  </w:r>
                </w:p>
              </w:tc>
              <w:tc>
                <w:tcPr>
                  <w:tcW w:w="686" w:type="dxa"/>
                  <w:shd w:val="clear" w:color="auto" w:fill="auto"/>
                  <w:vAlign w:val="center"/>
                </w:tcPr>
                <w:p w14:paraId="75CD9F5D" w14:textId="77777777" w:rsidR="00CC062A" w:rsidRPr="002A4167" w:rsidRDefault="00CC062A" w:rsidP="00CC062A">
                  <w:pPr>
                    <w:pStyle w:val="aff9"/>
                  </w:pPr>
                  <w:r w:rsidRPr="002A4167">
                    <w:rPr>
                      <w:rFonts w:hint="eastAsia"/>
                    </w:rPr>
                    <w:t>达标</w:t>
                  </w:r>
                </w:p>
              </w:tc>
            </w:tr>
          </w:tbl>
          <w:p w14:paraId="601113D4" w14:textId="77777777" w:rsidR="009A09FF" w:rsidRPr="002A4167" w:rsidRDefault="009A09FF" w:rsidP="009A09FF">
            <w:pPr>
              <w:spacing w:beforeLines="50" w:before="120"/>
              <w:ind w:firstLine="480"/>
            </w:pPr>
            <w:r w:rsidRPr="002A4167">
              <w:rPr>
                <w:rFonts w:hint="eastAsia"/>
              </w:rPr>
              <w:t>根据以上监测结果可知，本项目所在区域建设用地监测点处的土壤环境质量满足《土壤环境质量建设用地土壤污染风险管控标准（试行）》（</w:t>
            </w:r>
            <w:r w:rsidRPr="002A4167">
              <w:rPr>
                <w:rFonts w:hint="eastAsia"/>
              </w:rPr>
              <w:t>G</w:t>
            </w:r>
            <w:r w:rsidRPr="002A4167">
              <w:t>B36600-2018</w:t>
            </w:r>
            <w:r w:rsidRPr="002A4167">
              <w:rPr>
                <w:rFonts w:hint="eastAsia"/>
              </w:rPr>
              <w:t>）中表</w:t>
            </w:r>
            <w:r w:rsidRPr="002A4167">
              <w:rPr>
                <w:rFonts w:hint="eastAsia"/>
              </w:rPr>
              <w:t>1</w:t>
            </w:r>
            <w:r w:rsidRPr="002A4167">
              <w:rPr>
                <w:rFonts w:hint="eastAsia"/>
              </w:rPr>
              <w:t>、表</w:t>
            </w:r>
            <w:r w:rsidRPr="002A4167">
              <w:rPr>
                <w:rFonts w:hint="eastAsia"/>
              </w:rPr>
              <w:t>2</w:t>
            </w:r>
            <w:r w:rsidRPr="002A4167">
              <w:rPr>
                <w:rFonts w:hint="eastAsia"/>
              </w:rPr>
              <w:t>相应第二类用地筛选值的要求，农用地监测点处的土壤环境质量</w:t>
            </w:r>
            <w:r w:rsidR="00BD18C4" w:rsidRPr="002A4167">
              <w:rPr>
                <w:rFonts w:hint="eastAsia"/>
              </w:rPr>
              <w:t>均</w:t>
            </w:r>
            <w:r w:rsidRPr="002A4167">
              <w:rPr>
                <w:rFonts w:hint="eastAsia"/>
              </w:rPr>
              <w:t>满足《土壤环境质量</w:t>
            </w:r>
            <w:r w:rsidRPr="002A4167">
              <w:rPr>
                <w:rFonts w:hint="eastAsia"/>
              </w:rPr>
              <w:t xml:space="preserve"> </w:t>
            </w:r>
            <w:r w:rsidRPr="002A4167">
              <w:rPr>
                <w:rFonts w:hint="eastAsia"/>
              </w:rPr>
              <w:t>农用地土壤污染风险管控标准（试行）》（</w:t>
            </w:r>
            <w:r w:rsidRPr="002A4167">
              <w:rPr>
                <w:rFonts w:hint="eastAsia"/>
              </w:rPr>
              <w:t>GB15618-2018</w:t>
            </w:r>
            <w:r w:rsidRPr="002A4167">
              <w:rPr>
                <w:rFonts w:hint="eastAsia"/>
              </w:rPr>
              <w:t>）中相应风险筛选值要求，项目所在地土壤环境质量较好。</w:t>
            </w:r>
          </w:p>
          <w:p w14:paraId="0A328842" w14:textId="77777777" w:rsidR="009A09FF" w:rsidRPr="002A4167" w:rsidRDefault="009A09FF" w:rsidP="009A09FF">
            <w:pPr>
              <w:pStyle w:val="3"/>
              <w:rPr>
                <w:kern w:val="2"/>
              </w:rPr>
            </w:pPr>
            <w:bookmarkStart w:id="73" w:name="_Toc29380605"/>
            <w:bookmarkStart w:id="74" w:name="_Toc29388556"/>
            <w:r w:rsidRPr="002A4167">
              <w:rPr>
                <w:kern w:val="2"/>
              </w:rPr>
              <w:t>3.1.6</w:t>
            </w:r>
            <w:r w:rsidRPr="002A4167">
              <w:rPr>
                <w:rFonts w:hint="eastAsia"/>
                <w:kern w:val="2"/>
              </w:rPr>
              <w:t>生态环境</w:t>
            </w:r>
            <w:bookmarkEnd w:id="73"/>
            <w:bookmarkEnd w:id="74"/>
          </w:p>
          <w:p w14:paraId="4FA1F017" w14:textId="77777777" w:rsidR="009A09FF" w:rsidRPr="002A4167" w:rsidRDefault="009A09FF" w:rsidP="009A09FF">
            <w:pPr>
              <w:ind w:firstLine="480"/>
              <w:rPr>
                <w:szCs w:val="24"/>
              </w:rPr>
            </w:pPr>
            <w:r w:rsidRPr="002A4167">
              <w:rPr>
                <w:rFonts w:hint="eastAsia"/>
              </w:rPr>
              <w:t>根据实地踏勘，本项目选址于桐乡市</w:t>
            </w:r>
            <w:proofErr w:type="gramStart"/>
            <w:r w:rsidRPr="002A4167">
              <w:rPr>
                <w:rFonts w:hint="eastAsia"/>
              </w:rPr>
              <w:t>屠甸</w:t>
            </w:r>
            <w:proofErr w:type="gramEnd"/>
            <w:r w:rsidRPr="002A4167">
              <w:rPr>
                <w:rFonts w:hint="eastAsia"/>
              </w:rPr>
              <w:t>镇工业园区天宇路</w:t>
            </w:r>
            <w:r w:rsidRPr="002A4167">
              <w:rPr>
                <w:rFonts w:hint="eastAsia"/>
              </w:rPr>
              <w:t>88</w:t>
            </w:r>
            <w:r w:rsidRPr="002A4167">
              <w:rPr>
                <w:rFonts w:hint="eastAsia"/>
              </w:rPr>
              <w:t>号，该地区处于人类活动频繁区，无原始植被生长和珍贵野生动物活动，区域生态系统敏感程度较低，项目的实施不会对生物栖息产生较大的影响。</w:t>
            </w:r>
          </w:p>
          <w:p w14:paraId="12849154" w14:textId="77777777" w:rsidR="009A09FF" w:rsidRPr="002A4167" w:rsidRDefault="009A09FF" w:rsidP="009A09FF">
            <w:pPr>
              <w:pStyle w:val="2"/>
              <w:rPr>
                <w:kern w:val="2"/>
              </w:rPr>
            </w:pPr>
            <w:bookmarkStart w:id="75" w:name="_Toc29380606"/>
            <w:bookmarkStart w:id="76" w:name="_Toc29388557"/>
            <w:r w:rsidRPr="002A4167">
              <w:rPr>
                <w:kern w:val="2"/>
              </w:rPr>
              <w:lastRenderedPageBreak/>
              <w:t>3.2</w:t>
            </w:r>
            <w:r w:rsidRPr="002A4167">
              <w:rPr>
                <w:rFonts w:hint="eastAsia"/>
                <w:kern w:val="2"/>
              </w:rPr>
              <w:t>主要环境保护目标</w:t>
            </w:r>
            <w:bookmarkEnd w:id="75"/>
            <w:bookmarkEnd w:id="76"/>
          </w:p>
          <w:p w14:paraId="02C7F75F" w14:textId="77777777" w:rsidR="009A09FF" w:rsidRPr="002A4167" w:rsidRDefault="009A09FF" w:rsidP="009A09FF">
            <w:pPr>
              <w:pStyle w:val="3"/>
              <w:rPr>
                <w:kern w:val="2"/>
              </w:rPr>
            </w:pPr>
            <w:bookmarkStart w:id="77" w:name="_Toc29380607"/>
            <w:bookmarkStart w:id="78" w:name="_Toc29388558"/>
            <w:r w:rsidRPr="002A4167">
              <w:rPr>
                <w:kern w:val="2"/>
              </w:rPr>
              <w:t>3.2.1</w:t>
            </w:r>
            <w:r w:rsidRPr="002A4167">
              <w:rPr>
                <w:rFonts w:hint="eastAsia"/>
                <w:kern w:val="2"/>
              </w:rPr>
              <w:t>环境空气主要保护目标</w:t>
            </w:r>
            <w:bookmarkEnd w:id="77"/>
            <w:bookmarkEnd w:id="78"/>
          </w:p>
          <w:p w14:paraId="4C699F4C" w14:textId="77777777" w:rsidR="009A09FF" w:rsidRPr="002A4167" w:rsidRDefault="009A09FF" w:rsidP="009A09FF">
            <w:pPr>
              <w:ind w:firstLine="480"/>
            </w:pPr>
            <w:r w:rsidRPr="002A4167">
              <w:rPr>
                <w:rFonts w:hint="eastAsia"/>
              </w:rPr>
              <w:t>环境空气的保护目标为评价范围内的环境空气质量，根据嘉兴市环境空气质量功能区划，项目所在区域属环境空气二类功能区，保护级别为</w:t>
            </w:r>
            <w:r w:rsidRPr="002A4167">
              <w:t>GB3095-2012</w:t>
            </w:r>
            <w:r w:rsidRPr="002A4167">
              <w:rPr>
                <w:rFonts w:hint="eastAsia"/>
              </w:rPr>
              <w:t>《环境空气质量标准》中的二级标准。</w:t>
            </w:r>
          </w:p>
          <w:p w14:paraId="0B1111C3" w14:textId="77777777" w:rsidR="009A09FF" w:rsidRPr="002A4167" w:rsidRDefault="009A09FF" w:rsidP="009A09FF">
            <w:pPr>
              <w:pStyle w:val="3"/>
              <w:rPr>
                <w:kern w:val="2"/>
              </w:rPr>
            </w:pPr>
            <w:bookmarkStart w:id="79" w:name="_Toc29380608"/>
            <w:bookmarkStart w:id="80" w:name="_Toc29388559"/>
            <w:r w:rsidRPr="002A4167">
              <w:rPr>
                <w:kern w:val="2"/>
              </w:rPr>
              <w:t>3.2.2</w:t>
            </w:r>
            <w:r w:rsidRPr="002A4167">
              <w:rPr>
                <w:rFonts w:hint="eastAsia"/>
                <w:kern w:val="2"/>
              </w:rPr>
              <w:t>水环境主要保护目标</w:t>
            </w:r>
            <w:bookmarkEnd w:id="79"/>
            <w:bookmarkEnd w:id="80"/>
          </w:p>
          <w:p w14:paraId="28E32694" w14:textId="77777777" w:rsidR="009A09FF" w:rsidRPr="002A4167" w:rsidRDefault="009A09FF" w:rsidP="009A09FF">
            <w:pPr>
              <w:ind w:firstLine="480"/>
              <w:rPr>
                <w:szCs w:val="24"/>
              </w:rPr>
            </w:pPr>
            <w:r w:rsidRPr="002A4167">
              <w:rPr>
                <w:rFonts w:hint="eastAsia"/>
                <w:szCs w:val="24"/>
              </w:rPr>
              <w:t>水环境</w:t>
            </w:r>
            <w:r w:rsidRPr="002A4167">
              <w:rPr>
                <w:rFonts w:hint="eastAsia"/>
              </w:rPr>
              <w:t>保护目标主要为南永兴港和长山河水系，根据《浙江省水功能区水环境功能区划分方案》（浙江省人民政府，</w:t>
            </w:r>
            <w:r w:rsidRPr="002A4167">
              <w:rPr>
                <w:rFonts w:hint="eastAsia"/>
              </w:rPr>
              <w:t>2015</w:t>
            </w:r>
            <w:r w:rsidRPr="002A4167">
              <w:rPr>
                <w:rFonts w:hint="eastAsia"/>
              </w:rPr>
              <w:t>年</w:t>
            </w:r>
            <w:r w:rsidRPr="002A4167">
              <w:rPr>
                <w:rFonts w:hint="eastAsia"/>
              </w:rPr>
              <w:t>6</w:t>
            </w:r>
            <w:r w:rsidRPr="002A4167">
              <w:rPr>
                <w:rFonts w:hint="eastAsia"/>
              </w:rPr>
              <w:t>月），确定保护级别为《地表水环境质量标准》（</w:t>
            </w:r>
            <w:r w:rsidRPr="002A4167">
              <w:t>GB3838-2002</w:t>
            </w:r>
            <w:r w:rsidRPr="002A4167">
              <w:rPr>
                <w:rFonts w:hint="eastAsia"/>
              </w:rPr>
              <w:t>）中的</w:t>
            </w:r>
            <w:r w:rsidRPr="002A4167">
              <w:rPr>
                <w:rFonts w:ascii="宋体" w:hAnsi="宋体" w:cs="宋体" w:hint="eastAsia"/>
              </w:rPr>
              <w:t>Ⅲ</w:t>
            </w:r>
            <w:r w:rsidRPr="002A4167">
              <w:rPr>
                <w:rFonts w:hint="eastAsia"/>
              </w:rPr>
              <w:t>类标准</w:t>
            </w:r>
            <w:r w:rsidRPr="002A4167">
              <w:rPr>
                <w:rFonts w:hint="eastAsia"/>
                <w:szCs w:val="24"/>
              </w:rPr>
              <w:t>。</w:t>
            </w:r>
          </w:p>
          <w:p w14:paraId="2D4BD335" w14:textId="77777777" w:rsidR="009A09FF" w:rsidRPr="002A4167" w:rsidRDefault="009A09FF" w:rsidP="009A09FF">
            <w:pPr>
              <w:pStyle w:val="3"/>
              <w:rPr>
                <w:kern w:val="2"/>
              </w:rPr>
            </w:pPr>
            <w:bookmarkStart w:id="81" w:name="_Toc29380609"/>
            <w:bookmarkStart w:id="82" w:name="_Toc29388560"/>
            <w:r w:rsidRPr="002A4167">
              <w:rPr>
                <w:kern w:val="2"/>
              </w:rPr>
              <w:t>3.2.3</w:t>
            </w:r>
            <w:r w:rsidRPr="002A4167">
              <w:rPr>
                <w:rFonts w:hint="eastAsia"/>
                <w:kern w:val="2"/>
              </w:rPr>
              <w:t>声环境主要保护目标</w:t>
            </w:r>
            <w:bookmarkEnd w:id="81"/>
            <w:bookmarkEnd w:id="82"/>
          </w:p>
          <w:p w14:paraId="50F2711E" w14:textId="77777777" w:rsidR="009A09FF" w:rsidRPr="002A4167" w:rsidRDefault="009A09FF" w:rsidP="009A09FF">
            <w:pPr>
              <w:ind w:firstLine="480"/>
            </w:pPr>
            <w:r w:rsidRPr="002A4167">
              <w:rPr>
                <w:rFonts w:hint="eastAsia"/>
              </w:rPr>
              <w:t>声环境保护目标为本项目周围的声环境质量，</w:t>
            </w:r>
            <w:r w:rsidRPr="002A4167">
              <w:rPr>
                <w:rFonts w:hint="eastAsia"/>
                <w:szCs w:val="24"/>
              </w:rPr>
              <w:t>本项目厂界</w:t>
            </w:r>
            <w:r w:rsidRPr="002A4167">
              <w:rPr>
                <w:rFonts w:hint="eastAsia"/>
              </w:rPr>
              <w:t>区域保护级别为《声环境质量标准》（</w:t>
            </w:r>
            <w:r w:rsidRPr="002A4167">
              <w:t>GB3096-2008</w:t>
            </w:r>
            <w:r w:rsidRPr="002A4167">
              <w:rPr>
                <w:rFonts w:hint="eastAsia"/>
              </w:rPr>
              <w:t>）中的</w:t>
            </w:r>
            <w:r w:rsidRPr="002A4167">
              <w:rPr>
                <w:rFonts w:hint="eastAsia"/>
              </w:rPr>
              <w:t>3</w:t>
            </w:r>
            <w:r w:rsidRPr="002A4167">
              <w:rPr>
                <w:rFonts w:hint="eastAsia"/>
              </w:rPr>
              <w:t>类标准，周围环境敏感点声环境保护级别为《声环境质量标准》（</w:t>
            </w:r>
            <w:r w:rsidRPr="002A4167">
              <w:rPr>
                <w:rFonts w:hint="eastAsia"/>
              </w:rPr>
              <w:t>GB3096-2008</w:t>
            </w:r>
            <w:r w:rsidRPr="002A4167">
              <w:rPr>
                <w:rFonts w:hint="eastAsia"/>
              </w:rPr>
              <w:t>）中的</w:t>
            </w:r>
            <w:r w:rsidRPr="002A4167">
              <w:t>2</w:t>
            </w:r>
            <w:r w:rsidRPr="002A4167">
              <w:rPr>
                <w:rFonts w:hint="eastAsia"/>
              </w:rPr>
              <w:t>类标准。</w:t>
            </w:r>
          </w:p>
          <w:p w14:paraId="7FEA7611" w14:textId="77777777" w:rsidR="009A09FF" w:rsidRPr="002A4167" w:rsidRDefault="009A09FF" w:rsidP="009A09FF">
            <w:pPr>
              <w:keepNext/>
              <w:keepLines/>
              <w:ind w:firstLineChars="0" w:firstLine="0"/>
              <w:outlineLvl w:val="2"/>
              <w:rPr>
                <w:b/>
                <w:bCs/>
                <w:kern w:val="0"/>
                <w:szCs w:val="32"/>
              </w:rPr>
            </w:pPr>
            <w:r w:rsidRPr="002A4167">
              <w:rPr>
                <w:rFonts w:hint="eastAsia"/>
                <w:b/>
                <w:bCs/>
                <w:kern w:val="0"/>
                <w:szCs w:val="32"/>
              </w:rPr>
              <w:t>3.</w:t>
            </w:r>
            <w:r w:rsidRPr="002A4167">
              <w:rPr>
                <w:b/>
                <w:bCs/>
                <w:kern w:val="0"/>
                <w:szCs w:val="32"/>
              </w:rPr>
              <w:t>2.4</w:t>
            </w:r>
            <w:r w:rsidRPr="002A4167">
              <w:rPr>
                <w:rFonts w:hint="eastAsia"/>
                <w:b/>
                <w:bCs/>
                <w:kern w:val="0"/>
                <w:szCs w:val="32"/>
              </w:rPr>
              <w:t>土壤环境主要保护目标</w:t>
            </w:r>
          </w:p>
          <w:p w14:paraId="60C07923" w14:textId="77777777" w:rsidR="009A09FF" w:rsidRPr="002A4167" w:rsidRDefault="009A09FF" w:rsidP="009A09FF">
            <w:pPr>
              <w:ind w:firstLine="480"/>
            </w:pPr>
            <w:r w:rsidRPr="002A4167">
              <w:rPr>
                <w:rFonts w:hint="eastAsia"/>
              </w:rPr>
              <w:t>土壤环境保护目标主要为本项目周边农田，保护级别为《土壤环境质量</w:t>
            </w:r>
            <w:r w:rsidR="00FF4A0E" w:rsidRPr="002A4167">
              <w:rPr>
                <w:rFonts w:hint="eastAsia"/>
              </w:rPr>
              <w:t xml:space="preserve"> </w:t>
            </w:r>
            <w:r w:rsidRPr="002A4167">
              <w:rPr>
                <w:rFonts w:hint="eastAsia"/>
              </w:rPr>
              <w:t>农用地土壤污染风险管控标准（试行）》（</w:t>
            </w:r>
            <w:r w:rsidRPr="002A4167">
              <w:rPr>
                <w:rFonts w:hint="eastAsia"/>
              </w:rPr>
              <w:t>GB</w:t>
            </w:r>
            <w:r w:rsidRPr="002A4167">
              <w:t>15618-2018</w:t>
            </w:r>
            <w:r w:rsidRPr="002A4167">
              <w:rPr>
                <w:rFonts w:hint="eastAsia"/>
              </w:rPr>
              <w:t>）中相应风险筛选值。</w:t>
            </w:r>
          </w:p>
          <w:p w14:paraId="52F4236F" w14:textId="0A5CD846" w:rsidR="009A09FF" w:rsidRPr="002A4167" w:rsidRDefault="009A09FF" w:rsidP="009A09FF">
            <w:pPr>
              <w:ind w:firstLine="480"/>
            </w:pPr>
            <w:r w:rsidRPr="002A4167">
              <w:rPr>
                <w:rFonts w:hint="eastAsia"/>
              </w:rPr>
              <w:t>项目主要环境保护目标详见表</w:t>
            </w:r>
            <w:r w:rsidRPr="002A4167">
              <w:t>3-11</w:t>
            </w:r>
            <w:r w:rsidRPr="002A4167">
              <w:rPr>
                <w:rFonts w:hint="eastAsia"/>
              </w:rPr>
              <w:t>和图</w:t>
            </w:r>
            <w:r w:rsidRPr="002A4167">
              <w:t>3-4</w:t>
            </w:r>
            <w:r w:rsidRPr="002A4167">
              <w:rPr>
                <w:rFonts w:hint="eastAsia"/>
              </w:rPr>
              <w:t>。</w:t>
            </w:r>
          </w:p>
          <w:p w14:paraId="26E1AF0D" w14:textId="3B055359" w:rsidR="00EC052F" w:rsidRPr="002A4167" w:rsidRDefault="00EC052F" w:rsidP="009A09FF">
            <w:pPr>
              <w:ind w:firstLine="480"/>
            </w:pPr>
          </w:p>
          <w:p w14:paraId="565B5E10" w14:textId="0A3478C3" w:rsidR="00EC052F" w:rsidRPr="002A4167" w:rsidRDefault="00EC052F" w:rsidP="009A09FF">
            <w:pPr>
              <w:ind w:firstLine="480"/>
            </w:pPr>
          </w:p>
          <w:p w14:paraId="1A09885D" w14:textId="7AC1221C" w:rsidR="00EC052F" w:rsidRPr="002A4167" w:rsidRDefault="00EC052F" w:rsidP="009A09FF">
            <w:pPr>
              <w:ind w:firstLine="480"/>
            </w:pPr>
          </w:p>
          <w:p w14:paraId="5E469391" w14:textId="54980435" w:rsidR="00EC052F" w:rsidRPr="002A4167" w:rsidRDefault="00EC052F" w:rsidP="009A09FF">
            <w:pPr>
              <w:ind w:firstLine="480"/>
            </w:pPr>
          </w:p>
          <w:p w14:paraId="66E6399F" w14:textId="293D76D5" w:rsidR="00EC052F" w:rsidRPr="002A4167" w:rsidRDefault="00EC052F" w:rsidP="009A09FF">
            <w:pPr>
              <w:ind w:firstLine="480"/>
            </w:pPr>
          </w:p>
          <w:p w14:paraId="36049CB3" w14:textId="69FC5844" w:rsidR="00EC052F" w:rsidRPr="002A4167" w:rsidRDefault="00EC052F" w:rsidP="009A09FF">
            <w:pPr>
              <w:ind w:firstLine="480"/>
            </w:pPr>
          </w:p>
          <w:p w14:paraId="10D30F5C" w14:textId="0C00EA0F" w:rsidR="00EC052F" w:rsidRPr="002A4167" w:rsidRDefault="00EC052F" w:rsidP="009A09FF">
            <w:pPr>
              <w:ind w:firstLine="480"/>
            </w:pPr>
          </w:p>
          <w:p w14:paraId="1A1FE651" w14:textId="54D372FD" w:rsidR="00EC052F" w:rsidRPr="002A4167" w:rsidRDefault="00EC052F" w:rsidP="009A09FF">
            <w:pPr>
              <w:ind w:firstLine="480"/>
            </w:pPr>
          </w:p>
          <w:p w14:paraId="4EEF2B47" w14:textId="485C14B0" w:rsidR="00EC052F" w:rsidRPr="002A4167" w:rsidRDefault="00EC052F" w:rsidP="009A09FF">
            <w:pPr>
              <w:ind w:firstLine="480"/>
            </w:pPr>
          </w:p>
          <w:p w14:paraId="0F92923C" w14:textId="0500C9AA" w:rsidR="00EC052F" w:rsidRPr="002A4167" w:rsidRDefault="00EC052F" w:rsidP="009A09FF">
            <w:pPr>
              <w:ind w:firstLine="480"/>
            </w:pPr>
          </w:p>
          <w:p w14:paraId="0A452546" w14:textId="19B3AFD8" w:rsidR="00EC052F" w:rsidRPr="002A4167" w:rsidRDefault="00EC052F" w:rsidP="009A09FF">
            <w:pPr>
              <w:ind w:firstLine="480"/>
            </w:pPr>
          </w:p>
          <w:p w14:paraId="1D6DBAE7" w14:textId="15A7E3B2" w:rsidR="00EC052F" w:rsidRPr="002A4167" w:rsidRDefault="00EC052F" w:rsidP="009A09FF">
            <w:pPr>
              <w:ind w:firstLine="480"/>
            </w:pPr>
          </w:p>
          <w:p w14:paraId="64D6EAD8" w14:textId="64C56807" w:rsidR="00EC052F" w:rsidRDefault="00EC052F" w:rsidP="002A4167">
            <w:pPr>
              <w:pStyle w:val="affa"/>
              <w:spacing w:before="48" w:after="24"/>
            </w:pPr>
          </w:p>
          <w:p w14:paraId="0434CE61" w14:textId="77777777" w:rsidR="002A4167" w:rsidRPr="002A4167" w:rsidRDefault="002A4167" w:rsidP="002A4167">
            <w:pPr>
              <w:pStyle w:val="affa"/>
              <w:spacing w:before="48" w:after="24"/>
            </w:pPr>
          </w:p>
          <w:p w14:paraId="7B002C7E" w14:textId="1B2C3794" w:rsidR="009A09FF" w:rsidRPr="002A4167" w:rsidRDefault="009A09FF" w:rsidP="009A09FF">
            <w:pPr>
              <w:pStyle w:val="affa"/>
              <w:spacing w:before="48" w:after="24"/>
            </w:pPr>
            <w:r w:rsidRPr="002A4167">
              <w:rPr>
                <w:rFonts w:hint="eastAsia"/>
              </w:rPr>
              <w:lastRenderedPageBreak/>
              <w:t>表</w:t>
            </w:r>
            <w:r w:rsidRPr="002A4167">
              <w:t>3-1</w:t>
            </w:r>
            <w:r w:rsidR="00EC052F" w:rsidRPr="002A4167">
              <w:t>1</w:t>
            </w:r>
            <w:r w:rsidRPr="002A4167">
              <w:t xml:space="preserve">  </w:t>
            </w:r>
            <w:r w:rsidRPr="002A4167">
              <w:rPr>
                <w:rFonts w:hint="eastAsia"/>
              </w:rPr>
              <w:t>环境主要保护目标汇总表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
              <w:gridCol w:w="1009"/>
              <w:gridCol w:w="1275"/>
              <w:gridCol w:w="1189"/>
              <w:gridCol w:w="709"/>
              <w:gridCol w:w="709"/>
              <w:gridCol w:w="992"/>
              <w:gridCol w:w="1033"/>
              <w:gridCol w:w="1171"/>
            </w:tblGrid>
            <w:tr w:rsidR="002A4167" w:rsidRPr="002A4167" w14:paraId="5EBEF92F" w14:textId="77777777" w:rsidTr="00B706F1">
              <w:trPr>
                <w:trHeight w:val="340"/>
                <w:jc w:val="center"/>
              </w:trPr>
              <w:tc>
                <w:tcPr>
                  <w:tcW w:w="459" w:type="dxa"/>
                  <w:vMerge w:val="restart"/>
                  <w:vAlign w:val="center"/>
                </w:tcPr>
                <w:p w14:paraId="50B7CF70" w14:textId="77777777" w:rsidR="009A09FF" w:rsidRPr="002A4167" w:rsidRDefault="009A09FF" w:rsidP="00E33A4F">
                  <w:pPr>
                    <w:pStyle w:val="aff"/>
                    <w:rPr>
                      <w:b/>
                      <w:bCs/>
                      <w:color w:val="auto"/>
                      <w:sz w:val="18"/>
                      <w:szCs w:val="18"/>
                    </w:rPr>
                  </w:pPr>
                  <w:r w:rsidRPr="002A4167">
                    <w:rPr>
                      <w:rFonts w:hint="eastAsia"/>
                      <w:b/>
                      <w:bCs/>
                      <w:color w:val="auto"/>
                      <w:sz w:val="18"/>
                      <w:szCs w:val="18"/>
                    </w:rPr>
                    <w:t>环境</w:t>
                  </w:r>
                </w:p>
              </w:tc>
              <w:tc>
                <w:tcPr>
                  <w:tcW w:w="1009" w:type="dxa"/>
                  <w:vMerge w:val="restart"/>
                  <w:vAlign w:val="center"/>
                </w:tcPr>
                <w:p w14:paraId="369DEAA8" w14:textId="77777777" w:rsidR="009A09FF" w:rsidRPr="002A4167" w:rsidRDefault="009A09FF" w:rsidP="00E33A4F">
                  <w:pPr>
                    <w:pStyle w:val="aff"/>
                    <w:rPr>
                      <w:b/>
                      <w:bCs/>
                      <w:color w:val="auto"/>
                      <w:sz w:val="18"/>
                      <w:szCs w:val="18"/>
                    </w:rPr>
                  </w:pPr>
                  <w:r w:rsidRPr="002A4167">
                    <w:rPr>
                      <w:rFonts w:hint="eastAsia"/>
                      <w:b/>
                      <w:bCs/>
                      <w:color w:val="auto"/>
                      <w:sz w:val="18"/>
                      <w:szCs w:val="18"/>
                    </w:rPr>
                    <w:t>环境保护目标</w:t>
                  </w:r>
                </w:p>
              </w:tc>
              <w:tc>
                <w:tcPr>
                  <w:tcW w:w="2464" w:type="dxa"/>
                  <w:gridSpan w:val="2"/>
                  <w:vAlign w:val="center"/>
                </w:tcPr>
                <w:p w14:paraId="6340093E" w14:textId="77777777" w:rsidR="009A09FF" w:rsidRPr="002A4167" w:rsidRDefault="009A09FF" w:rsidP="00E33A4F">
                  <w:pPr>
                    <w:pStyle w:val="aff"/>
                    <w:rPr>
                      <w:b/>
                      <w:bCs/>
                      <w:color w:val="auto"/>
                      <w:sz w:val="18"/>
                      <w:szCs w:val="18"/>
                    </w:rPr>
                  </w:pPr>
                  <w:r w:rsidRPr="002A4167">
                    <w:rPr>
                      <w:rFonts w:hint="eastAsia"/>
                      <w:b/>
                      <w:bCs/>
                      <w:color w:val="auto"/>
                      <w:sz w:val="18"/>
                      <w:szCs w:val="18"/>
                    </w:rPr>
                    <w:t>坐标</w:t>
                  </w:r>
                  <w:r w:rsidRPr="002A4167">
                    <w:rPr>
                      <w:b/>
                      <w:bCs/>
                      <w:color w:val="auto"/>
                      <w:sz w:val="18"/>
                      <w:szCs w:val="18"/>
                    </w:rPr>
                    <w:t>*</w:t>
                  </w:r>
                </w:p>
              </w:tc>
              <w:tc>
                <w:tcPr>
                  <w:tcW w:w="709" w:type="dxa"/>
                  <w:vMerge w:val="restart"/>
                  <w:vAlign w:val="center"/>
                </w:tcPr>
                <w:p w14:paraId="2AAF840A" w14:textId="77777777" w:rsidR="009A09FF" w:rsidRPr="002A4167" w:rsidRDefault="009A09FF" w:rsidP="00E33A4F">
                  <w:pPr>
                    <w:pStyle w:val="aff"/>
                    <w:rPr>
                      <w:b/>
                      <w:bCs/>
                      <w:color w:val="auto"/>
                      <w:sz w:val="18"/>
                      <w:szCs w:val="18"/>
                    </w:rPr>
                  </w:pPr>
                  <w:r w:rsidRPr="002A4167">
                    <w:rPr>
                      <w:rFonts w:hint="eastAsia"/>
                      <w:b/>
                      <w:bCs/>
                      <w:color w:val="auto"/>
                      <w:sz w:val="18"/>
                      <w:szCs w:val="18"/>
                    </w:rPr>
                    <w:t>方位</w:t>
                  </w:r>
                  <w:r w:rsidRPr="002A4167">
                    <w:rPr>
                      <w:rFonts w:hint="eastAsia"/>
                      <w:b/>
                      <w:bCs/>
                      <w:color w:val="auto"/>
                      <w:sz w:val="18"/>
                      <w:szCs w:val="18"/>
                    </w:rPr>
                    <w:t>*</w:t>
                  </w:r>
                </w:p>
              </w:tc>
              <w:tc>
                <w:tcPr>
                  <w:tcW w:w="709" w:type="dxa"/>
                  <w:vMerge w:val="restart"/>
                  <w:vAlign w:val="center"/>
                </w:tcPr>
                <w:p w14:paraId="2A69386B" w14:textId="77777777" w:rsidR="009A09FF" w:rsidRPr="002A4167" w:rsidRDefault="009A09FF" w:rsidP="00E33A4F">
                  <w:pPr>
                    <w:pStyle w:val="aff"/>
                    <w:rPr>
                      <w:b/>
                      <w:bCs/>
                      <w:color w:val="auto"/>
                      <w:sz w:val="18"/>
                      <w:szCs w:val="18"/>
                    </w:rPr>
                  </w:pPr>
                  <w:r w:rsidRPr="002A4167">
                    <w:rPr>
                      <w:rFonts w:hint="eastAsia"/>
                      <w:b/>
                      <w:bCs/>
                      <w:color w:val="auto"/>
                      <w:sz w:val="18"/>
                      <w:szCs w:val="18"/>
                    </w:rPr>
                    <w:t>距离</w:t>
                  </w:r>
                  <w:r w:rsidRPr="002A4167">
                    <w:rPr>
                      <w:rFonts w:hint="eastAsia"/>
                      <w:b/>
                      <w:bCs/>
                      <w:color w:val="auto"/>
                      <w:sz w:val="18"/>
                      <w:szCs w:val="18"/>
                    </w:rPr>
                    <w:t>*</w:t>
                  </w:r>
                  <w:r w:rsidRPr="002A4167">
                    <w:rPr>
                      <w:b/>
                      <w:bCs/>
                      <w:color w:val="auto"/>
                      <w:sz w:val="18"/>
                      <w:szCs w:val="18"/>
                    </w:rPr>
                    <w:t>/m</w:t>
                  </w:r>
                </w:p>
              </w:tc>
              <w:tc>
                <w:tcPr>
                  <w:tcW w:w="992" w:type="dxa"/>
                  <w:vMerge w:val="restart"/>
                  <w:vAlign w:val="center"/>
                </w:tcPr>
                <w:p w14:paraId="21A630F9" w14:textId="77777777" w:rsidR="009A09FF" w:rsidRPr="002A4167" w:rsidRDefault="009A09FF" w:rsidP="00E33A4F">
                  <w:pPr>
                    <w:pStyle w:val="aff"/>
                    <w:rPr>
                      <w:b/>
                      <w:bCs/>
                      <w:color w:val="auto"/>
                      <w:sz w:val="18"/>
                      <w:szCs w:val="18"/>
                    </w:rPr>
                  </w:pPr>
                  <w:r w:rsidRPr="002A4167">
                    <w:rPr>
                      <w:rFonts w:hint="eastAsia"/>
                      <w:b/>
                      <w:bCs/>
                      <w:color w:val="auto"/>
                      <w:sz w:val="18"/>
                      <w:szCs w:val="18"/>
                    </w:rPr>
                    <w:t>保护</w:t>
                  </w:r>
                </w:p>
                <w:p w14:paraId="7FB17A99" w14:textId="77777777" w:rsidR="009A09FF" w:rsidRPr="002A4167" w:rsidRDefault="009A09FF" w:rsidP="00E33A4F">
                  <w:pPr>
                    <w:pStyle w:val="aff"/>
                    <w:rPr>
                      <w:b/>
                      <w:bCs/>
                      <w:color w:val="auto"/>
                      <w:sz w:val="18"/>
                      <w:szCs w:val="18"/>
                    </w:rPr>
                  </w:pPr>
                  <w:r w:rsidRPr="002A4167">
                    <w:rPr>
                      <w:rFonts w:hint="eastAsia"/>
                      <w:b/>
                      <w:bCs/>
                      <w:color w:val="auto"/>
                      <w:sz w:val="18"/>
                      <w:szCs w:val="18"/>
                    </w:rPr>
                    <w:t>对象</w:t>
                  </w:r>
                </w:p>
              </w:tc>
              <w:tc>
                <w:tcPr>
                  <w:tcW w:w="1033" w:type="dxa"/>
                  <w:vMerge w:val="restart"/>
                  <w:vAlign w:val="center"/>
                </w:tcPr>
                <w:p w14:paraId="56B93DFC" w14:textId="77777777" w:rsidR="009A09FF" w:rsidRPr="002A4167" w:rsidRDefault="009A09FF" w:rsidP="00E33A4F">
                  <w:pPr>
                    <w:pStyle w:val="aff"/>
                    <w:rPr>
                      <w:b/>
                      <w:bCs/>
                      <w:color w:val="auto"/>
                      <w:sz w:val="18"/>
                      <w:szCs w:val="18"/>
                    </w:rPr>
                  </w:pPr>
                  <w:r w:rsidRPr="002A4167">
                    <w:rPr>
                      <w:rFonts w:hint="eastAsia"/>
                      <w:b/>
                      <w:bCs/>
                      <w:color w:val="auto"/>
                      <w:sz w:val="18"/>
                      <w:szCs w:val="18"/>
                    </w:rPr>
                    <w:t>保护内容</w:t>
                  </w:r>
                </w:p>
              </w:tc>
              <w:tc>
                <w:tcPr>
                  <w:tcW w:w="1171" w:type="dxa"/>
                  <w:vMerge w:val="restart"/>
                  <w:vAlign w:val="center"/>
                </w:tcPr>
                <w:p w14:paraId="1B8BD6DF" w14:textId="77777777" w:rsidR="009A09FF" w:rsidRPr="002A4167" w:rsidRDefault="009A09FF" w:rsidP="00E33A4F">
                  <w:pPr>
                    <w:pStyle w:val="aff"/>
                    <w:rPr>
                      <w:b/>
                      <w:bCs/>
                      <w:color w:val="auto"/>
                      <w:sz w:val="18"/>
                      <w:szCs w:val="18"/>
                    </w:rPr>
                  </w:pPr>
                  <w:r w:rsidRPr="002A4167">
                    <w:rPr>
                      <w:rFonts w:hint="eastAsia"/>
                      <w:b/>
                      <w:bCs/>
                      <w:color w:val="auto"/>
                      <w:sz w:val="18"/>
                      <w:szCs w:val="18"/>
                    </w:rPr>
                    <w:t>环境功能区</w:t>
                  </w:r>
                </w:p>
              </w:tc>
            </w:tr>
            <w:tr w:rsidR="002A4167" w:rsidRPr="002A4167" w14:paraId="4F408A75" w14:textId="77777777" w:rsidTr="00B706F1">
              <w:trPr>
                <w:trHeight w:val="340"/>
                <w:jc w:val="center"/>
              </w:trPr>
              <w:tc>
                <w:tcPr>
                  <w:tcW w:w="459" w:type="dxa"/>
                  <w:vMerge/>
                  <w:vAlign w:val="center"/>
                </w:tcPr>
                <w:p w14:paraId="5F6A678C" w14:textId="77777777" w:rsidR="009A09FF" w:rsidRPr="002A4167" w:rsidRDefault="009A09FF" w:rsidP="00E33A4F">
                  <w:pPr>
                    <w:pStyle w:val="aff"/>
                    <w:rPr>
                      <w:color w:val="auto"/>
                      <w:sz w:val="18"/>
                      <w:szCs w:val="18"/>
                    </w:rPr>
                  </w:pPr>
                </w:p>
              </w:tc>
              <w:tc>
                <w:tcPr>
                  <w:tcW w:w="1009" w:type="dxa"/>
                  <w:vMerge/>
                  <w:vAlign w:val="center"/>
                </w:tcPr>
                <w:p w14:paraId="10136025" w14:textId="77777777" w:rsidR="009A09FF" w:rsidRPr="002A4167" w:rsidRDefault="009A09FF" w:rsidP="00E33A4F">
                  <w:pPr>
                    <w:pStyle w:val="aff"/>
                    <w:rPr>
                      <w:color w:val="auto"/>
                      <w:sz w:val="18"/>
                      <w:szCs w:val="18"/>
                    </w:rPr>
                  </w:pPr>
                </w:p>
              </w:tc>
              <w:tc>
                <w:tcPr>
                  <w:tcW w:w="1275" w:type="dxa"/>
                  <w:vAlign w:val="center"/>
                </w:tcPr>
                <w:p w14:paraId="525C2FB3" w14:textId="77777777" w:rsidR="009A09FF" w:rsidRPr="002A4167" w:rsidRDefault="009A09FF" w:rsidP="00E33A4F">
                  <w:pPr>
                    <w:pStyle w:val="aff"/>
                    <w:rPr>
                      <w:b/>
                      <w:bCs/>
                      <w:color w:val="auto"/>
                      <w:sz w:val="18"/>
                      <w:szCs w:val="18"/>
                    </w:rPr>
                  </w:pPr>
                  <w:r w:rsidRPr="002A4167">
                    <w:rPr>
                      <w:b/>
                      <w:bCs/>
                      <w:color w:val="auto"/>
                      <w:sz w:val="18"/>
                      <w:szCs w:val="18"/>
                    </w:rPr>
                    <w:t>X</w:t>
                  </w:r>
                </w:p>
              </w:tc>
              <w:tc>
                <w:tcPr>
                  <w:tcW w:w="1189" w:type="dxa"/>
                  <w:vAlign w:val="center"/>
                </w:tcPr>
                <w:p w14:paraId="359ED213" w14:textId="77777777" w:rsidR="009A09FF" w:rsidRPr="002A4167" w:rsidRDefault="009A09FF" w:rsidP="00E33A4F">
                  <w:pPr>
                    <w:pStyle w:val="aff"/>
                    <w:rPr>
                      <w:b/>
                      <w:bCs/>
                      <w:color w:val="auto"/>
                      <w:sz w:val="18"/>
                      <w:szCs w:val="18"/>
                    </w:rPr>
                  </w:pPr>
                  <w:r w:rsidRPr="002A4167">
                    <w:rPr>
                      <w:b/>
                      <w:bCs/>
                      <w:color w:val="auto"/>
                      <w:sz w:val="18"/>
                      <w:szCs w:val="18"/>
                    </w:rPr>
                    <w:t>Y</w:t>
                  </w:r>
                </w:p>
              </w:tc>
              <w:tc>
                <w:tcPr>
                  <w:tcW w:w="709" w:type="dxa"/>
                  <w:vMerge/>
                  <w:vAlign w:val="center"/>
                </w:tcPr>
                <w:p w14:paraId="28EDF9E5" w14:textId="77777777" w:rsidR="009A09FF" w:rsidRPr="002A4167" w:rsidRDefault="009A09FF" w:rsidP="00E33A4F">
                  <w:pPr>
                    <w:pStyle w:val="aff"/>
                    <w:rPr>
                      <w:color w:val="auto"/>
                      <w:sz w:val="18"/>
                      <w:szCs w:val="18"/>
                    </w:rPr>
                  </w:pPr>
                </w:p>
              </w:tc>
              <w:tc>
                <w:tcPr>
                  <w:tcW w:w="709" w:type="dxa"/>
                  <w:vMerge/>
                  <w:vAlign w:val="center"/>
                </w:tcPr>
                <w:p w14:paraId="4C989B9C" w14:textId="77777777" w:rsidR="009A09FF" w:rsidRPr="002A4167" w:rsidRDefault="009A09FF" w:rsidP="00E33A4F">
                  <w:pPr>
                    <w:pStyle w:val="aff"/>
                    <w:rPr>
                      <w:color w:val="auto"/>
                      <w:sz w:val="18"/>
                      <w:szCs w:val="18"/>
                    </w:rPr>
                  </w:pPr>
                </w:p>
              </w:tc>
              <w:tc>
                <w:tcPr>
                  <w:tcW w:w="992" w:type="dxa"/>
                  <w:vMerge/>
                  <w:vAlign w:val="center"/>
                </w:tcPr>
                <w:p w14:paraId="15968C36" w14:textId="77777777" w:rsidR="009A09FF" w:rsidRPr="002A4167" w:rsidRDefault="009A09FF" w:rsidP="00E33A4F">
                  <w:pPr>
                    <w:pStyle w:val="aff"/>
                    <w:rPr>
                      <w:color w:val="auto"/>
                      <w:sz w:val="18"/>
                      <w:szCs w:val="18"/>
                    </w:rPr>
                  </w:pPr>
                </w:p>
              </w:tc>
              <w:tc>
                <w:tcPr>
                  <w:tcW w:w="1033" w:type="dxa"/>
                  <w:vMerge/>
                  <w:vAlign w:val="center"/>
                </w:tcPr>
                <w:p w14:paraId="4B8DB39B" w14:textId="77777777" w:rsidR="009A09FF" w:rsidRPr="002A4167" w:rsidRDefault="009A09FF" w:rsidP="00E33A4F">
                  <w:pPr>
                    <w:pStyle w:val="aff"/>
                    <w:rPr>
                      <w:color w:val="auto"/>
                      <w:sz w:val="18"/>
                      <w:szCs w:val="18"/>
                    </w:rPr>
                  </w:pPr>
                </w:p>
              </w:tc>
              <w:tc>
                <w:tcPr>
                  <w:tcW w:w="1171" w:type="dxa"/>
                  <w:vMerge/>
                  <w:vAlign w:val="center"/>
                </w:tcPr>
                <w:p w14:paraId="16301FCC" w14:textId="77777777" w:rsidR="009A09FF" w:rsidRPr="002A4167" w:rsidRDefault="009A09FF" w:rsidP="00E33A4F">
                  <w:pPr>
                    <w:pStyle w:val="aff"/>
                    <w:rPr>
                      <w:color w:val="auto"/>
                      <w:sz w:val="18"/>
                      <w:szCs w:val="18"/>
                    </w:rPr>
                  </w:pPr>
                </w:p>
              </w:tc>
            </w:tr>
            <w:tr w:rsidR="002A4167" w:rsidRPr="002A4167" w14:paraId="5CFA7D1A" w14:textId="77777777" w:rsidTr="00B706F1">
              <w:trPr>
                <w:trHeight w:val="340"/>
                <w:jc w:val="center"/>
              </w:trPr>
              <w:tc>
                <w:tcPr>
                  <w:tcW w:w="459" w:type="dxa"/>
                  <w:vMerge w:val="restart"/>
                  <w:vAlign w:val="center"/>
                </w:tcPr>
                <w:p w14:paraId="7A0C90ED" w14:textId="77777777" w:rsidR="006104F7" w:rsidRPr="002A4167" w:rsidRDefault="006104F7" w:rsidP="00E33A4F">
                  <w:pPr>
                    <w:pStyle w:val="aff"/>
                    <w:rPr>
                      <w:color w:val="auto"/>
                      <w:sz w:val="18"/>
                      <w:szCs w:val="18"/>
                    </w:rPr>
                  </w:pPr>
                  <w:r w:rsidRPr="002A4167">
                    <w:rPr>
                      <w:rFonts w:hint="eastAsia"/>
                      <w:color w:val="auto"/>
                      <w:sz w:val="18"/>
                      <w:szCs w:val="18"/>
                    </w:rPr>
                    <w:t>空气</w:t>
                  </w:r>
                </w:p>
              </w:tc>
              <w:tc>
                <w:tcPr>
                  <w:tcW w:w="1009" w:type="dxa"/>
                  <w:shd w:val="clear" w:color="auto" w:fill="auto"/>
                  <w:vAlign w:val="center"/>
                </w:tcPr>
                <w:p w14:paraId="4F20DFEA" w14:textId="77777777" w:rsidR="006104F7" w:rsidRPr="002A4167" w:rsidRDefault="006104F7" w:rsidP="00E33A4F">
                  <w:pPr>
                    <w:pStyle w:val="aff"/>
                    <w:rPr>
                      <w:color w:val="auto"/>
                      <w:sz w:val="18"/>
                      <w:szCs w:val="18"/>
                    </w:rPr>
                  </w:pPr>
                  <w:proofErr w:type="gramStart"/>
                  <w:r w:rsidRPr="002A4167">
                    <w:rPr>
                      <w:rFonts w:hint="eastAsia"/>
                      <w:color w:val="auto"/>
                      <w:sz w:val="18"/>
                      <w:szCs w:val="18"/>
                    </w:rPr>
                    <w:t>铁店村</w:t>
                  </w:r>
                  <w:proofErr w:type="gramEnd"/>
                </w:p>
              </w:tc>
              <w:tc>
                <w:tcPr>
                  <w:tcW w:w="1275" w:type="dxa"/>
                  <w:shd w:val="clear" w:color="auto" w:fill="auto"/>
                  <w:vAlign w:val="center"/>
                </w:tcPr>
                <w:p w14:paraId="3B3AEBC0" w14:textId="77777777" w:rsidR="006104F7" w:rsidRPr="002A4167" w:rsidRDefault="00E33A4F" w:rsidP="00E33A4F">
                  <w:pPr>
                    <w:pStyle w:val="aff"/>
                    <w:rPr>
                      <w:color w:val="auto"/>
                      <w:sz w:val="18"/>
                      <w:szCs w:val="18"/>
                    </w:rPr>
                  </w:pPr>
                  <w:r w:rsidRPr="002A4167">
                    <w:rPr>
                      <w:color w:val="auto"/>
                      <w:sz w:val="18"/>
                      <w:szCs w:val="18"/>
                    </w:rPr>
                    <w:t>N</w:t>
                  </w:r>
                  <w:r w:rsidR="006104F7" w:rsidRPr="002A4167">
                    <w:rPr>
                      <w:color w:val="auto"/>
                      <w:sz w:val="18"/>
                      <w:szCs w:val="18"/>
                    </w:rPr>
                    <w:t>120.612028°</w:t>
                  </w:r>
                </w:p>
              </w:tc>
              <w:tc>
                <w:tcPr>
                  <w:tcW w:w="1189" w:type="dxa"/>
                  <w:shd w:val="clear" w:color="auto" w:fill="auto"/>
                  <w:vAlign w:val="center"/>
                </w:tcPr>
                <w:p w14:paraId="5E72F320" w14:textId="77777777" w:rsidR="006104F7" w:rsidRPr="002A4167" w:rsidRDefault="00E33A4F" w:rsidP="00E33A4F">
                  <w:pPr>
                    <w:pStyle w:val="aff"/>
                    <w:rPr>
                      <w:color w:val="auto"/>
                      <w:sz w:val="18"/>
                      <w:szCs w:val="18"/>
                    </w:rPr>
                  </w:pPr>
                  <w:r w:rsidRPr="002A4167">
                    <w:rPr>
                      <w:color w:val="auto"/>
                      <w:sz w:val="18"/>
                      <w:szCs w:val="18"/>
                    </w:rPr>
                    <w:t>E</w:t>
                  </w:r>
                  <w:r w:rsidR="006104F7" w:rsidRPr="002A4167">
                    <w:rPr>
                      <w:color w:val="auto"/>
                      <w:sz w:val="18"/>
                      <w:szCs w:val="18"/>
                    </w:rPr>
                    <w:t>30.611914°</w:t>
                  </w:r>
                </w:p>
              </w:tc>
              <w:tc>
                <w:tcPr>
                  <w:tcW w:w="709" w:type="dxa"/>
                  <w:shd w:val="clear" w:color="auto" w:fill="auto"/>
                  <w:vAlign w:val="center"/>
                </w:tcPr>
                <w:p w14:paraId="7AE5EC50" w14:textId="77777777" w:rsidR="006104F7" w:rsidRPr="002A4167" w:rsidRDefault="006104F7" w:rsidP="00E33A4F">
                  <w:pPr>
                    <w:pStyle w:val="aff"/>
                    <w:rPr>
                      <w:color w:val="auto"/>
                      <w:sz w:val="18"/>
                      <w:szCs w:val="18"/>
                    </w:rPr>
                  </w:pPr>
                  <w:r w:rsidRPr="002A4167">
                    <w:rPr>
                      <w:rFonts w:hint="eastAsia"/>
                      <w:color w:val="auto"/>
                      <w:sz w:val="18"/>
                      <w:szCs w:val="18"/>
                    </w:rPr>
                    <w:t>NE</w:t>
                  </w:r>
                </w:p>
              </w:tc>
              <w:tc>
                <w:tcPr>
                  <w:tcW w:w="709" w:type="dxa"/>
                  <w:shd w:val="clear" w:color="auto" w:fill="auto"/>
                  <w:vAlign w:val="center"/>
                </w:tcPr>
                <w:p w14:paraId="61A7A329" w14:textId="77777777" w:rsidR="006104F7" w:rsidRPr="002A4167" w:rsidRDefault="006104F7" w:rsidP="00E33A4F">
                  <w:pPr>
                    <w:pStyle w:val="aff"/>
                    <w:rPr>
                      <w:color w:val="auto"/>
                      <w:sz w:val="18"/>
                      <w:szCs w:val="18"/>
                    </w:rPr>
                  </w:pPr>
                  <w:r w:rsidRPr="002A4167">
                    <w:rPr>
                      <w:rFonts w:hint="eastAsia"/>
                      <w:color w:val="auto"/>
                      <w:sz w:val="18"/>
                      <w:szCs w:val="18"/>
                    </w:rPr>
                    <w:t>1080</w:t>
                  </w:r>
                </w:p>
              </w:tc>
              <w:tc>
                <w:tcPr>
                  <w:tcW w:w="992" w:type="dxa"/>
                  <w:vAlign w:val="center"/>
                </w:tcPr>
                <w:p w14:paraId="772B3D86" w14:textId="77777777" w:rsidR="006104F7" w:rsidRPr="002A4167" w:rsidRDefault="006104F7" w:rsidP="00E33A4F">
                  <w:pPr>
                    <w:pStyle w:val="aff"/>
                    <w:rPr>
                      <w:color w:val="auto"/>
                      <w:sz w:val="18"/>
                      <w:szCs w:val="18"/>
                    </w:rPr>
                  </w:pPr>
                  <w:r w:rsidRPr="002A4167">
                    <w:rPr>
                      <w:rFonts w:hint="eastAsia"/>
                      <w:color w:val="auto"/>
                      <w:sz w:val="18"/>
                      <w:szCs w:val="18"/>
                    </w:rPr>
                    <w:t>居住区</w:t>
                  </w:r>
                </w:p>
              </w:tc>
              <w:tc>
                <w:tcPr>
                  <w:tcW w:w="1033" w:type="dxa"/>
                  <w:vAlign w:val="center"/>
                </w:tcPr>
                <w:p w14:paraId="50E43185" w14:textId="77777777" w:rsidR="006104F7" w:rsidRPr="002A4167" w:rsidRDefault="00E33A4F" w:rsidP="00E33A4F">
                  <w:pPr>
                    <w:pStyle w:val="aff"/>
                    <w:rPr>
                      <w:color w:val="auto"/>
                      <w:sz w:val="18"/>
                      <w:szCs w:val="18"/>
                    </w:rPr>
                  </w:pPr>
                  <w:r w:rsidRPr="002A4167">
                    <w:rPr>
                      <w:rFonts w:hint="eastAsia"/>
                      <w:color w:val="auto"/>
                      <w:sz w:val="18"/>
                      <w:szCs w:val="18"/>
                    </w:rPr>
                    <w:t>约</w:t>
                  </w:r>
                  <w:r w:rsidR="00FC4C05" w:rsidRPr="002A4167">
                    <w:rPr>
                      <w:color w:val="auto"/>
                      <w:sz w:val="18"/>
                      <w:szCs w:val="18"/>
                    </w:rPr>
                    <w:t>2</w:t>
                  </w:r>
                  <w:r w:rsidRPr="002A4167">
                    <w:rPr>
                      <w:color w:val="auto"/>
                      <w:sz w:val="18"/>
                      <w:szCs w:val="18"/>
                    </w:rPr>
                    <w:t>00</w:t>
                  </w:r>
                  <w:r w:rsidRPr="002A4167">
                    <w:rPr>
                      <w:rFonts w:hint="eastAsia"/>
                      <w:color w:val="auto"/>
                      <w:sz w:val="18"/>
                      <w:szCs w:val="18"/>
                    </w:rPr>
                    <w:t>户</w:t>
                  </w:r>
                </w:p>
              </w:tc>
              <w:tc>
                <w:tcPr>
                  <w:tcW w:w="1171" w:type="dxa"/>
                  <w:vMerge w:val="restart"/>
                  <w:vAlign w:val="center"/>
                </w:tcPr>
                <w:p w14:paraId="5D4C8E43" w14:textId="77777777" w:rsidR="006104F7" w:rsidRPr="002A4167" w:rsidRDefault="006104F7" w:rsidP="00E33A4F">
                  <w:pPr>
                    <w:pStyle w:val="aff"/>
                    <w:rPr>
                      <w:color w:val="auto"/>
                      <w:sz w:val="18"/>
                      <w:szCs w:val="18"/>
                    </w:rPr>
                  </w:pPr>
                  <w:r w:rsidRPr="002A4167">
                    <w:rPr>
                      <w:rFonts w:hint="eastAsia"/>
                      <w:color w:val="auto"/>
                      <w:sz w:val="18"/>
                      <w:szCs w:val="18"/>
                    </w:rPr>
                    <w:t>《环境空气质量标准》及</w:t>
                  </w:r>
                  <w:r w:rsidRPr="002A4167">
                    <w:rPr>
                      <w:color w:val="auto"/>
                      <w:sz w:val="18"/>
                      <w:szCs w:val="18"/>
                    </w:rPr>
                    <w:t>2018</w:t>
                  </w:r>
                  <w:r w:rsidRPr="002A4167">
                    <w:rPr>
                      <w:rFonts w:hint="eastAsia"/>
                      <w:color w:val="auto"/>
                      <w:sz w:val="18"/>
                      <w:szCs w:val="18"/>
                    </w:rPr>
                    <w:t>年修改单中的二级标准</w:t>
                  </w:r>
                </w:p>
              </w:tc>
            </w:tr>
            <w:tr w:rsidR="002A4167" w:rsidRPr="002A4167" w14:paraId="2E1C7877" w14:textId="77777777" w:rsidTr="00B706F1">
              <w:trPr>
                <w:trHeight w:val="340"/>
                <w:jc w:val="center"/>
              </w:trPr>
              <w:tc>
                <w:tcPr>
                  <w:tcW w:w="459" w:type="dxa"/>
                  <w:vMerge/>
                  <w:vAlign w:val="center"/>
                </w:tcPr>
                <w:p w14:paraId="109E2358" w14:textId="77777777" w:rsidR="006104F7" w:rsidRPr="002A4167" w:rsidRDefault="006104F7" w:rsidP="00E33A4F">
                  <w:pPr>
                    <w:pStyle w:val="aff"/>
                    <w:rPr>
                      <w:color w:val="auto"/>
                      <w:sz w:val="18"/>
                      <w:szCs w:val="18"/>
                    </w:rPr>
                  </w:pPr>
                </w:p>
              </w:tc>
              <w:tc>
                <w:tcPr>
                  <w:tcW w:w="1009" w:type="dxa"/>
                  <w:shd w:val="clear" w:color="auto" w:fill="auto"/>
                  <w:vAlign w:val="center"/>
                </w:tcPr>
                <w:p w14:paraId="1DBE92BB" w14:textId="77777777" w:rsidR="006104F7" w:rsidRPr="002A4167" w:rsidRDefault="006104F7" w:rsidP="00E33A4F">
                  <w:pPr>
                    <w:pStyle w:val="aff"/>
                    <w:rPr>
                      <w:color w:val="auto"/>
                      <w:sz w:val="18"/>
                      <w:szCs w:val="18"/>
                    </w:rPr>
                  </w:pPr>
                  <w:r w:rsidRPr="002A4167">
                    <w:rPr>
                      <w:rFonts w:hint="eastAsia"/>
                      <w:color w:val="auto"/>
                      <w:sz w:val="18"/>
                      <w:szCs w:val="18"/>
                    </w:rPr>
                    <w:t>先锋村</w:t>
                  </w:r>
                </w:p>
              </w:tc>
              <w:tc>
                <w:tcPr>
                  <w:tcW w:w="1275" w:type="dxa"/>
                  <w:shd w:val="clear" w:color="auto" w:fill="auto"/>
                  <w:vAlign w:val="center"/>
                </w:tcPr>
                <w:p w14:paraId="330FC668" w14:textId="77777777" w:rsidR="006104F7" w:rsidRPr="002A4167" w:rsidRDefault="00E33A4F" w:rsidP="00E33A4F">
                  <w:pPr>
                    <w:pStyle w:val="aff"/>
                    <w:rPr>
                      <w:color w:val="auto"/>
                      <w:sz w:val="18"/>
                      <w:szCs w:val="18"/>
                    </w:rPr>
                  </w:pPr>
                  <w:r w:rsidRPr="002A4167">
                    <w:rPr>
                      <w:color w:val="auto"/>
                      <w:sz w:val="18"/>
                      <w:szCs w:val="18"/>
                    </w:rPr>
                    <w:t>N</w:t>
                  </w:r>
                  <w:r w:rsidR="006104F7" w:rsidRPr="002A4167">
                    <w:rPr>
                      <w:color w:val="auto"/>
                      <w:sz w:val="18"/>
                      <w:szCs w:val="18"/>
                    </w:rPr>
                    <w:t>120.612777°</w:t>
                  </w:r>
                </w:p>
              </w:tc>
              <w:tc>
                <w:tcPr>
                  <w:tcW w:w="1189" w:type="dxa"/>
                  <w:shd w:val="clear" w:color="auto" w:fill="auto"/>
                  <w:vAlign w:val="center"/>
                </w:tcPr>
                <w:p w14:paraId="7F3B5FA4" w14:textId="77777777" w:rsidR="006104F7" w:rsidRPr="002A4167" w:rsidRDefault="00E33A4F" w:rsidP="00E33A4F">
                  <w:pPr>
                    <w:pStyle w:val="aff"/>
                    <w:rPr>
                      <w:color w:val="auto"/>
                      <w:sz w:val="18"/>
                      <w:szCs w:val="18"/>
                    </w:rPr>
                  </w:pPr>
                  <w:r w:rsidRPr="002A4167">
                    <w:rPr>
                      <w:color w:val="auto"/>
                      <w:sz w:val="18"/>
                      <w:szCs w:val="18"/>
                    </w:rPr>
                    <w:t>E</w:t>
                  </w:r>
                  <w:r w:rsidR="006104F7" w:rsidRPr="002A4167">
                    <w:rPr>
                      <w:color w:val="auto"/>
                      <w:sz w:val="18"/>
                      <w:szCs w:val="18"/>
                    </w:rPr>
                    <w:t>30.621704°</w:t>
                  </w:r>
                </w:p>
              </w:tc>
              <w:tc>
                <w:tcPr>
                  <w:tcW w:w="709" w:type="dxa"/>
                  <w:shd w:val="clear" w:color="auto" w:fill="auto"/>
                  <w:vAlign w:val="center"/>
                </w:tcPr>
                <w:p w14:paraId="23D10AF2" w14:textId="77777777" w:rsidR="006104F7" w:rsidRPr="002A4167" w:rsidRDefault="006104F7" w:rsidP="00E33A4F">
                  <w:pPr>
                    <w:pStyle w:val="aff"/>
                    <w:rPr>
                      <w:color w:val="auto"/>
                      <w:sz w:val="18"/>
                      <w:szCs w:val="18"/>
                    </w:rPr>
                  </w:pPr>
                  <w:r w:rsidRPr="002A4167">
                    <w:rPr>
                      <w:rFonts w:hint="eastAsia"/>
                      <w:color w:val="auto"/>
                      <w:sz w:val="18"/>
                      <w:szCs w:val="18"/>
                    </w:rPr>
                    <w:t>NE</w:t>
                  </w:r>
                </w:p>
              </w:tc>
              <w:tc>
                <w:tcPr>
                  <w:tcW w:w="709" w:type="dxa"/>
                  <w:shd w:val="clear" w:color="auto" w:fill="auto"/>
                  <w:vAlign w:val="center"/>
                </w:tcPr>
                <w:p w14:paraId="259D9CD7" w14:textId="77777777" w:rsidR="006104F7" w:rsidRPr="002A4167" w:rsidRDefault="006104F7" w:rsidP="00E33A4F">
                  <w:pPr>
                    <w:pStyle w:val="aff"/>
                    <w:rPr>
                      <w:color w:val="auto"/>
                      <w:sz w:val="18"/>
                      <w:szCs w:val="18"/>
                    </w:rPr>
                  </w:pPr>
                  <w:r w:rsidRPr="002A4167">
                    <w:rPr>
                      <w:rFonts w:hint="eastAsia"/>
                      <w:color w:val="auto"/>
                      <w:sz w:val="18"/>
                      <w:szCs w:val="18"/>
                    </w:rPr>
                    <w:t>1740</w:t>
                  </w:r>
                </w:p>
              </w:tc>
              <w:tc>
                <w:tcPr>
                  <w:tcW w:w="992" w:type="dxa"/>
                  <w:vAlign w:val="center"/>
                </w:tcPr>
                <w:p w14:paraId="2A969D0D" w14:textId="77777777" w:rsidR="006104F7" w:rsidRPr="002A4167" w:rsidRDefault="006104F7" w:rsidP="00E33A4F">
                  <w:pPr>
                    <w:pStyle w:val="aff"/>
                    <w:rPr>
                      <w:color w:val="auto"/>
                      <w:sz w:val="18"/>
                      <w:szCs w:val="18"/>
                    </w:rPr>
                  </w:pPr>
                  <w:r w:rsidRPr="002A4167">
                    <w:rPr>
                      <w:rFonts w:hint="eastAsia"/>
                      <w:color w:val="auto"/>
                      <w:sz w:val="18"/>
                      <w:szCs w:val="18"/>
                    </w:rPr>
                    <w:t>居住区</w:t>
                  </w:r>
                </w:p>
              </w:tc>
              <w:tc>
                <w:tcPr>
                  <w:tcW w:w="1033" w:type="dxa"/>
                  <w:vAlign w:val="center"/>
                </w:tcPr>
                <w:p w14:paraId="6F13D75B" w14:textId="77777777" w:rsidR="006104F7" w:rsidRPr="002A4167" w:rsidRDefault="00B706F1" w:rsidP="00E33A4F">
                  <w:pPr>
                    <w:pStyle w:val="aff"/>
                    <w:rPr>
                      <w:color w:val="auto"/>
                      <w:sz w:val="18"/>
                      <w:szCs w:val="18"/>
                    </w:rPr>
                  </w:pPr>
                  <w:r w:rsidRPr="002A4167">
                    <w:rPr>
                      <w:rFonts w:hint="eastAsia"/>
                      <w:color w:val="auto"/>
                      <w:sz w:val="18"/>
                      <w:szCs w:val="18"/>
                    </w:rPr>
                    <w:t>约</w:t>
                  </w:r>
                  <w:r w:rsidR="00FC4C05" w:rsidRPr="002A4167">
                    <w:rPr>
                      <w:color w:val="auto"/>
                      <w:sz w:val="18"/>
                      <w:szCs w:val="18"/>
                    </w:rPr>
                    <w:t>400</w:t>
                  </w:r>
                  <w:r w:rsidR="00FC4C05" w:rsidRPr="002A4167">
                    <w:rPr>
                      <w:rFonts w:hint="eastAsia"/>
                      <w:color w:val="auto"/>
                      <w:sz w:val="18"/>
                      <w:szCs w:val="18"/>
                    </w:rPr>
                    <w:t>户</w:t>
                  </w:r>
                </w:p>
              </w:tc>
              <w:tc>
                <w:tcPr>
                  <w:tcW w:w="1171" w:type="dxa"/>
                  <w:vMerge/>
                  <w:vAlign w:val="center"/>
                </w:tcPr>
                <w:p w14:paraId="6739C3E1" w14:textId="77777777" w:rsidR="006104F7" w:rsidRPr="002A4167" w:rsidRDefault="006104F7" w:rsidP="00E33A4F">
                  <w:pPr>
                    <w:pStyle w:val="aff"/>
                    <w:rPr>
                      <w:color w:val="auto"/>
                      <w:sz w:val="18"/>
                      <w:szCs w:val="18"/>
                    </w:rPr>
                  </w:pPr>
                </w:p>
              </w:tc>
            </w:tr>
            <w:tr w:rsidR="002A4167" w:rsidRPr="002A4167" w14:paraId="01C2E35D" w14:textId="77777777" w:rsidTr="00B706F1">
              <w:trPr>
                <w:trHeight w:val="340"/>
                <w:jc w:val="center"/>
              </w:trPr>
              <w:tc>
                <w:tcPr>
                  <w:tcW w:w="459" w:type="dxa"/>
                  <w:vMerge/>
                  <w:vAlign w:val="center"/>
                </w:tcPr>
                <w:p w14:paraId="15462C06" w14:textId="77777777" w:rsidR="006104F7" w:rsidRPr="002A4167" w:rsidRDefault="006104F7" w:rsidP="00E33A4F">
                  <w:pPr>
                    <w:pStyle w:val="aff"/>
                    <w:rPr>
                      <w:color w:val="auto"/>
                      <w:sz w:val="18"/>
                      <w:szCs w:val="18"/>
                    </w:rPr>
                  </w:pPr>
                </w:p>
              </w:tc>
              <w:tc>
                <w:tcPr>
                  <w:tcW w:w="1009" w:type="dxa"/>
                  <w:shd w:val="clear" w:color="auto" w:fill="auto"/>
                  <w:vAlign w:val="center"/>
                </w:tcPr>
                <w:p w14:paraId="40139DE6" w14:textId="77777777" w:rsidR="006104F7" w:rsidRPr="002A4167" w:rsidRDefault="006104F7" w:rsidP="00E33A4F">
                  <w:pPr>
                    <w:pStyle w:val="aff"/>
                    <w:rPr>
                      <w:color w:val="auto"/>
                      <w:sz w:val="18"/>
                      <w:szCs w:val="18"/>
                    </w:rPr>
                  </w:pPr>
                  <w:r w:rsidRPr="002A4167">
                    <w:rPr>
                      <w:rFonts w:hint="eastAsia"/>
                      <w:color w:val="auto"/>
                      <w:sz w:val="18"/>
                      <w:szCs w:val="18"/>
                    </w:rPr>
                    <w:t>建南村</w:t>
                  </w:r>
                </w:p>
              </w:tc>
              <w:tc>
                <w:tcPr>
                  <w:tcW w:w="1275" w:type="dxa"/>
                  <w:shd w:val="clear" w:color="auto" w:fill="auto"/>
                  <w:vAlign w:val="center"/>
                </w:tcPr>
                <w:p w14:paraId="4B9D517A" w14:textId="77777777" w:rsidR="006104F7" w:rsidRPr="002A4167" w:rsidRDefault="00E33A4F" w:rsidP="00E33A4F">
                  <w:pPr>
                    <w:pStyle w:val="aff"/>
                    <w:rPr>
                      <w:color w:val="auto"/>
                      <w:sz w:val="18"/>
                      <w:szCs w:val="18"/>
                    </w:rPr>
                  </w:pPr>
                  <w:r w:rsidRPr="002A4167">
                    <w:rPr>
                      <w:color w:val="auto"/>
                      <w:sz w:val="18"/>
                      <w:szCs w:val="18"/>
                    </w:rPr>
                    <w:t>N</w:t>
                  </w:r>
                  <w:r w:rsidR="006104F7" w:rsidRPr="002A4167">
                    <w:rPr>
                      <w:color w:val="auto"/>
                      <w:sz w:val="18"/>
                      <w:szCs w:val="18"/>
                    </w:rPr>
                    <w:t>120.630784°</w:t>
                  </w:r>
                </w:p>
              </w:tc>
              <w:tc>
                <w:tcPr>
                  <w:tcW w:w="1189" w:type="dxa"/>
                  <w:shd w:val="clear" w:color="auto" w:fill="auto"/>
                  <w:vAlign w:val="center"/>
                </w:tcPr>
                <w:p w14:paraId="6D4B95C0" w14:textId="77777777" w:rsidR="006104F7" w:rsidRPr="002A4167" w:rsidRDefault="00E33A4F" w:rsidP="00E33A4F">
                  <w:pPr>
                    <w:pStyle w:val="aff"/>
                    <w:rPr>
                      <w:color w:val="auto"/>
                      <w:sz w:val="18"/>
                      <w:szCs w:val="18"/>
                    </w:rPr>
                  </w:pPr>
                  <w:r w:rsidRPr="002A4167">
                    <w:rPr>
                      <w:color w:val="auto"/>
                      <w:sz w:val="18"/>
                      <w:szCs w:val="18"/>
                    </w:rPr>
                    <w:t>E</w:t>
                  </w:r>
                  <w:r w:rsidR="006104F7" w:rsidRPr="002A4167">
                    <w:rPr>
                      <w:color w:val="auto"/>
                      <w:sz w:val="18"/>
                      <w:szCs w:val="18"/>
                    </w:rPr>
                    <w:t>30.609646°</w:t>
                  </w:r>
                </w:p>
              </w:tc>
              <w:tc>
                <w:tcPr>
                  <w:tcW w:w="709" w:type="dxa"/>
                  <w:shd w:val="clear" w:color="auto" w:fill="auto"/>
                  <w:vAlign w:val="center"/>
                </w:tcPr>
                <w:p w14:paraId="07BCDE31" w14:textId="77777777" w:rsidR="006104F7" w:rsidRPr="002A4167" w:rsidRDefault="006104F7" w:rsidP="00E33A4F">
                  <w:pPr>
                    <w:pStyle w:val="aff"/>
                    <w:rPr>
                      <w:color w:val="auto"/>
                      <w:sz w:val="18"/>
                      <w:szCs w:val="18"/>
                    </w:rPr>
                  </w:pPr>
                  <w:r w:rsidRPr="002A4167">
                    <w:rPr>
                      <w:rFonts w:hint="eastAsia"/>
                      <w:color w:val="auto"/>
                      <w:sz w:val="18"/>
                      <w:szCs w:val="18"/>
                    </w:rPr>
                    <w:t>NE</w:t>
                  </w:r>
                </w:p>
              </w:tc>
              <w:tc>
                <w:tcPr>
                  <w:tcW w:w="709" w:type="dxa"/>
                  <w:shd w:val="clear" w:color="auto" w:fill="auto"/>
                  <w:vAlign w:val="center"/>
                </w:tcPr>
                <w:p w14:paraId="73A49F97" w14:textId="77777777" w:rsidR="006104F7" w:rsidRPr="002A4167" w:rsidRDefault="006104F7" w:rsidP="00E33A4F">
                  <w:pPr>
                    <w:pStyle w:val="aff"/>
                    <w:rPr>
                      <w:color w:val="auto"/>
                      <w:sz w:val="18"/>
                      <w:szCs w:val="18"/>
                    </w:rPr>
                  </w:pPr>
                  <w:r w:rsidRPr="002A4167">
                    <w:rPr>
                      <w:rFonts w:hint="eastAsia"/>
                      <w:color w:val="auto"/>
                      <w:sz w:val="18"/>
                      <w:szCs w:val="18"/>
                    </w:rPr>
                    <w:t>2400</w:t>
                  </w:r>
                </w:p>
              </w:tc>
              <w:tc>
                <w:tcPr>
                  <w:tcW w:w="992" w:type="dxa"/>
                  <w:vAlign w:val="center"/>
                </w:tcPr>
                <w:p w14:paraId="0D8B60FD" w14:textId="77777777" w:rsidR="006104F7" w:rsidRPr="002A4167" w:rsidRDefault="006104F7" w:rsidP="00E33A4F">
                  <w:pPr>
                    <w:pStyle w:val="aff"/>
                    <w:rPr>
                      <w:color w:val="auto"/>
                      <w:sz w:val="18"/>
                      <w:szCs w:val="18"/>
                    </w:rPr>
                  </w:pPr>
                  <w:r w:rsidRPr="002A4167">
                    <w:rPr>
                      <w:rFonts w:hint="eastAsia"/>
                      <w:color w:val="auto"/>
                      <w:sz w:val="18"/>
                      <w:szCs w:val="18"/>
                    </w:rPr>
                    <w:t>居住区</w:t>
                  </w:r>
                </w:p>
              </w:tc>
              <w:tc>
                <w:tcPr>
                  <w:tcW w:w="1033" w:type="dxa"/>
                  <w:vAlign w:val="center"/>
                </w:tcPr>
                <w:p w14:paraId="37148A93" w14:textId="77777777" w:rsidR="006104F7" w:rsidRPr="002A4167" w:rsidRDefault="00FC4C05" w:rsidP="00E33A4F">
                  <w:pPr>
                    <w:pStyle w:val="aff"/>
                    <w:rPr>
                      <w:color w:val="auto"/>
                      <w:sz w:val="18"/>
                      <w:szCs w:val="18"/>
                    </w:rPr>
                  </w:pPr>
                  <w:r w:rsidRPr="002A4167">
                    <w:rPr>
                      <w:rFonts w:hint="eastAsia"/>
                      <w:color w:val="auto"/>
                      <w:sz w:val="18"/>
                      <w:szCs w:val="18"/>
                    </w:rPr>
                    <w:t>约</w:t>
                  </w:r>
                  <w:r w:rsidRPr="002A4167">
                    <w:rPr>
                      <w:rFonts w:hint="eastAsia"/>
                      <w:color w:val="auto"/>
                      <w:sz w:val="18"/>
                      <w:szCs w:val="18"/>
                    </w:rPr>
                    <w:t>5</w:t>
                  </w:r>
                  <w:r w:rsidRPr="002A4167">
                    <w:rPr>
                      <w:color w:val="auto"/>
                      <w:sz w:val="18"/>
                      <w:szCs w:val="18"/>
                    </w:rPr>
                    <w:t>00</w:t>
                  </w:r>
                  <w:r w:rsidRPr="002A4167">
                    <w:rPr>
                      <w:rFonts w:hint="eastAsia"/>
                      <w:color w:val="auto"/>
                      <w:sz w:val="18"/>
                      <w:szCs w:val="18"/>
                    </w:rPr>
                    <w:t>户</w:t>
                  </w:r>
                </w:p>
              </w:tc>
              <w:tc>
                <w:tcPr>
                  <w:tcW w:w="1171" w:type="dxa"/>
                  <w:vMerge/>
                  <w:vAlign w:val="center"/>
                </w:tcPr>
                <w:p w14:paraId="2A14F9E1" w14:textId="77777777" w:rsidR="006104F7" w:rsidRPr="002A4167" w:rsidRDefault="006104F7" w:rsidP="00E33A4F">
                  <w:pPr>
                    <w:pStyle w:val="aff"/>
                    <w:rPr>
                      <w:color w:val="auto"/>
                      <w:sz w:val="18"/>
                      <w:szCs w:val="18"/>
                    </w:rPr>
                  </w:pPr>
                </w:p>
              </w:tc>
            </w:tr>
            <w:tr w:rsidR="002A4167" w:rsidRPr="002A4167" w14:paraId="7446700B" w14:textId="77777777" w:rsidTr="00B706F1">
              <w:trPr>
                <w:trHeight w:val="340"/>
                <w:jc w:val="center"/>
              </w:trPr>
              <w:tc>
                <w:tcPr>
                  <w:tcW w:w="459" w:type="dxa"/>
                  <w:vMerge/>
                  <w:vAlign w:val="center"/>
                </w:tcPr>
                <w:p w14:paraId="2C992A39" w14:textId="77777777" w:rsidR="006104F7" w:rsidRPr="002A4167" w:rsidRDefault="006104F7" w:rsidP="00E33A4F">
                  <w:pPr>
                    <w:pStyle w:val="aff"/>
                    <w:rPr>
                      <w:color w:val="auto"/>
                      <w:sz w:val="18"/>
                      <w:szCs w:val="18"/>
                    </w:rPr>
                  </w:pPr>
                </w:p>
              </w:tc>
              <w:tc>
                <w:tcPr>
                  <w:tcW w:w="1009" w:type="dxa"/>
                  <w:shd w:val="clear" w:color="auto" w:fill="auto"/>
                  <w:vAlign w:val="center"/>
                </w:tcPr>
                <w:p w14:paraId="0AF59279" w14:textId="77777777" w:rsidR="006104F7" w:rsidRPr="002A4167" w:rsidRDefault="006104F7" w:rsidP="00E33A4F">
                  <w:pPr>
                    <w:pStyle w:val="aff"/>
                    <w:rPr>
                      <w:color w:val="auto"/>
                      <w:sz w:val="18"/>
                      <w:szCs w:val="18"/>
                    </w:rPr>
                  </w:pPr>
                  <w:r w:rsidRPr="002A4167">
                    <w:rPr>
                      <w:rFonts w:hint="eastAsia"/>
                      <w:color w:val="auto"/>
                      <w:sz w:val="18"/>
                      <w:szCs w:val="18"/>
                    </w:rPr>
                    <w:t>南星桥村</w:t>
                  </w:r>
                </w:p>
              </w:tc>
              <w:tc>
                <w:tcPr>
                  <w:tcW w:w="1275" w:type="dxa"/>
                  <w:shd w:val="clear" w:color="auto" w:fill="auto"/>
                  <w:vAlign w:val="center"/>
                </w:tcPr>
                <w:p w14:paraId="0A00D432" w14:textId="77777777" w:rsidR="006104F7" w:rsidRPr="002A4167" w:rsidRDefault="00E33A4F" w:rsidP="00E33A4F">
                  <w:pPr>
                    <w:pStyle w:val="aff"/>
                    <w:rPr>
                      <w:color w:val="auto"/>
                      <w:sz w:val="18"/>
                      <w:szCs w:val="18"/>
                    </w:rPr>
                  </w:pPr>
                  <w:r w:rsidRPr="002A4167">
                    <w:rPr>
                      <w:color w:val="auto"/>
                      <w:sz w:val="18"/>
                      <w:szCs w:val="18"/>
                    </w:rPr>
                    <w:t>N</w:t>
                  </w:r>
                  <w:r w:rsidR="006104F7" w:rsidRPr="002A4167">
                    <w:rPr>
                      <w:color w:val="auto"/>
                      <w:sz w:val="18"/>
                      <w:szCs w:val="18"/>
                    </w:rPr>
                    <w:t>120.615902°</w:t>
                  </w:r>
                </w:p>
              </w:tc>
              <w:tc>
                <w:tcPr>
                  <w:tcW w:w="1189" w:type="dxa"/>
                  <w:shd w:val="clear" w:color="auto" w:fill="auto"/>
                  <w:vAlign w:val="center"/>
                </w:tcPr>
                <w:p w14:paraId="5CD94A65" w14:textId="77777777" w:rsidR="006104F7" w:rsidRPr="002A4167" w:rsidRDefault="00E33A4F" w:rsidP="00E33A4F">
                  <w:pPr>
                    <w:pStyle w:val="aff"/>
                    <w:rPr>
                      <w:color w:val="auto"/>
                      <w:sz w:val="18"/>
                      <w:szCs w:val="18"/>
                    </w:rPr>
                  </w:pPr>
                  <w:r w:rsidRPr="002A4167">
                    <w:rPr>
                      <w:color w:val="auto"/>
                      <w:sz w:val="18"/>
                      <w:szCs w:val="18"/>
                    </w:rPr>
                    <w:t>E</w:t>
                  </w:r>
                  <w:r w:rsidR="006104F7" w:rsidRPr="002A4167">
                    <w:rPr>
                      <w:color w:val="auto"/>
                      <w:sz w:val="18"/>
                      <w:szCs w:val="18"/>
                    </w:rPr>
                    <w:t>30.600678°</w:t>
                  </w:r>
                </w:p>
              </w:tc>
              <w:tc>
                <w:tcPr>
                  <w:tcW w:w="709" w:type="dxa"/>
                  <w:shd w:val="clear" w:color="auto" w:fill="auto"/>
                  <w:vAlign w:val="center"/>
                </w:tcPr>
                <w:p w14:paraId="1707E26E" w14:textId="77777777" w:rsidR="006104F7" w:rsidRPr="002A4167" w:rsidRDefault="006104F7" w:rsidP="00E33A4F">
                  <w:pPr>
                    <w:pStyle w:val="aff"/>
                    <w:rPr>
                      <w:color w:val="auto"/>
                      <w:sz w:val="18"/>
                      <w:szCs w:val="18"/>
                    </w:rPr>
                  </w:pPr>
                  <w:r w:rsidRPr="002A4167">
                    <w:rPr>
                      <w:rFonts w:hint="eastAsia"/>
                      <w:color w:val="auto"/>
                      <w:sz w:val="18"/>
                      <w:szCs w:val="18"/>
                    </w:rPr>
                    <w:t>SE</w:t>
                  </w:r>
                </w:p>
              </w:tc>
              <w:tc>
                <w:tcPr>
                  <w:tcW w:w="709" w:type="dxa"/>
                  <w:shd w:val="clear" w:color="auto" w:fill="auto"/>
                  <w:vAlign w:val="center"/>
                </w:tcPr>
                <w:p w14:paraId="2486525B" w14:textId="77777777" w:rsidR="006104F7" w:rsidRPr="002A4167" w:rsidRDefault="006104F7" w:rsidP="00E33A4F">
                  <w:pPr>
                    <w:pStyle w:val="aff"/>
                    <w:rPr>
                      <w:color w:val="auto"/>
                      <w:sz w:val="18"/>
                      <w:szCs w:val="18"/>
                    </w:rPr>
                  </w:pPr>
                  <w:r w:rsidRPr="002A4167">
                    <w:rPr>
                      <w:rFonts w:hint="eastAsia"/>
                      <w:color w:val="auto"/>
                      <w:sz w:val="18"/>
                      <w:szCs w:val="18"/>
                    </w:rPr>
                    <w:t>330</w:t>
                  </w:r>
                </w:p>
              </w:tc>
              <w:tc>
                <w:tcPr>
                  <w:tcW w:w="992" w:type="dxa"/>
                  <w:vAlign w:val="center"/>
                </w:tcPr>
                <w:p w14:paraId="50122FF8" w14:textId="77777777" w:rsidR="006104F7" w:rsidRPr="002A4167" w:rsidRDefault="006104F7" w:rsidP="00E33A4F">
                  <w:pPr>
                    <w:pStyle w:val="aff"/>
                    <w:rPr>
                      <w:color w:val="auto"/>
                      <w:sz w:val="18"/>
                      <w:szCs w:val="18"/>
                    </w:rPr>
                  </w:pPr>
                  <w:r w:rsidRPr="002A4167">
                    <w:rPr>
                      <w:rFonts w:hint="eastAsia"/>
                      <w:color w:val="auto"/>
                      <w:sz w:val="18"/>
                      <w:szCs w:val="18"/>
                    </w:rPr>
                    <w:t>居住区</w:t>
                  </w:r>
                </w:p>
              </w:tc>
              <w:tc>
                <w:tcPr>
                  <w:tcW w:w="1033" w:type="dxa"/>
                  <w:vAlign w:val="center"/>
                </w:tcPr>
                <w:p w14:paraId="64C71ECC" w14:textId="77777777" w:rsidR="006104F7" w:rsidRPr="002A4167" w:rsidRDefault="00FC4C05" w:rsidP="00E33A4F">
                  <w:pPr>
                    <w:pStyle w:val="aff"/>
                    <w:rPr>
                      <w:color w:val="auto"/>
                      <w:sz w:val="18"/>
                      <w:szCs w:val="18"/>
                    </w:rPr>
                  </w:pPr>
                  <w:r w:rsidRPr="002A4167">
                    <w:rPr>
                      <w:rFonts w:hint="eastAsia"/>
                      <w:color w:val="auto"/>
                      <w:sz w:val="18"/>
                      <w:szCs w:val="18"/>
                    </w:rPr>
                    <w:t>约</w:t>
                  </w:r>
                  <w:r w:rsidR="00E3428A" w:rsidRPr="002A4167">
                    <w:rPr>
                      <w:rFonts w:hint="eastAsia"/>
                      <w:color w:val="auto"/>
                      <w:sz w:val="18"/>
                      <w:szCs w:val="18"/>
                    </w:rPr>
                    <w:t>8</w:t>
                  </w:r>
                  <w:r w:rsidR="00E3428A" w:rsidRPr="002A4167">
                    <w:rPr>
                      <w:color w:val="auto"/>
                      <w:sz w:val="18"/>
                      <w:szCs w:val="18"/>
                    </w:rPr>
                    <w:t>00</w:t>
                  </w:r>
                  <w:r w:rsidR="00E3428A" w:rsidRPr="002A4167">
                    <w:rPr>
                      <w:rFonts w:hint="eastAsia"/>
                      <w:color w:val="auto"/>
                      <w:sz w:val="18"/>
                      <w:szCs w:val="18"/>
                    </w:rPr>
                    <w:t>户</w:t>
                  </w:r>
                </w:p>
              </w:tc>
              <w:tc>
                <w:tcPr>
                  <w:tcW w:w="1171" w:type="dxa"/>
                  <w:vMerge/>
                  <w:vAlign w:val="center"/>
                </w:tcPr>
                <w:p w14:paraId="45F572EB" w14:textId="77777777" w:rsidR="006104F7" w:rsidRPr="002A4167" w:rsidRDefault="006104F7" w:rsidP="00E33A4F">
                  <w:pPr>
                    <w:pStyle w:val="aff"/>
                    <w:rPr>
                      <w:color w:val="auto"/>
                      <w:sz w:val="18"/>
                      <w:szCs w:val="18"/>
                    </w:rPr>
                  </w:pPr>
                </w:p>
              </w:tc>
            </w:tr>
            <w:tr w:rsidR="002A4167" w:rsidRPr="002A4167" w14:paraId="7E0D0DBC" w14:textId="77777777" w:rsidTr="00B706F1">
              <w:trPr>
                <w:trHeight w:val="340"/>
                <w:jc w:val="center"/>
              </w:trPr>
              <w:tc>
                <w:tcPr>
                  <w:tcW w:w="459" w:type="dxa"/>
                  <w:vMerge/>
                  <w:vAlign w:val="center"/>
                </w:tcPr>
                <w:p w14:paraId="4D454B8F" w14:textId="77777777" w:rsidR="006104F7" w:rsidRPr="002A4167" w:rsidRDefault="006104F7" w:rsidP="00E33A4F">
                  <w:pPr>
                    <w:pStyle w:val="aff"/>
                    <w:rPr>
                      <w:color w:val="auto"/>
                      <w:sz w:val="18"/>
                      <w:szCs w:val="18"/>
                    </w:rPr>
                  </w:pPr>
                </w:p>
              </w:tc>
              <w:tc>
                <w:tcPr>
                  <w:tcW w:w="1009" w:type="dxa"/>
                  <w:shd w:val="clear" w:color="auto" w:fill="auto"/>
                  <w:vAlign w:val="center"/>
                </w:tcPr>
                <w:p w14:paraId="767086A3" w14:textId="77777777" w:rsidR="006104F7" w:rsidRPr="002A4167" w:rsidRDefault="006104F7" w:rsidP="00E33A4F">
                  <w:pPr>
                    <w:pStyle w:val="aff"/>
                    <w:rPr>
                      <w:color w:val="auto"/>
                      <w:sz w:val="18"/>
                      <w:szCs w:val="18"/>
                    </w:rPr>
                  </w:pPr>
                  <w:r w:rsidRPr="002A4167">
                    <w:rPr>
                      <w:rFonts w:hint="eastAsia"/>
                      <w:color w:val="auto"/>
                      <w:sz w:val="18"/>
                      <w:szCs w:val="18"/>
                    </w:rPr>
                    <w:t>西马</w:t>
                  </w:r>
                  <w:proofErr w:type="gramStart"/>
                  <w:r w:rsidRPr="002A4167">
                    <w:rPr>
                      <w:rFonts w:hint="eastAsia"/>
                      <w:color w:val="auto"/>
                      <w:sz w:val="18"/>
                      <w:szCs w:val="18"/>
                    </w:rPr>
                    <w:t>浜</w:t>
                  </w:r>
                  <w:proofErr w:type="gramEnd"/>
                  <w:r w:rsidRPr="002A4167">
                    <w:rPr>
                      <w:rFonts w:hint="eastAsia"/>
                      <w:color w:val="auto"/>
                      <w:sz w:val="18"/>
                      <w:szCs w:val="18"/>
                    </w:rPr>
                    <w:t>村</w:t>
                  </w:r>
                </w:p>
              </w:tc>
              <w:tc>
                <w:tcPr>
                  <w:tcW w:w="1275" w:type="dxa"/>
                  <w:shd w:val="clear" w:color="auto" w:fill="auto"/>
                  <w:vAlign w:val="center"/>
                </w:tcPr>
                <w:p w14:paraId="55EA0550" w14:textId="77777777" w:rsidR="006104F7" w:rsidRPr="002A4167" w:rsidRDefault="00E33A4F" w:rsidP="00E33A4F">
                  <w:pPr>
                    <w:pStyle w:val="aff"/>
                    <w:rPr>
                      <w:color w:val="auto"/>
                      <w:sz w:val="18"/>
                      <w:szCs w:val="18"/>
                    </w:rPr>
                  </w:pPr>
                  <w:r w:rsidRPr="002A4167">
                    <w:rPr>
                      <w:color w:val="auto"/>
                      <w:sz w:val="18"/>
                      <w:szCs w:val="18"/>
                    </w:rPr>
                    <w:t>N</w:t>
                  </w:r>
                  <w:r w:rsidR="006104F7" w:rsidRPr="002A4167">
                    <w:rPr>
                      <w:color w:val="auto"/>
                      <w:sz w:val="18"/>
                      <w:szCs w:val="18"/>
                    </w:rPr>
                    <w:t>120.615311°</w:t>
                  </w:r>
                </w:p>
              </w:tc>
              <w:tc>
                <w:tcPr>
                  <w:tcW w:w="1189" w:type="dxa"/>
                  <w:shd w:val="clear" w:color="auto" w:fill="auto"/>
                  <w:vAlign w:val="center"/>
                </w:tcPr>
                <w:p w14:paraId="0DDAAFB3" w14:textId="77777777" w:rsidR="006104F7" w:rsidRPr="002A4167" w:rsidRDefault="00E33A4F" w:rsidP="00E33A4F">
                  <w:pPr>
                    <w:pStyle w:val="aff"/>
                    <w:rPr>
                      <w:color w:val="auto"/>
                      <w:sz w:val="18"/>
                      <w:szCs w:val="18"/>
                    </w:rPr>
                  </w:pPr>
                  <w:r w:rsidRPr="002A4167">
                    <w:rPr>
                      <w:color w:val="auto"/>
                      <w:sz w:val="18"/>
                      <w:szCs w:val="18"/>
                    </w:rPr>
                    <w:t>E</w:t>
                  </w:r>
                  <w:r w:rsidR="006104F7" w:rsidRPr="002A4167">
                    <w:rPr>
                      <w:color w:val="auto"/>
                      <w:sz w:val="18"/>
                      <w:szCs w:val="18"/>
                    </w:rPr>
                    <w:t>30.595092°</w:t>
                  </w:r>
                </w:p>
              </w:tc>
              <w:tc>
                <w:tcPr>
                  <w:tcW w:w="709" w:type="dxa"/>
                  <w:shd w:val="clear" w:color="auto" w:fill="auto"/>
                  <w:vAlign w:val="center"/>
                </w:tcPr>
                <w:p w14:paraId="19930D25" w14:textId="77777777" w:rsidR="006104F7" w:rsidRPr="002A4167" w:rsidRDefault="006104F7" w:rsidP="00E33A4F">
                  <w:pPr>
                    <w:pStyle w:val="aff"/>
                    <w:rPr>
                      <w:color w:val="auto"/>
                      <w:sz w:val="18"/>
                      <w:szCs w:val="18"/>
                    </w:rPr>
                  </w:pPr>
                  <w:r w:rsidRPr="002A4167">
                    <w:rPr>
                      <w:rFonts w:hint="eastAsia"/>
                      <w:color w:val="auto"/>
                      <w:sz w:val="18"/>
                      <w:szCs w:val="18"/>
                    </w:rPr>
                    <w:t>SE</w:t>
                  </w:r>
                </w:p>
              </w:tc>
              <w:tc>
                <w:tcPr>
                  <w:tcW w:w="709" w:type="dxa"/>
                  <w:shd w:val="clear" w:color="auto" w:fill="auto"/>
                  <w:vAlign w:val="center"/>
                </w:tcPr>
                <w:p w14:paraId="396BF0E0" w14:textId="77777777" w:rsidR="006104F7" w:rsidRPr="002A4167" w:rsidRDefault="006104F7" w:rsidP="00E33A4F">
                  <w:pPr>
                    <w:pStyle w:val="aff"/>
                    <w:rPr>
                      <w:color w:val="auto"/>
                      <w:sz w:val="18"/>
                      <w:szCs w:val="18"/>
                    </w:rPr>
                  </w:pPr>
                  <w:r w:rsidRPr="002A4167">
                    <w:rPr>
                      <w:rFonts w:hint="eastAsia"/>
                      <w:color w:val="auto"/>
                      <w:sz w:val="18"/>
                      <w:szCs w:val="18"/>
                    </w:rPr>
                    <w:t>670</w:t>
                  </w:r>
                </w:p>
              </w:tc>
              <w:tc>
                <w:tcPr>
                  <w:tcW w:w="992" w:type="dxa"/>
                  <w:vAlign w:val="center"/>
                </w:tcPr>
                <w:p w14:paraId="7D049032" w14:textId="77777777" w:rsidR="006104F7" w:rsidRPr="002A4167" w:rsidRDefault="006104F7" w:rsidP="00E33A4F">
                  <w:pPr>
                    <w:pStyle w:val="aff"/>
                    <w:rPr>
                      <w:color w:val="auto"/>
                      <w:sz w:val="18"/>
                      <w:szCs w:val="18"/>
                    </w:rPr>
                  </w:pPr>
                  <w:r w:rsidRPr="002A4167">
                    <w:rPr>
                      <w:rFonts w:hint="eastAsia"/>
                      <w:color w:val="auto"/>
                      <w:sz w:val="18"/>
                      <w:szCs w:val="18"/>
                    </w:rPr>
                    <w:t>居住区</w:t>
                  </w:r>
                </w:p>
              </w:tc>
              <w:tc>
                <w:tcPr>
                  <w:tcW w:w="1033" w:type="dxa"/>
                  <w:vAlign w:val="center"/>
                </w:tcPr>
                <w:p w14:paraId="331CD1AA" w14:textId="77777777" w:rsidR="006104F7" w:rsidRPr="002A4167" w:rsidRDefault="007C17F3" w:rsidP="00E33A4F">
                  <w:pPr>
                    <w:pStyle w:val="aff"/>
                    <w:rPr>
                      <w:color w:val="auto"/>
                      <w:sz w:val="18"/>
                      <w:szCs w:val="18"/>
                    </w:rPr>
                  </w:pPr>
                  <w:r w:rsidRPr="002A4167">
                    <w:rPr>
                      <w:rFonts w:hint="eastAsia"/>
                      <w:color w:val="auto"/>
                      <w:sz w:val="18"/>
                      <w:szCs w:val="18"/>
                    </w:rPr>
                    <w:t>约</w:t>
                  </w:r>
                  <w:r w:rsidRPr="002A4167">
                    <w:rPr>
                      <w:rFonts w:hint="eastAsia"/>
                      <w:color w:val="auto"/>
                      <w:sz w:val="18"/>
                      <w:szCs w:val="18"/>
                    </w:rPr>
                    <w:t>5</w:t>
                  </w:r>
                  <w:r w:rsidRPr="002A4167">
                    <w:rPr>
                      <w:color w:val="auto"/>
                      <w:sz w:val="18"/>
                      <w:szCs w:val="18"/>
                    </w:rPr>
                    <w:t>0</w:t>
                  </w:r>
                  <w:r w:rsidRPr="002A4167">
                    <w:rPr>
                      <w:rFonts w:hint="eastAsia"/>
                      <w:color w:val="auto"/>
                      <w:sz w:val="18"/>
                      <w:szCs w:val="18"/>
                    </w:rPr>
                    <w:t>户</w:t>
                  </w:r>
                </w:p>
              </w:tc>
              <w:tc>
                <w:tcPr>
                  <w:tcW w:w="1171" w:type="dxa"/>
                  <w:vMerge/>
                  <w:vAlign w:val="center"/>
                </w:tcPr>
                <w:p w14:paraId="73A43834" w14:textId="77777777" w:rsidR="006104F7" w:rsidRPr="002A4167" w:rsidRDefault="006104F7" w:rsidP="00E33A4F">
                  <w:pPr>
                    <w:pStyle w:val="aff"/>
                    <w:rPr>
                      <w:color w:val="auto"/>
                      <w:sz w:val="18"/>
                      <w:szCs w:val="18"/>
                    </w:rPr>
                  </w:pPr>
                </w:p>
              </w:tc>
            </w:tr>
            <w:tr w:rsidR="002A4167" w:rsidRPr="002A4167" w14:paraId="4280DFAE" w14:textId="77777777" w:rsidTr="00B706F1">
              <w:trPr>
                <w:trHeight w:val="340"/>
                <w:jc w:val="center"/>
              </w:trPr>
              <w:tc>
                <w:tcPr>
                  <w:tcW w:w="459" w:type="dxa"/>
                  <w:vMerge/>
                  <w:vAlign w:val="center"/>
                </w:tcPr>
                <w:p w14:paraId="55D4E666" w14:textId="77777777" w:rsidR="006104F7" w:rsidRPr="002A4167" w:rsidRDefault="006104F7" w:rsidP="00E33A4F">
                  <w:pPr>
                    <w:pStyle w:val="aff"/>
                    <w:rPr>
                      <w:color w:val="auto"/>
                      <w:sz w:val="18"/>
                      <w:szCs w:val="18"/>
                    </w:rPr>
                  </w:pPr>
                </w:p>
              </w:tc>
              <w:tc>
                <w:tcPr>
                  <w:tcW w:w="1009" w:type="dxa"/>
                  <w:shd w:val="clear" w:color="auto" w:fill="auto"/>
                  <w:vAlign w:val="center"/>
                </w:tcPr>
                <w:p w14:paraId="6397AFB1" w14:textId="77777777" w:rsidR="006104F7" w:rsidRPr="002A4167" w:rsidRDefault="006104F7" w:rsidP="00E33A4F">
                  <w:pPr>
                    <w:pStyle w:val="aff"/>
                    <w:rPr>
                      <w:color w:val="auto"/>
                      <w:sz w:val="18"/>
                      <w:szCs w:val="18"/>
                    </w:rPr>
                  </w:pPr>
                  <w:proofErr w:type="gramStart"/>
                  <w:r w:rsidRPr="002A4167">
                    <w:rPr>
                      <w:rFonts w:hint="eastAsia"/>
                      <w:color w:val="auto"/>
                      <w:sz w:val="18"/>
                      <w:szCs w:val="18"/>
                    </w:rPr>
                    <w:t>屠甸</w:t>
                  </w:r>
                  <w:proofErr w:type="gramEnd"/>
                  <w:r w:rsidRPr="002A4167">
                    <w:rPr>
                      <w:rFonts w:hint="eastAsia"/>
                      <w:color w:val="auto"/>
                      <w:sz w:val="18"/>
                      <w:szCs w:val="18"/>
                    </w:rPr>
                    <w:t>镇区</w:t>
                  </w:r>
                </w:p>
              </w:tc>
              <w:tc>
                <w:tcPr>
                  <w:tcW w:w="1275" w:type="dxa"/>
                  <w:shd w:val="clear" w:color="auto" w:fill="auto"/>
                  <w:vAlign w:val="center"/>
                </w:tcPr>
                <w:p w14:paraId="4D3C14EF" w14:textId="77777777" w:rsidR="006104F7" w:rsidRPr="002A4167" w:rsidRDefault="00E33A4F" w:rsidP="00E33A4F">
                  <w:pPr>
                    <w:pStyle w:val="aff"/>
                    <w:rPr>
                      <w:color w:val="auto"/>
                      <w:sz w:val="18"/>
                      <w:szCs w:val="18"/>
                    </w:rPr>
                  </w:pPr>
                  <w:r w:rsidRPr="002A4167">
                    <w:rPr>
                      <w:color w:val="auto"/>
                      <w:sz w:val="18"/>
                      <w:szCs w:val="18"/>
                    </w:rPr>
                    <w:t>N</w:t>
                  </w:r>
                  <w:r w:rsidR="006104F7" w:rsidRPr="002A4167">
                    <w:rPr>
                      <w:color w:val="auto"/>
                      <w:sz w:val="18"/>
                      <w:szCs w:val="18"/>
                    </w:rPr>
                    <w:t>120.611149°</w:t>
                  </w:r>
                </w:p>
              </w:tc>
              <w:tc>
                <w:tcPr>
                  <w:tcW w:w="1189" w:type="dxa"/>
                  <w:shd w:val="clear" w:color="auto" w:fill="auto"/>
                  <w:vAlign w:val="center"/>
                </w:tcPr>
                <w:p w14:paraId="14FBE36D" w14:textId="77777777" w:rsidR="006104F7" w:rsidRPr="002A4167" w:rsidRDefault="00E33A4F" w:rsidP="00E33A4F">
                  <w:pPr>
                    <w:pStyle w:val="aff"/>
                    <w:rPr>
                      <w:color w:val="auto"/>
                      <w:sz w:val="18"/>
                      <w:szCs w:val="18"/>
                    </w:rPr>
                  </w:pPr>
                  <w:r w:rsidRPr="002A4167">
                    <w:rPr>
                      <w:color w:val="auto"/>
                      <w:sz w:val="18"/>
                      <w:szCs w:val="18"/>
                    </w:rPr>
                    <w:t>E</w:t>
                  </w:r>
                  <w:r w:rsidR="006104F7" w:rsidRPr="002A4167">
                    <w:rPr>
                      <w:color w:val="auto"/>
                      <w:sz w:val="18"/>
                      <w:szCs w:val="18"/>
                    </w:rPr>
                    <w:t>30.582440°</w:t>
                  </w:r>
                </w:p>
              </w:tc>
              <w:tc>
                <w:tcPr>
                  <w:tcW w:w="709" w:type="dxa"/>
                  <w:shd w:val="clear" w:color="auto" w:fill="auto"/>
                  <w:vAlign w:val="center"/>
                </w:tcPr>
                <w:p w14:paraId="1E5094D5" w14:textId="77777777" w:rsidR="006104F7" w:rsidRPr="002A4167" w:rsidRDefault="006104F7" w:rsidP="00E33A4F">
                  <w:pPr>
                    <w:pStyle w:val="aff"/>
                    <w:rPr>
                      <w:color w:val="auto"/>
                      <w:sz w:val="18"/>
                      <w:szCs w:val="18"/>
                    </w:rPr>
                  </w:pPr>
                  <w:r w:rsidRPr="002A4167">
                    <w:rPr>
                      <w:rFonts w:hint="eastAsia"/>
                      <w:color w:val="auto"/>
                      <w:sz w:val="18"/>
                      <w:szCs w:val="18"/>
                    </w:rPr>
                    <w:t>SE</w:t>
                  </w:r>
                </w:p>
              </w:tc>
              <w:tc>
                <w:tcPr>
                  <w:tcW w:w="709" w:type="dxa"/>
                  <w:shd w:val="clear" w:color="auto" w:fill="auto"/>
                  <w:vAlign w:val="center"/>
                </w:tcPr>
                <w:p w14:paraId="146A66C1" w14:textId="77777777" w:rsidR="006104F7" w:rsidRPr="002A4167" w:rsidRDefault="006104F7" w:rsidP="00E33A4F">
                  <w:pPr>
                    <w:pStyle w:val="aff"/>
                    <w:rPr>
                      <w:color w:val="auto"/>
                      <w:sz w:val="18"/>
                      <w:szCs w:val="18"/>
                    </w:rPr>
                  </w:pPr>
                  <w:r w:rsidRPr="002A4167">
                    <w:rPr>
                      <w:rFonts w:hint="eastAsia"/>
                      <w:color w:val="auto"/>
                      <w:sz w:val="18"/>
                      <w:szCs w:val="18"/>
                    </w:rPr>
                    <w:t>1500</w:t>
                  </w:r>
                </w:p>
              </w:tc>
              <w:tc>
                <w:tcPr>
                  <w:tcW w:w="992" w:type="dxa"/>
                  <w:vAlign w:val="center"/>
                </w:tcPr>
                <w:p w14:paraId="50F4B681" w14:textId="77777777" w:rsidR="006104F7" w:rsidRPr="002A4167" w:rsidRDefault="006104F7" w:rsidP="00E33A4F">
                  <w:pPr>
                    <w:pStyle w:val="aff"/>
                    <w:rPr>
                      <w:color w:val="auto"/>
                      <w:sz w:val="18"/>
                      <w:szCs w:val="18"/>
                    </w:rPr>
                  </w:pPr>
                  <w:r w:rsidRPr="002A4167">
                    <w:rPr>
                      <w:rFonts w:hint="eastAsia"/>
                      <w:color w:val="auto"/>
                      <w:sz w:val="18"/>
                      <w:szCs w:val="18"/>
                    </w:rPr>
                    <w:t>教育、医疗、行政、居住区</w:t>
                  </w:r>
                </w:p>
              </w:tc>
              <w:tc>
                <w:tcPr>
                  <w:tcW w:w="1033" w:type="dxa"/>
                  <w:vAlign w:val="center"/>
                </w:tcPr>
                <w:p w14:paraId="570A5C23" w14:textId="77777777" w:rsidR="006104F7" w:rsidRPr="002A4167" w:rsidRDefault="00E33A4F" w:rsidP="00E33A4F">
                  <w:pPr>
                    <w:pStyle w:val="aff"/>
                    <w:rPr>
                      <w:color w:val="auto"/>
                      <w:sz w:val="18"/>
                      <w:szCs w:val="18"/>
                    </w:rPr>
                  </w:pPr>
                  <w:r w:rsidRPr="002A4167">
                    <w:rPr>
                      <w:rFonts w:hint="eastAsia"/>
                      <w:color w:val="auto"/>
                      <w:sz w:val="18"/>
                      <w:szCs w:val="18"/>
                    </w:rPr>
                    <w:t>约</w:t>
                  </w:r>
                  <w:r w:rsidR="00E3428A" w:rsidRPr="002A4167">
                    <w:rPr>
                      <w:color w:val="auto"/>
                      <w:sz w:val="18"/>
                      <w:szCs w:val="18"/>
                    </w:rPr>
                    <w:t>1.5</w:t>
                  </w:r>
                  <w:r w:rsidRPr="002A4167">
                    <w:rPr>
                      <w:rFonts w:hint="eastAsia"/>
                      <w:color w:val="auto"/>
                      <w:sz w:val="18"/>
                      <w:szCs w:val="18"/>
                    </w:rPr>
                    <w:t>万人</w:t>
                  </w:r>
                </w:p>
              </w:tc>
              <w:tc>
                <w:tcPr>
                  <w:tcW w:w="1171" w:type="dxa"/>
                  <w:vMerge/>
                  <w:vAlign w:val="center"/>
                </w:tcPr>
                <w:p w14:paraId="437D8C6C" w14:textId="77777777" w:rsidR="006104F7" w:rsidRPr="002A4167" w:rsidRDefault="006104F7" w:rsidP="00E33A4F">
                  <w:pPr>
                    <w:pStyle w:val="aff"/>
                    <w:rPr>
                      <w:color w:val="auto"/>
                      <w:sz w:val="18"/>
                      <w:szCs w:val="18"/>
                    </w:rPr>
                  </w:pPr>
                </w:p>
              </w:tc>
            </w:tr>
            <w:tr w:rsidR="002A4167" w:rsidRPr="002A4167" w14:paraId="0EC94031" w14:textId="77777777" w:rsidTr="00B706F1">
              <w:trPr>
                <w:trHeight w:val="340"/>
                <w:jc w:val="center"/>
              </w:trPr>
              <w:tc>
                <w:tcPr>
                  <w:tcW w:w="459" w:type="dxa"/>
                  <w:vMerge/>
                  <w:vAlign w:val="center"/>
                </w:tcPr>
                <w:p w14:paraId="6511E4E2" w14:textId="77777777" w:rsidR="006104F7" w:rsidRPr="002A4167" w:rsidRDefault="006104F7" w:rsidP="00E33A4F">
                  <w:pPr>
                    <w:pStyle w:val="aff"/>
                    <w:rPr>
                      <w:color w:val="auto"/>
                      <w:sz w:val="18"/>
                      <w:szCs w:val="18"/>
                    </w:rPr>
                  </w:pPr>
                </w:p>
              </w:tc>
              <w:tc>
                <w:tcPr>
                  <w:tcW w:w="1009" w:type="dxa"/>
                  <w:shd w:val="clear" w:color="auto" w:fill="auto"/>
                  <w:vAlign w:val="center"/>
                </w:tcPr>
                <w:p w14:paraId="7A86A7A9" w14:textId="77777777" w:rsidR="006104F7" w:rsidRPr="002A4167" w:rsidRDefault="006104F7" w:rsidP="00E33A4F">
                  <w:pPr>
                    <w:pStyle w:val="aff"/>
                    <w:rPr>
                      <w:color w:val="auto"/>
                      <w:sz w:val="18"/>
                      <w:szCs w:val="18"/>
                    </w:rPr>
                  </w:pPr>
                  <w:r w:rsidRPr="002A4167">
                    <w:rPr>
                      <w:rFonts w:hint="eastAsia"/>
                      <w:color w:val="auto"/>
                      <w:sz w:val="18"/>
                      <w:szCs w:val="18"/>
                    </w:rPr>
                    <w:t>联星村</w:t>
                  </w:r>
                </w:p>
              </w:tc>
              <w:tc>
                <w:tcPr>
                  <w:tcW w:w="1275" w:type="dxa"/>
                  <w:shd w:val="clear" w:color="auto" w:fill="auto"/>
                  <w:vAlign w:val="center"/>
                </w:tcPr>
                <w:p w14:paraId="1ADAFE60" w14:textId="77777777" w:rsidR="006104F7" w:rsidRPr="002A4167" w:rsidRDefault="00E33A4F" w:rsidP="00E33A4F">
                  <w:pPr>
                    <w:pStyle w:val="aff"/>
                    <w:rPr>
                      <w:color w:val="auto"/>
                      <w:sz w:val="18"/>
                      <w:szCs w:val="18"/>
                    </w:rPr>
                  </w:pPr>
                  <w:r w:rsidRPr="002A4167">
                    <w:rPr>
                      <w:color w:val="auto"/>
                      <w:sz w:val="18"/>
                      <w:szCs w:val="18"/>
                    </w:rPr>
                    <w:t>N</w:t>
                  </w:r>
                  <w:r w:rsidR="006104F7" w:rsidRPr="002A4167">
                    <w:rPr>
                      <w:color w:val="auto"/>
                      <w:sz w:val="18"/>
                      <w:szCs w:val="18"/>
                    </w:rPr>
                    <w:t>120.602960°</w:t>
                  </w:r>
                </w:p>
              </w:tc>
              <w:tc>
                <w:tcPr>
                  <w:tcW w:w="1189" w:type="dxa"/>
                  <w:shd w:val="clear" w:color="auto" w:fill="auto"/>
                  <w:vAlign w:val="center"/>
                </w:tcPr>
                <w:p w14:paraId="5E5D65A4" w14:textId="77777777" w:rsidR="006104F7" w:rsidRPr="002A4167" w:rsidRDefault="00E33A4F" w:rsidP="00E33A4F">
                  <w:pPr>
                    <w:pStyle w:val="aff"/>
                    <w:rPr>
                      <w:color w:val="auto"/>
                      <w:sz w:val="18"/>
                      <w:szCs w:val="18"/>
                    </w:rPr>
                  </w:pPr>
                  <w:r w:rsidRPr="002A4167">
                    <w:rPr>
                      <w:color w:val="auto"/>
                      <w:sz w:val="18"/>
                      <w:szCs w:val="18"/>
                    </w:rPr>
                    <w:t>E</w:t>
                  </w:r>
                  <w:r w:rsidR="006104F7" w:rsidRPr="002A4167">
                    <w:rPr>
                      <w:color w:val="auto"/>
                      <w:sz w:val="18"/>
                      <w:szCs w:val="18"/>
                    </w:rPr>
                    <w:t>30.586713°</w:t>
                  </w:r>
                </w:p>
              </w:tc>
              <w:tc>
                <w:tcPr>
                  <w:tcW w:w="709" w:type="dxa"/>
                  <w:shd w:val="clear" w:color="auto" w:fill="auto"/>
                  <w:vAlign w:val="center"/>
                </w:tcPr>
                <w:p w14:paraId="40112A55" w14:textId="77777777" w:rsidR="006104F7" w:rsidRPr="002A4167" w:rsidRDefault="006104F7" w:rsidP="00E33A4F">
                  <w:pPr>
                    <w:pStyle w:val="aff"/>
                    <w:rPr>
                      <w:color w:val="auto"/>
                      <w:sz w:val="18"/>
                      <w:szCs w:val="18"/>
                    </w:rPr>
                  </w:pPr>
                  <w:r w:rsidRPr="002A4167">
                    <w:rPr>
                      <w:rFonts w:hint="eastAsia"/>
                      <w:color w:val="auto"/>
                      <w:sz w:val="18"/>
                      <w:szCs w:val="18"/>
                    </w:rPr>
                    <w:t>S</w:t>
                  </w:r>
                </w:p>
              </w:tc>
              <w:tc>
                <w:tcPr>
                  <w:tcW w:w="709" w:type="dxa"/>
                  <w:shd w:val="clear" w:color="auto" w:fill="auto"/>
                  <w:vAlign w:val="center"/>
                </w:tcPr>
                <w:p w14:paraId="6D91CBFA" w14:textId="77777777" w:rsidR="006104F7" w:rsidRPr="002A4167" w:rsidRDefault="006104F7" w:rsidP="00E33A4F">
                  <w:pPr>
                    <w:pStyle w:val="aff"/>
                    <w:rPr>
                      <w:color w:val="auto"/>
                      <w:sz w:val="18"/>
                      <w:szCs w:val="18"/>
                    </w:rPr>
                  </w:pPr>
                  <w:r w:rsidRPr="002A4167">
                    <w:rPr>
                      <w:rFonts w:hint="eastAsia"/>
                      <w:color w:val="auto"/>
                      <w:sz w:val="18"/>
                      <w:szCs w:val="18"/>
                    </w:rPr>
                    <w:t>1400</w:t>
                  </w:r>
                </w:p>
              </w:tc>
              <w:tc>
                <w:tcPr>
                  <w:tcW w:w="992" w:type="dxa"/>
                  <w:vAlign w:val="center"/>
                </w:tcPr>
                <w:p w14:paraId="0D4B3281" w14:textId="77777777" w:rsidR="006104F7" w:rsidRPr="002A4167" w:rsidRDefault="006104F7" w:rsidP="00E33A4F">
                  <w:pPr>
                    <w:pStyle w:val="aff"/>
                    <w:rPr>
                      <w:color w:val="auto"/>
                      <w:sz w:val="18"/>
                      <w:szCs w:val="18"/>
                    </w:rPr>
                  </w:pPr>
                  <w:r w:rsidRPr="002A4167">
                    <w:rPr>
                      <w:rFonts w:hint="eastAsia"/>
                      <w:color w:val="auto"/>
                      <w:sz w:val="18"/>
                      <w:szCs w:val="18"/>
                    </w:rPr>
                    <w:t>居住区</w:t>
                  </w:r>
                </w:p>
              </w:tc>
              <w:tc>
                <w:tcPr>
                  <w:tcW w:w="1033" w:type="dxa"/>
                  <w:vAlign w:val="center"/>
                </w:tcPr>
                <w:p w14:paraId="18DD3BEF" w14:textId="77777777" w:rsidR="006104F7" w:rsidRPr="002A4167" w:rsidRDefault="00E3428A" w:rsidP="00E33A4F">
                  <w:pPr>
                    <w:pStyle w:val="aff"/>
                    <w:rPr>
                      <w:color w:val="auto"/>
                      <w:sz w:val="18"/>
                      <w:szCs w:val="18"/>
                    </w:rPr>
                  </w:pPr>
                  <w:r w:rsidRPr="002A4167">
                    <w:rPr>
                      <w:rFonts w:hint="eastAsia"/>
                      <w:color w:val="auto"/>
                      <w:sz w:val="18"/>
                      <w:szCs w:val="18"/>
                    </w:rPr>
                    <w:t>约</w:t>
                  </w:r>
                  <w:r w:rsidRPr="002A4167">
                    <w:rPr>
                      <w:color w:val="auto"/>
                      <w:sz w:val="18"/>
                      <w:szCs w:val="18"/>
                    </w:rPr>
                    <w:t>50</w:t>
                  </w:r>
                  <w:r w:rsidRPr="002A4167">
                    <w:rPr>
                      <w:rFonts w:hint="eastAsia"/>
                      <w:color w:val="auto"/>
                      <w:sz w:val="18"/>
                      <w:szCs w:val="18"/>
                    </w:rPr>
                    <w:t>户</w:t>
                  </w:r>
                </w:p>
              </w:tc>
              <w:tc>
                <w:tcPr>
                  <w:tcW w:w="1171" w:type="dxa"/>
                  <w:vMerge/>
                  <w:vAlign w:val="center"/>
                </w:tcPr>
                <w:p w14:paraId="7A50F4B8" w14:textId="77777777" w:rsidR="006104F7" w:rsidRPr="002A4167" w:rsidRDefault="006104F7" w:rsidP="00E33A4F">
                  <w:pPr>
                    <w:pStyle w:val="aff"/>
                    <w:rPr>
                      <w:color w:val="auto"/>
                      <w:sz w:val="18"/>
                      <w:szCs w:val="18"/>
                    </w:rPr>
                  </w:pPr>
                </w:p>
              </w:tc>
            </w:tr>
            <w:tr w:rsidR="002A4167" w:rsidRPr="002A4167" w14:paraId="01DF7A10" w14:textId="77777777" w:rsidTr="00B706F1">
              <w:trPr>
                <w:trHeight w:val="340"/>
                <w:jc w:val="center"/>
              </w:trPr>
              <w:tc>
                <w:tcPr>
                  <w:tcW w:w="459" w:type="dxa"/>
                  <w:vMerge/>
                  <w:vAlign w:val="center"/>
                </w:tcPr>
                <w:p w14:paraId="59B04954" w14:textId="77777777" w:rsidR="006104F7" w:rsidRPr="002A4167" w:rsidRDefault="006104F7" w:rsidP="00E33A4F">
                  <w:pPr>
                    <w:pStyle w:val="aff"/>
                    <w:rPr>
                      <w:color w:val="auto"/>
                      <w:sz w:val="18"/>
                      <w:szCs w:val="18"/>
                    </w:rPr>
                  </w:pPr>
                </w:p>
              </w:tc>
              <w:tc>
                <w:tcPr>
                  <w:tcW w:w="1009" w:type="dxa"/>
                  <w:shd w:val="clear" w:color="auto" w:fill="auto"/>
                  <w:vAlign w:val="center"/>
                </w:tcPr>
                <w:p w14:paraId="5AF9F7D3" w14:textId="77777777" w:rsidR="006104F7" w:rsidRPr="002A4167" w:rsidRDefault="006104F7" w:rsidP="00E33A4F">
                  <w:pPr>
                    <w:pStyle w:val="aff"/>
                    <w:rPr>
                      <w:color w:val="auto"/>
                      <w:sz w:val="18"/>
                      <w:szCs w:val="18"/>
                    </w:rPr>
                  </w:pPr>
                  <w:r w:rsidRPr="002A4167">
                    <w:rPr>
                      <w:rFonts w:hint="eastAsia"/>
                      <w:color w:val="auto"/>
                      <w:sz w:val="18"/>
                      <w:szCs w:val="18"/>
                    </w:rPr>
                    <w:t>桃园村</w:t>
                  </w:r>
                </w:p>
              </w:tc>
              <w:tc>
                <w:tcPr>
                  <w:tcW w:w="1275" w:type="dxa"/>
                  <w:shd w:val="clear" w:color="auto" w:fill="auto"/>
                  <w:vAlign w:val="center"/>
                </w:tcPr>
                <w:p w14:paraId="42A55176" w14:textId="77777777" w:rsidR="006104F7" w:rsidRPr="002A4167" w:rsidRDefault="00E33A4F" w:rsidP="00E33A4F">
                  <w:pPr>
                    <w:pStyle w:val="aff"/>
                    <w:rPr>
                      <w:color w:val="auto"/>
                      <w:sz w:val="18"/>
                      <w:szCs w:val="18"/>
                    </w:rPr>
                  </w:pPr>
                  <w:r w:rsidRPr="002A4167">
                    <w:rPr>
                      <w:color w:val="auto"/>
                      <w:sz w:val="18"/>
                      <w:szCs w:val="18"/>
                    </w:rPr>
                    <w:t>N</w:t>
                  </w:r>
                  <w:r w:rsidR="006104F7" w:rsidRPr="002A4167">
                    <w:rPr>
                      <w:color w:val="auto"/>
                      <w:sz w:val="18"/>
                      <w:szCs w:val="18"/>
                    </w:rPr>
                    <w:t>120.590578°</w:t>
                  </w:r>
                </w:p>
              </w:tc>
              <w:tc>
                <w:tcPr>
                  <w:tcW w:w="1189" w:type="dxa"/>
                  <w:shd w:val="clear" w:color="auto" w:fill="auto"/>
                  <w:vAlign w:val="center"/>
                </w:tcPr>
                <w:p w14:paraId="5B3306B7" w14:textId="77777777" w:rsidR="006104F7" w:rsidRPr="002A4167" w:rsidRDefault="00E33A4F" w:rsidP="00E33A4F">
                  <w:pPr>
                    <w:pStyle w:val="aff"/>
                    <w:rPr>
                      <w:color w:val="auto"/>
                      <w:sz w:val="18"/>
                      <w:szCs w:val="18"/>
                    </w:rPr>
                  </w:pPr>
                  <w:r w:rsidRPr="002A4167">
                    <w:rPr>
                      <w:color w:val="auto"/>
                      <w:sz w:val="18"/>
                      <w:szCs w:val="18"/>
                    </w:rPr>
                    <w:t>E</w:t>
                  </w:r>
                  <w:r w:rsidR="006104F7" w:rsidRPr="002A4167">
                    <w:rPr>
                      <w:color w:val="auto"/>
                      <w:sz w:val="18"/>
                      <w:szCs w:val="18"/>
                    </w:rPr>
                    <w:t>30.585481°</w:t>
                  </w:r>
                </w:p>
              </w:tc>
              <w:tc>
                <w:tcPr>
                  <w:tcW w:w="709" w:type="dxa"/>
                  <w:shd w:val="clear" w:color="auto" w:fill="auto"/>
                  <w:vAlign w:val="center"/>
                </w:tcPr>
                <w:p w14:paraId="4F957511" w14:textId="77777777" w:rsidR="006104F7" w:rsidRPr="002A4167" w:rsidRDefault="006104F7" w:rsidP="00E33A4F">
                  <w:pPr>
                    <w:pStyle w:val="aff"/>
                    <w:rPr>
                      <w:color w:val="auto"/>
                      <w:sz w:val="18"/>
                      <w:szCs w:val="18"/>
                    </w:rPr>
                  </w:pPr>
                  <w:r w:rsidRPr="002A4167">
                    <w:rPr>
                      <w:rFonts w:hint="eastAsia"/>
                      <w:color w:val="auto"/>
                      <w:sz w:val="18"/>
                      <w:szCs w:val="18"/>
                    </w:rPr>
                    <w:t>SW</w:t>
                  </w:r>
                </w:p>
              </w:tc>
              <w:tc>
                <w:tcPr>
                  <w:tcW w:w="709" w:type="dxa"/>
                  <w:shd w:val="clear" w:color="auto" w:fill="auto"/>
                  <w:vAlign w:val="center"/>
                </w:tcPr>
                <w:p w14:paraId="33B8FE2B" w14:textId="77777777" w:rsidR="006104F7" w:rsidRPr="002A4167" w:rsidRDefault="006104F7" w:rsidP="00E33A4F">
                  <w:pPr>
                    <w:pStyle w:val="aff"/>
                    <w:rPr>
                      <w:color w:val="auto"/>
                      <w:sz w:val="18"/>
                      <w:szCs w:val="18"/>
                    </w:rPr>
                  </w:pPr>
                  <w:r w:rsidRPr="002A4167">
                    <w:rPr>
                      <w:rFonts w:hint="eastAsia"/>
                      <w:color w:val="auto"/>
                      <w:sz w:val="18"/>
                      <w:szCs w:val="18"/>
                    </w:rPr>
                    <w:t>1730</w:t>
                  </w:r>
                </w:p>
              </w:tc>
              <w:tc>
                <w:tcPr>
                  <w:tcW w:w="992" w:type="dxa"/>
                  <w:vAlign w:val="center"/>
                </w:tcPr>
                <w:p w14:paraId="5AFB8E29" w14:textId="77777777" w:rsidR="006104F7" w:rsidRPr="002A4167" w:rsidRDefault="006104F7" w:rsidP="00E33A4F">
                  <w:pPr>
                    <w:pStyle w:val="aff"/>
                    <w:rPr>
                      <w:color w:val="auto"/>
                      <w:sz w:val="18"/>
                      <w:szCs w:val="18"/>
                    </w:rPr>
                  </w:pPr>
                  <w:r w:rsidRPr="002A4167">
                    <w:rPr>
                      <w:rFonts w:hint="eastAsia"/>
                      <w:color w:val="auto"/>
                      <w:sz w:val="18"/>
                      <w:szCs w:val="18"/>
                    </w:rPr>
                    <w:t>居住区</w:t>
                  </w:r>
                </w:p>
              </w:tc>
              <w:tc>
                <w:tcPr>
                  <w:tcW w:w="1033" w:type="dxa"/>
                  <w:vAlign w:val="center"/>
                </w:tcPr>
                <w:p w14:paraId="7F89B33A" w14:textId="77777777" w:rsidR="006104F7" w:rsidRPr="002A4167" w:rsidRDefault="00E3428A" w:rsidP="00E33A4F">
                  <w:pPr>
                    <w:pStyle w:val="aff"/>
                    <w:rPr>
                      <w:color w:val="auto"/>
                      <w:sz w:val="18"/>
                      <w:szCs w:val="18"/>
                    </w:rPr>
                  </w:pPr>
                  <w:r w:rsidRPr="002A4167">
                    <w:rPr>
                      <w:rFonts w:hint="eastAsia"/>
                      <w:color w:val="auto"/>
                      <w:sz w:val="18"/>
                      <w:szCs w:val="18"/>
                    </w:rPr>
                    <w:t>约</w:t>
                  </w:r>
                  <w:r w:rsidRPr="002A4167">
                    <w:rPr>
                      <w:rFonts w:hint="eastAsia"/>
                      <w:color w:val="auto"/>
                      <w:sz w:val="18"/>
                      <w:szCs w:val="18"/>
                    </w:rPr>
                    <w:t>2</w:t>
                  </w:r>
                  <w:r w:rsidRPr="002A4167">
                    <w:rPr>
                      <w:color w:val="auto"/>
                      <w:sz w:val="18"/>
                      <w:szCs w:val="18"/>
                    </w:rPr>
                    <w:t>50</w:t>
                  </w:r>
                  <w:r w:rsidRPr="002A4167">
                    <w:rPr>
                      <w:rFonts w:hint="eastAsia"/>
                      <w:color w:val="auto"/>
                      <w:sz w:val="18"/>
                      <w:szCs w:val="18"/>
                    </w:rPr>
                    <w:t>户</w:t>
                  </w:r>
                </w:p>
              </w:tc>
              <w:tc>
                <w:tcPr>
                  <w:tcW w:w="1171" w:type="dxa"/>
                  <w:vMerge/>
                  <w:vAlign w:val="center"/>
                </w:tcPr>
                <w:p w14:paraId="60ADAD55" w14:textId="77777777" w:rsidR="006104F7" w:rsidRPr="002A4167" w:rsidRDefault="006104F7" w:rsidP="00E33A4F">
                  <w:pPr>
                    <w:pStyle w:val="aff"/>
                    <w:rPr>
                      <w:color w:val="auto"/>
                      <w:sz w:val="18"/>
                      <w:szCs w:val="18"/>
                    </w:rPr>
                  </w:pPr>
                </w:p>
              </w:tc>
            </w:tr>
            <w:tr w:rsidR="002A4167" w:rsidRPr="002A4167" w14:paraId="3B0E1F8C" w14:textId="77777777" w:rsidTr="00B706F1">
              <w:trPr>
                <w:trHeight w:val="340"/>
                <w:jc w:val="center"/>
              </w:trPr>
              <w:tc>
                <w:tcPr>
                  <w:tcW w:w="459" w:type="dxa"/>
                  <w:vMerge/>
                  <w:vAlign w:val="center"/>
                </w:tcPr>
                <w:p w14:paraId="755A65AA" w14:textId="77777777" w:rsidR="006104F7" w:rsidRPr="002A4167" w:rsidRDefault="006104F7" w:rsidP="00E33A4F">
                  <w:pPr>
                    <w:pStyle w:val="aff"/>
                    <w:rPr>
                      <w:color w:val="auto"/>
                      <w:sz w:val="18"/>
                      <w:szCs w:val="18"/>
                    </w:rPr>
                  </w:pPr>
                </w:p>
              </w:tc>
              <w:tc>
                <w:tcPr>
                  <w:tcW w:w="1009" w:type="dxa"/>
                  <w:shd w:val="clear" w:color="auto" w:fill="auto"/>
                  <w:vAlign w:val="center"/>
                </w:tcPr>
                <w:p w14:paraId="27FB3142" w14:textId="77777777" w:rsidR="006104F7" w:rsidRPr="002A4167" w:rsidRDefault="006104F7" w:rsidP="00E33A4F">
                  <w:pPr>
                    <w:pStyle w:val="aff"/>
                    <w:rPr>
                      <w:color w:val="auto"/>
                      <w:sz w:val="18"/>
                      <w:szCs w:val="18"/>
                    </w:rPr>
                  </w:pPr>
                  <w:r w:rsidRPr="002A4167">
                    <w:rPr>
                      <w:rFonts w:hint="eastAsia"/>
                      <w:color w:val="auto"/>
                      <w:sz w:val="18"/>
                      <w:szCs w:val="18"/>
                    </w:rPr>
                    <w:t>百福村</w:t>
                  </w:r>
                </w:p>
              </w:tc>
              <w:tc>
                <w:tcPr>
                  <w:tcW w:w="1275" w:type="dxa"/>
                  <w:shd w:val="clear" w:color="auto" w:fill="auto"/>
                  <w:vAlign w:val="center"/>
                </w:tcPr>
                <w:p w14:paraId="6A9D7D2D" w14:textId="77777777" w:rsidR="006104F7" w:rsidRPr="002A4167" w:rsidRDefault="00E33A4F" w:rsidP="00E33A4F">
                  <w:pPr>
                    <w:pStyle w:val="aff"/>
                    <w:rPr>
                      <w:color w:val="auto"/>
                      <w:sz w:val="18"/>
                      <w:szCs w:val="18"/>
                    </w:rPr>
                  </w:pPr>
                  <w:r w:rsidRPr="002A4167">
                    <w:rPr>
                      <w:color w:val="auto"/>
                      <w:sz w:val="18"/>
                      <w:szCs w:val="18"/>
                    </w:rPr>
                    <w:t>N</w:t>
                  </w:r>
                  <w:r w:rsidR="006104F7" w:rsidRPr="002A4167">
                    <w:rPr>
                      <w:color w:val="auto"/>
                      <w:sz w:val="18"/>
                      <w:szCs w:val="18"/>
                    </w:rPr>
                    <w:t>120.583969°</w:t>
                  </w:r>
                </w:p>
              </w:tc>
              <w:tc>
                <w:tcPr>
                  <w:tcW w:w="1189" w:type="dxa"/>
                  <w:shd w:val="clear" w:color="auto" w:fill="auto"/>
                  <w:vAlign w:val="center"/>
                </w:tcPr>
                <w:p w14:paraId="36D81D23" w14:textId="77777777" w:rsidR="006104F7" w:rsidRPr="002A4167" w:rsidRDefault="00E33A4F" w:rsidP="00E33A4F">
                  <w:pPr>
                    <w:pStyle w:val="aff"/>
                    <w:rPr>
                      <w:color w:val="auto"/>
                      <w:sz w:val="18"/>
                      <w:szCs w:val="18"/>
                    </w:rPr>
                  </w:pPr>
                  <w:r w:rsidRPr="002A4167">
                    <w:rPr>
                      <w:color w:val="auto"/>
                      <w:sz w:val="18"/>
                      <w:szCs w:val="18"/>
                    </w:rPr>
                    <w:t>E</w:t>
                  </w:r>
                  <w:r w:rsidR="006104F7" w:rsidRPr="002A4167">
                    <w:rPr>
                      <w:color w:val="auto"/>
                      <w:sz w:val="18"/>
                      <w:szCs w:val="18"/>
                    </w:rPr>
                    <w:t>30.590433°</w:t>
                  </w:r>
                </w:p>
              </w:tc>
              <w:tc>
                <w:tcPr>
                  <w:tcW w:w="709" w:type="dxa"/>
                  <w:shd w:val="clear" w:color="auto" w:fill="auto"/>
                  <w:vAlign w:val="center"/>
                </w:tcPr>
                <w:p w14:paraId="1BE28FE0" w14:textId="77777777" w:rsidR="006104F7" w:rsidRPr="002A4167" w:rsidRDefault="006104F7" w:rsidP="00E33A4F">
                  <w:pPr>
                    <w:pStyle w:val="aff"/>
                    <w:rPr>
                      <w:color w:val="auto"/>
                      <w:sz w:val="18"/>
                      <w:szCs w:val="18"/>
                    </w:rPr>
                  </w:pPr>
                  <w:r w:rsidRPr="002A4167">
                    <w:rPr>
                      <w:rFonts w:hint="eastAsia"/>
                      <w:color w:val="auto"/>
                      <w:sz w:val="18"/>
                      <w:szCs w:val="18"/>
                    </w:rPr>
                    <w:t>SW</w:t>
                  </w:r>
                </w:p>
              </w:tc>
              <w:tc>
                <w:tcPr>
                  <w:tcW w:w="709" w:type="dxa"/>
                  <w:shd w:val="clear" w:color="auto" w:fill="auto"/>
                  <w:vAlign w:val="center"/>
                </w:tcPr>
                <w:p w14:paraId="5DB634C7" w14:textId="77777777" w:rsidR="006104F7" w:rsidRPr="002A4167" w:rsidRDefault="006104F7" w:rsidP="00E33A4F">
                  <w:pPr>
                    <w:pStyle w:val="aff"/>
                    <w:rPr>
                      <w:color w:val="auto"/>
                      <w:sz w:val="18"/>
                      <w:szCs w:val="18"/>
                    </w:rPr>
                  </w:pPr>
                  <w:r w:rsidRPr="002A4167">
                    <w:rPr>
                      <w:rFonts w:hint="eastAsia"/>
                      <w:color w:val="auto"/>
                      <w:sz w:val="18"/>
                      <w:szCs w:val="18"/>
                    </w:rPr>
                    <w:t>2280</w:t>
                  </w:r>
                </w:p>
              </w:tc>
              <w:tc>
                <w:tcPr>
                  <w:tcW w:w="992" w:type="dxa"/>
                  <w:vAlign w:val="center"/>
                </w:tcPr>
                <w:p w14:paraId="32139D2C" w14:textId="77777777" w:rsidR="006104F7" w:rsidRPr="002A4167" w:rsidRDefault="006104F7" w:rsidP="00E33A4F">
                  <w:pPr>
                    <w:pStyle w:val="aff"/>
                    <w:rPr>
                      <w:color w:val="auto"/>
                      <w:sz w:val="18"/>
                      <w:szCs w:val="18"/>
                    </w:rPr>
                  </w:pPr>
                  <w:r w:rsidRPr="002A4167">
                    <w:rPr>
                      <w:rFonts w:hint="eastAsia"/>
                      <w:color w:val="auto"/>
                      <w:sz w:val="18"/>
                      <w:szCs w:val="18"/>
                    </w:rPr>
                    <w:t>居住区</w:t>
                  </w:r>
                </w:p>
              </w:tc>
              <w:tc>
                <w:tcPr>
                  <w:tcW w:w="1033" w:type="dxa"/>
                  <w:vAlign w:val="center"/>
                </w:tcPr>
                <w:p w14:paraId="35816386" w14:textId="77777777" w:rsidR="006104F7" w:rsidRPr="002A4167" w:rsidRDefault="00E3428A" w:rsidP="00E33A4F">
                  <w:pPr>
                    <w:pStyle w:val="aff"/>
                    <w:rPr>
                      <w:color w:val="auto"/>
                      <w:sz w:val="18"/>
                      <w:szCs w:val="18"/>
                    </w:rPr>
                  </w:pPr>
                  <w:r w:rsidRPr="002A4167">
                    <w:rPr>
                      <w:rFonts w:hint="eastAsia"/>
                      <w:color w:val="auto"/>
                      <w:sz w:val="18"/>
                      <w:szCs w:val="18"/>
                    </w:rPr>
                    <w:t>约</w:t>
                  </w:r>
                  <w:r w:rsidRPr="002A4167">
                    <w:rPr>
                      <w:rFonts w:hint="eastAsia"/>
                      <w:color w:val="auto"/>
                      <w:sz w:val="18"/>
                      <w:szCs w:val="18"/>
                    </w:rPr>
                    <w:t>2</w:t>
                  </w:r>
                  <w:r w:rsidRPr="002A4167">
                    <w:rPr>
                      <w:color w:val="auto"/>
                      <w:sz w:val="18"/>
                      <w:szCs w:val="18"/>
                    </w:rPr>
                    <w:t>00</w:t>
                  </w:r>
                  <w:r w:rsidRPr="002A4167">
                    <w:rPr>
                      <w:rFonts w:hint="eastAsia"/>
                      <w:color w:val="auto"/>
                      <w:sz w:val="18"/>
                      <w:szCs w:val="18"/>
                    </w:rPr>
                    <w:t>户</w:t>
                  </w:r>
                </w:p>
              </w:tc>
              <w:tc>
                <w:tcPr>
                  <w:tcW w:w="1171" w:type="dxa"/>
                  <w:vMerge/>
                  <w:vAlign w:val="center"/>
                </w:tcPr>
                <w:p w14:paraId="3FD3CA8B" w14:textId="77777777" w:rsidR="006104F7" w:rsidRPr="002A4167" w:rsidRDefault="006104F7" w:rsidP="00E33A4F">
                  <w:pPr>
                    <w:pStyle w:val="aff"/>
                    <w:rPr>
                      <w:color w:val="auto"/>
                      <w:sz w:val="18"/>
                      <w:szCs w:val="18"/>
                    </w:rPr>
                  </w:pPr>
                </w:p>
              </w:tc>
            </w:tr>
            <w:tr w:rsidR="002A4167" w:rsidRPr="002A4167" w14:paraId="1FFA7E1F" w14:textId="77777777" w:rsidTr="00B706F1">
              <w:trPr>
                <w:trHeight w:val="340"/>
                <w:jc w:val="center"/>
              </w:trPr>
              <w:tc>
                <w:tcPr>
                  <w:tcW w:w="459" w:type="dxa"/>
                  <w:vMerge/>
                  <w:vAlign w:val="center"/>
                </w:tcPr>
                <w:p w14:paraId="27DD0AAA" w14:textId="77777777" w:rsidR="006104F7" w:rsidRPr="002A4167" w:rsidRDefault="006104F7" w:rsidP="00E33A4F">
                  <w:pPr>
                    <w:pStyle w:val="aff"/>
                    <w:rPr>
                      <w:color w:val="auto"/>
                      <w:sz w:val="18"/>
                      <w:szCs w:val="18"/>
                    </w:rPr>
                  </w:pPr>
                </w:p>
              </w:tc>
              <w:tc>
                <w:tcPr>
                  <w:tcW w:w="1009" w:type="dxa"/>
                  <w:shd w:val="clear" w:color="auto" w:fill="auto"/>
                  <w:vAlign w:val="center"/>
                </w:tcPr>
                <w:p w14:paraId="65EED633" w14:textId="77777777" w:rsidR="006104F7" w:rsidRPr="002A4167" w:rsidRDefault="006104F7" w:rsidP="00E33A4F">
                  <w:pPr>
                    <w:pStyle w:val="aff"/>
                    <w:rPr>
                      <w:color w:val="auto"/>
                      <w:sz w:val="18"/>
                      <w:szCs w:val="18"/>
                    </w:rPr>
                  </w:pPr>
                  <w:r w:rsidRPr="002A4167">
                    <w:rPr>
                      <w:rFonts w:hint="eastAsia"/>
                      <w:color w:val="auto"/>
                      <w:sz w:val="18"/>
                      <w:szCs w:val="18"/>
                    </w:rPr>
                    <w:t>杨家门村</w:t>
                  </w:r>
                </w:p>
              </w:tc>
              <w:tc>
                <w:tcPr>
                  <w:tcW w:w="1275" w:type="dxa"/>
                  <w:shd w:val="clear" w:color="auto" w:fill="auto"/>
                  <w:vAlign w:val="center"/>
                </w:tcPr>
                <w:p w14:paraId="169C5672" w14:textId="77777777" w:rsidR="006104F7" w:rsidRPr="002A4167" w:rsidRDefault="00E33A4F" w:rsidP="00E33A4F">
                  <w:pPr>
                    <w:pStyle w:val="aff"/>
                    <w:rPr>
                      <w:color w:val="auto"/>
                      <w:sz w:val="18"/>
                      <w:szCs w:val="18"/>
                    </w:rPr>
                  </w:pPr>
                  <w:r w:rsidRPr="002A4167">
                    <w:rPr>
                      <w:color w:val="auto"/>
                      <w:sz w:val="18"/>
                      <w:szCs w:val="18"/>
                    </w:rPr>
                    <w:t>N</w:t>
                  </w:r>
                  <w:r w:rsidR="006104F7" w:rsidRPr="002A4167">
                    <w:rPr>
                      <w:color w:val="auto"/>
                      <w:sz w:val="18"/>
                      <w:szCs w:val="18"/>
                    </w:rPr>
                    <w:t>120.603795°</w:t>
                  </w:r>
                </w:p>
              </w:tc>
              <w:tc>
                <w:tcPr>
                  <w:tcW w:w="1189" w:type="dxa"/>
                  <w:shd w:val="clear" w:color="auto" w:fill="auto"/>
                  <w:vAlign w:val="center"/>
                </w:tcPr>
                <w:p w14:paraId="06AD06D2" w14:textId="77777777" w:rsidR="006104F7" w:rsidRPr="002A4167" w:rsidRDefault="00E33A4F" w:rsidP="00E33A4F">
                  <w:pPr>
                    <w:pStyle w:val="aff"/>
                    <w:rPr>
                      <w:color w:val="auto"/>
                      <w:sz w:val="18"/>
                      <w:szCs w:val="18"/>
                    </w:rPr>
                  </w:pPr>
                  <w:r w:rsidRPr="002A4167">
                    <w:rPr>
                      <w:color w:val="auto"/>
                      <w:sz w:val="18"/>
                      <w:szCs w:val="18"/>
                    </w:rPr>
                    <w:t>E</w:t>
                  </w:r>
                  <w:r w:rsidR="006104F7" w:rsidRPr="002A4167">
                    <w:rPr>
                      <w:color w:val="auto"/>
                      <w:sz w:val="18"/>
                      <w:szCs w:val="18"/>
                    </w:rPr>
                    <w:t>30.599371°</w:t>
                  </w:r>
                </w:p>
              </w:tc>
              <w:tc>
                <w:tcPr>
                  <w:tcW w:w="709" w:type="dxa"/>
                  <w:shd w:val="clear" w:color="auto" w:fill="auto"/>
                  <w:vAlign w:val="center"/>
                </w:tcPr>
                <w:p w14:paraId="36EB4AA1" w14:textId="77777777" w:rsidR="006104F7" w:rsidRPr="002A4167" w:rsidRDefault="006104F7" w:rsidP="00E33A4F">
                  <w:pPr>
                    <w:pStyle w:val="aff"/>
                    <w:rPr>
                      <w:color w:val="auto"/>
                      <w:sz w:val="18"/>
                      <w:szCs w:val="18"/>
                    </w:rPr>
                  </w:pPr>
                  <w:r w:rsidRPr="002A4167">
                    <w:rPr>
                      <w:rFonts w:hint="eastAsia"/>
                      <w:color w:val="auto"/>
                      <w:sz w:val="18"/>
                      <w:szCs w:val="18"/>
                    </w:rPr>
                    <w:t>W</w:t>
                  </w:r>
                </w:p>
              </w:tc>
              <w:tc>
                <w:tcPr>
                  <w:tcW w:w="709" w:type="dxa"/>
                  <w:shd w:val="clear" w:color="auto" w:fill="auto"/>
                  <w:vAlign w:val="center"/>
                </w:tcPr>
                <w:p w14:paraId="7B9ADFFF" w14:textId="77777777" w:rsidR="006104F7" w:rsidRPr="002A4167" w:rsidRDefault="006104F7" w:rsidP="00E33A4F">
                  <w:pPr>
                    <w:pStyle w:val="aff"/>
                    <w:rPr>
                      <w:color w:val="auto"/>
                      <w:sz w:val="18"/>
                      <w:szCs w:val="18"/>
                    </w:rPr>
                  </w:pPr>
                  <w:r w:rsidRPr="002A4167">
                    <w:rPr>
                      <w:rFonts w:hint="eastAsia"/>
                      <w:color w:val="auto"/>
                      <w:sz w:val="18"/>
                      <w:szCs w:val="18"/>
                    </w:rPr>
                    <w:t>120</w:t>
                  </w:r>
                </w:p>
              </w:tc>
              <w:tc>
                <w:tcPr>
                  <w:tcW w:w="992" w:type="dxa"/>
                  <w:vAlign w:val="center"/>
                </w:tcPr>
                <w:p w14:paraId="7F902DD9" w14:textId="77777777" w:rsidR="006104F7" w:rsidRPr="002A4167" w:rsidRDefault="006104F7" w:rsidP="00E33A4F">
                  <w:pPr>
                    <w:pStyle w:val="aff"/>
                    <w:rPr>
                      <w:color w:val="auto"/>
                      <w:sz w:val="18"/>
                      <w:szCs w:val="18"/>
                    </w:rPr>
                  </w:pPr>
                  <w:r w:rsidRPr="002A4167">
                    <w:rPr>
                      <w:rFonts w:hint="eastAsia"/>
                      <w:color w:val="auto"/>
                      <w:sz w:val="18"/>
                      <w:szCs w:val="18"/>
                    </w:rPr>
                    <w:t>居住区</w:t>
                  </w:r>
                </w:p>
              </w:tc>
              <w:tc>
                <w:tcPr>
                  <w:tcW w:w="1033" w:type="dxa"/>
                  <w:vAlign w:val="center"/>
                </w:tcPr>
                <w:p w14:paraId="593BD38B" w14:textId="77777777" w:rsidR="006104F7" w:rsidRPr="002A4167" w:rsidRDefault="00E3428A" w:rsidP="00E33A4F">
                  <w:pPr>
                    <w:pStyle w:val="aff"/>
                    <w:rPr>
                      <w:color w:val="auto"/>
                      <w:sz w:val="18"/>
                      <w:szCs w:val="18"/>
                    </w:rPr>
                  </w:pPr>
                  <w:r w:rsidRPr="002A4167">
                    <w:rPr>
                      <w:rFonts w:hint="eastAsia"/>
                      <w:color w:val="auto"/>
                      <w:sz w:val="18"/>
                      <w:szCs w:val="18"/>
                    </w:rPr>
                    <w:t>约</w:t>
                  </w:r>
                  <w:r w:rsidRPr="002A4167">
                    <w:rPr>
                      <w:rFonts w:hint="eastAsia"/>
                      <w:color w:val="auto"/>
                      <w:sz w:val="18"/>
                      <w:szCs w:val="18"/>
                    </w:rPr>
                    <w:t>4</w:t>
                  </w:r>
                  <w:r w:rsidRPr="002A4167">
                    <w:rPr>
                      <w:color w:val="auto"/>
                      <w:sz w:val="18"/>
                      <w:szCs w:val="18"/>
                    </w:rPr>
                    <w:t>0</w:t>
                  </w:r>
                  <w:r w:rsidRPr="002A4167">
                    <w:rPr>
                      <w:rFonts w:hint="eastAsia"/>
                      <w:color w:val="auto"/>
                      <w:sz w:val="18"/>
                      <w:szCs w:val="18"/>
                    </w:rPr>
                    <w:t>户</w:t>
                  </w:r>
                </w:p>
              </w:tc>
              <w:tc>
                <w:tcPr>
                  <w:tcW w:w="1171" w:type="dxa"/>
                  <w:vMerge/>
                  <w:vAlign w:val="center"/>
                </w:tcPr>
                <w:p w14:paraId="672F631F" w14:textId="77777777" w:rsidR="006104F7" w:rsidRPr="002A4167" w:rsidRDefault="006104F7" w:rsidP="00E33A4F">
                  <w:pPr>
                    <w:pStyle w:val="aff"/>
                    <w:rPr>
                      <w:color w:val="auto"/>
                      <w:sz w:val="18"/>
                      <w:szCs w:val="18"/>
                    </w:rPr>
                  </w:pPr>
                </w:p>
              </w:tc>
            </w:tr>
            <w:tr w:rsidR="002A4167" w:rsidRPr="002A4167" w14:paraId="505E9D28" w14:textId="77777777" w:rsidTr="00B706F1">
              <w:trPr>
                <w:trHeight w:val="340"/>
                <w:jc w:val="center"/>
              </w:trPr>
              <w:tc>
                <w:tcPr>
                  <w:tcW w:w="459" w:type="dxa"/>
                  <w:vMerge/>
                  <w:vAlign w:val="center"/>
                </w:tcPr>
                <w:p w14:paraId="67C52747" w14:textId="77777777" w:rsidR="006104F7" w:rsidRPr="002A4167" w:rsidRDefault="006104F7" w:rsidP="00E33A4F">
                  <w:pPr>
                    <w:pStyle w:val="aff"/>
                    <w:rPr>
                      <w:color w:val="auto"/>
                      <w:sz w:val="18"/>
                      <w:szCs w:val="18"/>
                    </w:rPr>
                  </w:pPr>
                </w:p>
              </w:tc>
              <w:tc>
                <w:tcPr>
                  <w:tcW w:w="1009" w:type="dxa"/>
                  <w:shd w:val="clear" w:color="auto" w:fill="auto"/>
                  <w:vAlign w:val="center"/>
                </w:tcPr>
                <w:p w14:paraId="1180BB98" w14:textId="77777777" w:rsidR="006104F7" w:rsidRPr="002A4167" w:rsidRDefault="006104F7" w:rsidP="00E33A4F">
                  <w:pPr>
                    <w:pStyle w:val="aff"/>
                    <w:rPr>
                      <w:color w:val="auto"/>
                      <w:sz w:val="18"/>
                      <w:szCs w:val="18"/>
                    </w:rPr>
                  </w:pPr>
                  <w:proofErr w:type="gramStart"/>
                  <w:r w:rsidRPr="002A4167">
                    <w:rPr>
                      <w:rFonts w:hint="eastAsia"/>
                      <w:color w:val="auto"/>
                      <w:sz w:val="18"/>
                      <w:szCs w:val="18"/>
                    </w:rPr>
                    <w:t>新玄村</w:t>
                  </w:r>
                  <w:proofErr w:type="gramEnd"/>
                </w:p>
              </w:tc>
              <w:tc>
                <w:tcPr>
                  <w:tcW w:w="1275" w:type="dxa"/>
                  <w:shd w:val="clear" w:color="auto" w:fill="auto"/>
                  <w:vAlign w:val="center"/>
                </w:tcPr>
                <w:p w14:paraId="12A95FCF" w14:textId="77777777" w:rsidR="006104F7" w:rsidRPr="002A4167" w:rsidRDefault="00E33A4F" w:rsidP="00E33A4F">
                  <w:pPr>
                    <w:pStyle w:val="aff"/>
                    <w:rPr>
                      <w:color w:val="auto"/>
                      <w:sz w:val="18"/>
                      <w:szCs w:val="18"/>
                    </w:rPr>
                  </w:pPr>
                  <w:r w:rsidRPr="002A4167">
                    <w:rPr>
                      <w:color w:val="auto"/>
                      <w:sz w:val="18"/>
                      <w:szCs w:val="18"/>
                    </w:rPr>
                    <w:t>N</w:t>
                  </w:r>
                  <w:r w:rsidR="006104F7" w:rsidRPr="002A4167">
                    <w:rPr>
                      <w:color w:val="auto"/>
                      <w:sz w:val="18"/>
                      <w:szCs w:val="18"/>
                    </w:rPr>
                    <w:t>120.593273°</w:t>
                  </w:r>
                </w:p>
              </w:tc>
              <w:tc>
                <w:tcPr>
                  <w:tcW w:w="1189" w:type="dxa"/>
                  <w:shd w:val="clear" w:color="auto" w:fill="auto"/>
                  <w:vAlign w:val="center"/>
                </w:tcPr>
                <w:p w14:paraId="06CD3469" w14:textId="77777777" w:rsidR="006104F7" w:rsidRPr="002A4167" w:rsidRDefault="00E33A4F" w:rsidP="00E33A4F">
                  <w:pPr>
                    <w:pStyle w:val="aff"/>
                    <w:rPr>
                      <w:color w:val="auto"/>
                      <w:sz w:val="18"/>
                      <w:szCs w:val="18"/>
                    </w:rPr>
                  </w:pPr>
                  <w:r w:rsidRPr="002A4167">
                    <w:rPr>
                      <w:color w:val="auto"/>
                      <w:sz w:val="18"/>
                      <w:szCs w:val="18"/>
                    </w:rPr>
                    <w:t>E</w:t>
                  </w:r>
                  <w:r w:rsidR="006104F7" w:rsidRPr="002A4167">
                    <w:rPr>
                      <w:color w:val="auto"/>
                      <w:sz w:val="18"/>
                      <w:szCs w:val="18"/>
                    </w:rPr>
                    <w:t>30.599924°</w:t>
                  </w:r>
                </w:p>
              </w:tc>
              <w:tc>
                <w:tcPr>
                  <w:tcW w:w="709" w:type="dxa"/>
                  <w:shd w:val="clear" w:color="auto" w:fill="auto"/>
                  <w:vAlign w:val="center"/>
                </w:tcPr>
                <w:p w14:paraId="09605A11" w14:textId="77777777" w:rsidR="006104F7" w:rsidRPr="002A4167" w:rsidRDefault="006104F7" w:rsidP="00E33A4F">
                  <w:pPr>
                    <w:pStyle w:val="aff"/>
                    <w:rPr>
                      <w:color w:val="auto"/>
                      <w:sz w:val="18"/>
                      <w:szCs w:val="18"/>
                    </w:rPr>
                  </w:pPr>
                  <w:r w:rsidRPr="002A4167">
                    <w:rPr>
                      <w:rFonts w:hint="eastAsia"/>
                      <w:color w:val="auto"/>
                      <w:sz w:val="18"/>
                      <w:szCs w:val="18"/>
                    </w:rPr>
                    <w:t>W</w:t>
                  </w:r>
                </w:p>
              </w:tc>
              <w:tc>
                <w:tcPr>
                  <w:tcW w:w="709" w:type="dxa"/>
                  <w:shd w:val="clear" w:color="auto" w:fill="auto"/>
                  <w:vAlign w:val="center"/>
                </w:tcPr>
                <w:p w14:paraId="506C0150" w14:textId="77777777" w:rsidR="006104F7" w:rsidRPr="002A4167" w:rsidRDefault="006104F7" w:rsidP="00E33A4F">
                  <w:pPr>
                    <w:pStyle w:val="aff"/>
                    <w:rPr>
                      <w:color w:val="auto"/>
                      <w:sz w:val="18"/>
                      <w:szCs w:val="18"/>
                    </w:rPr>
                  </w:pPr>
                  <w:r w:rsidRPr="002A4167">
                    <w:rPr>
                      <w:rFonts w:hint="eastAsia"/>
                      <w:color w:val="auto"/>
                      <w:sz w:val="18"/>
                      <w:szCs w:val="18"/>
                    </w:rPr>
                    <w:t>500</w:t>
                  </w:r>
                </w:p>
              </w:tc>
              <w:tc>
                <w:tcPr>
                  <w:tcW w:w="992" w:type="dxa"/>
                  <w:vAlign w:val="center"/>
                </w:tcPr>
                <w:p w14:paraId="5A7B2A4F" w14:textId="77777777" w:rsidR="006104F7" w:rsidRPr="002A4167" w:rsidRDefault="006104F7" w:rsidP="00E33A4F">
                  <w:pPr>
                    <w:pStyle w:val="aff"/>
                    <w:rPr>
                      <w:color w:val="auto"/>
                      <w:sz w:val="18"/>
                      <w:szCs w:val="18"/>
                    </w:rPr>
                  </w:pPr>
                  <w:r w:rsidRPr="002A4167">
                    <w:rPr>
                      <w:rFonts w:hint="eastAsia"/>
                      <w:color w:val="auto"/>
                      <w:sz w:val="18"/>
                      <w:szCs w:val="18"/>
                    </w:rPr>
                    <w:t>居住区</w:t>
                  </w:r>
                </w:p>
              </w:tc>
              <w:tc>
                <w:tcPr>
                  <w:tcW w:w="1033" w:type="dxa"/>
                  <w:vAlign w:val="center"/>
                </w:tcPr>
                <w:p w14:paraId="42130725" w14:textId="77777777" w:rsidR="006104F7" w:rsidRPr="002A4167" w:rsidRDefault="00E3428A" w:rsidP="00E33A4F">
                  <w:pPr>
                    <w:pStyle w:val="aff"/>
                    <w:rPr>
                      <w:color w:val="auto"/>
                      <w:sz w:val="18"/>
                      <w:szCs w:val="18"/>
                    </w:rPr>
                  </w:pPr>
                  <w:r w:rsidRPr="002A4167">
                    <w:rPr>
                      <w:rFonts w:hint="eastAsia"/>
                      <w:color w:val="auto"/>
                      <w:sz w:val="18"/>
                      <w:szCs w:val="18"/>
                    </w:rPr>
                    <w:t>约</w:t>
                  </w:r>
                  <w:r w:rsidRPr="002A4167">
                    <w:rPr>
                      <w:rFonts w:hint="eastAsia"/>
                      <w:color w:val="auto"/>
                      <w:sz w:val="18"/>
                      <w:szCs w:val="18"/>
                    </w:rPr>
                    <w:t>3</w:t>
                  </w:r>
                  <w:r w:rsidRPr="002A4167">
                    <w:rPr>
                      <w:color w:val="auto"/>
                      <w:sz w:val="18"/>
                      <w:szCs w:val="18"/>
                    </w:rPr>
                    <w:t>00</w:t>
                  </w:r>
                  <w:r w:rsidRPr="002A4167">
                    <w:rPr>
                      <w:rFonts w:hint="eastAsia"/>
                      <w:color w:val="auto"/>
                      <w:sz w:val="18"/>
                      <w:szCs w:val="18"/>
                    </w:rPr>
                    <w:t>户</w:t>
                  </w:r>
                </w:p>
              </w:tc>
              <w:tc>
                <w:tcPr>
                  <w:tcW w:w="1171" w:type="dxa"/>
                  <w:vMerge/>
                  <w:vAlign w:val="center"/>
                </w:tcPr>
                <w:p w14:paraId="6F05E63D" w14:textId="77777777" w:rsidR="006104F7" w:rsidRPr="002A4167" w:rsidRDefault="006104F7" w:rsidP="00E33A4F">
                  <w:pPr>
                    <w:pStyle w:val="aff"/>
                    <w:rPr>
                      <w:color w:val="auto"/>
                      <w:sz w:val="18"/>
                      <w:szCs w:val="18"/>
                    </w:rPr>
                  </w:pPr>
                </w:p>
              </w:tc>
            </w:tr>
            <w:tr w:rsidR="002A4167" w:rsidRPr="002A4167" w14:paraId="433D553E" w14:textId="77777777" w:rsidTr="00B706F1">
              <w:trPr>
                <w:trHeight w:val="340"/>
                <w:jc w:val="center"/>
              </w:trPr>
              <w:tc>
                <w:tcPr>
                  <w:tcW w:w="459" w:type="dxa"/>
                  <w:vMerge/>
                  <w:vAlign w:val="center"/>
                </w:tcPr>
                <w:p w14:paraId="58BFF00E" w14:textId="77777777" w:rsidR="006104F7" w:rsidRPr="002A4167" w:rsidRDefault="006104F7" w:rsidP="00E33A4F">
                  <w:pPr>
                    <w:pStyle w:val="aff"/>
                    <w:rPr>
                      <w:color w:val="auto"/>
                      <w:sz w:val="18"/>
                      <w:szCs w:val="18"/>
                    </w:rPr>
                  </w:pPr>
                </w:p>
              </w:tc>
              <w:tc>
                <w:tcPr>
                  <w:tcW w:w="1009" w:type="dxa"/>
                  <w:shd w:val="clear" w:color="auto" w:fill="auto"/>
                  <w:vAlign w:val="center"/>
                </w:tcPr>
                <w:p w14:paraId="566931D6" w14:textId="77777777" w:rsidR="006104F7" w:rsidRPr="002A4167" w:rsidRDefault="006104F7" w:rsidP="00E33A4F">
                  <w:pPr>
                    <w:pStyle w:val="aff"/>
                    <w:rPr>
                      <w:color w:val="auto"/>
                      <w:sz w:val="18"/>
                      <w:szCs w:val="18"/>
                    </w:rPr>
                  </w:pPr>
                  <w:r w:rsidRPr="002A4167">
                    <w:rPr>
                      <w:rFonts w:hint="eastAsia"/>
                      <w:color w:val="auto"/>
                      <w:sz w:val="18"/>
                      <w:szCs w:val="18"/>
                    </w:rPr>
                    <w:t>蔡家</w:t>
                  </w:r>
                  <w:proofErr w:type="gramStart"/>
                  <w:r w:rsidRPr="002A4167">
                    <w:rPr>
                      <w:rFonts w:hint="eastAsia"/>
                      <w:color w:val="auto"/>
                      <w:sz w:val="18"/>
                      <w:szCs w:val="18"/>
                    </w:rPr>
                    <w:t>浜</w:t>
                  </w:r>
                  <w:proofErr w:type="gramEnd"/>
                  <w:r w:rsidRPr="002A4167">
                    <w:rPr>
                      <w:rFonts w:hint="eastAsia"/>
                      <w:color w:val="auto"/>
                      <w:sz w:val="18"/>
                      <w:szCs w:val="18"/>
                    </w:rPr>
                    <w:t>村</w:t>
                  </w:r>
                </w:p>
              </w:tc>
              <w:tc>
                <w:tcPr>
                  <w:tcW w:w="1275" w:type="dxa"/>
                  <w:shd w:val="clear" w:color="auto" w:fill="auto"/>
                  <w:vAlign w:val="center"/>
                </w:tcPr>
                <w:p w14:paraId="1CA9B609" w14:textId="77777777" w:rsidR="006104F7" w:rsidRPr="002A4167" w:rsidRDefault="00E33A4F" w:rsidP="00E33A4F">
                  <w:pPr>
                    <w:pStyle w:val="aff"/>
                    <w:rPr>
                      <w:color w:val="auto"/>
                      <w:sz w:val="18"/>
                      <w:szCs w:val="18"/>
                    </w:rPr>
                  </w:pPr>
                  <w:r w:rsidRPr="002A4167">
                    <w:rPr>
                      <w:color w:val="auto"/>
                      <w:sz w:val="18"/>
                      <w:szCs w:val="18"/>
                    </w:rPr>
                    <w:t>N</w:t>
                  </w:r>
                  <w:r w:rsidR="006104F7" w:rsidRPr="002A4167">
                    <w:rPr>
                      <w:color w:val="auto"/>
                      <w:sz w:val="18"/>
                      <w:szCs w:val="18"/>
                    </w:rPr>
                    <w:t>120.602273°</w:t>
                  </w:r>
                </w:p>
              </w:tc>
              <w:tc>
                <w:tcPr>
                  <w:tcW w:w="1189" w:type="dxa"/>
                  <w:shd w:val="clear" w:color="auto" w:fill="auto"/>
                  <w:vAlign w:val="center"/>
                </w:tcPr>
                <w:p w14:paraId="35B94233" w14:textId="77777777" w:rsidR="006104F7" w:rsidRPr="002A4167" w:rsidRDefault="00E33A4F" w:rsidP="00E33A4F">
                  <w:pPr>
                    <w:pStyle w:val="aff"/>
                    <w:rPr>
                      <w:color w:val="auto"/>
                      <w:sz w:val="18"/>
                      <w:szCs w:val="18"/>
                    </w:rPr>
                  </w:pPr>
                  <w:r w:rsidRPr="002A4167">
                    <w:rPr>
                      <w:color w:val="auto"/>
                      <w:sz w:val="18"/>
                      <w:szCs w:val="18"/>
                    </w:rPr>
                    <w:t>E</w:t>
                  </w:r>
                  <w:r w:rsidR="006104F7" w:rsidRPr="002A4167">
                    <w:rPr>
                      <w:color w:val="auto"/>
                      <w:sz w:val="18"/>
                      <w:szCs w:val="18"/>
                    </w:rPr>
                    <w:t>30.610220°</w:t>
                  </w:r>
                </w:p>
              </w:tc>
              <w:tc>
                <w:tcPr>
                  <w:tcW w:w="709" w:type="dxa"/>
                  <w:shd w:val="clear" w:color="auto" w:fill="auto"/>
                  <w:vAlign w:val="center"/>
                </w:tcPr>
                <w:p w14:paraId="1F2D6A95" w14:textId="77777777" w:rsidR="006104F7" w:rsidRPr="002A4167" w:rsidRDefault="006104F7" w:rsidP="00E33A4F">
                  <w:pPr>
                    <w:pStyle w:val="aff"/>
                    <w:rPr>
                      <w:color w:val="auto"/>
                      <w:sz w:val="18"/>
                      <w:szCs w:val="18"/>
                    </w:rPr>
                  </w:pPr>
                  <w:r w:rsidRPr="002A4167">
                    <w:rPr>
                      <w:rFonts w:hint="eastAsia"/>
                      <w:color w:val="auto"/>
                      <w:sz w:val="18"/>
                      <w:szCs w:val="18"/>
                    </w:rPr>
                    <w:t>NW</w:t>
                  </w:r>
                </w:p>
              </w:tc>
              <w:tc>
                <w:tcPr>
                  <w:tcW w:w="709" w:type="dxa"/>
                  <w:shd w:val="clear" w:color="auto" w:fill="auto"/>
                  <w:vAlign w:val="center"/>
                </w:tcPr>
                <w:p w14:paraId="2C5E979E" w14:textId="77777777" w:rsidR="006104F7" w:rsidRPr="002A4167" w:rsidRDefault="006104F7" w:rsidP="00E33A4F">
                  <w:pPr>
                    <w:pStyle w:val="aff"/>
                    <w:rPr>
                      <w:color w:val="auto"/>
                      <w:sz w:val="18"/>
                      <w:szCs w:val="18"/>
                    </w:rPr>
                  </w:pPr>
                  <w:r w:rsidRPr="002A4167">
                    <w:rPr>
                      <w:rFonts w:hint="eastAsia"/>
                      <w:color w:val="auto"/>
                      <w:sz w:val="18"/>
                      <w:szCs w:val="18"/>
                    </w:rPr>
                    <w:t>870</w:t>
                  </w:r>
                </w:p>
              </w:tc>
              <w:tc>
                <w:tcPr>
                  <w:tcW w:w="992" w:type="dxa"/>
                  <w:vAlign w:val="center"/>
                </w:tcPr>
                <w:p w14:paraId="43EB58CC" w14:textId="77777777" w:rsidR="006104F7" w:rsidRPr="002A4167" w:rsidRDefault="006104F7" w:rsidP="00E33A4F">
                  <w:pPr>
                    <w:pStyle w:val="aff"/>
                    <w:rPr>
                      <w:color w:val="auto"/>
                      <w:sz w:val="18"/>
                      <w:szCs w:val="18"/>
                    </w:rPr>
                  </w:pPr>
                  <w:r w:rsidRPr="002A4167">
                    <w:rPr>
                      <w:rFonts w:hint="eastAsia"/>
                      <w:color w:val="auto"/>
                      <w:sz w:val="18"/>
                      <w:szCs w:val="18"/>
                    </w:rPr>
                    <w:t>居住区</w:t>
                  </w:r>
                </w:p>
              </w:tc>
              <w:tc>
                <w:tcPr>
                  <w:tcW w:w="1033" w:type="dxa"/>
                  <w:vAlign w:val="center"/>
                </w:tcPr>
                <w:p w14:paraId="36BA6021" w14:textId="77777777" w:rsidR="006104F7" w:rsidRPr="002A4167" w:rsidRDefault="00E3428A" w:rsidP="00E33A4F">
                  <w:pPr>
                    <w:pStyle w:val="aff"/>
                    <w:rPr>
                      <w:color w:val="auto"/>
                      <w:sz w:val="18"/>
                      <w:szCs w:val="18"/>
                    </w:rPr>
                  </w:pPr>
                  <w:r w:rsidRPr="002A4167">
                    <w:rPr>
                      <w:rFonts w:hint="eastAsia"/>
                      <w:color w:val="auto"/>
                      <w:sz w:val="18"/>
                      <w:szCs w:val="18"/>
                    </w:rPr>
                    <w:t>约</w:t>
                  </w:r>
                  <w:r w:rsidRPr="002A4167">
                    <w:rPr>
                      <w:rFonts w:hint="eastAsia"/>
                      <w:color w:val="auto"/>
                      <w:sz w:val="18"/>
                      <w:szCs w:val="18"/>
                    </w:rPr>
                    <w:t>1</w:t>
                  </w:r>
                  <w:r w:rsidRPr="002A4167">
                    <w:rPr>
                      <w:color w:val="auto"/>
                      <w:sz w:val="18"/>
                      <w:szCs w:val="18"/>
                    </w:rPr>
                    <w:t>20</w:t>
                  </w:r>
                  <w:r w:rsidRPr="002A4167">
                    <w:rPr>
                      <w:rFonts w:hint="eastAsia"/>
                      <w:color w:val="auto"/>
                      <w:sz w:val="18"/>
                      <w:szCs w:val="18"/>
                    </w:rPr>
                    <w:t>户</w:t>
                  </w:r>
                </w:p>
              </w:tc>
              <w:tc>
                <w:tcPr>
                  <w:tcW w:w="1171" w:type="dxa"/>
                  <w:vMerge/>
                  <w:vAlign w:val="center"/>
                </w:tcPr>
                <w:p w14:paraId="2706998C" w14:textId="77777777" w:rsidR="006104F7" w:rsidRPr="002A4167" w:rsidRDefault="006104F7" w:rsidP="00E33A4F">
                  <w:pPr>
                    <w:pStyle w:val="aff"/>
                    <w:rPr>
                      <w:color w:val="auto"/>
                      <w:sz w:val="18"/>
                      <w:szCs w:val="18"/>
                    </w:rPr>
                  </w:pPr>
                </w:p>
              </w:tc>
            </w:tr>
            <w:tr w:rsidR="002A4167" w:rsidRPr="002A4167" w14:paraId="1E4A92C1" w14:textId="77777777" w:rsidTr="00B706F1">
              <w:trPr>
                <w:trHeight w:val="340"/>
                <w:jc w:val="center"/>
              </w:trPr>
              <w:tc>
                <w:tcPr>
                  <w:tcW w:w="459" w:type="dxa"/>
                  <w:vMerge/>
                  <w:vAlign w:val="center"/>
                </w:tcPr>
                <w:p w14:paraId="22FC0D02" w14:textId="77777777" w:rsidR="006104F7" w:rsidRPr="002A4167" w:rsidRDefault="006104F7" w:rsidP="00E33A4F">
                  <w:pPr>
                    <w:pStyle w:val="aff"/>
                    <w:rPr>
                      <w:color w:val="auto"/>
                      <w:sz w:val="18"/>
                      <w:szCs w:val="18"/>
                    </w:rPr>
                  </w:pPr>
                </w:p>
              </w:tc>
              <w:tc>
                <w:tcPr>
                  <w:tcW w:w="1009" w:type="dxa"/>
                  <w:shd w:val="clear" w:color="auto" w:fill="auto"/>
                  <w:vAlign w:val="center"/>
                </w:tcPr>
                <w:p w14:paraId="3A8BC544" w14:textId="77777777" w:rsidR="006104F7" w:rsidRPr="002A4167" w:rsidRDefault="006104F7" w:rsidP="00E33A4F">
                  <w:pPr>
                    <w:pStyle w:val="aff"/>
                    <w:rPr>
                      <w:color w:val="auto"/>
                      <w:sz w:val="18"/>
                      <w:szCs w:val="18"/>
                    </w:rPr>
                  </w:pPr>
                  <w:r w:rsidRPr="002A4167">
                    <w:rPr>
                      <w:rFonts w:hint="eastAsia"/>
                      <w:color w:val="auto"/>
                      <w:sz w:val="18"/>
                      <w:szCs w:val="18"/>
                    </w:rPr>
                    <w:t>南</w:t>
                  </w:r>
                  <w:proofErr w:type="gramStart"/>
                  <w:r w:rsidRPr="002A4167">
                    <w:rPr>
                      <w:rFonts w:hint="eastAsia"/>
                      <w:color w:val="auto"/>
                      <w:sz w:val="18"/>
                      <w:szCs w:val="18"/>
                    </w:rPr>
                    <w:t>港小区</w:t>
                  </w:r>
                  <w:proofErr w:type="gramEnd"/>
                </w:p>
              </w:tc>
              <w:tc>
                <w:tcPr>
                  <w:tcW w:w="1275" w:type="dxa"/>
                  <w:shd w:val="clear" w:color="auto" w:fill="auto"/>
                  <w:vAlign w:val="center"/>
                </w:tcPr>
                <w:p w14:paraId="1F1B9CBE" w14:textId="77777777" w:rsidR="006104F7" w:rsidRPr="002A4167" w:rsidRDefault="00E33A4F" w:rsidP="00E33A4F">
                  <w:pPr>
                    <w:pStyle w:val="aff"/>
                    <w:rPr>
                      <w:color w:val="auto"/>
                      <w:sz w:val="18"/>
                      <w:szCs w:val="18"/>
                    </w:rPr>
                  </w:pPr>
                  <w:r w:rsidRPr="002A4167">
                    <w:rPr>
                      <w:color w:val="auto"/>
                      <w:sz w:val="18"/>
                      <w:szCs w:val="18"/>
                    </w:rPr>
                    <w:t>N</w:t>
                  </w:r>
                  <w:r w:rsidR="006104F7" w:rsidRPr="002A4167">
                    <w:rPr>
                      <w:color w:val="auto"/>
                      <w:sz w:val="18"/>
                      <w:szCs w:val="18"/>
                    </w:rPr>
                    <w:t>120.586454°</w:t>
                  </w:r>
                </w:p>
              </w:tc>
              <w:tc>
                <w:tcPr>
                  <w:tcW w:w="1189" w:type="dxa"/>
                  <w:shd w:val="clear" w:color="auto" w:fill="auto"/>
                  <w:vAlign w:val="center"/>
                </w:tcPr>
                <w:p w14:paraId="0158F31A" w14:textId="77777777" w:rsidR="006104F7" w:rsidRPr="002A4167" w:rsidRDefault="00E33A4F" w:rsidP="00E33A4F">
                  <w:pPr>
                    <w:pStyle w:val="aff"/>
                    <w:rPr>
                      <w:color w:val="auto"/>
                      <w:sz w:val="18"/>
                      <w:szCs w:val="18"/>
                    </w:rPr>
                  </w:pPr>
                  <w:r w:rsidRPr="002A4167">
                    <w:rPr>
                      <w:color w:val="auto"/>
                      <w:sz w:val="18"/>
                      <w:szCs w:val="18"/>
                    </w:rPr>
                    <w:t>E</w:t>
                  </w:r>
                  <w:r w:rsidR="006104F7" w:rsidRPr="002A4167">
                    <w:rPr>
                      <w:color w:val="auto"/>
                      <w:sz w:val="18"/>
                      <w:szCs w:val="18"/>
                    </w:rPr>
                    <w:t>30.615809°</w:t>
                  </w:r>
                </w:p>
              </w:tc>
              <w:tc>
                <w:tcPr>
                  <w:tcW w:w="709" w:type="dxa"/>
                  <w:shd w:val="clear" w:color="auto" w:fill="auto"/>
                  <w:vAlign w:val="center"/>
                </w:tcPr>
                <w:p w14:paraId="4C72EA43" w14:textId="77777777" w:rsidR="006104F7" w:rsidRPr="002A4167" w:rsidRDefault="006104F7" w:rsidP="00E33A4F">
                  <w:pPr>
                    <w:pStyle w:val="aff"/>
                    <w:rPr>
                      <w:color w:val="auto"/>
                      <w:sz w:val="18"/>
                      <w:szCs w:val="18"/>
                    </w:rPr>
                  </w:pPr>
                  <w:r w:rsidRPr="002A4167">
                    <w:rPr>
                      <w:rFonts w:hint="eastAsia"/>
                      <w:color w:val="auto"/>
                      <w:sz w:val="18"/>
                      <w:szCs w:val="18"/>
                    </w:rPr>
                    <w:t>NW</w:t>
                  </w:r>
                </w:p>
              </w:tc>
              <w:tc>
                <w:tcPr>
                  <w:tcW w:w="709" w:type="dxa"/>
                  <w:shd w:val="clear" w:color="auto" w:fill="auto"/>
                  <w:vAlign w:val="center"/>
                </w:tcPr>
                <w:p w14:paraId="6F91E08F" w14:textId="77777777" w:rsidR="006104F7" w:rsidRPr="002A4167" w:rsidRDefault="006104F7" w:rsidP="00E33A4F">
                  <w:pPr>
                    <w:pStyle w:val="aff"/>
                    <w:rPr>
                      <w:color w:val="auto"/>
                      <w:sz w:val="18"/>
                      <w:szCs w:val="18"/>
                    </w:rPr>
                  </w:pPr>
                  <w:r w:rsidRPr="002A4167">
                    <w:rPr>
                      <w:rFonts w:hint="eastAsia"/>
                      <w:color w:val="auto"/>
                      <w:sz w:val="18"/>
                      <w:szCs w:val="18"/>
                    </w:rPr>
                    <w:t>2080</w:t>
                  </w:r>
                </w:p>
              </w:tc>
              <w:tc>
                <w:tcPr>
                  <w:tcW w:w="992" w:type="dxa"/>
                  <w:vAlign w:val="center"/>
                </w:tcPr>
                <w:p w14:paraId="4A60B98C" w14:textId="77777777" w:rsidR="006104F7" w:rsidRPr="002A4167" w:rsidRDefault="006104F7" w:rsidP="00E33A4F">
                  <w:pPr>
                    <w:pStyle w:val="aff"/>
                    <w:rPr>
                      <w:color w:val="auto"/>
                      <w:sz w:val="18"/>
                      <w:szCs w:val="18"/>
                    </w:rPr>
                  </w:pPr>
                  <w:r w:rsidRPr="002A4167">
                    <w:rPr>
                      <w:rFonts w:hint="eastAsia"/>
                      <w:color w:val="auto"/>
                      <w:sz w:val="18"/>
                      <w:szCs w:val="18"/>
                    </w:rPr>
                    <w:t>居住区</w:t>
                  </w:r>
                </w:p>
              </w:tc>
              <w:tc>
                <w:tcPr>
                  <w:tcW w:w="1033" w:type="dxa"/>
                  <w:vAlign w:val="center"/>
                </w:tcPr>
                <w:p w14:paraId="7BBB0367" w14:textId="77777777" w:rsidR="006104F7" w:rsidRPr="002A4167" w:rsidRDefault="00E3428A" w:rsidP="00E33A4F">
                  <w:pPr>
                    <w:pStyle w:val="aff"/>
                    <w:rPr>
                      <w:color w:val="auto"/>
                      <w:sz w:val="18"/>
                      <w:szCs w:val="18"/>
                    </w:rPr>
                  </w:pPr>
                  <w:r w:rsidRPr="002A4167">
                    <w:rPr>
                      <w:rFonts w:hint="eastAsia"/>
                      <w:color w:val="auto"/>
                      <w:sz w:val="18"/>
                      <w:szCs w:val="18"/>
                    </w:rPr>
                    <w:t>约</w:t>
                  </w:r>
                  <w:r w:rsidRPr="002A4167">
                    <w:rPr>
                      <w:rFonts w:hint="eastAsia"/>
                      <w:color w:val="auto"/>
                      <w:sz w:val="18"/>
                      <w:szCs w:val="18"/>
                    </w:rPr>
                    <w:t>1</w:t>
                  </w:r>
                  <w:r w:rsidRPr="002A4167">
                    <w:rPr>
                      <w:color w:val="auto"/>
                      <w:sz w:val="18"/>
                      <w:szCs w:val="18"/>
                    </w:rPr>
                    <w:t>500</w:t>
                  </w:r>
                  <w:r w:rsidRPr="002A4167">
                    <w:rPr>
                      <w:rFonts w:hint="eastAsia"/>
                      <w:color w:val="auto"/>
                      <w:sz w:val="18"/>
                      <w:szCs w:val="18"/>
                    </w:rPr>
                    <w:t>户</w:t>
                  </w:r>
                </w:p>
              </w:tc>
              <w:tc>
                <w:tcPr>
                  <w:tcW w:w="1171" w:type="dxa"/>
                  <w:vMerge/>
                  <w:vAlign w:val="center"/>
                </w:tcPr>
                <w:p w14:paraId="507E7490" w14:textId="77777777" w:rsidR="006104F7" w:rsidRPr="002A4167" w:rsidRDefault="006104F7" w:rsidP="00E33A4F">
                  <w:pPr>
                    <w:pStyle w:val="aff"/>
                    <w:rPr>
                      <w:color w:val="auto"/>
                      <w:sz w:val="18"/>
                      <w:szCs w:val="18"/>
                    </w:rPr>
                  </w:pPr>
                </w:p>
              </w:tc>
            </w:tr>
            <w:tr w:rsidR="002A4167" w:rsidRPr="002A4167" w14:paraId="73B709E1" w14:textId="77777777" w:rsidTr="00B706F1">
              <w:trPr>
                <w:trHeight w:val="340"/>
                <w:jc w:val="center"/>
              </w:trPr>
              <w:tc>
                <w:tcPr>
                  <w:tcW w:w="459" w:type="dxa"/>
                  <w:vMerge/>
                  <w:vAlign w:val="center"/>
                </w:tcPr>
                <w:p w14:paraId="2DECB2CE" w14:textId="77777777" w:rsidR="006104F7" w:rsidRPr="002A4167" w:rsidRDefault="006104F7" w:rsidP="00E33A4F">
                  <w:pPr>
                    <w:pStyle w:val="aff"/>
                    <w:rPr>
                      <w:color w:val="auto"/>
                      <w:sz w:val="18"/>
                      <w:szCs w:val="18"/>
                    </w:rPr>
                  </w:pPr>
                </w:p>
              </w:tc>
              <w:tc>
                <w:tcPr>
                  <w:tcW w:w="1009" w:type="dxa"/>
                  <w:shd w:val="clear" w:color="auto" w:fill="auto"/>
                  <w:vAlign w:val="center"/>
                </w:tcPr>
                <w:p w14:paraId="6C94679E" w14:textId="77777777" w:rsidR="006104F7" w:rsidRPr="002A4167" w:rsidRDefault="006104F7" w:rsidP="00E33A4F">
                  <w:pPr>
                    <w:pStyle w:val="aff"/>
                    <w:rPr>
                      <w:color w:val="auto"/>
                      <w:sz w:val="18"/>
                      <w:szCs w:val="18"/>
                    </w:rPr>
                  </w:pPr>
                  <w:r w:rsidRPr="002A4167">
                    <w:rPr>
                      <w:rFonts w:hint="eastAsia"/>
                      <w:color w:val="auto"/>
                      <w:sz w:val="18"/>
                      <w:szCs w:val="18"/>
                    </w:rPr>
                    <w:t>梧桐村</w:t>
                  </w:r>
                </w:p>
              </w:tc>
              <w:tc>
                <w:tcPr>
                  <w:tcW w:w="1275" w:type="dxa"/>
                  <w:shd w:val="clear" w:color="auto" w:fill="auto"/>
                  <w:vAlign w:val="center"/>
                </w:tcPr>
                <w:p w14:paraId="14580FFD" w14:textId="77777777" w:rsidR="006104F7" w:rsidRPr="002A4167" w:rsidRDefault="00E33A4F" w:rsidP="00E33A4F">
                  <w:pPr>
                    <w:pStyle w:val="aff"/>
                    <w:rPr>
                      <w:color w:val="auto"/>
                      <w:sz w:val="18"/>
                      <w:szCs w:val="18"/>
                    </w:rPr>
                  </w:pPr>
                  <w:r w:rsidRPr="002A4167">
                    <w:rPr>
                      <w:color w:val="auto"/>
                      <w:sz w:val="18"/>
                      <w:szCs w:val="18"/>
                    </w:rPr>
                    <w:t>N</w:t>
                  </w:r>
                  <w:r w:rsidR="006104F7" w:rsidRPr="002A4167">
                    <w:rPr>
                      <w:color w:val="auto"/>
                      <w:sz w:val="18"/>
                      <w:szCs w:val="18"/>
                    </w:rPr>
                    <w:t>120.580777°</w:t>
                  </w:r>
                </w:p>
              </w:tc>
              <w:tc>
                <w:tcPr>
                  <w:tcW w:w="1189" w:type="dxa"/>
                  <w:shd w:val="clear" w:color="auto" w:fill="auto"/>
                  <w:vAlign w:val="center"/>
                </w:tcPr>
                <w:p w14:paraId="116A0C7E" w14:textId="77777777" w:rsidR="006104F7" w:rsidRPr="002A4167" w:rsidRDefault="00E33A4F" w:rsidP="00E33A4F">
                  <w:pPr>
                    <w:pStyle w:val="aff"/>
                    <w:rPr>
                      <w:color w:val="auto"/>
                      <w:sz w:val="18"/>
                      <w:szCs w:val="18"/>
                    </w:rPr>
                  </w:pPr>
                  <w:r w:rsidRPr="002A4167">
                    <w:rPr>
                      <w:color w:val="auto"/>
                      <w:sz w:val="18"/>
                      <w:szCs w:val="18"/>
                    </w:rPr>
                    <w:t>E</w:t>
                  </w:r>
                  <w:r w:rsidR="006104F7" w:rsidRPr="002A4167">
                    <w:rPr>
                      <w:color w:val="auto"/>
                      <w:sz w:val="18"/>
                      <w:szCs w:val="18"/>
                    </w:rPr>
                    <w:t>30.607971°</w:t>
                  </w:r>
                </w:p>
              </w:tc>
              <w:tc>
                <w:tcPr>
                  <w:tcW w:w="709" w:type="dxa"/>
                  <w:shd w:val="clear" w:color="auto" w:fill="auto"/>
                  <w:vAlign w:val="center"/>
                </w:tcPr>
                <w:p w14:paraId="2C6DFE5D" w14:textId="77777777" w:rsidR="006104F7" w:rsidRPr="002A4167" w:rsidRDefault="006104F7" w:rsidP="00E33A4F">
                  <w:pPr>
                    <w:pStyle w:val="aff"/>
                    <w:rPr>
                      <w:color w:val="auto"/>
                      <w:sz w:val="18"/>
                      <w:szCs w:val="18"/>
                    </w:rPr>
                  </w:pPr>
                  <w:r w:rsidRPr="002A4167">
                    <w:rPr>
                      <w:rFonts w:hint="eastAsia"/>
                      <w:color w:val="auto"/>
                      <w:sz w:val="18"/>
                      <w:szCs w:val="18"/>
                    </w:rPr>
                    <w:t>NW</w:t>
                  </w:r>
                </w:p>
              </w:tc>
              <w:tc>
                <w:tcPr>
                  <w:tcW w:w="709" w:type="dxa"/>
                  <w:shd w:val="clear" w:color="auto" w:fill="auto"/>
                  <w:vAlign w:val="center"/>
                </w:tcPr>
                <w:p w14:paraId="12C3FF4B" w14:textId="77777777" w:rsidR="006104F7" w:rsidRPr="002A4167" w:rsidRDefault="006104F7" w:rsidP="00E33A4F">
                  <w:pPr>
                    <w:pStyle w:val="aff"/>
                    <w:rPr>
                      <w:color w:val="auto"/>
                      <w:sz w:val="18"/>
                      <w:szCs w:val="18"/>
                    </w:rPr>
                  </w:pPr>
                  <w:r w:rsidRPr="002A4167">
                    <w:rPr>
                      <w:rFonts w:hint="eastAsia"/>
                      <w:color w:val="auto"/>
                      <w:sz w:val="18"/>
                      <w:szCs w:val="18"/>
                    </w:rPr>
                    <w:t>2340</w:t>
                  </w:r>
                </w:p>
              </w:tc>
              <w:tc>
                <w:tcPr>
                  <w:tcW w:w="992" w:type="dxa"/>
                  <w:vAlign w:val="center"/>
                </w:tcPr>
                <w:p w14:paraId="04259AFE" w14:textId="77777777" w:rsidR="006104F7" w:rsidRPr="002A4167" w:rsidRDefault="006104F7" w:rsidP="00E33A4F">
                  <w:pPr>
                    <w:pStyle w:val="aff"/>
                    <w:rPr>
                      <w:color w:val="auto"/>
                      <w:sz w:val="18"/>
                      <w:szCs w:val="18"/>
                    </w:rPr>
                  </w:pPr>
                  <w:r w:rsidRPr="002A4167">
                    <w:rPr>
                      <w:rFonts w:hint="eastAsia"/>
                      <w:color w:val="auto"/>
                      <w:sz w:val="18"/>
                      <w:szCs w:val="18"/>
                    </w:rPr>
                    <w:t>居住区</w:t>
                  </w:r>
                </w:p>
              </w:tc>
              <w:tc>
                <w:tcPr>
                  <w:tcW w:w="1033" w:type="dxa"/>
                  <w:vAlign w:val="center"/>
                </w:tcPr>
                <w:p w14:paraId="31B7C556" w14:textId="77777777" w:rsidR="006104F7" w:rsidRPr="002A4167" w:rsidRDefault="00E3428A" w:rsidP="00E3428A">
                  <w:pPr>
                    <w:pStyle w:val="aff"/>
                    <w:rPr>
                      <w:color w:val="auto"/>
                      <w:sz w:val="18"/>
                      <w:szCs w:val="18"/>
                    </w:rPr>
                  </w:pPr>
                  <w:r w:rsidRPr="002A4167">
                    <w:rPr>
                      <w:rFonts w:hint="eastAsia"/>
                      <w:color w:val="auto"/>
                      <w:sz w:val="18"/>
                      <w:szCs w:val="18"/>
                    </w:rPr>
                    <w:t>约</w:t>
                  </w:r>
                  <w:r w:rsidRPr="002A4167">
                    <w:rPr>
                      <w:rFonts w:hint="eastAsia"/>
                      <w:color w:val="auto"/>
                      <w:sz w:val="18"/>
                      <w:szCs w:val="18"/>
                    </w:rPr>
                    <w:t>4</w:t>
                  </w:r>
                  <w:r w:rsidRPr="002A4167">
                    <w:rPr>
                      <w:color w:val="auto"/>
                      <w:sz w:val="18"/>
                      <w:szCs w:val="18"/>
                    </w:rPr>
                    <w:t>00</w:t>
                  </w:r>
                  <w:r w:rsidRPr="002A4167">
                    <w:rPr>
                      <w:rFonts w:hint="eastAsia"/>
                      <w:color w:val="auto"/>
                      <w:sz w:val="18"/>
                      <w:szCs w:val="18"/>
                    </w:rPr>
                    <w:t>户</w:t>
                  </w:r>
                </w:p>
              </w:tc>
              <w:tc>
                <w:tcPr>
                  <w:tcW w:w="1171" w:type="dxa"/>
                  <w:vMerge/>
                  <w:vAlign w:val="center"/>
                </w:tcPr>
                <w:p w14:paraId="721A3D85" w14:textId="77777777" w:rsidR="006104F7" w:rsidRPr="002A4167" w:rsidRDefault="006104F7" w:rsidP="00E33A4F">
                  <w:pPr>
                    <w:pStyle w:val="aff"/>
                    <w:rPr>
                      <w:color w:val="auto"/>
                      <w:sz w:val="18"/>
                      <w:szCs w:val="18"/>
                    </w:rPr>
                  </w:pPr>
                </w:p>
              </w:tc>
            </w:tr>
            <w:tr w:rsidR="002A4167" w:rsidRPr="002A4167" w14:paraId="05BE9AB2" w14:textId="77777777" w:rsidTr="00B706F1">
              <w:trPr>
                <w:trHeight w:val="340"/>
                <w:jc w:val="center"/>
              </w:trPr>
              <w:tc>
                <w:tcPr>
                  <w:tcW w:w="459" w:type="dxa"/>
                  <w:vMerge w:val="restart"/>
                  <w:vAlign w:val="center"/>
                </w:tcPr>
                <w:p w14:paraId="5002F29A" w14:textId="77777777" w:rsidR="006104F7" w:rsidRPr="002A4167" w:rsidRDefault="006104F7" w:rsidP="00E33A4F">
                  <w:pPr>
                    <w:pStyle w:val="aff"/>
                    <w:rPr>
                      <w:color w:val="auto"/>
                      <w:sz w:val="18"/>
                      <w:szCs w:val="18"/>
                    </w:rPr>
                  </w:pPr>
                  <w:r w:rsidRPr="002A4167">
                    <w:rPr>
                      <w:rFonts w:hint="eastAsia"/>
                      <w:color w:val="auto"/>
                      <w:sz w:val="18"/>
                      <w:szCs w:val="18"/>
                    </w:rPr>
                    <w:t>地表水</w:t>
                  </w:r>
                </w:p>
              </w:tc>
              <w:tc>
                <w:tcPr>
                  <w:tcW w:w="1009" w:type="dxa"/>
                  <w:vMerge w:val="restart"/>
                  <w:vAlign w:val="center"/>
                </w:tcPr>
                <w:p w14:paraId="1C21CD26" w14:textId="77777777" w:rsidR="006104F7" w:rsidRPr="002A4167" w:rsidRDefault="006104F7" w:rsidP="00E33A4F">
                  <w:pPr>
                    <w:pStyle w:val="aff"/>
                    <w:rPr>
                      <w:color w:val="auto"/>
                      <w:sz w:val="18"/>
                      <w:szCs w:val="18"/>
                    </w:rPr>
                  </w:pPr>
                  <w:r w:rsidRPr="002A4167">
                    <w:rPr>
                      <w:rFonts w:hint="eastAsia"/>
                      <w:color w:val="auto"/>
                      <w:sz w:val="18"/>
                      <w:szCs w:val="18"/>
                    </w:rPr>
                    <w:t>南永兴港</w:t>
                  </w:r>
                </w:p>
              </w:tc>
              <w:tc>
                <w:tcPr>
                  <w:tcW w:w="1275" w:type="dxa"/>
                  <w:vMerge w:val="restart"/>
                  <w:vAlign w:val="center"/>
                </w:tcPr>
                <w:p w14:paraId="57C7DE0E" w14:textId="77777777" w:rsidR="006104F7" w:rsidRPr="002A4167" w:rsidRDefault="006104F7" w:rsidP="00E33A4F">
                  <w:pPr>
                    <w:pStyle w:val="aff"/>
                    <w:rPr>
                      <w:color w:val="auto"/>
                      <w:sz w:val="18"/>
                      <w:szCs w:val="18"/>
                    </w:rPr>
                  </w:pPr>
                  <w:r w:rsidRPr="002A4167">
                    <w:rPr>
                      <w:color w:val="auto"/>
                      <w:sz w:val="18"/>
                      <w:szCs w:val="18"/>
                    </w:rPr>
                    <w:t>/</w:t>
                  </w:r>
                </w:p>
              </w:tc>
              <w:tc>
                <w:tcPr>
                  <w:tcW w:w="1189" w:type="dxa"/>
                  <w:vMerge w:val="restart"/>
                  <w:vAlign w:val="center"/>
                </w:tcPr>
                <w:p w14:paraId="299EA238" w14:textId="77777777" w:rsidR="006104F7" w:rsidRPr="002A4167" w:rsidRDefault="006104F7" w:rsidP="00E33A4F">
                  <w:pPr>
                    <w:pStyle w:val="aff"/>
                    <w:rPr>
                      <w:color w:val="auto"/>
                      <w:sz w:val="18"/>
                      <w:szCs w:val="18"/>
                    </w:rPr>
                  </w:pPr>
                  <w:r w:rsidRPr="002A4167">
                    <w:rPr>
                      <w:color w:val="auto"/>
                      <w:sz w:val="18"/>
                      <w:szCs w:val="18"/>
                    </w:rPr>
                    <w:t>/</w:t>
                  </w:r>
                </w:p>
              </w:tc>
              <w:tc>
                <w:tcPr>
                  <w:tcW w:w="709" w:type="dxa"/>
                  <w:vAlign w:val="center"/>
                </w:tcPr>
                <w:p w14:paraId="45C1FDBC" w14:textId="77777777" w:rsidR="006104F7" w:rsidRPr="002A4167" w:rsidRDefault="006104F7" w:rsidP="00E33A4F">
                  <w:pPr>
                    <w:pStyle w:val="aff"/>
                    <w:rPr>
                      <w:color w:val="auto"/>
                      <w:sz w:val="18"/>
                      <w:szCs w:val="18"/>
                    </w:rPr>
                  </w:pPr>
                  <w:r w:rsidRPr="002A4167">
                    <w:rPr>
                      <w:rFonts w:hint="eastAsia"/>
                      <w:color w:val="auto"/>
                      <w:sz w:val="18"/>
                      <w:szCs w:val="18"/>
                    </w:rPr>
                    <w:t>N</w:t>
                  </w:r>
                </w:p>
              </w:tc>
              <w:tc>
                <w:tcPr>
                  <w:tcW w:w="709" w:type="dxa"/>
                  <w:vAlign w:val="center"/>
                </w:tcPr>
                <w:p w14:paraId="3E2FE266" w14:textId="77777777" w:rsidR="006104F7" w:rsidRPr="002A4167" w:rsidRDefault="006104F7" w:rsidP="00E33A4F">
                  <w:pPr>
                    <w:pStyle w:val="aff"/>
                    <w:rPr>
                      <w:color w:val="auto"/>
                      <w:sz w:val="18"/>
                      <w:szCs w:val="18"/>
                    </w:rPr>
                  </w:pPr>
                  <w:r w:rsidRPr="002A4167">
                    <w:rPr>
                      <w:color w:val="auto"/>
                      <w:sz w:val="18"/>
                      <w:szCs w:val="18"/>
                    </w:rPr>
                    <w:t>60</w:t>
                  </w:r>
                </w:p>
              </w:tc>
              <w:tc>
                <w:tcPr>
                  <w:tcW w:w="992" w:type="dxa"/>
                  <w:vAlign w:val="center"/>
                </w:tcPr>
                <w:p w14:paraId="4E0D395F" w14:textId="77777777" w:rsidR="006104F7" w:rsidRPr="002A4167" w:rsidRDefault="006104F7" w:rsidP="00E33A4F">
                  <w:pPr>
                    <w:pStyle w:val="aff"/>
                    <w:rPr>
                      <w:color w:val="auto"/>
                      <w:sz w:val="18"/>
                      <w:szCs w:val="18"/>
                    </w:rPr>
                  </w:pPr>
                  <w:r w:rsidRPr="002A4167">
                    <w:rPr>
                      <w:rFonts w:hint="eastAsia"/>
                      <w:color w:val="auto"/>
                      <w:sz w:val="18"/>
                      <w:szCs w:val="18"/>
                    </w:rPr>
                    <w:t>地表水</w:t>
                  </w:r>
                </w:p>
              </w:tc>
              <w:tc>
                <w:tcPr>
                  <w:tcW w:w="1033" w:type="dxa"/>
                  <w:vAlign w:val="center"/>
                </w:tcPr>
                <w:p w14:paraId="6C5ED4F0" w14:textId="77777777" w:rsidR="006104F7" w:rsidRPr="002A4167" w:rsidRDefault="006104F7" w:rsidP="00E33A4F">
                  <w:pPr>
                    <w:pStyle w:val="aff"/>
                    <w:rPr>
                      <w:color w:val="auto"/>
                      <w:sz w:val="18"/>
                      <w:szCs w:val="18"/>
                    </w:rPr>
                  </w:pPr>
                  <w:r w:rsidRPr="002A4167">
                    <w:rPr>
                      <w:rFonts w:hint="eastAsia"/>
                      <w:color w:val="auto"/>
                      <w:sz w:val="18"/>
                      <w:szCs w:val="18"/>
                    </w:rPr>
                    <w:t>水质</w:t>
                  </w:r>
                </w:p>
              </w:tc>
              <w:tc>
                <w:tcPr>
                  <w:tcW w:w="1171" w:type="dxa"/>
                  <w:vMerge w:val="restart"/>
                  <w:vAlign w:val="center"/>
                </w:tcPr>
                <w:p w14:paraId="0D1BFCD1" w14:textId="77777777" w:rsidR="006104F7" w:rsidRPr="002A4167" w:rsidRDefault="006104F7" w:rsidP="00E33A4F">
                  <w:pPr>
                    <w:pStyle w:val="aff"/>
                    <w:rPr>
                      <w:color w:val="auto"/>
                      <w:sz w:val="18"/>
                      <w:szCs w:val="18"/>
                    </w:rPr>
                  </w:pPr>
                  <w:r w:rsidRPr="002A4167">
                    <w:rPr>
                      <w:rFonts w:hint="eastAsia"/>
                      <w:color w:val="auto"/>
                      <w:sz w:val="18"/>
                      <w:szCs w:val="18"/>
                    </w:rPr>
                    <w:t>《地表水环境质量标准》中的Ⅲ类标准</w:t>
                  </w:r>
                </w:p>
              </w:tc>
            </w:tr>
            <w:tr w:rsidR="002A4167" w:rsidRPr="002A4167" w14:paraId="54FD3CEC" w14:textId="77777777" w:rsidTr="00B706F1">
              <w:trPr>
                <w:trHeight w:val="340"/>
                <w:jc w:val="center"/>
              </w:trPr>
              <w:tc>
                <w:tcPr>
                  <w:tcW w:w="459" w:type="dxa"/>
                  <w:vMerge/>
                  <w:vAlign w:val="center"/>
                </w:tcPr>
                <w:p w14:paraId="7C415E0D" w14:textId="77777777" w:rsidR="006104F7" w:rsidRPr="002A4167" w:rsidRDefault="006104F7" w:rsidP="00E33A4F">
                  <w:pPr>
                    <w:pStyle w:val="aff"/>
                    <w:rPr>
                      <w:color w:val="auto"/>
                      <w:sz w:val="18"/>
                      <w:szCs w:val="18"/>
                    </w:rPr>
                  </w:pPr>
                </w:p>
              </w:tc>
              <w:tc>
                <w:tcPr>
                  <w:tcW w:w="1009" w:type="dxa"/>
                  <w:vMerge/>
                  <w:vAlign w:val="center"/>
                </w:tcPr>
                <w:p w14:paraId="72C20C2F" w14:textId="77777777" w:rsidR="006104F7" w:rsidRPr="002A4167" w:rsidRDefault="006104F7" w:rsidP="00E33A4F">
                  <w:pPr>
                    <w:pStyle w:val="aff"/>
                    <w:rPr>
                      <w:color w:val="auto"/>
                      <w:sz w:val="18"/>
                      <w:szCs w:val="18"/>
                    </w:rPr>
                  </w:pPr>
                </w:p>
              </w:tc>
              <w:tc>
                <w:tcPr>
                  <w:tcW w:w="1275" w:type="dxa"/>
                  <w:vMerge/>
                  <w:vAlign w:val="center"/>
                </w:tcPr>
                <w:p w14:paraId="195A63D5" w14:textId="77777777" w:rsidR="006104F7" w:rsidRPr="002A4167" w:rsidRDefault="006104F7" w:rsidP="00E33A4F">
                  <w:pPr>
                    <w:pStyle w:val="aff"/>
                    <w:rPr>
                      <w:color w:val="auto"/>
                      <w:sz w:val="18"/>
                      <w:szCs w:val="18"/>
                    </w:rPr>
                  </w:pPr>
                </w:p>
              </w:tc>
              <w:tc>
                <w:tcPr>
                  <w:tcW w:w="1189" w:type="dxa"/>
                  <w:vMerge/>
                  <w:vAlign w:val="center"/>
                </w:tcPr>
                <w:p w14:paraId="3BB4A67D" w14:textId="77777777" w:rsidR="006104F7" w:rsidRPr="002A4167" w:rsidRDefault="006104F7" w:rsidP="00E33A4F">
                  <w:pPr>
                    <w:pStyle w:val="aff"/>
                    <w:rPr>
                      <w:color w:val="auto"/>
                      <w:sz w:val="18"/>
                      <w:szCs w:val="18"/>
                    </w:rPr>
                  </w:pPr>
                </w:p>
              </w:tc>
              <w:tc>
                <w:tcPr>
                  <w:tcW w:w="709" w:type="dxa"/>
                  <w:vAlign w:val="center"/>
                </w:tcPr>
                <w:p w14:paraId="1C63E786" w14:textId="77777777" w:rsidR="006104F7" w:rsidRPr="002A4167" w:rsidRDefault="006104F7" w:rsidP="00E33A4F">
                  <w:pPr>
                    <w:pStyle w:val="aff"/>
                    <w:rPr>
                      <w:color w:val="auto"/>
                      <w:sz w:val="18"/>
                      <w:szCs w:val="18"/>
                    </w:rPr>
                  </w:pPr>
                  <w:r w:rsidRPr="002A4167">
                    <w:rPr>
                      <w:rFonts w:hint="eastAsia"/>
                      <w:color w:val="auto"/>
                      <w:sz w:val="18"/>
                      <w:szCs w:val="18"/>
                    </w:rPr>
                    <w:t>E</w:t>
                  </w:r>
                </w:p>
              </w:tc>
              <w:tc>
                <w:tcPr>
                  <w:tcW w:w="709" w:type="dxa"/>
                  <w:vAlign w:val="center"/>
                </w:tcPr>
                <w:p w14:paraId="3FB5B88D" w14:textId="77777777" w:rsidR="006104F7" w:rsidRPr="002A4167" w:rsidRDefault="006104F7" w:rsidP="00E33A4F">
                  <w:pPr>
                    <w:pStyle w:val="aff"/>
                    <w:rPr>
                      <w:color w:val="auto"/>
                      <w:sz w:val="18"/>
                      <w:szCs w:val="18"/>
                    </w:rPr>
                  </w:pPr>
                  <w:r w:rsidRPr="002A4167">
                    <w:rPr>
                      <w:rFonts w:hint="eastAsia"/>
                      <w:color w:val="auto"/>
                      <w:sz w:val="18"/>
                      <w:szCs w:val="18"/>
                    </w:rPr>
                    <w:t>2</w:t>
                  </w:r>
                  <w:r w:rsidRPr="002A4167">
                    <w:rPr>
                      <w:color w:val="auto"/>
                      <w:sz w:val="18"/>
                      <w:szCs w:val="18"/>
                    </w:rPr>
                    <w:t>40</w:t>
                  </w:r>
                </w:p>
              </w:tc>
              <w:tc>
                <w:tcPr>
                  <w:tcW w:w="992" w:type="dxa"/>
                  <w:vAlign w:val="center"/>
                </w:tcPr>
                <w:p w14:paraId="3975CDE4" w14:textId="77777777" w:rsidR="006104F7" w:rsidRPr="002A4167" w:rsidRDefault="006104F7" w:rsidP="00E33A4F">
                  <w:pPr>
                    <w:pStyle w:val="aff"/>
                    <w:rPr>
                      <w:color w:val="auto"/>
                      <w:sz w:val="18"/>
                      <w:szCs w:val="18"/>
                    </w:rPr>
                  </w:pPr>
                  <w:r w:rsidRPr="002A4167">
                    <w:rPr>
                      <w:rFonts w:hint="eastAsia"/>
                      <w:color w:val="auto"/>
                      <w:sz w:val="18"/>
                      <w:szCs w:val="18"/>
                    </w:rPr>
                    <w:t>地表水</w:t>
                  </w:r>
                </w:p>
              </w:tc>
              <w:tc>
                <w:tcPr>
                  <w:tcW w:w="1033" w:type="dxa"/>
                  <w:vAlign w:val="center"/>
                </w:tcPr>
                <w:p w14:paraId="77688768" w14:textId="77777777" w:rsidR="006104F7" w:rsidRPr="002A4167" w:rsidRDefault="006104F7" w:rsidP="00E33A4F">
                  <w:pPr>
                    <w:pStyle w:val="aff"/>
                    <w:rPr>
                      <w:color w:val="auto"/>
                      <w:sz w:val="18"/>
                      <w:szCs w:val="18"/>
                    </w:rPr>
                  </w:pPr>
                  <w:r w:rsidRPr="002A4167">
                    <w:rPr>
                      <w:rFonts w:hint="eastAsia"/>
                      <w:color w:val="auto"/>
                      <w:sz w:val="18"/>
                      <w:szCs w:val="18"/>
                    </w:rPr>
                    <w:t>水质</w:t>
                  </w:r>
                </w:p>
              </w:tc>
              <w:tc>
                <w:tcPr>
                  <w:tcW w:w="1171" w:type="dxa"/>
                  <w:vMerge/>
                  <w:vAlign w:val="center"/>
                </w:tcPr>
                <w:p w14:paraId="001F89FC" w14:textId="77777777" w:rsidR="006104F7" w:rsidRPr="002A4167" w:rsidRDefault="006104F7" w:rsidP="00E33A4F">
                  <w:pPr>
                    <w:pStyle w:val="aff"/>
                    <w:rPr>
                      <w:color w:val="auto"/>
                      <w:sz w:val="18"/>
                      <w:szCs w:val="18"/>
                    </w:rPr>
                  </w:pPr>
                </w:p>
              </w:tc>
            </w:tr>
            <w:tr w:rsidR="002A4167" w:rsidRPr="002A4167" w14:paraId="0BEDA33A" w14:textId="77777777" w:rsidTr="00B706F1">
              <w:trPr>
                <w:trHeight w:val="340"/>
                <w:jc w:val="center"/>
              </w:trPr>
              <w:tc>
                <w:tcPr>
                  <w:tcW w:w="459" w:type="dxa"/>
                  <w:vMerge/>
                  <w:vAlign w:val="center"/>
                </w:tcPr>
                <w:p w14:paraId="1217024E" w14:textId="77777777" w:rsidR="006104F7" w:rsidRPr="002A4167" w:rsidRDefault="006104F7" w:rsidP="00E33A4F">
                  <w:pPr>
                    <w:pStyle w:val="aff"/>
                    <w:rPr>
                      <w:color w:val="auto"/>
                      <w:sz w:val="18"/>
                      <w:szCs w:val="18"/>
                    </w:rPr>
                  </w:pPr>
                </w:p>
              </w:tc>
              <w:tc>
                <w:tcPr>
                  <w:tcW w:w="1009" w:type="dxa"/>
                  <w:vAlign w:val="center"/>
                </w:tcPr>
                <w:p w14:paraId="17C020A9" w14:textId="77777777" w:rsidR="006104F7" w:rsidRPr="002A4167" w:rsidRDefault="006104F7" w:rsidP="00E33A4F">
                  <w:pPr>
                    <w:pStyle w:val="aff"/>
                    <w:rPr>
                      <w:color w:val="auto"/>
                      <w:sz w:val="18"/>
                      <w:szCs w:val="18"/>
                    </w:rPr>
                  </w:pPr>
                  <w:r w:rsidRPr="002A4167">
                    <w:rPr>
                      <w:rFonts w:hint="eastAsia"/>
                      <w:color w:val="auto"/>
                      <w:sz w:val="18"/>
                      <w:szCs w:val="18"/>
                    </w:rPr>
                    <w:t>长山河</w:t>
                  </w:r>
                </w:p>
              </w:tc>
              <w:tc>
                <w:tcPr>
                  <w:tcW w:w="1275" w:type="dxa"/>
                  <w:vAlign w:val="center"/>
                </w:tcPr>
                <w:p w14:paraId="40B1C152" w14:textId="77777777" w:rsidR="006104F7" w:rsidRPr="002A4167" w:rsidRDefault="006104F7" w:rsidP="00E33A4F">
                  <w:pPr>
                    <w:pStyle w:val="aff"/>
                    <w:rPr>
                      <w:color w:val="auto"/>
                      <w:sz w:val="18"/>
                      <w:szCs w:val="18"/>
                    </w:rPr>
                  </w:pPr>
                  <w:r w:rsidRPr="002A4167">
                    <w:rPr>
                      <w:color w:val="auto"/>
                      <w:sz w:val="18"/>
                      <w:szCs w:val="18"/>
                    </w:rPr>
                    <w:t>/</w:t>
                  </w:r>
                </w:p>
              </w:tc>
              <w:tc>
                <w:tcPr>
                  <w:tcW w:w="1189" w:type="dxa"/>
                  <w:vAlign w:val="center"/>
                </w:tcPr>
                <w:p w14:paraId="7E523D07" w14:textId="77777777" w:rsidR="006104F7" w:rsidRPr="002A4167" w:rsidRDefault="006104F7" w:rsidP="00E33A4F">
                  <w:pPr>
                    <w:pStyle w:val="aff"/>
                    <w:rPr>
                      <w:color w:val="auto"/>
                      <w:sz w:val="18"/>
                      <w:szCs w:val="18"/>
                    </w:rPr>
                  </w:pPr>
                  <w:r w:rsidRPr="002A4167">
                    <w:rPr>
                      <w:color w:val="auto"/>
                      <w:sz w:val="18"/>
                      <w:szCs w:val="18"/>
                    </w:rPr>
                    <w:t>/</w:t>
                  </w:r>
                </w:p>
              </w:tc>
              <w:tc>
                <w:tcPr>
                  <w:tcW w:w="709" w:type="dxa"/>
                  <w:vAlign w:val="center"/>
                </w:tcPr>
                <w:p w14:paraId="33FC385E" w14:textId="77777777" w:rsidR="006104F7" w:rsidRPr="002A4167" w:rsidRDefault="006104F7" w:rsidP="00E33A4F">
                  <w:pPr>
                    <w:pStyle w:val="aff"/>
                    <w:rPr>
                      <w:color w:val="auto"/>
                      <w:sz w:val="18"/>
                      <w:szCs w:val="18"/>
                    </w:rPr>
                  </w:pPr>
                  <w:r w:rsidRPr="002A4167">
                    <w:rPr>
                      <w:rFonts w:hint="eastAsia"/>
                      <w:color w:val="auto"/>
                      <w:sz w:val="18"/>
                      <w:szCs w:val="18"/>
                    </w:rPr>
                    <w:t>S</w:t>
                  </w:r>
                </w:p>
              </w:tc>
              <w:tc>
                <w:tcPr>
                  <w:tcW w:w="709" w:type="dxa"/>
                  <w:vAlign w:val="center"/>
                </w:tcPr>
                <w:p w14:paraId="6E0B4DAE" w14:textId="77777777" w:rsidR="006104F7" w:rsidRPr="002A4167" w:rsidRDefault="006104F7" w:rsidP="00E33A4F">
                  <w:pPr>
                    <w:pStyle w:val="aff"/>
                    <w:rPr>
                      <w:color w:val="auto"/>
                      <w:sz w:val="18"/>
                      <w:szCs w:val="18"/>
                    </w:rPr>
                  </w:pPr>
                  <w:r w:rsidRPr="002A4167">
                    <w:rPr>
                      <w:color w:val="auto"/>
                      <w:sz w:val="18"/>
                      <w:szCs w:val="18"/>
                    </w:rPr>
                    <w:t>2320</w:t>
                  </w:r>
                </w:p>
              </w:tc>
              <w:tc>
                <w:tcPr>
                  <w:tcW w:w="992" w:type="dxa"/>
                  <w:vAlign w:val="center"/>
                </w:tcPr>
                <w:p w14:paraId="42AFFCC1" w14:textId="77777777" w:rsidR="006104F7" w:rsidRPr="002A4167" w:rsidRDefault="006104F7" w:rsidP="00E33A4F">
                  <w:pPr>
                    <w:pStyle w:val="aff"/>
                    <w:rPr>
                      <w:color w:val="auto"/>
                      <w:sz w:val="18"/>
                      <w:szCs w:val="18"/>
                    </w:rPr>
                  </w:pPr>
                  <w:r w:rsidRPr="002A4167">
                    <w:rPr>
                      <w:rFonts w:hint="eastAsia"/>
                      <w:color w:val="auto"/>
                      <w:sz w:val="18"/>
                      <w:szCs w:val="18"/>
                    </w:rPr>
                    <w:t>地表水</w:t>
                  </w:r>
                </w:p>
              </w:tc>
              <w:tc>
                <w:tcPr>
                  <w:tcW w:w="1033" w:type="dxa"/>
                  <w:vAlign w:val="center"/>
                </w:tcPr>
                <w:p w14:paraId="74804B5B" w14:textId="77777777" w:rsidR="006104F7" w:rsidRPr="002A4167" w:rsidRDefault="006104F7" w:rsidP="00E33A4F">
                  <w:pPr>
                    <w:pStyle w:val="aff"/>
                    <w:rPr>
                      <w:color w:val="auto"/>
                      <w:sz w:val="18"/>
                      <w:szCs w:val="18"/>
                    </w:rPr>
                  </w:pPr>
                  <w:r w:rsidRPr="002A4167">
                    <w:rPr>
                      <w:rFonts w:hint="eastAsia"/>
                      <w:color w:val="auto"/>
                      <w:sz w:val="18"/>
                      <w:szCs w:val="18"/>
                    </w:rPr>
                    <w:t>水质</w:t>
                  </w:r>
                </w:p>
              </w:tc>
              <w:tc>
                <w:tcPr>
                  <w:tcW w:w="1171" w:type="dxa"/>
                  <w:vMerge/>
                  <w:vAlign w:val="center"/>
                </w:tcPr>
                <w:p w14:paraId="78D7DAB1" w14:textId="77777777" w:rsidR="006104F7" w:rsidRPr="002A4167" w:rsidRDefault="006104F7" w:rsidP="00E33A4F">
                  <w:pPr>
                    <w:pStyle w:val="aff"/>
                    <w:rPr>
                      <w:color w:val="auto"/>
                      <w:sz w:val="18"/>
                      <w:szCs w:val="18"/>
                    </w:rPr>
                  </w:pPr>
                </w:p>
              </w:tc>
            </w:tr>
            <w:tr w:rsidR="002A4167" w:rsidRPr="002A4167" w14:paraId="51C3797A" w14:textId="77777777" w:rsidTr="00B706F1">
              <w:trPr>
                <w:trHeight w:val="340"/>
                <w:jc w:val="center"/>
              </w:trPr>
              <w:tc>
                <w:tcPr>
                  <w:tcW w:w="459" w:type="dxa"/>
                  <w:vAlign w:val="center"/>
                </w:tcPr>
                <w:p w14:paraId="369BA357" w14:textId="77777777" w:rsidR="006104F7" w:rsidRPr="002A4167" w:rsidRDefault="006104F7" w:rsidP="00E33A4F">
                  <w:pPr>
                    <w:pStyle w:val="aff"/>
                    <w:rPr>
                      <w:color w:val="auto"/>
                      <w:sz w:val="18"/>
                      <w:szCs w:val="18"/>
                    </w:rPr>
                  </w:pPr>
                  <w:r w:rsidRPr="002A4167">
                    <w:rPr>
                      <w:rFonts w:hint="eastAsia"/>
                      <w:color w:val="auto"/>
                      <w:sz w:val="18"/>
                      <w:szCs w:val="18"/>
                    </w:rPr>
                    <w:t>声环境</w:t>
                  </w:r>
                </w:p>
              </w:tc>
              <w:tc>
                <w:tcPr>
                  <w:tcW w:w="1009" w:type="dxa"/>
                  <w:vAlign w:val="center"/>
                </w:tcPr>
                <w:p w14:paraId="0BD60E16" w14:textId="77777777" w:rsidR="006104F7" w:rsidRPr="002A4167" w:rsidRDefault="006104F7" w:rsidP="00E33A4F">
                  <w:pPr>
                    <w:pStyle w:val="aff"/>
                    <w:rPr>
                      <w:color w:val="auto"/>
                      <w:sz w:val="18"/>
                      <w:szCs w:val="18"/>
                    </w:rPr>
                  </w:pPr>
                  <w:r w:rsidRPr="002A4167">
                    <w:rPr>
                      <w:rFonts w:hint="eastAsia"/>
                      <w:color w:val="auto"/>
                      <w:sz w:val="18"/>
                      <w:szCs w:val="18"/>
                    </w:rPr>
                    <w:t>杨家门村</w:t>
                  </w:r>
                </w:p>
              </w:tc>
              <w:tc>
                <w:tcPr>
                  <w:tcW w:w="1275" w:type="dxa"/>
                  <w:shd w:val="clear" w:color="auto" w:fill="auto"/>
                  <w:vAlign w:val="center"/>
                </w:tcPr>
                <w:p w14:paraId="2DE70E6D" w14:textId="77777777" w:rsidR="006104F7" w:rsidRPr="002A4167" w:rsidRDefault="006104F7" w:rsidP="00E33A4F">
                  <w:pPr>
                    <w:pStyle w:val="aff"/>
                    <w:rPr>
                      <w:color w:val="auto"/>
                      <w:sz w:val="18"/>
                      <w:szCs w:val="18"/>
                    </w:rPr>
                  </w:pPr>
                  <w:r w:rsidRPr="002A4167">
                    <w:rPr>
                      <w:color w:val="auto"/>
                      <w:sz w:val="18"/>
                      <w:szCs w:val="18"/>
                    </w:rPr>
                    <w:t>120.603795°</w:t>
                  </w:r>
                </w:p>
              </w:tc>
              <w:tc>
                <w:tcPr>
                  <w:tcW w:w="1189" w:type="dxa"/>
                  <w:shd w:val="clear" w:color="auto" w:fill="auto"/>
                  <w:vAlign w:val="center"/>
                </w:tcPr>
                <w:p w14:paraId="14213A6D" w14:textId="77777777" w:rsidR="006104F7" w:rsidRPr="002A4167" w:rsidRDefault="006104F7" w:rsidP="00E33A4F">
                  <w:pPr>
                    <w:pStyle w:val="aff"/>
                    <w:rPr>
                      <w:color w:val="auto"/>
                      <w:sz w:val="18"/>
                      <w:szCs w:val="18"/>
                    </w:rPr>
                  </w:pPr>
                  <w:r w:rsidRPr="002A4167">
                    <w:rPr>
                      <w:color w:val="auto"/>
                      <w:sz w:val="18"/>
                      <w:szCs w:val="18"/>
                    </w:rPr>
                    <w:t>30.599371°</w:t>
                  </w:r>
                </w:p>
              </w:tc>
              <w:tc>
                <w:tcPr>
                  <w:tcW w:w="709" w:type="dxa"/>
                  <w:vAlign w:val="center"/>
                </w:tcPr>
                <w:p w14:paraId="59CB1E5E" w14:textId="77777777" w:rsidR="006104F7" w:rsidRPr="002A4167" w:rsidRDefault="006104F7" w:rsidP="00E33A4F">
                  <w:pPr>
                    <w:pStyle w:val="aff"/>
                    <w:rPr>
                      <w:color w:val="auto"/>
                      <w:sz w:val="18"/>
                      <w:szCs w:val="18"/>
                    </w:rPr>
                  </w:pPr>
                  <w:r w:rsidRPr="002A4167">
                    <w:rPr>
                      <w:rFonts w:hint="eastAsia"/>
                      <w:color w:val="auto"/>
                      <w:sz w:val="18"/>
                      <w:szCs w:val="18"/>
                    </w:rPr>
                    <w:t>W</w:t>
                  </w:r>
                </w:p>
              </w:tc>
              <w:tc>
                <w:tcPr>
                  <w:tcW w:w="709" w:type="dxa"/>
                  <w:vAlign w:val="center"/>
                </w:tcPr>
                <w:p w14:paraId="6058F3E2" w14:textId="77777777" w:rsidR="006104F7" w:rsidRPr="002A4167" w:rsidRDefault="006104F7" w:rsidP="00E33A4F">
                  <w:pPr>
                    <w:pStyle w:val="aff"/>
                    <w:rPr>
                      <w:color w:val="auto"/>
                      <w:sz w:val="18"/>
                      <w:szCs w:val="18"/>
                    </w:rPr>
                  </w:pPr>
                  <w:r w:rsidRPr="002A4167">
                    <w:rPr>
                      <w:rFonts w:hint="eastAsia"/>
                      <w:color w:val="auto"/>
                      <w:sz w:val="18"/>
                      <w:szCs w:val="18"/>
                    </w:rPr>
                    <w:t>1</w:t>
                  </w:r>
                  <w:r w:rsidRPr="002A4167">
                    <w:rPr>
                      <w:color w:val="auto"/>
                      <w:sz w:val="18"/>
                      <w:szCs w:val="18"/>
                    </w:rPr>
                    <w:t>20</w:t>
                  </w:r>
                </w:p>
              </w:tc>
              <w:tc>
                <w:tcPr>
                  <w:tcW w:w="992" w:type="dxa"/>
                  <w:vAlign w:val="center"/>
                </w:tcPr>
                <w:p w14:paraId="4F9108FB" w14:textId="77777777" w:rsidR="006104F7" w:rsidRPr="002A4167" w:rsidRDefault="006104F7" w:rsidP="00E33A4F">
                  <w:pPr>
                    <w:pStyle w:val="aff"/>
                    <w:rPr>
                      <w:color w:val="auto"/>
                      <w:sz w:val="18"/>
                      <w:szCs w:val="18"/>
                    </w:rPr>
                  </w:pPr>
                  <w:r w:rsidRPr="002A4167">
                    <w:rPr>
                      <w:rFonts w:hint="eastAsia"/>
                      <w:color w:val="auto"/>
                      <w:sz w:val="18"/>
                      <w:szCs w:val="18"/>
                    </w:rPr>
                    <w:t>居住区</w:t>
                  </w:r>
                </w:p>
              </w:tc>
              <w:tc>
                <w:tcPr>
                  <w:tcW w:w="1033" w:type="dxa"/>
                  <w:vAlign w:val="center"/>
                </w:tcPr>
                <w:p w14:paraId="0A1263E6" w14:textId="77777777" w:rsidR="006104F7" w:rsidRPr="002A4167" w:rsidRDefault="006104F7" w:rsidP="00E33A4F">
                  <w:pPr>
                    <w:pStyle w:val="aff"/>
                    <w:rPr>
                      <w:color w:val="auto"/>
                      <w:sz w:val="18"/>
                      <w:szCs w:val="18"/>
                    </w:rPr>
                  </w:pPr>
                  <w:r w:rsidRPr="002A4167">
                    <w:rPr>
                      <w:rFonts w:hint="eastAsia"/>
                      <w:color w:val="auto"/>
                      <w:sz w:val="18"/>
                      <w:szCs w:val="18"/>
                    </w:rPr>
                    <w:t>人群</w:t>
                  </w:r>
                </w:p>
              </w:tc>
              <w:tc>
                <w:tcPr>
                  <w:tcW w:w="1171" w:type="dxa"/>
                  <w:vAlign w:val="center"/>
                </w:tcPr>
                <w:p w14:paraId="7E8F1271" w14:textId="77777777" w:rsidR="006104F7" w:rsidRPr="002A4167" w:rsidRDefault="006104F7" w:rsidP="00E33A4F">
                  <w:pPr>
                    <w:pStyle w:val="aff"/>
                    <w:rPr>
                      <w:color w:val="auto"/>
                      <w:sz w:val="18"/>
                      <w:szCs w:val="18"/>
                    </w:rPr>
                  </w:pPr>
                  <w:r w:rsidRPr="002A4167">
                    <w:rPr>
                      <w:rFonts w:hint="eastAsia"/>
                      <w:color w:val="auto"/>
                      <w:sz w:val="18"/>
                      <w:szCs w:val="18"/>
                    </w:rPr>
                    <w:t>《声环境质量标准》中的</w:t>
                  </w:r>
                  <w:r w:rsidRPr="002A4167">
                    <w:rPr>
                      <w:color w:val="auto"/>
                      <w:sz w:val="18"/>
                      <w:szCs w:val="18"/>
                    </w:rPr>
                    <w:t>2</w:t>
                  </w:r>
                  <w:r w:rsidRPr="002A4167">
                    <w:rPr>
                      <w:rFonts w:hint="eastAsia"/>
                      <w:color w:val="auto"/>
                      <w:sz w:val="18"/>
                      <w:szCs w:val="18"/>
                    </w:rPr>
                    <w:t>类标准</w:t>
                  </w:r>
                </w:p>
              </w:tc>
            </w:tr>
            <w:tr w:rsidR="002A4167" w:rsidRPr="002A4167" w14:paraId="131EB8C3" w14:textId="77777777" w:rsidTr="00B706F1">
              <w:trPr>
                <w:trHeight w:val="340"/>
                <w:jc w:val="center"/>
              </w:trPr>
              <w:tc>
                <w:tcPr>
                  <w:tcW w:w="459" w:type="dxa"/>
                  <w:vAlign w:val="center"/>
                </w:tcPr>
                <w:p w14:paraId="5318240C" w14:textId="77777777" w:rsidR="006104F7" w:rsidRPr="002A4167" w:rsidRDefault="006104F7" w:rsidP="00E33A4F">
                  <w:pPr>
                    <w:pStyle w:val="aff"/>
                    <w:rPr>
                      <w:color w:val="auto"/>
                      <w:sz w:val="18"/>
                      <w:szCs w:val="18"/>
                    </w:rPr>
                  </w:pPr>
                  <w:r w:rsidRPr="002A4167">
                    <w:rPr>
                      <w:rFonts w:hint="eastAsia"/>
                      <w:color w:val="auto"/>
                      <w:sz w:val="18"/>
                      <w:szCs w:val="18"/>
                    </w:rPr>
                    <w:t>土壤</w:t>
                  </w:r>
                </w:p>
              </w:tc>
              <w:tc>
                <w:tcPr>
                  <w:tcW w:w="1009" w:type="dxa"/>
                  <w:vAlign w:val="center"/>
                </w:tcPr>
                <w:p w14:paraId="602BBB52" w14:textId="77777777" w:rsidR="006104F7" w:rsidRPr="002A4167" w:rsidRDefault="006104F7" w:rsidP="00E33A4F">
                  <w:pPr>
                    <w:pStyle w:val="aff"/>
                    <w:rPr>
                      <w:color w:val="auto"/>
                      <w:sz w:val="18"/>
                      <w:szCs w:val="18"/>
                    </w:rPr>
                  </w:pPr>
                  <w:r w:rsidRPr="002A4167">
                    <w:rPr>
                      <w:rFonts w:hint="eastAsia"/>
                      <w:color w:val="auto"/>
                      <w:sz w:val="18"/>
                      <w:szCs w:val="18"/>
                    </w:rPr>
                    <w:t>周边农田</w:t>
                  </w:r>
                </w:p>
              </w:tc>
              <w:tc>
                <w:tcPr>
                  <w:tcW w:w="1275" w:type="dxa"/>
                  <w:vAlign w:val="center"/>
                </w:tcPr>
                <w:p w14:paraId="08BE2643" w14:textId="77777777" w:rsidR="006104F7" w:rsidRPr="002A4167" w:rsidRDefault="006104F7" w:rsidP="00E33A4F">
                  <w:pPr>
                    <w:pStyle w:val="aff"/>
                    <w:rPr>
                      <w:color w:val="auto"/>
                      <w:sz w:val="18"/>
                      <w:szCs w:val="18"/>
                    </w:rPr>
                  </w:pPr>
                  <w:r w:rsidRPr="002A4167">
                    <w:rPr>
                      <w:rFonts w:hint="eastAsia"/>
                      <w:color w:val="auto"/>
                      <w:sz w:val="18"/>
                      <w:szCs w:val="18"/>
                    </w:rPr>
                    <w:t>/</w:t>
                  </w:r>
                </w:p>
              </w:tc>
              <w:tc>
                <w:tcPr>
                  <w:tcW w:w="1189" w:type="dxa"/>
                  <w:vAlign w:val="center"/>
                </w:tcPr>
                <w:p w14:paraId="01CE9A48" w14:textId="77777777" w:rsidR="006104F7" w:rsidRPr="002A4167" w:rsidRDefault="006104F7" w:rsidP="00E33A4F">
                  <w:pPr>
                    <w:pStyle w:val="aff"/>
                    <w:rPr>
                      <w:color w:val="auto"/>
                      <w:sz w:val="18"/>
                      <w:szCs w:val="18"/>
                    </w:rPr>
                  </w:pPr>
                  <w:r w:rsidRPr="002A4167">
                    <w:rPr>
                      <w:rFonts w:hint="eastAsia"/>
                      <w:color w:val="auto"/>
                      <w:sz w:val="18"/>
                      <w:szCs w:val="18"/>
                    </w:rPr>
                    <w:t>/</w:t>
                  </w:r>
                </w:p>
              </w:tc>
              <w:tc>
                <w:tcPr>
                  <w:tcW w:w="1418" w:type="dxa"/>
                  <w:gridSpan w:val="2"/>
                  <w:vAlign w:val="center"/>
                </w:tcPr>
                <w:p w14:paraId="6E0169A3" w14:textId="7752679C" w:rsidR="006104F7" w:rsidRPr="002A4167" w:rsidRDefault="00CE0BB2" w:rsidP="00E33A4F">
                  <w:pPr>
                    <w:pStyle w:val="aff"/>
                    <w:rPr>
                      <w:color w:val="auto"/>
                      <w:sz w:val="18"/>
                      <w:szCs w:val="18"/>
                    </w:rPr>
                  </w:pPr>
                  <w:r w:rsidRPr="002A4167">
                    <w:rPr>
                      <w:color w:val="auto"/>
                      <w:sz w:val="18"/>
                      <w:szCs w:val="18"/>
                    </w:rPr>
                    <w:t>5</w:t>
                  </w:r>
                  <w:r w:rsidR="006104F7" w:rsidRPr="002A4167">
                    <w:rPr>
                      <w:color w:val="auto"/>
                      <w:sz w:val="18"/>
                      <w:szCs w:val="18"/>
                    </w:rPr>
                    <w:t>00</w:t>
                  </w:r>
                  <w:r w:rsidR="006104F7" w:rsidRPr="002A4167">
                    <w:rPr>
                      <w:rFonts w:hint="eastAsia"/>
                      <w:color w:val="auto"/>
                      <w:sz w:val="18"/>
                      <w:szCs w:val="18"/>
                    </w:rPr>
                    <w:t>m</w:t>
                  </w:r>
                  <w:r w:rsidR="006104F7" w:rsidRPr="002A4167">
                    <w:rPr>
                      <w:rFonts w:hint="eastAsia"/>
                      <w:color w:val="auto"/>
                      <w:sz w:val="18"/>
                      <w:szCs w:val="18"/>
                    </w:rPr>
                    <w:t>以内区域</w:t>
                  </w:r>
                </w:p>
              </w:tc>
              <w:tc>
                <w:tcPr>
                  <w:tcW w:w="992" w:type="dxa"/>
                  <w:vAlign w:val="center"/>
                </w:tcPr>
                <w:p w14:paraId="473E75DF" w14:textId="77777777" w:rsidR="006104F7" w:rsidRPr="002A4167" w:rsidRDefault="006104F7" w:rsidP="00E33A4F">
                  <w:pPr>
                    <w:pStyle w:val="aff"/>
                    <w:rPr>
                      <w:color w:val="auto"/>
                      <w:sz w:val="18"/>
                      <w:szCs w:val="18"/>
                    </w:rPr>
                  </w:pPr>
                  <w:r w:rsidRPr="002A4167">
                    <w:rPr>
                      <w:rFonts w:hint="eastAsia"/>
                      <w:color w:val="auto"/>
                      <w:sz w:val="18"/>
                      <w:szCs w:val="18"/>
                    </w:rPr>
                    <w:t>农田</w:t>
                  </w:r>
                </w:p>
              </w:tc>
              <w:tc>
                <w:tcPr>
                  <w:tcW w:w="1033" w:type="dxa"/>
                  <w:vAlign w:val="center"/>
                </w:tcPr>
                <w:p w14:paraId="423CCCE5" w14:textId="77777777" w:rsidR="006104F7" w:rsidRPr="002A4167" w:rsidRDefault="006104F7" w:rsidP="00E33A4F">
                  <w:pPr>
                    <w:pStyle w:val="aff"/>
                    <w:rPr>
                      <w:color w:val="auto"/>
                      <w:sz w:val="18"/>
                      <w:szCs w:val="18"/>
                    </w:rPr>
                  </w:pPr>
                  <w:r w:rsidRPr="002A4167">
                    <w:rPr>
                      <w:rFonts w:hint="eastAsia"/>
                      <w:color w:val="auto"/>
                      <w:sz w:val="18"/>
                      <w:szCs w:val="18"/>
                    </w:rPr>
                    <w:t>土壤</w:t>
                  </w:r>
                </w:p>
              </w:tc>
              <w:tc>
                <w:tcPr>
                  <w:tcW w:w="1171" w:type="dxa"/>
                  <w:vAlign w:val="center"/>
                </w:tcPr>
                <w:p w14:paraId="318D41B6" w14:textId="77777777" w:rsidR="006104F7" w:rsidRPr="002A4167" w:rsidRDefault="006104F7" w:rsidP="00E33A4F">
                  <w:pPr>
                    <w:pStyle w:val="aff"/>
                    <w:rPr>
                      <w:color w:val="auto"/>
                      <w:sz w:val="18"/>
                      <w:szCs w:val="18"/>
                    </w:rPr>
                  </w:pPr>
                  <w:r w:rsidRPr="002A4167">
                    <w:rPr>
                      <w:rFonts w:hint="eastAsia"/>
                      <w:color w:val="auto"/>
                      <w:sz w:val="18"/>
                      <w:szCs w:val="18"/>
                    </w:rPr>
                    <w:t>《土壤环境质量农用地土壤污染风险管控标准（试行）》中的相应风险筛选值</w:t>
                  </w:r>
                </w:p>
              </w:tc>
            </w:tr>
            <w:tr w:rsidR="002A4167" w:rsidRPr="002A4167" w14:paraId="3AA3C908" w14:textId="77777777" w:rsidTr="00F16563">
              <w:trPr>
                <w:trHeight w:val="340"/>
                <w:jc w:val="center"/>
              </w:trPr>
              <w:tc>
                <w:tcPr>
                  <w:tcW w:w="8546" w:type="dxa"/>
                  <w:gridSpan w:val="9"/>
                  <w:vAlign w:val="center"/>
                </w:tcPr>
                <w:p w14:paraId="1CA2DBEC" w14:textId="77777777" w:rsidR="006104F7" w:rsidRPr="002A4167" w:rsidRDefault="006104F7" w:rsidP="00E33A4F">
                  <w:pPr>
                    <w:pStyle w:val="aff"/>
                    <w:jc w:val="both"/>
                    <w:rPr>
                      <w:color w:val="auto"/>
                      <w:sz w:val="18"/>
                      <w:szCs w:val="18"/>
                    </w:rPr>
                  </w:pPr>
                  <w:r w:rsidRPr="002A4167">
                    <w:rPr>
                      <w:rFonts w:hint="eastAsia"/>
                      <w:color w:val="auto"/>
                      <w:sz w:val="18"/>
                      <w:szCs w:val="18"/>
                    </w:rPr>
                    <w:t>注：</w:t>
                  </w:r>
                  <w:r w:rsidRPr="002A4167">
                    <w:rPr>
                      <w:color w:val="auto"/>
                      <w:sz w:val="18"/>
                      <w:szCs w:val="18"/>
                    </w:rPr>
                    <w:t>1</w:t>
                  </w:r>
                  <w:r w:rsidRPr="002A4167">
                    <w:rPr>
                      <w:rFonts w:hint="eastAsia"/>
                      <w:color w:val="auto"/>
                      <w:sz w:val="18"/>
                      <w:szCs w:val="18"/>
                    </w:rPr>
                    <w:t>、本项目采用经纬度；</w:t>
                  </w:r>
                </w:p>
                <w:p w14:paraId="2EDBA05D" w14:textId="77777777" w:rsidR="006104F7" w:rsidRPr="002A4167" w:rsidRDefault="006104F7" w:rsidP="00E33A4F">
                  <w:pPr>
                    <w:pStyle w:val="aff"/>
                    <w:ind w:firstLineChars="200" w:firstLine="360"/>
                    <w:jc w:val="both"/>
                    <w:rPr>
                      <w:color w:val="auto"/>
                      <w:sz w:val="18"/>
                      <w:szCs w:val="18"/>
                    </w:rPr>
                  </w:pPr>
                  <w:r w:rsidRPr="002A4167">
                    <w:rPr>
                      <w:rFonts w:hint="eastAsia"/>
                      <w:color w:val="auto"/>
                      <w:sz w:val="18"/>
                      <w:szCs w:val="18"/>
                    </w:rPr>
                    <w:t>2</w:t>
                  </w:r>
                  <w:r w:rsidRPr="002A4167">
                    <w:rPr>
                      <w:rFonts w:hint="eastAsia"/>
                      <w:color w:val="auto"/>
                      <w:sz w:val="18"/>
                      <w:szCs w:val="18"/>
                    </w:rPr>
                    <w:t>、“方位”是以本项目用地红线为基准点，“距离”是指保护</w:t>
                  </w:r>
                  <w:proofErr w:type="gramStart"/>
                  <w:r w:rsidRPr="002A4167">
                    <w:rPr>
                      <w:rFonts w:hint="eastAsia"/>
                      <w:color w:val="auto"/>
                      <w:sz w:val="18"/>
                      <w:szCs w:val="18"/>
                    </w:rPr>
                    <w:t>目标距本项目</w:t>
                  </w:r>
                  <w:proofErr w:type="gramEnd"/>
                  <w:r w:rsidRPr="002A4167">
                    <w:rPr>
                      <w:rFonts w:hint="eastAsia"/>
                      <w:color w:val="auto"/>
                      <w:sz w:val="18"/>
                      <w:szCs w:val="18"/>
                    </w:rPr>
                    <w:t>红线的最近距离。</w:t>
                  </w:r>
                </w:p>
              </w:tc>
            </w:tr>
          </w:tbl>
          <w:p w14:paraId="218BD563" w14:textId="77777777" w:rsidR="00EC052F" w:rsidRPr="002A4167" w:rsidRDefault="00EC052F" w:rsidP="009A09FF">
            <w:pPr>
              <w:ind w:firstLineChars="0" w:firstLine="0"/>
              <w:rPr>
                <w:sz w:val="16"/>
                <w:szCs w:val="11"/>
              </w:rPr>
            </w:pPr>
          </w:p>
          <w:p w14:paraId="0A06B123" w14:textId="77777777" w:rsidR="00EC052F" w:rsidRPr="002A4167" w:rsidRDefault="00EC052F" w:rsidP="009A09FF">
            <w:pPr>
              <w:ind w:firstLineChars="0" w:firstLine="0"/>
              <w:rPr>
                <w:sz w:val="16"/>
                <w:szCs w:val="11"/>
              </w:rPr>
            </w:pPr>
          </w:p>
          <w:p w14:paraId="7BA0B361" w14:textId="77777777" w:rsidR="00EC052F" w:rsidRPr="002A4167" w:rsidRDefault="00EC052F" w:rsidP="009A09FF">
            <w:pPr>
              <w:ind w:firstLineChars="0" w:firstLine="0"/>
              <w:rPr>
                <w:sz w:val="16"/>
                <w:szCs w:val="11"/>
              </w:rPr>
            </w:pPr>
          </w:p>
          <w:p w14:paraId="4DA286F8" w14:textId="77777777" w:rsidR="00EC052F" w:rsidRPr="002A4167" w:rsidRDefault="00EC052F" w:rsidP="009A09FF">
            <w:pPr>
              <w:ind w:firstLineChars="0" w:firstLine="0"/>
              <w:rPr>
                <w:sz w:val="16"/>
                <w:szCs w:val="11"/>
              </w:rPr>
            </w:pPr>
          </w:p>
          <w:p w14:paraId="545F8F1B" w14:textId="77777777" w:rsidR="00EC052F" w:rsidRPr="002A4167" w:rsidRDefault="00EC052F" w:rsidP="009A09FF">
            <w:pPr>
              <w:ind w:firstLineChars="0" w:firstLine="0"/>
              <w:rPr>
                <w:sz w:val="16"/>
                <w:szCs w:val="11"/>
              </w:rPr>
            </w:pPr>
          </w:p>
          <w:p w14:paraId="72B83DBF" w14:textId="77777777" w:rsidR="00EC052F" w:rsidRPr="002A4167" w:rsidRDefault="00EC052F" w:rsidP="009A09FF">
            <w:pPr>
              <w:ind w:firstLineChars="0" w:firstLine="0"/>
              <w:rPr>
                <w:sz w:val="16"/>
                <w:szCs w:val="11"/>
              </w:rPr>
            </w:pPr>
          </w:p>
          <w:p w14:paraId="3D3D4C44" w14:textId="77777777" w:rsidR="00EC052F" w:rsidRPr="002A4167" w:rsidRDefault="00EC052F" w:rsidP="009A09FF">
            <w:pPr>
              <w:ind w:firstLineChars="0" w:firstLine="0"/>
              <w:rPr>
                <w:sz w:val="16"/>
                <w:szCs w:val="11"/>
              </w:rPr>
            </w:pPr>
          </w:p>
          <w:p w14:paraId="64E33A93" w14:textId="77777777" w:rsidR="00EC052F" w:rsidRPr="002A4167" w:rsidRDefault="00EC052F" w:rsidP="009A09FF">
            <w:pPr>
              <w:ind w:firstLineChars="0" w:firstLine="0"/>
              <w:rPr>
                <w:sz w:val="16"/>
                <w:szCs w:val="11"/>
              </w:rPr>
            </w:pPr>
          </w:p>
          <w:p w14:paraId="6786E7F6" w14:textId="77777777" w:rsidR="00EC052F" w:rsidRPr="002A4167" w:rsidRDefault="00EC052F" w:rsidP="00EC052F">
            <w:pPr>
              <w:ind w:firstLine="480"/>
            </w:pPr>
          </w:p>
          <w:p w14:paraId="1C4DE8AE" w14:textId="77777777" w:rsidR="00EC052F" w:rsidRPr="002A4167" w:rsidRDefault="00EC052F" w:rsidP="009A09FF">
            <w:pPr>
              <w:ind w:firstLineChars="0" w:firstLine="0"/>
              <w:rPr>
                <w:sz w:val="16"/>
                <w:szCs w:val="11"/>
              </w:rPr>
            </w:pPr>
          </w:p>
          <w:p w14:paraId="1278608E" w14:textId="77777777" w:rsidR="00EC052F" w:rsidRPr="002A4167" w:rsidRDefault="00EC052F" w:rsidP="00EC052F">
            <w:pPr>
              <w:ind w:firstLine="480"/>
            </w:pPr>
          </w:p>
          <w:p w14:paraId="3864090E" w14:textId="2F1CF00B" w:rsidR="009A09FF" w:rsidRPr="002A4167" w:rsidRDefault="008A07F3" w:rsidP="00EC052F">
            <w:pPr>
              <w:ind w:firstLine="480"/>
              <w:rPr>
                <w:sz w:val="16"/>
                <w:szCs w:val="11"/>
              </w:rPr>
            </w:pPr>
            <w:r w:rsidRPr="002A4167">
              <w:rPr>
                <w:noProof/>
              </w:rPr>
              <w:lastRenderedPageBreak/>
              <w:drawing>
                <wp:anchor distT="0" distB="0" distL="114300" distR="114300" simplePos="0" relativeHeight="251652096" behindDoc="1" locked="0" layoutInCell="1" allowOverlap="1" wp14:anchorId="2D1F0408" wp14:editId="177A2B78">
                  <wp:simplePos x="0" y="0"/>
                  <wp:positionH relativeFrom="margin">
                    <wp:align>center</wp:align>
                  </wp:positionH>
                  <wp:positionV relativeFrom="paragraph">
                    <wp:posOffset>170815</wp:posOffset>
                  </wp:positionV>
                  <wp:extent cx="5543550" cy="4943475"/>
                  <wp:effectExtent l="0" t="0" r="0" b="9525"/>
                  <wp:wrapNone/>
                  <wp:docPr id="1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3550" cy="4943475"/>
                          </a:xfrm>
                          <a:prstGeom prst="rect">
                            <a:avLst/>
                          </a:prstGeom>
                        </pic:spPr>
                      </pic:pic>
                    </a:graphicData>
                  </a:graphic>
                  <wp14:sizeRelH relativeFrom="page">
                    <wp14:pctWidth>0</wp14:pctWidth>
                  </wp14:sizeRelH>
                  <wp14:sizeRelV relativeFrom="page">
                    <wp14:pctHeight>0</wp14:pctHeight>
                  </wp14:sizeRelV>
                </wp:anchor>
              </w:drawing>
            </w:r>
          </w:p>
          <w:p w14:paraId="70BC2D0F" w14:textId="77777777" w:rsidR="009A09FF" w:rsidRPr="002A4167" w:rsidRDefault="008A07F3" w:rsidP="009A09FF">
            <w:pPr>
              <w:ind w:firstLineChars="0" w:firstLine="0"/>
            </w:pPr>
            <w:r w:rsidRPr="002A4167">
              <w:rPr>
                <w:noProof/>
              </w:rPr>
              <w:drawing>
                <wp:anchor distT="0" distB="0" distL="114300" distR="114300" simplePos="0" relativeHeight="251701248" behindDoc="0" locked="0" layoutInCell="1" allowOverlap="1" wp14:anchorId="543D325A" wp14:editId="44E25D0E">
                  <wp:simplePos x="0" y="0"/>
                  <wp:positionH relativeFrom="column">
                    <wp:posOffset>60325</wp:posOffset>
                  </wp:positionH>
                  <wp:positionV relativeFrom="paragraph">
                    <wp:posOffset>64770</wp:posOffset>
                  </wp:positionV>
                  <wp:extent cx="450215" cy="539115"/>
                  <wp:effectExtent l="0" t="0" r="6985" b="0"/>
                  <wp:wrapNone/>
                  <wp:docPr id="95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0215" cy="539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98385" w14:textId="77777777" w:rsidR="009A09FF" w:rsidRPr="002A4167" w:rsidRDefault="009A09FF" w:rsidP="009A09FF">
            <w:pPr>
              <w:pStyle w:val="affa"/>
              <w:spacing w:before="48" w:after="24"/>
            </w:pPr>
          </w:p>
          <w:p w14:paraId="33D774E3" w14:textId="77777777" w:rsidR="009A09FF" w:rsidRPr="002A4167" w:rsidRDefault="009A09FF" w:rsidP="009A09FF">
            <w:pPr>
              <w:pStyle w:val="affa"/>
              <w:spacing w:before="48" w:after="24"/>
            </w:pPr>
          </w:p>
          <w:p w14:paraId="6BABEDC5" w14:textId="77777777" w:rsidR="009A09FF" w:rsidRPr="002A4167" w:rsidRDefault="009A09FF" w:rsidP="009A09FF">
            <w:pPr>
              <w:pStyle w:val="affa"/>
              <w:spacing w:before="48" w:after="24"/>
            </w:pPr>
          </w:p>
          <w:p w14:paraId="3DCD9F72" w14:textId="77777777" w:rsidR="009A09FF" w:rsidRPr="002A4167" w:rsidRDefault="009A09FF" w:rsidP="009A09FF">
            <w:pPr>
              <w:pStyle w:val="affa"/>
              <w:spacing w:before="48" w:after="24"/>
            </w:pPr>
          </w:p>
          <w:p w14:paraId="146A9C14" w14:textId="77777777" w:rsidR="009A09FF" w:rsidRPr="002A4167" w:rsidRDefault="009A09FF" w:rsidP="009A09FF">
            <w:pPr>
              <w:pStyle w:val="affa"/>
              <w:spacing w:before="48" w:after="24"/>
            </w:pPr>
          </w:p>
          <w:p w14:paraId="58F25F90" w14:textId="77777777" w:rsidR="009A09FF" w:rsidRPr="002A4167" w:rsidRDefault="009A09FF" w:rsidP="009A09FF">
            <w:pPr>
              <w:pStyle w:val="affa"/>
              <w:spacing w:before="48" w:after="24"/>
            </w:pPr>
          </w:p>
          <w:p w14:paraId="65490F45" w14:textId="77777777" w:rsidR="009A09FF" w:rsidRPr="002A4167" w:rsidRDefault="009A09FF" w:rsidP="009A09FF">
            <w:pPr>
              <w:pStyle w:val="affa"/>
              <w:spacing w:before="48" w:after="24"/>
            </w:pPr>
          </w:p>
          <w:p w14:paraId="3EDBC2DA" w14:textId="77777777" w:rsidR="009A09FF" w:rsidRPr="002A4167" w:rsidRDefault="009A09FF" w:rsidP="009A09FF">
            <w:pPr>
              <w:pStyle w:val="affa"/>
              <w:spacing w:before="48" w:after="24"/>
            </w:pPr>
          </w:p>
          <w:p w14:paraId="0FCEF78B" w14:textId="77777777" w:rsidR="009A09FF" w:rsidRPr="002A4167" w:rsidRDefault="009A09FF" w:rsidP="009A09FF">
            <w:pPr>
              <w:pStyle w:val="affa"/>
              <w:spacing w:before="48" w:after="24"/>
            </w:pPr>
          </w:p>
          <w:p w14:paraId="11FB5AE1" w14:textId="77777777" w:rsidR="009A09FF" w:rsidRPr="002A4167" w:rsidRDefault="009A09FF" w:rsidP="009A09FF">
            <w:pPr>
              <w:pStyle w:val="affa"/>
              <w:spacing w:before="48" w:after="24"/>
            </w:pPr>
          </w:p>
          <w:p w14:paraId="72DA12DF" w14:textId="77777777" w:rsidR="009A09FF" w:rsidRPr="002A4167" w:rsidRDefault="009A09FF" w:rsidP="009A09FF">
            <w:pPr>
              <w:pStyle w:val="affa"/>
              <w:spacing w:before="48" w:after="24"/>
            </w:pPr>
          </w:p>
          <w:p w14:paraId="3312EA80" w14:textId="77777777" w:rsidR="009A09FF" w:rsidRPr="002A4167" w:rsidRDefault="008A07F3" w:rsidP="009A09FF">
            <w:pPr>
              <w:pStyle w:val="affa"/>
              <w:spacing w:before="48" w:after="24"/>
            </w:pPr>
            <w:r w:rsidRPr="002A4167">
              <w:rPr>
                <w:noProof/>
              </w:rPr>
              <mc:AlternateContent>
                <mc:Choice Requires="wps">
                  <w:drawing>
                    <wp:anchor distT="0" distB="0" distL="114300" distR="114300" simplePos="0" relativeHeight="251703296" behindDoc="0" locked="0" layoutInCell="1" allowOverlap="1" wp14:anchorId="7CC8D54D" wp14:editId="3B18C059">
                      <wp:simplePos x="0" y="0"/>
                      <wp:positionH relativeFrom="column">
                        <wp:posOffset>2740025</wp:posOffset>
                      </wp:positionH>
                      <wp:positionV relativeFrom="paragraph">
                        <wp:posOffset>10795</wp:posOffset>
                      </wp:positionV>
                      <wp:extent cx="71755" cy="73025"/>
                      <wp:effectExtent l="19050" t="38100" r="42545" b="41275"/>
                      <wp:wrapNone/>
                      <wp:docPr id="164" name="星形: 五角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3025"/>
                              </a:xfrm>
                              <a:prstGeom prst="star5">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B1D171" id="星形: 五角 68" o:spid="_x0000_s1026" style="position:absolute;left:0;text-align:left;margin-left:215.75pt;margin-top:.85pt;width:5.65pt;height: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71755,7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" path="m,27893r27408,l35878,r8469,27893l71755,27893,49581,45132r8470,27893l35878,55786,13704,73025,22174,45132,,27893xe" fillcolor="red" strokecolor="red" strokeweight="1pt">
                      <v:stroke joinstyle="miter"/>
                      <v:path arrowok="t" o:connecttype="custom" o:connectlocs="0,27893;27408,27893;35878,0;44347,27893;71755,27893;49581,45132;58051,73025;35878,55786;13704,73025;22174,45132;0,27893" o:connectangles="0,0,0,0,0,0,0,0,0,0,0"/>
                    </v:shape>
                  </w:pict>
                </mc:Fallback>
              </mc:AlternateContent>
            </w:r>
          </w:p>
          <w:p w14:paraId="77BB0325" w14:textId="77777777" w:rsidR="009A09FF" w:rsidRPr="002A4167" w:rsidRDefault="008A07F3" w:rsidP="009A09FF">
            <w:pPr>
              <w:pStyle w:val="affa"/>
              <w:spacing w:before="48" w:after="24"/>
            </w:pPr>
            <w:r w:rsidRPr="002A4167">
              <w:rPr>
                <w:noProof/>
              </w:rPr>
              <mc:AlternateContent>
                <mc:Choice Requires="wps">
                  <w:drawing>
                    <wp:anchor distT="0" distB="0" distL="114300" distR="114300" simplePos="0" relativeHeight="251702272" behindDoc="0" locked="0" layoutInCell="1" allowOverlap="1" wp14:anchorId="3ED4CCD7" wp14:editId="3F97DD24">
                      <wp:simplePos x="0" y="0"/>
                      <wp:positionH relativeFrom="column">
                        <wp:posOffset>1979295</wp:posOffset>
                      </wp:positionH>
                      <wp:positionV relativeFrom="paragraph">
                        <wp:posOffset>131445</wp:posOffset>
                      </wp:positionV>
                      <wp:extent cx="807085" cy="260350"/>
                      <wp:effectExtent l="7620" t="264795" r="13970" b="8255"/>
                      <wp:wrapNone/>
                      <wp:docPr id="163" name="对话气泡: 矩形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7085" cy="260350"/>
                              </a:xfrm>
                              <a:prstGeom prst="wedgeRectCallout">
                                <a:avLst>
                                  <a:gd name="adj1" fmla="val 47954"/>
                                  <a:gd name="adj2" fmla="val -140977"/>
                                </a:avLst>
                              </a:prstGeom>
                              <a:solidFill>
                                <a:srgbClr val="FBE5D6"/>
                              </a:solidFill>
                              <a:ln w="12700" algn="ctr">
                                <a:solidFill>
                                  <a:srgbClr val="000000"/>
                                </a:solidFill>
                                <a:miter lim="800000"/>
                                <a:headEnd/>
                                <a:tailEnd/>
                              </a:ln>
                            </wps:spPr>
                            <wps:txbx>
                              <w:txbxContent>
                                <w:p w14:paraId="5C1D842C" w14:textId="77777777" w:rsidR="007862C5" w:rsidRDefault="007862C5" w:rsidP="00671E18">
                                  <w:pPr>
                                    <w:pStyle w:val="aff9"/>
                                    <w:rPr>
                                      <w:b/>
                                      <w:bCs/>
                                      <w:color w:val="FF0000"/>
                                    </w:rPr>
                                  </w:pPr>
                                  <w:r>
                                    <w:rPr>
                                      <w:rFonts w:hint="eastAsia"/>
                                      <w:b/>
                                      <w:bCs/>
                                      <w:color w:val="FF0000"/>
                                    </w:rPr>
                                    <w:t>项目选址</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ED4CCD7" id="对话气泡: 矩形 81" o:spid="_x0000_s1068" type="#_x0000_t61" style="position:absolute;left:0;text-align:left;margin-left:155.85pt;margin-top:10.35pt;width:63.55pt;height:2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" adj="21158,-19651" fillcolor="#fbe5d6" strokeweight="1pt">
                      <v:path arrowok="t"/>
                      <v:textbox>
                        <w:txbxContent>
                          <w:p w14:paraId="5C1D842C" w14:textId="77777777" w:rsidR="007862C5" w:rsidRDefault="007862C5" w:rsidP="00671E18">
                            <w:pPr>
                              <w:pStyle w:val="aff9"/>
                              <w:rPr>
                                <w:b/>
                                <w:bCs/>
                                <w:color w:val="FF0000"/>
                              </w:rPr>
                            </w:pPr>
                            <w:r>
                              <w:rPr>
                                <w:rFonts w:hint="eastAsia"/>
                                <w:b/>
                                <w:bCs/>
                                <w:color w:val="FF0000"/>
                              </w:rPr>
                              <w:t>项目选址</w:t>
                            </w:r>
                          </w:p>
                        </w:txbxContent>
                      </v:textbox>
                    </v:shape>
                  </w:pict>
                </mc:Fallback>
              </mc:AlternateContent>
            </w:r>
          </w:p>
          <w:p w14:paraId="5C7489B1" w14:textId="77777777" w:rsidR="009A09FF" w:rsidRPr="002A4167" w:rsidRDefault="009A09FF" w:rsidP="009A09FF">
            <w:pPr>
              <w:pStyle w:val="affa"/>
              <w:spacing w:before="48" w:after="24"/>
            </w:pPr>
          </w:p>
          <w:p w14:paraId="7DD330D3" w14:textId="77777777" w:rsidR="009A09FF" w:rsidRPr="002A4167" w:rsidRDefault="009A09FF" w:rsidP="009A09FF">
            <w:pPr>
              <w:pStyle w:val="affa"/>
              <w:spacing w:before="48" w:after="24"/>
            </w:pPr>
          </w:p>
          <w:p w14:paraId="2A051394" w14:textId="77777777" w:rsidR="009A09FF" w:rsidRPr="002A4167" w:rsidRDefault="009A09FF" w:rsidP="009A09FF">
            <w:pPr>
              <w:pStyle w:val="affa"/>
              <w:spacing w:before="48" w:after="24"/>
            </w:pPr>
          </w:p>
          <w:p w14:paraId="1FCCD13C" w14:textId="77777777" w:rsidR="009A09FF" w:rsidRPr="002A4167" w:rsidRDefault="009A09FF" w:rsidP="009A09FF">
            <w:pPr>
              <w:pStyle w:val="affa"/>
              <w:spacing w:before="48" w:after="24"/>
            </w:pPr>
          </w:p>
          <w:p w14:paraId="0F83B4AE" w14:textId="77777777" w:rsidR="009A09FF" w:rsidRPr="002A4167" w:rsidRDefault="009A09FF" w:rsidP="009A09FF">
            <w:pPr>
              <w:pStyle w:val="affa"/>
              <w:spacing w:before="48" w:after="24"/>
            </w:pPr>
          </w:p>
          <w:p w14:paraId="4AB72E6F" w14:textId="77777777" w:rsidR="009A09FF" w:rsidRPr="002A4167" w:rsidRDefault="009A09FF" w:rsidP="009A09FF">
            <w:pPr>
              <w:pStyle w:val="affa"/>
              <w:spacing w:before="48" w:after="24"/>
            </w:pPr>
          </w:p>
          <w:p w14:paraId="707D2D24" w14:textId="77777777" w:rsidR="009A09FF" w:rsidRPr="002A4167" w:rsidRDefault="008A07F3" w:rsidP="009A09FF">
            <w:pPr>
              <w:pStyle w:val="affa"/>
              <w:spacing w:before="48" w:after="24"/>
            </w:pPr>
            <w:r w:rsidRPr="002A4167">
              <w:rPr>
                <w:rFonts w:hint="eastAsia"/>
                <w:noProof/>
              </w:rPr>
              <mc:AlternateContent>
                <mc:Choice Requires="wps">
                  <w:drawing>
                    <wp:anchor distT="0" distB="0" distL="114300" distR="114300" simplePos="0" relativeHeight="251705344" behindDoc="0" locked="0" layoutInCell="1" allowOverlap="1" wp14:anchorId="4E1156BC" wp14:editId="400B7A81">
                      <wp:simplePos x="0" y="0"/>
                      <wp:positionH relativeFrom="column">
                        <wp:posOffset>577850</wp:posOffset>
                      </wp:positionH>
                      <wp:positionV relativeFrom="paragraph">
                        <wp:posOffset>165735</wp:posOffset>
                      </wp:positionV>
                      <wp:extent cx="918845" cy="260350"/>
                      <wp:effectExtent l="6350" t="13335" r="8255" b="278765"/>
                      <wp:wrapNone/>
                      <wp:docPr id="162" name="对话气泡: 矩形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8845" cy="260350"/>
                              </a:xfrm>
                              <a:prstGeom prst="wedgeRectCallout">
                                <a:avLst>
                                  <a:gd name="adj1" fmla="val -46301"/>
                                  <a:gd name="adj2" fmla="val 145120"/>
                                </a:avLst>
                              </a:prstGeom>
                              <a:solidFill>
                                <a:srgbClr val="FBE5D6"/>
                              </a:solidFill>
                              <a:ln w="12700" algn="ctr">
                                <a:solidFill>
                                  <a:srgbClr val="000000"/>
                                </a:solidFill>
                                <a:miter lim="800000"/>
                                <a:headEnd/>
                                <a:tailEnd/>
                              </a:ln>
                            </wps:spPr>
                            <wps:txbx>
                              <w:txbxContent>
                                <w:p w14:paraId="6E0A9CAA" w14:textId="77777777" w:rsidR="007862C5" w:rsidRDefault="007862C5" w:rsidP="00671E18">
                                  <w:pPr>
                                    <w:pStyle w:val="aff9"/>
                                    <w:rPr>
                                      <w:b/>
                                      <w:bCs/>
                                      <w:color w:val="FF0000"/>
                                    </w:rPr>
                                  </w:pPr>
                                  <w:r>
                                    <w:rPr>
                                      <w:rFonts w:hint="eastAsia"/>
                                      <w:b/>
                                      <w:bCs/>
                                      <w:color w:val="FF0000"/>
                                    </w:rPr>
                                    <w:t>5km</w:t>
                                  </w:r>
                                  <w:r>
                                    <w:rPr>
                                      <w:rFonts w:hint="eastAsia"/>
                                      <w:b/>
                                      <w:bCs/>
                                      <w:color w:val="FF0000"/>
                                    </w:rPr>
                                    <w:t>×</w:t>
                                  </w:r>
                                  <w:r>
                                    <w:rPr>
                                      <w:b/>
                                      <w:bCs/>
                                      <w:color w:val="FF0000"/>
                                    </w:rPr>
                                    <w:t>5</w:t>
                                  </w:r>
                                  <w:r>
                                    <w:rPr>
                                      <w:rFonts w:hint="eastAsia"/>
                                      <w:b/>
                                      <w:bCs/>
                                      <w:color w:val="FF0000"/>
                                    </w:rPr>
                                    <w:t>km</w:t>
                                  </w:r>
                                </w:p>
                                <w:p w14:paraId="28292AC2" w14:textId="77777777" w:rsidR="007862C5" w:rsidRDefault="007862C5" w:rsidP="009A09FF">
                                  <w:pPr>
                                    <w:pStyle w:val="aff9"/>
                                    <w:rPr>
                                      <w:b/>
                                      <w:bCs/>
                                      <w:color w:val="FF000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E1156BC" id="_x0000_s1069" type="#_x0000_t61" style="position:absolute;left:0;text-align:left;margin-left:45.5pt;margin-top:13.05pt;width:72.35pt;height:2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" adj="799,42146" fillcolor="#fbe5d6" strokeweight="1pt">
                      <v:path arrowok="t"/>
                      <v:textbox>
                        <w:txbxContent>
                          <w:p w14:paraId="6E0A9CAA" w14:textId="77777777" w:rsidR="007862C5" w:rsidRDefault="007862C5" w:rsidP="00671E18">
                            <w:pPr>
                              <w:pStyle w:val="aff9"/>
                              <w:rPr>
                                <w:b/>
                                <w:bCs/>
                                <w:color w:val="FF0000"/>
                              </w:rPr>
                            </w:pPr>
                            <w:r>
                              <w:rPr>
                                <w:rFonts w:hint="eastAsia"/>
                                <w:b/>
                                <w:bCs/>
                                <w:color w:val="FF0000"/>
                              </w:rPr>
                              <w:t>5km</w:t>
                            </w:r>
                            <w:r>
                              <w:rPr>
                                <w:rFonts w:hint="eastAsia"/>
                                <w:b/>
                                <w:bCs/>
                                <w:color w:val="FF0000"/>
                              </w:rPr>
                              <w:t>×</w:t>
                            </w:r>
                            <w:r>
                              <w:rPr>
                                <w:b/>
                                <w:bCs/>
                                <w:color w:val="FF0000"/>
                              </w:rPr>
                              <w:t>5</w:t>
                            </w:r>
                            <w:r>
                              <w:rPr>
                                <w:rFonts w:hint="eastAsia"/>
                                <w:b/>
                                <w:bCs/>
                                <w:color w:val="FF0000"/>
                              </w:rPr>
                              <w:t>km</w:t>
                            </w:r>
                          </w:p>
                          <w:p w14:paraId="28292AC2" w14:textId="77777777" w:rsidR="007862C5" w:rsidRDefault="007862C5" w:rsidP="009A09FF">
                            <w:pPr>
                              <w:pStyle w:val="aff9"/>
                              <w:rPr>
                                <w:b/>
                                <w:bCs/>
                                <w:color w:val="FF0000"/>
                              </w:rPr>
                            </w:pPr>
                          </w:p>
                        </w:txbxContent>
                      </v:textbox>
                    </v:shape>
                  </w:pict>
                </mc:Fallback>
              </mc:AlternateContent>
            </w:r>
          </w:p>
          <w:p w14:paraId="0D39AF99" w14:textId="77777777" w:rsidR="009A09FF" w:rsidRPr="002A4167" w:rsidRDefault="009A09FF" w:rsidP="009A09FF">
            <w:pPr>
              <w:pStyle w:val="affa"/>
              <w:spacing w:before="48" w:after="24"/>
            </w:pPr>
          </w:p>
          <w:p w14:paraId="79123B3F" w14:textId="77777777" w:rsidR="009A09FF" w:rsidRPr="002A4167" w:rsidRDefault="009A09FF" w:rsidP="009A09FF">
            <w:pPr>
              <w:pStyle w:val="affa"/>
              <w:spacing w:before="48" w:after="24"/>
            </w:pPr>
          </w:p>
          <w:p w14:paraId="4B77E8B5" w14:textId="77777777" w:rsidR="009A09FF" w:rsidRPr="002A4167" w:rsidRDefault="009A09FF" w:rsidP="009A09FF">
            <w:pPr>
              <w:pStyle w:val="affa"/>
              <w:spacing w:before="48" w:after="24"/>
            </w:pPr>
          </w:p>
          <w:p w14:paraId="5227354E" w14:textId="77777777" w:rsidR="009A09FF" w:rsidRPr="002A4167" w:rsidRDefault="009A09FF" w:rsidP="009A09FF">
            <w:pPr>
              <w:pStyle w:val="affa"/>
              <w:spacing w:before="48" w:after="24"/>
            </w:pPr>
          </w:p>
          <w:p w14:paraId="4534CB1A" w14:textId="77777777" w:rsidR="009A09FF" w:rsidRPr="002A4167" w:rsidRDefault="009A09FF" w:rsidP="009A09FF">
            <w:pPr>
              <w:pStyle w:val="affa"/>
              <w:spacing w:before="48" w:after="24"/>
            </w:pPr>
          </w:p>
          <w:p w14:paraId="3689BBB0" w14:textId="76E5DE5A" w:rsidR="00B555DB" w:rsidRPr="002A4167" w:rsidRDefault="009A09FF" w:rsidP="006104F7">
            <w:pPr>
              <w:pStyle w:val="af2"/>
              <w:spacing w:beforeLines="100" w:before="240" w:after="120"/>
            </w:pPr>
            <w:r w:rsidRPr="002A4167">
              <w:rPr>
                <w:rFonts w:hint="eastAsia"/>
              </w:rPr>
              <w:t>图</w:t>
            </w:r>
            <w:r w:rsidRPr="002A4167">
              <w:t>3-4</w:t>
            </w:r>
            <w:r w:rsidR="006F4B51" w:rsidRPr="002A4167">
              <w:t xml:space="preserve">  </w:t>
            </w:r>
            <w:r w:rsidRPr="002A4167">
              <w:rPr>
                <w:rFonts w:hint="eastAsia"/>
              </w:rPr>
              <w:t>主要环境保护目标图</w:t>
            </w:r>
          </w:p>
          <w:p w14:paraId="50ABB09F" w14:textId="77777777" w:rsidR="00EC052F" w:rsidRPr="002A4167" w:rsidRDefault="00EC052F" w:rsidP="006104F7">
            <w:pPr>
              <w:pStyle w:val="af2"/>
              <w:spacing w:beforeLines="100" w:before="240" w:after="120"/>
            </w:pPr>
          </w:p>
          <w:p w14:paraId="500D3830" w14:textId="77777777" w:rsidR="00EC052F" w:rsidRPr="002A4167" w:rsidRDefault="00EC052F" w:rsidP="006104F7">
            <w:pPr>
              <w:pStyle w:val="af2"/>
              <w:spacing w:beforeLines="100" w:before="240" w:after="120"/>
            </w:pPr>
          </w:p>
          <w:p w14:paraId="4F5E709A" w14:textId="77777777" w:rsidR="00EC052F" w:rsidRPr="002A4167" w:rsidRDefault="00EC052F" w:rsidP="006104F7">
            <w:pPr>
              <w:pStyle w:val="af2"/>
              <w:spacing w:beforeLines="100" w:before="240" w:after="120"/>
            </w:pPr>
          </w:p>
          <w:p w14:paraId="68AE9D7F" w14:textId="77777777" w:rsidR="00EC052F" w:rsidRPr="002A4167" w:rsidRDefault="00EC052F" w:rsidP="006104F7">
            <w:pPr>
              <w:pStyle w:val="af2"/>
              <w:spacing w:beforeLines="100" w:before="240" w:after="120"/>
            </w:pPr>
          </w:p>
          <w:p w14:paraId="7276A4BA" w14:textId="77777777" w:rsidR="00EC052F" w:rsidRPr="002A4167" w:rsidRDefault="00EC052F" w:rsidP="006104F7">
            <w:pPr>
              <w:pStyle w:val="af2"/>
              <w:spacing w:beforeLines="100" w:before="240" w:after="120"/>
            </w:pPr>
          </w:p>
          <w:p w14:paraId="5A2A9DC4" w14:textId="77777777" w:rsidR="00EC052F" w:rsidRPr="002A4167" w:rsidRDefault="00EC052F" w:rsidP="006104F7">
            <w:pPr>
              <w:pStyle w:val="af2"/>
              <w:spacing w:beforeLines="100" w:before="240" w:after="120"/>
            </w:pPr>
          </w:p>
          <w:p w14:paraId="2247D106" w14:textId="77777777" w:rsidR="00EC052F" w:rsidRPr="002A4167" w:rsidRDefault="00EC052F" w:rsidP="006104F7">
            <w:pPr>
              <w:pStyle w:val="af2"/>
              <w:spacing w:beforeLines="100" w:before="240" w:after="120"/>
            </w:pPr>
          </w:p>
          <w:p w14:paraId="5514AED4" w14:textId="77777777" w:rsidR="00EC052F" w:rsidRPr="002A4167" w:rsidRDefault="00EC052F" w:rsidP="006104F7">
            <w:pPr>
              <w:pStyle w:val="af2"/>
              <w:spacing w:beforeLines="100" w:before="240" w:after="120"/>
            </w:pPr>
          </w:p>
          <w:p w14:paraId="7E897BB8" w14:textId="77777777" w:rsidR="00EC052F" w:rsidRPr="002A4167" w:rsidRDefault="00EC052F" w:rsidP="006104F7">
            <w:pPr>
              <w:pStyle w:val="af2"/>
              <w:spacing w:beforeLines="100" w:before="240" w:after="120"/>
            </w:pPr>
          </w:p>
          <w:p w14:paraId="149CCC4C" w14:textId="77777777" w:rsidR="00EC052F" w:rsidRDefault="00EC052F" w:rsidP="003B35D3">
            <w:pPr>
              <w:pStyle w:val="af2"/>
              <w:spacing w:after="120"/>
            </w:pPr>
          </w:p>
          <w:p w14:paraId="15606F27" w14:textId="5755E0C5" w:rsidR="003B35D3" w:rsidRPr="003B35D3" w:rsidRDefault="003B35D3" w:rsidP="003B35D3">
            <w:pPr>
              <w:pStyle w:val="af2"/>
              <w:spacing w:after="120"/>
            </w:pPr>
          </w:p>
        </w:tc>
      </w:tr>
    </w:tbl>
    <w:p w14:paraId="7DBB0B46" w14:textId="77777777" w:rsidR="00F13C6C" w:rsidRPr="002A4167" w:rsidRDefault="00F13C6C">
      <w:pPr>
        <w:pStyle w:val="1"/>
        <w:sectPr w:rsidR="00F13C6C" w:rsidRPr="002A4167">
          <w:pgSz w:w="11906" w:h="16838"/>
          <w:pgMar w:top="1588" w:right="1588" w:bottom="1588" w:left="1588" w:header="851" w:footer="907" w:gutter="0"/>
          <w:cols w:space="720"/>
          <w:docGrid w:linePitch="312"/>
        </w:sectPr>
      </w:pPr>
    </w:p>
    <w:p w14:paraId="0BAC7212" w14:textId="77777777" w:rsidR="00F13C6C" w:rsidRPr="002A4167" w:rsidRDefault="00F13C6C">
      <w:pPr>
        <w:pStyle w:val="1"/>
      </w:pPr>
      <w:bookmarkStart w:id="83" w:name="_Toc45605164"/>
      <w:r w:rsidRPr="002A4167">
        <w:lastRenderedPageBreak/>
        <w:t>4</w:t>
      </w:r>
      <w:r w:rsidRPr="002A4167">
        <w:rPr>
          <w:rFonts w:hint="eastAsia"/>
        </w:rPr>
        <w:t>、评价适用标准</w:t>
      </w:r>
      <w:bookmarkEnd w:id="63"/>
      <w:bookmarkEnd w:id="64"/>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8271"/>
      </w:tblGrid>
      <w:tr w:rsidR="002A4167" w:rsidRPr="002A4167" w14:paraId="3CC96E80" w14:textId="77777777" w:rsidTr="006656D9">
        <w:trPr>
          <w:trHeight w:val="2947"/>
        </w:trPr>
        <w:tc>
          <w:tcPr>
            <w:tcW w:w="377" w:type="pct"/>
            <w:tcBorders>
              <w:top w:val="single" w:sz="12" w:space="0" w:color="auto"/>
              <w:left w:val="single" w:sz="12" w:space="0" w:color="auto"/>
              <w:bottom w:val="single" w:sz="12" w:space="0" w:color="auto"/>
              <w:right w:val="single" w:sz="12" w:space="0" w:color="auto"/>
            </w:tcBorders>
            <w:vAlign w:val="center"/>
          </w:tcPr>
          <w:p w14:paraId="71A0D6E8" w14:textId="77777777" w:rsidR="00F13C6C" w:rsidRPr="002A4167" w:rsidRDefault="00F13C6C">
            <w:pPr>
              <w:snapToGrid w:val="0"/>
              <w:spacing w:line="480" w:lineRule="auto"/>
              <w:ind w:firstLineChars="0" w:firstLine="0"/>
              <w:jc w:val="center"/>
              <w:rPr>
                <w:b/>
                <w:bCs/>
                <w:kern w:val="0"/>
              </w:rPr>
            </w:pPr>
            <w:r w:rsidRPr="002A4167">
              <w:rPr>
                <w:rFonts w:hint="eastAsia"/>
                <w:b/>
                <w:bCs/>
                <w:kern w:val="0"/>
              </w:rPr>
              <w:t>环</w:t>
            </w:r>
          </w:p>
          <w:p w14:paraId="42616F3A" w14:textId="77777777" w:rsidR="00F13C6C" w:rsidRPr="002A4167" w:rsidRDefault="00F13C6C">
            <w:pPr>
              <w:snapToGrid w:val="0"/>
              <w:spacing w:line="480" w:lineRule="auto"/>
              <w:ind w:firstLineChars="0" w:firstLine="0"/>
              <w:jc w:val="center"/>
              <w:rPr>
                <w:b/>
                <w:bCs/>
                <w:kern w:val="0"/>
              </w:rPr>
            </w:pPr>
            <w:r w:rsidRPr="002A4167">
              <w:rPr>
                <w:rFonts w:hint="eastAsia"/>
                <w:b/>
                <w:bCs/>
                <w:kern w:val="0"/>
              </w:rPr>
              <w:t>境</w:t>
            </w:r>
          </w:p>
          <w:p w14:paraId="2EF4E21B" w14:textId="77777777" w:rsidR="00F13C6C" w:rsidRPr="002A4167" w:rsidRDefault="00F13C6C">
            <w:pPr>
              <w:snapToGrid w:val="0"/>
              <w:spacing w:line="480" w:lineRule="auto"/>
              <w:ind w:firstLineChars="0" w:firstLine="0"/>
              <w:jc w:val="center"/>
              <w:rPr>
                <w:b/>
                <w:bCs/>
                <w:kern w:val="0"/>
              </w:rPr>
            </w:pPr>
            <w:r w:rsidRPr="002A4167">
              <w:rPr>
                <w:rFonts w:hint="eastAsia"/>
                <w:b/>
                <w:bCs/>
                <w:kern w:val="0"/>
              </w:rPr>
              <w:t>质</w:t>
            </w:r>
          </w:p>
          <w:p w14:paraId="0392FE14" w14:textId="77777777" w:rsidR="00F13C6C" w:rsidRPr="002A4167" w:rsidRDefault="00F13C6C">
            <w:pPr>
              <w:snapToGrid w:val="0"/>
              <w:spacing w:line="480" w:lineRule="auto"/>
              <w:ind w:firstLineChars="0" w:firstLine="0"/>
              <w:jc w:val="center"/>
              <w:rPr>
                <w:b/>
                <w:bCs/>
                <w:kern w:val="0"/>
              </w:rPr>
            </w:pPr>
            <w:r w:rsidRPr="002A4167">
              <w:rPr>
                <w:rFonts w:hint="eastAsia"/>
                <w:b/>
                <w:bCs/>
                <w:kern w:val="0"/>
              </w:rPr>
              <w:t>量</w:t>
            </w:r>
          </w:p>
          <w:p w14:paraId="3929F7B1" w14:textId="77777777" w:rsidR="00F13C6C" w:rsidRPr="002A4167" w:rsidRDefault="00F13C6C">
            <w:pPr>
              <w:snapToGrid w:val="0"/>
              <w:spacing w:line="480" w:lineRule="auto"/>
              <w:ind w:firstLineChars="0" w:firstLine="0"/>
              <w:jc w:val="center"/>
              <w:rPr>
                <w:b/>
                <w:bCs/>
                <w:kern w:val="0"/>
              </w:rPr>
            </w:pPr>
            <w:r w:rsidRPr="002A4167">
              <w:rPr>
                <w:rFonts w:hint="eastAsia"/>
                <w:b/>
                <w:bCs/>
                <w:kern w:val="0"/>
              </w:rPr>
              <w:t>标</w:t>
            </w:r>
          </w:p>
          <w:p w14:paraId="1A102482" w14:textId="77777777" w:rsidR="00F13C6C" w:rsidRPr="002A4167" w:rsidRDefault="00F13C6C">
            <w:pPr>
              <w:snapToGrid w:val="0"/>
              <w:spacing w:line="480" w:lineRule="auto"/>
              <w:ind w:firstLineChars="0" w:firstLine="0"/>
              <w:jc w:val="center"/>
              <w:rPr>
                <w:b/>
                <w:bCs/>
                <w:kern w:val="0"/>
              </w:rPr>
            </w:pPr>
            <w:r w:rsidRPr="002A4167">
              <w:rPr>
                <w:rFonts w:hint="eastAsia"/>
                <w:b/>
                <w:bCs/>
                <w:kern w:val="0"/>
              </w:rPr>
              <w:t>准</w:t>
            </w:r>
          </w:p>
        </w:tc>
        <w:tc>
          <w:tcPr>
            <w:tcW w:w="4623" w:type="pct"/>
            <w:tcBorders>
              <w:top w:val="single" w:sz="12" w:space="0" w:color="auto"/>
              <w:left w:val="single" w:sz="12" w:space="0" w:color="auto"/>
              <w:bottom w:val="single" w:sz="12" w:space="0" w:color="auto"/>
              <w:right w:val="single" w:sz="12" w:space="0" w:color="auto"/>
            </w:tcBorders>
          </w:tcPr>
          <w:p w14:paraId="78555595" w14:textId="77777777" w:rsidR="00F13C6C" w:rsidRPr="002A4167" w:rsidRDefault="00F13C6C">
            <w:pPr>
              <w:pStyle w:val="2"/>
              <w:rPr>
                <w:kern w:val="2"/>
              </w:rPr>
            </w:pPr>
            <w:bookmarkStart w:id="84" w:name="_Toc29380611"/>
            <w:bookmarkStart w:id="85" w:name="_Toc29388562"/>
            <w:bookmarkStart w:id="86" w:name="_Toc50517359"/>
            <w:r w:rsidRPr="002A4167">
              <w:rPr>
                <w:kern w:val="2"/>
              </w:rPr>
              <w:t>4.1</w:t>
            </w:r>
            <w:r w:rsidRPr="002A4167">
              <w:rPr>
                <w:rFonts w:hint="eastAsia"/>
                <w:kern w:val="2"/>
              </w:rPr>
              <w:t>环境质量标准</w:t>
            </w:r>
            <w:bookmarkEnd w:id="84"/>
            <w:bookmarkEnd w:id="85"/>
          </w:p>
          <w:p w14:paraId="7CC12478" w14:textId="77777777" w:rsidR="00F13C6C" w:rsidRPr="002A4167" w:rsidRDefault="00F13C6C">
            <w:pPr>
              <w:pStyle w:val="3"/>
              <w:rPr>
                <w:kern w:val="2"/>
              </w:rPr>
            </w:pPr>
            <w:bookmarkStart w:id="87" w:name="_Toc29380612"/>
            <w:bookmarkStart w:id="88" w:name="_Toc29388563"/>
            <w:r w:rsidRPr="002A4167">
              <w:rPr>
                <w:kern w:val="2"/>
              </w:rPr>
              <w:t>4.1.1</w:t>
            </w:r>
            <w:r w:rsidRPr="002A4167">
              <w:rPr>
                <w:rFonts w:hint="eastAsia"/>
                <w:kern w:val="2"/>
              </w:rPr>
              <w:t>地表水环境</w:t>
            </w:r>
            <w:bookmarkEnd w:id="86"/>
            <w:bookmarkEnd w:id="87"/>
            <w:bookmarkEnd w:id="88"/>
          </w:p>
          <w:p w14:paraId="18A10CCD" w14:textId="77777777" w:rsidR="00F13C6C" w:rsidRPr="002A4167" w:rsidRDefault="00F13C6C">
            <w:pPr>
              <w:ind w:firstLine="480"/>
            </w:pPr>
            <w:r w:rsidRPr="002A4167">
              <w:rPr>
                <w:rFonts w:hint="eastAsia"/>
              </w:rPr>
              <w:t>本项目地处杭嘉湖平原，河道纵横，附近主要水体为</w:t>
            </w:r>
            <w:r w:rsidR="00113373" w:rsidRPr="002A4167">
              <w:rPr>
                <w:rFonts w:hint="eastAsia"/>
              </w:rPr>
              <w:t>南永兴港和</w:t>
            </w:r>
            <w:r w:rsidRPr="002A4167">
              <w:rPr>
                <w:rFonts w:hint="eastAsia"/>
              </w:rPr>
              <w:t>长山河水系，按《浙江省水功能区划水环境功能区划分方案》（浙江省人民政府，</w:t>
            </w:r>
            <w:r w:rsidRPr="002A4167">
              <w:t>2015</w:t>
            </w:r>
            <w:r w:rsidRPr="002A4167">
              <w:rPr>
                <w:rFonts w:hint="eastAsia"/>
              </w:rPr>
              <w:t>年</w:t>
            </w:r>
            <w:r w:rsidRPr="002A4167">
              <w:t>6</w:t>
            </w:r>
            <w:r w:rsidRPr="002A4167">
              <w:rPr>
                <w:rFonts w:hint="eastAsia"/>
              </w:rPr>
              <w:t>月），本项目附近地表水属于</w:t>
            </w:r>
            <w:r w:rsidRPr="002A4167">
              <w:t>Ⅲ</w:t>
            </w:r>
            <w:r w:rsidRPr="002A4167">
              <w:t>类功能区，地表水污染</w:t>
            </w:r>
            <w:proofErr w:type="gramStart"/>
            <w:r w:rsidRPr="002A4167">
              <w:t>物执行</w:t>
            </w:r>
            <w:proofErr w:type="gramEnd"/>
            <w:r w:rsidRPr="002A4167">
              <w:t>《地表水环境质量标准》（</w:t>
            </w:r>
            <w:r w:rsidRPr="002A4167">
              <w:t>GB3838-2002</w:t>
            </w:r>
            <w:r w:rsidRPr="002A4167">
              <w:t>）</w:t>
            </w:r>
            <w:r w:rsidRPr="002A4167">
              <w:t>Ⅲ</w:t>
            </w:r>
            <w:r w:rsidRPr="002A4167">
              <w:rPr>
                <w:rFonts w:hint="eastAsia"/>
              </w:rPr>
              <w:t>类标准，具体见下表。</w:t>
            </w:r>
          </w:p>
          <w:p w14:paraId="7574DC07" w14:textId="77777777" w:rsidR="00F13C6C" w:rsidRPr="002A4167" w:rsidRDefault="00F13C6C">
            <w:pPr>
              <w:pStyle w:val="affa"/>
              <w:spacing w:before="48" w:after="24"/>
            </w:pPr>
            <w:r w:rsidRPr="002A4167">
              <w:rPr>
                <w:rFonts w:hint="eastAsia"/>
              </w:rPr>
              <w:t>表</w:t>
            </w:r>
            <w:r w:rsidRPr="002A4167">
              <w:t>4-1</w:t>
            </w:r>
            <w:r w:rsidR="008519D2" w:rsidRPr="002A4167">
              <w:t xml:space="preserve">  </w:t>
            </w:r>
            <w:r w:rsidRPr="002A4167">
              <w:rPr>
                <w:rFonts w:hint="eastAsia"/>
              </w:rPr>
              <w:t>地表水环境质量标准单位：</w:t>
            </w:r>
            <w:r w:rsidRPr="002A4167">
              <w:t>mg/L</w:t>
            </w:r>
            <w:r w:rsidRPr="002A4167">
              <w:rPr>
                <w:rFonts w:hint="eastAsia"/>
              </w:rPr>
              <w:t>，除</w:t>
            </w:r>
            <w:r w:rsidRPr="002A4167">
              <w:t>pH</w:t>
            </w:r>
            <w:r w:rsidRPr="002A4167">
              <w:rPr>
                <w:rFonts w:hint="eastAsia"/>
              </w:rPr>
              <w:t>外</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9"/>
              <w:gridCol w:w="1120"/>
              <w:gridCol w:w="627"/>
              <w:gridCol w:w="971"/>
              <w:gridCol w:w="851"/>
              <w:gridCol w:w="943"/>
              <w:gridCol w:w="874"/>
              <w:gridCol w:w="735"/>
              <w:gridCol w:w="954"/>
            </w:tblGrid>
            <w:tr w:rsidR="002A4167" w:rsidRPr="002A4167" w14:paraId="0643D8EF" w14:textId="77777777">
              <w:trPr>
                <w:trHeight w:val="340"/>
                <w:jc w:val="center"/>
              </w:trPr>
              <w:tc>
                <w:tcPr>
                  <w:tcW w:w="772" w:type="dxa"/>
                  <w:tcBorders>
                    <w:top w:val="single" w:sz="4" w:space="0" w:color="auto"/>
                    <w:left w:val="single" w:sz="4" w:space="0" w:color="auto"/>
                    <w:bottom w:val="single" w:sz="4" w:space="0" w:color="auto"/>
                    <w:right w:val="single" w:sz="4" w:space="0" w:color="auto"/>
                  </w:tcBorders>
                  <w:vAlign w:val="center"/>
                </w:tcPr>
                <w:p w14:paraId="1F29E44B" w14:textId="77777777" w:rsidR="00F13C6C" w:rsidRPr="002A4167" w:rsidRDefault="00F13C6C">
                  <w:pPr>
                    <w:pStyle w:val="aff9"/>
                    <w:rPr>
                      <w:b/>
                    </w:rPr>
                  </w:pPr>
                  <w:r w:rsidRPr="002A4167">
                    <w:rPr>
                      <w:rFonts w:hint="eastAsia"/>
                      <w:b/>
                    </w:rPr>
                    <w:t>项目</w:t>
                  </w:r>
                </w:p>
              </w:tc>
              <w:tc>
                <w:tcPr>
                  <w:tcW w:w="1069" w:type="dxa"/>
                  <w:tcBorders>
                    <w:top w:val="single" w:sz="4" w:space="0" w:color="auto"/>
                    <w:left w:val="single" w:sz="4" w:space="0" w:color="auto"/>
                    <w:bottom w:val="single" w:sz="4" w:space="0" w:color="auto"/>
                    <w:right w:val="single" w:sz="4" w:space="0" w:color="auto"/>
                  </w:tcBorders>
                  <w:vAlign w:val="center"/>
                </w:tcPr>
                <w:p w14:paraId="2527CC84" w14:textId="77777777" w:rsidR="00F13C6C" w:rsidRPr="002A4167" w:rsidRDefault="00F13C6C">
                  <w:pPr>
                    <w:pStyle w:val="aff9"/>
                    <w:rPr>
                      <w:b/>
                    </w:rPr>
                  </w:pPr>
                  <w:r w:rsidRPr="002A4167">
                    <w:rPr>
                      <w:b/>
                    </w:rPr>
                    <w:t>pH</w:t>
                  </w:r>
                </w:p>
                <w:p w14:paraId="02DDB16F" w14:textId="77777777" w:rsidR="00F13C6C" w:rsidRPr="002A4167" w:rsidRDefault="00F13C6C">
                  <w:pPr>
                    <w:pStyle w:val="aff9"/>
                    <w:rPr>
                      <w:b/>
                    </w:rPr>
                  </w:pPr>
                  <w:r w:rsidRPr="002A4167">
                    <w:rPr>
                      <w:b/>
                    </w:rPr>
                    <w:t>(</w:t>
                  </w:r>
                  <w:r w:rsidRPr="002A4167">
                    <w:rPr>
                      <w:rFonts w:hint="eastAsia"/>
                      <w:b/>
                    </w:rPr>
                    <w:t>无量纲</w:t>
                  </w:r>
                  <w:r w:rsidRPr="002A4167">
                    <w:rPr>
                      <w:b/>
                    </w:rPr>
                    <w:t>)</w:t>
                  </w:r>
                </w:p>
              </w:tc>
              <w:tc>
                <w:tcPr>
                  <w:tcW w:w="598" w:type="dxa"/>
                  <w:tcBorders>
                    <w:top w:val="single" w:sz="4" w:space="0" w:color="auto"/>
                    <w:left w:val="single" w:sz="4" w:space="0" w:color="auto"/>
                    <w:bottom w:val="single" w:sz="4" w:space="0" w:color="auto"/>
                    <w:right w:val="single" w:sz="4" w:space="0" w:color="auto"/>
                  </w:tcBorders>
                  <w:vAlign w:val="center"/>
                </w:tcPr>
                <w:p w14:paraId="0DEC9BC3" w14:textId="77777777" w:rsidR="00F13C6C" w:rsidRPr="002A4167" w:rsidRDefault="00F13C6C">
                  <w:pPr>
                    <w:pStyle w:val="aff9"/>
                    <w:rPr>
                      <w:b/>
                    </w:rPr>
                  </w:pPr>
                  <w:r w:rsidRPr="002A4167">
                    <w:rPr>
                      <w:b/>
                    </w:rPr>
                    <w:t>DO</w:t>
                  </w:r>
                </w:p>
              </w:tc>
              <w:tc>
                <w:tcPr>
                  <w:tcW w:w="926" w:type="dxa"/>
                  <w:tcBorders>
                    <w:top w:val="single" w:sz="4" w:space="0" w:color="auto"/>
                    <w:left w:val="single" w:sz="4" w:space="0" w:color="auto"/>
                    <w:bottom w:val="single" w:sz="4" w:space="0" w:color="auto"/>
                    <w:right w:val="single" w:sz="4" w:space="0" w:color="auto"/>
                  </w:tcBorders>
                  <w:vAlign w:val="center"/>
                </w:tcPr>
                <w:p w14:paraId="4920304E" w14:textId="77777777" w:rsidR="00F13C6C" w:rsidRPr="002A4167" w:rsidRDefault="00F13C6C">
                  <w:pPr>
                    <w:pStyle w:val="aff9"/>
                    <w:rPr>
                      <w:b/>
                    </w:rPr>
                  </w:pPr>
                  <w:proofErr w:type="spellStart"/>
                  <w:r w:rsidRPr="002A4167">
                    <w:rPr>
                      <w:b/>
                    </w:rPr>
                    <w:t>COD</w:t>
                  </w:r>
                  <w:r w:rsidRPr="002A4167">
                    <w:rPr>
                      <w:b/>
                      <w:vertAlign w:val="subscript"/>
                    </w:rPr>
                    <w:t>Cr</w:t>
                  </w:r>
                  <w:proofErr w:type="spellEnd"/>
                </w:p>
              </w:tc>
              <w:tc>
                <w:tcPr>
                  <w:tcW w:w="812" w:type="dxa"/>
                  <w:tcBorders>
                    <w:top w:val="single" w:sz="4" w:space="0" w:color="auto"/>
                    <w:left w:val="single" w:sz="4" w:space="0" w:color="auto"/>
                    <w:bottom w:val="single" w:sz="4" w:space="0" w:color="auto"/>
                    <w:right w:val="single" w:sz="4" w:space="0" w:color="auto"/>
                  </w:tcBorders>
                  <w:vAlign w:val="center"/>
                </w:tcPr>
                <w:p w14:paraId="72E9EE1C" w14:textId="77777777" w:rsidR="00F13C6C" w:rsidRPr="002A4167" w:rsidRDefault="00F13C6C">
                  <w:pPr>
                    <w:pStyle w:val="aff9"/>
                    <w:rPr>
                      <w:b/>
                    </w:rPr>
                  </w:pPr>
                  <w:r w:rsidRPr="002A4167">
                    <w:rPr>
                      <w:b/>
                    </w:rPr>
                    <w:t>BOD</w:t>
                  </w:r>
                  <w:r w:rsidRPr="002A4167">
                    <w:rPr>
                      <w:b/>
                      <w:vertAlign w:val="subscript"/>
                    </w:rPr>
                    <w:t>5</w:t>
                  </w:r>
                </w:p>
              </w:tc>
              <w:tc>
                <w:tcPr>
                  <w:tcW w:w="900" w:type="dxa"/>
                  <w:tcBorders>
                    <w:top w:val="single" w:sz="4" w:space="0" w:color="auto"/>
                    <w:left w:val="single" w:sz="4" w:space="0" w:color="auto"/>
                    <w:bottom w:val="single" w:sz="4" w:space="0" w:color="auto"/>
                    <w:right w:val="single" w:sz="4" w:space="0" w:color="auto"/>
                  </w:tcBorders>
                  <w:vAlign w:val="center"/>
                </w:tcPr>
                <w:p w14:paraId="136096D8" w14:textId="77777777" w:rsidR="00F13C6C" w:rsidRPr="002A4167" w:rsidRDefault="00F13C6C">
                  <w:pPr>
                    <w:pStyle w:val="aff9"/>
                    <w:rPr>
                      <w:b/>
                    </w:rPr>
                  </w:pPr>
                  <w:proofErr w:type="spellStart"/>
                  <w:r w:rsidRPr="002A4167">
                    <w:rPr>
                      <w:b/>
                    </w:rPr>
                    <w:t>COD</w:t>
                  </w:r>
                  <w:r w:rsidRPr="002A4167">
                    <w:rPr>
                      <w:b/>
                      <w:vertAlign w:val="subscript"/>
                    </w:rPr>
                    <w:t>Mn</w:t>
                  </w:r>
                  <w:proofErr w:type="spellEnd"/>
                </w:p>
              </w:tc>
              <w:tc>
                <w:tcPr>
                  <w:tcW w:w="834" w:type="dxa"/>
                  <w:tcBorders>
                    <w:top w:val="single" w:sz="4" w:space="0" w:color="auto"/>
                    <w:left w:val="single" w:sz="4" w:space="0" w:color="auto"/>
                    <w:bottom w:val="single" w:sz="4" w:space="0" w:color="auto"/>
                    <w:right w:val="single" w:sz="4" w:space="0" w:color="auto"/>
                  </w:tcBorders>
                  <w:vAlign w:val="center"/>
                </w:tcPr>
                <w:p w14:paraId="7B879AE1" w14:textId="77777777" w:rsidR="00F13C6C" w:rsidRPr="002A4167" w:rsidRDefault="00F13C6C">
                  <w:pPr>
                    <w:pStyle w:val="aff9"/>
                    <w:rPr>
                      <w:b/>
                    </w:rPr>
                  </w:pPr>
                  <w:r w:rsidRPr="002A4167">
                    <w:rPr>
                      <w:b/>
                    </w:rPr>
                    <w:t>NH</w:t>
                  </w:r>
                  <w:r w:rsidRPr="002A4167">
                    <w:rPr>
                      <w:b/>
                      <w:vertAlign w:val="subscript"/>
                    </w:rPr>
                    <w:t>3</w:t>
                  </w:r>
                  <w:r w:rsidRPr="002A4167">
                    <w:rPr>
                      <w:b/>
                    </w:rPr>
                    <w:t>-N</w:t>
                  </w:r>
                </w:p>
              </w:tc>
              <w:tc>
                <w:tcPr>
                  <w:tcW w:w="701" w:type="dxa"/>
                  <w:tcBorders>
                    <w:top w:val="single" w:sz="4" w:space="0" w:color="auto"/>
                    <w:left w:val="single" w:sz="4" w:space="0" w:color="auto"/>
                    <w:bottom w:val="single" w:sz="4" w:space="0" w:color="auto"/>
                    <w:right w:val="single" w:sz="4" w:space="0" w:color="auto"/>
                  </w:tcBorders>
                  <w:vAlign w:val="center"/>
                </w:tcPr>
                <w:p w14:paraId="1C4DB5B5" w14:textId="77777777" w:rsidR="00F13C6C" w:rsidRPr="002A4167" w:rsidRDefault="00F13C6C">
                  <w:pPr>
                    <w:pStyle w:val="aff9"/>
                    <w:rPr>
                      <w:b/>
                    </w:rPr>
                  </w:pPr>
                  <w:r w:rsidRPr="002A4167">
                    <w:rPr>
                      <w:b/>
                    </w:rPr>
                    <w:t>TP</w:t>
                  </w:r>
                </w:p>
              </w:tc>
              <w:tc>
                <w:tcPr>
                  <w:tcW w:w="910" w:type="dxa"/>
                  <w:tcBorders>
                    <w:top w:val="single" w:sz="4" w:space="0" w:color="auto"/>
                    <w:left w:val="single" w:sz="4" w:space="0" w:color="auto"/>
                    <w:bottom w:val="single" w:sz="4" w:space="0" w:color="auto"/>
                    <w:right w:val="single" w:sz="4" w:space="0" w:color="auto"/>
                  </w:tcBorders>
                  <w:vAlign w:val="center"/>
                </w:tcPr>
                <w:p w14:paraId="6C409FEB" w14:textId="77777777" w:rsidR="00F13C6C" w:rsidRPr="002A4167" w:rsidRDefault="00F13C6C">
                  <w:pPr>
                    <w:pStyle w:val="aff9"/>
                    <w:rPr>
                      <w:b/>
                    </w:rPr>
                  </w:pPr>
                  <w:r w:rsidRPr="002A4167">
                    <w:rPr>
                      <w:rFonts w:hint="eastAsia"/>
                      <w:b/>
                    </w:rPr>
                    <w:t>石油类</w:t>
                  </w:r>
                </w:p>
              </w:tc>
            </w:tr>
            <w:tr w:rsidR="002A4167" w:rsidRPr="002A4167" w14:paraId="6E6E712B" w14:textId="77777777">
              <w:trPr>
                <w:trHeight w:val="340"/>
                <w:jc w:val="center"/>
              </w:trPr>
              <w:tc>
                <w:tcPr>
                  <w:tcW w:w="772" w:type="dxa"/>
                  <w:tcBorders>
                    <w:top w:val="single" w:sz="4" w:space="0" w:color="auto"/>
                    <w:left w:val="single" w:sz="4" w:space="0" w:color="auto"/>
                    <w:bottom w:val="single" w:sz="4" w:space="0" w:color="auto"/>
                    <w:right w:val="single" w:sz="4" w:space="0" w:color="auto"/>
                  </w:tcBorders>
                  <w:vAlign w:val="center"/>
                </w:tcPr>
                <w:p w14:paraId="73E6054A" w14:textId="77777777" w:rsidR="00F13C6C" w:rsidRPr="002A4167" w:rsidRDefault="00F13C6C">
                  <w:pPr>
                    <w:pStyle w:val="aff9"/>
                  </w:pPr>
                  <w:r w:rsidRPr="002A4167">
                    <w:rPr>
                      <w:rFonts w:ascii="宋体" w:hAnsi="宋体" w:cs="宋体" w:hint="eastAsia"/>
                    </w:rPr>
                    <w:t>Ⅲ</w:t>
                  </w:r>
                  <w:r w:rsidRPr="002A4167">
                    <w:rPr>
                      <w:rFonts w:hint="eastAsia"/>
                    </w:rPr>
                    <w:t>类</w:t>
                  </w:r>
                </w:p>
              </w:tc>
              <w:tc>
                <w:tcPr>
                  <w:tcW w:w="1069" w:type="dxa"/>
                  <w:tcBorders>
                    <w:top w:val="single" w:sz="4" w:space="0" w:color="auto"/>
                    <w:left w:val="single" w:sz="4" w:space="0" w:color="auto"/>
                    <w:bottom w:val="single" w:sz="4" w:space="0" w:color="auto"/>
                    <w:right w:val="single" w:sz="4" w:space="0" w:color="auto"/>
                  </w:tcBorders>
                  <w:vAlign w:val="center"/>
                </w:tcPr>
                <w:p w14:paraId="5A65D820" w14:textId="77777777" w:rsidR="00F13C6C" w:rsidRPr="002A4167" w:rsidRDefault="00F13C6C">
                  <w:pPr>
                    <w:pStyle w:val="aff9"/>
                  </w:pPr>
                  <w:r w:rsidRPr="002A4167">
                    <w:t>6-9</w:t>
                  </w:r>
                </w:p>
              </w:tc>
              <w:tc>
                <w:tcPr>
                  <w:tcW w:w="598" w:type="dxa"/>
                  <w:tcBorders>
                    <w:top w:val="single" w:sz="4" w:space="0" w:color="auto"/>
                    <w:left w:val="single" w:sz="4" w:space="0" w:color="auto"/>
                    <w:bottom w:val="single" w:sz="4" w:space="0" w:color="auto"/>
                    <w:right w:val="single" w:sz="4" w:space="0" w:color="auto"/>
                  </w:tcBorders>
                  <w:vAlign w:val="center"/>
                </w:tcPr>
                <w:p w14:paraId="1021215D" w14:textId="77777777" w:rsidR="00F13C6C" w:rsidRPr="002A4167" w:rsidRDefault="00F13C6C">
                  <w:pPr>
                    <w:pStyle w:val="aff9"/>
                  </w:pPr>
                  <w:r w:rsidRPr="002A4167">
                    <w:t>≥5</w:t>
                  </w:r>
                </w:p>
              </w:tc>
              <w:tc>
                <w:tcPr>
                  <w:tcW w:w="926" w:type="dxa"/>
                  <w:tcBorders>
                    <w:top w:val="single" w:sz="4" w:space="0" w:color="auto"/>
                    <w:left w:val="single" w:sz="4" w:space="0" w:color="auto"/>
                    <w:bottom w:val="single" w:sz="4" w:space="0" w:color="auto"/>
                    <w:right w:val="single" w:sz="4" w:space="0" w:color="auto"/>
                  </w:tcBorders>
                  <w:vAlign w:val="center"/>
                </w:tcPr>
                <w:p w14:paraId="6209A92D" w14:textId="77777777" w:rsidR="00F13C6C" w:rsidRPr="002A4167" w:rsidRDefault="00F13C6C">
                  <w:pPr>
                    <w:pStyle w:val="aff9"/>
                  </w:pPr>
                  <w:r w:rsidRPr="002A4167">
                    <w:t>≤20</w:t>
                  </w:r>
                </w:p>
              </w:tc>
              <w:tc>
                <w:tcPr>
                  <w:tcW w:w="812" w:type="dxa"/>
                  <w:tcBorders>
                    <w:top w:val="single" w:sz="4" w:space="0" w:color="auto"/>
                    <w:left w:val="single" w:sz="4" w:space="0" w:color="auto"/>
                    <w:bottom w:val="single" w:sz="4" w:space="0" w:color="auto"/>
                    <w:right w:val="single" w:sz="4" w:space="0" w:color="auto"/>
                  </w:tcBorders>
                  <w:vAlign w:val="center"/>
                </w:tcPr>
                <w:p w14:paraId="27AC0CA0" w14:textId="77777777" w:rsidR="00F13C6C" w:rsidRPr="002A4167" w:rsidRDefault="00F13C6C">
                  <w:pPr>
                    <w:pStyle w:val="aff9"/>
                  </w:pPr>
                  <w:r w:rsidRPr="002A4167">
                    <w:t>≤4</w:t>
                  </w:r>
                </w:p>
              </w:tc>
              <w:tc>
                <w:tcPr>
                  <w:tcW w:w="900" w:type="dxa"/>
                  <w:tcBorders>
                    <w:top w:val="single" w:sz="4" w:space="0" w:color="auto"/>
                    <w:left w:val="single" w:sz="4" w:space="0" w:color="auto"/>
                    <w:bottom w:val="single" w:sz="4" w:space="0" w:color="auto"/>
                    <w:right w:val="single" w:sz="4" w:space="0" w:color="auto"/>
                  </w:tcBorders>
                  <w:vAlign w:val="center"/>
                </w:tcPr>
                <w:p w14:paraId="0E6D1179" w14:textId="77777777" w:rsidR="00F13C6C" w:rsidRPr="002A4167" w:rsidRDefault="00F13C6C">
                  <w:pPr>
                    <w:pStyle w:val="aff9"/>
                  </w:pPr>
                  <w:r w:rsidRPr="002A4167">
                    <w:t>≤6</w:t>
                  </w:r>
                </w:p>
              </w:tc>
              <w:tc>
                <w:tcPr>
                  <w:tcW w:w="834" w:type="dxa"/>
                  <w:tcBorders>
                    <w:top w:val="single" w:sz="4" w:space="0" w:color="auto"/>
                    <w:left w:val="single" w:sz="4" w:space="0" w:color="auto"/>
                    <w:bottom w:val="single" w:sz="4" w:space="0" w:color="auto"/>
                    <w:right w:val="single" w:sz="4" w:space="0" w:color="auto"/>
                  </w:tcBorders>
                  <w:vAlign w:val="center"/>
                </w:tcPr>
                <w:p w14:paraId="0943FD0B" w14:textId="77777777" w:rsidR="00F13C6C" w:rsidRPr="002A4167" w:rsidRDefault="00F13C6C">
                  <w:pPr>
                    <w:pStyle w:val="aff9"/>
                  </w:pPr>
                  <w:r w:rsidRPr="002A4167">
                    <w:t>≤1.0</w:t>
                  </w:r>
                </w:p>
              </w:tc>
              <w:tc>
                <w:tcPr>
                  <w:tcW w:w="701" w:type="dxa"/>
                  <w:tcBorders>
                    <w:top w:val="single" w:sz="4" w:space="0" w:color="auto"/>
                    <w:left w:val="single" w:sz="4" w:space="0" w:color="auto"/>
                    <w:bottom w:val="single" w:sz="4" w:space="0" w:color="auto"/>
                    <w:right w:val="single" w:sz="4" w:space="0" w:color="auto"/>
                  </w:tcBorders>
                  <w:vAlign w:val="center"/>
                </w:tcPr>
                <w:p w14:paraId="104F3750" w14:textId="77777777" w:rsidR="00F13C6C" w:rsidRPr="002A4167" w:rsidRDefault="00F13C6C">
                  <w:pPr>
                    <w:pStyle w:val="aff9"/>
                  </w:pPr>
                  <w:r w:rsidRPr="002A4167">
                    <w:t>≤0.2</w:t>
                  </w:r>
                </w:p>
              </w:tc>
              <w:tc>
                <w:tcPr>
                  <w:tcW w:w="910" w:type="dxa"/>
                  <w:tcBorders>
                    <w:top w:val="single" w:sz="4" w:space="0" w:color="auto"/>
                    <w:left w:val="single" w:sz="4" w:space="0" w:color="auto"/>
                    <w:bottom w:val="single" w:sz="4" w:space="0" w:color="auto"/>
                    <w:right w:val="single" w:sz="4" w:space="0" w:color="auto"/>
                  </w:tcBorders>
                  <w:vAlign w:val="center"/>
                </w:tcPr>
                <w:p w14:paraId="4A09A0E6" w14:textId="77777777" w:rsidR="00F13C6C" w:rsidRPr="002A4167" w:rsidRDefault="00F13C6C">
                  <w:pPr>
                    <w:pStyle w:val="aff9"/>
                  </w:pPr>
                  <w:r w:rsidRPr="002A4167">
                    <w:t>≤0.05</w:t>
                  </w:r>
                </w:p>
              </w:tc>
            </w:tr>
          </w:tbl>
          <w:p w14:paraId="1DF861C1" w14:textId="77777777" w:rsidR="000042D8" w:rsidRPr="002A4167" w:rsidRDefault="000042D8" w:rsidP="000042D8">
            <w:pPr>
              <w:pStyle w:val="3"/>
              <w:spacing w:beforeLines="50" w:before="120"/>
              <w:rPr>
                <w:kern w:val="2"/>
              </w:rPr>
            </w:pPr>
            <w:bookmarkStart w:id="89" w:name="_Toc29380613"/>
            <w:bookmarkStart w:id="90" w:name="_Toc29388564"/>
            <w:r w:rsidRPr="002A4167">
              <w:rPr>
                <w:kern w:val="2"/>
              </w:rPr>
              <w:t>4.1.2</w:t>
            </w:r>
            <w:r w:rsidRPr="002A4167">
              <w:rPr>
                <w:rFonts w:hint="eastAsia"/>
                <w:kern w:val="2"/>
              </w:rPr>
              <w:t>环境空气</w:t>
            </w:r>
          </w:p>
          <w:p w14:paraId="5CCAE893" w14:textId="77777777" w:rsidR="000042D8" w:rsidRPr="002A4167" w:rsidRDefault="000042D8" w:rsidP="000042D8">
            <w:pPr>
              <w:ind w:firstLine="480"/>
            </w:pPr>
            <w:r w:rsidRPr="002A4167">
              <w:rPr>
                <w:rFonts w:hint="eastAsia"/>
              </w:rPr>
              <w:t>根据嘉兴市环境空气质量功能区划，项目所在区域属二类区，本项目环境空气污染物基本项目、其他项目（</w:t>
            </w:r>
            <w:r w:rsidRPr="002A4167">
              <w:rPr>
                <w:rFonts w:hint="eastAsia"/>
              </w:rPr>
              <w:t>TSP</w:t>
            </w:r>
            <w:r w:rsidRPr="002A4167">
              <w:rPr>
                <w:rFonts w:hint="eastAsia"/>
              </w:rPr>
              <w:t>）执行《环境空气质量标准》（</w:t>
            </w:r>
            <w:r w:rsidRPr="002A4167">
              <w:t>GB3095-2012</w:t>
            </w:r>
            <w:r w:rsidRPr="002A4167">
              <w:rPr>
                <w:rFonts w:hint="eastAsia"/>
              </w:rPr>
              <w:t>）及</w:t>
            </w:r>
            <w:r w:rsidRPr="002A4167">
              <w:t>2018</w:t>
            </w:r>
            <w:r w:rsidRPr="002A4167">
              <w:rPr>
                <w:rFonts w:hint="eastAsia"/>
              </w:rPr>
              <w:t>年修改单中的二级标准，标准限值见下表。</w:t>
            </w:r>
          </w:p>
          <w:p w14:paraId="6F4949D5" w14:textId="77777777" w:rsidR="000042D8" w:rsidRPr="002A4167" w:rsidRDefault="000042D8" w:rsidP="000042D8">
            <w:pPr>
              <w:pStyle w:val="affa"/>
              <w:spacing w:before="48" w:after="24"/>
              <w:rPr>
                <w:vertAlign w:val="superscript"/>
              </w:rPr>
            </w:pPr>
            <w:r w:rsidRPr="002A4167">
              <w:rPr>
                <w:rFonts w:hint="eastAsia"/>
              </w:rPr>
              <w:t>表</w:t>
            </w:r>
            <w:r w:rsidRPr="002A4167">
              <w:t>4-2</w:t>
            </w:r>
            <w:r w:rsidR="008519D2" w:rsidRPr="002A4167">
              <w:t xml:space="preserve">  </w:t>
            </w:r>
            <w:r w:rsidRPr="002A4167">
              <w:rPr>
                <w:rFonts w:hint="eastAsia"/>
              </w:rPr>
              <w:t>环境空气质量标准</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7"/>
              <w:gridCol w:w="2460"/>
              <w:gridCol w:w="1395"/>
              <w:gridCol w:w="1395"/>
              <w:gridCol w:w="1397"/>
            </w:tblGrid>
            <w:tr w:rsidR="002A4167" w:rsidRPr="002A4167" w14:paraId="32FB4BB8" w14:textId="77777777" w:rsidTr="000B77D8">
              <w:trPr>
                <w:cantSplit/>
                <w:trHeight w:val="340"/>
                <w:jc w:val="center"/>
              </w:trPr>
              <w:tc>
                <w:tcPr>
                  <w:tcW w:w="784" w:type="pct"/>
                  <w:vMerge w:val="restart"/>
                  <w:tcBorders>
                    <w:top w:val="single" w:sz="4" w:space="0" w:color="auto"/>
                    <w:left w:val="single" w:sz="4" w:space="0" w:color="auto"/>
                    <w:bottom w:val="single" w:sz="4" w:space="0" w:color="auto"/>
                    <w:right w:val="single" w:sz="4" w:space="0" w:color="auto"/>
                  </w:tcBorders>
                  <w:vAlign w:val="center"/>
                </w:tcPr>
                <w:p w14:paraId="69A268F0" w14:textId="77777777" w:rsidR="000042D8" w:rsidRPr="002A4167" w:rsidRDefault="000042D8" w:rsidP="000042D8">
                  <w:pPr>
                    <w:pStyle w:val="aff9"/>
                    <w:rPr>
                      <w:b/>
                    </w:rPr>
                  </w:pPr>
                  <w:r w:rsidRPr="002A4167">
                    <w:rPr>
                      <w:rFonts w:hint="eastAsia"/>
                      <w:b/>
                    </w:rPr>
                    <w:t>污染物项目</w:t>
                  </w:r>
                </w:p>
              </w:tc>
              <w:tc>
                <w:tcPr>
                  <w:tcW w:w="1560" w:type="pct"/>
                  <w:vMerge w:val="restart"/>
                  <w:tcBorders>
                    <w:top w:val="single" w:sz="4" w:space="0" w:color="auto"/>
                    <w:left w:val="single" w:sz="4" w:space="0" w:color="auto"/>
                    <w:bottom w:val="single" w:sz="4" w:space="0" w:color="auto"/>
                    <w:right w:val="single" w:sz="4" w:space="0" w:color="auto"/>
                  </w:tcBorders>
                  <w:vAlign w:val="center"/>
                </w:tcPr>
                <w:p w14:paraId="16A0A312" w14:textId="77777777" w:rsidR="000042D8" w:rsidRPr="002A4167" w:rsidRDefault="000042D8" w:rsidP="000042D8">
                  <w:pPr>
                    <w:pStyle w:val="aff9"/>
                    <w:rPr>
                      <w:b/>
                    </w:rPr>
                  </w:pPr>
                  <w:r w:rsidRPr="002A4167">
                    <w:rPr>
                      <w:rFonts w:hint="eastAsia"/>
                      <w:b/>
                    </w:rPr>
                    <w:t>环境标准</w:t>
                  </w:r>
                </w:p>
              </w:tc>
              <w:tc>
                <w:tcPr>
                  <w:tcW w:w="2656" w:type="pct"/>
                  <w:gridSpan w:val="3"/>
                  <w:tcBorders>
                    <w:top w:val="single" w:sz="4" w:space="0" w:color="auto"/>
                    <w:left w:val="single" w:sz="4" w:space="0" w:color="auto"/>
                    <w:bottom w:val="single" w:sz="4" w:space="0" w:color="auto"/>
                    <w:right w:val="single" w:sz="4" w:space="0" w:color="auto"/>
                  </w:tcBorders>
                  <w:vAlign w:val="center"/>
                </w:tcPr>
                <w:p w14:paraId="2B9CA1E3" w14:textId="77777777" w:rsidR="000042D8" w:rsidRPr="002A4167" w:rsidRDefault="000042D8" w:rsidP="000042D8">
                  <w:pPr>
                    <w:pStyle w:val="aff9"/>
                    <w:rPr>
                      <w:b/>
                    </w:rPr>
                  </w:pPr>
                  <w:r w:rsidRPr="002A4167">
                    <w:rPr>
                      <w:rFonts w:hint="eastAsia"/>
                      <w:b/>
                    </w:rPr>
                    <w:t>标准限值（</w:t>
                  </w:r>
                  <w:r w:rsidRPr="002A4167">
                    <w:rPr>
                      <w:b/>
                    </w:rPr>
                    <w:t>mg/Nm</w:t>
                  </w:r>
                  <w:r w:rsidRPr="002A4167">
                    <w:rPr>
                      <w:b/>
                      <w:vertAlign w:val="superscript"/>
                    </w:rPr>
                    <w:t>3</w:t>
                  </w:r>
                  <w:r w:rsidRPr="002A4167">
                    <w:rPr>
                      <w:rFonts w:hint="eastAsia"/>
                      <w:b/>
                    </w:rPr>
                    <w:t>）</w:t>
                  </w:r>
                </w:p>
              </w:tc>
            </w:tr>
            <w:tr w:rsidR="002A4167" w:rsidRPr="002A4167" w14:paraId="68CDCCB3" w14:textId="77777777" w:rsidTr="000B77D8">
              <w:trPr>
                <w:cantSplit/>
                <w:trHeight w:val="340"/>
                <w:jc w:val="center"/>
              </w:trPr>
              <w:tc>
                <w:tcPr>
                  <w:tcW w:w="784" w:type="pct"/>
                  <w:vMerge/>
                  <w:tcBorders>
                    <w:top w:val="single" w:sz="4" w:space="0" w:color="auto"/>
                    <w:left w:val="single" w:sz="4" w:space="0" w:color="auto"/>
                    <w:bottom w:val="single" w:sz="4" w:space="0" w:color="auto"/>
                    <w:right w:val="single" w:sz="4" w:space="0" w:color="auto"/>
                  </w:tcBorders>
                  <w:vAlign w:val="center"/>
                </w:tcPr>
                <w:p w14:paraId="6D94ABE8" w14:textId="77777777" w:rsidR="000042D8" w:rsidRPr="002A4167" w:rsidRDefault="000042D8" w:rsidP="000042D8">
                  <w:pPr>
                    <w:pStyle w:val="aff9"/>
                  </w:pPr>
                </w:p>
              </w:tc>
              <w:tc>
                <w:tcPr>
                  <w:tcW w:w="1560" w:type="pct"/>
                  <w:vMerge/>
                  <w:tcBorders>
                    <w:top w:val="single" w:sz="4" w:space="0" w:color="auto"/>
                    <w:left w:val="single" w:sz="4" w:space="0" w:color="auto"/>
                    <w:bottom w:val="single" w:sz="4" w:space="0" w:color="auto"/>
                    <w:right w:val="single" w:sz="4" w:space="0" w:color="auto"/>
                  </w:tcBorders>
                  <w:vAlign w:val="center"/>
                </w:tcPr>
                <w:p w14:paraId="7B93C9DB" w14:textId="77777777" w:rsidR="000042D8" w:rsidRPr="002A4167" w:rsidRDefault="000042D8" w:rsidP="000042D8">
                  <w:pPr>
                    <w:pStyle w:val="aff9"/>
                  </w:pPr>
                </w:p>
              </w:tc>
              <w:tc>
                <w:tcPr>
                  <w:tcW w:w="885" w:type="pct"/>
                  <w:tcBorders>
                    <w:top w:val="single" w:sz="4" w:space="0" w:color="auto"/>
                    <w:left w:val="single" w:sz="4" w:space="0" w:color="auto"/>
                    <w:bottom w:val="single" w:sz="4" w:space="0" w:color="auto"/>
                    <w:right w:val="single" w:sz="4" w:space="0" w:color="auto"/>
                  </w:tcBorders>
                  <w:vAlign w:val="center"/>
                </w:tcPr>
                <w:p w14:paraId="6FB3CA05" w14:textId="77777777" w:rsidR="000042D8" w:rsidRPr="002A4167" w:rsidRDefault="000042D8" w:rsidP="000042D8">
                  <w:pPr>
                    <w:pStyle w:val="aff9"/>
                    <w:rPr>
                      <w:b/>
                    </w:rPr>
                  </w:pPr>
                  <w:r w:rsidRPr="002A4167">
                    <w:rPr>
                      <w:b/>
                    </w:rPr>
                    <w:t>1</w:t>
                  </w:r>
                  <w:r w:rsidRPr="002A4167">
                    <w:rPr>
                      <w:rFonts w:hint="eastAsia"/>
                      <w:b/>
                    </w:rPr>
                    <w:t>小时平均</w:t>
                  </w:r>
                </w:p>
              </w:tc>
              <w:tc>
                <w:tcPr>
                  <w:tcW w:w="885" w:type="pct"/>
                  <w:tcBorders>
                    <w:top w:val="single" w:sz="4" w:space="0" w:color="auto"/>
                    <w:left w:val="single" w:sz="4" w:space="0" w:color="auto"/>
                    <w:bottom w:val="single" w:sz="4" w:space="0" w:color="auto"/>
                    <w:right w:val="single" w:sz="4" w:space="0" w:color="auto"/>
                  </w:tcBorders>
                  <w:vAlign w:val="center"/>
                </w:tcPr>
                <w:p w14:paraId="5F5A1E92" w14:textId="77777777" w:rsidR="000042D8" w:rsidRPr="002A4167" w:rsidRDefault="000042D8" w:rsidP="000042D8">
                  <w:pPr>
                    <w:pStyle w:val="aff9"/>
                    <w:rPr>
                      <w:b/>
                    </w:rPr>
                  </w:pPr>
                  <w:r w:rsidRPr="002A4167">
                    <w:rPr>
                      <w:rFonts w:hint="eastAsia"/>
                      <w:b/>
                    </w:rPr>
                    <w:t>日平均</w:t>
                  </w:r>
                </w:p>
              </w:tc>
              <w:tc>
                <w:tcPr>
                  <w:tcW w:w="886" w:type="pct"/>
                  <w:tcBorders>
                    <w:top w:val="single" w:sz="4" w:space="0" w:color="auto"/>
                    <w:left w:val="single" w:sz="4" w:space="0" w:color="auto"/>
                    <w:bottom w:val="single" w:sz="4" w:space="0" w:color="auto"/>
                    <w:right w:val="single" w:sz="4" w:space="0" w:color="auto"/>
                  </w:tcBorders>
                  <w:vAlign w:val="center"/>
                </w:tcPr>
                <w:p w14:paraId="1F53B184" w14:textId="77777777" w:rsidR="000042D8" w:rsidRPr="002A4167" w:rsidRDefault="000042D8" w:rsidP="000042D8">
                  <w:pPr>
                    <w:pStyle w:val="aff9"/>
                    <w:rPr>
                      <w:b/>
                    </w:rPr>
                  </w:pPr>
                  <w:r w:rsidRPr="002A4167">
                    <w:rPr>
                      <w:rFonts w:hint="eastAsia"/>
                      <w:b/>
                    </w:rPr>
                    <w:t>年平均</w:t>
                  </w:r>
                </w:p>
              </w:tc>
            </w:tr>
            <w:tr w:rsidR="002A4167" w:rsidRPr="002A4167" w14:paraId="4B89C3CB" w14:textId="77777777" w:rsidTr="000B77D8">
              <w:trPr>
                <w:cantSplit/>
                <w:trHeight w:val="340"/>
                <w:jc w:val="center"/>
              </w:trPr>
              <w:tc>
                <w:tcPr>
                  <w:tcW w:w="784" w:type="pct"/>
                  <w:tcBorders>
                    <w:top w:val="single" w:sz="4" w:space="0" w:color="auto"/>
                    <w:left w:val="single" w:sz="4" w:space="0" w:color="auto"/>
                    <w:bottom w:val="single" w:sz="4" w:space="0" w:color="auto"/>
                    <w:right w:val="single" w:sz="4" w:space="0" w:color="auto"/>
                  </w:tcBorders>
                  <w:vAlign w:val="center"/>
                </w:tcPr>
                <w:p w14:paraId="3A32CE43" w14:textId="77777777" w:rsidR="000042D8" w:rsidRPr="002A4167" w:rsidRDefault="000042D8" w:rsidP="000042D8">
                  <w:pPr>
                    <w:pStyle w:val="aff9"/>
                  </w:pPr>
                  <w:r w:rsidRPr="002A4167">
                    <w:t>SO</w:t>
                  </w:r>
                  <w:r w:rsidRPr="002A4167">
                    <w:rPr>
                      <w:vertAlign w:val="subscript"/>
                    </w:rPr>
                    <w:t>2</w:t>
                  </w:r>
                </w:p>
              </w:tc>
              <w:tc>
                <w:tcPr>
                  <w:tcW w:w="1560" w:type="pct"/>
                  <w:vMerge w:val="restart"/>
                  <w:tcBorders>
                    <w:top w:val="single" w:sz="4" w:space="0" w:color="auto"/>
                    <w:left w:val="single" w:sz="4" w:space="0" w:color="auto"/>
                    <w:right w:val="single" w:sz="4" w:space="0" w:color="auto"/>
                  </w:tcBorders>
                  <w:vAlign w:val="center"/>
                </w:tcPr>
                <w:p w14:paraId="4A1FB502" w14:textId="77777777" w:rsidR="000042D8" w:rsidRPr="002A4167" w:rsidRDefault="000042D8" w:rsidP="000042D8">
                  <w:pPr>
                    <w:pStyle w:val="aff9"/>
                  </w:pPr>
                  <w:r w:rsidRPr="002A4167">
                    <w:rPr>
                      <w:rFonts w:hint="eastAsia"/>
                    </w:rPr>
                    <w:t>《环境空气质量标准》（</w:t>
                  </w:r>
                  <w:r w:rsidRPr="002A4167">
                    <w:t>GB3095-2012</w:t>
                  </w:r>
                  <w:r w:rsidRPr="002A4167">
                    <w:rPr>
                      <w:rFonts w:hint="eastAsia"/>
                    </w:rPr>
                    <w:t>）及修改单（生态环境部公告</w:t>
                  </w:r>
                  <w:r w:rsidRPr="002A4167">
                    <w:t>2018</w:t>
                  </w:r>
                  <w:r w:rsidRPr="002A4167">
                    <w:rPr>
                      <w:rFonts w:hint="eastAsia"/>
                    </w:rPr>
                    <w:t>年第</w:t>
                  </w:r>
                  <w:r w:rsidRPr="002A4167">
                    <w:t>29</w:t>
                  </w:r>
                  <w:r w:rsidRPr="002A4167">
                    <w:rPr>
                      <w:rFonts w:hint="eastAsia"/>
                    </w:rPr>
                    <w:t>号）二级标准</w:t>
                  </w:r>
                </w:p>
              </w:tc>
              <w:tc>
                <w:tcPr>
                  <w:tcW w:w="885" w:type="pct"/>
                  <w:tcBorders>
                    <w:top w:val="single" w:sz="4" w:space="0" w:color="auto"/>
                    <w:left w:val="single" w:sz="4" w:space="0" w:color="auto"/>
                    <w:bottom w:val="single" w:sz="4" w:space="0" w:color="auto"/>
                    <w:right w:val="single" w:sz="4" w:space="0" w:color="auto"/>
                  </w:tcBorders>
                  <w:vAlign w:val="center"/>
                </w:tcPr>
                <w:p w14:paraId="3D6FF14F" w14:textId="77777777" w:rsidR="000042D8" w:rsidRPr="002A4167" w:rsidRDefault="000042D8" w:rsidP="000042D8">
                  <w:pPr>
                    <w:pStyle w:val="aff9"/>
                  </w:pPr>
                  <w:r w:rsidRPr="002A4167">
                    <w:t>0.5</w:t>
                  </w:r>
                </w:p>
              </w:tc>
              <w:tc>
                <w:tcPr>
                  <w:tcW w:w="885" w:type="pct"/>
                  <w:tcBorders>
                    <w:top w:val="single" w:sz="4" w:space="0" w:color="auto"/>
                    <w:left w:val="single" w:sz="4" w:space="0" w:color="auto"/>
                    <w:bottom w:val="single" w:sz="4" w:space="0" w:color="auto"/>
                    <w:right w:val="single" w:sz="4" w:space="0" w:color="auto"/>
                  </w:tcBorders>
                  <w:vAlign w:val="center"/>
                </w:tcPr>
                <w:p w14:paraId="0A89268A" w14:textId="77777777" w:rsidR="000042D8" w:rsidRPr="002A4167" w:rsidRDefault="000042D8" w:rsidP="000042D8">
                  <w:pPr>
                    <w:pStyle w:val="aff9"/>
                  </w:pPr>
                  <w:r w:rsidRPr="002A4167">
                    <w:t>0.15</w:t>
                  </w:r>
                </w:p>
              </w:tc>
              <w:tc>
                <w:tcPr>
                  <w:tcW w:w="886" w:type="pct"/>
                  <w:tcBorders>
                    <w:top w:val="single" w:sz="4" w:space="0" w:color="auto"/>
                    <w:left w:val="single" w:sz="4" w:space="0" w:color="auto"/>
                    <w:bottom w:val="single" w:sz="4" w:space="0" w:color="auto"/>
                    <w:right w:val="single" w:sz="4" w:space="0" w:color="auto"/>
                  </w:tcBorders>
                  <w:vAlign w:val="center"/>
                </w:tcPr>
                <w:p w14:paraId="4A983082" w14:textId="77777777" w:rsidR="000042D8" w:rsidRPr="002A4167" w:rsidRDefault="000042D8" w:rsidP="000042D8">
                  <w:pPr>
                    <w:pStyle w:val="aff9"/>
                  </w:pPr>
                  <w:r w:rsidRPr="002A4167">
                    <w:t>0.06</w:t>
                  </w:r>
                </w:p>
              </w:tc>
            </w:tr>
            <w:tr w:rsidR="002A4167" w:rsidRPr="002A4167" w14:paraId="3DDF1406" w14:textId="77777777" w:rsidTr="000B77D8">
              <w:trPr>
                <w:cantSplit/>
                <w:trHeight w:val="340"/>
                <w:jc w:val="center"/>
              </w:trPr>
              <w:tc>
                <w:tcPr>
                  <w:tcW w:w="784" w:type="pct"/>
                  <w:tcBorders>
                    <w:top w:val="single" w:sz="4" w:space="0" w:color="auto"/>
                    <w:left w:val="single" w:sz="4" w:space="0" w:color="auto"/>
                    <w:bottom w:val="single" w:sz="4" w:space="0" w:color="auto"/>
                    <w:right w:val="single" w:sz="4" w:space="0" w:color="auto"/>
                  </w:tcBorders>
                  <w:vAlign w:val="center"/>
                </w:tcPr>
                <w:p w14:paraId="7F29110B" w14:textId="77777777" w:rsidR="000042D8" w:rsidRPr="002A4167" w:rsidRDefault="000042D8" w:rsidP="000042D8">
                  <w:pPr>
                    <w:pStyle w:val="aff9"/>
                    <w:rPr>
                      <w:vertAlign w:val="subscript"/>
                    </w:rPr>
                  </w:pPr>
                  <w:r w:rsidRPr="002A4167">
                    <w:t>NO</w:t>
                  </w:r>
                  <w:r w:rsidRPr="002A4167">
                    <w:rPr>
                      <w:vertAlign w:val="subscript"/>
                    </w:rPr>
                    <w:t>2</w:t>
                  </w:r>
                </w:p>
              </w:tc>
              <w:tc>
                <w:tcPr>
                  <w:tcW w:w="1560" w:type="pct"/>
                  <w:vMerge/>
                  <w:tcBorders>
                    <w:left w:val="single" w:sz="4" w:space="0" w:color="auto"/>
                    <w:right w:val="single" w:sz="4" w:space="0" w:color="auto"/>
                  </w:tcBorders>
                  <w:vAlign w:val="center"/>
                </w:tcPr>
                <w:p w14:paraId="657FCC14" w14:textId="77777777" w:rsidR="000042D8" w:rsidRPr="002A4167" w:rsidRDefault="000042D8" w:rsidP="000042D8">
                  <w:pPr>
                    <w:pStyle w:val="aff9"/>
                  </w:pPr>
                </w:p>
              </w:tc>
              <w:tc>
                <w:tcPr>
                  <w:tcW w:w="885" w:type="pct"/>
                  <w:tcBorders>
                    <w:top w:val="single" w:sz="4" w:space="0" w:color="auto"/>
                    <w:left w:val="single" w:sz="4" w:space="0" w:color="auto"/>
                    <w:bottom w:val="single" w:sz="4" w:space="0" w:color="auto"/>
                    <w:right w:val="single" w:sz="4" w:space="0" w:color="auto"/>
                  </w:tcBorders>
                  <w:vAlign w:val="center"/>
                </w:tcPr>
                <w:p w14:paraId="72C5097B" w14:textId="77777777" w:rsidR="000042D8" w:rsidRPr="002A4167" w:rsidRDefault="000042D8" w:rsidP="000042D8">
                  <w:pPr>
                    <w:pStyle w:val="aff9"/>
                  </w:pPr>
                  <w:r w:rsidRPr="002A4167">
                    <w:t>0.2</w:t>
                  </w:r>
                </w:p>
              </w:tc>
              <w:tc>
                <w:tcPr>
                  <w:tcW w:w="885" w:type="pct"/>
                  <w:tcBorders>
                    <w:top w:val="single" w:sz="4" w:space="0" w:color="auto"/>
                    <w:left w:val="single" w:sz="4" w:space="0" w:color="auto"/>
                    <w:bottom w:val="single" w:sz="4" w:space="0" w:color="auto"/>
                    <w:right w:val="single" w:sz="4" w:space="0" w:color="auto"/>
                  </w:tcBorders>
                  <w:vAlign w:val="center"/>
                </w:tcPr>
                <w:p w14:paraId="0C09BB4F" w14:textId="77777777" w:rsidR="000042D8" w:rsidRPr="002A4167" w:rsidRDefault="000042D8" w:rsidP="000042D8">
                  <w:pPr>
                    <w:pStyle w:val="aff9"/>
                  </w:pPr>
                  <w:r w:rsidRPr="002A4167">
                    <w:t>0.08</w:t>
                  </w:r>
                </w:p>
              </w:tc>
              <w:tc>
                <w:tcPr>
                  <w:tcW w:w="886" w:type="pct"/>
                  <w:tcBorders>
                    <w:top w:val="single" w:sz="4" w:space="0" w:color="auto"/>
                    <w:left w:val="single" w:sz="4" w:space="0" w:color="auto"/>
                    <w:bottom w:val="single" w:sz="4" w:space="0" w:color="auto"/>
                    <w:right w:val="single" w:sz="4" w:space="0" w:color="auto"/>
                  </w:tcBorders>
                  <w:vAlign w:val="center"/>
                </w:tcPr>
                <w:p w14:paraId="6C63707B" w14:textId="77777777" w:rsidR="000042D8" w:rsidRPr="002A4167" w:rsidRDefault="000042D8" w:rsidP="000042D8">
                  <w:pPr>
                    <w:pStyle w:val="aff9"/>
                  </w:pPr>
                  <w:r w:rsidRPr="002A4167">
                    <w:t>0.04</w:t>
                  </w:r>
                </w:p>
              </w:tc>
            </w:tr>
            <w:tr w:rsidR="002A4167" w:rsidRPr="002A4167" w14:paraId="49B02BD4" w14:textId="77777777" w:rsidTr="000B77D8">
              <w:trPr>
                <w:cantSplit/>
                <w:trHeight w:val="340"/>
                <w:jc w:val="center"/>
              </w:trPr>
              <w:tc>
                <w:tcPr>
                  <w:tcW w:w="784" w:type="pct"/>
                  <w:tcBorders>
                    <w:top w:val="single" w:sz="4" w:space="0" w:color="auto"/>
                    <w:left w:val="single" w:sz="4" w:space="0" w:color="auto"/>
                    <w:bottom w:val="single" w:sz="4" w:space="0" w:color="auto"/>
                    <w:right w:val="single" w:sz="4" w:space="0" w:color="auto"/>
                  </w:tcBorders>
                  <w:vAlign w:val="center"/>
                </w:tcPr>
                <w:p w14:paraId="320FEF0A" w14:textId="77777777" w:rsidR="000042D8" w:rsidRPr="002A4167" w:rsidRDefault="000042D8" w:rsidP="000042D8">
                  <w:pPr>
                    <w:pStyle w:val="aff9"/>
                  </w:pPr>
                  <w:r w:rsidRPr="002A4167">
                    <w:t>PM</w:t>
                  </w:r>
                  <w:r w:rsidRPr="002A4167">
                    <w:rPr>
                      <w:vertAlign w:val="subscript"/>
                    </w:rPr>
                    <w:t>10</w:t>
                  </w:r>
                </w:p>
              </w:tc>
              <w:tc>
                <w:tcPr>
                  <w:tcW w:w="1560" w:type="pct"/>
                  <w:vMerge/>
                  <w:tcBorders>
                    <w:left w:val="single" w:sz="4" w:space="0" w:color="auto"/>
                    <w:right w:val="single" w:sz="4" w:space="0" w:color="auto"/>
                  </w:tcBorders>
                  <w:vAlign w:val="center"/>
                </w:tcPr>
                <w:p w14:paraId="285229B4" w14:textId="77777777" w:rsidR="000042D8" w:rsidRPr="002A4167" w:rsidRDefault="000042D8" w:rsidP="000042D8">
                  <w:pPr>
                    <w:pStyle w:val="aff9"/>
                  </w:pPr>
                </w:p>
              </w:tc>
              <w:tc>
                <w:tcPr>
                  <w:tcW w:w="885" w:type="pct"/>
                  <w:tcBorders>
                    <w:top w:val="single" w:sz="4" w:space="0" w:color="auto"/>
                    <w:left w:val="single" w:sz="4" w:space="0" w:color="auto"/>
                    <w:bottom w:val="single" w:sz="4" w:space="0" w:color="auto"/>
                    <w:right w:val="single" w:sz="4" w:space="0" w:color="auto"/>
                  </w:tcBorders>
                  <w:vAlign w:val="center"/>
                </w:tcPr>
                <w:p w14:paraId="73169469" w14:textId="77777777" w:rsidR="000042D8" w:rsidRPr="002A4167" w:rsidRDefault="000042D8" w:rsidP="000042D8">
                  <w:pPr>
                    <w:pStyle w:val="aff9"/>
                  </w:pPr>
                  <w:r w:rsidRPr="002A4167">
                    <w:t>/</w:t>
                  </w:r>
                </w:p>
              </w:tc>
              <w:tc>
                <w:tcPr>
                  <w:tcW w:w="885" w:type="pct"/>
                  <w:tcBorders>
                    <w:top w:val="single" w:sz="4" w:space="0" w:color="auto"/>
                    <w:left w:val="single" w:sz="4" w:space="0" w:color="auto"/>
                    <w:bottom w:val="single" w:sz="4" w:space="0" w:color="auto"/>
                    <w:right w:val="single" w:sz="4" w:space="0" w:color="auto"/>
                  </w:tcBorders>
                  <w:vAlign w:val="center"/>
                </w:tcPr>
                <w:p w14:paraId="44487EEC" w14:textId="77777777" w:rsidR="000042D8" w:rsidRPr="002A4167" w:rsidRDefault="000042D8" w:rsidP="000042D8">
                  <w:pPr>
                    <w:pStyle w:val="aff9"/>
                  </w:pPr>
                  <w:r w:rsidRPr="002A4167">
                    <w:t>0.15</w:t>
                  </w:r>
                </w:p>
              </w:tc>
              <w:tc>
                <w:tcPr>
                  <w:tcW w:w="886" w:type="pct"/>
                  <w:tcBorders>
                    <w:top w:val="single" w:sz="4" w:space="0" w:color="auto"/>
                    <w:left w:val="single" w:sz="4" w:space="0" w:color="auto"/>
                    <w:bottom w:val="single" w:sz="4" w:space="0" w:color="auto"/>
                    <w:right w:val="single" w:sz="4" w:space="0" w:color="auto"/>
                  </w:tcBorders>
                  <w:vAlign w:val="center"/>
                </w:tcPr>
                <w:p w14:paraId="2C3A0A76" w14:textId="77777777" w:rsidR="000042D8" w:rsidRPr="002A4167" w:rsidRDefault="000042D8" w:rsidP="000042D8">
                  <w:pPr>
                    <w:pStyle w:val="aff9"/>
                  </w:pPr>
                  <w:r w:rsidRPr="002A4167">
                    <w:t>0.07</w:t>
                  </w:r>
                </w:p>
              </w:tc>
            </w:tr>
            <w:tr w:rsidR="002A4167" w:rsidRPr="002A4167" w14:paraId="22FA863E" w14:textId="77777777" w:rsidTr="000B77D8">
              <w:trPr>
                <w:cantSplit/>
                <w:trHeight w:val="340"/>
                <w:jc w:val="center"/>
              </w:trPr>
              <w:tc>
                <w:tcPr>
                  <w:tcW w:w="784" w:type="pct"/>
                  <w:tcBorders>
                    <w:top w:val="single" w:sz="4" w:space="0" w:color="auto"/>
                    <w:left w:val="single" w:sz="4" w:space="0" w:color="auto"/>
                    <w:bottom w:val="single" w:sz="4" w:space="0" w:color="auto"/>
                    <w:right w:val="single" w:sz="4" w:space="0" w:color="auto"/>
                  </w:tcBorders>
                  <w:vAlign w:val="center"/>
                </w:tcPr>
                <w:p w14:paraId="068E517D" w14:textId="77777777" w:rsidR="000042D8" w:rsidRPr="002A4167" w:rsidRDefault="000042D8" w:rsidP="000042D8">
                  <w:pPr>
                    <w:pStyle w:val="aff9"/>
                  </w:pPr>
                  <w:r w:rsidRPr="002A4167">
                    <w:t>PM</w:t>
                  </w:r>
                  <w:r w:rsidRPr="002A4167">
                    <w:rPr>
                      <w:vertAlign w:val="subscript"/>
                    </w:rPr>
                    <w:t>2.5</w:t>
                  </w:r>
                </w:p>
              </w:tc>
              <w:tc>
                <w:tcPr>
                  <w:tcW w:w="1560" w:type="pct"/>
                  <w:vMerge/>
                  <w:tcBorders>
                    <w:left w:val="single" w:sz="4" w:space="0" w:color="auto"/>
                    <w:right w:val="single" w:sz="4" w:space="0" w:color="auto"/>
                  </w:tcBorders>
                  <w:vAlign w:val="center"/>
                </w:tcPr>
                <w:p w14:paraId="1CD8EA59" w14:textId="77777777" w:rsidR="000042D8" w:rsidRPr="002A4167" w:rsidRDefault="000042D8" w:rsidP="000042D8">
                  <w:pPr>
                    <w:pStyle w:val="aff9"/>
                  </w:pPr>
                </w:p>
              </w:tc>
              <w:tc>
                <w:tcPr>
                  <w:tcW w:w="885" w:type="pct"/>
                  <w:tcBorders>
                    <w:top w:val="single" w:sz="4" w:space="0" w:color="auto"/>
                    <w:left w:val="single" w:sz="4" w:space="0" w:color="auto"/>
                    <w:bottom w:val="single" w:sz="4" w:space="0" w:color="auto"/>
                    <w:right w:val="single" w:sz="4" w:space="0" w:color="auto"/>
                  </w:tcBorders>
                  <w:vAlign w:val="center"/>
                </w:tcPr>
                <w:p w14:paraId="48A32C2D" w14:textId="77777777" w:rsidR="000042D8" w:rsidRPr="002A4167" w:rsidRDefault="000042D8" w:rsidP="000042D8">
                  <w:pPr>
                    <w:pStyle w:val="aff9"/>
                  </w:pPr>
                  <w:r w:rsidRPr="002A4167">
                    <w:t>/</w:t>
                  </w:r>
                </w:p>
              </w:tc>
              <w:tc>
                <w:tcPr>
                  <w:tcW w:w="885" w:type="pct"/>
                  <w:tcBorders>
                    <w:top w:val="single" w:sz="4" w:space="0" w:color="auto"/>
                    <w:left w:val="single" w:sz="4" w:space="0" w:color="auto"/>
                    <w:bottom w:val="single" w:sz="4" w:space="0" w:color="auto"/>
                    <w:right w:val="single" w:sz="4" w:space="0" w:color="auto"/>
                  </w:tcBorders>
                  <w:vAlign w:val="center"/>
                </w:tcPr>
                <w:p w14:paraId="36E29E01" w14:textId="77777777" w:rsidR="000042D8" w:rsidRPr="002A4167" w:rsidRDefault="000042D8" w:rsidP="000042D8">
                  <w:pPr>
                    <w:pStyle w:val="aff9"/>
                  </w:pPr>
                  <w:r w:rsidRPr="002A4167">
                    <w:t>0.075</w:t>
                  </w:r>
                </w:p>
              </w:tc>
              <w:tc>
                <w:tcPr>
                  <w:tcW w:w="886" w:type="pct"/>
                  <w:tcBorders>
                    <w:top w:val="single" w:sz="4" w:space="0" w:color="auto"/>
                    <w:left w:val="single" w:sz="4" w:space="0" w:color="auto"/>
                    <w:bottom w:val="single" w:sz="4" w:space="0" w:color="auto"/>
                    <w:right w:val="single" w:sz="4" w:space="0" w:color="auto"/>
                  </w:tcBorders>
                  <w:vAlign w:val="center"/>
                </w:tcPr>
                <w:p w14:paraId="2ED4562B" w14:textId="77777777" w:rsidR="000042D8" w:rsidRPr="002A4167" w:rsidRDefault="000042D8" w:rsidP="000042D8">
                  <w:pPr>
                    <w:pStyle w:val="aff9"/>
                  </w:pPr>
                  <w:r w:rsidRPr="002A4167">
                    <w:t>0.035</w:t>
                  </w:r>
                </w:p>
              </w:tc>
            </w:tr>
            <w:tr w:rsidR="002A4167" w:rsidRPr="002A4167" w14:paraId="7264AE88" w14:textId="77777777" w:rsidTr="000B77D8">
              <w:trPr>
                <w:cantSplit/>
                <w:trHeight w:val="340"/>
                <w:jc w:val="center"/>
              </w:trPr>
              <w:tc>
                <w:tcPr>
                  <w:tcW w:w="784" w:type="pct"/>
                  <w:tcBorders>
                    <w:top w:val="single" w:sz="4" w:space="0" w:color="auto"/>
                    <w:left w:val="single" w:sz="4" w:space="0" w:color="auto"/>
                    <w:bottom w:val="single" w:sz="4" w:space="0" w:color="auto"/>
                    <w:right w:val="single" w:sz="4" w:space="0" w:color="auto"/>
                  </w:tcBorders>
                  <w:vAlign w:val="center"/>
                </w:tcPr>
                <w:p w14:paraId="7FFCAB19" w14:textId="77777777" w:rsidR="000042D8" w:rsidRPr="002A4167" w:rsidRDefault="000042D8" w:rsidP="000042D8">
                  <w:pPr>
                    <w:pStyle w:val="aff9"/>
                  </w:pPr>
                  <w:r w:rsidRPr="002A4167">
                    <w:t>CO</w:t>
                  </w:r>
                </w:p>
              </w:tc>
              <w:tc>
                <w:tcPr>
                  <w:tcW w:w="1560" w:type="pct"/>
                  <w:vMerge/>
                  <w:tcBorders>
                    <w:left w:val="single" w:sz="4" w:space="0" w:color="auto"/>
                    <w:right w:val="single" w:sz="4" w:space="0" w:color="auto"/>
                  </w:tcBorders>
                  <w:vAlign w:val="center"/>
                </w:tcPr>
                <w:p w14:paraId="1B3CCF3A" w14:textId="77777777" w:rsidR="000042D8" w:rsidRPr="002A4167" w:rsidRDefault="000042D8" w:rsidP="000042D8">
                  <w:pPr>
                    <w:pStyle w:val="aff9"/>
                  </w:pPr>
                </w:p>
              </w:tc>
              <w:tc>
                <w:tcPr>
                  <w:tcW w:w="885" w:type="pct"/>
                  <w:tcBorders>
                    <w:top w:val="single" w:sz="4" w:space="0" w:color="auto"/>
                    <w:left w:val="single" w:sz="4" w:space="0" w:color="auto"/>
                    <w:bottom w:val="single" w:sz="4" w:space="0" w:color="auto"/>
                    <w:right w:val="single" w:sz="4" w:space="0" w:color="auto"/>
                  </w:tcBorders>
                  <w:vAlign w:val="center"/>
                </w:tcPr>
                <w:p w14:paraId="06E6A257" w14:textId="77777777" w:rsidR="000042D8" w:rsidRPr="002A4167" w:rsidRDefault="000042D8" w:rsidP="000042D8">
                  <w:pPr>
                    <w:pStyle w:val="aff9"/>
                  </w:pPr>
                  <w:r w:rsidRPr="002A4167">
                    <w:t>10</w:t>
                  </w:r>
                </w:p>
              </w:tc>
              <w:tc>
                <w:tcPr>
                  <w:tcW w:w="885" w:type="pct"/>
                  <w:tcBorders>
                    <w:top w:val="single" w:sz="4" w:space="0" w:color="auto"/>
                    <w:left w:val="single" w:sz="4" w:space="0" w:color="auto"/>
                    <w:bottom w:val="single" w:sz="4" w:space="0" w:color="auto"/>
                    <w:right w:val="single" w:sz="4" w:space="0" w:color="auto"/>
                  </w:tcBorders>
                  <w:vAlign w:val="center"/>
                </w:tcPr>
                <w:p w14:paraId="58EE94E8" w14:textId="77777777" w:rsidR="000042D8" w:rsidRPr="002A4167" w:rsidRDefault="000042D8" w:rsidP="000042D8">
                  <w:pPr>
                    <w:pStyle w:val="aff9"/>
                  </w:pPr>
                  <w:r w:rsidRPr="002A4167">
                    <w:t>4</w:t>
                  </w:r>
                </w:p>
              </w:tc>
              <w:tc>
                <w:tcPr>
                  <w:tcW w:w="886" w:type="pct"/>
                  <w:tcBorders>
                    <w:top w:val="single" w:sz="4" w:space="0" w:color="auto"/>
                    <w:left w:val="single" w:sz="4" w:space="0" w:color="auto"/>
                    <w:bottom w:val="single" w:sz="4" w:space="0" w:color="auto"/>
                    <w:right w:val="single" w:sz="4" w:space="0" w:color="auto"/>
                  </w:tcBorders>
                  <w:vAlign w:val="center"/>
                </w:tcPr>
                <w:p w14:paraId="53D3760D" w14:textId="77777777" w:rsidR="000042D8" w:rsidRPr="002A4167" w:rsidRDefault="000042D8" w:rsidP="000042D8">
                  <w:pPr>
                    <w:pStyle w:val="aff9"/>
                  </w:pPr>
                  <w:r w:rsidRPr="002A4167">
                    <w:t>/</w:t>
                  </w:r>
                </w:p>
              </w:tc>
            </w:tr>
            <w:tr w:rsidR="002A4167" w:rsidRPr="002A4167" w14:paraId="00F94FDE" w14:textId="77777777" w:rsidTr="000B77D8">
              <w:trPr>
                <w:cantSplit/>
                <w:trHeight w:val="340"/>
                <w:jc w:val="center"/>
              </w:trPr>
              <w:tc>
                <w:tcPr>
                  <w:tcW w:w="784" w:type="pct"/>
                  <w:tcBorders>
                    <w:top w:val="single" w:sz="4" w:space="0" w:color="auto"/>
                    <w:left w:val="single" w:sz="4" w:space="0" w:color="auto"/>
                    <w:bottom w:val="single" w:sz="4" w:space="0" w:color="auto"/>
                    <w:right w:val="single" w:sz="4" w:space="0" w:color="auto"/>
                  </w:tcBorders>
                  <w:vAlign w:val="center"/>
                </w:tcPr>
                <w:p w14:paraId="1B888122" w14:textId="77777777" w:rsidR="000042D8" w:rsidRPr="002A4167" w:rsidRDefault="000042D8" w:rsidP="000042D8">
                  <w:pPr>
                    <w:pStyle w:val="aff9"/>
                  </w:pPr>
                  <w:r w:rsidRPr="002A4167">
                    <w:rPr>
                      <w:rFonts w:hint="eastAsia"/>
                    </w:rPr>
                    <w:t>臭氧</w:t>
                  </w:r>
                </w:p>
              </w:tc>
              <w:tc>
                <w:tcPr>
                  <w:tcW w:w="1560" w:type="pct"/>
                  <w:vMerge/>
                  <w:tcBorders>
                    <w:left w:val="single" w:sz="4" w:space="0" w:color="auto"/>
                    <w:right w:val="single" w:sz="4" w:space="0" w:color="auto"/>
                  </w:tcBorders>
                  <w:vAlign w:val="center"/>
                </w:tcPr>
                <w:p w14:paraId="5ECEB437" w14:textId="77777777" w:rsidR="000042D8" w:rsidRPr="002A4167" w:rsidRDefault="000042D8" w:rsidP="000042D8">
                  <w:pPr>
                    <w:pStyle w:val="aff9"/>
                  </w:pPr>
                </w:p>
              </w:tc>
              <w:tc>
                <w:tcPr>
                  <w:tcW w:w="885" w:type="pct"/>
                  <w:tcBorders>
                    <w:top w:val="single" w:sz="4" w:space="0" w:color="auto"/>
                    <w:left w:val="single" w:sz="4" w:space="0" w:color="auto"/>
                    <w:bottom w:val="single" w:sz="4" w:space="0" w:color="auto"/>
                    <w:right w:val="single" w:sz="4" w:space="0" w:color="auto"/>
                  </w:tcBorders>
                  <w:vAlign w:val="center"/>
                </w:tcPr>
                <w:p w14:paraId="3AE48B08" w14:textId="77777777" w:rsidR="000042D8" w:rsidRPr="002A4167" w:rsidRDefault="000042D8" w:rsidP="000042D8">
                  <w:pPr>
                    <w:pStyle w:val="aff9"/>
                  </w:pPr>
                  <w:r w:rsidRPr="002A4167">
                    <w:t>0.2</w:t>
                  </w:r>
                </w:p>
              </w:tc>
              <w:tc>
                <w:tcPr>
                  <w:tcW w:w="885" w:type="pct"/>
                  <w:tcBorders>
                    <w:top w:val="single" w:sz="4" w:space="0" w:color="auto"/>
                    <w:left w:val="single" w:sz="4" w:space="0" w:color="auto"/>
                    <w:bottom w:val="single" w:sz="4" w:space="0" w:color="auto"/>
                    <w:right w:val="single" w:sz="4" w:space="0" w:color="auto"/>
                  </w:tcBorders>
                  <w:vAlign w:val="center"/>
                </w:tcPr>
                <w:p w14:paraId="6CB67EB5" w14:textId="77777777" w:rsidR="000042D8" w:rsidRPr="002A4167" w:rsidRDefault="000042D8" w:rsidP="000042D8">
                  <w:pPr>
                    <w:pStyle w:val="aff9"/>
                  </w:pPr>
                  <w:r w:rsidRPr="002A4167">
                    <w:t>0.16*</w:t>
                  </w:r>
                </w:p>
              </w:tc>
              <w:tc>
                <w:tcPr>
                  <w:tcW w:w="886" w:type="pct"/>
                  <w:tcBorders>
                    <w:top w:val="single" w:sz="4" w:space="0" w:color="auto"/>
                    <w:left w:val="single" w:sz="4" w:space="0" w:color="auto"/>
                    <w:bottom w:val="single" w:sz="4" w:space="0" w:color="auto"/>
                    <w:right w:val="single" w:sz="4" w:space="0" w:color="auto"/>
                  </w:tcBorders>
                  <w:vAlign w:val="center"/>
                </w:tcPr>
                <w:p w14:paraId="3027C690" w14:textId="77777777" w:rsidR="000042D8" w:rsidRPr="002A4167" w:rsidRDefault="000042D8" w:rsidP="000042D8">
                  <w:pPr>
                    <w:pStyle w:val="aff9"/>
                  </w:pPr>
                  <w:r w:rsidRPr="002A4167">
                    <w:t>/</w:t>
                  </w:r>
                </w:p>
              </w:tc>
            </w:tr>
            <w:tr w:rsidR="002A4167" w:rsidRPr="002A4167" w14:paraId="79392E26" w14:textId="77777777" w:rsidTr="000B77D8">
              <w:trPr>
                <w:cantSplit/>
                <w:trHeight w:val="340"/>
                <w:jc w:val="center"/>
              </w:trPr>
              <w:tc>
                <w:tcPr>
                  <w:tcW w:w="784" w:type="pct"/>
                  <w:tcBorders>
                    <w:top w:val="single" w:sz="4" w:space="0" w:color="auto"/>
                    <w:left w:val="single" w:sz="4" w:space="0" w:color="auto"/>
                    <w:bottom w:val="single" w:sz="4" w:space="0" w:color="auto"/>
                    <w:right w:val="single" w:sz="4" w:space="0" w:color="auto"/>
                  </w:tcBorders>
                  <w:vAlign w:val="center"/>
                </w:tcPr>
                <w:p w14:paraId="7779AB0C" w14:textId="77777777" w:rsidR="000042D8" w:rsidRPr="002A4167" w:rsidRDefault="000042D8" w:rsidP="000042D8">
                  <w:pPr>
                    <w:pStyle w:val="aff9"/>
                  </w:pPr>
                  <w:r w:rsidRPr="002A4167">
                    <w:rPr>
                      <w:rFonts w:hint="eastAsia"/>
                    </w:rPr>
                    <w:t>TSP</w:t>
                  </w:r>
                </w:p>
              </w:tc>
              <w:tc>
                <w:tcPr>
                  <w:tcW w:w="1560" w:type="pct"/>
                  <w:vMerge/>
                  <w:tcBorders>
                    <w:left w:val="single" w:sz="4" w:space="0" w:color="auto"/>
                    <w:right w:val="single" w:sz="4" w:space="0" w:color="auto"/>
                  </w:tcBorders>
                  <w:vAlign w:val="center"/>
                </w:tcPr>
                <w:p w14:paraId="11A3DC6E" w14:textId="77777777" w:rsidR="000042D8" w:rsidRPr="002A4167" w:rsidRDefault="000042D8" w:rsidP="000042D8">
                  <w:pPr>
                    <w:pStyle w:val="aff9"/>
                  </w:pPr>
                </w:p>
              </w:tc>
              <w:tc>
                <w:tcPr>
                  <w:tcW w:w="885" w:type="pct"/>
                  <w:tcBorders>
                    <w:top w:val="single" w:sz="4" w:space="0" w:color="auto"/>
                    <w:left w:val="single" w:sz="4" w:space="0" w:color="auto"/>
                    <w:bottom w:val="single" w:sz="4" w:space="0" w:color="auto"/>
                    <w:right w:val="single" w:sz="4" w:space="0" w:color="auto"/>
                  </w:tcBorders>
                  <w:vAlign w:val="center"/>
                </w:tcPr>
                <w:p w14:paraId="564C2AB9" w14:textId="77777777" w:rsidR="000042D8" w:rsidRPr="002A4167" w:rsidRDefault="000042D8" w:rsidP="000042D8">
                  <w:pPr>
                    <w:pStyle w:val="aff9"/>
                  </w:pPr>
                  <w:r w:rsidRPr="002A4167">
                    <w:rPr>
                      <w:rFonts w:hint="eastAsia"/>
                    </w:rPr>
                    <w:t>/</w:t>
                  </w:r>
                </w:p>
              </w:tc>
              <w:tc>
                <w:tcPr>
                  <w:tcW w:w="885" w:type="pct"/>
                  <w:tcBorders>
                    <w:top w:val="single" w:sz="4" w:space="0" w:color="auto"/>
                    <w:left w:val="single" w:sz="4" w:space="0" w:color="auto"/>
                    <w:bottom w:val="single" w:sz="4" w:space="0" w:color="auto"/>
                    <w:right w:val="single" w:sz="4" w:space="0" w:color="auto"/>
                  </w:tcBorders>
                  <w:vAlign w:val="center"/>
                </w:tcPr>
                <w:p w14:paraId="430FCEFA" w14:textId="77777777" w:rsidR="000042D8" w:rsidRPr="002A4167" w:rsidRDefault="000042D8" w:rsidP="000042D8">
                  <w:pPr>
                    <w:pStyle w:val="aff9"/>
                  </w:pPr>
                  <w:r w:rsidRPr="002A4167">
                    <w:rPr>
                      <w:rFonts w:hint="eastAsia"/>
                    </w:rPr>
                    <w:t>0</w:t>
                  </w:r>
                  <w:r w:rsidRPr="002A4167">
                    <w:t>.3</w:t>
                  </w:r>
                </w:p>
              </w:tc>
              <w:tc>
                <w:tcPr>
                  <w:tcW w:w="886" w:type="pct"/>
                  <w:tcBorders>
                    <w:top w:val="single" w:sz="4" w:space="0" w:color="auto"/>
                    <w:left w:val="single" w:sz="4" w:space="0" w:color="auto"/>
                    <w:bottom w:val="single" w:sz="4" w:space="0" w:color="auto"/>
                    <w:right w:val="single" w:sz="4" w:space="0" w:color="auto"/>
                  </w:tcBorders>
                  <w:vAlign w:val="center"/>
                </w:tcPr>
                <w:p w14:paraId="50842982" w14:textId="77777777" w:rsidR="000042D8" w:rsidRPr="002A4167" w:rsidRDefault="000042D8" w:rsidP="000042D8">
                  <w:pPr>
                    <w:pStyle w:val="aff9"/>
                  </w:pPr>
                  <w:r w:rsidRPr="002A4167">
                    <w:rPr>
                      <w:rFonts w:hint="eastAsia"/>
                    </w:rPr>
                    <w:t>0</w:t>
                  </w:r>
                  <w:r w:rsidRPr="002A4167">
                    <w:t>.2</w:t>
                  </w:r>
                </w:p>
              </w:tc>
            </w:tr>
            <w:tr w:rsidR="002A4167" w:rsidRPr="002A4167" w14:paraId="6D94ECAE" w14:textId="77777777" w:rsidTr="000B77D8">
              <w:trPr>
                <w:cantSplit/>
                <w:trHeight w:val="34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21AC646A" w14:textId="77777777" w:rsidR="000042D8" w:rsidRPr="002A4167" w:rsidRDefault="000042D8" w:rsidP="000042D8">
                  <w:pPr>
                    <w:pStyle w:val="aff9"/>
                    <w:jc w:val="both"/>
                  </w:pPr>
                  <w:r w:rsidRPr="002A4167">
                    <w:rPr>
                      <w:rFonts w:hint="eastAsia"/>
                      <w:bCs/>
                    </w:rPr>
                    <w:t>备注：</w:t>
                  </w:r>
                  <w:r w:rsidRPr="002A4167">
                    <w:rPr>
                      <w:bCs/>
                    </w:rPr>
                    <w:t>*</w:t>
                  </w:r>
                  <w:r w:rsidRPr="002A4167">
                    <w:rPr>
                      <w:rFonts w:hint="eastAsia"/>
                      <w:bCs/>
                    </w:rPr>
                    <w:t>臭氧（</w:t>
                  </w:r>
                  <w:r w:rsidRPr="002A4167">
                    <w:rPr>
                      <w:bCs/>
                    </w:rPr>
                    <w:t>O</w:t>
                  </w:r>
                  <w:r w:rsidRPr="002A4167">
                    <w:rPr>
                      <w:bCs/>
                      <w:vertAlign w:val="subscript"/>
                    </w:rPr>
                    <w:t>3</w:t>
                  </w:r>
                  <w:r w:rsidRPr="002A4167">
                    <w:rPr>
                      <w:rFonts w:hint="eastAsia"/>
                      <w:bCs/>
                    </w:rPr>
                    <w:t>）</w:t>
                  </w:r>
                  <w:r w:rsidRPr="002A4167">
                    <w:rPr>
                      <w:bCs/>
                    </w:rPr>
                    <w:t>0.16</w:t>
                  </w:r>
                  <w:r w:rsidRPr="002A4167">
                    <w:t>mg/m</w:t>
                  </w:r>
                  <w:r w:rsidRPr="002A4167">
                    <w:rPr>
                      <w:vertAlign w:val="superscript"/>
                    </w:rPr>
                    <w:t>3</w:t>
                  </w:r>
                  <w:r w:rsidRPr="002A4167">
                    <w:rPr>
                      <w:rFonts w:hint="eastAsia"/>
                    </w:rPr>
                    <w:t>为日最大</w:t>
                  </w:r>
                  <w:r w:rsidRPr="002A4167">
                    <w:t>8</w:t>
                  </w:r>
                  <w:r w:rsidRPr="002A4167">
                    <w:rPr>
                      <w:rFonts w:hint="eastAsia"/>
                    </w:rPr>
                    <w:t>小时平均浓度限值。</w:t>
                  </w:r>
                </w:p>
              </w:tc>
            </w:tr>
          </w:tbl>
          <w:p w14:paraId="0548B591" w14:textId="77777777" w:rsidR="000042D8" w:rsidRPr="002A4167" w:rsidRDefault="000042D8" w:rsidP="000042D8">
            <w:pPr>
              <w:spacing w:beforeLines="50" w:before="120"/>
              <w:ind w:firstLine="480"/>
            </w:pPr>
            <w:r w:rsidRPr="002A4167">
              <w:rPr>
                <w:rFonts w:hint="eastAsia"/>
              </w:rPr>
              <w:t>项目特征污染物非甲烷总烃执行</w:t>
            </w:r>
            <w:r w:rsidRPr="002A4167">
              <w:rPr>
                <w:rFonts w:hint="eastAsia"/>
              </w:rPr>
              <w:t>GB</w:t>
            </w:r>
            <w:r w:rsidRPr="002A4167">
              <w:t>16297-1996</w:t>
            </w:r>
            <w:r w:rsidRPr="002A4167">
              <w:rPr>
                <w:rFonts w:hint="eastAsia"/>
              </w:rPr>
              <w:t>《大气污染物综合排放标准详解》中的说明限值，具体见下表。</w:t>
            </w:r>
          </w:p>
          <w:p w14:paraId="516A33F2" w14:textId="77777777" w:rsidR="000042D8" w:rsidRPr="002A4167" w:rsidRDefault="000042D8" w:rsidP="000042D8">
            <w:pPr>
              <w:pStyle w:val="affa"/>
              <w:spacing w:beforeLines="0" w:after="24"/>
            </w:pPr>
            <w:r w:rsidRPr="002A4167">
              <w:rPr>
                <w:rFonts w:hint="eastAsia"/>
              </w:rPr>
              <w:t>表</w:t>
            </w:r>
            <w:r w:rsidRPr="002A4167">
              <w:rPr>
                <w:rFonts w:hint="eastAsia"/>
              </w:rPr>
              <w:t>4</w:t>
            </w:r>
            <w:r w:rsidRPr="002A4167">
              <w:t>-3</w:t>
            </w:r>
            <w:r w:rsidR="008519D2" w:rsidRPr="002A4167">
              <w:t xml:space="preserve">  </w:t>
            </w:r>
            <w:r w:rsidRPr="002A4167">
              <w:rPr>
                <w:rFonts w:hint="eastAsia"/>
              </w:rPr>
              <w:t>特征污染物环境标准</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7"/>
              <w:gridCol w:w="1412"/>
              <w:gridCol w:w="1412"/>
              <w:gridCol w:w="3423"/>
            </w:tblGrid>
            <w:tr w:rsidR="002A4167" w:rsidRPr="002A4167" w14:paraId="19963607" w14:textId="77777777" w:rsidTr="000B77D8">
              <w:trPr>
                <w:trHeight w:val="340"/>
                <w:jc w:val="center"/>
              </w:trPr>
              <w:tc>
                <w:tcPr>
                  <w:tcW w:w="1562" w:type="dxa"/>
                  <w:vMerge w:val="restart"/>
                  <w:vAlign w:val="center"/>
                </w:tcPr>
                <w:p w14:paraId="7257B48F" w14:textId="77777777" w:rsidR="000042D8" w:rsidRPr="002A4167" w:rsidRDefault="000042D8" w:rsidP="000042D8">
                  <w:pPr>
                    <w:pStyle w:val="aff9"/>
                    <w:rPr>
                      <w:b/>
                      <w:bCs/>
                    </w:rPr>
                  </w:pPr>
                  <w:r w:rsidRPr="002A4167">
                    <w:rPr>
                      <w:rFonts w:hint="eastAsia"/>
                      <w:b/>
                      <w:bCs/>
                    </w:rPr>
                    <w:t>污染物名称</w:t>
                  </w:r>
                </w:p>
              </w:tc>
              <w:tc>
                <w:tcPr>
                  <w:tcW w:w="2694" w:type="dxa"/>
                  <w:gridSpan w:val="2"/>
                  <w:vAlign w:val="center"/>
                </w:tcPr>
                <w:p w14:paraId="29B6D680" w14:textId="77777777" w:rsidR="000042D8" w:rsidRPr="002A4167" w:rsidRDefault="000042D8" w:rsidP="000042D8">
                  <w:pPr>
                    <w:pStyle w:val="aff9"/>
                    <w:rPr>
                      <w:b/>
                      <w:bCs/>
                    </w:rPr>
                  </w:pPr>
                  <w:r w:rsidRPr="002A4167">
                    <w:rPr>
                      <w:rFonts w:hint="eastAsia"/>
                      <w:b/>
                      <w:bCs/>
                    </w:rPr>
                    <w:t>最高容许浓度</w:t>
                  </w:r>
                </w:p>
              </w:tc>
              <w:tc>
                <w:tcPr>
                  <w:tcW w:w="3266" w:type="dxa"/>
                  <w:vMerge w:val="restart"/>
                  <w:vAlign w:val="center"/>
                </w:tcPr>
                <w:p w14:paraId="664FAC69" w14:textId="77777777" w:rsidR="000042D8" w:rsidRPr="002A4167" w:rsidRDefault="000042D8" w:rsidP="000042D8">
                  <w:pPr>
                    <w:pStyle w:val="aff9"/>
                    <w:rPr>
                      <w:b/>
                      <w:bCs/>
                    </w:rPr>
                  </w:pPr>
                  <w:r w:rsidRPr="002A4167">
                    <w:rPr>
                      <w:rFonts w:hint="eastAsia"/>
                      <w:b/>
                      <w:bCs/>
                    </w:rPr>
                    <w:t>备注</w:t>
                  </w:r>
                </w:p>
              </w:tc>
            </w:tr>
            <w:tr w:rsidR="002A4167" w:rsidRPr="002A4167" w14:paraId="7FEB614C" w14:textId="77777777" w:rsidTr="000B77D8">
              <w:trPr>
                <w:trHeight w:val="340"/>
                <w:jc w:val="center"/>
              </w:trPr>
              <w:tc>
                <w:tcPr>
                  <w:tcW w:w="1562" w:type="dxa"/>
                  <w:vMerge/>
                  <w:vAlign w:val="center"/>
                </w:tcPr>
                <w:p w14:paraId="32A36404" w14:textId="77777777" w:rsidR="000042D8" w:rsidRPr="002A4167" w:rsidRDefault="000042D8" w:rsidP="000042D8">
                  <w:pPr>
                    <w:pStyle w:val="aff9"/>
                    <w:rPr>
                      <w:b/>
                      <w:bCs/>
                    </w:rPr>
                  </w:pPr>
                </w:p>
              </w:tc>
              <w:tc>
                <w:tcPr>
                  <w:tcW w:w="1347" w:type="dxa"/>
                  <w:vAlign w:val="center"/>
                </w:tcPr>
                <w:p w14:paraId="4140AD24" w14:textId="77777777" w:rsidR="000042D8" w:rsidRPr="002A4167" w:rsidRDefault="000042D8" w:rsidP="000042D8">
                  <w:pPr>
                    <w:pStyle w:val="aff9"/>
                    <w:rPr>
                      <w:b/>
                      <w:bCs/>
                    </w:rPr>
                  </w:pPr>
                  <w:r w:rsidRPr="002A4167">
                    <w:rPr>
                      <w:rFonts w:hint="eastAsia"/>
                      <w:b/>
                      <w:bCs/>
                    </w:rPr>
                    <w:t>一次</w:t>
                  </w:r>
                </w:p>
              </w:tc>
              <w:tc>
                <w:tcPr>
                  <w:tcW w:w="1347" w:type="dxa"/>
                  <w:vAlign w:val="center"/>
                </w:tcPr>
                <w:p w14:paraId="693F270D" w14:textId="77777777" w:rsidR="000042D8" w:rsidRPr="002A4167" w:rsidRDefault="000042D8" w:rsidP="000042D8">
                  <w:pPr>
                    <w:pStyle w:val="aff9"/>
                    <w:rPr>
                      <w:b/>
                      <w:bCs/>
                    </w:rPr>
                  </w:pPr>
                  <w:r w:rsidRPr="002A4167">
                    <w:rPr>
                      <w:rFonts w:hint="eastAsia"/>
                      <w:b/>
                      <w:bCs/>
                    </w:rPr>
                    <w:t>日平均</w:t>
                  </w:r>
                </w:p>
              </w:tc>
              <w:tc>
                <w:tcPr>
                  <w:tcW w:w="3266" w:type="dxa"/>
                  <w:vMerge/>
                  <w:vAlign w:val="center"/>
                </w:tcPr>
                <w:p w14:paraId="36CA09EC" w14:textId="77777777" w:rsidR="000042D8" w:rsidRPr="002A4167" w:rsidRDefault="000042D8" w:rsidP="000042D8">
                  <w:pPr>
                    <w:pStyle w:val="aff9"/>
                  </w:pPr>
                </w:p>
              </w:tc>
            </w:tr>
            <w:tr w:rsidR="002A4167" w:rsidRPr="002A4167" w14:paraId="4DF5BB8E" w14:textId="77777777" w:rsidTr="000B77D8">
              <w:trPr>
                <w:trHeight w:val="340"/>
                <w:jc w:val="center"/>
              </w:trPr>
              <w:tc>
                <w:tcPr>
                  <w:tcW w:w="1562" w:type="dxa"/>
                  <w:vAlign w:val="center"/>
                </w:tcPr>
                <w:p w14:paraId="04009427" w14:textId="77777777" w:rsidR="000042D8" w:rsidRPr="002A4167" w:rsidRDefault="000042D8" w:rsidP="000042D8">
                  <w:pPr>
                    <w:pStyle w:val="aff9"/>
                  </w:pPr>
                  <w:r w:rsidRPr="002A4167">
                    <w:rPr>
                      <w:rFonts w:hint="eastAsia"/>
                    </w:rPr>
                    <w:t>非甲烷总烃</w:t>
                  </w:r>
                </w:p>
              </w:tc>
              <w:tc>
                <w:tcPr>
                  <w:tcW w:w="1347" w:type="dxa"/>
                  <w:vAlign w:val="center"/>
                </w:tcPr>
                <w:p w14:paraId="2540533E" w14:textId="77777777" w:rsidR="000042D8" w:rsidRPr="002A4167" w:rsidRDefault="000042D8" w:rsidP="000042D8">
                  <w:pPr>
                    <w:pStyle w:val="aff9"/>
                  </w:pPr>
                  <w:r w:rsidRPr="002A4167">
                    <w:rPr>
                      <w:rFonts w:hint="eastAsia"/>
                    </w:rPr>
                    <w:t>2</w:t>
                  </w:r>
                  <w:r w:rsidRPr="002A4167">
                    <w:t>.0</w:t>
                  </w:r>
                  <w:r w:rsidRPr="002A4167">
                    <w:rPr>
                      <w:rFonts w:hint="eastAsia"/>
                    </w:rPr>
                    <w:t>mg</w:t>
                  </w:r>
                  <w:r w:rsidRPr="002A4167">
                    <w:t>/</w:t>
                  </w:r>
                  <w:r w:rsidRPr="002A4167">
                    <w:rPr>
                      <w:rFonts w:hint="eastAsia"/>
                    </w:rPr>
                    <w:t>m</w:t>
                  </w:r>
                  <w:r w:rsidRPr="002A4167">
                    <w:rPr>
                      <w:rFonts w:hint="eastAsia"/>
                    </w:rPr>
                    <w:t>³</w:t>
                  </w:r>
                </w:p>
              </w:tc>
              <w:tc>
                <w:tcPr>
                  <w:tcW w:w="1347" w:type="dxa"/>
                  <w:vAlign w:val="center"/>
                </w:tcPr>
                <w:p w14:paraId="2FC63868" w14:textId="77777777" w:rsidR="000042D8" w:rsidRPr="002A4167" w:rsidRDefault="000042D8" w:rsidP="000042D8">
                  <w:pPr>
                    <w:pStyle w:val="aff9"/>
                  </w:pPr>
                  <w:r w:rsidRPr="002A4167">
                    <w:rPr>
                      <w:rFonts w:hint="eastAsia"/>
                    </w:rPr>
                    <w:t>/</w:t>
                  </w:r>
                </w:p>
              </w:tc>
              <w:tc>
                <w:tcPr>
                  <w:tcW w:w="3266" w:type="dxa"/>
                  <w:vAlign w:val="center"/>
                </w:tcPr>
                <w:p w14:paraId="626EC12D" w14:textId="77777777" w:rsidR="000042D8" w:rsidRPr="002A4167" w:rsidRDefault="000042D8" w:rsidP="000042D8">
                  <w:pPr>
                    <w:pStyle w:val="aff9"/>
                  </w:pPr>
                  <w:r w:rsidRPr="002A4167">
                    <w:rPr>
                      <w:rFonts w:hint="eastAsia"/>
                    </w:rPr>
                    <w:t>《大气污染物综合排放标准详解》（</w:t>
                  </w:r>
                  <w:r w:rsidRPr="002A4167">
                    <w:rPr>
                      <w:rFonts w:hint="eastAsia"/>
                    </w:rPr>
                    <w:t>GB</w:t>
                  </w:r>
                  <w:r w:rsidRPr="002A4167">
                    <w:t>16297-1996</w:t>
                  </w:r>
                  <w:r w:rsidRPr="002A4167">
                    <w:rPr>
                      <w:rFonts w:hint="eastAsia"/>
                    </w:rPr>
                    <w:t>）</w:t>
                  </w:r>
                </w:p>
              </w:tc>
            </w:tr>
          </w:tbl>
          <w:p w14:paraId="6729191D" w14:textId="77777777" w:rsidR="000042D8" w:rsidRPr="002A4167" w:rsidRDefault="000042D8">
            <w:pPr>
              <w:pStyle w:val="3"/>
              <w:spacing w:beforeLines="50" w:before="120"/>
            </w:pPr>
          </w:p>
          <w:p w14:paraId="2EB56845" w14:textId="77777777" w:rsidR="0095299A" w:rsidRPr="002A4167" w:rsidRDefault="0095299A" w:rsidP="0095299A">
            <w:pPr>
              <w:pStyle w:val="3"/>
              <w:spacing w:beforeLines="50" w:before="120"/>
              <w:rPr>
                <w:kern w:val="2"/>
              </w:rPr>
            </w:pPr>
            <w:bookmarkStart w:id="91" w:name="_Toc29380614"/>
            <w:bookmarkStart w:id="92" w:name="_Toc29388565"/>
            <w:r w:rsidRPr="002A4167">
              <w:rPr>
                <w:kern w:val="2"/>
              </w:rPr>
              <w:lastRenderedPageBreak/>
              <w:t>4.1.3</w:t>
            </w:r>
            <w:r w:rsidRPr="002A4167">
              <w:rPr>
                <w:rFonts w:hint="eastAsia"/>
                <w:kern w:val="2"/>
              </w:rPr>
              <w:t>声环境</w:t>
            </w:r>
            <w:bookmarkEnd w:id="91"/>
            <w:bookmarkEnd w:id="92"/>
          </w:p>
          <w:p w14:paraId="006DE6C7" w14:textId="77777777" w:rsidR="0095299A" w:rsidRPr="002A4167" w:rsidRDefault="0095299A" w:rsidP="0095299A">
            <w:pPr>
              <w:ind w:firstLine="480"/>
            </w:pPr>
            <w:r w:rsidRPr="002A4167">
              <w:rPr>
                <w:rFonts w:hint="eastAsia"/>
              </w:rPr>
              <w:t>根据《声环境质量标准》（</w:t>
            </w:r>
            <w:r w:rsidRPr="002A4167">
              <w:rPr>
                <w:rFonts w:hint="eastAsia"/>
              </w:rPr>
              <w:t>GB3096-2008</w:t>
            </w:r>
            <w:r w:rsidRPr="002A4167">
              <w:rPr>
                <w:rFonts w:hint="eastAsia"/>
              </w:rPr>
              <w:t>）及《声环境功能区划分技术规范》（</w:t>
            </w:r>
            <w:r w:rsidRPr="002A4167">
              <w:rPr>
                <w:rFonts w:hint="eastAsia"/>
              </w:rPr>
              <w:t>GB/T15190-2014</w:t>
            </w:r>
            <w:r w:rsidRPr="002A4167">
              <w:rPr>
                <w:rFonts w:hint="eastAsia"/>
              </w:rPr>
              <w:t>）对声环境功能区的划分，本项目选址于</w:t>
            </w:r>
            <w:r w:rsidR="0044526F" w:rsidRPr="002A4167">
              <w:rPr>
                <w:rFonts w:hint="eastAsia"/>
              </w:rPr>
              <w:t>桐乡市</w:t>
            </w:r>
            <w:proofErr w:type="gramStart"/>
            <w:r w:rsidR="0044526F" w:rsidRPr="002A4167">
              <w:rPr>
                <w:rFonts w:hint="eastAsia"/>
              </w:rPr>
              <w:t>屠甸</w:t>
            </w:r>
            <w:proofErr w:type="gramEnd"/>
            <w:r w:rsidR="0044526F" w:rsidRPr="002A4167">
              <w:rPr>
                <w:rFonts w:hint="eastAsia"/>
              </w:rPr>
              <w:t>镇工业园区天宇路</w:t>
            </w:r>
            <w:r w:rsidR="0044526F" w:rsidRPr="002A4167">
              <w:rPr>
                <w:rFonts w:hint="eastAsia"/>
              </w:rPr>
              <w:t>88</w:t>
            </w:r>
            <w:r w:rsidR="0044526F" w:rsidRPr="002A4167">
              <w:rPr>
                <w:rFonts w:hint="eastAsia"/>
              </w:rPr>
              <w:t>号</w:t>
            </w:r>
            <w:r w:rsidRPr="002A4167">
              <w:rPr>
                <w:rFonts w:hint="eastAsia"/>
              </w:rPr>
              <w:t>，属于</w:t>
            </w:r>
            <w:proofErr w:type="gramStart"/>
            <w:r w:rsidR="002B2593" w:rsidRPr="002A4167">
              <w:rPr>
                <w:rFonts w:hint="eastAsia"/>
              </w:rPr>
              <w:t>屠甸</w:t>
            </w:r>
            <w:proofErr w:type="gramEnd"/>
            <w:r w:rsidR="002B2593" w:rsidRPr="002A4167">
              <w:rPr>
                <w:rFonts w:hint="eastAsia"/>
              </w:rPr>
              <w:t>镇</w:t>
            </w:r>
            <w:r w:rsidRPr="002A4167">
              <w:rPr>
                <w:rFonts w:hint="eastAsia"/>
              </w:rPr>
              <w:t>工业区内，且项目厂界南侧道路</w:t>
            </w:r>
            <w:r w:rsidR="002B2593" w:rsidRPr="002A4167">
              <w:rPr>
                <w:rFonts w:hint="eastAsia"/>
              </w:rPr>
              <w:t>天宇路</w:t>
            </w:r>
            <w:r w:rsidRPr="002A4167">
              <w:rPr>
                <w:rFonts w:hint="eastAsia"/>
              </w:rPr>
              <w:t>非交通干线，因此</w:t>
            </w:r>
            <w:r w:rsidR="002B2593" w:rsidRPr="002A4167">
              <w:rPr>
                <w:rFonts w:hint="eastAsia"/>
              </w:rPr>
              <w:t>本</w:t>
            </w:r>
            <w:r w:rsidRPr="002A4167">
              <w:rPr>
                <w:rFonts w:hint="eastAsia"/>
              </w:rPr>
              <w:t>项目厂界四</w:t>
            </w:r>
            <w:proofErr w:type="gramStart"/>
            <w:r w:rsidRPr="002A4167">
              <w:rPr>
                <w:rFonts w:hint="eastAsia"/>
              </w:rPr>
              <w:t>侧区域声</w:t>
            </w:r>
            <w:proofErr w:type="gramEnd"/>
            <w:r w:rsidRPr="002A4167">
              <w:rPr>
                <w:rFonts w:hint="eastAsia"/>
              </w:rPr>
              <w:t>环境质量执行</w:t>
            </w:r>
            <w:r w:rsidR="002B2593" w:rsidRPr="002A4167">
              <w:t>GB3096-2008</w:t>
            </w:r>
            <w:r w:rsidRPr="002A4167">
              <w:rPr>
                <w:rFonts w:hint="eastAsia"/>
              </w:rPr>
              <w:t>《声环境质量标准》中的</w:t>
            </w:r>
            <w:r w:rsidRPr="002A4167">
              <w:t>3</w:t>
            </w:r>
            <w:r w:rsidRPr="002A4167">
              <w:rPr>
                <w:rFonts w:hint="eastAsia"/>
              </w:rPr>
              <w:t>类区标准，</w:t>
            </w:r>
            <w:r w:rsidR="002B2593" w:rsidRPr="002A4167">
              <w:rPr>
                <w:rFonts w:hint="eastAsia"/>
              </w:rPr>
              <w:t>周围环境敏感</w:t>
            </w:r>
            <w:proofErr w:type="gramStart"/>
            <w:r w:rsidR="002B2593" w:rsidRPr="002A4167">
              <w:rPr>
                <w:rFonts w:hint="eastAsia"/>
              </w:rPr>
              <w:t>点处声环境质量</w:t>
            </w:r>
            <w:proofErr w:type="gramEnd"/>
            <w:r w:rsidR="002B2593" w:rsidRPr="002A4167">
              <w:rPr>
                <w:rFonts w:hint="eastAsia"/>
              </w:rPr>
              <w:t>执行</w:t>
            </w:r>
            <w:r w:rsidR="002B2593" w:rsidRPr="002A4167">
              <w:rPr>
                <w:rFonts w:hint="eastAsia"/>
              </w:rPr>
              <w:t>2</w:t>
            </w:r>
            <w:r w:rsidR="002B2593" w:rsidRPr="002A4167">
              <w:rPr>
                <w:rFonts w:hint="eastAsia"/>
              </w:rPr>
              <w:t>类区标准，</w:t>
            </w:r>
            <w:r w:rsidRPr="002A4167">
              <w:rPr>
                <w:rFonts w:hint="eastAsia"/>
              </w:rPr>
              <w:t>具体见下表。</w:t>
            </w:r>
          </w:p>
          <w:p w14:paraId="133B0D41" w14:textId="77777777" w:rsidR="0095299A" w:rsidRPr="002A4167" w:rsidRDefault="0095299A" w:rsidP="0095299A">
            <w:pPr>
              <w:pStyle w:val="affa"/>
              <w:spacing w:beforeLines="0" w:after="24"/>
            </w:pPr>
            <w:r w:rsidRPr="002A4167">
              <w:rPr>
                <w:rFonts w:hint="eastAsia"/>
              </w:rPr>
              <w:t>表</w:t>
            </w:r>
            <w:r w:rsidRPr="002A4167">
              <w:t>4-4</w:t>
            </w:r>
            <w:r w:rsidR="001B0914" w:rsidRPr="002A4167">
              <w:t xml:space="preserve">  </w:t>
            </w:r>
            <w:r w:rsidRPr="002A4167">
              <w:rPr>
                <w:rFonts w:hint="eastAsia"/>
              </w:rPr>
              <w:t>《声环境质量标准》</w:t>
            </w:r>
            <w:r w:rsidR="001B0914" w:rsidRPr="002A4167">
              <w:rPr>
                <w:rFonts w:hint="eastAsia"/>
              </w:rPr>
              <w:t>（</w:t>
            </w:r>
            <w:r w:rsidR="001B0914" w:rsidRPr="002A4167">
              <w:t>GB3096-2008</w:t>
            </w:r>
            <w:r w:rsidR="001B0914" w:rsidRPr="002A4167">
              <w:rPr>
                <w:rFonts w:hint="eastAsia"/>
              </w:rPr>
              <w:t>）</w:t>
            </w:r>
            <w:r w:rsidR="001B0914" w:rsidRPr="002A4167">
              <w:rPr>
                <w:rFonts w:hint="eastAsia"/>
              </w:rPr>
              <w:t xml:space="preserve"> </w:t>
            </w:r>
            <w:r w:rsidR="001B0914" w:rsidRPr="002A4167">
              <w:t xml:space="preserve"> </w:t>
            </w:r>
            <w:r w:rsidRPr="002A4167">
              <w:rPr>
                <w:rFonts w:hint="eastAsia"/>
              </w:rPr>
              <w:t>单位：</w:t>
            </w:r>
            <w:r w:rsidRPr="002A4167">
              <w:t>dB</w:t>
            </w:r>
            <w:r w:rsidRPr="002A4167">
              <w:rPr>
                <w:rFonts w:hint="eastAsia"/>
              </w:rPr>
              <w:t>（</w:t>
            </w:r>
            <w:r w:rsidRPr="002A4167">
              <w:t>A</w:t>
            </w:r>
            <w:r w:rsidRPr="002A4167">
              <w:rPr>
                <w:rFonts w:hint="eastAsia"/>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5"/>
              <w:gridCol w:w="3669"/>
              <w:gridCol w:w="1405"/>
              <w:gridCol w:w="1405"/>
            </w:tblGrid>
            <w:tr w:rsidR="002A4167" w:rsidRPr="002A4167" w14:paraId="6AD613B3" w14:textId="77777777" w:rsidTr="000B77D8">
              <w:trPr>
                <w:cantSplit/>
                <w:trHeight w:val="340"/>
                <w:jc w:val="center"/>
              </w:trPr>
              <w:tc>
                <w:tcPr>
                  <w:tcW w:w="891" w:type="pct"/>
                  <w:tcBorders>
                    <w:top w:val="single" w:sz="4" w:space="0" w:color="auto"/>
                    <w:left w:val="single" w:sz="4" w:space="0" w:color="auto"/>
                    <w:bottom w:val="single" w:sz="4" w:space="0" w:color="auto"/>
                    <w:right w:val="single" w:sz="4" w:space="0" w:color="auto"/>
                  </w:tcBorders>
                  <w:vAlign w:val="center"/>
                </w:tcPr>
                <w:p w14:paraId="5B78297D" w14:textId="77777777" w:rsidR="0095299A" w:rsidRPr="002A4167" w:rsidRDefault="0095299A" w:rsidP="0095299A">
                  <w:pPr>
                    <w:pStyle w:val="aff9"/>
                    <w:rPr>
                      <w:b/>
                      <w:bCs/>
                    </w:rPr>
                  </w:pPr>
                  <w:r w:rsidRPr="002A4167">
                    <w:rPr>
                      <w:rFonts w:hint="eastAsia"/>
                      <w:b/>
                      <w:bCs/>
                    </w:rPr>
                    <w:t>功能区类别</w:t>
                  </w:r>
                </w:p>
              </w:tc>
              <w:tc>
                <w:tcPr>
                  <w:tcW w:w="2327" w:type="pct"/>
                  <w:tcBorders>
                    <w:top w:val="single" w:sz="4" w:space="0" w:color="auto"/>
                    <w:left w:val="single" w:sz="4" w:space="0" w:color="auto"/>
                    <w:bottom w:val="single" w:sz="4" w:space="0" w:color="auto"/>
                    <w:right w:val="single" w:sz="4" w:space="0" w:color="auto"/>
                  </w:tcBorders>
                  <w:vAlign w:val="center"/>
                </w:tcPr>
                <w:p w14:paraId="2BDC9291" w14:textId="77777777" w:rsidR="0095299A" w:rsidRPr="002A4167" w:rsidRDefault="0095299A" w:rsidP="0095299A">
                  <w:pPr>
                    <w:pStyle w:val="aff9"/>
                    <w:rPr>
                      <w:b/>
                      <w:bCs/>
                    </w:rPr>
                  </w:pPr>
                  <w:r w:rsidRPr="002A4167">
                    <w:rPr>
                      <w:rFonts w:hint="eastAsia"/>
                      <w:b/>
                      <w:bCs/>
                    </w:rPr>
                    <w:t>适用区域</w:t>
                  </w:r>
                </w:p>
              </w:tc>
              <w:tc>
                <w:tcPr>
                  <w:tcW w:w="891" w:type="pct"/>
                  <w:tcBorders>
                    <w:top w:val="single" w:sz="4" w:space="0" w:color="auto"/>
                    <w:left w:val="single" w:sz="4" w:space="0" w:color="auto"/>
                    <w:bottom w:val="single" w:sz="4" w:space="0" w:color="auto"/>
                    <w:right w:val="single" w:sz="4" w:space="0" w:color="auto"/>
                  </w:tcBorders>
                  <w:vAlign w:val="center"/>
                </w:tcPr>
                <w:p w14:paraId="47EF80EB" w14:textId="77777777" w:rsidR="0095299A" w:rsidRPr="002A4167" w:rsidRDefault="0095299A" w:rsidP="0095299A">
                  <w:pPr>
                    <w:pStyle w:val="aff9"/>
                    <w:rPr>
                      <w:b/>
                      <w:bCs/>
                    </w:rPr>
                  </w:pPr>
                  <w:r w:rsidRPr="002A4167">
                    <w:rPr>
                      <w:rFonts w:hint="eastAsia"/>
                      <w:b/>
                      <w:bCs/>
                    </w:rPr>
                    <w:t>昼间</w:t>
                  </w:r>
                </w:p>
              </w:tc>
              <w:tc>
                <w:tcPr>
                  <w:tcW w:w="891" w:type="pct"/>
                  <w:tcBorders>
                    <w:top w:val="single" w:sz="4" w:space="0" w:color="auto"/>
                    <w:left w:val="single" w:sz="4" w:space="0" w:color="auto"/>
                    <w:bottom w:val="single" w:sz="4" w:space="0" w:color="auto"/>
                    <w:right w:val="single" w:sz="4" w:space="0" w:color="auto"/>
                  </w:tcBorders>
                  <w:vAlign w:val="center"/>
                </w:tcPr>
                <w:p w14:paraId="4A3192B5" w14:textId="77777777" w:rsidR="0095299A" w:rsidRPr="002A4167" w:rsidRDefault="0095299A" w:rsidP="0095299A">
                  <w:pPr>
                    <w:pStyle w:val="aff9"/>
                    <w:rPr>
                      <w:b/>
                    </w:rPr>
                  </w:pPr>
                  <w:r w:rsidRPr="002A4167">
                    <w:rPr>
                      <w:rFonts w:hint="eastAsia"/>
                      <w:b/>
                    </w:rPr>
                    <w:t>夜间</w:t>
                  </w:r>
                </w:p>
              </w:tc>
            </w:tr>
            <w:tr w:rsidR="002A4167" w:rsidRPr="002A4167" w14:paraId="4A9F69E3" w14:textId="77777777" w:rsidTr="000B77D8">
              <w:trPr>
                <w:cantSplit/>
                <w:trHeight w:val="340"/>
                <w:jc w:val="center"/>
              </w:trPr>
              <w:tc>
                <w:tcPr>
                  <w:tcW w:w="891" w:type="pct"/>
                  <w:tcBorders>
                    <w:top w:val="single" w:sz="4" w:space="0" w:color="auto"/>
                    <w:left w:val="single" w:sz="4" w:space="0" w:color="auto"/>
                    <w:bottom w:val="single" w:sz="4" w:space="0" w:color="auto"/>
                    <w:right w:val="single" w:sz="4" w:space="0" w:color="auto"/>
                  </w:tcBorders>
                  <w:vAlign w:val="center"/>
                </w:tcPr>
                <w:p w14:paraId="31BEB416" w14:textId="77777777" w:rsidR="002B2593" w:rsidRPr="002A4167" w:rsidRDefault="002B2593" w:rsidP="002B2593">
                  <w:pPr>
                    <w:pStyle w:val="aff9"/>
                    <w:rPr>
                      <w:kern w:val="0"/>
                    </w:rPr>
                  </w:pPr>
                  <w:r w:rsidRPr="002A4167">
                    <w:rPr>
                      <w:rFonts w:hint="eastAsia"/>
                    </w:rPr>
                    <w:t>2</w:t>
                  </w:r>
                  <w:r w:rsidRPr="002A4167">
                    <w:rPr>
                      <w:rFonts w:hint="eastAsia"/>
                    </w:rPr>
                    <w:t>类</w:t>
                  </w:r>
                </w:p>
              </w:tc>
              <w:tc>
                <w:tcPr>
                  <w:tcW w:w="2327" w:type="pct"/>
                  <w:tcBorders>
                    <w:top w:val="single" w:sz="4" w:space="0" w:color="auto"/>
                    <w:left w:val="single" w:sz="4" w:space="0" w:color="auto"/>
                    <w:bottom w:val="single" w:sz="4" w:space="0" w:color="auto"/>
                    <w:right w:val="single" w:sz="4" w:space="0" w:color="auto"/>
                  </w:tcBorders>
                  <w:vAlign w:val="center"/>
                </w:tcPr>
                <w:p w14:paraId="7C0F85C8" w14:textId="77777777" w:rsidR="002B2593" w:rsidRPr="002A4167" w:rsidRDefault="002B2593" w:rsidP="002B2593">
                  <w:pPr>
                    <w:pStyle w:val="aff9"/>
                  </w:pPr>
                  <w:r w:rsidRPr="002A4167">
                    <w:rPr>
                      <w:rFonts w:hint="eastAsia"/>
                    </w:rPr>
                    <w:t>以商业金融、集市贸易为主要功能，或者居住、商业、工业混杂</w:t>
                  </w:r>
                </w:p>
              </w:tc>
              <w:tc>
                <w:tcPr>
                  <w:tcW w:w="891" w:type="pct"/>
                  <w:tcBorders>
                    <w:top w:val="single" w:sz="4" w:space="0" w:color="auto"/>
                    <w:left w:val="single" w:sz="4" w:space="0" w:color="auto"/>
                    <w:bottom w:val="single" w:sz="4" w:space="0" w:color="auto"/>
                    <w:right w:val="single" w:sz="4" w:space="0" w:color="auto"/>
                  </w:tcBorders>
                  <w:vAlign w:val="center"/>
                </w:tcPr>
                <w:p w14:paraId="7A8C4908" w14:textId="77777777" w:rsidR="002B2593" w:rsidRPr="002A4167" w:rsidRDefault="002B2593" w:rsidP="002B2593">
                  <w:pPr>
                    <w:pStyle w:val="aff9"/>
                  </w:pPr>
                  <w:r w:rsidRPr="002A4167">
                    <w:rPr>
                      <w:rFonts w:hint="eastAsia"/>
                    </w:rPr>
                    <w:t>6</w:t>
                  </w:r>
                  <w:r w:rsidRPr="002A4167">
                    <w:t>0</w:t>
                  </w:r>
                </w:p>
              </w:tc>
              <w:tc>
                <w:tcPr>
                  <w:tcW w:w="891" w:type="pct"/>
                  <w:tcBorders>
                    <w:top w:val="single" w:sz="4" w:space="0" w:color="auto"/>
                    <w:left w:val="single" w:sz="4" w:space="0" w:color="auto"/>
                    <w:bottom w:val="single" w:sz="4" w:space="0" w:color="auto"/>
                    <w:right w:val="single" w:sz="4" w:space="0" w:color="auto"/>
                  </w:tcBorders>
                  <w:vAlign w:val="center"/>
                </w:tcPr>
                <w:p w14:paraId="72DAB003" w14:textId="77777777" w:rsidR="002B2593" w:rsidRPr="002A4167" w:rsidRDefault="002B2593" w:rsidP="002B2593">
                  <w:pPr>
                    <w:pStyle w:val="aff9"/>
                  </w:pPr>
                  <w:r w:rsidRPr="002A4167">
                    <w:rPr>
                      <w:rFonts w:hint="eastAsia"/>
                    </w:rPr>
                    <w:t>5</w:t>
                  </w:r>
                  <w:r w:rsidRPr="002A4167">
                    <w:t>0</w:t>
                  </w:r>
                </w:p>
              </w:tc>
            </w:tr>
            <w:tr w:rsidR="002A4167" w:rsidRPr="002A4167" w14:paraId="7197CC92" w14:textId="77777777" w:rsidTr="000B77D8">
              <w:trPr>
                <w:cantSplit/>
                <w:trHeight w:val="340"/>
                <w:jc w:val="center"/>
              </w:trPr>
              <w:tc>
                <w:tcPr>
                  <w:tcW w:w="891" w:type="pct"/>
                  <w:tcBorders>
                    <w:top w:val="single" w:sz="4" w:space="0" w:color="auto"/>
                    <w:left w:val="single" w:sz="4" w:space="0" w:color="auto"/>
                    <w:bottom w:val="single" w:sz="4" w:space="0" w:color="auto"/>
                    <w:right w:val="single" w:sz="4" w:space="0" w:color="auto"/>
                  </w:tcBorders>
                  <w:vAlign w:val="center"/>
                </w:tcPr>
                <w:p w14:paraId="60ADFA9C" w14:textId="77777777" w:rsidR="002B2593" w:rsidRPr="002A4167" w:rsidRDefault="002B2593" w:rsidP="002B2593">
                  <w:pPr>
                    <w:pStyle w:val="aff9"/>
                    <w:rPr>
                      <w:kern w:val="0"/>
                    </w:rPr>
                  </w:pPr>
                  <w:r w:rsidRPr="002A4167">
                    <w:rPr>
                      <w:kern w:val="0"/>
                    </w:rPr>
                    <w:t>3</w:t>
                  </w:r>
                  <w:r w:rsidRPr="002A4167">
                    <w:rPr>
                      <w:rFonts w:hint="eastAsia"/>
                      <w:kern w:val="0"/>
                    </w:rPr>
                    <w:t>类</w:t>
                  </w:r>
                </w:p>
              </w:tc>
              <w:tc>
                <w:tcPr>
                  <w:tcW w:w="2327" w:type="pct"/>
                  <w:tcBorders>
                    <w:top w:val="single" w:sz="4" w:space="0" w:color="auto"/>
                    <w:left w:val="single" w:sz="4" w:space="0" w:color="auto"/>
                    <w:bottom w:val="single" w:sz="4" w:space="0" w:color="auto"/>
                    <w:right w:val="single" w:sz="4" w:space="0" w:color="auto"/>
                  </w:tcBorders>
                  <w:vAlign w:val="center"/>
                </w:tcPr>
                <w:p w14:paraId="0D742803" w14:textId="77777777" w:rsidR="002B2593" w:rsidRPr="002A4167" w:rsidRDefault="002B2593" w:rsidP="002B2593">
                  <w:pPr>
                    <w:pStyle w:val="aff9"/>
                  </w:pPr>
                  <w:r w:rsidRPr="002A4167">
                    <w:rPr>
                      <w:rFonts w:hint="eastAsia"/>
                    </w:rPr>
                    <w:t>以工业生产、仓储物流为主要功能</w:t>
                  </w:r>
                </w:p>
              </w:tc>
              <w:tc>
                <w:tcPr>
                  <w:tcW w:w="891" w:type="pct"/>
                  <w:tcBorders>
                    <w:top w:val="single" w:sz="4" w:space="0" w:color="auto"/>
                    <w:left w:val="single" w:sz="4" w:space="0" w:color="auto"/>
                    <w:bottom w:val="single" w:sz="4" w:space="0" w:color="auto"/>
                    <w:right w:val="single" w:sz="4" w:space="0" w:color="auto"/>
                  </w:tcBorders>
                  <w:vAlign w:val="center"/>
                </w:tcPr>
                <w:p w14:paraId="3C2FBFCD" w14:textId="77777777" w:rsidR="002B2593" w:rsidRPr="002A4167" w:rsidRDefault="002B2593" w:rsidP="002B2593">
                  <w:pPr>
                    <w:pStyle w:val="aff9"/>
                  </w:pPr>
                  <w:r w:rsidRPr="002A4167">
                    <w:t>65</w:t>
                  </w:r>
                </w:p>
              </w:tc>
              <w:tc>
                <w:tcPr>
                  <w:tcW w:w="891" w:type="pct"/>
                  <w:tcBorders>
                    <w:top w:val="single" w:sz="4" w:space="0" w:color="auto"/>
                    <w:left w:val="single" w:sz="4" w:space="0" w:color="auto"/>
                    <w:bottom w:val="single" w:sz="4" w:space="0" w:color="auto"/>
                    <w:right w:val="single" w:sz="4" w:space="0" w:color="auto"/>
                  </w:tcBorders>
                  <w:vAlign w:val="center"/>
                </w:tcPr>
                <w:p w14:paraId="0EDDE49B" w14:textId="77777777" w:rsidR="002B2593" w:rsidRPr="002A4167" w:rsidRDefault="002B2593" w:rsidP="002B2593">
                  <w:pPr>
                    <w:pStyle w:val="aff9"/>
                  </w:pPr>
                  <w:r w:rsidRPr="002A4167">
                    <w:t>55</w:t>
                  </w:r>
                </w:p>
              </w:tc>
            </w:tr>
          </w:tbl>
          <w:p w14:paraId="678FFB11" w14:textId="77777777" w:rsidR="00F13C6C" w:rsidRPr="002A4167" w:rsidRDefault="00F13C6C">
            <w:pPr>
              <w:pStyle w:val="3"/>
              <w:spacing w:beforeLines="50" w:before="120"/>
            </w:pPr>
            <w:r w:rsidRPr="002A4167">
              <w:t>4.1.</w:t>
            </w:r>
            <w:r w:rsidR="000042D8" w:rsidRPr="002A4167">
              <w:t>4</w:t>
            </w:r>
            <w:r w:rsidRPr="002A4167">
              <w:rPr>
                <w:rFonts w:hint="eastAsia"/>
              </w:rPr>
              <w:t>地下水环境</w:t>
            </w:r>
          </w:p>
          <w:p w14:paraId="199FA919" w14:textId="77777777" w:rsidR="00F13C6C" w:rsidRPr="002A4167" w:rsidRDefault="00F13C6C">
            <w:pPr>
              <w:adjustRightInd w:val="0"/>
              <w:snapToGrid w:val="0"/>
              <w:ind w:firstLine="480"/>
              <w:textAlignment w:val="auto"/>
              <w:rPr>
                <w:szCs w:val="24"/>
              </w:rPr>
            </w:pPr>
            <w:r w:rsidRPr="002A4167">
              <w:rPr>
                <w:rFonts w:hint="eastAsia"/>
                <w:szCs w:val="24"/>
              </w:rPr>
              <w:t>区域地下水尚未划分功能区，</w:t>
            </w:r>
            <w:r w:rsidR="003A0D60" w:rsidRPr="002A4167">
              <w:rPr>
                <w:rFonts w:hint="eastAsia"/>
                <w:szCs w:val="24"/>
              </w:rPr>
              <w:t>根据地下水水质标准分类原则并参照地表水环境功能区类别</w:t>
            </w:r>
            <w:r w:rsidRPr="002A4167">
              <w:rPr>
                <w:rFonts w:hint="eastAsia"/>
                <w:szCs w:val="24"/>
              </w:rPr>
              <w:t>，本项目所在区域地下水环境质量执行《地下水质量标准》中的</w:t>
            </w:r>
            <w:r w:rsidRPr="002A4167">
              <w:rPr>
                <w:szCs w:val="24"/>
              </w:rPr>
              <w:t>Ⅲ</w:t>
            </w:r>
            <w:r w:rsidRPr="002A4167">
              <w:rPr>
                <w:rFonts w:hint="eastAsia"/>
                <w:szCs w:val="24"/>
              </w:rPr>
              <w:t>类标准，具体见表</w:t>
            </w:r>
            <w:r w:rsidRPr="002A4167">
              <w:rPr>
                <w:szCs w:val="24"/>
              </w:rPr>
              <w:t>4-</w:t>
            </w:r>
            <w:r w:rsidR="0095299A" w:rsidRPr="002A4167">
              <w:rPr>
                <w:szCs w:val="24"/>
              </w:rPr>
              <w:t>5</w:t>
            </w:r>
            <w:r w:rsidRPr="002A4167">
              <w:rPr>
                <w:rFonts w:hint="eastAsia"/>
                <w:szCs w:val="24"/>
              </w:rPr>
              <w:t>。</w:t>
            </w:r>
          </w:p>
          <w:p w14:paraId="1D26E978" w14:textId="77777777" w:rsidR="00F13C6C" w:rsidRPr="002A4167" w:rsidRDefault="00F13C6C" w:rsidP="008519D2">
            <w:pPr>
              <w:pStyle w:val="affa"/>
              <w:wordWrap w:val="0"/>
              <w:spacing w:before="48" w:after="24"/>
              <w:jc w:val="right"/>
            </w:pPr>
            <w:r w:rsidRPr="002A4167">
              <w:rPr>
                <w:rFonts w:hint="eastAsia"/>
              </w:rPr>
              <w:t>表</w:t>
            </w:r>
            <w:r w:rsidRPr="002A4167">
              <w:t>4-</w:t>
            </w:r>
            <w:r w:rsidR="0095299A" w:rsidRPr="002A4167">
              <w:t>5</w:t>
            </w:r>
            <w:r w:rsidR="001B0914" w:rsidRPr="002A4167">
              <w:t xml:space="preserve">  </w:t>
            </w:r>
            <w:r w:rsidR="001B0914" w:rsidRPr="002A4167">
              <w:rPr>
                <w:rFonts w:hint="eastAsia"/>
              </w:rPr>
              <w:t>《地下水质量标准》（</w:t>
            </w:r>
            <w:r w:rsidR="001B0914" w:rsidRPr="002A4167">
              <w:rPr>
                <w:szCs w:val="24"/>
              </w:rPr>
              <w:t>GB/T14848-2017</w:t>
            </w:r>
            <w:r w:rsidR="001B0914" w:rsidRPr="002A4167">
              <w:rPr>
                <w:rFonts w:hint="eastAsia"/>
              </w:rPr>
              <w:t>）</w:t>
            </w:r>
            <w:r w:rsidR="001B0914" w:rsidRPr="002A4167">
              <w:rPr>
                <w:rFonts w:hint="eastAsia"/>
              </w:rPr>
              <w:t xml:space="preserve"> </w:t>
            </w:r>
            <w:r w:rsidR="001B0914" w:rsidRPr="002A4167">
              <w:t xml:space="preserve"> </w:t>
            </w:r>
            <w:r w:rsidRPr="002A4167">
              <w:rPr>
                <w:rFonts w:hint="eastAsia"/>
              </w:rPr>
              <w:t>单位：</w:t>
            </w:r>
            <w:r w:rsidRPr="002A4167">
              <w:t>mg/L</w:t>
            </w:r>
            <w:r w:rsidRPr="002A4167">
              <w:rPr>
                <w:rFonts w:hint="eastAsia"/>
              </w:rPr>
              <w:t>，</w:t>
            </w:r>
            <w:r w:rsidRPr="002A4167">
              <w:t>pH</w:t>
            </w:r>
            <w:r w:rsidRPr="002A4167">
              <w:rPr>
                <w:rFonts w:hint="eastAsia"/>
              </w:rPr>
              <w:t>值除外</w:t>
            </w:r>
            <w:r w:rsidR="008519D2" w:rsidRPr="002A4167">
              <w:t xml:space="preserve">  </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
              <w:gridCol w:w="2591"/>
              <w:gridCol w:w="849"/>
              <w:gridCol w:w="685"/>
              <w:gridCol w:w="2166"/>
              <w:gridCol w:w="927"/>
            </w:tblGrid>
            <w:tr w:rsidR="002A4167" w:rsidRPr="002A4167" w14:paraId="0013BDF7" w14:textId="77777777" w:rsidTr="00E704F6">
              <w:trPr>
                <w:trHeight w:val="340"/>
                <w:jc w:val="center"/>
              </w:trPr>
              <w:tc>
                <w:tcPr>
                  <w:tcW w:w="666" w:type="dxa"/>
                  <w:vAlign w:val="center"/>
                </w:tcPr>
                <w:p w14:paraId="78D75BB6" w14:textId="77777777" w:rsidR="00E704F6" w:rsidRPr="002A4167" w:rsidRDefault="00E704F6" w:rsidP="00E704F6">
                  <w:pPr>
                    <w:pStyle w:val="aff"/>
                    <w:rPr>
                      <w:b/>
                      <w:bCs/>
                      <w:color w:val="auto"/>
                    </w:rPr>
                  </w:pPr>
                  <w:r w:rsidRPr="002A4167">
                    <w:rPr>
                      <w:b/>
                      <w:bCs/>
                      <w:color w:val="auto"/>
                    </w:rPr>
                    <w:t>序号</w:t>
                  </w:r>
                </w:p>
              </w:tc>
              <w:tc>
                <w:tcPr>
                  <w:tcW w:w="2591" w:type="dxa"/>
                  <w:vAlign w:val="center"/>
                </w:tcPr>
                <w:p w14:paraId="78E63B04" w14:textId="77777777" w:rsidR="00E704F6" w:rsidRPr="002A4167" w:rsidRDefault="00E704F6" w:rsidP="00E704F6">
                  <w:pPr>
                    <w:pStyle w:val="aff"/>
                    <w:rPr>
                      <w:b/>
                      <w:bCs/>
                      <w:color w:val="auto"/>
                    </w:rPr>
                  </w:pPr>
                  <w:r w:rsidRPr="002A4167">
                    <w:rPr>
                      <w:b/>
                      <w:bCs/>
                      <w:color w:val="auto"/>
                    </w:rPr>
                    <w:t>项目</w:t>
                  </w:r>
                </w:p>
              </w:tc>
              <w:tc>
                <w:tcPr>
                  <w:tcW w:w="849" w:type="dxa"/>
                  <w:vAlign w:val="center"/>
                </w:tcPr>
                <w:p w14:paraId="337309DB" w14:textId="77777777" w:rsidR="00E704F6" w:rsidRPr="002A4167" w:rsidRDefault="00E704F6" w:rsidP="00E704F6">
                  <w:pPr>
                    <w:pStyle w:val="aff"/>
                    <w:rPr>
                      <w:b/>
                      <w:bCs/>
                      <w:color w:val="auto"/>
                    </w:rPr>
                  </w:pPr>
                  <w:r w:rsidRPr="002A4167">
                    <w:rPr>
                      <w:b/>
                      <w:bCs/>
                      <w:color w:val="auto"/>
                    </w:rPr>
                    <w:t>标准值</w:t>
                  </w:r>
                </w:p>
              </w:tc>
              <w:tc>
                <w:tcPr>
                  <w:tcW w:w="685" w:type="dxa"/>
                  <w:vAlign w:val="center"/>
                </w:tcPr>
                <w:p w14:paraId="5F4DE4B5" w14:textId="77777777" w:rsidR="00E704F6" w:rsidRPr="002A4167" w:rsidRDefault="00E704F6" w:rsidP="00E704F6">
                  <w:pPr>
                    <w:pStyle w:val="aff"/>
                    <w:rPr>
                      <w:b/>
                      <w:bCs/>
                      <w:color w:val="auto"/>
                    </w:rPr>
                  </w:pPr>
                  <w:r w:rsidRPr="002A4167">
                    <w:rPr>
                      <w:b/>
                      <w:bCs/>
                      <w:color w:val="auto"/>
                    </w:rPr>
                    <w:t>序号</w:t>
                  </w:r>
                </w:p>
              </w:tc>
              <w:tc>
                <w:tcPr>
                  <w:tcW w:w="2166" w:type="dxa"/>
                  <w:vAlign w:val="center"/>
                </w:tcPr>
                <w:p w14:paraId="4A4BDEE7" w14:textId="77777777" w:rsidR="00E704F6" w:rsidRPr="002A4167" w:rsidRDefault="00E704F6" w:rsidP="00E704F6">
                  <w:pPr>
                    <w:pStyle w:val="aff"/>
                    <w:rPr>
                      <w:b/>
                      <w:bCs/>
                      <w:color w:val="auto"/>
                    </w:rPr>
                  </w:pPr>
                  <w:r w:rsidRPr="002A4167">
                    <w:rPr>
                      <w:b/>
                      <w:bCs/>
                      <w:color w:val="auto"/>
                    </w:rPr>
                    <w:t>项目</w:t>
                  </w:r>
                </w:p>
              </w:tc>
              <w:tc>
                <w:tcPr>
                  <w:tcW w:w="927" w:type="dxa"/>
                  <w:vAlign w:val="center"/>
                </w:tcPr>
                <w:p w14:paraId="5BB31404" w14:textId="77777777" w:rsidR="00E704F6" w:rsidRPr="002A4167" w:rsidRDefault="00E704F6" w:rsidP="00E704F6">
                  <w:pPr>
                    <w:pStyle w:val="aff"/>
                    <w:rPr>
                      <w:b/>
                      <w:bCs/>
                      <w:color w:val="auto"/>
                    </w:rPr>
                  </w:pPr>
                  <w:r w:rsidRPr="002A4167">
                    <w:rPr>
                      <w:b/>
                      <w:bCs/>
                      <w:color w:val="auto"/>
                    </w:rPr>
                    <w:t>标准值</w:t>
                  </w:r>
                </w:p>
              </w:tc>
            </w:tr>
            <w:tr w:rsidR="002A4167" w:rsidRPr="002A4167" w14:paraId="0211A609" w14:textId="77777777" w:rsidTr="00E704F6">
              <w:trPr>
                <w:trHeight w:val="340"/>
                <w:jc w:val="center"/>
              </w:trPr>
              <w:tc>
                <w:tcPr>
                  <w:tcW w:w="7884" w:type="dxa"/>
                  <w:gridSpan w:val="6"/>
                  <w:vAlign w:val="center"/>
                </w:tcPr>
                <w:p w14:paraId="106B5E69" w14:textId="77777777" w:rsidR="00E704F6" w:rsidRPr="002A4167" w:rsidRDefault="00903C57" w:rsidP="00E704F6">
                  <w:pPr>
                    <w:pStyle w:val="aff"/>
                    <w:rPr>
                      <w:color w:val="auto"/>
                    </w:rPr>
                  </w:pPr>
                  <w:r w:rsidRPr="002A4167">
                    <w:rPr>
                      <w:rFonts w:hint="eastAsia"/>
                      <w:color w:val="auto"/>
                    </w:rPr>
                    <w:t>感官性状及一般化学指标</w:t>
                  </w:r>
                </w:p>
              </w:tc>
            </w:tr>
            <w:tr w:rsidR="002A4167" w:rsidRPr="002A4167" w14:paraId="46DA0670" w14:textId="77777777" w:rsidTr="00E704F6">
              <w:trPr>
                <w:trHeight w:val="340"/>
                <w:jc w:val="center"/>
              </w:trPr>
              <w:tc>
                <w:tcPr>
                  <w:tcW w:w="666" w:type="dxa"/>
                  <w:vAlign w:val="center"/>
                </w:tcPr>
                <w:p w14:paraId="7A1B57C3" w14:textId="77777777" w:rsidR="000042D8" w:rsidRPr="002A4167" w:rsidRDefault="000042D8" w:rsidP="000042D8">
                  <w:pPr>
                    <w:pStyle w:val="aff"/>
                    <w:rPr>
                      <w:color w:val="auto"/>
                    </w:rPr>
                  </w:pPr>
                  <w:r w:rsidRPr="002A4167">
                    <w:rPr>
                      <w:color w:val="auto"/>
                    </w:rPr>
                    <w:t>1</w:t>
                  </w:r>
                </w:p>
              </w:tc>
              <w:tc>
                <w:tcPr>
                  <w:tcW w:w="2591" w:type="dxa"/>
                  <w:vAlign w:val="center"/>
                </w:tcPr>
                <w:p w14:paraId="0602E035" w14:textId="77777777" w:rsidR="000042D8" w:rsidRPr="002A4167" w:rsidRDefault="000042D8" w:rsidP="000042D8">
                  <w:pPr>
                    <w:pStyle w:val="aff"/>
                    <w:rPr>
                      <w:color w:val="auto"/>
                    </w:rPr>
                  </w:pPr>
                  <w:r w:rsidRPr="002A4167">
                    <w:rPr>
                      <w:rFonts w:hint="eastAsia"/>
                      <w:color w:val="auto"/>
                    </w:rPr>
                    <w:t>色（铂钴色度单位）</w:t>
                  </w:r>
                </w:p>
              </w:tc>
              <w:tc>
                <w:tcPr>
                  <w:tcW w:w="849" w:type="dxa"/>
                  <w:vAlign w:val="center"/>
                </w:tcPr>
                <w:p w14:paraId="375FF5BF" w14:textId="77777777" w:rsidR="000042D8" w:rsidRPr="002A4167" w:rsidRDefault="000042D8" w:rsidP="000042D8">
                  <w:pPr>
                    <w:pStyle w:val="aff"/>
                    <w:rPr>
                      <w:color w:val="auto"/>
                    </w:rPr>
                  </w:pPr>
                  <w:r w:rsidRPr="002A4167">
                    <w:rPr>
                      <w:color w:val="auto"/>
                    </w:rPr>
                    <w:t>≤15</w:t>
                  </w:r>
                </w:p>
              </w:tc>
              <w:tc>
                <w:tcPr>
                  <w:tcW w:w="685" w:type="dxa"/>
                  <w:vAlign w:val="center"/>
                </w:tcPr>
                <w:p w14:paraId="77636578" w14:textId="77777777" w:rsidR="000042D8" w:rsidRPr="002A4167" w:rsidRDefault="000042D8" w:rsidP="000042D8">
                  <w:pPr>
                    <w:pStyle w:val="aff"/>
                    <w:rPr>
                      <w:color w:val="auto"/>
                    </w:rPr>
                  </w:pPr>
                  <w:r w:rsidRPr="002A4167">
                    <w:rPr>
                      <w:color w:val="auto"/>
                    </w:rPr>
                    <w:t>2</w:t>
                  </w:r>
                </w:p>
              </w:tc>
              <w:tc>
                <w:tcPr>
                  <w:tcW w:w="2166" w:type="dxa"/>
                  <w:vAlign w:val="center"/>
                </w:tcPr>
                <w:p w14:paraId="3B389891" w14:textId="77777777" w:rsidR="000042D8" w:rsidRPr="002A4167" w:rsidRDefault="000042D8" w:rsidP="000042D8">
                  <w:pPr>
                    <w:pStyle w:val="aff"/>
                    <w:rPr>
                      <w:color w:val="auto"/>
                    </w:rPr>
                  </w:pPr>
                  <w:r w:rsidRPr="002A4167">
                    <w:rPr>
                      <w:rFonts w:hint="eastAsia"/>
                      <w:color w:val="auto"/>
                    </w:rPr>
                    <w:t>嗅和</w:t>
                  </w:r>
                  <w:proofErr w:type="gramStart"/>
                  <w:r w:rsidRPr="002A4167">
                    <w:rPr>
                      <w:rFonts w:hint="eastAsia"/>
                      <w:color w:val="auto"/>
                    </w:rPr>
                    <w:t>味</w:t>
                  </w:r>
                  <w:proofErr w:type="gramEnd"/>
                </w:p>
              </w:tc>
              <w:tc>
                <w:tcPr>
                  <w:tcW w:w="927" w:type="dxa"/>
                  <w:vAlign w:val="center"/>
                </w:tcPr>
                <w:p w14:paraId="0541C2C7" w14:textId="77777777" w:rsidR="000042D8" w:rsidRPr="002A4167" w:rsidRDefault="000042D8" w:rsidP="000042D8">
                  <w:pPr>
                    <w:pStyle w:val="aff"/>
                    <w:rPr>
                      <w:color w:val="auto"/>
                    </w:rPr>
                  </w:pPr>
                  <w:r w:rsidRPr="002A4167">
                    <w:rPr>
                      <w:rFonts w:hint="eastAsia"/>
                      <w:color w:val="auto"/>
                    </w:rPr>
                    <w:t>无</w:t>
                  </w:r>
                </w:p>
              </w:tc>
            </w:tr>
            <w:tr w:rsidR="002A4167" w:rsidRPr="002A4167" w14:paraId="7AFF61EC" w14:textId="77777777" w:rsidTr="00E704F6">
              <w:trPr>
                <w:trHeight w:val="340"/>
                <w:jc w:val="center"/>
              </w:trPr>
              <w:tc>
                <w:tcPr>
                  <w:tcW w:w="666" w:type="dxa"/>
                  <w:vAlign w:val="center"/>
                </w:tcPr>
                <w:p w14:paraId="3535CEBB" w14:textId="77777777" w:rsidR="000042D8" w:rsidRPr="002A4167" w:rsidRDefault="000042D8" w:rsidP="000042D8">
                  <w:pPr>
                    <w:pStyle w:val="aff"/>
                    <w:rPr>
                      <w:color w:val="auto"/>
                    </w:rPr>
                  </w:pPr>
                  <w:r w:rsidRPr="002A4167">
                    <w:rPr>
                      <w:color w:val="auto"/>
                    </w:rPr>
                    <w:t>3</w:t>
                  </w:r>
                </w:p>
              </w:tc>
              <w:tc>
                <w:tcPr>
                  <w:tcW w:w="2591" w:type="dxa"/>
                  <w:vAlign w:val="center"/>
                </w:tcPr>
                <w:p w14:paraId="6C489FD1" w14:textId="77777777" w:rsidR="000042D8" w:rsidRPr="002A4167" w:rsidRDefault="000042D8" w:rsidP="000042D8">
                  <w:pPr>
                    <w:pStyle w:val="aff"/>
                    <w:rPr>
                      <w:color w:val="auto"/>
                    </w:rPr>
                  </w:pPr>
                  <w:r w:rsidRPr="002A4167">
                    <w:rPr>
                      <w:rFonts w:hint="eastAsia"/>
                      <w:color w:val="auto"/>
                    </w:rPr>
                    <w:t>浑浊度（</w:t>
                  </w:r>
                  <w:r w:rsidRPr="002A4167">
                    <w:rPr>
                      <w:rFonts w:hint="eastAsia"/>
                      <w:color w:val="auto"/>
                    </w:rPr>
                    <w:t>NTU</w:t>
                  </w:r>
                  <w:r w:rsidRPr="002A4167">
                    <w:rPr>
                      <w:rFonts w:hint="eastAsia"/>
                      <w:color w:val="auto"/>
                    </w:rPr>
                    <w:t>）</w:t>
                  </w:r>
                </w:p>
              </w:tc>
              <w:tc>
                <w:tcPr>
                  <w:tcW w:w="849" w:type="dxa"/>
                  <w:vAlign w:val="center"/>
                </w:tcPr>
                <w:p w14:paraId="3928047F" w14:textId="77777777" w:rsidR="000042D8" w:rsidRPr="002A4167" w:rsidRDefault="000042D8" w:rsidP="000042D8">
                  <w:pPr>
                    <w:pStyle w:val="aff"/>
                    <w:rPr>
                      <w:color w:val="auto"/>
                    </w:rPr>
                  </w:pPr>
                  <w:r w:rsidRPr="002A4167">
                    <w:rPr>
                      <w:color w:val="auto"/>
                    </w:rPr>
                    <w:t>≤</w:t>
                  </w:r>
                  <w:r w:rsidRPr="002A4167">
                    <w:rPr>
                      <w:rFonts w:hint="eastAsia"/>
                      <w:color w:val="auto"/>
                    </w:rPr>
                    <w:t>3</w:t>
                  </w:r>
                </w:p>
              </w:tc>
              <w:tc>
                <w:tcPr>
                  <w:tcW w:w="685" w:type="dxa"/>
                  <w:vAlign w:val="center"/>
                </w:tcPr>
                <w:p w14:paraId="4F414172" w14:textId="77777777" w:rsidR="000042D8" w:rsidRPr="002A4167" w:rsidRDefault="000042D8" w:rsidP="000042D8">
                  <w:pPr>
                    <w:pStyle w:val="aff"/>
                    <w:rPr>
                      <w:color w:val="auto"/>
                    </w:rPr>
                  </w:pPr>
                  <w:r w:rsidRPr="002A4167">
                    <w:rPr>
                      <w:color w:val="auto"/>
                    </w:rPr>
                    <w:t>4</w:t>
                  </w:r>
                </w:p>
              </w:tc>
              <w:tc>
                <w:tcPr>
                  <w:tcW w:w="2166" w:type="dxa"/>
                  <w:vAlign w:val="center"/>
                </w:tcPr>
                <w:p w14:paraId="15788CEE" w14:textId="77777777" w:rsidR="000042D8" w:rsidRPr="002A4167" w:rsidRDefault="000042D8" w:rsidP="000042D8">
                  <w:pPr>
                    <w:pStyle w:val="aff"/>
                    <w:rPr>
                      <w:color w:val="auto"/>
                    </w:rPr>
                  </w:pPr>
                  <w:r w:rsidRPr="002A4167">
                    <w:rPr>
                      <w:rFonts w:hint="eastAsia"/>
                      <w:color w:val="auto"/>
                    </w:rPr>
                    <w:t>肉眼可见物</w:t>
                  </w:r>
                </w:p>
              </w:tc>
              <w:tc>
                <w:tcPr>
                  <w:tcW w:w="927" w:type="dxa"/>
                  <w:vAlign w:val="center"/>
                </w:tcPr>
                <w:p w14:paraId="4CC34A1F" w14:textId="77777777" w:rsidR="000042D8" w:rsidRPr="002A4167" w:rsidRDefault="000042D8" w:rsidP="000042D8">
                  <w:pPr>
                    <w:pStyle w:val="aff"/>
                    <w:rPr>
                      <w:color w:val="auto"/>
                    </w:rPr>
                  </w:pPr>
                  <w:r w:rsidRPr="002A4167">
                    <w:rPr>
                      <w:rFonts w:hint="eastAsia"/>
                      <w:color w:val="auto"/>
                    </w:rPr>
                    <w:t>无</w:t>
                  </w:r>
                </w:p>
              </w:tc>
            </w:tr>
            <w:tr w:rsidR="002A4167" w:rsidRPr="002A4167" w14:paraId="78ECDB99" w14:textId="77777777" w:rsidTr="00E704F6">
              <w:trPr>
                <w:trHeight w:val="340"/>
                <w:jc w:val="center"/>
              </w:trPr>
              <w:tc>
                <w:tcPr>
                  <w:tcW w:w="666" w:type="dxa"/>
                  <w:vAlign w:val="center"/>
                </w:tcPr>
                <w:p w14:paraId="325C92B2" w14:textId="77777777" w:rsidR="000042D8" w:rsidRPr="002A4167" w:rsidRDefault="000042D8" w:rsidP="000042D8">
                  <w:pPr>
                    <w:pStyle w:val="aff"/>
                    <w:rPr>
                      <w:color w:val="auto"/>
                    </w:rPr>
                  </w:pPr>
                  <w:r w:rsidRPr="002A4167">
                    <w:rPr>
                      <w:color w:val="auto"/>
                    </w:rPr>
                    <w:t>5</w:t>
                  </w:r>
                </w:p>
              </w:tc>
              <w:tc>
                <w:tcPr>
                  <w:tcW w:w="2591" w:type="dxa"/>
                  <w:vAlign w:val="center"/>
                </w:tcPr>
                <w:p w14:paraId="2474892A" w14:textId="77777777" w:rsidR="000042D8" w:rsidRPr="002A4167" w:rsidRDefault="000042D8" w:rsidP="000042D8">
                  <w:pPr>
                    <w:pStyle w:val="aff"/>
                    <w:rPr>
                      <w:color w:val="auto"/>
                    </w:rPr>
                  </w:pPr>
                  <w:r w:rsidRPr="002A4167">
                    <w:rPr>
                      <w:color w:val="auto"/>
                    </w:rPr>
                    <w:t>pH</w:t>
                  </w:r>
                </w:p>
              </w:tc>
              <w:tc>
                <w:tcPr>
                  <w:tcW w:w="849" w:type="dxa"/>
                  <w:vAlign w:val="center"/>
                </w:tcPr>
                <w:p w14:paraId="25BEC336" w14:textId="77777777" w:rsidR="000042D8" w:rsidRPr="002A4167" w:rsidRDefault="000042D8" w:rsidP="000042D8">
                  <w:pPr>
                    <w:pStyle w:val="aff"/>
                    <w:rPr>
                      <w:color w:val="auto"/>
                    </w:rPr>
                  </w:pPr>
                  <w:r w:rsidRPr="002A4167">
                    <w:rPr>
                      <w:color w:val="auto"/>
                    </w:rPr>
                    <w:t>6.5-8.5</w:t>
                  </w:r>
                </w:p>
              </w:tc>
              <w:tc>
                <w:tcPr>
                  <w:tcW w:w="685" w:type="dxa"/>
                  <w:vAlign w:val="center"/>
                </w:tcPr>
                <w:p w14:paraId="2253B5E0" w14:textId="77777777" w:rsidR="000042D8" w:rsidRPr="002A4167" w:rsidRDefault="000042D8" w:rsidP="000042D8">
                  <w:pPr>
                    <w:pStyle w:val="aff"/>
                    <w:rPr>
                      <w:color w:val="auto"/>
                    </w:rPr>
                  </w:pPr>
                  <w:r w:rsidRPr="002A4167">
                    <w:rPr>
                      <w:color w:val="auto"/>
                    </w:rPr>
                    <w:t>6</w:t>
                  </w:r>
                </w:p>
              </w:tc>
              <w:tc>
                <w:tcPr>
                  <w:tcW w:w="2166" w:type="dxa"/>
                  <w:vAlign w:val="center"/>
                </w:tcPr>
                <w:p w14:paraId="00752241" w14:textId="77777777" w:rsidR="000042D8" w:rsidRPr="002A4167" w:rsidRDefault="000042D8" w:rsidP="000042D8">
                  <w:pPr>
                    <w:pStyle w:val="aff"/>
                    <w:rPr>
                      <w:color w:val="auto"/>
                    </w:rPr>
                  </w:pPr>
                  <w:r w:rsidRPr="002A4167">
                    <w:rPr>
                      <w:color w:val="auto"/>
                    </w:rPr>
                    <w:t>总硬度（以</w:t>
                  </w:r>
                  <w:r w:rsidRPr="002A4167">
                    <w:rPr>
                      <w:color w:val="auto"/>
                    </w:rPr>
                    <w:t>CaCO</w:t>
                  </w:r>
                  <w:r w:rsidRPr="002A4167">
                    <w:rPr>
                      <w:color w:val="auto"/>
                      <w:vertAlign w:val="subscript"/>
                    </w:rPr>
                    <w:t>3</w:t>
                  </w:r>
                  <w:r w:rsidRPr="002A4167">
                    <w:rPr>
                      <w:color w:val="auto"/>
                    </w:rPr>
                    <w:t>计）</w:t>
                  </w:r>
                </w:p>
              </w:tc>
              <w:tc>
                <w:tcPr>
                  <w:tcW w:w="927" w:type="dxa"/>
                  <w:vAlign w:val="center"/>
                </w:tcPr>
                <w:p w14:paraId="28AFBCDB" w14:textId="77777777" w:rsidR="000042D8" w:rsidRPr="002A4167" w:rsidRDefault="000042D8" w:rsidP="000042D8">
                  <w:pPr>
                    <w:pStyle w:val="aff"/>
                    <w:rPr>
                      <w:color w:val="auto"/>
                    </w:rPr>
                  </w:pPr>
                  <w:r w:rsidRPr="002A4167">
                    <w:rPr>
                      <w:color w:val="auto"/>
                    </w:rPr>
                    <w:t>≤450</w:t>
                  </w:r>
                </w:p>
              </w:tc>
            </w:tr>
            <w:tr w:rsidR="002A4167" w:rsidRPr="002A4167" w14:paraId="672494C6" w14:textId="77777777" w:rsidTr="00E704F6">
              <w:trPr>
                <w:trHeight w:val="340"/>
                <w:jc w:val="center"/>
              </w:trPr>
              <w:tc>
                <w:tcPr>
                  <w:tcW w:w="666" w:type="dxa"/>
                  <w:vAlign w:val="center"/>
                </w:tcPr>
                <w:p w14:paraId="31B17136" w14:textId="77777777" w:rsidR="000042D8" w:rsidRPr="002A4167" w:rsidRDefault="000042D8" w:rsidP="000042D8">
                  <w:pPr>
                    <w:pStyle w:val="aff"/>
                    <w:rPr>
                      <w:color w:val="auto"/>
                    </w:rPr>
                  </w:pPr>
                  <w:r w:rsidRPr="002A4167">
                    <w:rPr>
                      <w:color w:val="auto"/>
                    </w:rPr>
                    <w:t>7</w:t>
                  </w:r>
                </w:p>
              </w:tc>
              <w:tc>
                <w:tcPr>
                  <w:tcW w:w="2591" w:type="dxa"/>
                  <w:vAlign w:val="center"/>
                </w:tcPr>
                <w:p w14:paraId="7F50E0C8" w14:textId="77777777" w:rsidR="000042D8" w:rsidRPr="002A4167" w:rsidRDefault="000042D8" w:rsidP="000042D8">
                  <w:pPr>
                    <w:pStyle w:val="aff"/>
                    <w:rPr>
                      <w:color w:val="auto"/>
                    </w:rPr>
                  </w:pPr>
                  <w:r w:rsidRPr="002A4167">
                    <w:rPr>
                      <w:color w:val="auto"/>
                    </w:rPr>
                    <w:t>溶解性总固体</w:t>
                  </w:r>
                </w:p>
              </w:tc>
              <w:tc>
                <w:tcPr>
                  <w:tcW w:w="849" w:type="dxa"/>
                  <w:vAlign w:val="center"/>
                </w:tcPr>
                <w:p w14:paraId="5CCC5363" w14:textId="77777777" w:rsidR="000042D8" w:rsidRPr="002A4167" w:rsidRDefault="000042D8" w:rsidP="000042D8">
                  <w:pPr>
                    <w:pStyle w:val="aff"/>
                    <w:rPr>
                      <w:color w:val="auto"/>
                    </w:rPr>
                  </w:pPr>
                  <w:r w:rsidRPr="002A4167">
                    <w:rPr>
                      <w:color w:val="auto"/>
                    </w:rPr>
                    <w:t>≤10</w:t>
                  </w:r>
                  <w:r w:rsidR="001940D8" w:rsidRPr="002A4167">
                    <w:rPr>
                      <w:color w:val="auto"/>
                    </w:rPr>
                    <w:t>0</w:t>
                  </w:r>
                  <w:r w:rsidRPr="002A4167">
                    <w:rPr>
                      <w:color w:val="auto"/>
                    </w:rPr>
                    <w:t>0</w:t>
                  </w:r>
                </w:p>
              </w:tc>
              <w:tc>
                <w:tcPr>
                  <w:tcW w:w="685" w:type="dxa"/>
                  <w:vAlign w:val="center"/>
                </w:tcPr>
                <w:p w14:paraId="25A7EB30" w14:textId="77777777" w:rsidR="000042D8" w:rsidRPr="002A4167" w:rsidRDefault="000042D8" w:rsidP="000042D8">
                  <w:pPr>
                    <w:pStyle w:val="aff"/>
                    <w:rPr>
                      <w:color w:val="auto"/>
                    </w:rPr>
                  </w:pPr>
                  <w:r w:rsidRPr="002A4167">
                    <w:rPr>
                      <w:color w:val="auto"/>
                    </w:rPr>
                    <w:t>8</w:t>
                  </w:r>
                </w:p>
              </w:tc>
              <w:tc>
                <w:tcPr>
                  <w:tcW w:w="2166" w:type="dxa"/>
                  <w:vAlign w:val="center"/>
                </w:tcPr>
                <w:p w14:paraId="35F64B55" w14:textId="77777777" w:rsidR="000042D8" w:rsidRPr="002A4167" w:rsidRDefault="000042D8" w:rsidP="000042D8">
                  <w:pPr>
                    <w:pStyle w:val="aff"/>
                    <w:rPr>
                      <w:color w:val="auto"/>
                    </w:rPr>
                  </w:pPr>
                  <w:r w:rsidRPr="002A4167">
                    <w:rPr>
                      <w:color w:val="auto"/>
                    </w:rPr>
                    <w:t>硫酸盐</w:t>
                  </w:r>
                </w:p>
              </w:tc>
              <w:tc>
                <w:tcPr>
                  <w:tcW w:w="927" w:type="dxa"/>
                  <w:vAlign w:val="center"/>
                </w:tcPr>
                <w:p w14:paraId="44B4CCE0" w14:textId="77777777" w:rsidR="000042D8" w:rsidRPr="002A4167" w:rsidRDefault="000042D8" w:rsidP="000042D8">
                  <w:pPr>
                    <w:pStyle w:val="aff"/>
                    <w:rPr>
                      <w:color w:val="auto"/>
                    </w:rPr>
                  </w:pPr>
                  <w:r w:rsidRPr="002A4167">
                    <w:rPr>
                      <w:color w:val="auto"/>
                    </w:rPr>
                    <w:t>≤250</w:t>
                  </w:r>
                </w:p>
              </w:tc>
            </w:tr>
            <w:tr w:rsidR="002A4167" w:rsidRPr="002A4167" w14:paraId="0ADA7007" w14:textId="77777777" w:rsidTr="00E704F6">
              <w:trPr>
                <w:trHeight w:val="340"/>
                <w:jc w:val="center"/>
              </w:trPr>
              <w:tc>
                <w:tcPr>
                  <w:tcW w:w="666" w:type="dxa"/>
                  <w:vAlign w:val="center"/>
                </w:tcPr>
                <w:p w14:paraId="016C6340" w14:textId="77777777" w:rsidR="000042D8" w:rsidRPr="002A4167" w:rsidRDefault="000042D8" w:rsidP="000042D8">
                  <w:pPr>
                    <w:pStyle w:val="aff"/>
                    <w:rPr>
                      <w:color w:val="auto"/>
                    </w:rPr>
                  </w:pPr>
                  <w:r w:rsidRPr="002A4167">
                    <w:rPr>
                      <w:color w:val="auto"/>
                    </w:rPr>
                    <w:t>9</w:t>
                  </w:r>
                </w:p>
              </w:tc>
              <w:tc>
                <w:tcPr>
                  <w:tcW w:w="2591" w:type="dxa"/>
                  <w:vAlign w:val="center"/>
                </w:tcPr>
                <w:p w14:paraId="36283045" w14:textId="77777777" w:rsidR="000042D8" w:rsidRPr="002A4167" w:rsidRDefault="000042D8" w:rsidP="000042D8">
                  <w:pPr>
                    <w:pStyle w:val="aff"/>
                    <w:rPr>
                      <w:color w:val="auto"/>
                    </w:rPr>
                  </w:pPr>
                  <w:r w:rsidRPr="002A4167">
                    <w:rPr>
                      <w:color w:val="auto"/>
                    </w:rPr>
                    <w:t>氯化物</w:t>
                  </w:r>
                </w:p>
              </w:tc>
              <w:tc>
                <w:tcPr>
                  <w:tcW w:w="849" w:type="dxa"/>
                  <w:vAlign w:val="center"/>
                </w:tcPr>
                <w:p w14:paraId="3ED08C60" w14:textId="77777777" w:rsidR="000042D8" w:rsidRPr="002A4167" w:rsidRDefault="000042D8" w:rsidP="000042D8">
                  <w:pPr>
                    <w:pStyle w:val="aff"/>
                    <w:rPr>
                      <w:color w:val="auto"/>
                    </w:rPr>
                  </w:pPr>
                  <w:r w:rsidRPr="002A4167">
                    <w:rPr>
                      <w:color w:val="auto"/>
                    </w:rPr>
                    <w:t>≤250</w:t>
                  </w:r>
                </w:p>
              </w:tc>
              <w:tc>
                <w:tcPr>
                  <w:tcW w:w="685" w:type="dxa"/>
                  <w:vAlign w:val="center"/>
                </w:tcPr>
                <w:p w14:paraId="61A624DA" w14:textId="77777777" w:rsidR="000042D8" w:rsidRPr="002A4167" w:rsidRDefault="000042D8" w:rsidP="000042D8">
                  <w:pPr>
                    <w:pStyle w:val="aff"/>
                    <w:rPr>
                      <w:color w:val="auto"/>
                    </w:rPr>
                  </w:pPr>
                  <w:r w:rsidRPr="002A4167">
                    <w:rPr>
                      <w:color w:val="auto"/>
                    </w:rPr>
                    <w:t>10</w:t>
                  </w:r>
                </w:p>
              </w:tc>
              <w:tc>
                <w:tcPr>
                  <w:tcW w:w="2166" w:type="dxa"/>
                  <w:vAlign w:val="center"/>
                </w:tcPr>
                <w:p w14:paraId="3DE0A134" w14:textId="77777777" w:rsidR="000042D8" w:rsidRPr="002A4167" w:rsidRDefault="000042D8" w:rsidP="000042D8">
                  <w:pPr>
                    <w:pStyle w:val="aff"/>
                    <w:rPr>
                      <w:color w:val="auto"/>
                    </w:rPr>
                  </w:pPr>
                  <w:r w:rsidRPr="002A4167">
                    <w:rPr>
                      <w:color w:val="auto"/>
                    </w:rPr>
                    <w:t>铁</w:t>
                  </w:r>
                </w:p>
              </w:tc>
              <w:tc>
                <w:tcPr>
                  <w:tcW w:w="927" w:type="dxa"/>
                  <w:vAlign w:val="center"/>
                </w:tcPr>
                <w:p w14:paraId="6D9511D8" w14:textId="77777777" w:rsidR="000042D8" w:rsidRPr="002A4167" w:rsidRDefault="000042D8" w:rsidP="000042D8">
                  <w:pPr>
                    <w:pStyle w:val="aff"/>
                    <w:rPr>
                      <w:color w:val="auto"/>
                    </w:rPr>
                  </w:pPr>
                  <w:r w:rsidRPr="002A4167">
                    <w:rPr>
                      <w:color w:val="auto"/>
                    </w:rPr>
                    <w:t>≤0.3</w:t>
                  </w:r>
                </w:p>
              </w:tc>
            </w:tr>
            <w:tr w:rsidR="002A4167" w:rsidRPr="002A4167" w14:paraId="62CAA4EF" w14:textId="77777777" w:rsidTr="00E704F6">
              <w:trPr>
                <w:trHeight w:val="340"/>
                <w:jc w:val="center"/>
              </w:trPr>
              <w:tc>
                <w:tcPr>
                  <w:tcW w:w="666" w:type="dxa"/>
                  <w:vAlign w:val="center"/>
                </w:tcPr>
                <w:p w14:paraId="79086706" w14:textId="77777777" w:rsidR="000042D8" w:rsidRPr="002A4167" w:rsidRDefault="000042D8" w:rsidP="000042D8">
                  <w:pPr>
                    <w:pStyle w:val="aff"/>
                    <w:rPr>
                      <w:color w:val="auto"/>
                    </w:rPr>
                  </w:pPr>
                  <w:r w:rsidRPr="002A4167">
                    <w:rPr>
                      <w:color w:val="auto"/>
                    </w:rPr>
                    <w:t>11</w:t>
                  </w:r>
                </w:p>
              </w:tc>
              <w:tc>
                <w:tcPr>
                  <w:tcW w:w="2591" w:type="dxa"/>
                  <w:vAlign w:val="center"/>
                </w:tcPr>
                <w:p w14:paraId="52655102" w14:textId="77777777" w:rsidR="000042D8" w:rsidRPr="002A4167" w:rsidRDefault="000042D8" w:rsidP="000042D8">
                  <w:pPr>
                    <w:pStyle w:val="aff"/>
                    <w:rPr>
                      <w:color w:val="auto"/>
                    </w:rPr>
                  </w:pPr>
                  <w:r w:rsidRPr="002A4167">
                    <w:rPr>
                      <w:color w:val="auto"/>
                    </w:rPr>
                    <w:t>锰</w:t>
                  </w:r>
                </w:p>
              </w:tc>
              <w:tc>
                <w:tcPr>
                  <w:tcW w:w="849" w:type="dxa"/>
                  <w:vAlign w:val="center"/>
                </w:tcPr>
                <w:p w14:paraId="13E18F13" w14:textId="77777777" w:rsidR="000042D8" w:rsidRPr="002A4167" w:rsidRDefault="000042D8" w:rsidP="000042D8">
                  <w:pPr>
                    <w:pStyle w:val="aff"/>
                    <w:rPr>
                      <w:color w:val="auto"/>
                    </w:rPr>
                  </w:pPr>
                  <w:r w:rsidRPr="002A4167">
                    <w:rPr>
                      <w:color w:val="auto"/>
                    </w:rPr>
                    <w:t>≤0.1</w:t>
                  </w:r>
                </w:p>
              </w:tc>
              <w:tc>
                <w:tcPr>
                  <w:tcW w:w="685" w:type="dxa"/>
                  <w:vAlign w:val="center"/>
                </w:tcPr>
                <w:p w14:paraId="4F3A7B1B" w14:textId="77777777" w:rsidR="000042D8" w:rsidRPr="002A4167" w:rsidRDefault="000042D8" w:rsidP="000042D8">
                  <w:pPr>
                    <w:pStyle w:val="aff"/>
                    <w:rPr>
                      <w:color w:val="auto"/>
                    </w:rPr>
                  </w:pPr>
                  <w:r w:rsidRPr="002A4167">
                    <w:rPr>
                      <w:color w:val="auto"/>
                    </w:rPr>
                    <w:t>12</w:t>
                  </w:r>
                </w:p>
              </w:tc>
              <w:tc>
                <w:tcPr>
                  <w:tcW w:w="2166" w:type="dxa"/>
                  <w:vAlign w:val="center"/>
                </w:tcPr>
                <w:p w14:paraId="1191A549" w14:textId="77777777" w:rsidR="000042D8" w:rsidRPr="002A4167" w:rsidRDefault="000042D8" w:rsidP="000042D8">
                  <w:pPr>
                    <w:pStyle w:val="aff"/>
                    <w:rPr>
                      <w:color w:val="auto"/>
                    </w:rPr>
                  </w:pPr>
                  <w:r w:rsidRPr="002A4167">
                    <w:rPr>
                      <w:color w:val="auto"/>
                    </w:rPr>
                    <w:t>铜</w:t>
                  </w:r>
                </w:p>
              </w:tc>
              <w:tc>
                <w:tcPr>
                  <w:tcW w:w="927" w:type="dxa"/>
                  <w:vAlign w:val="center"/>
                </w:tcPr>
                <w:p w14:paraId="1B7E9945" w14:textId="77777777" w:rsidR="000042D8" w:rsidRPr="002A4167" w:rsidRDefault="000042D8" w:rsidP="000042D8">
                  <w:pPr>
                    <w:pStyle w:val="aff"/>
                    <w:rPr>
                      <w:color w:val="auto"/>
                    </w:rPr>
                  </w:pPr>
                  <w:r w:rsidRPr="002A4167">
                    <w:rPr>
                      <w:color w:val="auto"/>
                    </w:rPr>
                    <w:t>≤1.00</w:t>
                  </w:r>
                </w:p>
              </w:tc>
            </w:tr>
            <w:tr w:rsidR="002A4167" w:rsidRPr="002A4167" w14:paraId="24264392" w14:textId="77777777" w:rsidTr="00E704F6">
              <w:trPr>
                <w:trHeight w:val="340"/>
                <w:jc w:val="center"/>
              </w:trPr>
              <w:tc>
                <w:tcPr>
                  <w:tcW w:w="666" w:type="dxa"/>
                  <w:vAlign w:val="center"/>
                </w:tcPr>
                <w:p w14:paraId="13265FDC" w14:textId="77777777" w:rsidR="000042D8" w:rsidRPr="002A4167" w:rsidRDefault="000042D8" w:rsidP="000042D8">
                  <w:pPr>
                    <w:pStyle w:val="aff"/>
                    <w:rPr>
                      <w:color w:val="auto"/>
                    </w:rPr>
                  </w:pPr>
                  <w:r w:rsidRPr="002A4167">
                    <w:rPr>
                      <w:color w:val="auto"/>
                    </w:rPr>
                    <w:t>13</w:t>
                  </w:r>
                </w:p>
              </w:tc>
              <w:tc>
                <w:tcPr>
                  <w:tcW w:w="2591" w:type="dxa"/>
                  <w:vAlign w:val="center"/>
                </w:tcPr>
                <w:p w14:paraId="42383823" w14:textId="77777777" w:rsidR="000042D8" w:rsidRPr="002A4167" w:rsidRDefault="000042D8" w:rsidP="000042D8">
                  <w:pPr>
                    <w:pStyle w:val="aff"/>
                    <w:rPr>
                      <w:color w:val="auto"/>
                    </w:rPr>
                  </w:pPr>
                  <w:r w:rsidRPr="002A4167">
                    <w:rPr>
                      <w:color w:val="auto"/>
                    </w:rPr>
                    <w:t>锌</w:t>
                  </w:r>
                </w:p>
              </w:tc>
              <w:tc>
                <w:tcPr>
                  <w:tcW w:w="849" w:type="dxa"/>
                  <w:vAlign w:val="center"/>
                </w:tcPr>
                <w:p w14:paraId="01CE7FEB" w14:textId="77777777" w:rsidR="000042D8" w:rsidRPr="002A4167" w:rsidRDefault="000042D8" w:rsidP="000042D8">
                  <w:pPr>
                    <w:pStyle w:val="aff"/>
                    <w:rPr>
                      <w:color w:val="auto"/>
                    </w:rPr>
                  </w:pPr>
                  <w:r w:rsidRPr="002A4167">
                    <w:rPr>
                      <w:color w:val="auto"/>
                    </w:rPr>
                    <w:t>≤1.0</w:t>
                  </w:r>
                </w:p>
              </w:tc>
              <w:tc>
                <w:tcPr>
                  <w:tcW w:w="685" w:type="dxa"/>
                  <w:vAlign w:val="center"/>
                </w:tcPr>
                <w:p w14:paraId="6A0E0EBE" w14:textId="77777777" w:rsidR="000042D8" w:rsidRPr="002A4167" w:rsidRDefault="000042D8" w:rsidP="000042D8">
                  <w:pPr>
                    <w:pStyle w:val="aff"/>
                    <w:rPr>
                      <w:color w:val="auto"/>
                    </w:rPr>
                  </w:pPr>
                  <w:r w:rsidRPr="002A4167">
                    <w:rPr>
                      <w:color w:val="auto"/>
                    </w:rPr>
                    <w:t>14</w:t>
                  </w:r>
                </w:p>
              </w:tc>
              <w:tc>
                <w:tcPr>
                  <w:tcW w:w="2166" w:type="dxa"/>
                  <w:vAlign w:val="center"/>
                </w:tcPr>
                <w:p w14:paraId="38588DF5" w14:textId="77777777" w:rsidR="000042D8" w:rsidRPr="002A4167" w:rsidRDefault="000042D8" w:rsidP="000042D8">
                  <w:pPr>
                    <w:pStyle w:val="aff"/>
                    <w:rPr>
                      <w:color w:val="auto"/>
                    </w:rPr>
                  </w:pPr>
                  <w:r w:rsidRPr="002A4167">
                    <w:rPr>
                      <w:color w:val="auto"/>
                    </w:rPr>
                    <w:t>铝</w:t>
                  </w:r>
                </w:p>
              </w:tc>
              <w:tc>
                <w:tcPr>
                  <w:tcW w:w="927" w:type="dxa"/>
                  <w:vAlign w:val="center"/>
                </w:tcPr>
                <w:p w14:paraId="384AAEF2" w14:textId="77777777" w:rsidR="000042D8" w:rsidRPr="002A4167" w:rsidRDefault="000042D8" w:rsidP="000042D8">
                  <w:pPr>
                    <w:pStyle w:val="aff"/>
                    <w:rPr>
                      <w:color w:val="auto"/>
                    </w:rPr>
                  </w:pPr>
                  <w:r w:rsidRPr="002A4167">
                    <w:rPr>
                      <w:color w:val="auto"/>
                    </w:rPr>
                    <w:t>≤0.20</w:t>
                  </w:r>
                </w:p>
              </w:tc>
            </w:tr>
            <w:tr w:rsidR="002A4167" w:rsidRPr="002A4167" w14:paraId="1FD48B38" w14:textId="77777777" w:rsidTr="00E704F6">
              <w:trPr>
                <w:trHeight w:val="340"/>
                <w:jc w:val="center"/>
              </w:trPr>
              <w:tc>
                <w:tcPr>
                  <w:tcW w:w="666" w:type="dxa"/>
                  <w:vAlign w:val="center"/>
                </w:tcPr>
                <w:p w14:paraId="6AFB00B8" w14:textId="77777777" w:rsidR="000042D8" w:rsidRPr="002A4167" w:rsidRDefault="000042D8" w:rsidP="000042D8">
                  <w:pPr>
                    <w:pStyle w:val="aff"/>
                    <w:rPr>
                      <w:color w:val="auto"/>
                    </w:rPr>
                  </w:pPr>
                  <w:r w:rsidRPr="002A4167">
                    <w:rPr>
                      <w:color w:val="auto"/>
                    </w:rPr>
                    <w:t>15</w:t>
                  </w:r>
                </w:p>
              </w:tc>
              <w:tc>
                <w:tcPr>
                  <w:tcW w:w="2591" w:type="dxa"/>
                  <w:vAlign w:val="center"/>
                </w:tcPr>
                <w:p w14:paraId="3A577407" w14:textId="77777777" w:rsidR="000042D8" w:rsidRPr="002A4167" w:rsidRDefault="000042D8" w:rsidP="000042D8">
                  <w:pPr>
                    <w:pStyle w:val="aff"/>
                    <w:rPr>
                      <w:color w:val="auto"/>
                    </w:rPr>
                  </w:pPr>
                  <w:r w:rsidRPr="002A4167">
                    <w:rPr>
                      <w:color w:val="auto"/>
                    </w:rPr>
                    <w:t>挥发性酚类（以苯酚计）</w:t>
                  </w:r>
                </w:p>
              </w:tc>
              <w:tc>
                <w:tcPr>
                  <w:tcW w:w="849" w:type="dxa"/>
                  <w:vAlign w:val="center"/>
                </w:tcPr>
                <w:p w14:paraId="480AFAA6" w14:textId="77777777" w:rsidR="000042D8" w:rsidRPr="002A4167" w:rsidRDefault="000042D8" w:rsidP="000042D8">
                  <w:pPr>
                    <w:pStyle w:val="aff"/>
                    <w:rPr>
                      <w:color w:val="auto"/>
                    </w:rPr>
                  </w:pPr>
                  <w:r w:rsidRPr="002A4167">
                    <w:rPr>
                      <w:color w:val="auto"/>
                    </w:rPr>
                    <w:t>≤0.002</w:t>
                  </w:r>
                </w:p>
              </w:tc>
              <w:tc>
                <w:tcPr>
                  <w:tcW w:w="685" w:type="dxa"/>
                  <w:vAlign w:val="center"/>
                </w:tcPr>
                <w:p w14:paraId="683E7E6E" w14:textId="77777777" w:rsidR="000042D8" w:rsidRPr="002A4167" w:rsidRDefault="000042D8" w:rsidP="000042D8">
                  <w:pPr>
                    <w:pStyle w:val="aff"/>
                    <w:rPr>
                      <w:color w:val="auto"/>
                    </w:rPr>
                  </w:pPr>
                  <w:r w:rsidRPr="002A4167">
                    <w:rPr>
                      <w:color w:val="auto"/>
                    </w:rPr>
                    <w:t>16</w:t>
                  </w:r>
                </w:p>
              </w:tc>
              <w:tc>
                <w:tcPr>
                  <w:tcW w:w="2166" w:type="dxa"/>
                  <w:vAlign w:val="center"/>
                </w:tcPr>
                <w:p w14:paraId="408530C8" w14:textId="77777777" w:rsidR="000042D8" w:rsidRPr="002A4167" w:rsidRDefault="000042D8" w:rsidP="000042D8">
                  <w:pPr>
                    <w:pStyle w:val="aff"/>
                    <w:rPr>
                      <w:color w:val="auto"/>
                    </w:rPr>
                  </w:pPr>
                  <w:r w:rsidRPr="002A4167">
                    <w:rPr>
                      <w:color w:val="auto"/>
                    </w:rPr>
                    <w:t>阴离子表面活性剂</w:t>
                  </w:r>
                </w:p>
              </w:tc>
              <w:tc>
                <w:tcPr>
                  <w:tcW w:w="927" w:type="dxa"/>
                  <w:vAlign w:val="center"/>
                </w:tcPr>
                <w:p w14:paraId="50AD34EF" w14:textId="77777777" w:rsidR="000042D8" w:rsidRPr="002A4167" w:rsidRDefault="000042D8" w:rsidP="000042D8">
                  <w:pPr>
                    <w:pStyle w:val="aff"/>
                    <w:rPr>
                      <w:color w:val="auto"/>
                    </w:rPr>
                  </w:pPr>
                  <w:r w:rsidRPr="002A4167">
                    <w:rPr>
                      <w:color w:val="auto"/>
                    </w:rPr>
                    <w:t>≤0.3</w:t>
                  </w:r>
                </w:p>
              </w:tc>
            </w:tr>
            <w:tr w:rsidR="002A4167" w:rsidRPr="002A4167" w14:paraId="0EDBAEC8" w14:textId="77777777" w:rsidTr="00E704F6">
              <w:trPr>
                <w:trHeight w:val="340"/>
                <w:jc w:val="center"/>
              </w:trPr>
              <w:tc>
                <w:tcPr>
                  <w:tcW w:w="666" w:type="dxa"/>
                  <w:vAlign w:val="center"/>
                </w:tcPr>
                <w:p w14:paraId="37EDA761" w14:textId="77777777" w:rsidR="000042D8" w:rsidRPr="002A4167" w:rsidRDefault="000042D8" w:rsidP="000042D8">
                  <w:pPr>
                    <w:pStyle w:val="aff"/>
                    <w:rPr>
                      <w:color w:val="auto"/>
                    </w:rPr>
                  </w:pPr>
                  <w:r w:rsidRPr="002A4167">
                    <w:rPr>
                      <w:rFonts w:hint="eastAsia"/>
                      <w:color w:val="auto"/>
                    </w:rPr>
                    <w:t>1</w:t>
                  </w:r>
                  <w:r w:rsidRPr="002A4167">
                    <w:rPr>
                      <w:color w:val="auto"/>
                    </w:rPr>
                    <w:t>7</w:t>
                  </w:r>
                </w:p>
              </w:tc>
              <w:tc>
                <w:tcPr>
                  <w:tcW w:w="2591" w:type="dxa"/>
                  <w:vAlign w:val="center"/>
                </w:tcPr>
                <w:p w14:paraId="333B0B62" w14:textId="77777777" w:rsidR="000042D8" w:rsidRPr="002A4167" w:rsidRDefault="000042D8" w:rsidP="000042D8">
                  <w:pPr>
                    <w:pStyle w:val="aff"/>
                    <w:rPr>
                      <w:color w:val="auto"/>
                    </w:rPr>
                  </w:pPr>
                  <w:r w:rsidRPr="002A4167">
                    <w:rPr>
                      <w:color w:val="auto"/>
                    </w:rPr>
                    <w:t>耗氧量（</w:t>
                  </w:r>
                  <w:proofErr w:type="spellStart"/>
                  <w:r w:rsidRPr="002A4167">
                    <w:rPr>
                      <w:color w:val="auto"/>
                    </w:rPr>
                    <w:t>COD</w:t>
                  </w:r>
                  <w:r w:rsidRPr="002A4167">
                    <w:rPr>
                      <w:color w:val="auto"/>
                      <w:vertAlign w:val="subscript"/>
                    </w:rPr>
                    <w:t>Mn</w:t>
                  </w:r>
                  <w:proofErr w:type="spellEnd"/>
                  <w:r w:rsidRPr="002A4167">
                    <w:rPr>
                      <w:color w:val="auto"/>
                    </w:rPr>
                    <w:t>法，以</w:t>
                  </w:r>
                  <w:r w:rsidRPr="002A4167">
                    <w:rPr>
                      <w:color w:val="auto"/>
                    </w:rPr>
                    <w:t>O</w:t>
                  </w:r>
                  <w:r w:rsidRPr="002A4167">
                    <w:rPr>
                      <w:color w:val="auto"/>
                      <w:vertAlign w:val="subscript"/>
                    </w:rPr>
                    <w:t>2</w:t>
                  </w:r>
                  <w:r w:rsidRPr="002A4167">
                    <w:rPr>
                      <w:color w:val="auto"/>
                    </w:rPr>
                    <w:t>计）</w:t>
                  </w:r>
                </w:p>
              </w:tc>
              <w:tc>
                <w:tcPr>
                  <w:tcW w:w="849" w:type="dxa"/>
                  <w:vAlign w:val="center"/>
                </w:tcPr>
                <w:p w14:paraId="7B306B97" w14:textId="77777777" w:rsidR="000042D8" w:rsidRPr="002A4167" w:rsidRDefault="000042D8" w:rsidP="000042D8">
                  <w:pPr>
                    <w:pStyle w:val="aff"/>
                    <w:rPr>
                      <w:color w:val="auto"/>
                    </w:rPr>
                  </w:pPr>
                  <w:r w:rsidRPr="002A4167">
                    <w:rPr>
                      <w:color w:val="auto"/>
                    </w:rPr>
                    <w:t>≤3.0</w:t>
                  </w:r>
                </w:p>
              </w:tc>
              <w:tc>
                <w:tcPr>
                  <w:tcW w:w="685" w:type="dxa"/>
                  <w:vAlign w:val="center"/>
                </w:tcPr>
                <w:p w14:paraId="0B9C7A84" w14:textId="77777777" w:rsidR="000042D8" w:rsidRPr="002A4167" w:rsidRDefault="000042D8" w:rsidP="000042D8">
                  <w:pPr>
                    <w:pStyle w:val="aff"/>
                    <w:rPr>
                      <w:color w:val="auto"/>
                    </w:rPr>
                  </w:pPr>
                  <w:r w:rsidRPr="002A4167">
                    <w:rPr>
                      <w:rFonts w:hint="eastAsia"/>
                      <w:color w:val="auto"/>
                    </w:rPr>
                    <w:t>1</w:t>
                  </w:r>
                  <w:r w:rsidRPr="002A4167">
                    <w:rPr>
                      <w:color w:val="auto"/>
                    </w:rPr>
                    <w:t>8</w:t>
                  </w:r>
                </w:p>
              </w:tc>
              <w:tc>
                <w:tcPr>
                  <w:tcW w:w="2166" w:type="dxa"/>
                  <w:vAlign w:val="center"/>
                </w:tcPr>
                <w:p w14:paraId="0D14DAC5" w14:textId="77777777" w:rsidR="000042D8" w:rsidRPr="002A4167" w:rsidRDefault="000042D8" w:rsidP="000042D8">
                  <w:pPr>
                    <w:pStyle w:val="aff"/>
                    <w:rPr>
                      <w:color w:val="auto"/>
                    </w:rPr>
                  </w:pPr>
                  <w:r w:rsidRPr="002A4167">
                    <w:rPr>
                      <w:color w:val="auto"/>
                    </w:rPr>
                    <w:t>氨氮</w:t>
                  </w:r>
                </w:p>
              </w:tc>
              <w:tc>
                <w:tcPr>
                  <w:tcW w:w="927" w:type="dxa"/>
                  <w:vAlign w:val="center"/>
                </w:tcPr>
                <w:p w14:paraId="74196F9C" w14:textId="77777777" w:rsidR="000042D8" w:rsidRPr="002A4167" w:rsidRDefault="000042D8" w:rsidP="000042D8">
                  <w:pPr>
                    <w:pStyle w:val="aff"/>
                    <w:rPr>
                      <w:color w:val="auto"/>
                    </w:rPr>
                  </w:pPr>
                  <w:r w:rsidRPr="002A4167">
                    <w:rPr>
                      <w:color w:val="auto"/>
                    </w:rPr>
                    <w:t>≤0.5</w:t>
                  </w:r>
                </w:p>
              </w:tc>
            </w:tr>
            <w:tr w:rsidR="002A4167" w:rsidRPr="002A4167" w14:paraId="3CAF305E" w14:textId="77777777" w:rsidTr="00E704F6">
              <w:trPr>
                <w:trHeight w:val="340"/>
                <w:jc w:val="center"/>
              </w:trPr>
              <w:tc>
                <w:tcPr>
                  <w:tcW w:w="666" w:type="dxa"/>
                  <w:vAlign w:val="center"/>
                </w:tcPr>
                <w:p w14:paraId="1CCCF2EB" w14:textId="77777777" w:rsidR="000042D8" w:rsidRPr="002A4167" w:rsidRDefault="000042D8" w:rsidP="000042D8">
                  <w:pPr>
                    <w:pStyle w:val="aff"/>
                    <w:rPr>
                      <w:color w:val="auto"/>
                    </w:rPr>
                  </w:pPr>
                  <w:r w:rsidRPr="002A4167">
                    <w:rPr>
                      <w:rFonts w:hint="eastAsia"/>
                      <w:color w:val="auto"/>
                    </w:rPr>
                    <w:t>1</w:t>
                  </w:r>
                  <w:r w:rsidRPr="002A4167">
                    <w:rPr>
                      <w:color w:val="auto"/>
                    </w:rPr>
                    <w:t>9</w:t>
                  </w:r>
                </w:p>
              </w:tc>
              <w:tc>
                <w:tcPr>
                  <w:tcW w:w="2591" w:type="dxa"/>
                  <w:vAlign w:val="center"/>
                </w:tcPr>
                <w:p w14:paraId="7D8FE70D" w14:textId="77777777" w:rsidR="000042D8" w:rsidRPr="002A4167" w:rsidRDefault="000042D8" w:rsidP="000042D8">
                  <w:pPr>
                    <w:pStyle w:val="aff"/>
                    <w:rPr>
                      <w:color w:val="auto"/>
                    </w:rPr>
                  </w:pPr>
                  <w:r w:rsidRPr="002A4167">
                    <w:rPr>
                      <w:color w:val="auto"/>
                    </w:rPr>
                    <w:t>硫化物</w:t>
                  </w:r>
                </w:p>
              </w:tc>
              <w:tc>
                <w:tcPr>
                  <w:tcW w:w="849" w:type="dxa"/>
                  <w:vAlign w:val="center"/>
                </w:tcPr>
                <w:p w14:paraId="149FDB15" w14:textId="77777777" w:rsidR="000042D8" w:rsidRPr="002A4167" w:rsidRDefault="000042D8" w:rsidP="000042D8">
                  <w:pPr>
                    <w:pStyle w:val="aff"/>
                    <w:rPr>
                      <w:color w:val="auto"/>
                    </w:rPr>
                  </w:pPr>
                  <w:r w:rsidRPr="002A4167">
                    <w:rPr>
                      <w:color w:val="auto"/>
                    </w:rPr>
                    <w:t>≤0.02</w:t>
                  </w:r>
                </w:p>
              </w:tc>
              <w:tc>
                <w:tcPr>
                  <w:tcW w:w="685" w:type="dxa"/>
                  <w:vAlign w:val="center"/>
                </w:tcPr>
                <w:p w14:paraId="53A463C2" w14:textId="77777777" w:rsidR="000042D8" w:rsidRPr="002A4167" w:rsidRDefault="000042D8" w:rsidP="000042D8">
                  <w:pPr>
                    <w:pStyle w:val="aff"/>
                    <w:rPr>
                      <w:color w:val="auto"/>
                    </w:rPr>
                  </w:pPr>
                  <w:r w:rsidRPr="002A4167">
                    <w:rPr>
                      <w:rFonts w:hint="eastAsia"/>
                      <w:color w:val="auto"/>
                    </w:rPr>
                    <w:t>2</w:t>
                  </w:r>
                  <w:r w:rsidRPr="002A4167">
                    <w:rPr>
                      <w:color w:val="auto"/>
                    </w:rPr>
                    <w:t>0</w:t>
                  </w:r>
                </w:p>
              </w:tc>
              <w:tc>
                <w:tcPr>
                  <w:tcW w:w="2166" w:type="dxa"/>
                  <w:vAlign w:val="center"/>
                </w:tcPr>
                <w:p w14:paraId="6493ECFB" w14:textId="77777777" w:rsidR="000042D8" w:rsidRPr="002A4167" w:rsidRDefault="000042D8" w:rsidP="000042D8">
                  <w:pPr>
                    <w:pStyle w:val="aff"/>
                    <w:rPr>
                      <w:color w:val="auto"/>
                    </w:rPr>
                  </w:pPr>
                  <w:r w:rsidRPr="002A4167">
                    <w:rPr>
                      <w:color w:val="auto"/>
                    </w:rPr>
                    <w:t>钠</w:t>
                  </w:r>
                </w:p>
              </w:tc>
              <w:tc>
                <w:tcPr>
                  <w:tcW w:w="927" w:type="dxa"/>
                  <w:vAlign w:val="center"/>
                </w:tcPr>
                <w:p w14:paraId="19F73B6B" w14:textId="77777777" w:rsidR="000042D8" w:rsidRPr="002A4167" w:rsidRDefault="000042D8" w:rsidP="000042D8">
                  <w:pPr>
                    <w:pStyle w:val="aff"/>
                    <w:rPr>
                      <w:color w:val="auto"/>
                    </w:rPr>
                  </w:pPr>
                  <w:r w:rsidRPr="002A4167">
                    <w:rPr>
                      <w:color w:val="auto"/>
                    </w:rPr>
                    <w:t>≤200</w:t>
                  </w:r>
                </w:p>
              </w:tc>
            </w:tr>
            <w:tr w:rsidR="002A4167" w:rsidRPr="002A4167" w14:paraId="3F33016D" w14:textId="77777777" w:rsidTr="00E704F6">
              <w:trPr>
                <w:trHeight w:val="340"/>
                <w:jc w:val="center"/>
              </w:trPr>
              <w:tc>
                <w:tcPr>
                  <w:tcW w:w="7884" w:type="dxa"/>
                  <w:gridSpan w:val="6"/>
                  <w:vAlign w:val="center"/>
                </w:tcPr>
                <w:p w14:paraId="27DF5E57" w14:textId="77777777" w:rsidR="000042D8" w:rsidRPr="002A4167" w:rsidRDefault="000042D8" w:rsidP="000042D8">
                  <w:pPr>
                    <w:pStyle w:val="aff"/>
                    <w:rPr>
                      <w:color w:val="auto"/>
                    </w:rPr>
                  </w:pPr>
                  <w:r w:rsidRPr="002A4167">
                    <w:rPr>
                      <w:color w:val="auto"/>
                    </w:rPr>
                    <w:t>微生物指标</w:t>
                  </w:r>
                </w:p>
              </w:tc>
            </w:tr>
            <w:tr w:rsidR="002A4167" w:rsidRPr="002A4167" w14:paraId="647CDB22" w14:textId="77777777" w:rsidTr="00E704F6">
              <w:trPr>
                <w:trHeight w:val="340"/>
                <w:jc w:val="center"/>
              </w:trPr>
              <w:tc>
                <w:tcPr>
                  <w:tcW w:w="666" w:type="dxa"/>
                  <w:vAlign w:val="center"/>
                </w:tcPr>
                <w:p w14:paraId="22CA99ED" w14:textId="77777777" w:rsidR="000042D8" w:rsidRPr="002A4167" w:rsidRDefault="000042D8" w:rsidP="000042D8">
                  <w:pPr>
                    <w:pStyle w:val="aff"/>
                    <w:rPr>
                      <w:color w:val="auto"/>
                    </w:rPr>
                  </w:pPr>
                  <w:r w:rsidRPr="002A4167">
                    <w:rPr>
                      <w:color w:val="auto"/>
                    </w:rPr>
                    <w:t>21</w:t>
                  </w:r>
                </w:p>
              </w:tc>
              <w:tc>
                <w:tcPr>
                  <w:tcW w:w="2591" w:type="dxa"/>
                  <w:vAlign w:val="center"/>
                </w:tcPr>
                <w:p w14:paraId="517FDF14" w14:textId="77777777" w:rsidR="000042D8" w:rsidRPr="002A4167" w:rsidRDefault="000042D8" w:rsidP="000042D8">
                  <w:pPr>
                    <w:pStyle w:val="aff"/>
                    <w:rPr>
                      <w:color w:val="auto"/>
                    </w:rPr>
                  </w:pPr>
                  <w:r w:rsidRPr="002A4167">
                    <w:rPr>
                      <w:color w:val="auto"/>
                    </w:rPr>
                    <w:t>总大肠菌群</w:t>
                  </w:r>
                  <w:r w:rsidRPr="002A4167">
                    <w:rPr>
                      <w:color w:val="auto"/>
                    </w:rPr>
                    <w:t>(</w:t>
                  </w:r>
                  <w:proofErr w:type="spellStart"/>
                  <w:r w:rsidRPr="002A4167">
                    <w:rPr>
                      <w:color w:val="auto"/>
                    </w:rPr>
                    <w:t>MPN</w:t>
                  </w:r>
                  <w:r w:rsidRPr="002A4167">
                    <w:rPr>
                      <w:color w:val="auto"/>
                      <w:vertAlign w:val="superscript"/>
                    </w:rPr>
                    <w:t>b</w:t>
                  </w:r>
                  <w:proofErr w:type="spellEnd"/>
                  <w:r w:rsidRPr="002A4167">
                    <w:rPr>
                      <w:color w:val="auto"/>
                    </w:rPr>
                    <w:t>/100mL</w:t>
                  </w:r>
                  <w:r w:rsidRPr="002A4167">
                    <w:rPr>
                      <w:color w:val="auto"/>
                    </w:rPr>
                    <w:t>或</w:t>
                  </w:r>
                  <w:proofErr w:type="spellStart"/>
                  <w:r w:rsidRPr="002A4167">
                    <w:rPr>
                      <w:color w:val="auto"/>
                    </w:rPr>
                    <w:t>CFU</w:t>
                  </w:r>
                  <w:r w:rsidRPr="002A4167">
                    <w:rPr>
                      <w:color w:val="auto"/>
                      <w:vertAlign w:val="superscript"/>
                    </w:rPr>
                    <w:t>c</w:t>
                  </w:r>
                  <w:proofErr w:type="spellEnd"/>
                  <w:r w:rsidRPr="002A4167">
                    <w:rPr>
                      <w:color w:val="auto"/>
                    </w:rPr>
                    <w:t>/100mL)</w:t>
                  </w:r>
                </w:p>
              </w:tc>
              <w:tc>
                <w:tcPr>
                  <w:tcW w:w="849" w:type="dxa"/>
                  <w:vAlign w:val="center"/>
                </w:tcPr>
                <w:p w14:paraId="319DF522" w14:textId="77777777" w:rsidR="000042D8" w:rsidRPr="002A4167" w:rsidRDefault="000042D8" w:rsidP="000042D8">
                  <w:pPr>
                    <w:pStyle w:val="aff"/>
                    <w:rPr>
                      <w:color w:val="auto"/>
                    </w:rPr>
                  </w:pPr>
                  <w:r w:rsidRPr="002A4167">
                    <w:rPr>
                      <w:color w:val="auto"/>
                    </w:rPr>
                    <w:t>≤3.0</w:t>
                  </w:r>
                </w:p>
              </w:tc>
              <w:tc>
                <w:tcPr>
                  <w:tcW w:w="685" w:type="dxa"/>
                  <w:vAlign w:val="center"/>
                </w:tcPr>
                <w:p w14:paraId="13D1DE4A" w14:textId="77777777" w:rsidR="000042D8" w:rsidRPr="002A4167" w:rsidRDefault="000042D8" w:rsidP="000042D8">
                  <w:pPr>
                    <w:pStyle w:val="aff"/>
                    <w:rPr>
                      <w:color w:val="auto"/>
                    </w:rPr>
                  </w:pPr>
                  <w:r w:rsidRPr="002A4167">
                    <w:rPr>
                      <w:color w:val="auto"/>
                    </w:rPr>
                    <w:t>22</w:t>
                  </w:r>
                </w:p>
              </w:tc>
              <w:tc>
                <w:tcPr>
                  <w:tcW w:w="2166" w:type="dxa"/>
                  <w:vAlign w:val="center"/>
                </w:tcPr>
                <w:p w14:paraId="7549748D" w14:textId="77777777" w:rsidR="000042D8" w:rsidRPr="002A4167" w:rsidRDefault="000042D8" w:rsidP="000042D8">
                  <w:pPr>
                    <w:pStyle w:val="aff"/>
                    <w:rPr>
                      <w:color w:val="auto"/>
                    </w:rPr>
                  </w:pPr>
                  <w:r w:rsidRPr="002A4167">
                    <w:rPr>
                      <w:color w:val="auto"/>
                    </w:rPr>
                    <w:t>菌落总数（</w:t>
                  </w:r>
                  <w:r w:rsidRPr="002A4167">
                    <w:rPr>
                      <w:color w:val="auto"/>
                    </w:rPr>
                    <w:t>CFU/mL</w:t>
                  </w:r>
                  <w:r w:rsidRPr="002A4167">
                    <w:rPr>
                      <w:color w:val="auto"/>
                    </w:rPr>
                    <w:t>）</w:t>
                  </w:r>
                </w:p>
              </w:tc>
              <w:tc>
                <w:tcPr>
                  <w:tcW w:w="927" w:type="dxa"/>
                  <w:vAlign w:val="center"/>
                </w:tcPr>
                <w:p w14:paraId="1E0943DB" w14:textId="77777777" w:rsidR="000042D8" w:rsidRPr="002A4167" w:rsidRDefault="000042D8" w:rsidP="000042D8">
                  <w:pPr>
                    <w:pStyle w:val="aff"/>
                    <w:rPr>
                      <w:color w:val="auto"/>
                    </w:rPr>
                  </w:pPr>
                  <w:r w:rsidRPr="002A4167">
                    <w:rPr>
                      <w:color w:val="auto"/>
                    </w:rPr>
                    <w:t>≤100</w:t>
                  </w:r>
                </w:p>
              </w:tc>
            </w:tr>
            <w:tr w:rsidR="002A4167" w:rsidRPr="002A4167" w14:paraId="16B9FE41" w14:textId="77777777" w:rsidTr="00E704F6">
              <w:trPr>
                <w:trHeight w:val="340"/>
                <w:jc w:val="center"/>
              </w:trPr>
              <w:tc>
                <w:tcPr>
                  <w:tcW w:w="7884" w:type="dxa"/>
                  <w:gridSpan w:val="6"/>
                  <w:vAlign w:val="center"/>
                </w:tcPr>
                <w:p w14:paraId="24EF987F" w14:textId="77777777" w:rsidR="000042D8" w:rsidRPr="002A4167" w:rsidRDefault="000042D8" w:rsidP="000042D8">
                  <w:pPr>
                    <w:pStyle w:val="aff"/>
                    <w:rPr>
                      <w:color w:val="auto"/>
                    </w:rPr>
                  </w:pPr>
                  <w:r w:rsidRPr="002A4167">
                    <w:rPr>
                      <w:color w:val="auto"/>
                    </w:rPr>
                    <w:t>毒理学指标</w:t>
                  </w:r>
                </w:p>
              </w:tc>
            </w:tr>
            <w:tr w:rsidR="002A4167" w:rsidRPr="002A4167" w14:paraId="397DAF03" w14:textId="77777777" w:rsidTr="00E704F6">
              <w:trPr>
                <w:trHeight w:val="340"/>
                <w:jc w:val="center"/>
              </w:trPr>
              <w:tc>
                <w:tcPr>
                  <w:tcW w:w="666" w:type="dxa"/>
                  <w:vAlign w:val="center"/>
                </w:tcPr>
                <w:p w14:paraId="785BCD57" w14:textId="77777777" w:rsidR="000042D8" w:rsidRPr="002A4167" w:rsidRDefault="000042D8" w:rsidP="000042D8">
                  <w:pPr>
                    <w:pStyle w:val="aff"/>
                    <w:rPr>
                      <w:color w:val="auto"/>
                    </w:rPr>
                  </w:pPr>
                  <w:r w:rsidRPr="002A4167">
                    <w:rPr>
                      <w:rFonts w:hint="eastAsia"/>
                      <w:color w:val="auto"/>
                    </w:rPr>
                    <w:t>2</w:t>
                  </w:r>
                  <w:r w:rsidRPr="002A4167">
                    <w:rPr>
                      <w:color w:val="auto"/>
                    </w:rPr>
                    <w:t>3</w:t>
                  </w:r>
                </w:p>
              </w:tc>
              <w:tc>
                <w:tcPr>
                  <w:tcW w:w="2591" w:type="dxa"/>
                  <w:vAlign w:val="center"/>
                </w:tcPr>
                <w:p w14:paraId="74E1789D" w14:textId="77777777" w:rsidR="000042D8" w:rsidRPr="002A4167" w:rsidRDefault="000042D8" w:rsidP="000042D8">
                  <w:pPr>
                    <w:pStyle w:val="aff"/>
                    <w:rPr>
                      <w:color w:val="auto"/>
                    </w:rPr>
                  </w:pPr>
                  <w:r w:rsidRPr="002A4167">
                    <w:rPr>
                      <w:color w:val="auto"/>
                    </w:rPr>
                    <w:t>亚硝酸盐（以</w:t>
                  </w:r>
                  <w:r w:rsidRPr="002A4167">
                    <w:rPr>
                      <w:color w:val="auto"/>
                    </w:rPr>
                    <w:t>N</w:t>
                  </w:r>
                  <w:r w:rsidRPr="002A4167">
                    <w:rPr>
                      <w:color w:val="auto"/>
                    </w:rPr>
                    <w:t>计）</w:t>
                  </w:r>
                </w:p>
              </w:tc>
              <w:tc>
                <w:tcPr>
                  <w:tcW w:w="849" w:type="dxa"/>
                  <w:vAlign w:val="center"/>
                </w:tcPr>
                <w:p w14:paraId="08DD228A" w14:textId="77777777" w:rsidR="000042D8" w:rsidRPr="002A4167" w:rsidRDefault="000042D8" w:rsidP="000042D8">
                  <w:pPr>
                    <w:pStyle w:val="aff"/>
                    <w:rPr>
                      <w:color w:val="auto"/>
                    </w:rPr>
                  </w:pPr>
                  <w:r w:rsidRPr="002A4167">
                    <w:rPr>
                      <w:color w:val="auto"/>
                    </w:rPr>
                    <w:t>≤1.00</w:t>
                  </w:r>
                </w:p>
              </w:tc>
              <w:tc>
                <w:tcPr>
                  <w:tcW w:w="685" w:type="dxa"/>
                  <w:vAlign w:val="center"/>
                </w:tcPr>
                <w:p w14:paraId="2682B338" w14:textId="77777777" w:rsidR="000042D8" w:rsidRPr="002A4167" w:rsidRDefault="000042D8" w:rsidP="000042D8">
                  <w:pPr>
                    <w:pStyle w:val="aff"/>
                    <w:rPr>
                      <w:color w:val="auto"/>
                    </w:rPr>
                  </w:pPr>
                  <w:r w:rsidRPr="002A4167">
                    <w:rPr>
                      <w:rFonts w:hint="eastAsia"/>
                      <w:color w:val="auto"/>
                    </w:rPr>
                    <w:t>2</w:t>
                  </w:r>
                  <w:r w:rsidRPr="002A4167">
                    <w:rPr>
                      <w:color w:val="auto"/>
                    </w:rPr>
                    <w:t>4</w:t>
                  </w:r>
                </w:p>
              </w:tc>
              <w:tc>
                <w:tcPr>
                  <w:tcW w:w="2166" w:type="dxa"/>
                  <w:vAlign w:val="center"/>
                </w:tcPr>
                <w:p w14:paraId="7F222FD3" w14:textId="77777777" w:rsidR="000042D8" w:rsidRPr="002A4167" w:rsidRDefault="000042D8" w:rsidP="000042D8">
                  <w:pPr>
                    <w:pStyle w:val="aff"/>
                    <w:rPr>
                      <w:color w:val="auto"/>
                    </w:rPr>
                  </w:pPr>
                  <w:r w:rsidRPr="002A4167">
                    <w:rPr>
                      <w:color w:val="auto"/>
                    </w:rPr>
                    <w:t>硝酸盐</w:t>
                  </w:r>
                </w:p>
              </w:tc>
              <w:tc>
                <w:tcPr>
                  <w:tcW w:w="927" w:type="dxa"/>
                  <w:vAlign w:val="center"/>
                </w:tcPr>
                <w:p w14:paraId="5D91B29A" w14:textId="77777777" w:rsidR="000042D8" w:rsidRPr="002A4167" w:rsidRDefault="000042D8" w:rsidP="000042D8">
                  <w:pPr>
                    <w:pStyle w:val="aff"/>
                    <w:rPr>
                      <w:color w:val="auto"/>
                    </w:rPr>
                  </w:pPr>
                  <w:r w:rsidRPr="002A4167">
                    <w:rPr>
                      <w:color w:val="auto"/>
                    </w:rPr>
                    <w:t>≤20</w:t>
                  </w:r>
                </w:p>
              </w:tc>
            </w:tr>
            <w:tr w:rsidR="002A4167" w:rsidRPr="002A4167" w14:paraId="4D900E0E" w14:textId="77777777" w:rsidTr="00E704F6">
              <w:trPr>
                <w:trHeight w:val="340"/>
                <w:jc w:val="center"/>
              </w:trPr>
              <w:tc>
                <w:tcPr>
                  <w:tcW w:w="666" w:type="dxa"/>
                  <w:vAlign w:val="center"/>
                </w:tcPr>
                <w:p w14:paraId="25AFE39A" w14:textId="77777777" w:rsidR="000042D8" w:rsidRPr="002A4167" w:rsidRDefault="000042D8" w:rsidP="000042D8">
                  <w:pPr>
                    <w:pStyle w:val="aff"/>
                    <w:rPr>
                      <w:color w:val="auto"/>
                    </w:rPr>
                  </w:pPr>
                  <w:r w:rsidRPr="002A4167">
                    <w:rPr>
                      <w:rFonts w:hint="eastAsia"/>
                      <w:color w:val="auto"/>
                    </w:rPr>
                    <w:lastRenderedPageBreak/>
                    <w:t>2</w:t>
                  </w:r>
                  <w:r w:rsidRPr="002A4167">
                    <w:rPr>
                      <w:color w:val="auto"/>
                    </w:rPr>
                    <w:t>5</w:t>
                  </w:r>
                </w:p>
              </w:tc>
              <w:tc>
                <w:tcPr>
                  <w:tcW w:w="2591" w:type="dxa"/>
                  <w:vAlign w:val="center"/>
                </w:tcPr>
                <w:p w14:paraId="67BB58CB" w14:textId="77777777" w:rsidR="000042D8" w:rsidRPr="002A4167" w:rsidRDefault="000042D8" w:rsidP="000042D8">
                  <w:pPr>
                    <w:pStyle w:val="aff"/>
                    <w:rPr>
                      <w:color w:val="auto"/>
                    </w:rPr>
                  </w:pPr>
                  <w:r w:rsidRPr="002A4167">
                    <w:rPr>
                      <w:color w:val="auto"/>
                    </w:rPr>
                    <w:t>氰化物</w:t>
                  </w:r>
                </w:p>
              </w:tc>
              <w:tc>
                <w:tcPr>
                  <w:tcW w:w="849" w:type="dxa"/>
                  <w:vAlign w:val="center"/>
                </w:tcPr>
                <w:p w14:paraId="194A5963" w14:textId="77777777" w:rsidR="000042D8" w:rsidRPr="002A4167" w:rsidRDefault="000042D8" w:rsidP="001940D8">
                  <w:pPr>
                    <w:pStyle w:val="aff"/>
                    <w:rPr>
                      <w:color w:val="auto"/>
                    </w:rPr>
                  </w:pPr>
                  <w:r w:rsidRPr="002A4167">
                    <w:rPr>
                      <w:color w:val="auto"/>
                    </w:rPr>
                    <w:t>≤0.05</w:t>
                  </w:r>
                </w:p>
              </w:tc>
              <w:tc>
                <w:tcPr>
                  <w:tcW w:w="685" w:type="dxa"/>
                  <w:vAlign w:val="center"/>
                </w:tcPr>
                <w:p w14:paraId="5453E52F" w14:textId="77777777" w:rsidR="000042D8" w:rsidRPr="002A4167" w:rsidRDefault="000042D8" w:rsidP="000042D8">
                  <w:pPr>
                    <w:pStyle w:val="aff"/>
                    <w:rPr>
                      <w:color w:val="auto"/>
                    </w:rPr>
                  </w:pPr>
                  <w:r w:rsidRPr="002A4167">
                    <w:rPr>
                      <w:rFonts w:hint="eastAsia"/>
                      <w:color w:val="auto"/>
                    </w:rPr>
                    <w:t>2</w:t>
                  </w:r>
                  <w:r w:rsidRPr="002A4167">
                    <w:rPr>
                      <w:color w:val="auto"/>
                    </w:rPr>
                    <w:t>6</w:t>
                  </w:r>
                </w:p>
              </w:tc>
              <w:tc>
                <w:tcPr>
                  <w:tcW w:w="2166" w:type="dxa"/>
                  <w:vAlign w:val="center"/>
                </w:tcPr>
                <w:p w14:paraId="318C1B16" w14:textId="77777777" w:rsidR="000042D8" w:rsidRPr="002A4167" w:rsidRDefault="000042D8" w:rsidP="000042D8">
                  <w:pPr>
                    <w:pStyle w:val="aff"/>
                    <w:rPr>
                      <w:color w:val="auto"/>
                    </w:rPr>
                  </w:pPr>
                  <w:r w:rsidRPr="002A4167">
                    <w:rPr>
                      <w:color w:val="auto"/>
                    </w:rPr>
                    <w:t>氟化物</w:t>
                  </w:r>
                </w:p>
              </w:tc>
              <w:tc>
                <w:tcPr>
                  <w:tcW w:w="927" w:type="dxa"/>
                  <w:vAlign w:val="center"/>
                </w:tcPr>
                <w:p w14:paraId="66F7DAC1" w14:textId="77777777" w:rsidR="000042D8" w:rsidRPr="002A4167" w:rsidRDefault="000042D8" w:rsidP="000042D8">
                  <w:pPr>
                    <w:pStyle w:val="aff"/>
                    <w:rPr>
                      <w:color w:val="auto"/>
                    </w:rPr>
                  </w:pPr>
                  <w:r w:rsidRPr="002A4167">
                    <w:rPr>
                      <w:color w:val="auto"/>
                    </w:rPr>
                    <w:t>≤1.0</w:t>
                  </w:r>
                </w:p>
              </w:tc>
            </w:tr>
            <w:tr w:rsidR="002A4167" w:rsidRPr="002A4167" w14:paraId="0DE0E886" w14:textId="77777777" w:rsidTr="00E704F6">
              <w:trPr>
                <w:trHeight w:val="340"/>
                <w:jc w:val="center"/>
              </w:trPr>
              <w:tc>
                <w:tcPr>
                  <w:tcW w:w="666" w:type="dxa"/>
                  <w:vAlign w:val="center"/>
                </w:tcPr>
                <w:p w14:paraId="2A78172A" w14:textId="77777777" w:rsidR="000042D8" w:rsidRPr="002A4167" w:rsidRDefault="000042D8" w:rsidP="000042D8">
                  <w:pPr>
                    <w:pStyle w:val="aff"/>
                    <w:rPr>
                      <w:color w:val="auto"/>
                    </w:rPr>
                  </w:pPr>
                  <w:r w:rsidRPr="002A4167">
                    <w:rPr>
                      <w:rFonts w:hint="eastAsia"/>
                      <w:color w:val="auto"/>
                    </w:rPr>
                    <w:t>2</w:t>
                  </w:r>
                  <w:r w:rsidRPr="002A4167">
                    <w:rPr>
                      <w:color w:val="auto"/>
                    </w:rPr>
                    <w:t>7</w:t>
                  </w:r>
                </w:p>
              </w:tc>
              <w:tc>
                <w:tcPr>
                  <w:tcW w:w="2591" w:type="dxa"/>
                  <w:vAlign w:val="center"/>
                </w:tcPr>
                <w:p w14:paraId="5C1D6532" w14:textId="77777777" w:rsidR="000042D8" w:rsidRPr="002A4167" w:rsidRDefault="000042D8" w:rsidP="000042D8">
                  <w:pPr>
                    <w:pStyle w:val="aff"/>
                    <w:rPr>
                      <w:color w:val="auto"/>
                    </w:rPr>
                  </w:pPr>
                  <w:r w:rsidRPr="002A4167">
                    <w:rPr>
                      <w:rFonts w:hint="eastAsia"/>
                      <w:color w:val="auto"/>
                    </w:rPr>
                    <w:t>碘化物</w:t>
                  </w:r>
                </w:p>
              </w:tc>
              <w:tc>
                <w:tcPr>
                  <w:tcW w:w="849" w:type="dxa"/>
                  <w:vAlign w:val="center"/>
                </w:tcPr>
                <w:p w14:paraId="6EC01F2E" w14:textId="77777777" w:rsidR="000042D8" w:rsidRPr="002A4167" w:rsidRDefault="000042D8" w:rsidP="001940D8">
                  <w:pPr>
                    <w:pStyle w:val="aff"/>
                    <w:rPr>
                      <w:color w:val="auto"/>
                    </w:rPr>
                  </w:pPr>
                  <w:r w:rsidRPr="002A4167">
                    <w:rPr>
                      <w:color w:val="auto"/>
                    </w:rPr>
                    <w:t>≤0.04</w:t>
                  </w:r>
                </w:p>
              </w:tc>
              <w:tc>
                <w:tcPr>
                  <w:tcW w:w="685" w:type="dxa"/>
                  <w:vAlign w:val="center"/>
                </w:tcPr>
                <w:p w14:paraId="5B7916C1" w14:textId="77777777" w:rsidR="000042D8" w:rsidRPr="002A4167" w:rsidRDefault="000042D8" w:rsidP="000042D8">
                  <w:pPr>
                    <w:pStyle w:val="aff"/>
                    <w:rPr>
                      <w:color w:val="auto"/>
                    </w:rPr>
                  </w:pPr>
                  <w:r w:rsidRPr="002A4167">
                    <w:rPr>
                      <w:rFonts w:hint="eastAsia"/>
                      <w:color w:val="auto"/>
                    </w:rPr>
                    <w:t>2</w:t>
                  </w:r>
                  <w:r w:rsidRPr="002A4167">
                    <w:rPr>
                      <w:color w:val="auto"/>
                    </w:rPr>
                    <w:t>8</w:t>
                  </w:r>
                </w:p>
              </w:tc>
              <w:tc>
                <w:tcPr>
                  <w:tcW w:w="2166" w:type="dxa"/>
                  <w:vAlign w:val="center"/>
                </w:tcPr>
                <w:p w14:paraId="4F6ACB72" w14:textId="77777777" w:rsidR="000042D8" w:rsidRPr="002A4167" w:rsidRDefault="000042D8" w:rsidP="000042D8">
                  <w:pPr>
                    <w:pStyle w:val="aff"/>
                    <w:rPr>
                      <w:color w:val="auto"/>
                    </w:rPr>
                  </w:pPr>
                  <w:r w:rsidRPr="002A4167">
                    <w:rPr>
                      <w:color w:val="auto"/>
                    </w:rPr>
                    <w:t>汞</w:t>
                  </w:r>
                </w:p>
              </w:tc>
              <w:tc>
                <w:tcPr>
                  <w:tcW w:w="927" w:type="dxa"/>
                  <w:vAlign w:val="center"/>
                </w:tcPr>
                <w:p w14:paraId="4F0BAC61" w14:textId="77777777" w:rsidR="000042D8" w:rsidRPr="002A4167" w:rsidRDefault="000042D8" w:rsidP="000042D8">
                  <w:pPr>
                    <w:pStyle w:val="aff"/>
                    <w:rPr>
                      <w:color w:val="auto"/>
                    </w:rPr>
                  </w:pPr>
                  <w:r w:rsidRPr="002A4167">
                    <w:rPr>
                      <w:color w:val="auto"/>
                    </w:rPr>
                    <w:t>≤0.001</w:t>
                  </w:r>
                </w:p>
              </w:tc>
            </w:tr>
            <w:tr w:rsidR="002A4167" w:rsidRPr="002A4167" w14:paraId="11F0C25C" w14:textId="77777777" w:rsidTr="00E704F6">
              <w:trPr>
                <w:trHeight w:val="340"/>
                <w:jc w:val="center"/>
              </w:trPr>
              <w:tc>
                <w:tcPr>
                  <w:tcW w:w="666" w:type="dxa"/>
                  <w:vAlign w:val="center"/>
                </w:tcPr>
                <w:p w14:paraId="084503A5" w14:textId="77777777" w:rsidR="000042D8" w:rsidRPr="002A4167" w:rsidRDefault="000042D8" w:rsidP="000042D8">
                  <w:pPr>
                    <w:pStyle w:val="aff"/>
                    <w:rPr>
                      <w:color w:val="auto"/>
                    </w:rPr>
                  </w:pPr>
                  <w:r w:rsidRPr="002A4167">
                    <w:rPr>
                      <w:rFonts w:hint="eastAsia"/>
                      <w:color w:val="auto"/>
                    </w:rPr>
                    <w:t>2</w:t>
                  </w:r>
                  <w:r w:rsidRPr="002A4167">
                    <w:rPr>
                      <w:color w:val="auto"/>
                    </w:rPr>
                    <w:t>9</w:t>
                  </w:r>
                </w:p>
              </w:tc>
              <w:tc>
                <w:tcPr>
                  <w:tcW w:w="2591" w:type="dxa"/>
                  <w:vAlign w:val="center"/>
                </w:tcPr>
                <w:p w14:paraId="5AA995CD" w14:textId="77777777" w:rsidR="000042D8" w:rsidRPr="002A4167" w:rsidRDefault="000042D8" w:rsidP="000042D8">
                  <w:pPr>
                    <w:pStyle w:val="aff"/>
                    <w:rPr>
                      <w:color w:val="auto"/>
                    </w:rPr>
                  </w:pPr>
                  <w:r w:rsidRPr="002A4167">
                    <w:rPr>
                      <w:rFonts w:hint="eastAsia"/>
                      <w:color w:val="auto"/>
                    </w:rPr>
                    <w:t>砷</w:t>
                  </w:r>
                </w:p>
              </w:tc>
              <w:tc>
                <w:tcPr>
                  <w:tcW w:w="849" w:type="dxa"/>
                  <w:vAlign w:val="center"/>
                </w:tcPr>
                <w:p w14:paraId="36E4B08A" w14:textId="77777777" w:rsidR="000042D8" w:rsidRPr="002A4167" w:rsidRDefault="000042D8" w:rsidP="001940D8">
                  <w:pPr>
                    <w:pStyle w:val="aff"/>
                    <w:rPr>
                      <w:color w:val="auto"/>
                    </w:rPr>
                  </w:pPr>
                  <w:r w:rsidRPr="002A4167">
                    <w:rPr>
                      <w:color w:val="auto"/>
                    </w:rPr>
                    <w:t>≤0.01</w:t>
                  </w:r>
                </w:p>
              </w:tc>
              <w:tc>
                <w:tcPr>
                  <w:tcW w:w="685" w:type="dxa"/>
                  <w:vAlign w:val="center"/>
                </w:tcPr>
                <w:p w14:paraId="7E557A84" w14:textId="77777777" w:rsidR="000042D8" w:rsidRPr="002A4167" w:rsidRDefault="000042D8" w:rsidP="000042D8">
                  <w:pPr>
                    <w:pStyle w:val="aff"/>
                    <w:rPr>
                      <w:color w:val="auto"/>
                    </w:rPr>
                  </w:pPr>
                  <w:r w:rsidRPr="002A4167">
                    <w:rPr>
                      <w:rFonts w:hint="eastAsia"/>
                      <w:color w:val="auto"/>
                    </w:rPr>
                    <w:t>3</w:t>
                  </w:r>
                  <w:r w:rsidRPr="002A4167">
                    <w:rPr>
                      <w:color w:val="auto"/>
                    </w:rPr>
                    <w:t>0</w:t>
                  </w:r>
                </w:p>
              </w:tc>
              <w:tc>
                <w:tcPr>
                  <w:tcW w:w="2166" w:type="dxa"/>
                  <w:vAlign w:val="center"/>
                </w:tcPr>
                <w:p w14:paraId="304A18BC" w14:textId="77777777" w:rsidR="000042D8" w:rsidRPr="002A4167" w:rsidRDefault="000042D8" w:rsidP="000042D8">
                  <w:pPr>
                    <w:pStyle w:val="aff"/>
                    <w:rPr>
                      <w:color w:val="auto"/>
                    </w:rPr>
                  </w:pPr>
                  <w:r w:rsidRPr="002A4167">
                    <w:rPr>
                      <w:rFonts w:hint="eastAsia"/>
                      <w:color w:val="auto"/>
                    </w:rPr>
                    <w:t>硒</w:t>
                  </w:r>
                </w:p>
              </w:tc>
              <w:tc>
                <w:tcPr>
                  <w:tcW w:w="927" w:type="dxa"/>
                  <w:vAlign w:val="center"/>
                </w:tcPr>
                <w:p w14:paraId="25A3A4AA" w14:textId="77777777" w:rsidR="000042D8" w:rsidRPr="002A4167" w:rsidRDefault="000042D8" w:rsidP="000042D8">
                  <w:pPr>
                    <w:pStyle w:val="aff"/>
                    <w:rPr>
                      <w:color w:val="auto"/>
                    </w:rPr>
                  </w:pPr>
                  <w:r w:rsidRPr="002A4167">
                    <w:rPr>
                      <w:color w:val="auto"/>
                    </w:rPr>
                    <w:t>≤0.01</w:t>
                  </w:r>
                </w:p>
              </w:tc>
            </w:tr>
            <w:tr w:rsidR="002A4167" w:rsidRPr="002A4167" w14:paraId="418EBD1E" w14:textId="77777777" w:rsidTr="00E704F6">
              <w:trPr>
                <w:trHeight w:val="340"/>
                <w:jc w:val="center"/>
              </w:trPr>
              <w:tc>
                <w:tcPr>
                  <w:tcW w:w="666" w:type="dxa"/>
                  <w:vAlign w:val="center"/>
                </w:tcPr>
                <w:p w14:paraId="5C5D0A87" w14:textId="77777777" w:rsidR="000042D8" w:rsidRPr="002A4167" w:rsidRDefault="000042D8" w:rsidP="000042D8">
                  <w:pPr>
                    <w:pStyle w:val="aff"/>
                    <w:rPr>
                      <w:color w:val="auto"/>
                    </w:rPr>
                  </w:pPr>
                  <w:r w:rsidRPr="002A4167">
                    <w:rPr>
                      <w:rFonts w:hint="eastAsia"/>
                      <w:color w:val="auto"/>
                    </w:rPr>
                    <w:t>3</w:t>
                  </w:r>
                  <w:r w:rsidRPr="002A4167">
                    <w:rPr>
                      <w:color w:val="auto"/>
                    </w:rPr>
                    <w:t>1</w:t>
                  </w:r>
                </w:p>
              </w:tc>
              <w:tc>
                <w:tcPr>
                  <w:tcW w:w="2591" w:type="dxa"/>
                  <w:vAlign w:val="center"/>
                </w:tcPr>
                <w:p w14:paraId="7869C557" w14:textId="77777777" w:rsidR="000042D8" w:rsidRPr="002A4167" w:rsidRDefault="000042D8" w:rsidP="000042D8">
                  <w:pPr>
                    <w:pStyle w:val="aff"/>
                    <w:rPr>
                      <w:color w:val="auto"/>
                    </w:rPr>
                  </w:pPr>
                  <w:r w:rsidRPr="002A4167">
                    <w:rPr>
                      <w:color w:val="auto"/>
                    </w:rPr>
                    <w:t>镉</w:t>
                  </w:r>
                </w:p>
              </w:tc>
              <w:tc>
                <w:tcPr>
                  <w:tcW w:w="849" w:type="dxa"/>
                  <w:vAlign w:val="center"/>
                </w:tcPr>
                <w:p w14:paraId="0CC494D1" w14:textId="77777777" w:rsidR="000042D8" w:rsidRPr="002A4167" w:rsidRDefault="000042D8" w:rsidP="001940D8">
                  <w:pPr>
                    <w:pStyle w:val="aff"/>
                    <w:rPr>
                      <w:color w:val="auto"/>
                    </w:rPr>
                  </w:pPr>
                  <w:r w:rsidRPr="002A4167">
                    <w:rPr>
                      <w:color w:val="auto"/>
                    </w:rPr>
                    <w:t>≤0.005</w:t>
                  </w:r>
                </w:p>
              </w:tc>
              <w:tc>
                <w:tcPr>
                  <w:tcW w:w="685" w:type="dxa"/>
                  <w:vAlign w:val="center"/>
                </w:tcPr>
                <w:p w14:paraId="6C8DD34A" w14:textId="77777777" w:rsidR="000042D8" w:rsidRPr="002A4167" w:rsidRDefault="000042D8" w:rsidP="000042D8">
                  <w:pPr>
                    <w:pStyle w:val="aff"/>
                    <w:rPr>
                      <w:color w:val="auto"/>
                    </w:rPr>
                  </w:pPr>
                  <w:r w:rsidRPr="002A4167">
                    <w:rPr>
                      <w:rFonts w:hint="eastAsia"/>
                      <w:color w:val="auto"/>
                    </w:rPr>
                    <w:t>3</w:t>
                  </w:r>
                  <w:r w:rsidRPr="002A4167">
                    <w:rPr>
                      <w:color w:val="auto"/>
                    </w:rPr>
                    <w:t>2</w:t>
                  </w:r>
                </w:p>
              </w:tc>
              <w:tc>
                <w:tcPr>
                  <w:tcW w:w="2166" w:type="dxa"/>
                  <w:vAlign w:val="center"/>
                </w:tcPr>
                <w:p w14:paraId="17EFB506" w14:textId="77777777" w:rsidR="000042D8" w:rsidRPr="002A4167" w:rsidRDefault="000042D8" w:rsidP="000042D8">
                  <w:pPr>
                    <w:pStyle w:val="aff"/>
                    <w:rPr>
                      <w:color w:val="auto"/>
                    </w:rPr>
                  </w:pPr>
                  <w:r w:rsidRPr="002A4167">
                    <w:rPr>
                      <w:color w:val="auto"/>
                    </w:rPr>
                    <w:t>铬（六价）</w:t>
                  </w:r>
                </w:p>
              </w:tc>
              <w:tc>
                <w:tcPr>
                  <w:tcW w:w="927" w:type="dxa"/>
                  <w:vAlign w:val="center"/>
                </w:tcPr>
                <w:p w14:paraId="62005376" w14:textId="77777777" w:rsidR="000042D8" w:rsidRPr="002A4167" w:rsidRDefault="000042D8" w:rsidP="000042D8">
                  <w:pPr>
                    <w:pStyle w:val="aff"/>
                    <w:rPr>
                      <w:color w:val="auto"/>
                    </w:rPr>
                  </w:pPr>
                  <w:r w:rsidRPr="002A4167">
                    <w:rPr>
                      <w:color w:val="auto"/>
                    </w:rPr>
                    <w:t>≤0.05</w:t>
                  </w:r>
                </w:p>
              </w:tc>
            </w:tr>
            <w:tr w:rsidR="002A4167" w:rsidRPr="002A4167" w14:paraId="16563B5D" w14:textId="77777777" w:rsidTr="00E704F6">
              <w:trPr>
                <w:trHeight w:val="340"/>
                <w:jc w:val="center"/>
              </w:trPr>
              <w:tc>
                <w:tcPr>
                  <w:tcW w:w="666" w:type="dxa"/>
                  <w:vAlign w:val="center"/>
                </w:tcPr>
                <w:p w14:paraId="1BFA0D47" w14:textId="77777777" w:rsidR="000042D8" w:rsidRPr="002A4167" w:rsidRDefault="000042D8" w:rsidP="000042D8">
                  <w:pPr>
                    <w:pStyle w:val="aff"/>
                    <w:rPr>
                      <w:color w:val="auto"/>
                    </w:rPr>
                  </w:pPr>
                  <w:r w:rsidRPr="002A4167">
                    <w:rPr>
                      <w:rFonts w:hint="eastAsia"/>
                      <w:color w:val="auto"/>
                    </w:rPr>
                    <w:t>3</w:t>
                  </w:r>
                  <w:r w:rsidRPr="002A4167">
                    <w:rPr>
                      <w:color w:val="auto"/>
                    </w:rPr>
                    <w:t>3</w:t>
                  </w:r>
                </w:p>
              </w:tc>
              <w:tc>
                <w:tcPr>
                  <w:tcW w:w="2591" w:type="dxa"/>
                  <w:vAlign w:val="center"/>
                </w:tcPr>
                <w:p w14:paraId="62DC2D6A" w14:textId="77777777" w:rsidR="000042D8" w:rsidRPr="002A4167" w:rsidRDefault="000042D8" w:rsidP="000042D8">
                  <w:pPr>
                    <w:pStyle w:val="aff"/>
                    <w:rPr>
                      <w:color w:val="auto"/>
                    </w:rPr>
                  </w:pPr>
                  <w:r w:rsidRPr="002A4167">
                    <w:rPr>
                      <w:color w:val="auto"/>
                    </w:rPr>
                    <w:t>铅</w:t>
                  </w:r>
                </w:p>
              </w:tc>
              <w:tc>
                <w:tcPr>
                  <w:tcW w:w="849" w:type="dxa"/>
                  <w:vAlign w:val="center"/>
                </w:tcPr>
                <w:p w14:paraId="33C7266E" w14:textId="77777777" w:rsidR="000042D8" w:rsidRPr="002A4167" w:rsidRDefault="000042D8" w:rsidP="001940D8">
                  <w:pPr>
                    <w:pStyle w:val="aff"/>
                    <w:rPr>
                      <w:color w:val="auto"/>
                    </w:rPr>
                  </w:pPr>
                  <w:r w:rsidRPr="002A4167">
                    <w:rPr>
                      <w:color w:val="auto"/>
                    </w:rPr>
                    <w:t>≤0.01</w:t>
                  </w:r>
                </w:p>
              </w:tc>
              <w:tc>
                <w:tcPr>
                  <w:tcW w:w="685" w:type="dxa"/>
                  <w:vAlign w:val="center"/>
                </w:tcPr>
                <w:p w14:paraId="7A1A2B84" w14:textId="77777777" w:rsidR="000042D8" w:rsidRPr="002A4167" w:rsidRDefault="000042D8" w:rsidP="000042D8">
                  <w:pPr>
                    <w:pStyle w:val="aff"/>
                    <w:rPr>
                      <w:color w:val="auto"/>
                    </w:rPr>
                  </w:pPr>
                  <w:r w:rsidRPr="002A4167">
                    <w:rPr>
                      <w:rFonts w:hint="eastAsia"/>
                      <w:color w:val="auto"/>
                    </w:rPr>
                    <w:t>3</w:t>
                  </w:r>
                  <w:r w:rsidRPr="002A4167">
                    <w:rPr>
                      <w:color w:val="auto"/>
                    </w:rPr>
                    <w:t>4</w:t>
                  </w:r>
                </w:p>
              </w:tc>
              <w:tc>
                <w:tcPr>
                  <w:tcW w:w="2166" w:type="dxa"/>
                  <w:vAlign w:val="center"/>
                </w:tcPr>
                <w:p w14:paraId="590453D3" w14:textId="77777777" w:rsidR="000042D8" w:rsidRPr="002A4167" w:rsidRDefault="000042D8" w:rsidP="000042D8">
                  <w:pPr>
                    <w:pStyle w:val="aff"/>
                    <w:rPr>
                      <w:color w:val="auto"/>
                    </w:rPr>
                  </w:pPr>
                  <w:r w:rsidRPr="002A4167">
                    <w:rPr>
                      <w:rFonts w:hint="eastAsia"/>
                      <w:color w:val="auto"/>
                    </w:rPr>
                    <w:t>三氯甲烷</w:t>
                  </w:r>
                </w:p>
              </w:tc>
              <w:tc>
                <w:tcPr>
                  <w:tcW w:w="927" w:type="dxa"/>
                  <w:vAlign w:val="center"/>
                </w:tcPr>
                <w:p w14:paraId="16109CA6" w14:textId="77777777" w:rsidR="000042D8" w:rsidRPr="002A4167" w:rsidRDefault="000042D8" w:rsidP="000042D8">
                  <w:pPr>
                    <w:pStyle w:val="aff"/>
                    <w:rPr>
                      <w:color w:val="auto"/>
                    </w:rPr>
                  </w:pPr>
                  <w:r w:rsidRPr="002A4167">
                    <w:rPr>
                      <w:color w:val="auto"/>
                    </w:rPr>
                    <w:t>≤60</w:t>
                  </w:r>
                </w:p>
              </w:tc>
            </w:tr>
            <w:tr w:rsidR="002A4167" w:rsidRPr="002A4167" w14:paraId="6C154659" w14:textId="77777777" w:rsidTr="00E704F6">
              <w:trPr>
                <w:trHeight w:val="340"/>
                <w:jc w:val="center"/>
              </w:trPr>
              <w:tc>
                <w:tcPr>
                  <w:tcW w:w="666" w:type="dxa"/>
                  <w:vAlign w:val="center"/>
                </w:tcPr>
                <w:p w14:paraId="053014F6" w14:textId="77777777" w:rsidR="000042D8" w:rsidRPr="002A4167" w:rsidRDefault="000042D8" w:rsidP="000042D8">
                  <w:pPr>
                    <w:pStyle w:val="aff"/>
                    <w:rPr>
                      <w:color w:val="auto"/>
                    </w:rPr>
                  </w:pPr>
                  <w:r w:rsidRPr="002A4167">
                    <w:rPr>
                      <w:rFonts w:hint="eastAsia"/>
                      <w:color w:val="auto"/>
                    </w:rPr>
                    <w:t>3</w:t>
                  </w:r>
                  <w:r w:rsidRPr="002A4167">
                    <w:rPr>
                      <w:color w:val="auto"/>
                    </w:rPr>
                    <w:t>5</w:t>
                  </w:r>
                </w:p>
              </w:tc>
              <w:tc>
                <w:tcPr>
                  <w:tcW w:w="2591" w:type="dxa"/>
                  <w:vAlign w:val="center"/>
                </w:tcPr>
                <w:p w14:paraId="20A0E15C" w14:textId="77777777" w:rsidR="000042D8" w:rsidRPr="002A4167" w:rsidRDefault="000042D8" w:rsidP="000042D8">
                  <w:pPr>
                    <w:pStyle w:val="aff"/>
                    <w:rPr>
                      <w:color w:val="auto"/>
                    </w:rPr>
                  </w:pPr>
                  <w:r w:rsidRPr="002A4167">
                    <w:rPr>
                      <w:rFonts w:hint="eastAsia"/>
                      <w:color w:val="auto"/>
                    </w:rPr>
                    <w:t>四氯化碳</w:t>
                  </w:r>
                </w:p>
              </w:tc>
              <w:tc>
                <w:tcPr>
                  <w:tcW w:w="849" w:type="dxa"/>
                  <w:vAlign w:val="center"/>
                </w:tcPr>
                <w:p w14:paraId="56F23E8B" w14:textId="77777777" w:rsidR="000042D8" w:rsidRPr="002A4167" w:rsidRDefault="000042D8" w:rsidP="001940D8">
                  <w:pPr>
                    <w:pStyle w:val="aff"/>
                    <w:rPr>
                      <w:color w:val="auto"/>
                    </w:rPr>
                  </w:pPr>
                  <w:r w:rsidRPr="002A4167">
                    <w:rPr>
                      <w:color w:val="auto"/>
                    </w:rPr>
                    <w:t>≤2.0</w:t>
                  </w:r>
                </w:p>
              </w:tc>
              <w:tc>
                <w:tcPr>
                  <w:tcW w:w="685" w:type="dxa"/>
                  <w:vAlign w:val="center"/>
                </w:tcPr>
                <w:p w14:paraId="26563636" w14:textId="77777777" w:rsidR="000042D8" w:rsidRPr="002A4167" w:rsidRDefault="000042D8" w:rsidP="000042D8">
                  <w:pPr>
                    <w:pStyle w:val="aff"/>
                    <w:rPr>
                      <w:color w:val="auto"/>
                    </w:rPr>
                  </w:pPr>
                  <w:r w:rsidRPr="002A4167">
                    <w:rPr>
                      <w:rFonts w:hint="eastAsia"/>
                      <w:color w:val="auto"/>
                    </w:rPr>
                    <w:t>3</w:t>
                  </w:r>
                  <w:r w:rsidRPr="002A4167">
                    <w:rPr>
                      <w:color w:val="auto"/>
                    </w:rPr>
                    <w:t>6</w:t>
                  </w:r>
                </w:p>
              </w:tc>
              <w:tc>
                <w:tcPr>
                  <w:tcW w:w="2166" w:type="dxa"/>
                  <w:vAlign w:val="center"/>
                </w:tcPr>
                <w:p w14:paraId="546A75AE" w14:textId="77777777" w:rsidR="000042D8" w:rsidRPr="002A4167" w:rsidRDefault="000042D8" w:rsidP="000042D8">
                  <w:pPr>
                    <w:pStyle w:val="aff"/>
                    <w:rPr>
                      <w:color w:val="auto"/>
                    </w:rPr>
                  </w:pPr>
                  <w:r w:rsidRPr="002A4167">
                    <w:rPr>
                      <w:rFonts w:hint="eastAsia"/>
                      <w:color w:val="auto"/>
                    </w:rPr>
                    <w:t>苯</w:t>
                  </w:r>
                </w:p>
              </w:tc>
              <w:tc>
                <w:tcPr>
                  <w:tcW w:w="927" w:type="dxa"/>
                  <w:vAlign w:val="center"/>
                </w:tcPr>
                <w:p w14:paraId="133179AB" w14:textId="77777777" w:rsidR="000042D8" w:rsidRPr="002A4167" w:rsidRDefault="000042D8" w:rsidP="000042D8">
                  <w:pPr>
                    <w:pStyle w:val="aff"/>
                    <w:rPr>
                      <w:color w:val="auto"/>
                    </w:rPr>
                  </w:pPr>
                  <w:r w:rsidRPr="002A4167">
                    <w:rPr>
                      <w:color w:val="auto"/>
                    </w:rPr>
                    <w:t>≤10.0</w:t>
                  </w:r>
                </w:p>
              </w:tc>
            </w:tr>
            <w:tr w:rsidR="002A4167" w:rsidRPr="002A4167" w14:paraId="4AC01543" w14:textId="77777777" w:rsidTr="00E704F6">
              <w:trPr>
                <w:trHeight w:val="340"/>
                <w:jc w:val="center"/>
              </w:trPr>
              <w:tc>
                <w:tcPr>
                  <w:tcW w:w="666" w:type="dxa"/>
                  <w:vAlign w:val="center"/>
                </w:tcPr>
                <w:p w14:paraId="0738AB23" w14:textId="77777777" w:rsidR="000042D8" w:rsidRPr="002A4167" w:rsidRDefault="000042D8" w:rsidP="000042D8">
                  <w:pPr>
                    <w:pStyle w:val="aff"/>
                    <w:rPr>
                      <w:color w:val="auto"/>
                    </w:rPr>
                  </w:pPr>
                  <w:r w:rsidRPr="002A4167">
                    <w:rPr>
                      <w:rFonts w:hint="eastAsia"/>
                      <w:color w:val="auto"/>
                    </w:rPr>
                    <w:t>3</w:t>
                  </w:r>
                  <w:r w:rsidRPr="002A4167">
                    <w:rPr>
                      <w:color w:val="auto"/>
                    </w:rPr>
                    <w:t>7</w:t>
                  </w:r>
                </w:p>
              </w:tc>
              <w:tc>
                <w:tcPr>
                  <w:tcW w:w="2591" w:type="dxa"/>
                  <w:vAlign w:val="center"/>
                </w:tcPr>
                <w:p w14:paraId="240A1949" w14:textId="77777777" w:rsidR="000042D8" w:rsidRPr="002A4167" w:rsidRDefault="000042D8" w:rsidP="000042D8">
                  <w:pPr>
                    <w:pStyle w:val="aff"/>
                    <w:rPr>
                      <w:color w:val="auto"/>
                    </w:rPr>
                  </w:pPr>
                  <w:r w:rsidRPr="002A4167">
                    <w:rPr>
                      <w:rFonts w:hint="eastAsia"/>
                      <w:color w:val="auto"/>
                    </w:rPr>
                    <w:t>甲苯</w:t>
                  </w:r>
                </w:p>
              </w:tc>
              <w:tc>
                <w:tcPr>
                  <w:tcW w:w="849" w:type="dxa"/>
                  <w:vAlign w:val="center"/>
                </w:tcPr>
                <w:p w14:paraId="3278C882" w14:textId="77777777" w:rsidR="000042D8" w:rsidRPr="002A4167" w:rsidRDefault="000042D8" w:rsidP="001940D8">
                  <w:pPr>
                    <w:pStyle w:val="aff"/>
                    <w:rPr>
                      <w:color w:val="auto"/>
                    </w:rPr>
                  </w:pPr>
                  <w:r w:rsidRPr="002A4167">
                    <w:rPr>
                      <w:color w:val="auto"/>
                    </w:rPr>
                    <w:t>≤700</w:t>
                  </w:r>
                </w:p>
              </w:tc>
              <w:tc>
                <w:tcPr>
                  <w:tcW w:w="685" w:type="dxa"/>
                  <w:vAlign w:val="center"/>
                </w:tcPr>
                <w:p w14:paraId="5EB0E589" w14:textId="77777777" w:rsidR="000042D8" w:rsidRPr="002A4167" w:rsidRDefault="0095299A" w:rsidP="000042D8">
                  <w:pPr>
                    <w:pStyle w:val="aff"/>
                    <w:rPr>
                      <w:color w:val="auto"/>
                    </w:rPr>
                  </w:pPr>
                  <w:r w:rsidRPr="002A4167">
                    <w:rPr>
                      <w:rFonts w:hint="eastAsia"/>
                      <w:color w:val="auto"/>
                    </w:rPr>
                    <w:t>/</w:t>
                  </w:r>
                </w:p>
              </w:tc>
              <w:tc>
                <w:tcPr>
                  <w:tcW w:w="2166" w:type="dxa"/>
                  <w:vAlign w:val="center"/>
                </w:tcPr>
                <w:p w14:paraId="4362AF75" w14:textId="77777777" w:rsidR="000042D8" w:rsidRPr="002A4167" w:rsidRDefault="0095299A" w:rsidP="000042D8">
                  <w:pPr>
                    <w:pStyle w:val="aff"/>
                    <w:rPr>
                      <w:color w:val="auto"/>
                    </w:rPr>
                  </w:pPr>
                  <w:r w:rsidRPr="002A4167">
                    <w:rPr>
                      <w:rFonts w:hint="eastAsia"/>
                      <w:color w:val="auto"/>
                    </w:rPr>
                    <w:t>/</w:t>
                  </w:r>
                </w:p>
              </w:tc>
              <w:tc>
                <w:tcPr>
                  <w:tcW w:w="927" w:type="dxa"/>
                  <w:vAlign w:val="center"/>
                </w:tcPr>
                <w:p w14:paraId="3BF1EA8E" w14:textId="77777777" w:rsidR="000042D8" w:rsidRPr="002A4167" w:rsidRDefault="0095299A" w:rsidP="000042D8">
                  <w:pPr>
                    <w:pStyle w:val="aff"/>
                    <w:rPr>
                      <w:color w:val="auto"/>
                    </w:rPr>
                  </w:pPr>
                  <w:r w:rsidRPr="002A4167">
                    <w:rPr>
                      <w:rFonts w:hint="eastAsia"/>
                      <w:color w:val="auto"/>
                    </w:rPr>
                    <w:t>/</w:t>
                  </w:r>
                </w:p>
              </w:tc>
            </w:tr>
          </w:tbl>
          <w:bookmarkEnd w:id="89"/>
          <w:bookmarkEnd w:id="90"/>
          <w:p w14:paraId="45FC96B6" w14:textId="77777777" w:rsidR="00F13C6C" w:rsidRPr="002A4167" w:rsidRDefault="00F13C6C" w:rsidP="006656D9">
            <w:pPr>
              <w:pStyle w:val="3"/>
              <w:spacing w:beforeLines="50" w:before="120"/>
            </w:pPr>
            <w:r w:rsidRPr="002A4167">
              <w:rPr>
                <w:rFonts w:hint="eastAsia"/>
              </w:rPr>
              <w:t>4</w:t>
            </w:r>
            <w:r w:rsidRPr="002A4167">
              <w:t>.1.5</w:t>
            </w:r>
            <w:r w:rsidRPr="002A4167">
              <w:rPr>
                <w:rFonts w:hint="eastAsia"/>
              </w:rPr>
              <w:t>土壤环境</w:t>
            </w:r>
          </w:p>
          <w:p w14:paraId="062EA920" w14:textId="77777777" w:rsidR="00F13C6C" w:rsidRPr="002A4167" w:rsidRDefault="006656D9">
            <w:pPr>
              <w:ind w:firstLine="480"/>
            </w:pPr>
            <w:r w:rsidRPr="002A4167">
              <w:rPr>
                <w:rFonts w:hint="eastAsia"/>
              </w:rPr>
              <w:t>根据</w:t>
            </w:r>
            <w:r w:rsidR="001B0914" w:rsidRPr="002A4167">
              <w:rPr>
                <w:rFonts w:hint="eastAsia"/>
              </w:rPr>
              <w:t>GB36600-2018</w:t>
            </w:r>
            <w:r w:rsidRPr="002A4167">
              <w:rPr>
                <w:rFonts w:hint="eastAsia"/>
              </w:rPr>
              <w:t>《土壤环境质量建设用地土壤污染风险管控标准（试行）》中关于建设用地分类的说明，本项目所在地为工业用地，属于第二类用地</w:t>
            </w:r>
            <w:r w:rsidR="00F13C6C" w:rsidRPr="002A4167">
              <w:rPr>
                <w:rFonts w:hint="eastAsia"/>
              </w:rPr>
              <w:t>，因此土壤环境质量执行</w:t>
            </w:r>
            <w:r w:rsidR="00F13C6C" w:rsidRPr="002A4167">
              <w:t>GB36600-2018</w:t>
            </w:r>
            <w:r w:rsidR="00F13C6C" w:rsidRPr="002A4167">
              <w:rPr>
                <w:rFonts w:hint="eastAsia"/>
              </w:rPr>
              <w:t>的表</w:t>
            </w:r>
            <w:r w:rsidR="00F13C6C" w:rsidRPr="002A4167">
              <w:rPr>
                <w:rFonts w:hint="eastAsia"/>
              </w:rPr>
              <w:t>1</w:t>
            </w:r>
            <w:r w:rsidR="00F13C6C" w:rsidRPr="002A4167">
              <w:rPr>
                <w:rFonts w:hint="eastAsia"/>
              </w:rPr>
              <w:t>中的第二类用地筛选值</w:t>
            </w:r>
            <w:r w:rsidR="00BF5801" w:rsidRPr="002A4167">
              <w:rPr>
                <w:rFonts w:hint="eastAsia"/>
              </w:rPr>
              <w:t>（基本项目）</w:t>
            </w:r>
            <w:r w:rsidR="00F13C6C" w:rsidRPr="002A4167">
              <w:rPr>
                <w:rFonts w:hint="eastAsia"/>
              </w:rPr>
              <w:t>及表</w:t>
            </w:r>
            <w:r w:rsidR="00F13C6C" w:rsidRPr="002A4167">
              <w:rPr>
                <w:rFonts w:hint="eastAsia"/>
              </w:rPr>
              <w:t>2</w:t>
            </w:r>
            <w:r w:rsidR="00F13C6C" w:rsidRPr="002A4167">
              <w:rPr>
                <w:rFonts w:hint="eastAsia"/>
              </w:rPr>
              <w:t>中第二类用地风险筛选值</w:t>
            </w:r>
            <w:r w:rsidR="00BF5801" w:rsidRPr="002A4167">
              <w:rPr>
                <w:rFonts w:hint="eastAsia"/>
              </w:rPr>
              <w:t>（其他项目）</w:t>
            </w:r>
            <w:r w:rsidR="00D4792B" w:rsidRPr="002A4167">
              <w:rPr>
                <w:rFonts w:hint="eastAsia"/>
              </w:rPr>
              <w:t>，具体见表</w:t>
            </w:r>
            <w:r w:rsidR="00D4792B" w:rsidRPr="002A4167">
              <w:rPr>
                <w:rFonts w:hint="eastAsia"/>
              </w:rPr>
              <w:t>4</w:t>
            </w:r>
            <w:r w:rsidR="00D4792B" w:rsidRPr="002A4167">
              <w:t>-6</w:t>
            </w:r>
            <w:r w:rsidR="00F13C6C" w:rsidRPr="002A4167">
              <w:rPr>
                <w:rFonts w:hint="eastAsia"/>
              </w:rPr>
              <w:t>。</w:t>
            </w:r>
          </w:p>
          <w:p w14:paraId="471ADE68" w14:textId="77777777" w:rsidR="00F13C6C" w:rsidRPr="002A4167" w:rsidRDefault="00F13C6C">
            <w:pPr>
              <w:pStyle w:val="affa"/>
              <w:spacing w:beforeLines="0" w:after="24"/>
            </w:pPr>
            <w:r w:rsidRPr="002A4167">
              <w:rPr>
                <w:rFonts w:hint="eastAsia"/>
              </w:rPr>
              <w:t>表</w:t>
            </w:r>
            <w:r w:rsidRPr="002A4167">
              <w:rPr>
                <w:rFonts w:hint="eastAsia"/>
              </w:rPr>
              <w:t>4-</w:t>
            </w:r>
            <w:r w:rsidRPr="002A4167">
              <w:t>6</w:t>
            </w:r>
            <w:r w:rsidR="001B0914" w:rsidRPr="002A4167">
              <w:t xml:space="preserve">  </w:t>
            </w:r>
            <w:r w:rsidR="001B0914" w:rsidRPr="002A4167">
              <w:rPr>
                <w:rFonts w:hint="eastAsia"/>
              </w:rPr>
              <w:t>《土壤环境质量标准（建设用地）》（</w:t>
            </w:r>
            <w:r w:rsidR="001B0914" w:rsidRPr="002A4167">
              <w:t>GB36600-2018</w:t>
            </w:r>
            <w:r w:rsidR="001B0914" w:rsidRPr="002A4167">
              <w:rPr>
                <w:rFonts w:hint="eastAsia"/>
              </w:rPr>
              <w:t>）</w:t>
            </w:r>
            <w:r w:rsidR="001B0914" w:rsidRPr="002A4167">
              <w:rPr>
                <w:rFonts w:hint="eastAsia"/>
              </w:rPr>
              <w:t xml:space="preserve"> </w:t>
            </w:r>
            <w:r w:rsidR="001B0914" w:rsidRPr="002A4167">
              <w:t xml:space="preserve"> </w:t>
            </w:r>
            <w:r w:rsidR="001B0914" w:rsidRPr="002A4167">
              <w:rPr>
                <w:rFonts w:hint="eastAsia"/>
              </w:rPr>
              <w:t>单位：</w:t>
            </w:r>
            <w:r w:rsidR="001B0914" w:rsidRPr="002A4167">
              <w:rPr>
                <w:rFonts w:hint="eastAsia"/>
              </w:rPr>
              <w:t>mg</w:t>
            </w:r>
            <w:r w:rsidR="001B0914" w:rsidRPr="002A4167">
              <w:t>/</w:t>
            </w:r>
            <w:r w:rsidR="001B0914" w:rsidRPr="002A4167">
              <w:rPr>
                <w:rFonts w:hint="eastAsia"/>
              </w:rPr>
              <w:t>kg</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
              <w:gridCol w:w="2673"/>
              <w:gridCol w:w="2268"/>
              <w:gridCol w:w="1986"/>
            </w:tblGrid>
            <w:tr w:rsidR="002A4167" w:rsidRPr="002A4167" w14:paraId="045DA607" w14:textId="77777777" w:rsidTr="00762D92">
              <w:trPr>
                <w:trHeight w:val="340"/>
                <w:jc w:val="center"/>
              </w:trPr>
              <w:tc>
                <w:tcPr>
                  <w:tcW w:w="957" w:type="dxa"/>
                  <w:vMerge w:val="restart"/>
                  <w:vAlign w:val="center"/>
                </w:tcPr>
                <w:p w14:paraId="6CD314F2" w14:textId="77777777" w:rsidR="00762D92" w:rsidRPr="002A4167" w:rsidRDefault="00762D92">
                  <w:pPr>
                    <w:pStyle w:val="aff9"/>
                    <w:rPr>
                      <w:b/>
                      <w:bCs/>
                    </w:rPr>
                  </w:pPr>
                  <w:r w:rsidRPr="002A4167">
                    <w:rPr>
                      <w:rFonts w:hint="eastAsia"/>
                      <w:b/>
                      <w:bCs/>
                    </w:rPr>
                    <w:t>序号</w:t>
                  </w:r>
                </w:p>
              </w:tc>
              <w:tc>
                <w:tcPr>
                  <w:tcW w:w="2673" w:type="dxa"/>
                  <w:vMerge w:val="restart"/>
                  <w:vAlign w:val="center"/>
                </w:tcPr>
                <w:p w14:paraId="78D76798" w14:textId="77777777" w:rsidR="00762D92" w:rsidRPr="002A4167" w:rsidRDefault="00762D92">
                  <w:pPr>
                    <w:pStyle w:val="aff9"/>
                    <w:rPr>
                      <w:b/>
                      <w:bCs/>
                    </w:rPr>
                  </w:pPr>
                  <w:r w:rsidRPr="002A4167">
                    <w:rPr>
                      <w:rFonts w:hint="eastAsia"/>
                      <w:b/>
                      <w:bCs/>
                    </w:rPr>
                    <w:t>污染物项目</w:t>
                  </w:r>
                </w:p>
              </w:tc>
              <w:tc>
                <w:tcPr>
                  <w:tcW w:w="2268" w:type="dxa"/>
                  <w:vMerge w:val="restart"/>
                  <w:vAlign w:val="center"/>
                </w:tcPr>
                <w:p w14:paraId="7AAE30C5" w14:textId="77777777" w:rsidR="00762D92" w:rsidRPr="002A4167" w:rsidRDefault="00762D92">
                  <w:pPr>
                    <w:pStyle w:val="aff9"/>
                    <w:rPr>
                      <w:b/>
                      <w:bCs/>
                    </w:rPr>
                  </w:pPr>
                  <w:r w:rsidRPr="002A4167">
                    <w:rPr>
                      <w:b/>
                      <w:bCs/>
                    </w:rPr>
                    <w:t>CAS</w:t>
                  </w:r>
                  <w:r w:rsidRPr="002A4167">
                    <w:rPr>
                      <w:rFonts w:hint="eastAsia"/>
                      <w:b/>
                      <w:bCs/>
                    </w:rPr>
                    <w:t>编号</w:t>
                  </w:r>
                </w:p>
              </w:tc>
              <w:tc>
                <w:tcPr>
                  <w:tcW w:w="1986" w:type="dxa"/>
                  <w:vAlign w:val="center"/>
                </w:tcPr>
                <w:p w14:paraId="0791EDD5" w14:textId="77777777" w:rsidR="00762D92" w:rsidRPr="002A4167" w:rsidRDefault="00762D92" w:rsidP="00D4792B">
                  <w:pPr>
                    <w:pStyle w:val="aff9"/>
                    <w:rPr>
                      <w:b/>
                      <w:bCs/>
                    </w:rPr>
                  </w:pPr>
                  <w:r w:rsidRPr="002A4167">
                    <w:rPr>
                      <w:rFonts w:hint="eastAsia"/>
                      <w:b/>
                      <w:bCs/>
                    </w:rPr>
                    <w:t>第二类用地</w:t>
                  </w:r>
                </w:p>
              </w:tc>
            </w:tr>
            <w:tr w:rsidR="002A4167" w:rsidRPr="002A4167" w14:paraId="7DEBCB04" w14:textId="77777777" w:rsidTr="00762D92">
              <w:trPr>
                <w:trHeight w:val="340"/>
                <w:jc w:val="center"/>
              </w:trPr>
              <w:tc>
                <w:tcPr>
                  <w:tcW w:w="957" w:type="dxa"/>
                  <w:vMerge/>
                  <w:vAlign w:val="center"/>
                </w:tcPr>
                <w:p w14:paraId="17B6FD03" w14:textId="77777777" w:rsidR="00762D92" w:rsidRPr="002A4167" w:rsidRDefault="00762D92">
                  <w:pPr>
                    <w:pStyle w:val="aff9"/>
                    <w:rPr>
                      <w:b/>
                      <w:bCs/>
                    </w:rPr>
                  </w:pPr>
                </w:p>
              </w:tc>
              <w:tc>
                <w:tcPr>
                  <w:tcW w:w="2673" w:type="dxa"/>
                  <w:vMerge/>
                  <w:vAlign w:val="center"/>
                </w:tcPr>
                <w:p w14:paraId="621524D8" w14:textId="77777777" w:rsidR="00762D92" w:rsidRPr="002A4167" w:rsidRDefault="00762D92">
                  <w:pPr>
                    <w:pStyle w:val="aff9"/>
                    <w:rPr>
                      <w:b/>
                      <w:bCs/>
                    </w:rPr>
                  </w:pPr>
                </w:p>
              </w:tc>
              <w:tc>
                <w:tcPr>
                  <w:tcW w:w="2268" w:type="dxa"/>
                  <w:vMerge/>
                  <w:vAlign w:val="center"/>
                </w:tcPr>
                <w:p w14:paraId="60335A9E" w14:textId="77777777" w:rsidR="00762D92" w:rsidRPr="002A4167" w:rsidRDefault="00762D92">
                  <w:pPr>
                    <w:pStyle w:val="aff9"/>
                    <w:rPr>
                      <w:b/>
                      <w:bCs/>
                    </w:rPr>
                  </w:pPr>
                </w:p>
              </w:tc>
              <w:tc>
                <w:tcPr>
                  <w:tcW w:w="1986" w:type="dxa"/>
                  <w:vAlign w:val="center"/>
                </w:tcPr>
                <w:p w14:paraId="2D284BAC" w14:textId="77777777" w:rsidR="00762D92" w:rsidRPr="002A4167" w:rsidRDefault="00762D92" w:rsidP="00D4792B">
                  <w:pPr>
                    <w:pStyle w:val="aff9"/>
                    <w:rPr>
                      <w:b/>
                      <w:bCs/>
                    </w:rPr>
                  </w:pPr>
                  <w:r w:rsidRPr="002A4167">
                    <w:rPr>
                      <w:rFonts w:hint="eastAsia"/>
                      <w:b/>
                      <w:bCs/>
                    </w:rPr>
                    <w:t>筛选值</w:t>
                  </w:r>
                </w:p>
              </w:tc>
            </w:tr>
            <w:tr w:rsidR="002A4167" w:rsidRPr="002A4167" w14:paraId="594A13BF" w14:textId="77777777">
              <w:trPr>
                <w:trHeight w:val="340"/>
                <w:jc w:val="center"/>
              </w:trPr>
              <w:tc>
                <w:tcPr>
                  <w:tcW w:w="7884" w:type="dxa"/>
                  <w:gridSpan w:val="4"/>
                  <w:vAlign w:val="center"/>
                </w:tcPr>
                <w:p w14:paraId="59D847DF" w14:textId="77777777" w:rsidR="00F13C6C" w:rsidRPr="002A4167" w:rsidRDefault="00F13C6C">
                  <w:pPr>
                    <w:pStyle w:val="aff9"/>
                  </w:pPr>
                  <w:r w:rsidRPr="002A4167">
                    <w:rPr>
                      <w:rFonts w:hint="eastAsia"/>
                    </w:rPr>
                    <w:t>基本项目</w:t>
                  </w:r>
                </w:p>
              </w:tc>
            </w:tr>
            <w:tr w:rsidR="002A4167" w:rsidRPr="002A4167" w14:paraId="1AA2735B" w14:textId="77777777">
              <w:trPr>
                <w:trHeight w:val="340"/>
                <w:jc w:val="center"/>
              </w:trPr>
              <w:tc>
                <w:tcPr>
                  <w:tcW w:w="7884" w:type="dxa"/>
                  <w:gridSpan w:val="4"/>
                  <w:vAlign w:val="center"/>
                </w:tcPr>
                <w:p w14:paraId="09E46925" w14:textId="77777777" w:rsidR="00F13C6C" w:rsidRPr="002A4167" w:rsidRDefault="00F13C6C">
                  <w:pPr>
                    <w:pStyle w:val="aff9"/>
                  </w:pPr>
                  <w:r w:rsidRPr="002A4167">
                    <w:rPr>
                      <w:rFonts w:hint="eastAsia"/>
                    </w:rPr>
                    <w:t>重金属和无机物</w:t>
                  </w:r>
                </w:p>
              </w:tc>
            </w:tr>
            <w:tr w:rsidR="002A4167" w:rsidRPr="002A4167" w14:paraId="1E16F74C" w14:textId="77777777" w:rsidTr="00762D92">
              <w:trPr>
                <w:trHeight w:val="340"/>
                <w:jc w:val="center"/>
              </w:trPr>
              <w:tc>
                <w:tcPr>
                  <w:tcW w:w="957" w:type="dxa"/>
                  <w:vAlign w:val="center"/>
                </w:tcPr>
                <w:p w14:paraId="65302566" w14:textId="77777777" w:rsidR="00762D92" w:rsidRPr="002A4167" w:rsidRDefault="00762D92">
                  <w:pPr>
                    <w:pStyle w:val="aff9"/>
                  </w:pPr>
                  <w:r w:rsidRPr="002A4167">
                    <w:t>1</w:t>
                  </w:r>
                </w:p>
              </w:tc>
              <w:tc>
                <w:tcPr>
                  <w:tcW w:w="2673" w:type="dxa"/>
                  <w:vAlign w:val="center"/>
                </w:tcPr>
                <w:p w14:paraId="0317B4DE" w14:textId="77777777" w:rsidR="00762D92" w:rsidRPr="002A4167" w:rsidRDefault="00762D92">
                  <w:pPr>
                    <w:pStyle w:val="aff9"/>
                  </w:pPr>
                  <w:r w:rsidRPr="002A4167">
                    <w:rPr>
                      <w:rFonts w:hint="eastAsia"/>
                    </w:rPr>
                    <w:t>砷</w:t>
                  </w:r>
                </w:p>
              </w:tc>
              <w:tc>
                <w:tcPr>
                  <w:tcW w:w="2268" w:type="dxa"/>
                  <w:vAlign w:val="center"/>
                </w:tcPr>
                <w:p w14:paraId="3F8250F6" w14:textId="77777777" w:rsidR="00762D92" w:rsidRPr="002A4167" w:rsidRDefault="00762D92">
                  <w:pPr>
                    <w:pStyle w:val="aff9"/>
                  </w:pPr>
                  <w:r w:rsidRPr="002A4167">
                    <w:t>7440-38-2</w:t>
                  </w:r>
                </w:p>
              </w:tc>
              <w:tc>
                <w:tcPr>
                  <w:tcW w:w="1986" w:type="dxa"/>
                  <w:vAlign w:val="center"/>
                </w:tcPr>
                <w:p w14:paraId="0568BC93" w14:textId="77777777" w:rsidR="00762D92" w:rsidRPr="002A4167" w:rsidRDefault="00762D92" w:rsidP="00D4792B">
                  <w:pPr>
                    <w:pStyle w:val="aff9"/>
                  </w:pPr>
                  <w:r w:rsidRPr="002A4167">
                    <w:t>60</w:t>
                  </w:r>
                  <w:r w:rsidRPr="002A4167">
                    <w:rPr>
                      <w:rFonts w:ascii="宋体" w:hAnsi="宋体" w:cs="宋体" w:hint="eastAsia"/>
                      <w:vertAlign w:val="superscript"/>
                    </w:rPr>
                    <w:t>①</w:t>
                  </w:r>
                </w:p>
              </w:tc>
            </w:tr>
            <w:tr w:rsidR="002A4167" w:rsidRPr="002A4167" w14:paraId="0AD89CA9" w14:textId="77777777" w:rsidTr="00762D92">
              <w:trPr>
                <w:trHeight w:val="340"/>
                <w:jc w:val="center"/>
              </w:trPr>
              <w:tc>
                <w:tcPr>
                  <w:tcW w:w="957" w:type="dxa"/>
                  <w:vAlign w:val="center"/>
                </w:tcPr>
                <w:p w14:paraId="7219D24F" w14:textId="77777777" w:rsidR="00762D92" w:rsidRPr="002A4167" w:rsidRDefault="00762D92">
                  <w:pPr>
                    <w:pStyle w:val="aff9"/>
                  </w:pPr>
                  <w:r w:rsidRPr="002A4167">
                    <w:t>2</w:t>
                  </w:r>
                </w:p>
              </w:tc>
              <w:tc>
                <w:tcPr>
                  <w:tcW w:w="2673" w:type="dxa"/>
                  <w:vAlign w:val="center"/>
                </w:tcPr>
                <w:p w14:paraId="63A60746" w14:textId="77777777" w:rsidR="00762D92" w:rsidRPr="002A4167" w:rsidRDefault="00762D92">
                  <w:pPr>
                    <w:pStyle w:val="aff9"/>
                  </w:pPr>
                  <w:r w:rsidRPr="002A4167">
                    <w:rPr>
                      <w:rFonts w:hint="eastAsia"/>
                    </w:rPr>
                    <w:t>镉</w:t>
                  </w:r>
                </w:p>
              </w:tc>
              <w:tc>
                <w:tcPr>
                  <w:tcW w:w="2268" w:type="dxa"/>
                  <w:vAlign w:val="center"/>
                </w:tcPr>
                <w:p w14:paraId="7371FBE4" w14:textId="77777777" w:rsidR="00762D92" w:rsidRPr="002A4167" w:rsidRDefault="00762D92">
                  <w:pPr>
                    <w:pStyle w:val="aff9"/>
                  </w:pPr>
                  <w:r w:rsidRPr="002A4167">
                    <w:t>7440-43-9</w:t>
                  </w:r>
                </w:p>
              </w:tc>
              <w:tc>
                <w:tcPr>
                  <w:tcW w:w="1986" w:type="dxa"/>
                  <w:vAlign w:val="center"/>
                </w:tcPr>
                <w:p w14:paraId="76D95681" w14:textId="77777777" w:rsidR="00762D92" w:rsidRPr="002A4167" w:rsidRDefault="00762D92" w:rsidP="00D4792B">
                  <w:pPr>
                    <w:pStyle w:val="aff9"/>
                  </w:pPr>
                  <w:r w:rsidRPr="002A4167">
                    <w:t>65</w:t>
                  </w:r>
                </w:p>
              </w:tc>
            </w:tr>
            <w:tr w:rsidR="002A4167" w:rsidRPr="002A4167" w14:paraId="742FC301" w14:textId="77777777" w:rsidTr="00762D92">
              <w:trPr>
                <w:trHeight w:val="340"/>
                <w:jc w:val="center"/>
              </w:trPr>
              <w:tc>
                <w:tcPr>
                  <w:tcW w:w="957" w:type="dxa"/>
                  <w:vAlign w:val="center"/>
                </w:tcPr>
                <w:p w14:paraId="32FEB45F" w14:textId="77777777" w:rsidR="00762D92" w:rsidRPr="002A4167" w:rsidRDefault="00762D92">
                  <w:pPr>
                    <w:pStyle w:val="aff9"/>
                  </w:pPr>
                  <w:r w:rsidRPr="002A4167">
                    <w:t>3</w:t>
                  </w:r>
                </w:p>
              </w:tc>
              <w:tc>
                <w:tcPr>
                  <w:tcW w:w="2673" w:type="dxa"/>
                  <w:vAlign w:val="center"/>
                </w:tcPr>
                <w:p w14:paraId="705A6418" w14:textId="77777777" w:rsidR="00762D92" w:rsidRPr="002A4167" w:rsidRDefault="00762D92">
                  <w:pPr>
                    <w:pStyle w:val="aff9"/>
                  </w:pPr>
                  <w:r w:rsidRPr="002A4167">
                    <w:rPr>
                      <w:rFonts w:hint="eastAsia"/>
                    </w:rPr>
                    <w:t>铬（六价）</w:t>
                  </w:r>
                </w:p>
              </w:tc>
              <w:tc>
                <w:tcPr>
                  <w:tcW w:w="2268" w:type="dxa"/>
                  <w:vAlign w:val="center"/>
                </w:tcPr>
                <w:p w14:paraId="56BEE6C7" w14:textId="77777777" w:rsidR="00762D92" w:rsidRPr="002A4167" w:rsidRDefault="00762D92">
                  <w:pPr>
                    <w:pStyle w:val="aff9"/>
                  </w:pPr>
                  <w:r w:rsidRPr="002A4167">
                    <w:t>18540-29-9</w:t>
                  </w:r>
                </w:p>
              </w:tc>
              <w:tc>
                <w:tcPr>
                  <w:tcW w:w="1986" w:type="dxa"/>
                  <w:vAlign w:val="center"/>
                </w:tcPr>
                <w:p w14:paraId="74A83615" w14:textId="77777777" w:rsidR="00762D92" w:rsidRPr="002A4167" w:rsidRDefault="00762D92" w:rsidP="00D4792B">
                  <w:pPr>
                    <w:pStyle w:val="aff9"/>
                  </w:pPr>
                  <w:r w:rsidRPr="002A4167">
                    <w:t>5.7</w:t>
                  </w:r>
                </w:p>
              </w:tc>
            </w:tr>
            <w:tr w:rsidR="002A4167" w:rsidRPr="002A4167" w14:paraId="18121D6E" w14:textId="77777777" w:rsidTr="00762D92">
              <w:trPr>
                <w:trHeight w:val="340"/>
                <w:jc w:val="center"/>
              </w:trPr>
              <w:tc>
                <w:tcPr>
                  <w:tcW w:w="957" w:type="dxa"/>
                  <w:vAlign w:val="center"/>
                </w:tcPr>
                <w:p w14:paraId="6758F579" w14:textId="77777777" w:rsidR="00762D92" w:rsidRPr="002A4167" w:rsidRDefault="00762D92">
                  <w:pPr>
                    <w:pStyle w:val="aff9"/>
                  </w:pPr>
                  <w:r w:rsidRPr="002A4167">
                    <w:t>4</w:t>
                  </w:r>
                </w:p>
              </w:tc>
              <w:tc>
                <w:tcPr>
                  <w:tcW w:w="2673" w:type="dxa"/>
                  <w:vAlign w:val="center"/>
                </w:tcPr>
                <w:p w14:paraId="5ACE0363" w14:textId="77777777" w:rsidR="00762D92" w:rsidRPr="002A4167" w:rsidRDefault="00762D92">
                  <w:pPr>
                    <w:pStyle w:val="aff9"/>
                  </w:pPr>
                  <w:r w:rsidRPr="002A4167">
                    <w:rPr>
                      <w:rFonts w:hint="eastAsia"/>
                    </w:rPr>
                    <w:t>铜</w:t>
                  </w:r>
                </w:p>
              </w:tc>
              <w:tc>
                <w:tcPr>
                  <w:tcW w:w="2268" w:type="dxa"/>
                  <w:vAlign w:val="center"/>
                </w:tcPr>
                <w:p w14:paraId="2C64E467" w14:textId="77777777" w:rsidR="00762D92" w:rsidRPr="002A4167" w:rsidRDefault="00762D92">
                  <w:pPr>
                    <w:pStyle w:val="aff9"/>
                  </w:pPr>
                  <w:r w:rsidRPr="002A4167">
                    <w:t>7440-50-8</w:t>
                  </w:r>
                </w:p>
              </w:tc>
              <w:tc>
                <w:tcPr>
                  <w:tcW w:w="1986" w:type="dxa"/>
                  <w:vAlign w:val="center"/>
                </w:tcPr>
                <w:p w14:paraId="359B0B6D" w14:textId="77777777" w:rsidR="00762D92" w:rsidRPr="002A4167" w:rsidRDefault="00762D92" w:rsidP="00D4792B">
                  <w:pPr>
                    <w:pStyle w:val="aff9"/>
                  </w:pPr>
                  <w:r w:rsidRPr="002A4167">
                    <w:t>18000</w:t>
                  </w:r>
                </w:p>
              </w:tc>
            </w:tr>
            <w:tr w:rsidR="002A4167" w:rsidRPr="002A4167" w14:paraId="4DBDDEEE" w14:textId="77777777" w:rsidTr="00762D92">
              <w:trPr>
                <w:trHeight w:val="340"/>
                <w:jc w:val="center"/>
              </w:trPr>
              <w:tc>
                <w:tcPr>
                  <w:tcW w:w="957" w:type="dxa"/>
                  <w:vAlign w:val="center"/>
                </w:tcPr>
                <w:p w14:paraId="09FFCDB8" w14:textId="77777777" w:rsidR="00762D92" w:rsidRPr="002A4167" w:rsidRDefault="00762D92">
                  <w:pPr>
                    <w:pStyle w:val="aff9"/>
                  </w:pPr>
                  <w:r w:rsidRPr="002A4167">
                    <w:t>5</w:t>
                  </w:r>
                </w:p>
              </w:tc>
              <w:tc>
                <w:tcPr>
                  <w:tcW w:w="2673" w:type="dxa"/>
                  <w:vAlign w:val="center"/>
                </w:tcPr>
                <w:p w14:paraId="3583CDA2" w14:textId="77777777" w:rsidR="00762D92" w:rsidRPr="002A4167" w:rsidRDefault="00762D92">
                  <w:pPr>
                    <w:pStyle w:val="aff9"/>
                  </w:pPr>
                  <w:r w:rsidRPr="002A4167">
                    <w:rPr>
                      <w:rFonts w:hint="eastAsia"/>
                    </w:rPr>
                    <w:t>铅</w:t>
                  </w:r>
                </w:p>
              </w:tc>
              <w:tc>
                <w:tcPr>
                  <w:tcW w:w="2268" w:type="dxa"/>
                  <w:vAlign w:val="center"/>
                </w:tcPr>
                <w:p w14:paraId="1C7485C3" w14:textId="77777777" w:rsidR="00762D92" w:rsidRPr="002A4167" w:rsidRDefault="00762D92">
                  <w:pPr>
                    <w:pStyle w:val="aff9"/>
                  </w:pPr>
                  <w:r w:rsidRPr="002A4167">
                    <w:t>7439-92-1</w:t>
                  </w:r>
                </w:p>
              </w:tc>
              <w:tc>
                <w:tcPr>
                  <w:tcW w:w="1986" w:type="dxa"/>
                  <w:vAlign w:val="center"/>
                </w:tcPr>
                <w:p w14:paraId="3D3C4F60" w14:textId="77777777" w:rsidR="00762D92" w:rsidRPr="002A4167" w:rsidRDefault="00762D92" w:rsidP="00D4792B">
                  <w:pPr>
                    <w:pStyle w:val="aff9"/>
                  </w:pPr>
                  <w:r w:rsidRPr="002A4167">
                    <w:t>800</w:t>
                  </w:r>
                </w:p>
              </w:tc>
            </w:tr>
            <w:tr w:rsidR="002A4167" w:rsidRPr="002A4167" w14:paraId="5E24BA61" w14:textId="77777777" w:rsidTr="00762D92">
              <w:trPr>
                <w:trHeight w:val="340"/>
                <w:jc w:val="center"/>
              </w:trPr>
              <w:tc>
                <w:tcPr>
                  <w:tcW w:w="957" w:type="dxa"/>
                  <w:vAlign w:val="center"/>
                </w:tcPr>
                <w:p w14:paraId="081E2E20" w14:textId="77777777" w:rsidR="00762D92" w:rsidRPr="002A4167" w:rsidRDefault="00762D92">
                  <w:pPr>
                    <w:pStyle w:val="aff9"/>
                  </w:pPr>
                  <w:r w:rsidRPr="002A4167">
                    <w:t>6</w:t>
                  </w:r>
                </w:p>
              </w:tc>
              <w:tc>
                <w:tcPr>
                  <w:tcW w:w="2673" w:type="dxa"/>
                  <w:vAlign w:val="center"/>
                </w:tcPr>
                <w:p w14:paraId="08DC370D" w14:textId="77777777" w:rsidR="00762D92" w:rsidRPr="002A4167" w:rsidRDefault="00762D92">
                  <w:pPr>
                    <w:pStyle w:val="aff9"/>
                  </w:pPr>
                  <w:r w:rsidRPr="002A4167">
                    <w:rPr>
                      <w:rFonts w:hint="eastAsia"/>
                    </w:rPr>
                    <w:t>汞</w:t>
                  </w:r>
                </w:p>
              </w:tc>
              <w:tc>
                <w:tcPr>
                  <w:tcW w:w="2268" w:type="dxa"/>
                  <w:vAlign w:val="center"/>
                </w:tcPr>
                <w:p w14:paraId="0338B4C2" w14:textId="77777777" w:rsidR="00762D92" w:rsidRPr="002A4167" w:rsidRDefault="00762D92">
                  <w:pPr>
                    <w:pStyle w:val="aff9"/>
                  </w:pPr>
                  <w:r w:rsidRPr="002A4167">
                    <w:t>7439-97-6</w:t>
                  </w:r>
                </w:p>
              </w:tc>
              <w:tc>
                <w:tcPr>
                  <w:tcW w:w="1986" w:type="dxa"/>
                  <w:vAlign w:val="center"/>
                </w:tcPr>
                <w:p w14:paraId="317B3172" w14:textId="77777777" w:rsidR="00762D92" w:rsidRPr="002A4167" w:rsidRDefault="00762D92" w:rsidP="00D4792B">
                  <w:pPr>
                    <w:pStyle w:val="aff9"/>
                  </w:pPr>
                  <w:r w:rsidRPr="002A4167">
                    <w:t>38</w:t>
                  </w:r>
                </w:p>
              </w:tc>
            </w:tr>
            <w:tr w:rsidR="002A4167" w:rsidRPr="002A4167" w14:paraId="55B1B6CD" w14:textId="77777777" w:rsidTr="00762D92">
              <w:trPr>
                <w:trHeight w:val="340"/>
                <w:jc w:val="center"/>
              </w:trPr>
              <w:tc>
                <w:tcPr>
                  <w:tcW w:w="957" w:type="dxa"/>
                  <w:vAlign w:val="center"/>
                </w:tcPr>
                <w:p w14:paraId="420F1585" w14:textId="77777777" w:rsidR="00762D92" w:rsidRPr="002A4167" w:rsidRDefault="00762D92">
                  <w:pPr>
                    <w:pStyle w:val="aff9"/>
                  </w:pPr>
                  <w:r w:rsidRPr="002A4167">
                    <w:t>7</w:t>
                  </w:r>
                </w:p>
              </w:tc>
              <w:tc>
                <w:tcPr>
                  <w:tcW w:w="2673" w:type="dxa"/>
                  <w:vAlign w:val="center"/>
                </w:tcPr>
                <w:p w14:paraId="57B979F0" w14:textId="77777777" w:rsidR="00762D92" w:rsidRPr="002A4167" w:rsidRDefault="00762D92">
                  <w:pPr>
                    <w:pStyle w:val="aff9"/>
                  </w:pPr>
                  <w:r w:rsidRPr="002A4167">
                    <w:rPr>
                      <w:rFonts w:hint="eastAsia"/>
                    </w:rPr>
                    <w:t>镍</w:t>
                  </w:r>
                </w:p>
              </w:tc>
              <w:tc>
                <w:tcPr>
                  <w:tcW w:w="2268" w:type="dxa"/>
                  <w:vAlign w:val="center"/>
                </w:tcPr>
                <w:p w14:paraId="0187D83D" w14:textId="77777777" w:rsidR="00762D92" w:rsidRPr="002A4167" w:rsidRDefault="00762D92">
                  <w:pPr>
                    <w:pStyle w:val="aff9"/>
                  </w:pPr>
                  <w:r w:rsidRPr="002A4167">
                    <w:t>7440-02-0</w:t>
                  </w:r>
                </w:p>
              </w:tc>
              <w:tc>
                <w:tcPr>
                  <w:tcW w:w="1986" w:type="dxa"/>
                  <w:vAlign w:val="center"/>
                </w:tcPr>
                <w:p w14:paraId="537F4CCA" w14:textId="77777777" w:rsidR="00762D92" w:rsidRPr="002A4167" w:rsidRDefault="00762D92" w:rsidP="00D4792B">
                  <w:pPr>
                    <w:pStyle w:val="aff9"/>
                  </w:pPr>
                  <w:r w:rsidRPr="002A4167">
                    <w:t>900</w:t>
                  </w:r>
                </w:p>
              </w:tc>
            </w:tr>
            <w:tr w:rsidR="002A4167" w:rsidRPr="002A4167" w14:paraId="399E064B" w14:textId="77777777">
              <w:trPr>
                <w:trHeight w:val="340"/>
                <w:jc w:val="center"/>
              </w:trPr>
              <w:tc>
                <w:tcPr>
                  <w:tcW w:w="7884" w:type="dxa"/>
                  <w:gridSpan w:val="4"/>
                  <w:vAlign w:val="center"/>
                </w:tcPr>
                <w:p w14:paraId="1DBEBE7A" w14:textId="77777777" w:rsidR="00F13C6C" w:rsidRPr="002A4167" w:rsidRDefault="00F13C6C">
                  <w:pPr>
                    <w:pStyle w:val="aff9"/>
                  </w:pPr>
                  <w:r w:rsidRPr="002A4167">
                    <w:rPr>
                      <w:rFonts w:hint="eastAsia"/>
                    </w:rPr>
                    <w:t>挥发性有机物</w:t>
                  </w:r>
                </w:p>
              </w:tc>
            </w:tr>
            <w:tr w:rsidR="002A4167" w:rsidRPr="002A4167" w14:paraId="28DB8725" w14:textId="77777777" w:rsidTr="00762D92">
              <w:trPr>
                <w:trHeight w:val="340"/>
                <w:jc w:val="center"/>
              </w:trPr>
              <w:tc>
                <w:tcPr>
                  <w:tcW w:w="957" w:type="dxa"/>
                  <w:vAlign w:val="center"/>
                </w:tcPr>
                <w:p w14:paraId="7E643905" w14:textId="77777777" w:rsidR="00762D92" w:rsidRPr="002A4167" w:rsidRDefault="00762D92">
                  <w:pPr>
                    <w:pStyle w:val="aff9"/>
                  </w:pPr>
                  <w:r w:rsidRPr="002A4167">
                    <w:t>8</w:t>
                  </w:r>
                </w:p>
              </w:tc>
              <w:tc>
                <w:tcPr>
                  <w:tcW w:w="2673" w:type="dxa"/>
                  <w:vAlign w:val="center"/>
                </w:tcPr>
                <w:p w14:paraId="65EC637C" w14:textId="77777777" w:rsidR="00762D92" w:rsidRPr="002A4167" w:rsidRDefault="00762D92">
                  <w:pPr>
                    <w:pStyle w:val="aff9"/>
                  </w:pPr>
                  <w:r w:rsidRPr="002A4167">
                    <w:rPr>
                      <w:rFonts w:hint="eastAsia"/>
                    </w:rPr>
                    <w:t>四氯化碳</w:t>
                  </w:r>
                </w:p>
              </w:tc>
              <w:tc>
                <w:tcPr>
                  <w:tcW w:w="2268" w:type="dxa"/>
                  <w:vAlign w:val="center"/>
                </w:tcPr>
                <w:p w14:paraId="38B170D4" w14:textId="77777777" w:rsidR="00762D92" w:rsidRPr="002A4167" w:rsidRDefault="00762D92">
                  <w:pPr>
                    <w:pStyle w:val="aff9"/>
                  </w:pPr>
                  <w:r w:rsidRPr="002A4167">
                    <w:t>56-23-5</w:t>
                  </w:r>
                </w:p>
              </w:tc>
              <w:tc>
                <w:tcPr>
                  <w:tcW w:w="1986" w:type="dxa"/>
                  <w:vAlign w:val="center"/>
                </w:tcPr>
                <w:p w14:paraId="0A423442" w14:textId="77777777" w:rsidR="00762D92" w:rsidRPr="002A4167" w:rsidRDefault="00762D92" w:rsidP="00D4792B">
                  <w:pPr>
                    <w:pStyle w:val="aff9"/>
                  </w:pPr>
                  <w:r w:rsidRPr="002A4167">
                    <w:t>2.8</w:t>
                  </w:r>
                </w:p>
              </w:tc>
            </w:tr>
            <w:tr w:rsidR="002A4167" w:rsidRPr="002A4167" w14:paraId="5A5F34CC" w14:textId="77777777" w:rsidTr="00762D92">
              <w:trPr>
                <w:trHeight w:val="340"/>
                <w:jc w:val="center"/>
              </w:trPr>
              <w:tc>
                <w:tcPr>
                  <w:tcW w:w="957" w:type="dxa"/>
                  <w:vAlign w:val="center"/>
                </w:tcPr>
                <w:p w14:paraId="08DC4EA4" w14:textId="77777777" w:rsidR="00762D92" w:rsidRPr="002A4167" w:rsidRDefault="00762D92">
                  <w:pPr>
                    <w:pStyle w:val="aff9"/>
                  </w:pPr>
                  <w:r w:rsidRPr="002A4167">
                    <w:t>9</w:t>
                  </w:r>
                </w:p>
              </w:tc>
              <w:tc>
                <w:tcPr>
                  <w:tcW w:w="2673" w:type="dxa"/>
                  <w:vAlign w:val="center"/>
                </w:tcPr>
                <w:p w14:paraId="06C1A5E6" w14:textId="77777777" w:rsidR="00762D92" w:rsidRPr="002A4167" w:rsidRDefault="00762D92">
                  <w:pPr>
                    <w:pStyle w:val="aff9"/>
                  </w:pPr>
                  <w:r w:rsidRPr="002A4167">
                    <w:rPr>
                      <w:rFonts w:hint="eastAsia"/>
                    </w:rPr>
                    <w:t>氯仿</w:t>
                  </w:r>
                </w:p>
              </w:tc>
              <w:tc>
                <w:tcPr>
                  <w:tcW w:w="2268" w:type="dxa"/>
                  <w:vAlign w:val="center"/>
                </w:tcPr>
                <w:p w14:paraId="4E06247F" w14:textId="77777777" w:rsidR="00762D92" w:rsidRPr="002A4167" w:rsidRDefault="00762D92">
                  <w:pPr>
                    <w:pStyle w:val="aff9"/>
                  </w:pPr>
                  <w:r w:rsidRPr="002A4167">
                    <w:t>67-66-3</w:t>
                  </w:r>
                </w:p>
              </w:tc>
              <w:tc>
                <w:tcPr>
                  <w:tcW w:w="1986" w:type="dxa"/>
                  <w:vAlign w:val="center"/>
                </w:tcPr>
                <w:p w14:paraId="5CB301F6" w14:textId="77777777" w:rsidR="00762D92" w:rsidRPr="002A4167" w:rsidRDefault="00762D92" w:rsidP="00D4792B">
                  <w:pPr>
                    <w:pStyle w:val="aff9"/>
                  </w:pPr>
                  <w:r w:rsidRPr="002A4167">
                    <w:t>0.9</w:t>
                  </w:r>
                </w:p>
              </w:tc>
            </w:tr>
            <w:tr w:rsidR="002A4167" w:rsidRPr="002A4167" w14:paraId="1105263F" w14:textId="77777777" w:rsidTr="00762D92">
              <w:trPr>
                <w:trHeight w:val="340"/>
                <w:jc w:val="center"/>
              </w:trPr>
              <w:tc>
                <w:tcPr>
                  <w:tcW w:w="957" w:type="dxa"/>
                  <w:vAlign w:val="center"/>
                </w:tcPr>
                <w:p w14:paraId="11796EAC" w14:textId="77777777" w:rsidR="00762D92" w:rsidRPr="002A4167" w:rsidRDefault="00762D92">
                  <w:pPr>
                    <w:pStyle w:val="aff9"/>
                  </w:pPr>
                  <w:r w:rsidRPr="002A4167">
                    <w:t>10</w:t>
                  </w:r>
                </w:p>
              </w:tc>
              <w:tc>
                <w:tcPr>
                  <w:tcW w:w="2673" w:type="dxa"/>
                  <w:vAlign w:val="center"/>
                </w:tcPr>
                <w:p w14:paraId="7A9779EC" w14:textId="77777777" w:rsidR="00762D92" w:rsidRPr="002A4167" w:rsidRDefault="00762D92">
                  <w:pPr>
                    <w:pStyle w:val="aff9"/>
                  </w:pPr>
                  <w:r w:rsidRPr="002A4167">
                    <w:rPr>
                      <w:rFonts w:hint="eastAsia"/>
                    </w:rPr>
                    <w:t>氯甲烷</w:t>
                  </w:r>
                </w:p>
              </w:tc>
              <w:tc>
                <w:tcPr>
                  <w:tcW w:w="2268" w:type="dxa"/>
                  <w:vAlign w:val="center"/>
                </w:tcPr>
                <w:p w14:paraId="202D50D7" w14:textId="77777777" w:rsidR="00762D92" w:rsidRPr="002A4167" w:rsidRDefault="00762D92">
                  <w:pPr>
                    <w:pStyle w:val="aff9"/>
                  </w:pPr>
                  <w:r w:rsidRPr="002A4167">
                    <w:t>74-87-3</w:t>
                  </w:r>
                </w:p>
              </w:tc>
              <w:tc>
                <w:tcPr>
                  <w:tcW w:w="1986" w:type="dxa"/>
                  <w:vAlign w:val="center"/>
                </w:tcPr>
                <w:p w14:paraId="0583168F" w14:textId="77777777" w:rsidR="00762D92" w:rsidRPr="002A4167" w:rsidRDefault="00762D92" w:rsidP="00D4792B">
                  <w:pPr>
                    <w:pStyle w:val="aff9"/>
                  </w:pPr>
                  <w:r w:rsidRPr="002A4167">
                    <w:t>37</w:t>
                  </w:r>
                </w:p>
              </w:tc>
            </w:tr>
            <w:tr w:rsidR="002A4167" w:rsidRPr="002A4167" w14:paraId="279DE167" w14:textId="77777777" w:rsidTr="00762D92">
              <w:trPr>
                <w:trHeight w:val="340"/>
                <w:jc w:val="center"/>
              </w:trPr>
              <w:tc>
                <w:tcPr>
                  <w:tcW w:w="957" w:type="dxa"/>
                  <w:vAlign w:val="center"/>
                </w:tcPr>
                <w:p w14:paraId="0D98FE81" w14:textId="77777777" w:rsidR="00762D92" w:rsidRPr="002A4167" w:rsidRDefault="00762D92">
                  <w:pPr>
                    <w:pStyle w:val="aff9"/>
                  </w:pPr>
                  <w:r w:rsidRPr="002A4167">
                    <w:t>11</w:t>
                  </w:r>
                </w:p>
              </w:tc>
              <w:tc>
                <w:tcPr>
                  <w:tcW w:w="2673" w:type="dxa"/>
                  <w:vAlign w:val="center"/>
                </w:tcPr>
                <w:p w14:paraId="41685682" w14:textId="77777777" w:rsidR="00762D92" w:rsidRPr="002A4167" w:rsidRDefault="00762D92">
                  <w:pPr>
                    <w:pStyle w:val="aff9"/>
                  </w:pPr>
                  <w:r w:rsidRPr="002A4167">
                    <w:t>1,1-</w:t>
                  </w:r>
                  <w:r w:rsidRPr="002A4167">
                    <w:rPr>
                      <w:rFonts w:hint="eastAsia"/>
                    </w:rPr>
                    <w:t>二氯乙烷</w:t>
                  </w:r>
                </w:p>
              </w:tc>
              <w:tc>
                <w:tcPr>
                  <w:tcW w:w="2268" w:type="dxa"/>
                  <w:vAlign w:val="center"/>
                </w:tcPr>
                <w:p w14:paraId="5ACB832E" w14:textId="77777777" w:rsidR="00762D92" w:rsidRPr="002A4167" w:rsidRDefault="00762D92">
                  <w:pPr>
                    <w:pStyle w:val="aff9"/>
                  </w:pPr>
                  <w:r w:rsidRPr="002A4167">
                    <w:t>75-34-3</w:t>
                  </w:r>
                </w:p>
              </w:tc>
              <w:tc>
                <w:tcPr>
                  <w:tcW w:w="1986" w:type="dxa"/>
                  <w:vAlign w:val="center"/>
                </w:tcPr>
                <w:p w14:paraId="4C746044" w14:textId="77777777" w:rsidR="00762D92" w:rsidRPr="002A4167" w:rsidRDefault="00762D92" w:rsidP="00D4792B">
                  <w:pPr>
                    <w:pStyle w:val="aff9"/>
                  </w:pPr>
                  <w:r w:rsidRPr="002A4167">
                    <w:t>9</w:t>
                  </w:r>
                </w:p>
              </w:tc>
            </w:tr>
            <w:tr w:rsidR="002A4167" w:rsidRPr="002A4167" w14:paraId="25D0B2FF" w14:textId="77777777" w:rsidTr="00762D92">
              <w:trPr>
                <w:trHeight w:val="340"/>
                <w:jc w:val="center"/>
              </w:trPr>
              <w:tc>
                <w:tcPr>
                  <w:tcW w:w="957" w:type="dxa"/>
                  <w:vAlign w:val="center"/>
                </w:tcPr>
                <w:p w14:paraId="6EDCF7F1" w14:textId="77777777" w:rsidR="00762D92" w:rsidRPr="002A4167" w:rsidRDefault="00762D92">
                  <w:pPr>
                    <w:pStyle w:val="aff9"/>
                  </w:pPr>
                  <w:r w:rsidRPr="002A4167">
                    <w:t>12</w:t>
                  </w:r>
                </w:p>
              </w:tc>
              <w:tc>
                <w:tcPr>
                  <w:tcW w:w="2673" w:type="dxa"/>
                  <w:vAlign w:val="center"/>
                </w:tcPr>
                <w:p w14:paraId="2E20DC5A" w14:textId="77777777" w:rsidR="00762D92" w:rsidRPr="002A4167" w:rsidRDefault="00762D92">
                  <w:pPr>
                    <w:pStyle w:val="aff9"/>
                  </w:pPr>
                  <w:r w:rsidRPr="002A4167">
                    <w:t>1,2-</w:t>
                  </w:r>
                  <w:r w:rsidRPr="002A4167">
                    <w:rPr>
                      <w:rFonts w:hint="eastAsia"/>
                    </w:rPr>
                    <w:t>二氯乙烷</w:t>
                  </w:r>
                </w:p>
              </w:tc>
              <w:tc>
                <w:tcPr>
                  <w:tcW w:w="2268" w:type="dxa"/>
                  <w:vAlign w:val="center"/>
                </w:tcPr>
                <w:p w14:paraId="3DB22FA7" w14:textId="77777777" w:rsidR="00762D92" w:rsidRPr="002A4167" w:rsidRDefault="00762D92">
                  <w:pPr>
                    <w:pStyle w:val="aff9"/>
                  </w:pPr>
                  <w:r w:rsidRPr="002A4167">
                    <w:t>107-06-2</w:t>
                  </w:r>
                </w:p>
              </w:tc>
              <w:tc>
                <w:tcPr>
                  <w:tcW w:w="1986" w:type="dxa"/>
                  <w:vAlign w:val="center"/>
                </w:tcPr>
                <w:p w14:paraId="77DAF407" w14:textId="77777777" w:rsidR="00762D92" w:rsidRPr="002A4167" w:rsidRDefault="00762D92" w:rsidP="00D4792B">
                  <w:pPr>
                    <w:pStyle w:val="aff9"/>
                  </w:pPr>
                  <w:r w:rsidRPr="002A4167">
                    <w:t>5</w:t>
                  </w:r>
                </w:p>
              </w:tc>
            </w:tr>
            <w:tr w:rsidR="002A4167" w:rsidRPr="002A4167" w14:paraId="44CA8864" w14:textId="77777777" w:rsidTr="00762D92">
              <w:trPr>
                <w:trHeight w:val="340"/>
                <w:jc w:val="center"/>
              </w:trPr>
              <w:tc>
                <w:tcPr>
                  <w:tcW w:w="957" w:type="dxa"/>
                  <w:vAlign w:val="center"/>
                </w:tcPr>
                <w:p w14:paraId="526F9D41" w14:textId="77777777" w:rsidR="00762D92" w:rsidRPr="002A4167" w:rsidRDefault="00762D92">
                  <w:pPr>
                    <w:pStyle w:val="aff9"/>
                  </w:pPr>
                  <w:r w:rsidRPr="002A4167">
                    <w:rPr>
                      <w:szCs w:val="21"/>
                    </w:rPr>
                    <w:t>13</w:t>
                  </w:r>
                </w:p>
              </w:tc>
              <w:tc>
                <w:tcPr>
                  <w:tcW w:w="2673" w:type="dxa"/>
                  <w:vAlign w:val="center"/>
                </w:tcPr>
                <w:p w14:paraId="1EF09E6E" w14:textId="77777777" w:rsidR="00762D92" w:rsidRPr="002A4167" w:rsidRDefault="00762D92">
                  <w:pPr>
                    <w:pStyle w:val="aff9"/>
                  </w:pPr>
                  <w:r w:rsidRPr="002A4167">
                    <w:rPr>
                      <w:szCs w:val="21"/>
                    </w:rPr>
                    <w:t>1,1-</w:t>
                  </w:r>
                  <w:r w:rsidRPr="002A4167">
                    <w:rPr>
                      <w:rFonts w:hint="eastAsia"/>
                      <w:szCs w:val="21"/>
                    </w:rPr>
                    <w:t>二氯乙烯</w:t>
                  </w:r>
                </w:p>
              </w:tc>
              <w:tc>
                <w:tcPr>
                  <w:tcW w:w="2268" w:type="dxa"/>
                  <w:vAlign w:val="center"/>
                </w:tcPr>
                <w:p w14:paraId="0FFAB74F" w14:textId="77777777" w:rsidR="00762D92" w:rsidRPr="002A4167" w:rsidRDefault="00762D92">
                  <w:pPr>
                    <w:pStyle w:val="aff9"/>
                  </w:pPr>
                  <w:r w:rsidRPr="002A4167">
                    <w:rPr>
                      <w:szCs w:val="21"/>
                    </w:rPr>
                    <w:t>75-35-4</w:t>
                  </w:r>
                </w:p>
              </w:tc>
              <w:tc>
                <w:tcPr>
                  <w:tcW w:w="1986" w:type="dxa"/>
                  <w:vAlign w:val="center"/>
                </w:tcPr>
                <w:p w14:paraId="205700E8" w14:textId="77777777" w:rsidR="00762D92" w:rsidRPr="002A4167" w:rsidRDefault="00762D92" w:rsidP="00D4792B">
                  <w:pPr>
                    <w:pStyle w:val="aff9"/>
                  </w:pPr>
                  <w:r w:rsidRPr="002A4167">
                    <w:rPr>
                      <w:szCs w:val="21"/>
                    </w:rPr>
                    <w:t>66</w:t>
                  </w:r>
                </w:p>
              </w:tc>
            </w:tr>
            <w:tr w:rsidR="002A4167" w:rsidRPr="002A4167" w14:paraId="2D4950D6" w14:textId="77777777" w:rsidTr="00762D92">
              <w:trPr>
                <w:trHeight w:val="340"/>
                <w:jc w:val="center"/>
              </w:trPr>
              <w:tc>
                <w:tcPr>
                  <w:tcW w:w="957" w:type="dxa"/>
                  <w:vAlign w:val="center"/>
                </w:tcPr>
                <w:p w14:paraId="28DF4271" w14:textId="77777777" w:rsidR="00762D92" w:rsidRPr="002A4167" w:rsidRDefault="00762D92">
                  <w:pPr>
                    <w:pStyle w:val="aff9"/>
                    <w:rPr>
                      <w:szCs w:val="21"/>
                    </w:rPr>
                  </w:pPr>
                  <w:r w:rsidRPr="002A4167">
                    <w:rPr>
                      <w:szCs w:val="21"/>
                    </w:rPr>
                    <w:t>14</w:t>
                  </w:r>
                </w:p>
              </w:tc>
              <w:tc>
                <w:tcPr>
                  <w:tcW w:w="2673" w:type="dxa"/>
                  <w:vAlign w:val="center"/>
                </w:tcPr>
                <w:p w14:paraId="1804A1ED" w14:textId="77777777" w:rsidR="00762D92" w:rsidRPr="002A4167" w:rsidRDefault="00762D92">
                  <w:pPr>
                    <w:pStyle w:val="aff9"/>
                    <w:rPr>
                      <w:szCs w:val="21"/>
                    </w:rPr>
                  </w:pPr>
                  <w:r w:rsidRPr="002A4167">
                    <w:rPr>
                      <w:rFonts w:hint="eastAsia"/>
                      <w:szCs w:val="21"/>
                    </w:rPr>
                    <w:t>顺</w:t>
                  </w:r>
                  <w:r w:rsidRPr="002A4167">
                    <w:rPr>
                      <w:szCs w:val="21"/>
                    </w:rPr>
                    <w:t>-1,2-</w:t>
                  </w:r>
                  <w:r w:rsidRPr="002A4167">
                    <w:rPr>
                      <w:rFonts w:hint="eastAsia"/>
                      <w:szCs w:val="21"/>
                    </w:rPr>
                    <w:t>二氯乙烯</w:t>
                  </w:r>
                </w:p>
              </w:tc>
              <w:tc>
                <w:tcPr>
                  <w:tcW w:w="2268" w:type="dxa"/>
                  <w:vAlign w:val="center"/>
                </w:tcPr>
                <w:p w14:paraId="04C4AF68" w14:textId="77777777" w:rsidR="00762D92" w:rsidRPr="002A4167" w:rsidRDefault="00762D92">
                  <w:pPr>
                    <w:pStyle w:val="aff9"/>
                    <w:rPr>
                      <w:szCs w:val="21"/>
                    </w:rPr>
                  </w:pPr>
                  <w:r w:rsidRPr="002A4167">
                    <w:rPr>
                      <w:szCs w:val="21"/>
                    </w:rPr>
                    <w:t>156-59-2</w:t>
                  </w:r>
                </w:p>
              </w:tc>
              <w:tc>
                <w:tcPr>
                  <w:tcW w:w="1986" w:type="dxa"/>
                  <w:vAlign w:val="center"/>
                </w:tcPr>
                <w:p w14:paraId="0889E600" w14:textId="77777777" w:rsidR="00762D92" w:rsidRPr="002A4167" w:rsidRDefault="00762D92" w:rsidP="00D4792B">
                  <w:pPr>
                    <w:pStyle w:val="aff9"/>
                    <w:rPr>
                      <w:szCs w:val="21"/>
                    </w:rPr>
                  </w:pPr>
                  <w:r w:rsidRPr="002A4167">
                    <w:rPr>
                      <w:szCs w:val="21"/>
                    </w:rPr>
                    <w:t>596</w:t>
                  </w:r>
                </w:p>
              </w:tc>
            </w:tr>
            <w:tr w:rsidR="002A4167" w:rsidRPr="002A4167" w14:paraId="679F928D" w14:textId="77777777" w:rsidTr="00762D92">
              <w:trPr>
                <w:trHeight w:val="340"/>
                <w:jc w:val="center"/>
              </w:trPr>
              <w:tc>
                <w:tcPr>
                  <w:tcW w:w="957" w:type="dxa"/>
                  <w:vAlign w:val="center"/>
                </w:tcPr>
                <w:p w14:paraId="70AEFC7A" w14:textId="77777777" w:rsidR="00762D92" w:rsidRPr="002A4167" w:rsidRDefault="00762D92">
                  <w:pPr>
                    <w:pStyle w:val="aff9"/>
                    <w:rPr>
                      <w:szCs w:val="21"/>
                    </w:rPr>
                  </w:pPr>
                  <w:r w:rsidRPr="002A4167">
                    <w:rPr>
                      <w:szCs w:val="21"/>
                    </w:rPr>
                    <w:t>15</w:t>
                  </w:r>
                </w:p>
              </w:tc>
              <w:tc>
                <w:tcPr>
                  <w:tcW w:w="2673" w:type="dxa"/>
                  <w:vAlign w:val="center"/>
                </w:tcPr>
                <w:p w14:paraId="0418D341" w14:textId="77777777" w:rsidR="00762D92" w:rsidRPr="002A4167" w:rsidRDefault="00762D92">
                  <w:pPr>
                    <w:pStyle w:val="aff9"/>
                    <w:rPr>
                      <w:szCs w:val="21"/>
                    </w:rPr>
                  </w:pPr>
                  <w:r w:rsidRPr="002A4167">
                    <w:rPr>
                      <w:rFonts w:hint="eastAsia"/>
                      <w:szCs w:val="21"/>
                    </w:rPr>
                    <w:t>反</w:t>
                  </w:r>
                  <w:r w:rsidRPr="002A4167">
                    <w:rPr>
                      <w:szCs w:val="21"/>
                    </w:rPr>
                    <w:t>-1,2-</w:t>
                  </w:r>
                  <w:r w:rsidRPr="002A4167">
                    <w:rPr>
                      <w:rFonts w:hint="eastAsia"/>
                      <w:szCs w:val="21"/>
                    </w:rPr>
                    <w:t>二氯乙烯</w:t>
                  </w:r>
                </w:p>
              </w:tc>
              <w:tc>
                <w:tcPr>
                  <w:tcW w:w="2268" w:type="dxa"/>
                  <w:vAlign w:val="center"/>
                </w:tcPr>
                <w:p w14:paraId="476D0CB3" w14:textId="77777777" w:rsidR="00762D92" w:rsidRPr="002A4167" w:rsidRDefault="00762D92">
                  <w:pPr>
                    <w:pStyle w:val="aff9"/>
                    <w:rPr>
                      <w:szCs w:val="21"/>
                    </w:rPr>
                  </w:pPr>
                  <w:r w:rsidRPr="002A4167">
                    <w:rPr>
                      <w:szCs w:val="21"/>
                    </w:rPr>
                    <w:t>156-</w:t>
                  </w:r>
                  <w:r w:rsidR="00C023DD" w:rsidRPr="002A4167">
                    <w:rPr>
                      <w:szCs w:val="21"/>
                    </w:rPr>
                    <w:t>6</w:t>
                  </w:r>
                  <w:r w:rsidRPr="002A4167">
                    <w:rPr>
                      <w:szCs w:val="21"/>
                    </w:rPr>
                    <w:t>0-5</w:t>
                  </w:r>
                </w:p>
              </w:tc>
              <w:tc>
                <w:tcPr>
                  <w:tcW w:w="1986" w:type="dxa"/>
                  <w:vAlign w:val="center"/>
                </w:tcPr>
                <w:p w14:paraId="3D8D0FAF" w14:textId="77777777" w:rsidR="00762D92" w:rsidRPr="002A4167" w:rsidRDefault="00762D92" w:rsidP="00D4792B">
                  <w:pPr>
                    <w:pStyle w:val="aff9"/>
                    <w:rPr>
                      <w:szCs w:val="21"/>
                    </w:rPr>
                  </w:pPr>
                  <w:r w:rsidRPr="002A4167">
                    <w:rPr>
                      <w:szCs w:val="21"/>
                    </w:rPr>
                    <w:t>54</w:t>
                  </w:r>
                </w:p>
              </w:tc>
            </w:tr>
            <w:tr w:rsidR="002A4167" w:rsidRPr="002A4167" w14:paraId="77C9FDDE" w14:textId="77777777" w:rsidTr="00762D92">
              <w:trPr>
                <w:trHeight w:val="340"/>
                <w:jc w:val="center"/>
              </w:trPr>
              <w:tc>
                <w:tcPr>
                  <w:tcW w:w="957" w:type="dxa"/>
                  <w:vAlign w:val="center"/>
                </w:tcPr>
                <w:p w14:paraId="6FC60D3A" w14:textId="77777777" w:rsidR="00762D92" w:rsidRPr="002A4167" w:rsidRDefault="00762D92">
                  <w:pPr>
                    <w:pStyle w:val="aff9"/>
                    <w:rPr>
                      <w:szCs w:val="21"/>
                    </w:rPr>
                  </w:pPr>
                  <w:r w:rsidRPr="002A4167">
                    <w:rPr>
                      <w:szCs w:val="21"/>
                    </w:rPr>
                    <w:t>16</w:t>
                  </w:r>
                </w:p>
              </w:tc>
              <w:tc>
                <w:tcPr>
                  <w:tcW w:w="2673" w:type="dxa"/>
                  <w:vAlign w:val="center"/>
                </w:tcPr>
                <w:p w14:paraId="1BF65A64" w14:textId="77777777" w:rsidR="00762D92" w:rsidRPr="002A4167" w:rsidRDefault="00762D92">
                  <w:pPr>
                    <w:pStyle w:val="aff9"/>
                    <w:rPr>
                      <w:szCs w:val="21"/>
                    </w:rPr>
                  </w:pPr>
                  <w:r w:rsidRPr="002A4167">
                    <w:rPr>
                      <w:rFonts w:hint="eastAsia"/>
                      <w:szCs w:val="21"/>
                    </w:rPr>
                    <w:t>二氯甲烷</w:t>
                  </w:r>
                </w:p>
              </w:tc>
              <w:tc>
                <w:tcPr>
                  <w:tcW w:w="2268" w:type="dxa"/>
                  <w:vAlign w:val="center"/>
                </w:tcPr>
                <w:p w14:paraId="54F66C98" w14:textId="77777777" w:rsidR="00762D92" w:rsidRPr="002A4167" w:rsidRDefault="00762D92">
                  <w:pPr>
                    <w:pStyle w:val="aff9"/>
                    <w:rPr>
                      <w:szCs w:val="21"/>
                    </w:rPr>
                  </w:pPr>
                  <w:r w:rsidRPr="002A4167">
                    <w:rPr>
                      <w:szCs w:val="21"/>
                    </w:rPr>
                    <w:t>75-09-2</w:t>
                  </w:r>
                </w:p>
              </w:tc>
              <w:tc>
                <w:tcPr>
                  <w:tcW w:w="1986" w:type="dxa"/>
                  <w:vAlign w:val="center"/>
                </w:tcPr>
                <w:p w14:paraId="0CB0DAE3" w14:textId="77777777" w:rsidR="00762D92" w:rsidRPr="002A4167" w:rsidRDefault="00762D92" w:rsidP="00D4792B">
                  <w:pPr>
                    <w:pStyle w:val="aff9"/>
                    <w:rPr>
                      <w:szCs w:val="21"/>
                    </w:rPr>
                  </w:pPr>
                  <w:r w:rsidRPr="002A4167">
                    <w:rPr>
                      <w:szCs w:val="21"/>
                    </w:rPr>
                    <w:t>616</w:t>
                  </w:r>
                </w:p>
              </w:tc>
            </w:tr>
            <w:tr w:rsidR="002A4167" w:rsidRPr="002A4167" w14:paraId="78260A4E" w14:textId="77777777" w:rsidTr="00762D92">
              <w:trPr>
                <w:trHeight w:val="340"/>
                <w:jc w:val="center"/>
              </w:trPr>
              <w:tc>
                <w:tcPr>
                  <w:tcW w:w="957" w:type="dxa"/>
                  <w:vAlign w:val="center"/>
                </w:tcPr>
                <w:p w14:paraId="1B1D31D3" w14:textId="77777777" w:rsidR="00762D92" w:rsidRPr="002A4167" w:rsidRDefault="00762D92">
                  <w:pPr>
                    <w:pStyle w:val="aff9"/>
                    <w:rPr>
                      <w:szCs w:val="21"/>
                    </w:rPr>
                  </w:pPr>
                  <w:r w:rsidRPr="002A4167">
                    <w:rPr>
                      <w:szCs w:val="21"/>
                    </w:rPr>
                    <w:t>17</w:t>
                  </w:r>
                </w:p>
              </w:tc>
              <w:tc>
                <w:tcPr>
                  <w:tcW w:w="2673" w:type="dxa"/>
                  <w:vAlign w:val="center"/>
                </w:tcPr>
                <w:p w14:paraId="4A0D2F03" w14:textId="77777777" w:rsidR="00762D92" w:rsidRPr="002A4167" w:rsidRDefault="00762D92">
                  <w:pPr>
                    <w:pStyle w:val="aff9"/>
                    <w:rPr>
                      <w:szCs w:val="21"/>
                    </w:rPr>
                  </w:pPr>
                  <w:r w:rsidRPr="002A4167">
                    <w:rPr>
                      <w:szCs w:val="21"/>
                    </w:rPr>
                    <w:t>1,2-</w:t>
                  </w:r>
                  <w:r w:rsidRPr="002A4167">
                    <w:rPr>
                      <w:rFonts w:hint="eastAsia"/>
                      <w:szCs w:val="21"/>
                    </w:rPr>
                    <w:t>二氯丙烷</w:t>
                  </w:r>
                </w:p>
              </w:tc>
              <w:tc>
                <w:tcPr>
                  <w:tcW w:w="2268" w:type="dxa"/>
                  <w:vAlign w:val="center"/>
                </w:tcPr>
                <w:p w14:paraId="76D16B3D" w14:textId="77777777" w:rsidR="00762D92" w:rsidRPr="002A4167" w:rsidRDefault="00762D92">
                  <w:pPr>
                    <w:pStyle w:val="aff9"/>
                    <w:rPr>
                      <w:szCs w:val="21"/>
                    </w:rPr>
                  </w:pPr>
                  <w:r w:rsidRPr="002A4167">
                    <w:rPr>
                      <w:szCs w:val="21"/>
                    </w:rPr>
                    <w:t>78-87-5</w:t>
                  </w:r>
                </w:p>
              </w:tc>
              <w:tc>
                <w:tcPr>
                  <w:tcW w:w="1986" w:type="dxa"/>
                  <w:vAlign w:val="center"/>
                </w:tcPr>
                <w:p w14:paraId="5B0C0B9A" w14:textId="77777777" w:rsidR="00762D92" w:rsidRPr="002A4167" w:rsidRDefault="00762D92" w:rsidP="00D4792B">
                  <w:pPr>
                    <w:pStyle w:val="aff9"/>
                    <w:rPr>
                      <w:szCs w:val="21"/>
                    </w:rPr>
                  </w:pPr>
                  <w:r w:rsidRPr="002A4167">
                    <w:rPr>
                      <w:szCs w:val="21"/>
                    </w:rPr>
                    <w:t>5</w:t>
                  </w:r>
                </w:p>
              </w:tc>
            </w:tr>
            <w:tr w:rsidR="002A4167" w:rsidRPr="002A4167" w14:paraId="5962800A" w14:textId="77777777" w:rsidTr="00762D92">
              <w:trPr>
                <w:trHeight w:val="340"/>
                <w:jc w:val="center"/>
              </w:trPr>
              <w:tc>
                <w:tcPr>
                  <w:tcW w:w="957" w:type="dxa"/>
                  <w:vAlign w:val="center"/>
                </w:tcPr>
                <w:p w14:paraId="666639BC" w14:textId="77777777" w:rsidR="00762D92" w:rsidRPr="002A4167" w:rsidRDefault="00762D92">
                  <w:pPr>
                    <w:pStyle w:val="aff9"/>
                    <w:rPr>
                      <w:szCs w:val="21"/>
                    </w:rPr>
                  </w:pPr>
                  <w:r w:rsidRPr="002A4167">
                    <w:rPr>
                      <w:szCs w:val="21"/>
                    </w:rPr>
                    <w:t>18</w:t>
                  </w:r>
                </w:p>
              </w:tc>
              <w:tc>
                <w:tcPr>
                  <w:tcW w:w="2673" w:type="dxa"/>
                  <w:vAlign w:val="center"/>
                </w:tcPr>
                <w:p w14:paraId="7AC1D49C" w14:textId="77777777" w:rsidR="00762D92" w:rsidRPr="002A4167" w:rsidRDefault="00762D92">
                  <w:pPr>
                    <w:pStyle w:val="aff9"/>
                    <w:rPr>
                      <w:szCs w:val="21"/>
                    </w:rPr>
                  </w:pPr>
                  <w:r w:rsidRPr="002A4167">
                    <w:rPr>
                      <w:szCs w:val="21"/>
                    </w:rPr>
                    <w:t>1,1,1,2-</w:t>
                  </w:r>
                  <w:r w:rsidRPr="002A4167">
                    <w:rPr>
                      <w:rFonts w:hint="eastAsia"/>
                      <w:szCs w:val="21"/>
                    </w:rPr>
                    <w:t>四氯乙烷</w:t>
                  </w:r>
                </w:p>
              </w:tc>
              <w:tc>
                <w:tcPr>
                  <w:tcW w:w="2268" w:type="dxa"/>
                  <w:vAlign w:val="center"/>
                </w:tcPr>
                <w:p w14:paraId="7906536A" w14:textId="77777777" w:rsidR="00762D92" w:rsidRPr="002A4167" w:rsidRDefault="00762D92">
                  <w:pPr>
                    <w:pStyle w:val="aff9"/>
                    <w:rPr>
                      <w:szCs w:val="21"/>
                    </w:rPr>
                  </w:pPr>
                  <w:r w:rsidRPr="002A4167">
                    <w:rPr>
                      <w:szCs w:val="21"/>
                    </w:rPr>
                    <w:t>630-20-6</w:t>
                  </w:r>
                </w:p>
              </w:tc>
              <w:tc>
                <w:tcPr>
                  <w:tcW w:w="1986" w:type="dxa"/>
                  <w:vAlign w:val="center"/>
                </w:tcPr>
                <w:p w14:paraId="02BAF555" w14:textId="77777777" w:rsidR="00762D92" w:rsidRPr="002A4167" w:rsidRDefault="00762D92" w:rsidP="00D4792B">
                  <w:pPr>
                    <w:pStyle w:val="aff9"/>
                    <w:rPr>
                      <w:szCs w:val="21"/>
                    </w:rPr>
                  </w:pPr>
                  <w:r w:rsidRPr="002A4167">
                    <w:rPr>
                      <w:szCs w:val="21"/>
                    </w:rPr>
                    <w:t>10</w:t>
                  </w:r>
                </w:p>
              </w:tc>
            </w:tr>
            <w:tr w:rsidR="002A4167" w:rsidRPr="002A4167" w14:paraId="726A0208" w14:textId="77777777" w:rsidTr="00762D92">
              <w:trPr>
                <w:trHeight w:val="340"/>
                <w:jc w:val="center"/>
              </w:trPr>
              <w:tc>
                <w:tcPr>
                  <w:tcW w:w="957" w:type="dxa"/>
                  <w:vAlign w:val="center"/>
                </w:tcPr>
                <w:p w14:paraId="32D6E863" w14:textId="77777777" w:rsidR="00762D92" w:rsidRPr="002A4167" w:rsidRDefault="00762D92">
                  <w:pPr>
                    <w:pStyle w:val="aff9"/>
                    <w:rPr>
                      <w:szCs w:val="21"/>
                    </w:rPr>
                  </w:pPr>
                  <w:r w:rsidRPr="002A4167">
                    <w:rPr>
                      <w:szCs w:val="21"/>
                    </w:rPr>
                    <w:lastRenderedPageBreak/>
                    <w:t>19</w:t>
                  </w:r>
                </w:p>
              </w:tc>
              <w:tc>
                <w:tcPr>
                  <w:tcW w:w="2673" w:type="dxa"/>
                  <w:vAlign w:val="center"/>
                </w:tcPr>
                <w:p w14:paraId="799DE5E5" w14:textId="77777777" w:rsidR="00762D92" w:rsidRPr="002A4167" w:rsidRDefault="00762D92">
                  <w:pPr>
                    <w:pStyle w:val="aff9"/>
                    <w:rPr>
                      <w:szCs w:val="21"/>
                    </w:rPr>
                  </w:pPr>
                  <w:r w:rsidRPr="002A4167">
                    <w:rPr>
                      <w:szCs w:val="21"/>
                    </w:rPr>
                    <w:t>1,1,2,2-</w:t>
                  </w:r>
                  <w:r w:rsidRPr="002A4167">
                    <w:rPr>
                      <w:rFonts w:hint="eastAsia"/>
                      <w:szCs w:val="21"/>
                    </w:rPr>
                    <w:t>四氯乙烷</w:t>
                  </w:r>
                </w:p>
              </w:tc>
              <w:tc>
                <w:tcPr>
                  <w:tcW w:w="2268" w:type="dxa"/>
                  <w:vAlign w:val="center"/>
                </w:tcPr>
                <w:p w14:paraId="39896A6B" w14:textId="77777777" w:rsidR="00762D92" w:rsidRPr="002A4167" w:rsidRDefault="00762D92">
                  <w:pPr>
                    <w:pStyle w:val="aff9"/>
                    <w:rPr>
                      <w:szCs w:val="21"/>
                    </w:rPr>
                  </w:pPr>
                  <w:r w:rsidRPr="002A4167">
                    <w:rPr>
                      <w:szCs w:val="21"/>
                    </w:rPr>
                    <w:t>79-34-5</w:t>
                  </w:r>
                </w:p>
              </w:tc>
              <w:tc>
                <w:tcPr>
                  <w:tcW w:w="1986" w:type="dxa"/>
                  <w:vAlign w:val="center"/>
                </w:tcPr>
                <w:p w14:paraId="67C457D2" w14:textId="77777777" w:rsidR="00762D92" w:rsidRPr="002A4167" w:rsidRDefault="00762D92" w:rsidP="00D4792B">
                  <w:pPr>
                    <w:pStyle w:val="aff9"/>
                    <w:rPr>
                      <w:szCs w:val="21"/>
                    </w:rPr>
                  </w:pPr>
                  <w:r w:rsidRPr="002A4167">
                    <w:rPr>
                      <w:szCs w:val="21"/>
                    </w:rPr>
                    <w:t>6.8</w:t>
                  </w:r>
                </w:p>
              </w:tc>
            </w:tr>
            <w:tr w:rsidR="002A4167" w:rsidRPr="002A4167" w14:paraId="0BBDF3A9" w14:textId="77777777" w:rsidTr="00762D92">
              <w:trPr>
                <w:trHeight w:val="340"/>
                <w:jc w:val="center"/>
              </w:trPr>
              <w:tc>
                <w:tcPr>
                  <w:tcW w:w="957" w:type="dxa"/>
                  <w:vAlign w:val="center"/>
                </w:tcPr>
                <w:p w14:paraId="67DCD893" w14:textId="77777777" w:rsidR="00762D92" w:rsidRPr="002A4167" w:rsidRDefault="00762D92">
                  <w:pPr>
                    <w:pStyle w:val="aff9"/>
                    <w:rPr>
                      <w:szCs w:val="21"/>
                    </w:rPr>
                  </w:pPr>
                  <w:r w:rsidRPr="002A4167">
                    <w:rPr>
                      <w:szCs w:val="21"/>
                    </w:rPr>
                    <w:t>20</w:t>
                  </w:r>
                </w:p>
              </w:tc>
              <w:tc>
                <w:tcPr>
                  <w:tcW w:w="2673" w:type="dxa"/>
                  <w:vAlign w:val="center"/>
                </w:tcPr>
                <w:p w14:paraId="1E6D805B" w14:textId="77777777" w:rsidR="00762D92" w:rsidRPr="002A4167" w:rsidRDefault="00762D92">
                  <w:pPr>
                    <w:pStyle w:val="aff9"/>
                    <w:rPr>
                      <w:szCs w:val="21"/>
                    </w:rPr>
                  </w:pPr>
                  <w:r w:rsidRPr="002A4167">
                    <w:rPr>
                      <w:rFonts w:hint="eastAsia"/>
                      <w:szCs w:val="21"/>
                    </w:rPr>
                    <w:t>四氯乙烯</w:t>
                  </w:r>
                </w:p>
              </w:tc>
              <w:tc>
                <w:tcPr>
                  <w:tcW w:w="2268" w:type="dxa"/>
                  <w:vAlign w:val="center"/>
                </w:tcPr>
                <w:p w14:paraId="69E1EDAF" w14:textId="77777777" w:rsidR="00762D92" w:rsidRPr="002A4167" w:rsidRDefault="00762D92">
                  <w:pPr>
                    <w:pStyle w:val="aff9"/>
                    <w:rPr>
                      <w:szCs w:val="21"/>
                    </w:rPr>
                  </w:pPr>
                  <w:r w:rsidRPr="002A4167">
                    <w:rPr>
                      <w:szCs w:val="21"/>
                    </w:rPr>
                    <w:t>127-18-4</w:t>
                  </w:r>
                </w:p>
              </w:tc>
              <w:tc>
                <w:tcPr>
                  <w:tcW w:w="1986" w:type="dxa"/>
                  <w:vAlign w:val="center"/>
                </w:tcPr>
                <w:p w14:paraId="1B684F7B" w14:textId="77777777" w:rsidR="00762D92" w:rsidRPr="002A4167" w:rsidRDefault="00762D92" w:rsidP="00D4792B">
                  <w:pPr>
                    <w:pStyle w:val="aff9"/>
                    <w:rPr>
                      <w:szCs w:val="21"/>
                    </w:rPr>
                  </w:pPr>
                  <w:r w:rsidRPr="002A4167">
                    <w:rPr>
                      <w:szCs w:val="21"/>
                    </w:rPr>
                    <w:t>53</w:t>
                  </w:r>
                </w:p>
              </w:tc>
            </w:tr>
            <w:tr w:rsidR="002A4167" w:rsidRPr="002A4167" w14:paraId="0A16C6E3" w14:textId="77777777" w:rsidTr="00762D92">
              <w:trPr>
                <w:trHeight w:val="340"/>
                <w:jc w:val="center"/>
              </w:trPr>
              <w:tc>
                <w:tcPr>
                  <w:tcW w:w="957" w:type="dxa"/>
                  <w:vAlign w:val="center"/>
                </w:tcPr>
                <w:p w14:paraId="113942EF" w14:textId="77777777" w:rsidR="00762D92" w:rsidRPr="002A4167" w:rsidRDefault="00762D92">
                  <w:pPr>
                    <w:pStyle w:val="aff9"/>
                    <w:rPr>
                      <w:szCs w:val="21"/>
                    </w:rPr>
                  </w:pPr>
                  <w:r w:rsidRPr="002A4167">
                    <w:rPr>
                      <w:szCs w:val="21"/>
                    </w:rPr>
                    <w:t>21</w:t>
                  </w:r>
                </w:p>
              </w:tc>
              <w:tc>
                <w:tcPr>
                  <w:tcW w:w="2673" w:type="dxa"/>
                  <w:vAlign w:val="center"/>
                </w:tcPr>
                <w:p w14:paraId="5CC98890" w14:textId="77777777" w:rsidR="00762D92" w:rsidRPr="002A4167" w:rsidRDefault="00762D92">
                  <w:pPr>
                    <w:pStyle w:val="aff9"/>
                    <w:rPr>
                      <w:szCs w:val="21"/>
                    </w:rPr>
                  </w:pPr>
                  <w:r w:rsidRPr="002A4167">
                    <w:rPr>
                      <w:szCs w:val="21"/>
                    </w:rPr>
                    <w:t>1,1,1-</w:t>
                  </w:r>
                  <w:r w:rsidRPr="002A4167">
                    <w:rPr>
                      <w:rFonts w:hint="eastAsia"/>
                      <w:szCs w:val="21"/>
                    </w:rPr>
                    <w:t>三氯乙烷</w:t>
                  </w:r>
                </w:p>
              </w:tc>
              <w:tc>
                <w:tcPr>
                  <w:tcW w:w="2268" w:type="dxa"/>
                  <w:vAlign w:val="center"/>
                </w:tcPr>
                <w:p w14:paraId="3A88EFED" w14:textId="77777777" w:rsidR="00762D92" w:rsidRPr="002A4167" w:rsidRDefault="00762D92">
                  <w:pPr>
                    <w:pStyle w:val="aff9"/>
                    <w:rPr>
                      <w:szCs w:val="21"/>
                    </w:rPr>
                  </w:pPr>
                  <w:r w:rsidRPr="002A4167">
                    <w:rPr>
                      <w:szCs w:val="21"/>
                    </w:rPr>
                    <w:t>71-55-6</w:t>
                  </w:r>
                </w:p>
              </w:tc>
              <w:tc>
                <w:tcPr>
                  <w:tcW w:w="1986" w:type="dxa"/>
                  <w:vAlign w:val="center"/>
                </w:tcPr>
                <w:p w14:paraId="32693B5A" w14:textId="77777777" w:rsidR="00762D92" w:rsidRPr="002A4167" w:rsidRDefault="00762D92" w:rsidP="00D4792B">
                  <w:pPr>
                    <w:pStyle w:val="aff9"/>
                    <w:rPr>
                      <w:szCs w:val="21"/>
                    </w:rPr>
                  </w:pPr>
                  <w:r w:rsidRPr="002A4167">
                    <w:rPr>
                      <w:szCs w:val="21"/>
                    </w:rPr>
                    <w:t>840</w:t>
                  </w:r>
                </w:p>
              </w:tc>
            </w:tr>
            <w:tr w:rsidR="002A4167" w:rsidRPr="002A4167" w14:paraId="10D02528" w14:textId="77777777" w:rsidTr="00762D92">
              <w:trPr>
                <w:trHeight w:val="340"/>
                <w:jc w:val="center"/>
              </w:trPr>
              <w:tc>
                <w:tcPr>
                  <w:tcW w:w="957" w:type="dxa"/>
                  <w:vAlign w:val="center"/>
                </w:tcPr>
                <w:p w14:paraId="26D8A81E" w14:textId="77777777" w:rsidR="00762D92" w:rsidRPr="002A4167" w:rsidRDefault="00762D92">
                  <w:pPr>
                    <w:pStyle w:val="aff9"/>
                    <w:rPr>
                      <w:szCs w:val="21"/>
                    </w:rPr>
                  </w:pPr>
                  <w:r w:rsidRPr="002A4167">
                    <w:rPr>
                      <w:szCs w:val="21"/>
                    </w:rPr>
                    <w:t>22</w:t>
                  </w:r>
                </w:p>
              </w:tc>
              <w:tc>
                <w:tcPr>
                  <w:tcW w:w="2673" w:type="dxa"/>
                  <w:vAlign w:val="center"/>
                </w:tcPr>
                <w:p w14:paraId="60B63C78" w14:textId="77777777" w:rsidR="00762D92" w:rsidRPr="002A4167" w:rsidRDefault="00762D92">
                  <w:pPr>
                    <w:pStyle w:val="aff9"/>
                    <w:rPr>
                      <w:szCs w:val="21"/>
                    </w:rPr>
                  </w:pPr>
                  <w:r w:rsidRPr="002A4167">
                    <w:rPr>
                      <w:szCs w:val="21"/>
                    </w:rPr>
                    <w:t>1,1,2-</w:t>
                  </w:r>
                  <w:r w:rsidRPr="002A4167">
                    <w:rPr>
                      <w:rFonts w:hint="eastAsia"/>
                      <w:szCs w:val="21"/>
                    </w:rPr>
                    <w:t>三氯乙烷</w:t>
                  </w:r>
                </w:p>
              </w:tc>
              <w:tc>
                <w:tcPr>
                  <w:tcW w:w="2268" w:type="dxa"/>
                  <w:vAlign w:val="center"/>
                </w:tcPr>
                <w:p w14:paraId="4A3AC2ED" w14:textId="77777777" w:rsidR="00762D92" w:rsidRPr="002A4167" w:rsidRDefault="00762D92">
                  <w:pPr>
                    <w:pStyle w:val="aff9"/>
                    <w:rPr>
                      <w:szCs w:val="21"/>
                    </w:rPr>
                  </w:pPr>
                  <w:r w:rsidRPr="002A4167">
                    <w:rPr>
                      <w:szCs w:val="21"/>
                    </w:rPr>
                    <w:t>79-00-5</w:t>
                  </w:r>
                </w:p>
              </w:tc>
              <w:tc>
                <w:tcPr>
                  <w:tcW w:w="1986" w:type="dxa"/>
                  <w:vAlign w:val="center"/>
                </w:tcPr>
                <w:p w14:paraId="4B54D730" w14:textId="77777777" w:rsidR="00762D92" w:rsidRPr="002A4167" w:rsidRDefault="00762D92" w:rsidP="00D4792B">
                  <w:pPr>
                    <w:pStyle w:val="aff9"/>
                    <w:rPr>
                      <w:szCs w:val="21"/>
                    </w:rPr>
                  </w:pPr>
                  <w:r w:rsidRPr="002A4167">
                    <w:rPr>
                      <w:szCs w:val="21"/>
                    </w:rPr>
                    <w:t>2.8</w:t>
                  </w:r>
                </w:p>
              </w:tc>
            </w:tr>
            <w:tr w:rsidR="002A4167" w:rsidRPr="002A4167" w14:paraId="176F9D24" w14:textId="77777777" w:rsidTr="00762D92">
              <w:trPr>
                <w:trHeight w:val="340"/>
                <w:jc w:val="center"/>
              </w:trPr>
              <w:tc>
                <w:tcPr>
                  <w:tcW w:w="957" w:type="dxa"/>
                  <w:vAlign w:val="center"/>
                </w:tcPr>
                <w:p w14:paraId="1C2E2568" w14:textId="77777777" w:rsidR="00762D92" w:rsidRPr="002A4167" w:rsidRDefault="00762D92">
                  <w:pPr>
                    <w:pStyle w:val="aff9"/>
                    <w:rPr>
                      <w:szCs w:val="21"/>
                    </w:rPr>
                  </w:pPr>
                  <w:r w:rsidRPr="002A4167">
                    <w:rPr>
                      <w:szCs w:val="21"/>
                    </w:rPr>
                    <w:t>23</w:t>
                  </w:r>
                </w:p>
              </w:tc>
              <w:tc>
                <w:tcPr>
                  <w:tcW w:w="2673" w:type="dxa"/>
                  <w:vAlign w:val="center"/>
                </w:tcPr>
                <w:p w14:paraId="315DD143" w14:textId="77777777" w:rsidR="00762D92" w:rsidRPr="002A4167" w:rsidRDefault="00762D92">
                  <w:pPr>
                    <w:pStyle w:val="aff9"/>
                    <w:rPr>
                      <w:szCs w:val="21"/>
                    </w:rPr>
                  </w:pPr>
                  <w:r w:rsidRPr="002A4167">
                    <w:rPr>
                      <w:rFonts w:hint="eastAsia"/>
                      <w:szCs w:val="21"/>
                    </w:rPr>
                    <w:t>三氯乙烯</w:t>
                  </w:r>
                </w:p>
              </w:tc>
              <w:tc>
                <w:tcPr>
                  <w:tcW w:w="2268" w:type="dxa"/>
                  <w:vAlign w:val="center"/>
                </w:tcPr>
                <w:p w14:paraId="7731BFF1" w14:textId="77777777" w:rsidR="00762D92" w:rsidRPr="002A4167" w:rsidRDefault="00762D92">
                  <w:pPr>
                    <w:pStyle w:val="aff9"/>
                    <w:rPr>
                      <w:szCs w:val="21"/>
                    </w:rPr>
                  </w:pPr>
                  <w:r w:rsidRPr="002A4167">
                    <w:rPr>
                      <w:szCs w:val="21"/>
                    </w:rPr>
                    <w:t>79-01-6</w:t>
                  </w:r>
                </w:p>
              </w:tc>
              <w:tc>
                <w:tcPr>
                  <w:tcW w:w="1986" w:type="dxa"/>
                  <w:vAlign w:val="center"/>
                </w:tcPr>
                <w:p w14:paraId="4A9D8121" w14:textId="77777777" w:rsidR="00762D92" w:rsidRPr="002A4167" w:rsidRDefault="00762D92" w:rsidP="00D4792B">
                  <w:pPr>
                    <w:pStyle w:val="aff9"/>
                    <w:rPr>
                      <w:szCs w:val="21"/>
                    </w:rPr>
                  </w:pPr>
                  <w:r w:rsidRPr="002A4167">
                    <w:rPr>
                      <w:szCs w:val="21"/>
                    </w:rPr>
                    <w:t>2.8</w:t>
                  </w:r>
                </w:p>
              </w:tc>
            </w:tr>
            <w:tr w:rsidR="002A4167" w:rsidRPr="002A4167" w14:paraId="057E2BDF" w14:textId="77777777" w:rsidTr="00762D92">
              <w:trPr>
                <w:trHeight w:val="340"/>
                <w:jc w:val="center"/>
              </w:trPr>
              <w:tc>
                <w:tcPr>
                  <w:tcW w:w="957" w:type="dxa"/>
                  <w:vAlign w:val="center"/>
                </w:tcPr>
                <w:p w14:paraId="2FEC32DD" w14:textId="77777777" w:rsidR="00762D92" w:rsidRPr="002A4167" w:rsidRDefault="00762D92">
                  <w:pPr>
                    <w:pStyle w:val="aff9"/>
                    <w:rPr>
                      <w:szCs w:val="21"/>
                    </w:rPr>
                  </w:pPr>
                  <w:r w:rsidRPr="002A4167">
                    <w:rPr>
                      <w:szCs w:val="21"/>
                    </w:rPr>
                    <w:t>24</w:t>
                  </w:r>
                </w:p>
              </w:tc>
              <w:tc>
                <w:tcPr>
                  <w:tcW w:w="2673" w:type="dxa"/>
                  <w:vAlign w:val="center"/>
                </w:tcPr>
                <w:p w14:paraId="13681863" w14:textId="77777777" w:rsidR="00762D92" w:rsidRPr="002A4167" w:rsidRDefault="00762D92">
                  <w:pPr>
                    <w:pStyle w:val="aff9"/>
                    <w:rPr>
                      <w:szCs w:val="21"/>
                    </w:rPr>
                  </w:pPr>
                  <w:r w:rsidRPr="002A4167">
                    <w:rPr>
                      <w:szCs w:val="21"/>
                    </w:rPr>
                    <w:t>1,1,3-</w:t>
                  </w:r>
                  <w:r w:rsidRPr="002A4167">
                    <w:rPr>
                      <w:rFonts w:hint="eastAsia"/>
                      <w:szCs w:val="21"/>
                    </w:rPr>
                    <w:t>三氯丙烷</w:t>
                  </w:r>
                </w:p>
              </w:tc>
              <w:tc>
                <w:tcPr>
                  <w:tcW w:w="2268" w:type="dxa"/>
                  <w:vAlign w:val="center"/>
                </w:tcPr>
                <w:p w14:paraId="1B7C481D" w14:textId="77777777" w:rsidR="00762D92" w:rsidRPr="002A4167" w:rsidRDefault="00762D92">
                  <w:pPr>
                    <w:pStyle w:val="aff9"/>
                    <w:rPr>
                      <w:szCs w:val="21"/>
                    </w:rPr>
                  </w:pPr>
                  <w:r w:rsidRPr="002A4167">
                    <w:rPr>
                      <w:szCs w:val="21"/>
                    </w:rPr>
                    <w:t>96-18-4</w:t>
                  </w:r>
                </w:p>
              </w:tc>
              <w:tc>
                <w:tcPr>
                  <w:tcW w:w="1986" w:type="dxa"/>
                  <w:vAlign w:val="center"/>
                </w:tcPr>
                <w:p w14:paraId="09E73237" w14:textId="77777777" w:rsidR="00762D92" w:rsidRPr="002A4167" w:rsidRDefault="00762D92" w:rsidP="00D4792B">
                  <w:pPr>
                    <w:pStyle w:val="aff9"/>
                    <w:rPr>
                      <w:szCs w:val="21"/>
                    </w:rPr>
                  </w:pPr>
                  <w:r w:rsidRPr="002A4167">
                    <w:rPr>
                      <w:szCs w:val="21"/>
                    </w:rPr>
                    <w:t>0.5</w:t>
                  </w:r>
                </w:p>
              </w:tc>
            </w:tr>
            <w:tr w:rsidR="002A4167" w:rsidRPr="002A4167" w14:paraId="5D4688D5" w14:textId="77777777" w:rsidTr="00762D92">
              <w:trPr>
                <w:trHeight w:val="340"/>
                <w:jc w:val="center"/>
              </w:trPr>
              <w:tc>
                <w:tcPr>
                  <w:tcW w:w="957" w:type="dxa"/>
                  <w:vAlign w:val="center"/>
                </w:tcPr>
                <w:p w14:paraId="5465ACDA" w14:textId="77777777" w:rsidR="00762D92" w:rsidRPr="002A4167" w:rsidRDefault="00762D92">
                  <w:pPr>
                    <w:pStyle w:val="aff9"/>
                    <w:rPr>
                      <w:szCs w:val="21"/>
                    </w:rPr>
                  </w:pPr>
                  <w:r w:rsidRPr="002A4167">
                    <w:rPr>
                      <w:szCs w:val="21"/>
                    </w:rPr>
                    <w:t>25</w:t>
                  </w:r>
                </w:p>
              </w:tc>
              <w:tc>
                <w:tcPr>
                  <w:tcW w:w="2673" w:type="dxa"/>
                  <w:vAlign w:val="center"/>
                </w:tcPr>
                <w:p w14:paraId="5BA512CA" w14:textId="77777777" w:rsidR="00762D92" w:rsidRPr="002A4167" w:rsidRDefault="00762D92">
                  <w:pPr>
                    <w:pStyle w:val="aff9"/>
                    <w:rPr>
                      <w:szCs w:val="21"/>
                    </w:rPr>
                  </w:pPr>
                  <w:r w:rsidRPr="002A4167">
                    <w:rPr>
                      <w:rFonts w:hint="eastAsia"/>
                      <w:szCs w:val="21"/>
                    </w:rPr>
                    <w:t>氯乙烯</w:t>
                  </w:r>
                </w:p>
              </w:tc>
              <w:tc>
                <w:tcPr>
                  <w:tcW w:w="2268" w:type="dxa"/>
                  <w:vAlign w:val="center"/>
                </w:tcPr>
                <w:p w14:paraId="66CEC94A" w14:textId="77777777" w:rsidR="00762D92" w:rsidRPr="002A4167" w:rsidRDefault="00762D92">
                  <w:pPr>
                    <w:pStyle w:val="aff9"/>
                    <w:rPr>
                      <w:szCs w:val="21"/>
                    </w:rPr>
                  </w:pPr>
                  <w:r w:rsidRPr="002A4167">
                    <w:rPr>
                      <w:szCs w:val="21"/>
                    </w:rPr>
                    <w:t>75-01-4</w:t>
                  </w:r>
                </w:p>
              </w:tc>
              <w:tc>
                <w:tcPr>
                  <w:tcW w:w="1986" w:type="dxa"/>
                  <w:vAlign w:val="center"/>
                </w:tcPr>
                <w:p w14:paraId="260D0A08" w14:textId="77777777" w:rsidR="00762D92" w:rsidRPr="002A4167" w:rsidRDefault="00762D92" w:rsidP="00D4792B">
                  <w:pPr>
                    <w:pStyle w:val="aff9"/>
                    <w:rPr>
                      <w:szCs w:val="21"/>
                    </w:rPr>
                  </w:pPr>
                  <w:r w:rsidRPr="002A4167">
                    <w:rPr>
                      <w:szCs w:val="21"/>
                    </w:rPr>
                    <w:t>0.43</w:t>
                  </w:r>
                </w:p>
              </w:tc>
            </w:tr>
            <w:tr w:rsidR="002A4167" w:rsidRPr="002A4167" w14:paraId="39182B10" w14:textId="77777777" w:rsidTr="00762D92">
              <w:trPr>
                <w:trHeight w:val="340"/>
                <w:jc w:val="center"/>
              </w:trPr>
              <w:tc>
                <w:tcPr>
                  <w:tcW w:w="957" w:type="dxa"/>
                  <w:vAlign w:val="center"/>
                </w:tcPr>
                <w:p w14:paraId="75FC287F" w14:textId="77777777" w:rsidR="00762D92" w:rsidRPr="002A4167" w:rsidRDefault="00762D92">
                  <w:pPr>
                    <w:pStyle w:val="aff9"/>
                    <w:rPr>
                      <w:szCs w:val="21"/>
                    </w:rPr>
                  </w:pPr>
                  <w:r w:rsidRPr="002A4167">
                    <w:rPr>
                      <w:szCs w:val="21"/>
                    </w:rPr>
                    <w:t>2</w:t>
                  </w:r>
                  <w:r w:rsidR="00C023DD" w:rsidRPr="002A4167">
                    <w:rPr>
                      <w:szCs w:val="21"/>
                    </w:rPr>
                    <w:t>6</w:t>
                  </w:r>
                </w:p>
              </w:tc>
              <w:tc>
                <w:tcPr>
                  <w:tcW w:w="2673" w:type="dxa"/>
                  <w:vAlign w:val="center"/>
                </w:tcPr>
                <w:p w14:paraId="65AA7729" w14:textId="77777777" w:rsidR="00762D92" w:rsidRPr="002A4167" w:rsidRDefault="00762D92">
                  <w:pPr>
                    <w:pStyle w:val="aff9"/>
                    <w:rPr>
                      <w:szCs w:val="21"/>
                    </w:rPr>
                  </w:pPr>
                  <w:r w:rsidRPr="002A4167">
                    <w:rPr>
                      <w:rFonts w:hint="eastAsia"/>
                      <w:szCs w:val="21"/>
                    </w:rPr>
                    <w:t>苯</w:t>
                  </w:r>
                </w:p>
              </w:tc>
              <w:tc>
                <w:tcPr>
                  <w:tcW w:w="2268" w:type="dxa"/>
                  <w:vAlign w:val="center"/>
                </w:tcPr>
                <w:p w14:paraId="57AA56CE" w14:textId="77777777" w:rsidR="00762D92" w:rsidRPr="002A4167" w:rsidRDefault="00762D92">
                  <w:pPr>
                    <w:pStyle w:val="aff9"/>
                    <w:rPr>
                      <w:szCs w:val="21"/>
                    </w:rPr>
                  </w:pPr>
                  <w:r w:rsidRPr="002A4167">
                    <w:rPr>
                      <w:szCs w:val="21"/>
                    </w:rPr>
                    <w:t>71-43-2</w:t>
                  </w:r>
                </w:p>
              </w:tc>
              <w:tc>
                <w:tcPr>
                  <w:tcW w:w="1986" w:type="dxa"/>
                  <w:vAlign w:val="center"/>
                </w:tcPr>
                <w:p w14:paraId="3CD100CA" w14:textId="77777777" w:rsidR="00762D92" w:rsidRPr="002A4167" w:rsidRDefault="00762D92" w:rsidP="00D4792B">
                  <w:pPr>
                    <w:pStyle w:val="aff9"/>
                    <w:rPr>
                      <w:szCs w:val="21"/>
                    </w:rPr>
                  </w:pPr>
                  <w:r w:rsidRPr="002A4167">
                    <w:rPr>
                      <w:szCs w:val="21"/>
                    </w:rPr>
                    <w:t>4</w:t>
                  </w:r>
                </w:p>
              </w:tc>
            </w:tr>
            <w:tr w:rsidR="002A4167" w:rsidRPr="002A4167" w14:paraId="3EC34DC1" w14:textId="77777777" w:rsidTr="00762D92">
              <w:trPr>
                <w:trHeight w:val="340"/>
                <w:jc w:val="center"/>
              </w:trPr>
              <w:tc>
                <w:tcPr>
                  <w:tcW w:w="957" w:type="dxa"/>
                  <w:vAlign w:val="center"/>
                </w:tcPr>
                <w:p w14:paraId="6F38CAF1" w14:textId="77777777" w:rsidR="00762D92" w:rsidRPr="002A4167" w:rsidRDefault="00762D92">
                  <w:pPr>
                    <w:pStyle w:val="aff9"/>
                    <w:rPr>
                      <w:szCs w:val="21"/>
                    </w:rPr>
                  </w:pPr>
                  <w:r w:rsidRPr="002A4167">
                    <w:rPr>
                      <w:szCs w:val="21"/>
                    </w:rPr>
                    <w:t>27</w:t>
                  </w:r>
                </w:p>
              </w:tc>
              <w:tc>
                <w:tcPr>
                  <w:tcW w:w="2673" w:type="dxa"/>
                  <w:vAlign w:val="center"/>
                </w:tcPr>
                <w:p w14:paraId="70CE805A" w14:textId="77777777" w:rsidR="00762D92" w:rsidRPr="002A4167" w:rsidRDefault="00762D92">
                  <w:pPr>
                    <w:pStyle w:val="aff9"/>
                    <w:rPr>
                      <w:szCs w:val="21"/>
                    </w:rPr>
                  </w:pPr>
                  <w:r w:rsidRPr="002A4167">
                    <w:rPr>
                      <w:rFonts w:hint="eastAsia"/>
                      <w:szCs w:val="21"/>
                    </w:rPr>
                    <w:t>氯苯</w:t>
                  </w:r>
                </w:p>
              </w:tc>
              <w:tc>
                <w:tcPr>
                  <w:tcW w:w="2268" w:type="dxa"/>
                  <w:vAlign w:val="center"/>
                </w:tcPr>
                <w:p w14:paraId="3D1EDFD3" w14:textId="77777777" w:rsidR="00762D92" w:rsidRPr="002A4167" w:rsidRDefault="00762D92">
                  <w:pPr>
                    <w:pStyle w:val="aff9"/>
                    <w:rPr>
                      <w:szCs w:val="21"/>
                    </w:rPr>
                  </w:pPr>
                  <w:r w:rsidRPr="002A4167">
                    <w:rPr>
                      <w:szCs w:val="21"/>
                    </w:rPr>
                    <w:t>108-90-7</w:t>
                  </w:r>
                </w:p>
              </w:tc>
              <w:tc>
                <w:tcPr>
                  <w:tcW w:w="1986" w:type="dxa"/>
                  <w:vAlign w:val="center"/>
                </w:tcPr>
                <w:p w14:paraId="647D877A" w14:textId="77777777" w:rsidR="00762D92" w:rsidRPr="002A4167" w:rsidRDefault="00762D92" w:rsidP="00D4792B">
                  <w:pPr>
                    <w:pStyle w:val="aff9"/>
                    <w:rPr>
                      <w:szCs w:val="21"/>
                    </w:rPr>
                  </w:pPr>
                  <w:r w:rsidRPr="002A4167">
                    <w:rPr>
                      <w:szCs w:val="21"/>
                    </w:rPr>
                    <w:t>270</w:t>
                  </w:r>
                </w:p>
              </w:tc>
            </w:tr>
            <w:tr w:rsidR="002A4167" w:rsidRPr="002A4167" w14:paraId="6DD89043" w14:textId="77777777" w:rsidTr="00762D92">
              <w:trPr>
                <w:trHeight w:val="340"/>
                <w:jc w:val="center"/>
              </w:trPr>
              <w:tc>
                <w:tcPr>
                  <w:tcW w:w="957" w:type="dxa"/>
                  <w:vAlign w:val="center"/>
                </w:tcPr>
                <w:p w14:paraId="658AB74F" w14:textId="77777777" w:rsidR="00762D92" w:rsidRPr="002A4167" w:rsidRDefault="00762D92">
                  <w:pPr>
                    <w:pStyle w:val="aff9"/>
                    <w:rPr>
                      <w:szCs w:val="21"/>
                    </w:rPr>
                  </w:pPr>
                  <w:r w:rsidRPr="002A4167">
                    <w:rPr>
                      <w:szCs w:val="21"/>
                    </w:rPr>
                    <w:t>28</w:t>
                  </w:r>
                </w:p>
              </w:tc>
              <w:tc>
                <w:tcPr>
                  <w:tcW w:w="2673" w:type="dxa"/>
                  <w:vAlign w:val="center"/>
                </w:tcPr>
                <w:p w14:paraId="15A73582" w14:textId="77777777" w:rsidR="00762D92" w:rsidRPr="002A4167" w:rsidRDefault="00762D92">
                  <w:pPr>
                    <w:pStyle w:val="aff9"/>
                    <w:rPr>
                      <w:szCs w:val="21"/>
                    </w:rPr>
                  </w:pPr>
                  <w:r w:rsidRPr="002A4167">
                    <w:rPr>
                      <w:szCs w:val="21"/>
                    </w:rPr>
                    <w:t>1,2-</w:t>
                  </w:r>
                  <w:r w:rsidRPr="002A4167">
                    <w:rPr>
                      <w:rFonts w:hint="eastAsia"/>
                      <w:szCs w:val="21"/>
                    </w:rPr>
                    <w:t>二氯苯</w:t>
                  </w:r>
                </w:p>
              </w:tc>
              <w:tc>
                <w:tcPr>
                  <w:tcW w:w="2268" w:type="dxa"/>
                  <w:vAlign w:val="center"/>
                </w:tcPr>
                <w:p w14:paraId="4ABC6D9B" w14:textId="77777777" w:rsidR="00762D92" w:rsidRPr="002A4167" w:rsidRDefault="00762D92">
                  <w:pPr>
                    <w:pStyle w:val="aff9"/>
                    <w:rPr>
                      <w:szCs w:val="21"/>
                    </w:rPr>
                  </w:pPr>
                  <w:r w:rsidRPr="002A4167">
                    <w:rPr>
                      <w:szCs w:val="21"/>
                    </w:rPr>
                    <w:t>95-50-1</w:t>
                  </w:r>
                </w:p>
              </w:tc>
              <w:tc>
                <w:tcPr>
                  <w:tcW w:w="1986" w:type="dxa"/>
                  <w:vAlign w:val="center"/>
                </w:tcPr>
                <w:p w14:paraId="39C5A1AF" w14:textId="77777777" w:rsidR="00762D92" w:rsidRPr="002A4167" w:rsidRDefault="00762D92" w:rsidP="00D4792B">
                  <w:pPr>
                    <w:pStyle w:val="aff9"/>
                    <w:rPr>
                      <w:szCs w:val="21"/>
                    </w:rPr>
                  </w:pPr>
                  <w:r w:rsidRPr="002A4167">
                    <w:rPr>
                      <w:szCs w:val="21"/>
                    </w:rPr>
                    <w:t>560</w:t>
                  </w:r>
                </w:p>
              </w:tc>
            </w:tr>
            <w:tr w:rsidR="002A4167" w:rsidRPr="002A4167" w14:paraId="1A2CB912" w14:textId="77777777" w:rsidTr="00762D92">
              <w:trPr>
                <w:trHeight w:val="340"/>
                <w:jc w:val="center"/>
              </w:trPr>
              <w:tc>
                <w:tcPr>
                  <w:tcW w:w="957" w:type="dxa"/>
                  <w:vAlign w:val="center"/>
                </w:tcPr>
                <w:p w14:paraId="28234471" w14:textId="77777777" w:rsidR="00762D92" w:rsidRPr="002A4167" w:rsidRDefault="00762D92">
                  <w:pPr>
                    <w:pStyle w:val="aff9"/>
                    <w:rPr>
                      <w:szCs w:val="21"/>
                    </w:rPr>
                  </w:pPr>
                  <w:r w:rsidRPr="002A4167">
                    <w:rPr>
                      <w:szCs w:val="21"/>
                    </w:rPr>
                    <w:t>29</w:t>
                  </w:r>
                </w:p>
              </w:tc>
              <w:tc>
                <w:tcPr>
                  <w:tcW w:w="2673" w:type="dxa"/>
                  <w:vAlign w:val="center"/>
                </w:tcPr>
                <w:p w14:paraId="6C055E51" w14:textId="77777777" w:rsidR="00762D92" w:rsidRPr="002A4167" w:rsidRDefault="00762D92">
                  <w:pPr>
                    <w:pStyle w:val="aff9"/>
                    <w:rPr>
                      <w:szCs w:val="21"/>
                    </w:rPr>
                  </w:pPr>
                  <w:r w:rsidRPr="002A4167">
                    <w:rPr>
                      <w:szCs w:val="21"/>
                    </w:rPr>
                    <w:t>1,4-</w:t>
                  </w:r>
                  <w:r w:rsidRPr="002A4167">
                    <w:rPr>
                      <w:rFonts w:hint="eastAsia"/>
                      <w:szCs w:val="21"/>
                    </w:rPr>
                    <w:t>二氯苯</w:t>
                  </w:r>
                </w:p>
              </w:tc>
              <w:tc>
                <w:tcPr>
                  <w:tcW w:w="2268" w:type="dxa"/>
                  <w:vAlign w:val="center"/>
                </w:tcPr>
                <w:p w14:paraId="25003D44" w14:textId="77777777" w:rsidR="00762D92" w:rsidRPr="002A4167" w:rsidRDefault="00762D92">
                  <w:pPr>
                    <w:pStyle w:val="aff9"/>
                    <w:rPr>
                      <w:szCs w:val="21"/>
                    </w:rPr>
                  </w:pPr>
                  <w:r w:rsidRPr="002A4167">
                    <w:rPr>
                      <w:szCs w:val="21"/>
                    </w:rPr>
                    <w:t>106-46-7</w:t>
                  </w:r>
                </w:p>
              </w:tc>
              <w:tc>
                <w:tcPr>
                  <w:tcW w:w="1986" w:type="dxa"/>
                  <w:vAlign w:val="center"/>
                </w:tcPr>
                <w:p w14:paraId="153B2CA7" w14:textId="77777777" w:rsidR="00762D92" w:rsidRPr="002A4167" w:rsidRDefault="00762D92" w:rsidP="00D4792B">
                  <w:pPr>
                    <w:pStyle w:val="aff9"/>
                    <w:rPr>
                      <w:szCs w:val="21"/>
                    </w:rPr>
                  </w:pPr>
                  <w:r w:rsidRPr="002A4167">
                    <w:rPr>
                      <w:szCs w:val="21"/>
                    </w:rPr>
                    <w:t>20</w:t>
                  </w:r>
                </w:p>
              </w:tc>
            </w:tr>
            <w:tr w:rsidR="002A4167" w:rsidRPr="002A4167" w14:paraId="283DF29D" w14:textId="77777777" w:rsidTr="00762D92">
              <w:trPr>
                <w:trHeight w:val="340"/>
                <w:jc w:val="center"/>
              </w:trPr>
              <w:tc>
                <w:tcPr>
                  <w:tcW w:w="957" w:type="dxa"/>
                  <w:vAlign w:val="center"/>
                </w:tcPr>
                <w:p w14:paraId="40C49612" w14:textId="77777777" w:rsidR="00762D92" w:rsidRPr="002A4167" w:rsidRDefault="00762D92">
                  <w:pPr>
                    <w:pStyle w:val="aff9"/>
                    <w:rPr>
                      <w:szCs w:val="21"/>
                    </w:rPr>
                  </w:pPr>
                  <w:r w:rsidRPr="002A4167">
                    <w:rPr>
                      <w:szCs w:val="21"/>
                    </w:rPr>
                    <w:t>30</w:t>
                  </w:r>
                </w:p>
              </w:tc>
              <w:tc>
                <w:tcPr>
                  <w:tcW w:w="2673" w:type="dxa"/>
                  <w:vAlign w:val="center"/>
                </w:tcPr>
                <w:p w14:paraId="50BE02A9" w14:textId="77777777" w:rsidR="00762D92" w:rsidRPr="002A4167" w:rsidRDefault="00762D92">
                  <w:pPr>
                    <w:pStyle w:val="aff9"/>
                    <w:rPr>
                      <w:szCs w:val="21"/>
                    </w:rPr>
                  </w:pPr>
                  <w:r w:rsidRPr="002A4167">
                    <w:rPr>
                      <w:rFonts w:hint="eastAsia"/>
                      <w:szCs w:val="21"/>
                    </w:rPr>
                    <w:t>乙苯</w:t>
                  </w:r>
                </w:p>
              </w:tc>
              <w:tc>
                <w:tcPr>
                  <w:tcW w:w="2268" w:type="dxa"/>
                  <w:vAlign w:val="center"/>
                </w:tcPr>
                <w:p w14:paraId="2478EA3C" w14:textId="77777777" w:rsidR="00762D92" w:rsidRPr="002A4167" w:rsidRDefault="00762D92">
                  <w:pPr>
                    <w:pStyle w:val="aff9"/>
                    <w:rPr>
                      <w:szCs w:val="21"/>
                    </w:rPr>
                  </w:pPr>
                  <w:r w:rsidRPr="002A4167">
                    <w:rPr>
                      <w:szCs w:val="21"/>
                    </w:rPr>
                    <w:t>100-41-4</w:t>
                  </w:r>
                </w:p>
              </w:tc>
              <w:tc>
                <w:tcPr>
                  <w:tcW w:w="1986" w:type="dxa"/>
                  <w:vAlign w:val="center"/>
                </w:tcPr>
                <w:p w14:paraId="4DBEB54C" w14:textId="77777777" w:rsidR="00762D92" w:rsidRPr="002A4167" w:rsidRDefault="00762D92" w:rsidP="00D4792B">
                  <w:pPr>
                    <w:pStyle w:val="aff9"/>
                    <w:rPr>
                      <w:szCs w:val="21"/>
                    </w:rPr>
                  </w:pPr>
                  <w:r w:rsidRPr="002A4167">
                    <w:rPr>
                      <w:szCs w:val="21"/>
                    </w:rPr>
                    <w:t>28</w:t>
                  </w:r>
                </w:p>
              </w:tc>
            </w:tr>
            <w:tr w:rsidR="002A4167" w:rsidRPr="002A4167" w14:paraId="09F01825" w14:textId="77777777" w:rsidTr="00762D92">
              <w:trPr>
                <w:trHeight w:val="340"/>
                <w:jc w:val="center"/>
              </w:trPr>
              <w:tc>
                <w:tcPr>
                  <w:tcW w:w="957" w:type="dxa"/>
                  <w:vAlign w:val="center"/>
                </w:tcPr>
                <w:p w14:paraId="6B9127E1" w14:textId="77777777" w:rsidR="00762D92" w:rsidRPr="002A4167" w:rsidRDefault="00762D92">
                  <w:pPr>
                    <w:pStyle w:val="aff9"/>
                    <w:rPr>
                      <w:szCs w:val="21"/>
                    </w:rPr>
                  </w:pPr>
                  <w:r w:rsidRPr="002A4167">
                    <w:rPr>
                      <w:szCs w:val="21"/>
                    </w:rPr>
                    <w:t>31</w:t>
                  </w:r>
                </w:p>
              </w:tc>
              <w:tc>
                <w:tcPr>
                  <w:tcW w:w="2673" w:type="dxa"/>
                  <w:vAlign w:val="center"/>
                </w:tcPr>
                <w:p w14:paraId="3AB3E171" w14:textId="77777777" w:rsidR="00762D92" w:rsidRPr="002A4167" w:rsidRDefault="00762D92">
                  <w:pPr>
                    <w:pStyle w:val="aff9"/>
                    <w:rPr>
                      <w:szCs w:val="21"/>
                    </w:rPr>
                  </w:pPr>
                  <w:r w:rsidRPr="002A4167">
                    <w:rPr>
                      <w:rFonts w:hint="eastAsia"/>
                      <w:szCs w:val="21"/>
                    </w:rPr>
                    <w:t>苯乙烯</w:t>
                  </w:r>
                </w:p>
              </w:tc>
              <w:tc>
                <w:tcPr>
                  <w:tcW w:w="2268" w:type="dxa"/>
                  <w:vAlign w:val="center"/>
                </w:tcPr>
                <w:p w14:paraId="21DC8BE3" w14:textId="77777777" w:rsidR="00762D92" w:rsidRPr="002A4167" w:rsidRDefault="00762D92">
                  <w:pPr>
                    <w:pStyle w:val="aff9"/>
                    <w:rPr>
                      <w:szCs w:val="21"/>
                    </w:rPr>
                  </w:pPr>
                  <w:r w:rsidRPr="002A4167">
                    <w:rPr>
                      <w:szCs w:val="21"/>
                    </w:rPr>
                    <w:t>100-42-5</w:t>
                  </w:r>
                </w:p>
              </w:tc>
              <w:tc>
                <w:tcPr>
                  <w:tcW w:w="1986" w:type="dxa"/>
                  <w:vAlign w:val="center"/>
                </w:tcPr>
                <w:p w14:paraId="24EF4328" w14:textId="77777777" w:rsidR="00762D92" w:rsidRPr="002A4167" w:rsidRDefault="00762D92" w:rsidP="00D4792B">
                  <w:pPr>
                    <w:pStyle w:val="aff9"/>
                    <w:rPr>
                      <w:szCs w:val="21"/>
                    </w:rPr>
                  </w:pPr>
                  <w:r w:rsidRPr="002A4167">
                    <w:rPr>
                      <w:szCs w:val="21"/>
                    </w:rPr>
                    <w:t>1290</w:t>
                  </w:r>
                </w:p>
              </w:tc>
            </w:tr>
            <w:tr w:rsidR="002A4167" w:rsidRPr="002A4167" w14:paraId="193E8EF6" w14:textId="77777777" w:rsidTr="00762D92">
              <w:trPr>
                <w:trHeight w:val="340"/>
                <w:jc w:val="center"/>
              </w:trPr>
              <w:tc>
                <w:tcPr>
                  <w:tcW w:w="957" w:type="dxa"/>
                  <w:vAlign w:val="center"/>
                </w:tcPr>
                <w:p w14:paraId="5ADB0946" w14:textId="77777777" w:rsidR="00762D92" w:rsidRPr="002A4167" w:rsidRDefault="00762D92">
                  <w:pPr>
                    <w:pStyle w:val="aff9"/>
                    <w:rPr>
                      <w:szCs w:val="21"/>
                    </w:rPr>
                  </w:pPr>
                  <w:r w:rsidRPr="002A4167">
                    <w:rPr>
                      <w:szCs w:val="21"/>
                    </w:rPr>
                    <w:t>32</w:t>
                  </w:r>
                </w:p>
              </w:tc>
              <w:tc>
                <w:tcPr>
                  <w:tcW w:w="2673" w:type="dxa"/>
                  <w:vAlign w:val="center"/>
                </w:tcPr>
                <w:p w14:paraId="1FFFA75C" w14:textId="77777777" w:rsidR="00762D92" w:rsidRPr="002A4167" w:rsidRDefault="00762D92">
                  <w:pPr>
                    <w:pStyle w:val="aff9"/>
                    <w:rPr>
                      <w:szCs w:val="21"/>
                    </w:rPr>
                  </w:pPr>
                  <w:r w:rsidRPr="002A4167">
                    <w:rPr>
                      <w:rFonts w:hint="eastAsia"/>
                      <w:szCs w:val="21"/>
                    </w:rPr>
                    <w:t>甲苯</w:t>
                  </w:r>
                </w:p>
              </w:tc>
              <w:tc>
                <w:tcPr>
                  <w:tcW w:w="2268" w:type="dxa"/>
                  <w:vAlign w:val="center"/>
                </w:tcPr>
                <w:p w14:paraId="2DC44199" w14:textId="77777777" w:rsidR="00762D92" w:rsidRPr="002A4167" w:rsidRDefault="00762D92">
                  <w:pPr>
                    <w:pStyle w:val="aff9"/>
                    <w:rPr>
                      <w:szCs w:val="21"/>
                    </w:rPr>
                  </w:pPr>
                  <w:r w:rsidRPr="002A4167">
                    <w:rPr>
                      <w:szCs w:val="21"/>
                    </w:rPr>
                    <w:t>108-88-3</w:t>
                  </w:r>
                </w:p>
              </w:tc>
              <w:tc>
                <w:tcPr>
                  <w:tcW w:w="1986" w:type="dxa"/>
                  <w:vAlign w:val="center"/>
                </w:tcPr>
                <w:p w14:paraId="5D1567DE" w14:textId="77777777" w:rsidR="00762D92" w:rsidRPr="002A4167" w:rsidRDefault="00762D92" w:rsidP="00D4792B">
                  <w:pPr>
                    <w:pStyle w:val="aff9"/>
                    <w:rPr>
                      <w:szCs w:val="21"/>
                    </w:rPr>
                  </w:pPr>
                  <w:r w:rsidRPr="002A4167">
                    <w:rPr>
                      <w:szCs w:val="21"/>
                    </w:rPr>
                    <w:t>1200</w:t>
                  </w:r>
                </w:p>
              </w:tc>
            </w:tr>
            <w:tr w:rsidR="002A4167" w:rsidRPr="002A4167" w14:paraId="157FD0CE" w14:textId="77777777" w:rsidTr="00762D92">
              <w:trPr>
                <w:trHeight w:val="340"/>
                <w:jc w:val="center"/>
              </w:trPr>
              <w:tc>
                <w:tcPr>
                  <w:tcW w:w="957" w:type="dxa"/>
                  <w:vAlign w:val="center"/>
                </w:tcPr>
                <w:p w14:paraId="0FFF28A5" w14:textId="77777777" w:rsidR="00762D92" w:rsidRPr="002A4167" w:rsidRDefault="00762D92">
                  <w:pPr>
                    <w:pStyle w:val="aff9"/>
                    <w:rPr>
                      <w:szCs w:val="21"/>
                    </w:rPr>
                  </w:pPr>
                  <w:r w:rsidRPr="002A4167">
                    <w:rPr>
                      <w:szCs w:val="21"/>
                    </w:rPr>
                    <w:t>33</w:t>
                  </w:r>
                </w:p>
              </w:tc>
              <w:tc>
                <w:tcPr>
                  <w:tcW w:w="2673" w:type="dxa"/>
                  <w:vAlign w:val="center"/>
                </w:tcPr>
                <w:p w14:paraId="4AC6FB09" w14:textId="77777777" w:rsidR="00762D92" w:rsidRPr="002A4167" w:rsidRDefault="00762D92">
                  <w:pPr>
                    <w:pStyle w:val="aff9"/>
                    <w:rPr>
                      <w:szCs w:val="21"/>
                    </w:rPr>
                  </w:pPr>
                  <w:r w:rsidRPr="002A4167">
                    <w:rPr>
                      <w:rFonts w:hint="eastAsia"/>
                      <w:szCs w:val="21"/>
                    </w:rPr>
                    <w:t>间二甲苯</w:t>
                  </w:r>
                  <w:r w:rsidRPr="002A4167">
                    <w:rPr>
                      <w:szCs w:val="21"/>
                    </w:rPr>
                    <w:t>+</w:t>
                  </w:r>
                  <w:r w:rsidRPr="002A4167">
                    <w:rPr>
                      <w:rFonts w:hint="eastAsia"/>
                      <w:szCs w:val="21"/>
                    </w:rPr>
                    <w:t>对二甲苯</w:t>
                  </w:r>
                </w:p>
              </w:tc>
              <w:tc>
                <w:tcPr>
                  <w:tcW w:w="2268" w:type="dxa"/>
                  <w:vAlign w:val="center"/>
                </w:tcPr>
                <w:p w14:paraId="4E9971D8" w14:textId="77777777" w:rsidR="00762D92" w:rsidRPr="002A4167" w:rsidRDefault="00762D92">
                  <w:pPr>
                    <w:pStyle w:val="aff9"/>
                    <w:rPr>
                      <w:szCs w:val="21"/>
                    </w:rPr>
                  </w:pPr>
                  <w:r w:rsidRPr="002A4167">
                    <w:rPr>
                      <w:szCs w:val="21"/>
                    </w:rPr>
                    <w:t>108-38-3</w:t>
                  </w:r>
                </w:p>
                <w:p w14:paraId="6FB142AF" w14:textId="77777777" w:rsidR="00762D92" w:rsidRPr="002A4167" w:rsidRDefault="00762D92">
                  <w:pPr>
                    <w:pStyle w:val="aff9"/>
                    <w:rPr>
                      <w:szCs w:val="21"/>
                    </w:rPr>
                  </w:pPr>
                  <w:r w:rsidRPr="002A4167">
                    <w:rPr>
                      <w:szCs w:val="21"/>
                    </w:rPr>
                    <w:t>106-42-3</w:t>
                  </w:r>
                </w:p>
              </w:tc>
              <w:tc>
                <w:tcPr>
                  <w:tcW w:w="1986" w:type="dxa"/>
                  <w:vAlign w:val="center"/>
                </w:tcPr>
                <w:p w14:paraId="7E581DE5" w14:textId="77777777" w:rsidR="00762D92" w:rsidRPr="002A4167" w:rsidRDefault="00762D92" w:rsidP="00D4792B">
                  <w:pPr>
                    <w:pStyle w:val="aff9"/>
                    <w:rPr>
                      <w:szCs w:val="21"/>
                    </w:rPr>
                  </w:pPr>
                  <w:r w:rsidRPr="002A4167">
                    <w:rPr>
                      <w:szCs w:val="21"/>
                    </w:rPr>
                    <w:t>570</w:t>
                  </w:r>
                </w:p>
              </w:tc>
            </w:tr>
            <w:tr w:rsidR="002A4167" w:rsidRPr="002A4167" w14:paraId="1240B3DB" w14:textId="77777777" w:rsidTr="00762D92">
              <w:trPr>
                <w:trHeight w:val="340"/>
                <w:jc w:val="center"/>
              </w:trPr>
              <w:tc>
                <w:tcPr>
                  <w:tcW w:w="957" w:type="dxa"/>
                  <w:vAlign w:val="center"/>
                </w:tcPr>
                <w:p w14:paraId="637A36FD" w14:textId="77777777" w:rsidR="00762D92" w:rsidRPr="002A4167" w:rsidRDefault="00762D92">
                  <w:pPr>
                    <w:pStyle w:val="aff9"/>
                    <w:rPr>
                      <w:szCs w:val="21"/>
                    </w:rPr>
                  </w:pPr>
                  <w:r w:rsidRPr="002A4167">
                    <w:rPr>
                      <w:szCs w:val="21"/>
                    </w:rPr>
                    <w:t>34</w:t>
                  </w:r>
                </w:p>
              </w:tc>
              <w:tc>
                <w:tcPr>
                  <w:tcW w:w="2673" w:type="dxa"/>
                  <w:vAlign w:val="center"/>
                </w:tcPr>
                <w:p w14:paraId="629C850A" w14:textId="77777777" w:rsidR="00762D92" w:rsidRPr="002A4167" w:rsidRDefault="00762D92">
                  <w:pPr>
                    <w:pStyle w:val="aff9"/>
                    <w:rPr>
                      <w:szCs w:val="21"/>
                    </w:rPr>
                  </w:pPr>
                  <w:r w:rsidRPr="002A4167">
                    <w:rPr>
                      <w:rFonts w:hint="eastAsia"/>
                      <w:szCs w:val="21"/>
                    </w:rPr>
                    <w:t>邻二甲苯</w:t>
                  </w:r>
                </w:p>
              </w:tc>
              <w:tc>
                <w:tcPr>
                  <w:tcW w:w="2268" w:type="dxa"/>
                  <w:vAlign w:val="center"/>
                </w:tcPr>
                <w:p w14:paraId="29A8B783" w14:textId="77777777" w:rsidR="00762D92" w:rsidRPr="002A4167" w:rsidRDefault="00762D92">
                  <w:pPr>
                    <w:pStyle w:val="aff9"/>
                    <w:rPr>
                      <w:szCs w:val="21"/>
                    </w:rPr>
                  </w:pPr>
                  <w:r w:rsidRPr="002A4167">
                    <w:rPr>
                      <w:szCs w:val="21"/>
                    </w:rPr>
                    <w:t>95-47-6</w:t>
                  </w:r>
                </w:p>
              </w:tc>
              <w:tc>
                <w:tcPr>
                  <w:tcW w:w="1986" w:type="dxa"/>
                  <w:vAlign w:val="center"/>
                </w:tcPr>
                <w:p w14:paraId="4894DF20" w14:textId="77777777" w:rsidR="00762D92" w:rsidRPr="002A4167" w:rsidRDefault="00762D92" w:rsidP="00D4792B">
                  <w:pPr>
                    <w:pStyle w:val="aff9"/>
                    <w:rPr>
                      <w:szCs w:val="21"/>
                    </w:rPr>
                  </w:pPr>
                  <w:r w:rsidRPr="002A4167">
                    <w:rPr>
                      <w:szCs w:val="21"/>
                    </w:rPr>
                    <w:t>640</w:t>
                  </w:r>
                </w:p>
              </w:tc>
            </w:tr>
            <w:tr w:rsidR="002A4167" w:rsidRPr="002A4167" w14:paraId="64908CB0" w14:textId="77777777">
              <w:trPr>
                <w:trHeight w:val="340"/>
                <w:jc w:val="center"/>
              </w:trPr>
              <w:tc>
                <w:tcPr>
                  <w:tcW w:w="7884" w:type="dxa"/>
                  <w:gridSpan w:val="4"/>
                  <w:vAlign w:val="center"/>
                </w:tcPr>
                <w:p w14:paraId="57409B3E" w14:textId="77777777" w:rsidR="00F13C6C" w:rsidRPr="002A4167" w:rsidRDefault="00F13C6C">
                  <w:pPr>
                    <w:pStyle w:val="aff9"/>
                    <w:rPr>
                      <w:szCs w:val="21"/>
                    </w:rPr>
                  </w:pPr>
                  <w:r w:rsidRPr="002A4167">
                    <w:rPr>
                      <w:rFonts w:hint="eastAsia"/>
                      <w:szCs w:val="21"/>
                    </w:rPr>
                    <w:t>半挥发性有机物</w:t>
                  </w:r>
                </w:p>
              </w:tc>
            </w:tr>
            <w:tr w:rsidR="002A4167" w:rsidRPr="002A4167" w14:paraId="290F244C" w14:textId="77777777" w:rsidTr="00762D92">
              <w:trPr>
                <w:trHeight w:val="340"/>
                <w:jc w:val="center"/>
              </w:trPr>
              <w:tc>
                <w:tcPr>
                  <w:tcW w:w="957" w:type="dxa"/>
                  <w:vAlign w:val="center"/>
                </w:tcPr>
                <w:p w14:paraId="18721CBF" w14:textId="77777777" w:rsidR="00762D92" w:rsidRPr="002A4167" w:rsidRDefault="00762D92">
                  <w:pPr>
                    <w:pStyle w:val="aff9"/>
                    <w:rPr>
                      <w:szCs w:val="21"/>
                    </w:rPr>
                  </w:pPr>
                  <w:r w:rsidRPr="002A4167">
                    <w:rPr>
                      <w:szCs w:val="21"/>
                    </w:rPr>
                    <w:t>35</w:t>
                  </w:r>
                </w:p>
              </w:tc>
              <w:tc>
                <w:tcPr>
                  <w:tcW w:w="2673" w:type="dxa"/>
                  <w:vAlign w:val="center"/>
                </w:tcPr>
                <w:p w14:paraId="6CC598EF" w14:textId="77777777" w:rsidR="00762D92" w:rsidRPr="002A4167" w:rsidRDefault="00762D92">
                  <w:pPr>
                    <w:pStyle w:val="aff9"/>
                    <w:rPr>
                      <w:szCs w:val="21"/>
                    </w:rPr>
                  </w:pPr>
                  <w:r w:rsidRPr="002A4167">
                    <w:rPr>
                      <w:rFonts w:hint="eastAsia"/>
                      <w:szCs w:val="21"/>
                    </w:rPr>
                    <w:t>硝基苯</w:t>
                  </w:r>
                </w:p>
              </w:tc>
              <w:tc>
                <w:tcPr>
                  <w:tcW w:w="2268" w:type="dxa"/>
                  <w:vAlign w:val="center"/>
                </w:tcPr>
                <w:p w14:paraId="738908F3" w14:textId="77777777" w:rsidR="00762D92" w:rsidRPr="002A4167" w:rsidRDefault="00762D92">
                  <w:pPr>
                    <w:pStyle w:val="aff9"/>
                    <w:rPr>
                      <w:szCs w:val="21"/>
                    </w:rPr>
                  </w:pPr>
                  <w:r w:rsidRPr="002A4167">
                    <w:rPr>
                      <w:szCs w:val="21"/>
                    </w:rPr>
                    <w:t>98-95-3</w:t>
                  </w:r>
                </w:p>
              </w:tc>
              <w:tc>
                <w:tcPr>
                  <w:tcW w:w="1986" w:type="dxa"/>
                  <w:vAlign w:val="center"/>
                </w:tcPr>
                <w:p w14:paraId="6B29437E" w14:textId="77777777" w:rsidR="00762D92" w:rsidRPr="002A4167" w:rsidRDefault="00762D92" w:rsidP="00D4792B">
                  <w:pPr>
                    <w:pStyle w:val="aff9"/>
                    <w:rPr>
                      <w:szCs w:val="21"/>
                    </w:rPr>
                  </w:pPr>
                  <w:r w:rsidRPr="002A4167">
                    <w:rPr>
                      <w:szCs w:val="21"/>
                    </w:rPr>
                    <w:t>76</w:t>
                  </w:r>
                </w:p>
              </w:tc>
            </w:tr>
            <w:tr w:rsidR="002A4167" w:rsidRPr="002A4167" w14:paraId="3A9801A4" w14:textId="77777777" w:rsidTr="00762D92">
              <w:trPr>
                <w:trHeight w:val="340"/>
                <w:jc w:val="center"/>
              </w:trPr>
              <w:tc>
                <w:tcPr>
                  <w:tcW w:w="957" w:type="dxa"/>
                  <w:vAlign w:val="center"/>
                </w:tcPr>
                <w:p w14:paraId="44F04443" w14:textId="77777777" w:rsidR="00762D92" w:rsidRPr="002A4167" w:rsidRDefault="00762D92">
                  <w:pPr>
                    <w:pStyle w:val="aff9"/>
                    <w:rPr>
                      <w:szCs w:val="21"/>
                    </w:rPr>
                  </w:pPr>
                  <w:r w:rsidRPr="002A4167">
                    <w:rPr>
                      <w:szCs w:val="21"/>
                    </w:rPr>
                    <w:t>36</w:t>
                  </w:r>
                </w:p>
              </w:tc>
              <w:tc>
                <w:tcPr>
                  <w:tcW w:w="2673" w:type="dxa"/>
                  <w:vAlign w:val="center"/>
                </w:tcPr>
                <w:p w14:paraId="50779136" w14:textId="77777777" w:rsidR="00762D92" w:rsidRPr="002A4167" w:rsidRDefault="00762D92">
                  <w:pPr>
                    <w:pStyle w:val="aff9"/>
                    <w:rPr>
                      <w:szCs w:val="21"/>
                    </w:rPr>
                  </w:pPr>
                  <w:r w:rsidRPr="002A4167">
                    <w:rPr>
                      <w:rFonts w:hint="eastAsia"/>
                      <w:szCs w:val="21"/>
                    </w:rPr>
                    <w:t>苯胺</w:t>
                  </w:r>
                </w:p>
              </w:tc>
              <w:tc>
                <w:tcPr>
                  <w:tcW w:w="2268" w:type="dxa"/>
                  <w:vAlign w:val="center"/>
                </w:tcPr>
                <w:p w14:paraId="160A9A6A" w14:textId="77777777" w:rsidR="00762D92" w:rsidRPr="002A4167" w:rsidRDefault="00762D92">
                  <w:pPr>
                    <w:pStyle w:val="aff9"/>
                    <w:rPr>
                      <w:szCs w:val="21"/>
                    </w:rPr>
                  </w:pPr>
                  <w:r w:rsidRPr="002A4167">
                    <w:rPr>
                      <w:szCs w:val="21"/>
                    </w:rPr>
                    <w:t>62-53-3</w:t>
                  </w:r>
                </w:p>
              </w:tc>
              <w:tc>
                <w:tcPr>
                  <w:tcW w:w="1986" w:type="dxa"/>
                  <w:vAlign w:val="center"/>
                </w:tcPr>
                <w:p w14:paraId="2FD28729" w14:textId="77777777" w:rsidR="00762D92" w:rsidRPr="002A4167" w:rsidRDefault="00762D92" w:rsidP="00D4792B">
                  <w:pPr>
                    <w:pStyle w:val="aff9"/>
                    <w:rPr>
                      <w:szCs w:val="21"/>
                    </w:rPr>
                  </w:pPr>
                  <w:r w:rsidRPr="002A4167">
                    <w:rPr>
                      <w:szCs w:val="21"/>
                    </w:rPr>
                    <w:t>260</w:t>
                  </w:r>
                </w:p>
              </w:tc>
            </w:tr>
            <w:tr w:rsidR="002A4167" w:rsidRPr="002A4167" w14:paraId="003017EC" w14:textId="77777777" w:rsidTr="00762D92">
              <w:trPr>
                <w:trHeight w:val="340"/>
                <w:jc w:val="center"/>
              </w:trPr>
              <w:tc>
                <w:tcPr>
                  <w:tcW w:w="957" w:type="dxa"/>
                  <w:vAlign w:val="center"/>
                </w:tcPr>
                <w:p w14:paraId="7483D0EF" w14:textId="77777777" w:rsidR="00762D92" w:rsidRPr="002A4167" w:rsidRDefault="00762D92">
                  <w:pPr>
                    <w:pStyle w:val="aff9"/>
                    <w:rPr>
                      <w:szCs w:val="21"/>
                    </w:rPr>
                  </w:pPr>
                  <w:r w:rsidRPr="002A4167">
                    <w:rPr>
                      <w:szCs w:val="21"/>
                    </w:rPr>
                    <w:t>37</w:t>
                  </w:r>
                </w:p>
              </w:tc>
              <w:tc>
                <w:tcPr>
                  <w:tcW w:w="2673" w:type="dxa"/>
                  <w:vAlign w:val="center"/>
                </w:tcPr>
                <w:p w14:paraId="7FF3514A" w14:textId="77777777" w:rsidR="00762D92" w:rsidRPr="002A4167" w:rsidRDefault="00762D92">
                  <w:pPr>
                    <w:pStyle w:val="aff9"/>
                    <w:rPr>
                      <w:szCs w:val="21"/>
                    </w:rPr>
                  </w:pPr>
                  <w:r w:rsidRPr="002A4167">
                    <w:rPr>
                      <w:szCs w:val="21"/>
                    </w:rPr>
                    <w:t>2-</w:t>
                  </w:r>
                  <w:r w:rsidRPr="002A4167">
                    <w:rPr>
                      <w:rFonts w:hint="eastAsia"/>
                      <w:szCs w:val="21"/>
                    </w:rPr>
                    <w:t>氯酚</w:t>
                  </w:r>
                </w:p>
              </w:tc>
              <w:tc>
                <w:tcPr>
                  <w:tcW w:w="2268" w:type="dxa"/>
                  <w:vAlign w:val="center"/>
                </w:tcPr>
                <w:p w14:paraId="34827673" w14:textId="77777777" w:rsidR="00762D92" w:rsidRPr="002A4167" w:rsidRDefault="00762D92">
                  <w:pPr>
                    <w:pStyle w:val="aff9"/>
                    <w:rPr>
                      <w:szCs w:val="21"/>
                    </w:rPr>
                  </w:pPr>
                  <w:r w:rsidRPr="002A4167">
                    <w:rPr>
                      <w:szCs w:val="21"/>
                    </w:rPr>
                    <w:t>95-57-8</w:t>
                  </w:r>
                </w:p>
              </w:tc>
              <w:tc>
                <w:tcPr>
                  <w:tcW w:w="1986" w:type="dxa"/>
                  <w:vAlign w:val="center"/>
                </w:tcPr>
                <w:p w14:paraId="0C06E948" w14:textId="77777777" w:rsidR="00762D92" w:rsidRPr="002A4167" w:rsidRDefault="00762D92" w:rsidP="00D4792B">
                  <w:pPr>
                    <w:pStyle w:val="aff9"/>
                    <w:rPr>
                      <w:szCs w:val="21"/>
                    </w:rPr>
                  </w:pPr>
                  <w:r w:rsidRPr="002A4167">
                    <w:rPr>
                      <w:szCs w:val="21"/>
                    </w:rPr>
                    <w:t>2256</w:t>
                  </w:r>
                </w:p>
              </w:tc>
            </w:tr>
            <w:tr w:rsidR="002A4167" w:rsidRPr="002A4167" w14:paraId="5329E83D" w14:textId="77777777" w:rsidTr="00762D92">
              <w:trPr>
                <w:trHeight w:val="340"/>
                <w:jc w:val="center"/>
              </w:trPr>
              <w:tc>
                <w:tcPr>
                  <w:tcW w:w="957" w:type="dxa"/>
                  <w:vAlign w:val="center"/>
                </w:tcPr>
                <w:p w14:paraId="50126504" w14:textId="77777777" w:rsidR="00762D92" w:rsidRPr="002A4167" w:rsidRDefault="00762D92">
                  <w:pPr>
                    <w:pStyle w:val="aff9"/>
                    <w:rPr>
                      <w:szCs w:val="21"/>
                    </w:rPr>
                  </w:pPr>
                  <w:r w:rsidRPr="002A4167">
                    <w:rPr>
                      <w:szCs w:val="21"/>
                    </w:rPr>
                    <w:t>38</w:t>
                  </w:r>
                </w:p>
              </w:tc>
              <w:tc>
                <w:tcPr>
                  <w:tcW w:w="2673" w:type="dxa"/>
                  <w:vAlign w:val="center"/>
                </w:tcPr>
                <w:p w14:paraId="6CBA31B4" w14:textId="77777777" w:rsidR="00762D92" w:rsidRPr="002A4167" w:rsidRDefault="00762D92">
                  <w:pPr>
                    <w:pStyle w:val="aff9"/>
                    <w:rPr>
                      <w:szCs w:val="21"/>
                    </w:rPr>
                  </w:pPr>
                  <w:r w:rsidRPr="002A4167">
                    <w:rPr>
                      <w:rFonts w:hint="eastAsia"/>
                      <w:szCs w:val="21"/>
                    </w:rPr>
                    <w:t>苯并</w:t>
                  </w:r>
                  <w:r w:rsidRPr="002A4167">
                    <w:rPr>
                      <w:szCs w:val="21"/>
                    </w:rPr>
                    <w:t>[a]</w:t>
                  </w:r>
                  <w:proofErr w:type="gramStart"/>
                  <w:r w:rsidRPr="002A4167">
                    <w:rPr>
                      <w:rFonts w:hint="eastAsia"/>
                      <w:szCs w:val="21"/>
                    </w:rPr>
                    <w:t>蒽</w:t>
                  </w:r>
                  <w:proofErr w:type="gramEnd"/>
                </w:p>
              </w:tc>
              <w:tc>
                <w:tcPr>
                  <w:tcW w:w="2268" w:type="dxa"/>
                  <w:vAlign w:val="center"/>
                </w:tcPr>
                <w:p w14:paraId="3E11BA28" w14:textId="77777777" w:rsidR="00762D92" w:rsidRPr="002A4167" w:rsidRDefault="00762D92">
                  <w:pPr>
                    <w:pStyle w:val="aff9"/>
                    <w:rPr>
                      <w:szCs w:val="21"/>
                    </w:rPr>
                  </w:pPr>
                  <w:r w:rsidRPr="002A4167">
                    <w:rPr>
                      <w:szCs w:val="21"/>
                    </w:rPr>
                    <w:t>56-55-3</w:t>
                  </w:r>
                </w:p>
              </w:tc>
              <w:tc>
                <w:tcPr>
                  <w:tcW w:w="1986" w:type="dxa"/>
                  <w:vAlign w:val="center"/>
                </w:tcPr>
                <w:p w14:paraId="491F5C6F" w14:textId="77777777" w:rsidR="00762D92" w:rsidRPr="002A4167" w:rsidRDefault="00762D92" w:rsidP="00D4792B">
                  <w:pPr>
                    <w:pStyle w:val="aff9"/>
                    <w:rPr>
                      <w:szCs w:val="21"/>
                    </w:rPr>
                  </w:pPr>
                  <w:r w:rsidRPr="002A4167">
                    <w:rPr>
                      <w:szCs w:val="21"/>
                    </w:rPr>
                    <w:t>15</w:t>
                  </w:r>
                </w:p>
              </w:tc>
            </w:tr>
            <w:tr w:rsidR="002A4167" w:rsidRPr="002A4167" w14:paraId="6098FECB" w14:textId="77777777" w:rsidTr="00762D92">
              <w:trPr>
                <w:trHeight w:val="340"/>
                <w:jc w:val="center"/>
              </w:trPr>
              <w:tc>
                <w:tcPr>
                  <w:tcW w:w="957" w:type="dxa"/>
                  <w:vAlign w:val="center"/>
                </w:tcPr>
                <w:p w14:paraId="09BF44CE" w14:textId="77777777" w:rsidR="00762D92" w:rsidRPr="002A4167" w:rsidRDefault="00762D92">
                  <w:pPr>
                    <w:pStyle w:val="aff9"/>
                    <w:rPr>
                      <w:szCs w:val="21"/>
                    </w:rPr>
                  </w:pPr>
                  <w:r w:rsidRPr="002A4167">
                    <w:rPr>
                      <w:szCs w:val="21"/>
                    </w:rPr>
                    <w:t>39</w:t>
                  </w:r>
                </w:p>
              </w:tc>
              <w:tc>
                <w:tcPr>
                  <w:tcW w:w="2673" w:type="dxa"/>
                  <w:vAlign w:val="center"/>
                </w:tcPr>
                <w:p w14:paraId="09BF41BF" w14:textId="77777777" w:rsidR="00762D92" w:rsidRPr="002A4167" w:rsidRDefault="00762D92">
                  <w:pPr>
                    <w:pStyle w:val="aff9"/>
                    <w:rPr>
                      <w:szCs w:val="21"/>
                    </w:rPr>
                  </w:pPr>
                  <w:r w:rsidRPr="002A4167">
                    <w:rPr>
                      <w:rFonts w:hint="eastAsia"/>
                      <w:szCs w:val="21"/>
                    </w:rPr>
                    <w:t>苯并</w:t>
                  </w:r>
                  <w:r w:rsidRPr="002A4167">
                    <w:rPr>
                      <w:szCs w:val="21"/>
                    </w:rPr>
                    <w:t>[a]</w:t>
                  </w:r>
                  <w:proofErr w:type="gramStart"/>
                  <w:r w:rsidRPr="002A4167">
                    <w:rPr>
                      <w:rFonts w:hint="eastAsia"/>
                      <w:szCs w:val="21"/>
                    </w:rPr>
                    <w:t>芘</w:t>
                  </w:r>
                  <w:proofErr w:type="gramEnd"/>
                </w:p>
              </w:tc>
              <w:tc>
                <w:tcPr>
                  <w:tcW w:w="2268" w:type="dxa"/>
                  <w:vAlign w:val="center"/>
                </w:tcPr>
                <w:p w14:paraId="0949E4A0" w14:textId="77777777" w:rsidR="00762D92" w:rsidRPr="002A4167" w:rsidRDefault="00762D92">
                  <w:pPr>
                    <w:pStyle w:val="aff9"/>
                    <w:rPr>
                      <w:szCs w:val="21"/>
                    </w:rPr>
                  </w:pPr>
                  <w:r w:rsidRPr="002A4167">
                    <w:rPr>
                      <w:szCs w:val="21"/>
                    </w:rPr>
                    <w:t>50-32-8</w:t>
                  </w:r>
                </w:p>
              </w:tc>
              <w:tc>
                <w:tcPr>
                  <w:tcW w:w="1986" w:type="dxa"/>
                  <w:vAlign w:val="center"/>
                </w:tcPr>
                <w:p w14:paraId="72D4965A" w14:textId="77777777" w:rsidR="00762D92" w:rsidRPr="002A4167" w:rsidRDefault="00762D92" w:rsidP="00D4792B">
                  <w:pPr>
                    <w:pStyle w:val="aff9"/>
                    <w:rPr>
                      <w:szCs w:val="21"/>
                    </w:rPr>
                  </w:pPr>
                  <w:r w:rsidRPr="002A4167">
                    <w:rPr>
                      <w:szCs w:val="21"/>
                    </w:rPr>
                    <w:t>1.5</w:t>
                  </w:r>
                </w:p>
              </w:tc>
            </w:tr>
            <w:tr w:rsidR="002A4167" w:rsidRPr="002A4167" w14:paraId="4CF79270" w14:textId="77777777" w:rsidTr="00762D92">
              <w:trPr>
                <w:trHeight w:val="340"/>
                <w:jc w:val="center"/>
              </w:trPr>
              <w:tc>
                <w:tcPr>
                  <w:tcW w:w="957" w:type="dxa"/>
                  <w:vAlign w:val="center"/>
                </w:tcPr>
                <w:p w14:paraId="68739493" w14:textId="77777777" w:rsidR="00762D92" w:rsidRPr="002A4167" w:rsidRDefault="00762D92">
                  <w:pPr>
                    <w:pStyle w:val="aff9"/>
                    <w:rPr>
                      <w:szCs w:val="21"/>
                    </w:rPr>
                  </w:pPr>
                  <w:r w:rsidRPr="002A4167">
                    <w:rPr>
                      <w:szCs w:val="21"/>
                    </w:rPr>
                    <w:t>40</w:t>
                  </w:r>
                </w:p>
              </w:tc>
              <w:tc>
                <w:tcPr>
                  <w:tcW w:w="2673" w:type="dxa"/>
                  <w:vAlign w:val="center"/>
                </w:tcPr>
                <w:p w14:paraId="3517BBA5" w14:textId="77777777" w:rsidR="00762D92" w:rsidRPr="002A4167" w:rsidRDefault="00762D92">
                  <w:pPr>
                    <w:pStyle w:val="aff9"/>
                    <w:rPr>
                      <w:szCs w:val="21"/>
                    </w:rPr>
                  </w:pPr>
                  <w:r w:rsidRPr="002A4167">
                    <w:rPr>
                      <w:rFonts w:hint="eastAsia"/>
                      <w:szCs w:val="21"/>
                    </w:rPr>
                    <w:t>苯并</w:t>
                  </w:r>
                  <w:r w:rsidRPr="002A4167">
                    <w:rPr>
                      <w:szCs w:val="21"/>
                    </w:rPr>
                    <w:t>[b]</w:t>
                  </w:r>
                  <w:proofErr w:type="gramStart"/>
                  <w:r w:rsidRPr="002A4167">
                    <w:rPr>
                      <w:rFonts w:hint="eastAsia"/>
                      <w:szCs w:val="21"/>
                    </w:rPr>
                    <w:t>荧蒽</w:t>
                  </w:r>
                  <w:proofErr w:type="gramEnd"/>
                </w:p>
              </w:tc>
              <w:tc>
                <w:tcPr>
                  <w:tcW w:w="2268" w:type="dxa"/>
                  <w:vAlign w:val="center"/>
                </w:tcPr>
                <w:p w14:paraId="6A868686" w14:textId="77777777" w:rsidR="00762D92" w:rsidRPr="002A4167" w:rsidRDefault="00762D92">
                  <w:pPr>
                    <w:pStyle w:val="aff9"/>
                    <w:rPr>
                      <w:szCs w:val="21"/>
                    </w:rPr>
                  </w:pPr>
                  <w:r w:rsidRPr="002A4167">
                    <w:rPr>
                      <w:szCs w:val="21"/>
                    </w:rPr>
                    <w:t>205-99-2</w:t>
                  </w:r>
                </w:p>
              </w:tc>
              <w:tc>
                <w:tcPr>
                  <w:tcW w:w="1986" w:type="dxa"/>
                  <w:vAlign w:val="center"/>
                </w:tcPr>
                <w:p w14:paraId="45E3BDDD" w14:textId="77777777" w:rsidR="00762D92" w:rsidRPr="002A4167" w:rsidRDefault="00762D92" w:rsidP="00D4792B">
                  <w:pPr>
                    <w:pStyle w:val="aff9"/>
                    <w:rPr>
                      <w:szCs w:val="21"/>
                    </w:rPr>
                  </w:pPr>
                  <w:r w:rsidRPr="002A4167">
                    <w:rPr>
                      <w:szCs w:val="21"/>
                    </w:rPr>
                    <w:t>15</w:t>
                  </w:r>
                </w:p>
              </w:tc>
            </w:tr>
            <w:tr w:rsidR="002A4167" w:rsidRPr="002A4167" w14:paraId="2E6465F8" w14:textId="77777777" w:rsidTr="00762D92">
              <w:trPr>
                <w:trHeight w:val="340"/>
                <w:jc w:val="center"/>
              </w:trPr>
              <w:tc>
                <w:tcPr>
                  <w:tcW w:w="957" w:type="dxa"/>
                  <w:vAlign w:val="center"/>
                </w:tcPr>
                <w:p w14:paraId="50B9B3A5" w14:textId="77777777" w:rsidR="00762D92" w:rsidRPr="002A4167" w:rsidRDefault="00762D92">
                  <w:pPr>
                    <w:pStyle w:val="aff9"/>
                    <w:rPr>
                      <w:szCs w:val="21"/>
                    </w:rPr>
                  </w:pPr>
                  <w:r w:rsidRPr="002A4167">
                    <w:rPr>
                      <w:szCs w:val="21"/>
                    </w:rPr>
                    <w:t>41</w:t>
                  </w:r>
                </w:p>
              </w:tc>
              <w:tc>
                <w:tcPr>
                  <w:tcW w:w="2673" w:type="dxa"/>
                  <w:vAlign w:val="center"/>
                </w:tcPr>
                <w:p w14:paraId="7F2D9C6D" w14:textId="77777777" w:rsidR="00762D92" w:rsidRPr="002A4167" w:rsidRDefault="00762D92">
                  <w:pPr>
                    <w:pStyle w:val="aff9"/>
                    <w:rPr>
                      <w:szCs w:val="21"/>
                    </w:rPr>
                  </w:pPr>
                  <w:r w:rsidRPr="002A4167">
                    <w:rPr>
                      <w:rFonts w:hint="eastAsia"/>
                      <w:szCs w:val="21"/>
                    </w:rPr>
                    <w:t>苯并</w:t>
                  </w:r>
                  <w:r w:rsidRPr="002A4167">
                    <w:rPr>
                      <w:szCs w:val="21"/>
                    </w:rPr>
                    <w:t>[k]</w:t>
                  </w:r>
                  <w:proofErr w:type="gramStart"/>
                  <w:r w:rsidRPr="002A4167">
                    <w:rPr>
                      <w:rFonts w:hint="eastAsia"/>
                      <w:szCs w:val="21"/>
                    </w:rPr>
                    <w:t>荧蒽</w:t>
                  </w:r>
                  <w:proofErr w:type="gramEnd"/>
                </w:p>
              </w:tc>
              <w:tc>
                <w:tcPr>
                  <w:tcW w:w="2268" w:type="dxa"/>
                  <w:vAlign w:val="center"/>
                </w:tcPr>
                <w:p w14:paraId="13D6F97C" w14:textId="77777777" w:rsidR="00762D92" w:rsidRPr="002A4167" w:rsidRDefault="00762D92">
                  <w:pPr>
                    <w:pStyle w:val="aff9"/>
                    <w:rPr>
                      <w:szCs w:val="21"/>
                    </w:rPr>
                  </w:pPr>
                  <w:r w:rsidRPr="002A4167">
                    <w:rPr>
                      <w:szCs w:val="21"/>
                    </w:rPr>
                    <w:t>207-08-9</w:t>
                  </w:r>
                </w:p>
              </w:tc>
              <w:tc>
                <w:tcPr>
                  <w:tcW w:w="1986" w:type="dxa"/>
                  <w:vAlign w:val="center"/>
                </w:tcPr>
                <w:p w14:paraId="392DD580" w14:textId="77777777" w:rsidR="00762D92" w:rsidRPr="002A4167" w:rsidRDefault="00762D92" w:rsidP="00D4792B">
                  <w:pPr>
                    <w:pStyle w:val="aff9"/>
                    <w:rPr>
                      <w:szCs w:val="21"/>
                    </w:rPr>
                  </w:pPr>
                  <w:r w:rsidRPr="002A4167">
                    <w:rPr>
                      <w:szCs w:val="21"/>
                    </w:rPr>
                    <w:t>151</w:t>
                  </w:r>
                </w:p>
              </w:tc>
            </w:tr>
            <w:tr w:rsidR="002A4167" w:rsidRPr="002A4167" w14:paraId="03D59BC4" w14:textId="77777777" w:rsidTr="00762D92">
              <w:trPr>
                <w:trHeight w:val="340"/>
                <w:jc w:val="center"/>
              </w:trPr>
              <w:tc>
                <w:tcPr>
                  <w:tcW w:w="957" w:type="dxa"/>
                  <w:vAlign w:val="center"/>
                </w:tcPr>
                <w:p w14:paraId="5CA8A618" w14:textId="77777777" w:rsidR="00762D92" w:rsidRPr="002A4167" w:rsidRDefault="00762D92">
                  <w:pPr>
                    <w:pStyle w:val="aff9"/>
                    <w:rPr>
                      <w:szCs w:val="21"/>
                    </w:rPr>
                  </w:pPr>
                  <w:r w:rsidRPr="002A4167">
                    <w:rPr>
                      <w:szCs w:val="21"/>
                    </w:rPr>
                    <w:t>42</w:t>
                  </w:r>
                </w:p>
              </w:tc>
              <w:tc>
                <w:tcPr>
                  <w:tcW w:w="2673" w:type="dxa"/>
                  <w:vAlign w:val="center"/>
                </w:tcPr>
                <w:p w14:paraId="4CF8E01A" w14:textId="77777777" w:rsidR="00762D92" w:rsidRPr="002A4167" w:rsidRDefault="00762D92">
                  <w:pPr>
                    <w:pStyle w:val="aff9"/>
                    <w:rPr>
                      <w:szCs w:val="21"/>
                    </w:rPr>
                  </w:pPr>
                  <w:r w:rsidRPr="002A4167">
                    <w:rPr>
                      <w:rFonts w:hint="eastAsia"/>
                      <w:sz w:val="20"/>
                    </w:rPr>
                    <w:t>䓛</w:t>
                  </w:r>
                </w:p>
              </w:tc>
              <w:tc>
                <w:tcPr>
                  <w:tcW w:w="2268" w:type="dxa"/>
                  <w:vAlign w:val="center"/>
                </w:tcPr>
                <w:p w14:paraId="02BA292E" w14:textId="77777777" w:rsidR="00762D92" w:rsidRPr="002A4167" w:rsidRDefault="00762D92">
                  <w:pPr>
                    <w:pStyle w:val="aff9"/>
                    <w:rPr>
                      <w:szCs w:val="21"/>
                    </w:rPr>
                  </w:pPr>
                  <w:r w:rsidRPr="002A4167">
                    <w:rPr>
                      <w:szCs w:val="21"/>
                    </w:rPr>
                    <w:t>218-01-9</w:t>
                  </w:r>
                </w:p>
              </w:tc>
              <w:tc>
                <w:tcPr>
                  <w:tcW w:w="1986" w:type="dxa"/>
                  <w:vAlign w:val="center"/>
                </w:tcPr>
                <w:p w14:paraId="3ACA741F" w14:textId="77777777" w:rsidR="00762D92" w:rsidRPr="002A4167" w:rsidRDefault="00762D92" w:rsidP="00D4792B">
                  <w:pPr>
                    <w:pStyle w:val="aff9"/>
                    <w:rPr>
                      <w:szCs w:val="21"/>
                    </w:rPr>
                  </w:pPr>
                  <w:r w:rsidRPr="002A4167">
                    <w:rPr>
                      <w:szCs w:val="21"/>
                    </w:rPr>
                    <w:t>1293</w:t>
                  </w:r>
                </w:p>
              </w:tc>
            </w:tr>
            <w:tr w:rsidR="002A4167" w:rsidRPr="002A4167" w14:paraId="7F53B586" w14:textId="77777777" w:rsidTr="00762D92">
              <w:trPr>
                <w:trHeight w:val="340"/>
                <w:jc w:val="center"/>
              </w:trPr>
              <w:tc>
                <w:tcPr>
                  <w:tcW w:w="957" w:type="dxa"/>
                  <w:vAlign w:val="center"/>
                </w:tcPr>
                <w:p w14:paraId="34C551CC" w14:textId="77777777" w:rsidR="00762D92" w:rsidRPr="002A4167" w:rsidRDefault="00762D92">
                  <w:pPr>
                    <w:pStyle w:val="aff9"/>
                    <w:rPr>
                      <w:szCs w:val="21"/>
                    </w:rPr>
                  </w:pPr>
                  <w:r w:rsidRPr="002A4167">
                    <w:rPr>
                      <w:szCs w:val="21"/>
                    </w:rPr>
                    <w:t>43</w:t>
                  </w:r>
                </w:p>
              </w:tc>
              <w:tc>
                <w:tcPr>
                  <w:tcW w:w="2673" w:type="dxa"/>
                  <w:vAlign w:val="center"/>
                </w:tcPr>
                <w:p w14:paraId="10DFBD4E" w14:textId="77777777" w:rsidR="00762D92" w:rsidRPr="002A4167" w:rsidRDefault="00762D92">
                  <w:pPr>
                    <w:pStyle w:val="aff9"/>
                    <w:rPr>
                      <w:szCs w:val="21"/>
                    </w:rPr>
                  </w:pPr>
                  <w:r w:rsidRPr="002A4167">
                    <w:rPr>
                      <w:rFonts w:hint="eastAsia"/>
                      <w:szCs w:val="21"/>
                    </w:rPr>
                    <w:t>二苯并</w:t>
                  </w:r>
                  <w:r w:rsidRPr="002A4167">
                    <w:rPr>
                      <w:szCs w:val="21"/>
                    </w:rPr>
                    <w:t>[</w:t>
                  </w:r>
                  <w:proofErr w:type="spellStart"/>
                  <w:r w:rsidRPr="002A4167">
                    <w:rPr>
                      <w:szCs w:val="21"/>
                    </w:rPr>
                    <w:t>a,h</w:t>
                  </w:r>
                  <w:proofErr w:type="spellEnd"/>
                  <w:r w:rsidRPr="002A4167">
                    <w:rPr>
                      <w:szCs w:val="21"/>
                    </w:rPr>
                    <w:t>]</w:t>
                  </w:r>
                  <w:proofErr w:type="gramStart"/>
                  <w:r w:rsidRPr="002A4167">
                    <w:rPr>
                      <w:rFonts w:hint="eastAsia"/>
                      <w:szCs w:val="21"/>
                    </w:rPr>
                    <w:t>蒽</w:t>
                  </w:r>
                  <w:proofErr w:type="gramEnd"/>
                </w:p>
              </w:tc>
              <w:tc>
                <w:tcPr>
                  <w:tcW w:w="2268" w:type="dxa"/>
                  <w:vAlign w:val="center"/>
                </w:tcPr>
                <w:p w14:paraId="726E03AB" w14:textId="77777777" w:rsidR="00762D92" w:rsidRPr="002A4167" w:rsidRDefault="00762D92">
                  <w:pPr>
                    <w:pStyle w:val="aff9"/>
                    <w:rPr>
                      <w:szCs w:val="21"/>
                    </w:rPr>
                  </w:pPr>
                  <w:r w:rsidRPr="002A4167">
                    <w:rPr>
                      <w:szCs w:val="21"/>
                    </w:rPr>
                    <w:t>53-70-3</w:t>
                  </w:r>
                </w:p>
              </w:tc>
              <w:tc>
                <w:tcPr>
                  <w:tcW w:w="1986" w:type="dxa"/>
                  <w:vAlign w:val="center"/>
                </w:tcPr>
                <w:p w14:paraId="018FA904" w14:textId="77777777" w:rsidR="00762D92" w:rsidRPr="002A4167" w:rsidRDefault="00762D92" w:rsidP="00D4792B">
                  <w:pPr>
                    <w:pStyle w:val="aff9"/>
                    <w:rPr>
                      <w:szCs w:val="21"/>
                    </w:rPr>
                  </w:pPr>
                  <w:r w:rsidRPr="002A4167">
                    <w:rPr>
                      <w:szCs w:val="21"/>
                    </w:rPr>
                    <w:t>1.5</w:t>
                  </w:r>
                </w:p>
              </w:tc>
            </w:tr>
            <w:tr w:rsidR="002A4167" w:rsidRPr="002A4167" w14:paraId="215B4114" w14:textId="77777777" w:rsidTr="00762D92">
              <w:trPr>
                <w:trHeight w:val="340"/>
                <w:jc w:val="center"/>
              </w:trPr>
              <w:tc>
                <w:tcPr>
                  <w:tcW w:w="957" w:type="dxa"/>
                  <w:vAlign w:val="center"/>
                </w:tcPr>
                <w:p w14:paraId="4967C2ED" w14:textId="77777777" w:rsidR="00762D92" w:rsidRPr="002A4167" w:rsidRDefault="00762D92">
                  <w:pPr>
                    <w:pStyle w:val="aff9"/>
                    <w:rPr>
                      <w:szCs w:val="21"/>
                    </w:rPr>
                  </w:pPr>
                  <w:r w:rsidRPr="002A4167">
                    <w:rPr>
                      <w:szCs w:val="21"/>
                    </w:rPr>
                    <w:t>44</w:t>
                  </w:r>
                </w:p>
              </w:tc>
              <w:tc>
                <w:tcPr>
                  <w:tcW w:w="2673" w:type="dxa"/>
                  <w:vAlign w:val="center"/>
                </w:tcPr>
                <w:p w14:paraId="2CADDD09" w14:textId="77777777" w:rsidR="00762D92" w:rsidRPr="002A4167" w:rsidRDefault="00762D92">
                  <w:pPr>
                    <w:pStyle w:val="aff9"/>
                    <w:rPr>
                      <w:szCs w:val="21"/>
                    </w:rPr>
                  </w:pPr>
                  <w:proofErr w:type="gramStart"/>
                  <w:r w:rsidRPr="002A4167">
                    <w:rPr>
                      <w:rFonts w:hint="eastAsia"/>
                      <w:szCs w:val="21"/>
                    </w:rPr>
                    <w:t>茚</w:t>
                  </w:r>
                  <w:proofErr w:type="gramEnd"/>
                  <w:r w:rsidRPr="002A4167">
                    <w:rPr>
                      <w:rFonts w:hint="eastAsia"/>
                      <w:szCs w:val="21"/>
                    </w:rPr>
                    <w:t>并</w:t>
                  </w:r>
                  <w:r w:rsidRPr="002A4167">
                    <w:rPr>
                      <w:szCs w:val="21"/>
                    </w:rPr>
                    <w:t>[1,2,3-cd]</w:t>
                  </w:r>
                  <w:proofErr w:type="gramStart"/>
                  <w:r w:rsidRPr="002A4167">
                    <w:rPr>
                      <w:rFonts w:hint="eastAsia"/>
                      <w:szCs w:val="21"/>
                    </w:rPr>
                    <w:t>芘</w:t>
                  </w:r>
                  <w:proofErr w:type="gramEnd"/>
                </w:p>
              </w:tc>
              <w:tc>
                <w:tcPr>
                  <w:tcW w:w="2268" w:type="dxa"/>
                  <w:vAlign w:val="center"/>
                </w:tcPr>
                <w:p w14:paraId="25055B11" w14:textId="77777777" w:rsidR="00762D92" w:rsidRPr="002A4167" w:rsidRDefault="00762D92">
                  <w:pPr>
                    <w:pStyle w:val="aff9"/>
                    <w:rPr>
                      <w:szCs w:val="21"/>
                    </w:rPr>
                  </w:pPr>
                  <w:r w:rsidRPr="002A4167">
                    <w:rPr>
                      <w:szCs w:val="21"/>
                    </w:rPr>
                    <w:t>193-39-5</w:t>
                  </w:r>
                </w:p>
              </w:tc>
              <w:tc>
                <w:tcPr>
                  <w:tcW w:w="1986" w:type="dxa"/>
                  <w:vAlign w:val="center"/>
                </w:tcPr>
                <w:p w14:paraId="598368E0" w14:textId="77777777" w:rsidR="00762D92" w:rsidRPr="002A4167" w:rsidRDefault="00762D92" w:rsidP="00D4792B">
                  <w:pPr>
                    <w:pStyle w:val="aff9"/>
                    <w:rPr>
                      <w:szCs w:val="21"/>
                    </w:rPr>
                  </w:pPr>
                  <w:r w:rsidRPr="002A4167">
                    <w:rPr>
                      <w:szCs w:val="21"/>
                    </w:rPr>
                    <w:t>15</w:t>
                  </w:r>
                </w:p>
              </w:tc>
            </w:tr>
            <w:tr w:rsidR="002A4167" w:rsidRPr="002A4167" w14:paraId="50AF1C9D" w14:textId="77777777" w:rsidTr="00762D92">
              <w:trPr>
                <w:trHeight w:val="340"/>
                <w:jc w:val="center"/>
              </w:trPr>
              <w:tc>
                <w:tcPr>
                  <w:tcW w:w="957" w:type="dxa"/>
                  <w:vAlign w:val="center"/>
                </w:tcPr>
                <w:p w14:paraId="44DC5EBA" w14:textId="77777777" w:rsidR="00762D92" w:rsidRPr="002A4167" w:rsidRDefault="00762D92">
                  <w:pPr>
                    <w:pStyle w:val="aff9"/>
                    <w:rPr>
                      <w:szCs w:val="21"/>
                    </w:rPr>
                  </w:pPr>
                  <w:r w:rsidRPr="002A4167">
                    <w:rPr>
                      <w:szCs w:val="21"/>
                    </w:rPr>
                    <w:t>45</w:t>
                  </w:r>
                </w:p>
              </w:tc>
              <w:tc>
                <w:tcPr>
                  <w:tcW w:w="2673" w:type="dxa"/>
                  <w:vAlign w:val="center"/>
                </w:tcPr>
                <w:p w14:paraId="552AE3D4" w14:textId="77777777" w:rsidR="00762D92" w:rsidRPr="002A4167" w:rsidRDefault="00762D92">
                  <w:pPr>
                    <w:pStyle w:val="aff9"/>
                    <w:rPr>
                      <w:szCs w:val="21"/>
                    </w:rPr>
                  </w:pPr>
                  <w:proofErr w:type="gramStart"/>
                  <w:r w:rsidRPr="002A4167">
                    <w:rPr>
                      <w:rFonts w:hint="eastAsia"/>
                      <w:szCs w:val="21"/>
                    </w:rPr>
                    <w:t>萘</w:t>
                  </w:r>
                  <w:proofErr w:type="gramEnd"/>
                </w:p>
              </w:tc>
              <w:tc>
                <w:tcPr>
                  <w:tcW w:w="2268" w:type="dxa"/>
                  <w:vAlign w:val="center"/>
                </w:tcPr>
                <w:p w14:paraId="6973292F" w14:textId="77777777" w:rsidR="00762D92" w:rsidRPr="002A4167" w:rsidRDefault="00762D92">
                  <w:pPr>
                    <w:pStyle w:val="aff9"/>
                    <w:rPr>
                      <w:szCs w:val="21"/>
                    </w:rPr>
                  </w:pPr>
                  <w:r w:rsidRPr="002A4167">
                    <w:rPr>
                      <w:szCs w:val="21"/>
                    </w:rPr>
                    <w:t>91-20-3</w:t>
                  </w:r>
                </w:p>
              </w:tc>
              <w:tc>
                <w:tcPr>
                  <w:tcW w:w="1986" w:type="dxa"/>
                  <w:vAlign w:val="center"/>
                </w:tcPr>
                <w:p w14:paraId="01FFE2DE" w14:textId="77777777" w:rsidR="00762D92" w:rsidRPr="002A4167" w:rsidRDefault="00762D92" w:rsidP="00D4792B">
                  <w:pPr>
                    <w:pStyle w:val="aff9"/>
                    <w:rPr>
                      <w:szCs w:val="21"/>
                    </w:rPr>
                  </w:pPr>
                  <w:r w:rsidRPr="002A4167">
                    <w:rPr>
                      <w:szCs w:val="21"/>
                    </w:rPr>
                    <w:t>70</w:t>
                  </w:r>
                </w:p>
              </w:tc>
            </w:tr>
            <w:tr w:rsidR="002A4167" w:rsidRPr="002A4167" w14:paraId="640D67B1" w14:textId="77777777">
              <w:trPr>
                <w:trHeight w:val="340"/>
                <w:jc w:val="center"/>
              </w:trPr>
              <w:tc>
                <w:tcPr>
                  <w:tcW w:w="7884" w:type="dxa"/>
                  <w:gridSpan w:val="4"/>
                  <w:vAlign w:val="center"/>
                </w:tcPr>
                <w:p w14:paraId="68E99531" w14:textId="77777777" w:rsidR="00F13C6C" w:rsidRPr="002A4167" w:rsidRDefault="00F13C6C">
                  <w:pPr>
                    <w:pStyle w:val="aff9"/>
                    <w:jc w:val="both"/>
                    <w:rPr>
                      <w:szCs w:val="21"/>
                    </w:rPr>
                  </w:pPr>
                  <w:r w:rsidRPr="002A4167">
                    <w:rPr>
                      <w:rFonts w:hint="eastAsia"/>
                      <w:szCs w:val="21"/>
                    </w:rPr>
                    <w:t>注：</w:t>
                  </w:r>
                  <w:r w:rsidRPr="002A4167">
                    <w:rPr>
                      <w:rFonts w:ascii="宋体" w:hAnsi="宋体" w:cs="宋体" w:hint="eastAsia"/>
                      <w:szCs w:val="21"/>
                    </w:rPr>
                    <w:t>①</w:t>
                  </w:r>
                  <w:r w:rsidRPr="002A4167">
                    <w:rPr>
                      <w:rFonts w:hint="eastAsia"/>
                      <w:szCs w:val="21"/>
                    </w:rPr>
                    <w:t>具体地块土壤中污染物检测含量超过筛选值，但等于或低于土壤环境背景值水平的，不纳入污染地块管理。土壤环境背景值详见下表。</w:t>
                  </w:r>
                </w:p>
              </w:tc>
            </w:tr>
            <w:tr w:rsidR="002A4167" w:rsidRPr="002A4167" w14:paraId="21F3BEEB" w14:textId="77777777">
              <w:trPr>
                <w:trHeight w:val="340"/>
                <w:jc w:val="center"/>
              </w:trPr>
              <w:tc>
                <w:tcPr>
                  <w:tcW w:w="7884" w:type="dxa"/>
                  <w:gridSpan w:val="4"/>
                  <w:vAlign w:val="center"/>
                </w:tcPr>
                <w:p w14:paraId="714FEAE8" w14:textId="77777777" w:rsidR="00F13C6C" w:rsidRPr="002A4167" w:rsidRDefault="00F13C6C">
                  <w:pPr>
                    <w:pStyle w:val="aff9"/>
                    <w:rPr>
                      <w:szCs w:val="21"/>
                    </w:rPr>
                  </w:pPr>
                  <w:r w:rsidRPr="002A4167">
                    <w:rPr>
                      <w:rFonts w:hint="eastAsia"/>
                      <w:szCs w:val="21"/>
                    </w:rPr>
                    <w:t>其他项目</w:t>
                  </w:r>
                </w:p>
              </w:tc>
            </w:tr>
            <w:tr w:rsidR="002A4167" w:rsidRPr="002A4167" w14:paraId="3301EEDC" w14:textId="77777777" w:rsidTr="00762D92">
              <w:trPr>
                <w:trHeight w:val="340"/>
                <w:jc w:val="center"/>
              </w:trPr>
              <w:tc>
                <w:tcPr>
                  <w:tcW w:w="957" w:type="dxa"/>
                  <w:vAlign w:val="center"/>
                </w:tcPr>
                <w:p w14:paraId="1EF001EF" w14:textId="77777777" w:rsidR="00762D92" w:rsidRPr="002A4167" w:rsidRDefault="00762D92">
                  <w:pPr>
                    <w:pStyle w:val="aff9"/>
                    <w:rPr>
                      <w:szCs w:val="21"/>
                    </w:rPr>
                  </w:pPr>
                  <w:r w:rsidRPr="002A4167">
                    <w:rPr>
                      <w:szCs w:val="21"/>
                    </w:rPr>
                    <w:t>46</w:t>
                  </w:r>
                </w:p>
              </w:tc>
              <w:tc>
                <w:tcPr>
                  <w:tcW w:w="2673" w:type="dxa"/>
                  <w:vAlign w:val="center"/>
                </w:tcPr>
                <w:p w14:paraId="7886E904" w14:textId="77777777" w:rsidR="00762D92" w:rsidRPr="002A4167" w:rsidRDefault="00762D92">
                  <w:pPr>
                    <w:pStyle w:val="aff9"/>
                    <w:rPr>
                      <w:szCs w:val="21"/>
                    </w:rPr>
                  </w:pPr>
                  <w:r w:rsidRPr="002A4167">
                    <w:rPr>
                      <w:rFonts w:hint="eastAsia"/>
                      <w:szCs w:val="21"/>
                    </w:rPr>
                    <w:t>石油烃（</w:t>
                  </w:r>
                  <w:r w:rsidRPr="002A4167">
                    <w:rPr>
                      <w:szCs w:val="21"/>
                    </w:rPr>
                    <w:t>C</w:t>
                  </w:r>
                  <w:r w:rsidRPr="002A4167">
                    <w:rPr>
                      <w:szCs w:val="21"/>
                      <w:vertAlign w:val="subscript"/>
                    </w:rPr>
                    <w:t>10</w:t>
                  </w:r>
                  <w:r w:rsidRPr="002A4167">
                    <w:rPr>
                      <w:szCs w:val="21"/>
                    </w:rPr>
                    <w:t>-C</w:t>
                  </w:r>
                  <w:r w:rsidRPr="002A4167">
                    <w:rPr>
                      <w:szCs w:val="21"/>
                      <w:vertAlign w:val="subscript"/>
                    </w:rPr>
                    <w:t>40</w:t>
                  </w:r>
                  <w:r w:rsidRPr="002A4167">
                    <w:rPr>
                      <w:rFonts w:hint="eastAsia"/>
                      <w:szCs w:val="21"/>
                    </w:rPr>
                    <w:t>）</w:t>
                  </w:r>
                </w:p>
              </w:tc>
              <w:tc>
                <w:tcPr>
                  <w:tcW w:w="2268" w:type="dxa"/>
                  <w:vAlign w:val="center"/>
                </w:tcPr>
                <w:p w14:paraId="6AA62B52" w14:textId="77777777" w:rsidR="00762D92" w:rsidRPr="002A4167" w:rsidRDefault="00762D92">
                  <w:pPr>
                    <w:pStyle w:val="aff9"/>
                    <w:rPr>
                      <w:szCs w:val="21"/>
                    </w:rPr>
                  </w:pPr>
                  <w:r w:rsidRPr="002A4167">
                    <w:rPr>
                      <w:szCs w:val="21"/>
                    </w:rPr>
                    <w:t>-</w:t>
                  </w:r>
                </w:p>
              </w:tc>
              <w:tc>
                <w:tcPr>
                  <w:tcW w:w="1986" w:type="dxa"/>
                  <w:vAlign w:val="center"/>
                </w:tcPr>
                <w:p w14:paraId="03D8E626" w14:textId="77777777" w:rsidR="00762D92" w:rsidRPr="002A4167" w:rsidRDefault="00762D92" w:rsidP="00D4792B">
                  <w:pPr>
                    <w:pStyle w:val="aff9"/>
                    <w:rPr>
                      <w:szCs w:val="21"/>
                    </w:rPr>
                  </w:pPr>
                  <w:r w:rsidRPr="002A4167">
                    <w:rPr>
                      <w:szCs w:val="21"/>
                    </w:rPr>
                    <w:t>4500</w:t>
                  </w:r>
                </w:p>
              </w:tc>
            </w:tr>
          </w:tbl>
          <w:p w14:paraId="6C354A75" w14:textId="77777777" w:rsidR="00F13C6C" w:rsidRPr="002A4167" w:rsidRDefault="006656D9" w:rsidP="006656D9">
            <w:pPr>
              <w:spacing w:beforeLines="50" w:before="120"/>
              <w:ind w:firstLine="480"/>
            </w:pPr>
            <w:r w:rsidRPr="002A4167">
              <w:rPr>
                <w:rFonts w:hint="eastAsia"/>
              </w:rPr>
              <w:t>项目周边农用地土壤环境质量执行《土壤环境质量农用地土壤污染风险管控标准（试行）》（</w:t>
            </w:r>
            <w:r w:rsidRPr="002A4167">
              <w:rPr>
                <w:rFonts w:hint="eastAsia"/>
              </w:rPr>
              <w:t>GB15618-2018</w:t>
            </w:r>
            <w:r w:rsidRPr="002A4167">
              <w:rPr>
                <w:rFonts w:hint="eastAsia"/>
              </w:rPr>
              <w:t>）表</w:t>
            </w:r>
            <w:r w:rsidRPr="002A4167">
              <w:rPr>
                <w:rFonts w:hint="eastAsia"/>
              </w:rPr>
              <w:t>1</w:t>
            </w:r>
            <w:r w:rsidRPr="002A4167">
              <w:rPr>
                <w:rFonts w:hint="eastAsia"/>
              </w:rPr>
              <w:t>（基本项目）中的相应风险筛选值，具体标准限值见表</w:t>
            </w:r>
            <w:r w:rsidRPr="002A4167">
              <w:rPr>
                <w:rFonts w:hint="eastAsia"/>
              </w:rPr>
              <w:t>4-7</w:t>
            </w:r>
            <w:r w:rsidRPr="002A4167">
              <w:rPr>
                <w:rFonts w:hint="eastAsia"/>
              </w:rPr>
              <w:t>。</w:t>
            </w:r>
          </w:p>
          <w:p w14:paraId="537650DB" w14:textId="77777777" w:rsidR="00762D92" w:rsidRPr="002A4167" w:rsidRDefault="00762D92" w:rsidP="006656D9">
            <w:pPr>
              <w:spacing w:beforeLines="50" w:before="120"/>
              <w:ind w:firstLine="480"/>
            </w:pPr>
          </w:p>
          <w:p w14:paraId="7D08C031" w14:textId="77777777" w:rsidR="006656D9" w:rsidRPr="002A4167" w:rsidRDefault="006656D9" w:rsidP="00C02C92">
            <w:pPr>
              <w:pStyle w:val="affa"/>
              <w:spacing w:beforeLines="100" w:before="240" w:after="24"/>
            </w:pPr>
            <w:r w:rsidRPr="002A4167">
              <w:rPr>
                <w:rFonts w:hint="eastAsia"/>
              </w:rPr>
              <w:lastRenderedPageBreak/>
              <w:t>表</w:t>
            </w:r>
            <w:r w:rsidRPr="002A4167">
              <w:t>4-7</w:t>
            </w:r>
            <w:r w:rsidR="00F80669" w:rsidRPr="002A4167">
              <w:t xml:space="preserve">  </w:t>
            </w:r>
            <w:r w:rsidR="001B0914" w:rsidRPr="002A4167">
              <w:rPr>
                <w:rFonts w:hint="eastAsia"/>
              </w:rPr>
              <w:t>《土壤环境质量标准（农用地）》（</w:t>
            </w:r>
            <w:r w:rsidR="001B0914" w:rsidRPr="002A4167">
              <w:t>GB15618-2018</w:t>
            </w:r>
            <w:r w:rsidR="001B0914" w:rsidRPr="002A4167">
              <w:rPr>
                <w:rFonts w:hint="eastAsia"/>
              </w:rPr>
              <w:t>）</w:t>
            </w:r>
            <w:r w:rsidR="001B0914" w:rsidRPr="002A4167">
              <w:rPr>
                <w:rFonts w:hint="eastAsia"/>
              </w:rPr>
              <w:t xml:space="preserve"> </w:t>
            </w:r>
            <w:r w:rsidR="001B0914" w:rsidRPr="002A4167">
              <w:t xml:space="preserve"> </w:t>
            </w:r>
            <w:r w:rsidRPr="002A4167">
              <w:rPr>
                <w:rFonts w:hint="eastAsia"/>
              </w:rPr>
              <w:t>单位：</w:t>
            </w:r>
            <w:r w:rsidRPr="002A4167">
              <w:t>mg/kg</w:t>
            </w:r>
          </w:p>
          <w:tbl>
            <w:tblPr>
              <w:tblpPr w:leftFromText="180" w:rightFromText="180" w:vertAnchor="text" w:tblpXSpec="center" w:tblpY="1"/>
              <w:tblOverlap w:val="neve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8"/>
              <w:gridCol w:w="785"/>
              <w:gridCol w:w="862"/>
              <w:gridCol w:w="1369"/>
              <w:gridCol w:w="1370"/>
              <w:gridCol w:w="1370"/>
              <w:gridCol w:w="1370"/>
            </w:tblGrid>
            <w:tr w:rsidR="002A4167" w:rsidRPr="002A4167" w14:paraId="6C5E025E" w14:textId="77777777" w:rsidTr="006656D9">
              <w:trPr>
                <w:trHeight w:val="340"/>
              </w:trPr>
              <w:tc>
                <w:tcPr>
                  <w:tcW w:w="758" w:type="dxa"/>
                  <w:vMerge w:val="restart"/>
                  <w:vAlign w:val="center"/>
                </w:tcPr>
                <w:p w14:paraId="53C20173" w14:textId="77777777" w:rsidR="006656D9" w:rsidRPr="002A4167" w:rsidRDefault="006656D9" w:rsidP="006656D9">
                  <w:pPr>
                    <w:pStyle w:val="aff"/>
                    <w:rPr>
                      <w:b/>
                      <w:bCs/>
                      <w:color w:val="auto"/>
                    </w:rPr>
                  </w:pPr>
                  <w:r w:rsidRPr="002A4167">
                    <w:rPr>
                      <w:b/>
                      <w:bCs/>
                      <w:color w:val="auto"/>
                    </w:rPr>
                    <w:t>序号</w:t>
                  </w:r>
                </w:p>
              </w:tc>
              <w:tc>
                <w:tcPr>
                  <w:tcW w:w="1647" w:type="dxa"/>
                  <w:gridSpan w:val="2"/>
                  <w:vMerge w:val="restart"/>
                  <w:vAlign w:val="center"/>
                </w:tcPr>
                <w:p w14:paraId="54BE771C" w14:textId="77777777" w:rsidR="006656D9" w:rsidRPr="002A4167" w:rsidRDefault="006656D9" w:rsidP="006656D9">
                  <w:pPr>
                    <w:pStyle w:val="aff"/>
                    <w:rPr>
                      <w:b/>
                      <w:bCs/>
                      <w:color w:val="auto"/>
                    </w:rPr>
                  </w:pPr>
                  <w:r w:rsidRPr="002A4167">
                    <w:rPr>
                      <w:b/>
                      <w:bCs/>
                      <w:color w:val="auto"/>
                    </w:rPr>
                    <w:t>污染物项目</w:t>
                  </w:r>
                </w:p>
              </w:tc>
              <w:tc>
                <w:tcPr>
                  <w:tcW w:w="5479" w:type="dxa"/>
                  <w:gridSpan w:val="4"/>
                  <w:vAlign w:val="center"/>
                </w:tcPr>
                <w:p w14:paraId="29EC6150" w14:textId="77777777" w:rsidR="006656D9" w:rsidRPr="002A4167" w:rsidRDefault="006656D9" w:rsidP="006656D9">
                  <w:pPr>
                    <w:pStyle w:val="aff"/>
                    <w:rPr>
                      <w:b/>
                      <w:bCs/>
                      <w:color w:val="auto"/>
                    </w:rPr>
                  </w:pPr>
                  <w:r w:rsidRPr="002A4167">
                    <w:rPr>
                      <w:b/>
                      <w:bCs/>
                      <w:color w:val="auto"/>
                    </w:rPr>
                    <w:t>风险筛选值</w:t>
                  </w:r>
                </w:p>
              </w:tc>
            </w:tr>
            <w:tr w:rsidR="002A4167" w:rsidRPr="002A4167" w14:paraId="25EAEFAA" w14:textId="77777777" w:rsidTr="006656D9">
              <w:trPr>
                <w:trHeight w:val="340"/>
              </w:trPr>
              <w:tc>
                <w:tcPr>
                  <w:tcW w:w="758" w:type="dxa"/>
                  <w:vMerge/>
                  <w:vAlign w:val="center"/>
                </w:tcPr>
                <w:p w14:paraId="6D8DB4D9" w14:textId="77777777" w:rsidR="006656D9" w:rsidRPr="002A4167" w:rsidRDefault="006656D9" w:rsidP="006656D9">
                  <w:pPr>
                    <w:pStyle w:val="aff"/>
                    <w:rPr>
                      <w:b/>
                      <w:bCs/>
                      <w:color w:val="auto"/>
                    </w:rPr>
                  </w:pPr>
                </w:p>
              </w:tc>
              <w:tc>
                <w:tcPr>
                  <w:tcW w:w="1647" w:type="dxa"/>
                  <w:gridSpan w:val="2"/>
                  <w:vMerge/>
                  <w:vAlign w:val="center"/>
                </w:tcPr>
                <w:p w14:paraId="705FEDD4" w14:textId="77777777" w:rsidR="006656D9" w:rsidRPr="002A4167" w:rsidRDefault="006656D9" w:rsidP="006656D9">
                  <w:pPr>
                    <w:pStyle w:val="aff"/>
                    <w:rPr>
                      <w:b/>
                      <w:bCs/>
                      <w:color w:val="auto"/>
                    </w:rPr>
                  </w:pPr>
                </w:p>
              </w:tc>
              <w:tc>
                <w:tcPr>
                  <w:tcW w:w="1369" w:type="dxa"/>
                  <w:vAlign w:val="center"/>
                </w:tcPr>
                <w:p w14:paraId="2B33C7BE" w14:textId="77777777" w:rsidR="006656D9" w:rsidRPr="002A4167" w:rsidRDefault="006656D9" w:rsidP="006656D9">
                  <w:pPr>
                    <w:pStyle w:val="aff"/>
                    <w:rPr>
                      <w:b/>
                      <w:bCs/>
                      <w:color w:val="auto"/>
                    </w:rPr>
                  </w:pPr>
                  <w:r w:rsidRPr="002A4167">
                    <w:rPr>
                      <w:b/>
                      <w:bCs/>
                      <w:color w:val="auto"/>
                    </w:rPr>
                    <w:t>pH≤5.5</w:t>
                  </w:r>
                </w:p>
              </w:tc>
              <w:tc>
                <w:tcPr>
                  <w:tcW w:w="1370" w:type="dxa"/>
                  <w:vAlign w:val="center"/>
                </w:tcPr>
                <w:p w14:paraId="7C8282E3" w14:textId="77777777" w:rsidR="006656D9" w:rsidRPr="002A4167" w:rsidRDefault="006656D9" w:rsidP="006656D9">
                  <w:pPr>
                    <w:pStyle w:val="aff"/>
                    <w:rPr>
                      <w:b/>
                      <w:bCs/>
                      <w:color w:val="auto"/>
                    </w:rPr>
                  </w:pPr>
                  <w:r w:rsidRPr="002A4167">
                    <w:rPr>
                      <w:b/>
                      <w:bCs/>
                      <w:color w:val="auto"/>
                    </w:rPr>
                    <w:t>5.5</w:t>
                  </w:r>
                  <w:r w:rsidRPr="002A4167">
                    <w:rPr>
                      <w:b/>
                      <w:bCs/>
                      <w:color w:val="auto"/>
                    </w:rPr>
                    <w:t>＜</w:t>
                  </w:r>
                  <w:r w:rsidRPr="002A4167">
                    <w:rPr>
                      <w:b/>
                      <w:bCs/>
                      <w:color w:val="auto"/>
                    </w:rPr>
                    <w:t>pH≤6.5</w:t>
                  </w:r>
                </w:p>
              </w:tc>
              <w:tc>
                <w:tcPr>
                  <w:tcW w:w="1370" w:type="dxa"/>
                  <w:vAlign w:val="center"/>
                </w:tcPr>
                <w:p w14:paraId="35E42784" w14:textId="77777777" w:rsidR="006656D9" w:rsidRPr="002A4167" w:rsidRDefault="006656D9" w:rsidP="006656D9">
                  <w:pPr>
                    <w:pStyle w:val="aff"/>
                    <w:rPr>
                      <w:b/>
                      <w:bCs/>
                      <w:color w:val="auto"/>
                    </w:rPr>
                  </w:pPr>
                  <w:r w:rsidRPr="002A4167">
                    <w:rPr>
                      <w:b/>
                      <w:bCs/>
                      <w:color w:val="auto"/>
                    </w:rPr>
                    <w:t>6.5</w:t>
                  </w:r>
                  <w:r w:rsidRPr="002A4167">
                    <w:rPr>
                      <w:b/>
                      <w:bCs/>
                      <w:color w:val="auto"/>
                    </w:rPr>
                    <w:t>＜</w:t>
                  </w:r>
                  <w:r w:rsidRPr="002A4167">
                    <w:rPr>
                      <w:b/>
                      <w:bCs/>
                      <w:color w:val="auto"/>
                    </w:rPr>
                    <w:t>pH≤7.5</w:t>
                  </w:r>
                </w:p>
              </w:tc>
              <w:tc>
                <w:tcPr>
                  <w:tcW w:w="1370" w:type="dxa"/>
                  <w:vAlign w:val="center"/>
                </w:tcPr>
                <w:p w14:paraId="0CCCBFE8" w14:textId="77777777" w:rsidR="006656D9" w:rsidRPr="002A4167" w:rsidRDefault="006656D9" w:rsidP="006656D9">
                  <w:pPr>
                    <w:pStyle w:val="aff"/>
                    <w:rPr>
                      <w:b/>
                      <w:bCs/>
                      <w:color w:val="auto"/>
                    </w:rPr>
                  </w:pPr>
                  <w:r w:rsidRPr="002A4167">
                    <w:rPr>
                      <w:b/>
                      <w:bCs/>
                      <w:color w:val="auto"/>
                    </w:rPr>
                    <w:t>pH</w:t>
                  </w:r>
                  <w:r w:rsidRPr="002A4167">
                    <w:rPr>
                      <w:b/>
                      <w:bCs/>
                      <w:color w:val="auto"/>
                    </w:rPr>
                    <w:t>＞</w:t>
                  </w:r>
                  <w:r w:rsidRPr="002A4167">
                    <w:rPr>
                      <w:b/>
                      <w:bCs/>
                      <w:color w:val="auto"/>
                    </w:rPr>
                    <w:t>7.5</w:t>
                  </w:r>
                </w:p>
              </w:tc>
            </w:tr>
            <w:tr w:rsidR="002A4167" w:rsidRPr="002A4167" w14:paraId="08027A08" w14:textId="77777777" w:rsidTr="006656D9">
              <w:trPr>
                <w:trHeight w:val="340"/>
              </w:trPr>
              <w:tc>
                <w:tcPr>
                  <w:tcW w:w="758" w:type="dxa"/>
                  <w:vMerge w:val="restart"/>
                  <w:vAlign w:val="center"/>
                </w:tcPr>
                <w:p w14:paraId="40F91211" w14:textId="77777777" w:rsidR="006656D9" w:rsidRPr="002A4167" w:rsidRDefault="006656D9" w:rsidP="006656D9">
                  <w:pPr>
                    <w:pStyle w:val="aff"/>
                    <w:rPr>
                      <w:color w:val="auto"/>
                    </w:rPr>
                  </w:pPr>
                  <w:r w:rsidRPr="002A4167">
                    <w:rPr>
                      <w:color w:val="auto"/>
                    </w:rPr>
                    <w:t>1</w:t>
                  </w:r>
                </w:p>
              </w:tc>
              <w:tc>
                <w:tcPr>
                  <w:tcW w:w="785" w:type="dxa"/>
                  <w:vMerge w:val="restart"/>
                  <w:vAlign w:val="center"/>
                </w:tcPr>
                <w:p w14:paraId="2E36F0B1" w14:textId="77777777" w:rsidR="006656D9" w:rsidRPr="002A4167" w:rsidRDefault="006656D9" w:rsidP="006656D9">
                  <w:pPr>
                    <w:pStyle w:val="aff"/>
                    <w:rPr>
                      <w:color w:val="auto"/>
                    </w:rPr>
                  </w:pPr>
                  <w:r w:rsidRPr="002A4167">
                    <w:rPr>
                      <w:color w:val="auto"/>
                    </w:rPr>
                    <w:t>镉</w:t>
                  </w:r>
                </w:p>
              </w:tc>
              <w:tc>
                <w:tcPr>
                  <w:tcW w:w="862" w:type="dxa"/>
                  <w:vAlign w:val="center"/>
                </w:tcPr>
                <w:p w14:paraId="0CBC79F7" w14:textId="77777777" w:rsidR="006656D9" w:rsidRPr="002A4167" w:rsidRDefault="006656D9" w:rsidP="006656D9">
                  <w:pPr>
                    <w:pStyle w:val="aff"/>
                    <w:rPr>
                      <w:color w:val="auto"/>
                    </w:rPr>
                  </w:pPr>
                  <w:r w:rsidRPr="002A4167">
                    <w:rPr>
                      <w:color w:val="auto"/>
                    </w:rPr>
                    <w:t>水田</w:t>
                  </w:r>
                </w:p>
              </w:tc>
              <w:tc>
                <w:tcPr>
                  <w:tcW w:w="1369" w:type="dxa"/>
                  <w:vAlign w:val="center"/>
                </w:tcPr>
                <w:p w14:paraId="359FAD08" w14:textId="77777777" w:rsidR="006656D9" w:rsidRPr="002A4167" w:rsidRDefault="006656D9" w:rsidP="006656D9">
                  <w:pPr>
                    <w:pStyle w:val="aff"/>
                    <w:rPr>
                      <w:color w:val="auto"/>
                    </w:rPr>
                  </w:pPr>
                  <w:r w:rsidRPr="002A4167">
                    <w:rPr>
                      <w:color w:val="auto"/>
                    </w:rPr>
                    <w:t>0.3</w:t>
                  </w:r>
                </w:p>
              </w:tc>
              <w:tc>
                <w:tcPr>
                  <w:tcW w:w="1370" w:type="dxa"/>
                  <w:vAlign w:val="center"/>
                </w:tcPr>
                <w:p w14:paraId="49BDDD81" w14:textId="77777777" w:rsidR="006656D9" w:rsidRPr="002A4167" w:rsidRDefault="006656D9" w:rsidP="006656D9">
                  <w:pPr>
                    <w:pStyle w:val="aff"/>
                    <w:rPr>
                      <w:color w:val="auto"/>
                    </w:rPr>
                  </w:pPr>
                  <w:r w:rsidRPr="002A4167">
                    <w:rPr>
                      <w:color w:val="auto"/>
                    </w:rPr>
                    <w:t>0.4</w:t>
                  </w:r>
                </w:p>
              </w:tc>
              <w:tc>
                <w:tcPr>
                  <w:tcW w:w="1370" w:type="dxa"/>
                  <w:vAlign w:val="center"/>
                </w:tcPr>
                <w:p w14:paraId="13E7704A" w14:textId="77777777" w:rsidR="006656D9" w:rsidRPr="002A4167" w:rsidRDefault="006656D9" w:rsidP="006656D9">
                  <w:pPr>
                    <w:pStyle w:val="aff"/>
                    <w:rPr>
                      <w:color w:val="auto"/>
                    </w:rPr>
                  </w:pPr>
                  <w:r w:rsidRPr="002A4167">
                    <w:rPr>
                      <w:color w:val="auto"/>
                    </w:rPr>
                    <w:t>0.6</w:t>
                  </w:r>
                </w:p>
              </w:tc>
              <w:tc>
                <w:tcPr>
                  <w:tcW w:w="1370" w:type="dxa"/>
                  <w:vAlign w:val="center"/>
                </w:tcPr>
                <w:p w14:paraId="30CB72DE" w14:textId="77777777" w:rsidR="006656D9" w:rsidRPr="002A4167" w:rsidRDefault="006656D9" w:rsidP="006656D9">
                  <w:pPr>
                    <w:pStyle w:val="aff"/>
                    <w:rPr>
                      <w:color w:val="auto"/>
                    </w:rPr>
                  </w:pPr>
                  <w:r w:rsidRPr="002A4167">
                    <w:rPr>
                      <w:color w:val="auto"/>
                    </w:rPr>
                    <w:t>0.8</w:t>
                  </w:r>
                </w:p>
              </w:tc>
            </w:tr>
            <w:tr w:rsidR="002A4167" w:rsidRPr="002A4167" w14:paraId="5337D40E" w14:textId="77777777" w:rsidTr="006656D9">
              <w:trPr>
                <w:trHeight w:val="340"/>
              </w:trPr>
              <w:tc>
                <w:tcPr>
                  <w:tcW w:w="758" w:type="dxa"/>
                  <w:vMerge/>
                  <w:vAlign w:val="center"/>
                </w:tcPr>
                <w:p w14:paraId="62102E0A" w14:textId="77777777" w:rsidR="006656D9" w:rsidRPr="002A4167" w:rsidRDefault="006656D9" w:rsidP="006656D9">
                  <w:pPr>
                    <w:pStyle w:val="aff"/>
                    <w:rPr>
                      <w:color w:val="auto"/>
                    </w:rPr>
                  </w:pPr>
                </w:p>
              </w:tc>
              <w:tc>
                <w:tcPr>
                  <w:tcW w:w="785" w:type="dxa"/>
                  <w:vMerge/>
                  <w:vAlign w:val="center"/>
                </w:tcPr>
                <w:p w14:paraId="21C32B1F" w14:textId="77777777" w:rsidR="006656D9" w:rsidRPr="002A4167" w:rsidRDefault="006656D9" w:rsidP="006656D9">
                  <w:pPr>
                    <w:pStyle w:val="aff"/>
                    <w:rPr>
                      <w:color w:val="auto"/>
                    </w:rPr>
                  </w:pPr>
                </w:p>
              </w:tc>
              <w:tc>
                <w:tcPr>
                  <w:tcW w:w="862" w:type="dxa"/>
                  <w:vAlign w:val="center"/>
                </w:tcPr>
                <w:p w14:paraId="575A16E8" w14:textId="77777777" w:rsidR="006656D9" w:rsidRPr="002A4167" w:rsidRDefault="006656D9" w:rsidP="006656D9">
                  <w:pPr>
                    <w:pStyle w:val="aff"/>
                    <w:rPr>
                      <w:color w:val="auto"/>
                    </w:rPr>
                  </w:pPr>
                  <w:r w:rsidRPr="002A4167">
                    <w:rPr>
                      <w:color w:val="auto"/>
                    </w:rPr>
                    <w:t>其他</w:t>
                  </w:r>
                </w:p>
              </w:tc>
              <w:tc>
                <w:tcPr>
                  <w:tcW w:w="1369" w:type="dxa"/>
                  <w:vAlign w:val="center"/>
                </w:tcPr>
                <w:p w14:paraId="362DA989" w14:textId="77777777" w:rsidR="006656D9" w:rsidRPr="002A4167" w:rsidRDefault="00C023DD" w:rsidP="006656D9">
                  <w:pPr>
                    <w:pStyle w:val="aff"/>
                    <w:rPr>
                      <w:color w:val="auto"/>
                    </w:rPr>
                  </w:pPr>
                  <w:r w:rsidRPr="002A4167">
                    <w:rPr>
                      <w:color w:val="auto"/>
                    </w:rPr>
                    <w:t>0</w:t>
                  </w:r>
                  <w:r w:rsidR="006656D9" w:rsidRPr="002A4167">
                    <w:rPr>
                      <w:color w:val="auto"/>
                    </w:rPr>
                    <w:t>.3</w:t>
                  </w:r>
                </w:p>
              </w:tc>
              <w:tc>
                <w:tcPr>
                  <w:tcW w:w="1370" w:type="dxa"/>
                  <w:vAlign w:val="center"/>
                </w:tcPr>
                <w:p w14:paraId="10CDABCA" w14:textId="77777777" w:rsidR="006656D9" w:rsidRPr="002A4167" w:rsidRDefault="006656D9" w:rsidP="006656D9">
                  <w:pPr>
                    <w:pStyle w:val="aff"/>
                    <w:rPr>
                      <w:color w:val="auto"/>
                    </w:rPr>
                  </w:pPr>
                  <w:r w:rsidRPr="002A4167">
                    <w:rPr>
                      <w:color w:val="auto"/>
                    </w:rPr>
                    <w:t>0.3</w:t>
                  </w:r>
                </w:p>
              </w:tc>
              <w:tc>
                <w:tcPr>
                  <w:tcW w:w="1370" w:type="dxa"/>
                  <w:vAlign w:val="center"/>
                </w:tcPr>
                <w:p w14:paraId="3D440EA5" w14:textId="77777777" w:rsidR="006656D9" w:rsidRPr="002A4167" w:rsidRDefault="006656D9" w:rsidP="006656D9">
                  <w:pPr>
                    <w:pStyle w:val="aff"/>
                    <w:rPr>
                      <w:color w:val="auto"/>
                    </w:rPr>
                  </w:pPr>
                  <w:r w:rsidRPr="002A4167">
                    <w:rPr>
                      <w:color w:val="auto"/>
                    </w:rPr>
                    <w:t>0.3</w:t>
                  </w:r>
                </w:p>
              </w:tc>
              <w:tc>
                <w:tcPr>
                  <w:tcW w:w="1370" w:type="dxa"/>
                  <w:vAlign w:val="center"/>
                </w:tcPr>
                <w:p w14:paraId="76F2947F" w14:textId="77777777" w:rsidR="006656D9" w:rsidRPr="002A4167" w:rsidRDefault="006656D9" w:rsidP="006656D9">
                  <w:pPr>
                    <w:pStyle w:val="aff"/>
                    <w:rPr>
                      <w:color w:val="auto"/>
                    </w:rPr>
                  </w:pPr>
                  <w:r w:rsidRPr="002A4167">
                    <w:rPr>
                      <w:color w:val="auto"/>
                    </w:rPr>
                    <w:t>0.6</w:t>
                  </w:r>
                </w:p>
              </w:tc>
            </w:tr>
            <w:tr w:rsidR="002A4167" w:rsidRPr="002A4167" w14:paraId="4F4A7E29" w14:textId="77777777" w:rsidTr="006656D9">
              <w:trPr>
                <w:trHeight w:val="340"/>
              </w:trPr>
              <w:tc>
                <w:tcPr>
                  <w:tcW w:w="758" w:type="dxa"/>
                  <w:vMerge w:val="restart"/>
                  <w:vAlign w:val="center"/>
                </w:tcPr>
                <w:p w14:paraId="1FCF0A1C" w14:textId="77777777" w:rsidR="006656D9" w:rsidRPr="002A4167" w:rsidRDefault="006656D9" w:rsidP="006656D9">
                  <w:pPr>
                    <w:pStyle w:val="aff"/>
                    <w:rPr>
                      <w:color w:val="auto"/>
                    </w:rPr>
                  </w:pPr>
                  <w:r w:rsidRPr="002A4167">
                    <w:rPr>
                      <w:color w:val="auto"/>
                    </w:rPr>
                    <w:t>2</w:t>
                  </w:r>
                </w:p>
              </w:tc>
              <w:tc>
                <w:tcPr>
                  <w:tcW w:w="785" w:type="dxa"/>
                  <w:vMerge w:val="restart"/>
                  <w:vAlign w:val="center"/>
                </w:tcPr>
                <w:p w14:paraId="64C392A9" w14:textId="77777777" w:rsidR="006656D9" w:rsidRPr="002A4167" w:rsidRDefault="006656D9" w:rsidP="006656D9">
                  <w:pPr>
                    <w:pStyle w:val="aff"/>
                    <w:rPr>
                      <w:color w:val="auto"/>
                    </w:rPr>
                  </w:pPr>
                  <w:r w:rsidRPr="002A4167">
                    <w:rPr>
                      <w:color w:val="auto"/>
                    </w:rPr>
                    <w:t>汞</w:t>
                  </w:r>
                </w:p>
              </w:tc>
              <w:tc>
                <w:tcPr>
                  <w:tcW w:w="862" w:type="dxa"/>
                  <w:vAlign w:val="center"/>
                </w:tcPr>
                <w:p w14:paraId="3DDE49F7" w14:textId="77777777" w:rsidR="006656D9" w:rsidRPr="002A4167" w:rsidRDefault="006656D9" w:rsidP="006656D9">
                  <w:pPr>
                    <w:pStyle w:val="aff"/>
                    <w:rPr>
                      <w:color w:val="auto"/>
                    </w:rPr>
                  </w:pPr>
                  <w:r w:rsidRPr="002A4167">
                    <w:rPr>
                      <w:color w:val="auto"/>
                    </w:rPr>
                    <w:t>水田</w:t>
                  </w:r>
                </w:p>
              </w:tc>
              <w:tc>
                <w:tcPr>
                  <w:tcW w:w="1369" w:type="dxa"/>
                  <w:vAlign w:val="center"/>
                </w:tcPr>
                <w:p w14:paraId="13C86A24" w14:textId="77777777" w:rsidR="006656D9" w:rsidRPr="002A4167" w:rsidRDefault="006656D9" w:rsidP="006656D9">
                  <w:pPr>
                    <w:pStyle w:val="aff"/>
                    <w:rPr>
                      <w:color w:val="auto"/>
                    </w:rPr>
                  </w:pPr>
                  <w:r w:rsidRPr="002A4167">
                    <w:rPr>
                      <w:color w:val="auto"/>
                    </w:rPr>
                    <w:t>0.5</w:t>
                  </w:r>
                </w:p>
              </w:tc>
              <w:tc>
                <w:tcPr>
                  <w:tcW w:w="1370" w:type="dxa"/>
                  <w:vAlign w:val="center"/>
                </w:tcPr>
                <w:p w14:paraId="0A9C9FA7" w14:textId="77777777" w:rsidR="006656D9" w:rsidRPr="002A4167" w:rsidRDefault="006656D9" w:rsidP="006656D9">
                  <w:pPr>
                    <w:pStyle w:val="aff"/>
                    <w:rPr>
                      <w:color w:val="auto"/>
                    </w:rPr>
                  </w:pPr>
                  <w:r w:rsidRPr="002A4167">
                    <w:rPr>
                      <w:color w:val="auto"/>
                    </w:rPr>
                    <w:t>0.5</w:t>
                  </w:r>
                </w:p>
              </w:tc>
              <w:tc>
                <w:tcPr>
                  <w:tcW w:w="1370" w:type="dxa"/>
                  <w:vAlign w:val="center"/>
                </w:tcPr>
                <w:p w14:paraId="35A58277" w14:textId="77777777" w:rsidR="006656D9" w:rsidRPr="002A4167" w:rsidRDefault="006656D9" w:rsidP="006656D9">
                  <w:pPr>
                    <w:pStyle w:val="aff"/>
                    <w:rPr>
                      <w:color w:val="auto"/>
                    </w:rPr>
                  </w:pPr>
                  <w:r w:rsidRPr="002A4167">
                    <w:rPr>
                      <w:color w:val="auto"/>
                    </w:rPr>
                    <w:t>0.6</w:t>
                  </w:r>
                </w:p>
              </w:tc>
              <w:tc>
                <w:tcPr>
                  <w:tcW w:w="1370" w:type="dxa"/>
                  <w:vAlign w:val="center"/>
                </w:tcPr>
                <w:p w14:paraId="298ADCEF" w14:textId="77777777" w:rsidR="006656D9" w:rsidRPr="002A4167" w:rsidRDefault="006656D9" w:rsidP="006656D9">
                  <w:pPr>
                    <w:pStyle w:val="aff"/>
                    <w:rPr>
                      <w:color w:val="auto"/>
                    </w:rPr>
                  </w:pPr>
                  <w:r w:rsidRPr="002A4167">
                    <w:rPr>
                      <w:color w:val="auto"/>
                    </w:rPr>
                    <w:t>1.0</w:t>
                  </w:r>
                </w:p>
              </w:tc>
            </w:tr>
            <w:tr w:rsidR="002A4167" w:rsidRPr="002A4167" w14:paraId="260A9F59" w14:textId="77777777" w:rsidTr="006656D9">
              <w:trPr>
                <w:trHeight w:val="340"/>
              </w:trPr>
              <w:tc>
                <w:tcPr>
                  <w:tcW w:w="758" w:type="dxa"/>
                  <w:vMerge/>
                  <w:vAlign w:val="center"/>
                </w:tcPr>
                <w:p w14:paraId="77D6D3B7" w14:textId="77777777" w:rsidR="006656D9" w:rsidRPr="002A4167" w:rsidRDefault="006656D9" w:rsidP="006656D9">
                  <w:pPr>
                    <w:pStyle w:val="aff"/>
                    <w:rPr>
                      <w:color w:val="auto"/>
                    </w:rPr>
                  </w:pPr>
                </w:p>
              </w:tc>
              <w:tc>
                <w:tcPr>
                  <w:tcW w:w="785" w:type="dxa"/>
                  <w:vMerge/>
                  <w:vAlign w:val="center"/>
                </w:tcPr>
                <w:p w14:paraId="0785181B" w14:textId="77777777" w:rsidR="006656D9" w:rsidRPr="002A4167" w:rsidRDefault="006656D9" w:rsidP="006656D9">
                  <w:pPr>
                    <w:pStyle w:val="aff"/>
                    <w:rPr>
                      <w:color w:val="auto"/>
                    </w:rPr>
                  </w:pPr>
                </w:p>
              </w:tc>
              <w:tc>
                <w:tcPr>
                  <w:tcW w:w="862" w:type="dxa"/>
                  <w:vAlign w:val="center"/>
                </w:tcPr>
                <w:p w14:paraId="17FA8AC5" w14:textId="77777777" w:rsidR="006656D9" w:rsidRPr="002A4167" w:rsidRDefault="006656D9" w:rsidP="006656D9">
                  <w:pPr>
                    <w:pStyle w:val="aff"/>
                    <w:rPr>
                      <w:color w:val="auto"/>
                    </w:rPr>
                  </w:pPr>
                  <w:r w:rsidRPr="002A4167">
                    <w:rPr>
                      <w:color w:val="auto"/>
                    </w:rPr>
                    <w:t>其他</w:t>
                  </w:r>
                </w:p>
              </w:tc>
              <w:tc>
                <w:tcPr>
                  <w:tcW w:w="1369" w:type="dxa"/>
                  <w:vAlign w:val="center"/>
                </w:tcPr>
                <w:p w14:paraId="01AA5B92" w14:textId="77777777" w:rsidR="006656D9" w:rsidRPr="002A4167" w:rsidRDefault="006656D9" w:rsidP="006656D9">
                  <w:pPr>
                    <w:pStyle w:val="aff"/>
                    <w:rPr>
                      <w:color w:val="auto"/>
                    </w:rPr>
                  </w:pPr>
                  <w:r w:rsidRPr="002A4167">
                    <w:rPr>
                      <w:color w:val="auto"/>
                    </w:rPr>
                    <w:t>1.3</w:t>
                  </w:r>
                </w:p>
              </w:tc>
              <w:tc>
                <w:tcPr>
                  <w:tcW w:w="1370" w:type="dxa"/>
                  <w:vAlign w:val="center"/>
                </w:tcPr>
                <w:p w14:paraId="7F87A5C2" w14:textId="77777777" w:rsidR="006656D9" w:rsidRPr="002A4167" w:rsidRDefault="006656D9" w:rsidP="006656D9">
                  <w:pPr>
                    <w:pStyle w:val="aff"/>
                    <w:rPr>
                      <w:color w:val="auto"/>
                    </w:rPr>
                  </w:pPr>
                  <w:r w:rsidRPr="002A4167">
                    <w:rPr>
                      <w:color w:val="auto"/>
                    </w:rPr>
                    <w:t>1.8</w:t>
                  </w:r>
                </w:p>
              </w:tc>
              <w:tc>
                <w:tcPr>
                  <w:tcW w:w="1370" w:type="dxa"/>
                  <w:vAlign w:val="center"/>
                </w:tcPr>
                <w:p w14:paraId="11EF0CC0" w14:textId="77777777" w:rsidR="006656D9" w:rsidRPr="002A4167" w:rsidRDefault="006656D9" w:rsidP="006656D9">
                  <w:pPr>
                    <w:pStyle w:val="aff"/>
                    <w:rPr>
                      <w:color w:val="auto"/>
                    </w:rPr>
                  </w:pPr>
                  <w:r w:rsidRPr="002A4167">
                    <w:rPr>
                      <w:color w:val="auto"/>
                    </w:rPr>
                    <w:t>2.4</w:t>
                  </w:r>
                </w:p>
              </w:tc>
              <w:tc>
                <w:tcPr>
                  <w:tcW w:w="1370" w:type="dxa"/>
                  <w:vAlign w:val="center"/>
                </w:tcPr>
                <w:p w14:paraId="1AC8D7C7" w14:textId="77777777" w:rsidR="006656D9" w:rsidRPr="002A4167" w:rsidRDefault="006656D9" w:rsidP="006656D9">
                  <w:pPr>
                    <w:pStyle w:val="aff"/>
                    <w:rPr>
                      <w:color w:val="auto"/>
                    </w:rPr>
                  </w:pPr>
                  <w:r w:rsidRPr="002A4167">
                    <w:rPr>
                      <w:color w:val="auto"/>
                    </w:rPr>
                    <w:t>3.4</w:t>
                  </w:r>
                </w:p>
              </w:tc>
            </w:tr>
            <w:tr w:rsidR="002A4167" w:rsidRPr="002A4167" w14:paraId="574FD8FB" w14:textId="77777777" w:rsidTr="006656D9">
              <w:trPr>
                <w:trHeight w:val="340"/>
              </w:trPr>
              <w:tc>
                <w:tcPr>
                  <w:tcW w:w="758" w:type="dxa"/>
                  <w:vMerge w:val="restart"/>
                  <w:vAlign w:val="center"/>
                </w:tcPr>
                <w:p w14:paraId="008FD9B3" w14:textId="77777777" w:rsidR="006656D9" w:rsidRPr="002A4167" w:rsidRDefault="006656D9" w:rsidP="006656D9">
                  <w:pPr>
                    <w:pStyle w:val="aff"/>
                    <w:rPr>
                      <w:color w:val="auto"/>
                    </w:rPr>
                  </w:pPr>
                  <w:r w:rsidRPr="002A4167">
                    <w:rPr>
                      <w:color w:val="auto"/>
                    </w:rPr>
                    <w:t>3</w:t>
                  </w:r>
                </w:p>
              </w:tc>
              <w:tc>
                <w:tcPr>
                  <w:tcW w:w="785" w:type="dxa"/>
                  <w:vMerge w:val="restart"/>
                  <w:vAlign w:val="center"/>
                </w:tcPr>
                <w:p w14:paraId="299F5CA1" w14:textId="77777777" w:rsidR="006656D9" w:rsidRPr="002A4167" w:rsidRDefault="006656D9" w:rsidP="006656D9">
                  <w:pPr>
                    <w:pStyle w:val="aff"/>
                    <w:rPr>
                      <w:color w:val="auto"/>
                    </w:rPr>
                  </w:pPr>
                  <w:r w:rsidRPr="002A4167">
                    <w:rPr>
                      <w:color w:val="auto"/>
                    </w:rPr>
                    <w:t>砷</w:t>
                  </w:r>
                </w:p>
              </w:tc>
              <w:tc>
                <w:tcPr>
                  <w:tcW w:w="862" w:type="dxa"/>
                  <w:vAlign w:val="center"/>
                </w:tcPr>
                <w:p w14:paraId="61B15398" w14:textId="77777777" w:rsidR="006656D9" w:rsidRPr="002A4167" w:rsidRDefault="006656D9" w:rsidP="006656D9">
                  <w:pPr>
                    <w:pStyle w:val="aff"/>
                    <w:rPr>
                      <w:color w:val="auto"/>
                    </w:rPr>
                  </w:pPr>
                  <w:r w:rsidRPr="002A4167">
                    <w:rPr>
                      <w:color w:val="auto"/>
                    </w:rPr>
                    <w:t>水田</w:t>
                  </w:r>
                </w:p>
              </w:tc>
              <w:tc>
                <w:tcPr>
                  <w:tcW w:w="1369" w:type="dxa"/>
                  <w:vAlign w:val="center"/>
                </w:tcPr>
                <w:p w14:paraId="6AE0E205" w14:textId="77777777" w:rsidR="006656D9" w:rsidRPr="002A4167" w:rsidRDefault="006656D9" w:rsidP="006656D9">
                  <w:pPr>
                    <w:pStyle w:val="aff"/>
                    <w:rPr>
                      <w:color w:val="auto"/>
                    </w:rPr>
                  </w:pPr>
                  <w:r w:rsidRPr="002A4167">
                    <w:rPr>
                      <w:color w:val="auto"/>
                    </w:rPr>
                    <w:t>30</w:t>
                  </w:r>
                </w:p>
              </w:tc>
              <w:tc>
                <w:tcPr>
                  <w:tcW w:w="1370" w:type="dxa"/>
                  <w:vAlign w:val="center"/>
                </w:tcPr>
                <w:p w14:paraId="504BBC46" w14:textId="77777777" w:rsidR="006656D9" w:rsidRPr="002A4167" w:rsidRDefault="006656D9" w:rsidP="006656D9">
                  <w:pPr>
                    <w:pStyle w:val="aff"/>
                    <w:rPr>
                      <w:color w:val="auto"/>
                    </w:rPr>
                  </w:pPr>
                  <w:r w:rsidRPr="002A4167">
                    <w:rPr>
                      <w:color w:val="auto"/>
                    </w:rPr>
                    <w:t>30</w:t>
                  </w:r>
                </w:p>
              </w:tc>
              <w:tc>
                <w:tcPr>
                  <w:tcW w:w="1370" w:type="dxa"/>
                  <w:vAlign w:val="center"/>
                </w:tcPr>
                <w:p w14:paraId="048296FC" w14:textId="77777777" w:rsidR="006656D9" w:rsidRPr="002A4167" w:rsidRDefault="006656D9" w:rsidP="006656D9">
                  <w:pPr>
                    <w:pStyle w:val="aff"/>
                    <w:rPr>
                      <w:color w:val="auto"/>
                    </w:rPr>
                  </w:pPr>
                  <w:r w:rsidRPr="002A4167">
                    <w:rPr>
                      <w:color w:val="auto"/>
                    </w:rPr>
                    <w:t>25</w:t>
                  </w:r>
                </w:p>
              </w:tc>
              <w:tc>
                <w:tcPr>
                  <w:tcW w:w="1370" w:type="dxa"/>
                  <w:vAlign w:val="center"/>
                </w:tcPr>
                <w:p w14:paraId="20E6F4F3" w14:textId="77777777" w:rsidR="006656D9" w:rsidRPr="002A4167" w:rsidRDefault="006656D9" w:rsidP="006656D9">
                  <w:pPr>
                    <w:pStyle w:val="aff"/>
                    <w:rPr>
                      <w:color w:val="auto"/>
                    </w:rPr>
                  </w:pPr>
                  <w:r w:rsidRPr="002A4167">
                    <w:rPr>
                      <w:color w:val="auto"/>
                    </w:rPr>
                    <w:t>20</w:t>
                  </w:r>
                </w:p>
              </w:tc>
            </w:tr>
            <w:tr w:rsidR="002A4167" w:rsidRPr="002A4167" w14:paraId="5E45BC21" w14:textId="77777777" w:rsidTr="006656D9">
              <w:trPr>
                <w:trHeight w:val="340"/>
              </w:trPr>
              <w:tc>
                <w:tcPr>
                  <w:tcW w:w="758" w:type="dxa"/>
                  <w:vMerge/>
                  <w:vAlign w:val="center"/>
                </w:tcPr>
                <w:p w14:paraId="2D43F2B2" w14:textId="77777777" w:rsidR="006656D9" w:rsidRPr="002A4167" w:rsidRDefault="006656D9" w:rsidP="006656D9">
                  <w:pPr>
                    <w:pStyle w:val="aff"/>
                    <w:rPr>
                      <w:color w:val="auto"/>
                    </w:rPr>
                  </w:pPr>
                </w:p>
              </w:tc>
              <w:tc>
                <w:tcPr>
                  <w:tcW w:w="785" w:type="dxa"/>
                  <w:vMerge/>
                  <w:vAlign w:val="center"/>
                </w:tcPr>
                <w:p w14:paraId="22C26484" w14:textId="77777777" w:rsidR="006656D9" w:rsidRPr="002A4167" w:rsidRDefault="006656D9" w:rsidP="006656D9">
                  <w:pPr>
                    <w:pStyle w:val="aff"/>
                    <w:rPr>
                      <w:color w:val="auto"/>
                    </w:rPr>
                  </w:pPr>
                </w:p>
              </w:tc>
              <w:tc>
                <w:tcPr>
                  <w:tcW w:w="862" w:type="dxa"/>
                  <w:vAlign w:val="center"/>
                </w:tcPr>
                <w:p w14:paraId="1696EB3B" w14:textId="77777777" w:rsidR="006656D9" w:rsidRPr="002A4167" w:rsidRDefault="006656D9" w:rsidP="006656D9">
                  <w:pPr>
                    <w:pStyle w:val="aff"/>
                    <w:rPr>
                      <w:color w:val="auto"/>
                    </w:rPr>
                  </w:pPr>
                  <w:r w:rsidRPr="002A4167">
                    <w:rPr>
                      <w:color w:val="auto"/>
                    </w:rPr>
                    <w:t>其他</w:t>
                  </w:r>
                </w:p>
              </w:tc>
              <w:tc>
                <w:tcPr>
                  <w:tcW w:w="1369" w:type="dxa"/>
                  <w:vAlign w:val="center"/>
                </w:tcPr>
                <w:p w14:paraId="36CAF0A7" w14:textId="77777777" w:rsidR="006656D9" w:rsidRPr="002A4167" w:rsidRDefault="006656D9" w:rsidP="006656D9">
                  <w:pPr>
                    <w:pStyle w:val="aff"/>
                    <w:rPr>
                      <w:color w:val="auto"/>
                    </w:rPr>
                  </w:pPr>
                  <w:r w:rsidRPr="002A4167">
                    <w:rPr>
                      <w:color w:val="auto"/>
                    </w:rPr>
                    <w:t>40</w:t>
                  </w:r>
                </w:p>
              </w:tc>
              <w:tc>
                <w:tcPr>
                  <w:tcW w:w="1370" w:type="dxa"/>
                  <w:vAlign w:val="center"/>
                </w:tcPr>
                <w:p w14:paraId="227F15AE" w14:textId="77777777" w:rsidR="006656D9" w:rsidRPr="002A4167" w:rsidRDefault="006656D9" w:rsidP="006656D9">
                  <w:pPr>
                    <w:pStyle w:val="aff"/>
                    <w:rPr>
                      <w:color w:val="auto"/>
                    </w:rPr>
                  </w:pPr>
                  <w:r w:rsidRPr="002A4167">
                    <w:rPr>
                      <w:color w:val="auto"/>
                    </w:rPr>
                    <w:t>40</w:t>
                  </w:r>
                </w:p>
              </w:tc>
              <w:tc>
                <w:tcPr>
                  <w:tcW w:w="1370" w:type="dxa"/>
                  <w:vAlign w:val="center"/>
                </w:tcPr>
                <w:p w14:paraId="006F73FB" w14:textId="77777777" w:rsidR="006656D9" w:rsidRPr="002A4167" w:rsidRDefault="006656D9" w:rsidP="006656D9">
                  <w:pPr>
                    <w:pStyle w:val="aff"/>
                    <w:rPr>
                      <w:color w:val="auto"/>
                    </w:rPr>
                  </w:pPr>
                  <w:r w:rsidRPr="002A4167">
                    <w:rPr>
                      <w:color w:val="auto"/>
                    </w:rPr>
                    <w:t>30</w:t>
                  </w:r>
                </w:p>
              </w:tc>
              <w:tc>
                <w:tcPr>
                  <w:tcW w:w="1370" w:type="dxa"/>
                  <w:vAlign w:val="center"/>
                </w:tcPr>
                <w:p w14:paraId="4EC10766" w14:textId="77777777" w:rsidR="006656D9" w:rsidRPr="002A4167" w:rsidRDefault="006656D9" w:rsidP="006656D9">
                  <w:pPr>
                    <w:pStyle w:val="aff"/>
                    <w:rPr>
                      <w:color w:val="auto"/>
                    </w:rPr>
                  </w:pPr>
                  <w:r w:rsidRPr="002A4167">
                    <w:rPr>
                      <w:color w:val="auto"/>
                    </w:rPr>
                    <w:t>25</w:t>
                  </w:r>
                </w:p>
              </w:tc>
            </w:tr>
            <w:tr w:rsidR="002A4167" w:rsidRPr="002A4167" w14:paraId="23844058" w14:textId="77777777" w:rsidTr="006656D9">
              <w:trPr>
                <w:trHeight w:val="340"/>
              </w:trPr>
              <w:tc>
                <w:tcPr>
                  <w:tcW w:w="758" w:type="dxa"/>
                  <w:vMerge w:val="restart"/>
                  <w:vAlign w:val="center"/>
                </w:tcPr>
                <w:p w14:paraId="344F2EC2" w14:textId="77777777" w:rsidR="006656D9" w:rsidRPr="002A4167" w:rsidRDefault="006656D9" w:rsidP="006656D9">
                  <w:pPr>
                    <w:pStyle w:val="aff"/>
                    <w:rPr>
                      <w:color w:val="auto"/>
                    </w:rPr>
                  </w:pPr>
                  <w:r w:rsidRPr="002A4167">
                    <w:rPr>
                      <w:color w:val="auto"/>
                    </w:rPr>
                    <w:t>4</w:t>
                  </w:r>
                </w:p>
              </w:tc>
              <w:tc>
                <w:tcPr>
                  <w:tcW w:w="785" w:type="dxa"/>
                  <w:vMerge w:val="restart"/>
                  <w:vAlign w:val="center"/>
                </w:tcPr>
                <w:p w14:paraId="5CC18A1D" w14:textId="77777777" w:rsidR="006656D9" w:rsidRPr="002A4167" w:rsidRDefault="006656D9" w:rsidP="006656D9">
                  <w:pPr>
                    <w:pStyle w:val="aff"/>
                    <w:rPr>
                      <w:color w:val="auto"/>
                    </w:rPr>
                  </w:pPr>
                  <w:r w:rsidRPr="002A4167">
                    <w:rPr>
                      <w:color w:val="auto"/>
                    </w:rPr>
                    <w:t>铅</w:t>
                  </w:r>
                </w:p>
              </w:tc>
              <w:tc>
                <w:tcPr>
                  <w:tcW w:w="862" w:type="dxa"/>
                  <w:vAlign w:val="center"/>
                </w:tcPr>
                <w:p w14:paraId="07DC58E0" w14:textId="77777777" w:rsidR="006656D9" w:rsidRPr="002A4167" w:rsidRDefault="006656D9" w:rsidP="006656D9">
                  <w:pPr>
                    <w:pStyle w:val="aff"/>
                    <w:rPr>
                      <w:color w:val="auto"/>
                    </w:rPr>
                  </w:pPr>
                  <w:r w:rsidRPr="002A4167">
                    <w:rPr>
                      <w:color w:val="auto"/>
                    </w:rPr>
                    <w:t>水田</w:t>
                  </w:r>
                </w:p>
              </w:tc>
              <w:tc>
                <w:tcPr>
                  <w:tcW w:w="1369" w:type="dxa"/>
                  <w:vAlign w:val="center"/>
                </w:tcPr>
                <w:p w14:paraId="2B4A30CA" w14:textId="77777777" w:rsidR="006656D9" w:rsidRPr="002A4167" w:rsidRDefault="006656D9" w:rsidP="006656D9">
                  <w:pPr>
                    <w:pStyle w:val="aff"/>
                    <w:rPr>
                      <w:color w:val="auto"/>
                    </w:rPr>
                  </w:pPr>
                  <w:r w:rsidRPr="002A4167">
                    <w:rPr>
                      <w:color w:val="auto"/>
                    </w:rPr>
                    <w:t>80</w:t>
                  </w:r>
                </w:p>
              </w:tc>
              <w:tc>
                <w:tcPr>
                  <w:tcW w:w="1370" w:type="dxa"/>
                  <w:vAlign w:val="center"/>
                </w:tcPr>
                <w:p w14:paraId="583E7DB0" w14:textId="77777777" w:rsidR="006656D9" w:rsidRPr="002A4167" w:rsidRDefault="006656D9" w:rsidP="006656D9">
                  <w:pPr>
                    <w:pStyle w:val="aff"/>
                    <w:rPr>
                      <w:color w:val="auto"/>
                    </w:rPr>
                  </w:pPr>
                  <w:r w:rsidRPr="002A4167">
                    <w:rPr>
                      <w:color w:val="auto"/>
                    </w:rPr>
                    <w:t>100</w:t>
                  </w:r>
                </w:p>
              </w:tc>
              <w:tc>
                <w:tcPr>
                  <w:tcW w:w="1370" w:type="dxa"/>
                  <w:vAlign w:val="center"/>
                </w:tcPr>
                <w:p w14:paraId="7068ADA3" w14:textId="77777777" w:rsidR="006656D9" w:rsidRPr="002A4167" w:rsidRDefault="006656D9" w:rsidP="006656D9">
                  <w:pPr>
                    <w:pStyle w:val="aff"/>
                    <w:rPr>
                      <w:color w:val="auto"/>
                    </w:rPr>
                  </w:pPr>
                  <w:r w:rsidRPr="002A4167">
                    <w:rPr>
                      <w:color w:val="auto"/>
                    </w:rPr>
                    <w:t>140</w:t>
                  </w:r>
                </w:p>
              </w:tc>
              <w:tc>
                <w:tcPr>
                  <w:tcW w:w="1370" w:type="dxa"/>
                  <w:vAlign w:val="center"/>
                </w:tcPr>
                <w:p w14:paraId="7ADA4B36" w14:textId="77777777" w:rsidR="006656D9" w:rsidRPr="002A4167" w:rsidRDefault="006656D9" w:rsidP="006656D9">
                  <w:pPr>
                    <w:pStyle w:val="aff"/>
                    <w:rPr>
                      <w:color w:val="auto"/>
                    </w:rPr>
                  </w:pPr>
                  <w:r w:rsidRPr="002A4167">
                    <w:rPr>
                      <w:color w:val="auto"/>
                    </w:rPr>
                    <w:t>240</w:t>
                  </w:r>
                </w:p>
              </w:tc>
            </w:tr>
            <w:tr w:rsidR="002A4167" w:rsidRPr="002A4167" w14:paraId="48C0AFCF" w14:textId="77777777" w:rsidTr="006656D9">
              <w:trPr>
                <w:trHeight w:val="340"/>
              </w:trPr>
              <w:tc>
                <w:tcPr>
                  <w:tcW w:w="758" w:type="dxa"/>
                  <w:vMerge/>
                  <w:vAlign w:val="center"/>
                </w:tcPr>
                <w:p w14:paraId="23A52ED6" w14:textId="77777777" w:rsidR="006656D9" w:rsidRPr="002A4167" w:rsidRDefault="006656D9" w:rsidP="006656D9">
                  <w:pPr>
                    <w:pStyle w:val="aff"/>
                    <w:rPr>
                      <w:color w:val="auto"/>
                    </w:rPr>
                  </w:pPr>
                </w:p>
              </w:tc>
              <w:tc>
                <w:tcPr>
                  <w:tcW w:w="785" w:type="dxa"/>
                  <w:vMerge/>
                  <w:vAlign w:val="center"/>
                </w:tcPr>
                <w:p w14:paraId="13028A6E" w14:textId="77777777" w:rsidR="006656D9" w:rsidRPr="002A4167" w:rsidRDefault="006656D9" w:rsidP="006656D9">
                  <w:pPr>
                    <w:pStyle w:val="aff"/>
                    <w:rPr>
                      <w:color w:val="auto"/>
                    </w:rPr>
                  </w:pPr>
                </w:p>
              </w:tc>
              <w:tc>
                <w:tcPr>
                  <w:tcW w:w="862" w:type="dxa"/>
                  <w:vAlign w:val="center"/>
                </w:tcPr>
                <w:p w14:paraId="63856AC3" w14:textId="77777777" w:rsidR="006656D9" w:rsidRPr="002A4167" w:rsidRDefault="006656D9" w:rsidP="006656D9">
                  <w:pPr>
                    <w:pStyle w:val="aff"/>
                    <w:rPr>
                      <w:color w:val="auto"/>
                    </w:rPr>
                  </w:pPr>
                  <w:r w:rsidRPr="002A4167">
                    <w:rPr>
                      <w:color w:val="auto"/>
                    </w:rPr>
                    <w:t>其他</w:t>
                  </w:r>
                </w:p>
              </w:tc>
              <w:tc>
                <w:tcPr>
                  <w:tcW w:w="1369" w:type="dxa"/>
                  <w:vAlign w:val="center"/>
                </w:tcPr>
                <w:p w14:paraId="105D9BA7" w14:textId="77777777" w:rsidR="006656D9" w:rsidRPr="002A4167" w:rsidRDefault="006656D9" w:rsidP="006656D9">
                  <w:pPr>
                    <w:pStyle w:val="aff"/>
                    <w:rPr>
                      <w:color w:val="auto"/>
                    </w:rPr>
                  </w:pPr>
                  <w:r w:rsidRPr="002A4167">
                    <w:rPr>
                      <w:color w:val="auto"/>
                    </w:rPr>
                    <w:t>70</w:t>
                  </w:r>
                </w:p>
              </w:tc>
              <w:tc>
                <w:tcPr>
                  <w:tcW w:w="1370" w:type="dxa"/>
                  <w:vAlign w:val="center"/>
                </w:tcPr>
                <w:p w14:paraId="7228FCDA" w14:textId="77777777" w:rsidR="006656D9" w:rsidRPr="002A4167" w:rsidRDefault="006656D9" w:rsidP="006656D9">
                  <w:pPr>
                    <w:pStyle w:val="aff"/>
                    <w:rPr>
                      <w:color w:val="auto"/>
                    </w:rPr>
                  </w:pPr>
                  <w:r w:rsidRPr="002A4167">
                    <w:rPr>
                      <w:color w:val="auto"/>
                    </w:rPr>
                    <w:t>90</w:t>
                  </w:r>
                </w:p>
              </w:tc>
              <w:tc>
                <w:tcPr>
                  <w:tcW w:w="1370" w:type="dxa"/>
                  <w:vAlign w:val="center"/>
                </w:tcPr>
                <w:p w14:paraId="29793753" w14:textId="77777777" w:rsidR="006656D9" w:rsidRPr="002A4167" w:rsidRDefault="006656D9" w:rsidP="006656D9">
                  <w:pPr>
                    <w:pStyle w:val="aff"/>
                    <w:rPr>
                      <w:color w:val="auto"/>
                    </w:rPr>
                  </w:pPr>
                  <w:r w:rsidRPr="002A4167">
                    <w:rPr>
                      <w:color w:val="auto"/>
                    </w:rPr>
                    <w:t>120</w:t>
                  </w:r>
                </w:p>
              </w:tc>
              <w:tc>
                <w:tcPr>
                  <w:tcW w:w="1370" w:type="dxa"/>
                  <w:vAlign w:val="center"/>
                </w:tcPr>
                <w:p w14:paraId="2A4C3602" w14:textId="77777777" w:rsidR="006656D9" w:rsidRPr="002A4167" w:rsidRDefault="006656D9" w:rsidP="006656D9">
                  <w:pPr>
                    <w:pStyle w:val="aff"/>
                    <w:rPr>
                      <w:color w:val="auto"/>
                    </w:rPr>
                  </w:pPr>
                  <w:r w:rsidRPr="002A4167">
                    <w:rPr>
                      <w:color w:val="auto"/>
                    </w:rPr>
                    <w:t>170</w:t>
                  </w:r>
                </w:p>
              </w:tc>
            </w:tr>
            <w:tr w:rsidR="002A4167" w:rsidRPr="002A4167" w14:paraId="64A5ECFC" w14:textId="77777777" w:rsidTr="006656D9">
              <w:trPr>
                <w:trHeight w:val="340"/>
              </w:trPr>
              <w:tc>
                <w:tcPr>
                  <w:tcW w:w="758" w:type="dxa"/>
                  <w:vMerge w:val="restart"/>
                  <w:vAlign w:val="center"/>
                </w:tcPr>
                <w:p w14:paraId="2325842C" w14:textId="77777777" w:rsidR="006656D9" w:rsidRPr="002A4167" w:rsidRDefault="006656D9" w:rsidP="006656D9">
                  <w:pPr>
                    <w:pStyle w:val="aff"/>
                    <w:rPr>
                      <w:color w:val="auto"/>
                    </w:rPr>
                  </w:pPr>
                  <w:r w:rsidRPr="002A4167">
                    <w:rPr>
                      <w:color w:val="auto"/>
                    </w:rPr>
                    <w:t>5</w:t>
                  </w:r>
                </w:p>
              </w:tc>
              <w:tc>
                <w:tcPr>
                  <w:tcW w:w="785" w:type="dxa"/>
                  <w:vMerge w:val="restart"/>
                  <w:vAlign w:val="center"/>
                </w:tcPr>
                <w:p w14:paraId="714C5C01" w14:textId="77777777" w:rsidR="006656D9" w:rsidRPr="002A4167" w:rsidRDefault="006656D9" w:rsidP="006656D9">
                  <w:pPr>
                    <w:pStyle w:val="aff"/>
                    <w:rPr>
                      <w:color w:val="auto"/>
                    </w:rPr>
                  </w:pPr>
                  <w:r w:rsidRPr="002A4167">
                    <w:rPr>
                      <w:color w:val="auto"/>
                    </w:rPr>
                    <w:t>铬</w:t>
                  </w:r>
                </w:p>
              </w:tc>
              <w:tc>
                <w:tcPr>
                  <w:tcW w:w="862" w:type="dxa"/>
                  <w:vAlign w:val="center"/>
                </w:tcPr>
                <w:p w14:paraId="19729245" w14:textId="77777777" w:rsidR="006656D9" w:rsidRPr="002A4167" w:rsidRDefault="006656D9" w:rsidP="006656D9">
                  <w:pPr>
                    <w:pStyle w:val="aff"/>
                    <w:rPr>
                      <w:color w:val="auto"/>
                    </w:rPr>
                  </w:pPr>
                  <w:r w:rsidRPr="002A4167">
                    <w:rPr>
                      <w:color w:val="auto"/>
                    </w:rPr>
                    <w:t>水田</w:t>
                  </w:r>
                </w:p>
              </w:tc>
              <w:tc>
                <w:tcPr>
                  <w:tcW w:w="1369" w:type="dxa"/>
                  <w:vAlign w:val="center"/>
                </w:tcPr>
                <w:p w14:paraId="5B6216F0" w14:textId="77777777" w:rsidR="006656D9" w:rsidRPr="002A4167" w:rsidRDefault="006656D9" w:rsidP="006656D9">
                  <w:pPr>
                    <w:pStyle w:val="aff"/>
                    <w:rPr>
                      <w:color w:val="auto"/>
                    </w:rPr>
                  </w:pPr>
                  <w:r w:rsidRPr="002A4167">
                    <w:rPr>
                      <w:color w:val="auto"/>
                    </w:rPr>
                    <w:t>250</w:t>
                  </w:r>
                </w:p>
              </w:tc>
              <w:tc>
                <w:tcPr>
                  <w:tcW w:w="1370" w:type="dxa"/>
                  <w:vAlign w:val="center"/>
                </w:tcPr>
                <w:p w14:paraId="5D16E607" w14:textId="77777777" w:rsidR="006656D9" w:rsidRPr="002A4167" w:rsidRDefault="006656D9" w:rsidP="006656D9">
                  <w:pPr>
                    <w:pStyle w:val="aff"/>
                    <w:rPr>
                      <w:color w:val="auto"/>
                    </w:rPr>
                  </w:pPr>
                  <w:r w:rsidRPr="002A4167">
                    <w:rPr>
                      <w:color w:val="auto"/>
                    </w:rPr>
                    <w:t>250</w:t>
                  </w:r>
                </w:p>
              </w:tc>
              <w:tc>
                <w:tcPr>
                  <w:tcW w:w="1370" w:type="dxa"/>
                  <w:vAlign w:val="center"/>
                </w:tcPr>
                <w:p w14:paraId="52838983" w14:textId="77777777" w:rsidR="006656D9" w:rsidRPr="002A4167" w:rsidRDefault="006656D9" w:rsidP="006656D9">
                  <w:pPr>
                    <w:pStyle w:val="aff"/>
                    <w:rPr>
                      <w:color w:val="auto"/>
                    </w:rPr>
                  </w:pPr>
                  <w:r w:rsidRPr="002A4167">
                    <w:rPr>
                      <w:color w:val="auto"/>
                    </w:rPr>
                    <w:t>300</w:t>
                  </w:r>
                </w:p>
              </w:tc>
              <w:tc>
                <w:tcPr>
                  <w:tcW w:w="1370" w:type="dxa"/>
                  <w:vAlign w:val="center"/>
                </w:tcPr>
                <w:p w14:paraId="1B3F40CE" w14:textId="77777777" w:rsidR="006656D9" w:rsidRPr="002A4167" w:rsidRDefault="006656D9" w:rsidP="006656D9">
                  <w:pPr>
                    <w:pStyle w:val="aff"/>
                    <w:rPr>
                      <w:color w:val="auto"/>
                    </w:rPr>
                  </w:pPr>
                  <w:r w:rsidRPr="002A4167">
                    <w:rPr>
                      <w:color w:val="auto"/>
                    </w:rPr>
                    <w:t>350</w:t>
                  </w:r>
                </w:p>
              </w:tc>
            </w:tr>
            <w:tr w:rsidR="002A4167" w:rsidRPr="002A4167" w14:paraId="52C718C3" w14:textId="77777777" w:rsidTr="006656D9">
              <w:trPr>
                <w:trHeight w:val="340"/>
              </w:trPr>
              <w:tc>
                <w:tcPr>
                  <w:tcW w:w="758" w:type="dxa"/>
                  <w:vMerge/>
                  <w:vAlign w:val="center"/>
                </w:tcPr>
                <w:p w14:paraId="4C816AB2" w14:textId="77777777" w:rsidR="006656D9" w:rsidRPr="002A4167" w:rsidRDefault="006656D9" w:rsidP="006656D9">
                  <w:pPr>
                    <w:pStyle w:val="aff"/>
                    <w:rPr>
                      <w:color w:val="auto"/>
                    </w:rPr>
                  </w:pPr>
                </w:p>
              </w:tc>
              <w:tc>
                <w:tcPr>
                  <w:tcW w:w="785" w:type="dxa"/>
                  <w:vMerge/>
                  <w:vAlign w:val="center"/>
                </w:tcPr>
                <w:p w14:paraId="1BE6FEC4" w14:textId="77777777" w:rsidR="006656D9" w:rsidRPr="002A4167" w:rsidRDefault="006656D9" w:rsidP="006656D9">
                  <w:pPr>
                    <w:pStyle w:val="aff"/>
                    <w:rPr>
                      <w:color w:val="auto"/>
                    </w:rPr>
                  </w:pPr>
                </w:p>
              </w:tc>
              <w:tc>
                <w:tcPr>
                  <w:tcW w:w="862" w:type="dxa"/>
                  <w:vAlign w:val="center"/>
                </w:tcPr>
                <w:p w14:paraId="07C85F5A" w14:textId="77777777" w:rsidR="006656D9" w:rsidRPr="002A4167" w:rsidRDefault="006656D9" w:rsidP="006656D9">
                  <w:pPr>
                    <w:pStyle w:val="aff"/>
                    <w:rPr>
                      <w:color w:val="auto"/>
                    </w:rPr>
                  </w:pPr>
                  <w:r w:rsidRPr="002A4167">
                    <w:rPr>
                      <w:color w:val="auto"/>
                    </w:rPr>
                    <w:t>其他</w:t>
                  </w:r>
                </w:p>
              </w:tc>
              <w:tc>
                <w:tcPr>
                  <w:tcW w:w="1369" w:type="dxa"/>
                  <w:vAlign w:val="center"/>
                </w:tcPr>
                <w:p w14:paraId="2CFEB160" w14:textId="77777777" w:rsidR="006656D9" w:rsidRPr="002A4167" w:rsidRDefault="006656D9" w:rsidP="006656D9">
                  <w:pPr>
                    <w:pStyle w:val="aff"/>
                    <w:rPr>
                      <w:color w:val="auto"/>
                    </w:rPr>
                  </w:pPr>
                  <w:r w:rsidRPr="002A4167">
                    <w:rPr>
                      <w:color w:val="auto"/>
                    </w:rPr>
                    <w:t>150</w:t>
                  </w:r>
                </w:p>
              </w:tc>
              <w:tc>
                <w:tcPr>
                  <w:tcW w:w="1370" w:type="dxa"/>
                  <w:vAlign w:val="center"/>
                </w:tcPr>
                <w:p w14:paraId="41E773C3" w14:textId="77777777" w:rsidR="006656D9" w:rsidRPr="002A4167" w:rsidRDefault="006656D9" w:rsidP="006656D9">
                  <w:pPr>
                    <w:pStyle w:val="aff"/>
                    <w:rPr>
                      <w:color w:val="auto"/>
                    </w:rPr>
                  </w:pPr>
                  <w:r w:rsidRPr="002A4167">
                    <w:rPr>
                      <w:color w:val="auto"/>
                    </w:rPr>
                    <w:t>150</w:t>
                  </w:r>
                </w:p>
              </w:tc>
              <w:tc>
                <w:tcPr>
                  <w:tcW w:w="1370" w:type="dxa"/>
                  <w:vAlign w:val="center"/>
                </w:tcPr>
                <w:p w14:paraId="6750C90B" w14:textId="77777777" w:rsidR="006656D9" w:rsidRPr="002A4167" w:rsidRDefault="006656D9" w:rsidP="006656D9">
                  <w:pPr>
                    <w:pStyle w:val="aff"/>
                    <w:rPr>
                      <w:color w:val="auto"/>
                    </w:rPr>
                  </w:pPr>
                  <w:r w:rsidRPr="002A4167">
                    <w:rPr>
                      <w:color w:val="auto"/>
                    </w:rPr>
                    <w:t>200</w:t>
                  </w:r>
                </w:p>
              </w:tc>
              <w:tc>
                <w:tcPr>
                  <w:tcW w:w="1370" w:type="dxa"/>
                  <w:vAlign w:val="center"/>
                </w:tcPr>
                <w:p w14:paraId="213D9698" w14:textId="77777777" w:rsidR="006656D9" w:rsidRPr="002A4167" w:rsidRDefault="006656D9" w:rsidP="006656D9">
                  <w:pPr>
                    <w:pStyle w:val="aff"/>
                    <w:rPr>
                      <w:color w:val="auto"/>
                    </w:rPr>
                  </w:pPr>
                  <w:r w:rsidRPr="002A4167">
                    <w:rPr>
                      <w:color w:val="auto"/>
                    </w:rPr>
                    <w:t>250</w:t>
                  </w:r>
                </w:p>
              </w:tc>
            </w:tr>
            <w:tr w:rsidR="002A4167" w:rsidRPr="002A4167" w14:paraId="7AC2619E" w14:textId="77777777" w:rsidTr="006656D9">
              <w:trPr>
                <w:trHeight w:val="340"/>
              </w:trPr>
              <w:tc>
                <w:tcPr>
                  <w:tcW w:w="758" w:type="dxa"/>
                  <w:vMerge w:val="restart"/>
                  <w:vAlign w:val="center"/>
                </w:tcPr>
                <w:p w14:paraId="3B0DDEFC" w14:textId="77777777" w:rsidR="006656D9" w:rsidRPr="002A4167" w:rsidRDefault="006656D9" w:rsidP="006656D9">
                  <w:pPr>
                    <w:pStyle w:val="aff"/>
                    <w:rPr>
                      <w:color w:val="auto"/>
                    </w:rPr>
                  </w:pPr>
                  <w:r w:rsidRPr="002A4167">
                    <w:rPr>
                      <w:color w:val="auto"/>
                    </w:rPr>
                    <w:t>6</w:t>
                  </w:r>
                </w:p>
              </w:tc>
              <w:tc>
                <w:tcPr>
                  <w:tcW w:w="785" w:type="dxa"/>
                  <w:vMerge w:val="restart"/>
                  <w:vAlign w:val="center"/>
                </w:tcPr>
                <w:p w14:paraId="1E3043D6" w14:textId="77777777" w:rsidR="006656D9" w:rsidRPr="002A4167" w:rsidRDefault="006656D9" w:rsidP="006656D9">
                  <w:pPr>
                    <w:pStyle w:val="aff"/>
                    <w:rPr>
                      <w:color w:val="auto"/>
                    </w:rPr>
                  </w:pPr>
                  <w:r w:rsidRPr="002A4167">
                    <w:rPr>
                      <w:color w:val="auto"/>
                    </w:rPr>
                    <w:t>铜</w:t>
                  </w:r>
                </w:p>
              </w:tc>
              <w:tc>
                <w:tcPr>
                  <w:tcW w:w="862" w:type="dxa"/>
                  <w:vAlign w:val="center"/>
                </w:tcPr>
                <w:p w14:paraId="3CA73DDC" w14:textId="77777777" w:rsidR="006656D9" w:rsidRPr="002A4167" w:rsidRDefault="006656D9" w:rsidP="006656D9">
                  <w:pPr>
                    <w:pStyle w:val="aff"/>
                    <w:rPr>
                      <w:color w:val="auto"/>
                    </w:rPr>
                  </w:pPr>
                  <w:r w:rsidRPr="002A4167">
                    <w:rPr>
                      <w:color w:val="auto"/>
                    </w:rPr>
                    <w:t>果园</w:t>
                  </w:r>
                </w:p>
              </w:tc>
              <w:tc>
                <w:tcPr>
                  <w:tcW w:w="1369" w:type="dxa"/>
                  <w:vAlign w:val="center"/>
                </w:tcPr>
                <w:p w14:paraId="76FD07F2" w14:textId="77777777" w:rsidR="006656D9" w:rsidRPr="002A4167" w:rsidRDefault="006656D9" w:rsidP="006656D9">
                  <w:pPr>
                    <w:pStyle w:val="aff"/>
                    <w:rPr>
                      <w:color w:val="auto"/>
                    </w:rPr>
                  </w:pPr>
                  <w:r w:rsidRPr="002A4167">
                    <w:rPr>
                      <w:color w:val="auto"/>
                    </w:rPr>
                    <w:t>150</w:t>
                  </w:r>
                </w:p>
              </w:tc>
              <w:tc>
                <w:tcPr>
                  <w:tcW w:w="1370" w:type="dxa"/>
                  <w:vAlign w:val="center"/>
                </w:tcPr>
                <w:p w14:paraId="6426C5C0" w14:textId="77777777" w:rsidR="006656D9" w:rsidRPr="002A4167" w:rsidRDefault="006656D9" w:rsidP="006656D9">
                  <w:pPr>
                    <w:pStyle w:val="aff"/>
                    <w:rPr>
                      <w:color w:val="auto"/>
                    </w:rPr>
                  </w:pPr>
                  <w:r w:rsidRPr="002A4167">
                    <w:rPr>
                      <w:color w:val="auto"/>
                    </w:rPr>
                    <w:t>150</w:t>
                  </w:r>
                </w:p>
              </w:tc>
              <w:tc>
                <w:tcPr>
                  <w:tcW w:w="1370" w:type="dxa"/>
                  <w:vAlign w:val="center"/>
                </w:tcPr>
                <w:p w14:paraId="3E7D33E3" w14:textId="77777777" w:rsidR="006656D9" w:rsidRPr="002A4167" w:rsidRDefault="006656D9" w:rsidP="006656D9">
                  <w:pPr>
                    <w:pStyle w:val="aff"/>
                    <w:rPr>
                      <w:color w:val="auto"/>
                    </w:rPr>
                  </w:pPr>
                  <w:r w:rsidRPr="002A4167">
                    <w:rPr>
                      <w:color w:val="auto"/>
                    </w:rPr>
                    <w:t>200</w:t>
                  </w:r>
                </w:p>
              </w:tc>
              <w:tc>
                <w:tcPr>
                  <w:tcW w:w="1370" w:type="dxa"/>
                  <w:vAlign w:val="center"/>
                </w:tcPr>
                <w:p w14:paraId="643C5CD6" w14:textId="77777777" w:rsidR="006656D9" w:rsidRPr="002A4167" w:rsidRDefault="006656D9" w:rsidP="006656D9">
                  <w:pPr>
                    <w:pStyle w:val="aff"/>
                    <w:rPr>
                      <w:color w:val="auto"/>
                    </w:rPr>
                  </w:pPr>
                  <w:r w:rsidRPr="002A4167">
                    <w:rPr>
                      <w:color w:val="auto"/>
                    </w:rPr>
                    <w:t>200</w:t>
                  </w:r>
                </w:p>
              </w:tc>
            </w:tr>
            <w:tr w:rsidR="002A4167" w:rsidRPr="002A4167" w14:paraId="5DE32A3E" w14:textId="77777777" w:rsidTr="006656D9">
              <w:trPr>
                <w:trHeight w:val="340"/>
              </w:trPr>
              <w:tc>
                <w:tcPr>
                  <w:tcW w:w="758" w:type="dxa"/>
                  <w:vMerge/>
                  <w:vAlign w:val="center"/>
                </w:tcPr>
                <w:p w14:paraId="0E27EF79" w14:textId="77777777" w:rsidR="006656D9" w:rsidRPr="002A4167" w:rsidRDefault="006656D9" w:rsidP="006656D9">
                  <w:pPr>
                    <w:pStyle w:val="aff"/>
                    <w:rPr>
                      <w:color w:val="auto"/>
                    </w:rPr>
                  </w:pPr>
                </w:p>
              </w:tc>
              <w:tc>
                <w:tcPr>
                  <w:tcW w:w="785" w:type="dxa"/>
                  <w:vMerge/>
                  <w:vAlign w:val="center"/>
                </w:tcPr>
                <w:p w14:paraId="2D1ABF36" w14:textId="77777777" w:rsidR="006656D9" w:rsidRPr="002A4167" w:rsidRDefault="006656D9" w:rsidP="006656D9">
                  <w:pPr>
                    <w:pStyle w:val="aff"/>
                    <w:rPr>
                      <w:color w:val="auto"/>
                    </w:rPr>
                  </w:pPr>
                </w:p>
              </w:tc>
              <w:tc>
                <w:tcPr>
                  <w:tcW w:w="862" w:type="dxa"/>
                  <w:vAlign w:val="center"/>
                </w:tcPr>
                <w:p w14:paraId="762654AE" w14:textId="77777777" w:rsidR="006656D9" w:rsidRPr="002A4167" w:rsidRDefault="006656D9" w:rsidP="006656D9">
                  <w:pPr>
                    <w:pStyle w:val="aff"/>
                    <w:rPr>
                      <w:color w:val="auto"/>
                    </w:rPr>
                  </w:pPr>
                  <w:r w:rsidRPr="002A4167">
                    <w:rPr>
                      <w:color w:val="auto"/>
                    </w:rPr>
                    <w:t>其他</w:t>
                  </w:r>
                </w:p>
              </w:tc>
              <w:tc>
                <w:tcPr>
                  <w:tcW w:w="1369" w:type="dxa"/>
                  <w:vAlign w:val="center"/>
                </w:tcPr>
                <w:p w14:paraId="378B7DCA" w14:textId="77777777" w:rsidR="006656D9" w:rsidRPr="002A4167" w:rsidRDefault="006656D9" w:rsidP="006656D9">
                  <w:pPr>
                    <w:pStyle w:val="aff"/>
                    <w:rPr>
                      <w:color w:val="auto"/>
                    </w:rPr>
                  </w:pPr>
                  <w:r w:rsidRPr="002A4167">
                    <w:rPr>
                      <w:color w:val="auto"/>
                    </w:rPr>
                    <w:t>50</w:t>
                  </w:r>
                </w:p>
              </w:tc>
              <w:tc>
                <w:tcPr>
                  <w:tcW w:w="1370" w:type="dxa"/>
                  <w:vAlign w:val="center"/>
                </w:tcPr>
                <w:p w14:paraId="7D657B7B" w14:textId="77777777" w:rsidR="006656D9" w:rsidRPr="002A4167" w:rsidRDefault="006656D9" w:rsidP="006656D9">
                  <w:pPr>
                    <w:pStyle w:val="aff"/>
                    <w:rPr>
                      <w:color w:val="auto"/>
                    </w:rPr>
                  </w:pPr>
                  <w:r w:rsidRPr="002A4167">
                    <w:rPr>
                      <w:color w:val="auto"/>
                    </w:rPr>
                    <w:t>50</w:t>
                  </w:r>
                </w:p>
              </w:tc>
              <w:tc>
                <w:tcPr>
                  <w:tcW w:w="1370" w:type="dxa"/>
                  <w:vAlign w:val="center"/>
                </w:tcPr>
                <w:p w14:paraId="393F1A5D" w14:textId="77777777" w:rsidR="006656D9" w:rsidRPr="002A4167" w:rsidRDefault="006656D9" w:rsidP="006656D9">
                  <w:pPr>
                    <w:pStyle w:val="aff"/>
                    <w:rPr>
                      <w:color w:val="auto"/>
                    </w:rPr>
                  </w:pPr>
                  <w:r w:rsidRPr="002A4167">
                    <w:rPr>
                      <w:color w:val="auto"/>
                    </w:rPr>
                    <w:t>100</w:t>
                  </w:r>
                </w:p>
              </w:tc>
              <w:tc>
                <w:tcPr>
                  <w:tcW w:w="1370" w:type="dxa"/>
                  <w:vAlign w:val="center"/>
                </w:tcPr>
                <w:p w14:paraId="44E34537" w14:textId="77777777" w:rsidR="006656D9" w:rsidRPr="002A4167" w:rsidRDefault="006656D9" w:rsidP="006656D9">
                  <w:pPr>
                    <w:pStyle w:val="aff"/>
                    <w:rPr>
                      <w:color w:val="auto"/>
                    </w:rPr>
                  </w:pPr>
                  <w:r w:rsidRPr="002A4167">
                    <w:rPr>
                      <w:color w:val="auto"/>
                    </w:rPr>
                    <w:t>100</w:t>
                  </w:r>
                </w:p>
              </w:tc>
            </w:tr>
            <w:tr w:rsidR="002A4167" w:rsidRPr="002A4167" w14:paraId="0B7BD597" w14:textId="77777777" w:rsidTr="006656D9">
              <w:trPr>
                <w:trHeight w:val="340"/>
              </w:trPr>
              <w:tc>
                <w:tcPr>
                  <w:tcW w:w="758" w:type="dxa"/>
                  <w:vAlign w:val="center"/>
                </w:tcPr>
                <w:p w14:paraId="6ED86F80" w14:textId="77777777" w:rsidR="006656D9" w:rsidRPr="002A4167" w:rsidRDefault="006656D9" w:rsidP="006656D9">
                  <w:pPr>
                    <w:pStyle w:val="aff"/>
                    <w:rPr>
                      <w:color w:val="auto"/>
                    </w:rPr>
                  </w:pPr>
                  <w:r w:rsidRPr="002A4167">
                    <w:rPr>
                      <w:color w:val="auto"/>
                    </w:rPr>
                    <w:t>7</w:t>
                  </w:r>
                </w:p>
              </w:tc>
              <w:tc>
                <w:tcPr>
                  <w:tcW w:w="785" w:type="dxa"/>
                  <w:vAlign w:val="center"/>
                </w:tcPr>
                <w:p w14:paraId="003A7FAF" w14:textId="77777777" w:rsidR="006656D9" w:rsidRPr="002A4167" w:rsidRDefault="006656D9" w:rsidP="006656D9">
                  <w:pPr>
                    <w:pStyle w:val="aff"/>
                    <w:rPr>
                      <w:color w:val="auto"/>
                    </w:rPr>
                  </w:pPr>
                  <w:r w:rsidRPr="002A4167">
                    <w:rPr>
                      <w:color w:val="auto"/>
                    </w:rPr>
                    <w:t>镍</w:t>
                  </w:r>
                </w:p>
              </w:tc>
              <w:tc>
                <w:tcPr>
                  <w:tcW w:w="862" w:type="dxa"/>
                  <w:vAlign w:val="center"/>
                </w:tcPr>
                <w:p w14:paraId="5F410B8D" w14:textId="77777777" w:rsidR="006656D9" w:rsidRPr="002A4167" w:rsidRDefault="006656D9" w:rsidP="006656D9">
                  <w:pPr>
                    <w:pStyle w:val="aff"/>
                    <w:rPr>
                      <w:color w:val="auto"/>
                    </w:rPr>
                  </w:pPr>
                  <w:r w:rsidRPr="002A4167">
                    <w:rPr>
                      <w:color w:val="auto"/>
                    </w:rPr>
                    <w:t>水田</w:t>
                  </w:r>
                </w:p>
              </w:tc>
              <w:tc>
                <w:tcPr>
                  <w:tcW w:w="1369" w:type="dxa"/>
                  <w:vAlign w:val="center"/>
                </w:tcPr>
                <w:p w14:paraId="5D651C27" w14:textId="77777777" w:rsidR="006656D9" w:rsidRPr="002A4167" w:rsidRDefault="006656D9" w:rsidP="006656D9">
                  <w:pPr>
                    <w:pStyle w:val="aff"/>
                    <w:rPr>
                      <w:color w:val="auto"/>
                    </w:rPr>
                  </w:pPr>
                  <w:r w:rsidRPr="002A4167">
                    <w:rPr>
                      <w:color w:val="auto"/>
                    </w:rPr>
                    <w:t>60</w:t>
                  </w:r>
                </w:p>
              </w:tc>
              <w:tc>
                <w:tcPr>
                  <w:tcW w:w="1370" w:type="dxa"/>
                  <w:vAlign w:val="center"/>
                </w:tcPr>
                <w:p w14:paraId="0AF5FD08" w14:textId="77777777" w:rsidR="006656D9" w:rsidRPr="002A4167" w:rsidRDefault="006656D9" w:rsidP="006656D9">
                  <w:pPr>
                    <w:pStyle w:val="aff"/>
                    <w:rPr>
                      <w:color w:val="auto"/>
                    </w:rPr>
                  </w:pPr>
                  <w:r w:rsidRPr="002A4167">
                    <w:rPr>
                      <w:color w:val="auto"/>
                    </w:rPr>
                    <w:t>70</w:t>
                  </w:r>
                </w:p>
              </w:tc>
              <w:tc>
                <w:tcPr>
                  <w:tcW w:w="1370" w:type="dxa"/>
                  <w:vAlign w:val="center"/>
                </w:tcPr>
                <w:p w14:paraId="19F8CEDC" w14:textId="77777777" w:rsidR="006656D9" w:rsidRPr="002A4167" w:rsidRDefault="006656D9" w:rsidP="006656D9">
                  <w:pPr>
                    <w:pStyle w:val="aff"/>
                    <w:rPr>
                      <w:color w:val="auto"/>
                    </w:rPr>
                  </w:pPr>
                  <w:r w:rsidRPr="002A4167">
                    <w:rPr>
                      <w:color w:val="auto"/>
                    </w:rPr>
                    <w:t>100</w:t>
                  </w:r>
                </w:p>
              </w:tc>
              <w:tc>
                <w:tcPr>
                  <w:tcW w:w="1370" w:type="dxa"/>
                  <w:vAlign w:val="center"/>
                </w:tcPr>
                <w:p w14:paraId="7924952D" w14:textId="77777777" w:rsidR="006656D9" w:rsidRPr="002A4167" w:rsidRDefault="006656D9" w:rsidP="006656D9">
                  <w:pPr>
                    <w:pStyle w:val="aff"/>
                    <w:rPr>
                      <w:color w:val="auto"/>
                    </w:rPr>
                  </w:pPr>
                  <w:r w:rsidRPr="002A4167">
                    <w:rPr>
                      <w:color w:val="auto"/>
                    </w:rPr>
                    <w:t>190</w:t>
                  </w:r>
                </w:p>
              </w:tc>
            </w:tr>
            <w:tr w:rsidR="002A4167" w:rsidRPr="002A4167" w14:paraId="64724AD5" w14:textId="77777777" w:rsidTr="006656D9">
              <w:trPr>
                <w:trHeight w:val="340"/>
              </w:trPr>
              <w:tc>
                <w:tcPr>
                  <w:tcW w:w="758" w:type="dxa"/>
                  <w:vAlign w:val="center"/>
                </w:tcPr>
                <w:p w14:paraId="28BDA73F" w14:textId="77777777" w:rsidR="006656D9" w:rsidRPr="002A4167" w:rsidRDefault="00C023DD" w:rsidP="006656D9">
                  <w:pPr>
                    <w:pStyle w:val="aff"/>
                    <w:rPr>
                      <w:color w:val="auto"/>
                    </w:rPr>
                  </w:pPr>
                  <w:r w:rsidRPr="002A4167">
                    <w:rPr>
                      <w:color w:val="auto"/>
                    </w:rPr>
                    <w:t>8</w:t>
                  </w:r>
                </w:p>
              </w:tc>
              <w:tc>
                <w:tcPr>
                  <w:tcW w:w="785" w:type="dxa"/>
                  <w:vAlign w:val="center"/>
                </w:tcPr>
                <w:p w14:paraId="0EC5E7DE" w14:textId="77777777" w:rsidR="006656D9" w:rsidRPr="002A4167" w:rsidRDefault="006656D9" w:rsidP="006656D9">
                  <w:pPr>
                    <w:pStyle w:val="aff"/>
                    <w:rPr>
                      <w:color w:val="auto"/>
                    </w:rPr>
                  </w:pPr>
                  <w:r w:rsidRPr="002A4167">
                    <w:rPr>
                      <w:color w:val="auto"/>
                    </w:rPr>
                    <w:t>锌</w:t>
                  </w:r>
                </w:p>
              </w:tc>
              <w:tc>
                <w:tcPr>
                  <w:tcW w:w="862" w:type="dxa"/>
                  <w:vAlign w:val="center"/>
                </w:tcPr>
                <w:p w14:paraId="595CEA2B" w14:textId="77777777" w:rsidR="006656D9" w:rsidRPr="002A4167" w:rsidRDefault="006656D9" w:rsidP="006656D9">
                  <w:pPr>
                    <w:pStyle w:val="aff"/>
                    <w:rPr>
                      <w:color w:val="auto"/>
                    </w:rPr>
                  </w:pPr>
                  <w:r w:rsidRPr="002A4167">
                    <w:rPr>
                      <w:color w:val="auto"/>
                    </w:rPr>
                    <w:t>其他</w:t>
                  </w:r>
                </w:p>
              </w:tc>
              <w:tc>
                <w:tcPr>
                  <w:tcW w:w="1369" w:type="dxa"/>
                  <w:vAlign w:val="center"/>
                </w:tcPr>
                <w:p w14:paraId="5C904824" w14:textId="77777777" w:rsidR="006656D9" w:rsidRPr="002A4167" w:rsidRDefault="006656D9" w:rsidP="006656D9">
                  <w:pPr>
                    <w:pStyle w:val="aff"/>
                    <w:rPr>
                      <w:color w:val="auto"/>
                    </w:rPr>
                  </w:pPr>
                  <w:r w:rsidRPr="002A4167">
                    <w:rPr>
                      <w:color w:val="auto"/>
                    </w:rPr>
                    <w:t>200</w:t>
                  </w:r>
                </w:p>
              </w:tc>
              <w:tc>
                <w:tcPr>
                  <w:tcW w:w="1370" w:type="dxa"/>
                  <w:vAlign w:val="center"/>
                </w:tcPr>
                <w:p w14:paraId="262C62B9" w14:textId="77777777" w:rsidR="006656D9" w:rsidRPr="002A4167" w:rsidRDefault="006656D9" w:rsidP="006656D9">
                  <w:pPr>
                    <w:pStyle w:val="aff"/>
                    <w:rPr>
                      <w:color w:val="auto"/>
                    </w:rPr>
                  </w:pPr>
                  <w:r w:rsidRPr="002A4167">
                    <w:rPr>
                      <w:color w:val="auto"/>
                    </w:rPr>
                    <w:t>200</w:t>
                  </w:r>
                </w:p>
              </w:tc>
              <w:tc>
                <w:tcPr>
                  <w:tcW w:w="1370" w:type="dxa"/>
                  <w:vAlign w:val="center"/>
                </w:tcPr>
                <w:p w14:paraId="0FD41E4A" w14:textId="77777777" w:rsidR="006656D9" w:rsidRPr="002A4167" w:rsidRDefault="006656D9" w:rsidP="006656D9">
                  <w:pPr>
                    <w:pStyle w:val="aff"/>
                    <w:rPr>
                      <w:color w:val="auto"/>
                    </w:rPr>
                  </w:pPr>
                  <w:r w:rsidRPr="002A4167">
                    <w:rPr>
                      <w:color w:val="auto"/>
                    </w:rPr>
                    <w:t>250</w:t>
                  </w:r>
                </w:p>
              </w:tc>
              <w:tc>
                <w:tcPr>
                  <w:tcW w:w="1370" w:type="dxa"/>
                  <w:vAlign w:val="center"/>
                </w:tcPr>
                <w:p w14:paraId="579AB082" w14:textId="77777777" w:rsidR="006656D9" w:rsidRPr="002A4167" w:rsidRDefault="006656D9" w:rsidP="006656D9">
                  <w:pPr>
                    <w:pStyle w:val="aff"/>
                    <w:rPr>
                      <w:color w:val="auto"/>
                    </w:rPr>
                  </w:pPr>
                  <w:r w:rsidRPr="002A4167">
                    <w:rPr>
                      <w:color w:val="auto"/>
                    </w:rPr>
                    <w:t>300</w:t>
                  </w:r>
                </w:p>
              </w:tc>
            </w:tr>
            <w:tr w:rsidR="002A4167" w:rsidRPr="002A4167" w14:paraId="18672DCE" w14:textId="77777777" w:rsidTr="006656D9">
              <w:trPr>
                <w:trHeight w:val="340"/>
              </w:trPr>
              <w:tc>
                <w:tcPr>
                  <w:tcW w:w="7884" w:type="dxa"/>
                  <w:gridSpan w:val="7"/>
                  <w:vAlign w:val="center"/>
                </w:tcPr>
                <w:p w14:paraId="0FADC4E5" w14:textId="77777777" w:rsidR="006656D9" w:rsidRPr="002A4167" w:rsidRDefault="006656D9" w:rsidP="006656D9">
                  <w:pPr>
                    <w:pStyle w:val="aff"/>
                    <w:jc w:val="both"/>
                    <w:rPr>
                      <w:color w:val="auto"/>
                    </w:rPr>
                  </w:pPr>
                  <w:r w:rsidRPr="002A4167">
                    <w:rPr>
                      <w:color w:val="auto"/>
                    </w:rPr>
                    <w:t>注：重金属和类</w:t>
                  </w:r>
                  <w:proofErr w:type="gramStart"/>
                  <w:r w:rsidRPr="002A4167">
                    <w:rPr>
                      <w:color w:val="auto"/>
                    </w:rPr>
                    <w:t>金属砷均按</w:t>
                  </w:r>
                  <w:proofErr w:type="gramEnd"/>
                  <w:r w:rsidRPr="002A4167">
                    <w:rPr>
                      <w:color w:val="auto"/>
                    </w:rPr>
                    <w:t>元素总量计；对于水旱轮作地，采用其中较严格的风险筛选值。</w:t>
                  </w:r>
                </w:p>
              </w:tc>
            </w:tr>
          </w:tbl>
          <w:p w14:paraId="4954FC8C" w14:textId="77777777" w:rsidR="006656D9" w:rsidRPr="002A4167" w:rsidRDefault="006656D9" w:rsidP="006656D9">
            <w:pPr>
              <w:ind w:firstLine="400"/>
              <w:rPr>
                <w:sz w:val="20"/>
              </w:rPr>
            </w:pPr>
          </w:p>
          <w:p w14:paraId="5C694FFD" w14:textId="77777777" w:rsidR="0095299A" w:rsidRPr="002A4167" w:rsidRDefault="0095299A" w:rsidP="006656D9">
            <w:pPr>
              <w:ind w:firstLine="400"/>
              <w:rPr>
                <w:sz w:val="20"/>
              </w:rPr>
            </w:pPr>
          </w:p>
          <w:p w14:paraId="4F2E818A" w14:textId="77777777" w:rsidR="0095299A" w:rsidRPr="002A4167" w:rsidRDefault="0095299A" w:rsidP="006656D9">
            <w:pPr>
              <w:ind w:firstLine="400"/>
              <w:rPr>
                <w:sz w:val="20"/>
              </w:rPr>
            </w:pPr>
          </w:p>
          <w:p w14:paraId="462C62CD" w14:textId="77777777" w:rsidR="0095299A" w:rsidRPr="002A4167" w:rsidRDefault="0095299A" w:rsidP="006656D9">
            <w:pPr>
              <w:ind w:firstLine="400"/>
              <w:rPr>
                <w:sz w:val="20"/>
              </w:rPr>
            </w:pPr>
          </w:p>
          <w:p w14:paraId="2FD719E1" w14:textId="77777777" w:rsidR="0095299A" w:rsidRPr="002A4167" w:rsidRDefault="0095299A" w:rsidP="006656D9">
            <w:pPr>
              <w:ind w:firstLine="400"/>
              <w:rPr>
                <w:sz w:val="20"/>
              </w:rPr>
            </w:pPr>
          </w:p>
          <w:p w14:paraId="6A08AA8C" w14:textId="77777777" w:rsidR="0095299A" w:rsidRPr="002A4167" w:rsidRDefault="0095299A" w:rsidP="006656D9">
            <w:pPr>
              <w:ind w:firstLine="400"/>
              <w:rPr>
                <w:sz w:val="20"/>
              </w:rPr>
            </w:pPr>
          </w:p>
          <w:p w14:paraId="6983A695" w14:textId="77777777" w:rsidR="0095299A" w:rsidRPr="002A4167" w:rsidRDefault="0095299A" w:rsidP="006656D9">
            <w:pPr>
              <w:ind w:firstLine="400"/>
              <w:rPr>
                <w:sz w:val="20"/>
              </w:rPr>
            </w:pPr>
          </w:p>
          <w:p w14:paraId="7A9A8747" w14:textId="77777777" w:rsidR="0095299A" w:rsidRPr="002A4167" w:rsidRDefault="0095299A" w:rsidP="006656D9">
            <w:pPr>
              <w:ind w:firstLine="400"/>
              <w:rPr>
                <w:sz w:val="20"/>
              </w:rPr>
            </w:pPr>
          </w:p>
          <w:p w14:paraId="1544B73E" w14:textId="77777777" w:rsidR="0095299A" w:rsidRPr="002A4167" w:rsidRDefault="0095299A" w:rsidP="006656D9">
            <w:pPr>
              <w:ind w:firstLine="400"/>
              <w:rPr>
                <w:sz w:val="20"/>
              </w:rPr>
            </w:pPr>
          </w:p>
          <w:p w14:paraId="08367029" w14:textId="77777777" w:rsidR="0095299A" w:rsidRPr="002A4167" w:rsidRDefault="0095299A" w:rsidP="006656D9">
            <w:pPr>
              <w:ind w:firstLine="400"/>
              <w:rPr>
                <w:sz w:val="20"/>
              </w:rPr>
            </w:pPr>
          </w:p>
          <w:p w14:paraId="2B7995EF" w14:textId="77777777" w:rsidR="0095299A" w:rsidRPr="002A4167" w:rsidRDefault="0095299A" w:rsidP="006656D9">
            <w:pPr>
              <w:ind w:firstLine="400"/>
              <w:rPr>
                <w:sz w:val="20"/>
              </w:rPr>
            </w:pPr>
          </w:p>
          <w:p w14:paraId="7279BEC6" w14:textId="77777777" w:rsidR="0095299A" w:rsidRPr="002A4167" w:rsidRDefault="0095299A" w:rsidP="006656D9">
            <w:pPr>
              <w:ind w:firstLine="400"/>
              <w:rPr>
                <w:sz w:val="20"/>
              </w:rPr>
            </w:pPr>
          </w:p>
          <w:p w14:paraId="4398A0AC" w14:textId="77777777" w:rsidR="0095299A" w:rsidRPr="002A4167" w:rsidRDefault="0095299A" w:rsidP="006656D9">
            <w:pPr>
              <w:ind w:firstLine="400"/>
              <w:rPr>
                <w:sz w:val="20"/>
              </w:rPr>
            </w:pPr>
          </w:p>
          <w:p w14:paraId="5158D24E" w14:textId="77777777" w:rsidR="0095299A" w:rsidRPr="002A4167" w:rsidRDefault="0095299A" w:rsidP="006656D9">
            <w:pPr>
              <w:ind w:firstLine="400"/>
              <w:rPr>
                <w:sz w:val="20"/>
              </w:rPr>
            </w:pPr>
          </w:p>
          <w:p w14:paraId="5788E2C9" w14:textId="77777777" w:rsidR="0095299A" w:rsidRPr="002A4167" w:rsidRDefault="0095299A" w:rsidP="006656D9">
            <w:pPr>
              <w:ind w:firstLine="400"/>
              <w:rPr>
                <w:sz w:val="20"/>
              </w:rPr>
            </w:pPr>
          </w:p>
          <w:p w14:paraId="39711ACD" w14:textId="77777777" w:rsidR="0095299A" w:rsidRPr="002A4167" w:rsidRDefault="0095299A" w:rsidP="006656D9">
            <w:pPr>
              <w:ind w:firstLine="400"/>
              <w:rPr>
                <w:sz w:val="20"/>
              </w:rPr>
            </w:pPr>
          </w:p>
          <w:p w14:paraId="431E05E3" w14:textId="77777777" w:rsidR="0095299A" w:rsidRPr="002A4167" w:rsidRDefault="0095299A" w:rsidP="006656D9">
            <w:pPr>
              <w:ind w:firstLine="400"/>
              <w:rPr>
                <w:sz w:val="20"/>
              </w:rPr>
            </w:pPr>
          </w:p>
          <w:p w14:paraId="71D4A004" w14:textId="77777777" w:rsidR="0095299A" w:rsidRPr="002A4167" w:rsidRDefault="0095299A" w:rsidP="006656D9">
            <w:pPr>
              <w:ind w:firstLine="400"/>
              <w:rPr>
                <w:sz w:val="20"/>
              </w:rPr>
            </w:pPr>
          </w:p>
          <w:p w14:paraId="050BAF65" w14:textId="77777777" w:rsidR="0095299A" w:rsidRPr="002A4167" w:rsidRDefault="0095299A" w:rsidP="006656D9">
            <w:pPr>
              <w:ind w:firstLine="400"/>
              <w:rPr>
                <w:sz w:val="20"/>
              </w:rPr>
            </w:pPr>
          </w:p>
          <w:p w14:paraId="2C546592" w14:textId="77777777" w:rsidR="0095299A" w:rsidRPr="002A4167" w:rsidRDefault="0095299A" w:rsidP="006656D9">
            <w:pPr>
              <w:ind w:firstLine="400"/>
              <w:rPr>
                <w:sz w:val="20"/>
              </w:rPr>
            </w:pPr>
          </w:p>
        </w:tc>
      </w:tr>
      <w:tr w:rsidR="002A4167" w:rsidRPr="002A4167" w14:paraId="2EECECB5" w14:textId="77777777">
        <w:tc>
          <w:tcPr>
            <w:tcW w:w="377" w:type="pct"/>
            <w:tcBorders>
              <w:top w:val="single" w:sz="12" w:space="0" w:color="auto"/>
              <w:left w:val="single" w:sz="12" w:space="0" w:color="auto"/>
              <w:bottom w:val="single" w:sz="12" w:space="0" w:color="auto"/>
              <w:right w:val="single" w:sz="12" w:space="0" w:color="auto"/>
            </w:tcBorders>
            <w:vAlign w:val="center"/>
          </w:tcPr>
          <w:p w14:paraId="16A103E3" w14:textId="77777777" w:rsidR="00F13C6C" w:rsidRPr="002A4167" w:rsidRDefault="00F13C6C" w:rsidP="006656D9">
            <w:pPr>
              <w:pStyle w:val="aff9"/>
              <w:spacing w:line="480" w:lineRule="auto"/>
              <w:rPr>
                <w:b/>
                <w:bCs/>
                <w:sz w:val="24"/>
                <w:szCs w:val="24"/>
              </w:rPr>
            </w:pPr>
            <w:proofErr w:type="gramStart"/>
            <w:r w:rsidRPr="002A4167">
              <w:rPr>
                <w:rFonts w:hint="eastAsia"/>
                <w:b/>
                <w:bCs/>
                <w:sz w:val="24"/>
                <w:szCs w:val="24"/>
              </w:rPr>
              <w:lastRenderedPageBreak/>
              <w:t>污</w:t>
            </w:r>
            <w:proofErr w:type="gramEnd"/>
          </w:p>
          <w:p w14:paraId="3A1ED7B5" w14:textId="77777777" w:rsidR="00F13C6C" w:rsidRPr="002A4167" w:rsidRDefault="00F13C6C" w:rsidP="006656D9">
            <w:pPr>
              <w:pStyle w:val="aff9"/>
              <w:spacing w:line="480" w:lineRule="auto"/>
              <w:rPr>
                <w:b/>
                <w:bCs/>
                <w:sz w:val="24"/>
                <w:szCs w:val="24"/>
              </w:rPr>
            </w:pPr>
            <w:r w:rsidRPr="002A4167">
              <w:rPr>
                <w:rFonts w:hint="eastAsia"/>
                <w:b/>
                <w:bCs/>
                <w:sz w:val="24"/>
                <w:szCs w:val="24"/>
              </w:rPr>
              <w:t>染</w:t>
            </w:r>
          </w:p>
          <w:p w14:paraId="4C461617" w14:textId="77777777" w:rsidR="00F13C6C" w:rsidRPr="002A4167" w:rsidRDefault="00F13C6C" w:rsidP="006656D9">
            <w:pPr>
              <w:pStyle w:val="aff9"/>
              <w:spacing w:line="480" w:lineRule="auto"/>
              <w:rPr>
                <w:b/>
                <w:bCs/>
                <w:sz w:val="24"/>
                <w:szCs w:val="24"/>
              </w:rPr>
            </w:pPr>
            <w:r w:rsidRPr="002A4167">
              <w:rPr>
                <w:rFonts w:hint="eastAsia"/>
                <w:b/>
                <w:bCs/>
                <w:sz w:val="24"/>
                <w:szCs w:val="24"/>
              </w:rPr>
              <w:t>物</w:t>
            </w:r>
          </w:p>
          <w:p w14:paraId="37CA5A4E" w14:textId="77777777" w:rsidR="00F13C6C" w:rsidRPr="002A4167" w:rsidRDefault="00F13C6C" w:rsidP="006656D9">
            <w:pPr>
              <w:pStyle w:val="aff9"/>
              <w:spacing w:line="480" w:lineRule="auto"/>
              <w:rPr>
                <w:b/>
                <w:bCs/>
                <w:sz w:val="24"/>
                <w:szCs w:val="24"/>
              </w:rPr>
            </w:pPr>
            <w:r w:rsidRPr="002A4167">
              <w:rPr>
                <w:rFonts w:hint="eastAsia"/>
                <w:b/>
                <w:bCs/>
                <w:sz w:val="24"/>
                <w:szCs w:val="24"/>
              </w:rPr>
              <w:t>排</w:t>
            </w:r>
          </w:p>
          <w:p w14:paraId="68F73607" w14:textId="77777777" w:rsidR="00F13C6C" w:rsidRPr="002A4167" w:rsidRDefault="00F13C6C" w:rsidP="006656D9">
            <w:pPr>
              <w:pStyle w:val="aff9"/>
              <w:spacing w:line="480" w:lineRule="auto"/>
              <w:rPr>
                <w:b/>
                <w:bCs/>
                <w:sz w:val="24"/>
                <w:szCs w:val="24"/>
              </w:rPr>
            </w:pPr>
            <w:r w:rsidRPr="002A4167">
              <w:rPr>
                <w:rFonts w:hint="eastAsia"/>
                <w:b/>
                <w:bCs/>
                <w:sz w:val="24"/>
                <w:szCs w:val="24"/>
              </w:rPr>
              <w:t>放</w:t>
            </w:r>
          </w:p>
          <w:p w14:paraId="6EE0A69F" w14:textId="77777777" w:rsidR="00F13C6C" w:rsidRPr="002A4167" w:rsidRDefault="00F13C6C" w:rsidP="006656D9">
            <w:pPr>
              <w:pStyle w:val="aff9"/>
              <w:spacing w:line="480" w:lineRule="auto"/>
              <w:rPr>
                <w:b/>
                <w:bCs/>
                <w:sz w:val="24"/>
                <w:szCs w:val="24"/>
              </w:rPr>
            </w:pPr>
            <w:r w:rsidRPr="002A4167">
              <w:rPr>
                <w:rFonts w:hint="eastAsia"/>
                <w:b/>
                <w:bCs/>
                <w:sz w:val="24"/>
                <w:szCs w:val="24"/>
              </w:rPr>
              <w:t>标</w:t>
            </w:r>
          </w:p>
          <w:p w14:paraId="3B651A2C" w14:textId="77777777" w:rsidR="00F13C6C" w:rsidRPr="002A4167" w:rsidRDefault="00F13C6C" w:rsidP="006656D9">
            <w:pPr>
              <w:pStyle w:val="aff9"/>
              <w:spacing w:line="480" w:lineRule="auto"/>
              <w:rPr>
                <w:b/>
                <w:bCs/>
                <w:sz w:val="24"/>
                <w:szCs w:val="24"/>
              </w:rPr>
            </w:pPr>
            <w:r w:rsidRPr="002A4167">
              <w:rPr>
                <w:rFonts w:hint="eastAsia"/>
                <w:b/>
                <w:bCs/>
                <w:sz w:val="24"/>
                <w:szCs w:val="24"/>
              </w:rPr>
              <w:t>准</w:t>
            </w:r>
          </w:p>
        </w:tc>
        <w:tc>
          <w:tcPr>
            <w:tcW w:w="4623" w:type="pct"/>
            <w:tcBorders>
              <w:top w:val="single" w:sz="12" w:space="0" w:color="auto"/>
              <w:left w:val="single" w:sz="12" w:space="0" w:color="auto"/>
              <w:bottom w:val="single" w:sz="12" w:space="0" w:color="auto"/>
              <w:right w:val="single" w:sz="12" w:space="0" w:color="auto"/>
            </w:tcBorders>
          </w:tcPr>
          <w:p w14:paraId="30A9DFEE" w14:textId="77777777" w:rsidR="00F13C6C" w:rsidRPr="002A4167" w:rsidRDefault="00F13C6C">
            <w:pPr>
              <w:pStyle w:val="2"/>
              <w:rPr>
                <w:kern w:val="2"/>
              </w:rPr>
            </w:pPr>
            <w:bookmarkStart w:id="93" w:name="_Toc29380615"/>
            <w:bookmarkStart w:id="94" w:name="_Toc29388566"/>
            <w:r w:rsidRPr="002A4167">
              <w:rPr>
                <w:kern w:val="2"/>
              </w:rPr>
              <w:t>4.2</w:t>
            </w:r>
            <w:r w:rsidRPr="002A4167">
              <w:rPr>
                <w:rFonts w:hint="eastAsia"/>
                <w:kern w:val="2"/>
              </w:rPr>
              <w:t>污染物排放标准</w:t>
            </w:r>
            <w:bookmarkEnd w:id="93"/>
            <w:bookmarkEnd w:id="94"/>
          </w:p>
          <w:p w14:paraId="00006E0E" w14:textId="77777777" w:rsidR="00F13C6C" w:rsidRPr="002A4167" w:rsidRDefault="00F13C6C">
            <w:pPr>
              <w:pStyle w:val="3"/>
              <w:rPr>
                <w:kern w:val="2"/>
              </w:rPr>
            </w:pPr>
            <w:bookmarkStart w:id="95" w:name="_Toc29380616"/>
            <w:bookmarkStart w:id="96" w:name="_Toc29388567"/>
            <w:r w:rsidRPr="002A4167">
              <w:rPr>
                <w:kern w:val="2"/>
              </w:rPr>
              <w:t>4.2.1</w:t>
            </w:r>
            <w:r w:rsidRPr="002A4167">
              <w:rPr>
                <w:rFonts w:hint="eastAsia"/>
                <w:kern w:val="2"/>
              </w:rPr>
              <w:t>废水</w:t>
            </w:r>
            <w:bookmarkEnd w:id="95"/>
            <w:bookmarkEnd w:id="96"/>
          </w:p>
          <w:p w14:paraId="2B8AB23B" w14:textId="77777777" w:rsidR="00F13C6C" w:rsidRPr="002A4167" w:rsidRDefault="00F13C6C">
            <w:pPr>
              <w:ind w:firstLine="480"/>
            </w:pPr>
            <w:r w:rsidRPr="002A4167">
              <w:rPr>
                <w:rFonts w:hint="eastAsia"/>
              </w:rPr>
              <w:t>本项目无生产废水产生，废水主要为员工生活污水，经化粪池预处理后纳入区域污水管网，入网标准执行《污水综合排放标准》（</w:t>
            </w:r>
            <w:r w:rsidRPr="002A4167">
              <w:t>GB8978-1996</w:t>
            </w:r>
            <w:r w:rsidRPr="002A4167">
              <w:rPr>
                <w:rFonts w:hint="eastAsia"/>
              </w:rPr>
              <w:t>）中的三级标准，氨氮、总磷的入网标准执行《工业企业废水氮、磷污染物间接排放限值》</w:t>
            </w:r>
            <w:r w:rsidR="00BF5801" w:rsidRPr="002A4167">
              <w:rPr>
                <w:rFonts w:hint="eastAsia"/>
              </w:rPr>
              <w:t>（</w:t>
            </w:r>
            <w:r w:rsidR="00BF5801" w:rsidRPr="002A4167">
              <w:t>DB33/887-2013</w:t>
            </w:r>
            <w:r w:rsidR="00BF5801" w:rsidRPr="002A4167">
              <w:rPr>
                <w:rFonts w:hint="eastAsia"/>
              </w:rPr>
              <w:t>）</w:t>
            </w:r>
            <w:r w:rsidRPr="002A4167">
              <w:rPr>
                <w:rFonts w:hint="eastAsia"/>
              </w:rPr>
              <w:t>，废水最终经桐乡市城市污水处理有限责任公司集中处理后排</w:t>
            </w:r>
            <w:r w:rsidR="00654CF7" w:rsidRPr="002A4167">
              <w:rPr>
                <w:rFonts w:hint="eastAsia"/>
              </w:rPr>
              <w:t>江</w:t>
            </w:r>
            <w:r w:rsidRPr="002A4167">
              <w:rPr>
                <w:rFonts w:hint="eastAsia"/>
              </w:rPr>
              <w:t>，排</w:t>
            </w:r>
            <w:proofErr w:type="gramStart"/>
            <w:r w:rsidR="00654CF7" w:rsidRPr="002A4167">
              <w:rPr>
                <w:rFonts w:hint="eastAsia"/>
              </w:rPr>
              <w:t>江</w:t>
            </w:r>
            <w:r w:rsidRPr="002A4167">
              <w:rPr>
                <w:rFonts w:hint="eastAsia"/>
              </w:rPr>
              <w:t>标准</w:t>
            </w:r>
            <w:proofErr w:type="gramEnd"/>
            <w:r w:rsidRPr="002A4167">
              <w:rPr>
                <w:rFonts w:hint="eastAsia"/>
              </w:rPr>
              <w:t>执行</w:t>
            </w:r>
            <w:r w:rsidR="002B2593" w:rsidRPr="002A4167">
              <w:t>GB18918-2002</w:t>
            </w:r>
            <w:r w:rsidRPr="002A4167">
              <w:rPr>
                <w:rFonts w:hint="eastAsia"/>
              </w:rPr>
              <w:t>《城镇污水处理厂污染物排放标准》</w:t>
            </w:r>
            <w:r w:rsidR="002B2593" w:rsidRPr="002A4167">
              <w:rPr>
                <w:rFonts w:hint="eastAsia"/>
              </w:rPr>
              <w:t>表</w:t>
            </w:r>
            <w:r w:rsidR="002B2593" w:rsidRPr="002A4167">
              <w:rPr>
                <w:rFonts w:hint="eastAsia"/>
              </w:rPr>
              <w:t>1</w:t>
            </w:r>
            <w:r w:rsidRPr="002A4167">
              <w:rPr>
                <w:rFonts w:hint="eastAsia"/>
              </w:rPr>
              <w:t>中的一级</w:t>
            </w:r>
            <w:r w:rsidRPr="002A4167">
              <w:t>A</w:t>
            </w:r>
            <w:r w:rsidRPr="002A4167">
              <w:rPr>
                <w:rFonts w:hint="eastAsia"/>
              </w:rPr>
              <w:t>标准，具体见下表。</w:t>
            </w:r>
          </w:p>
          <w:p w14:paraId="02E43C2F" w14:textId="77777777" w:rsidR="00F13C6C" w:rsidRPr="002A4167" w:rsidRDefault="00F13C6C" w:rsidP="0095299A">
            <w:pPr>
              <w:pStyle w:val="affa"/>
              <w:spacing w:before="48" w:after="24"/>
            </w:pPr>
            <w:r w:rsidRPr="002A4167">
              <w:rPr>
                <w:rFonts w:hint="eastAsia"/>
              </w:rPr>
              <w:t>表</w:t>
            </w:r>
            <w:r w:rsidRPr="002A4167">
              <w:t>4-</w:t>
            </w:r>
            <w:r w:rsidR="008A5663" w:rsidRPr="002A4167">
              <w:t>8</w:t>
            </w:r>
            <w:r w:rsidR="001B0914" w:rsidRPr="002A4167">
              <w:t xml:space="preserve">  </w:t>
            </w:r>
            <w:r w:rsidRPr="002A4167">
              <w:rPr>
                <w:rFonts w:hint="eastAsia"/>
              </w:rPr>
              <w:t>污水排放标准</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4"/>
              <w:gridCol w:w="3590"/>
              <w:gridCol w:w="2400"/>
            </w:tblGrid>
            <w:tr w:rsidR="002A4167" w:rsidRPr="002A4167" w14:paraId="1CCA9C4F" w14:textId="77777777">
              <w:trPr>
                <w:cantSplit/>
                <w:trHeight w:val="340"/>
                <w:jc w:val="center"/>
              </w:trPr>
              <w:tc>
                <w:tcPr>
                  <w:tcW w:w="1201" w:type="pct"/>
                  <w:tcBorders>
                    <w:top w:val="single" w:sz="4" w:space="0" w:color="auto"/>
                    <w:left w:val="single" w:sz="4" w:space="0" w:color="auto"/>
                    <w:bottom w:val="single" w:sz="4" w:space="0" w:color="auto"/>
                    <w:right w:val="single" w:sz="4" w:space="0" w:color="auto"/>
                  </w:tcBorders>
                  <w:vAlign w:val="center"/>
                </w:tcPr>
                <w:p w14:paraId="08E58190" w14:textId="77777777" w:rsidR="00F13C6C" w:rsidRPr="002A4167" w:rsidRDefault="00F13C6C">
                  <w:pPr>
                    <w:pStyle w:val="aff9"/>
                    <w:rPr>
                      <w:b/>
                    </w:rPr>
                  </w:pPr>
                  <w:r w:rsidRPr="002A4167">
                    <w:rPr>
                      <w:rFonts w:hint="eastAsia"/>
                      <w:b/>
                    </w:rPr>
                    <w:t>指标</w:t>
                  </w:r>
                </w:p>
              </w:tc>
              <w:tc>
                <w:tcPr>
                  <w:tcW w:w="2277" w:type="pct"/>
                  <w:tcBorders>
                    <w:top w:val="single" w:sz="4" w:space="0" w:color="auto"/>
                    <w:left w:val="single" w:sz="4" w:space="0" w:color="auto"/>
                    <w:bottom w:val="single" w:sz="4" w:space="0" w:color="auto"/>
                    <w:right w:val="single" w:sz="4" w:space="0" w:color="auto"/>
                  </w:tcBorders>
                  <w:vAlign w:val="center"/>
                </w:tcPr>
                <w:p w14:paraId="67A8246A" w14:textId="77777777" w:rsidR="00F13C6C" w:rsidRPr="002A4167" w:rsidRDefault="00F13C6C">
                  <w:pPr>
                    <w:pStyle w:val="aff9"/>
                    <w:rPr>
                      <w:b/>
                    </w:rPr>
                  </w:pPr>
                  <w:r w:rsidRPr="002A4167">
                    <w:rPr>
                      <w:rFonts w:hint="eastAsia"/>
                      <w:b/>
                    </w:rPr>
                    <w:t>《城镇污水处理厂污染物排放标准》一级</w:t>
                  </w:r>
                  <w:r w:rsidRPr="002A4167">
                    <w:rPr>
                      <w:b/>
                    </w:rPr>
                    <w:t>A</w:t>
                  </w:r>
                  <w:r w:rsidRPr="002A4167">
                    <w:rPr>
                      <w:rFonts w:hint="eastAsia"/>
                      <w:b/>
                    </w:rPr>
                    <w:t>标准</w:t>
                  </w:r>
                </w:p>
              </w:tc>
              <w:tc>
                <w:tcPr>
                  <w:tcW w:w="1522" w:type="pct"/>
                  <w:tcBorders>
                    <w:top w:val="single" w:sz="4" w:space="0" w:color="auto"/>
                    <w:left w:val="single" w:sz="4" w:space="0" w:color="auto"/>
                    <w:bottom w:val="single" w:sz="4" w:space="0" w:color="auto"/>
                    <w:right w:val="single" w:sz="4" w:space="0" w:color="auto"/>
                  </w:tcBorders>
                  <w:vAlign w:val="center"/>
                </w:tcPr>
                <w:p w14:paraId="3889E2B2" w14:textId="77777777" w:rsidR="00F13C6C" w:rsidRPr="002A4167" w:rsidRDefault="00F13C6C">
                  <w:pPr>
                    <w:pStyle w:val="aff9"/>
                    <w:rPr>
                      <w:b/>
                    </w:rPr>
                  </w:pPr>
                  <w:r w:rsidRPr="002A4167">
                    <w:rPr>
                      <w:rFonts w:hint="eastAsia"/>
                      <w:b/>
                    </w:rPr>
                    <w:t>《污水综合排放标准》三级标准</w:t>
                  </w:r>
                </w:p>
              </w:tc>
            </w:tr>
            <w:tr w:rsidR="002A4167" w:rsidRPr="002A4167" w14:paraId="1DC6225A" w14:textId="77777777">
              <w:trPr>
                <w:cantSplit/>
                <w:trHeight w:val="340"/>
                <w:jc w:val="center"/>
              </w:trPr>
              <w:tc>
                <w:tcPr>
                  <w:tcW w:w="1201" w:type="pct"/>
                  <w:tcBorders>
                    <w:top w:val="single" w:sz="4" w:space="0" w:color="auto"/>
                    <w:left w:val="single" w:sz="4" w:space="0" w:color="auto"/>
                    <w:bottom w:val="single" w:sz="4" w:space="0" w:color="auto"/>
                    <w:right w:val="single" w:sz="4" w:space="0" w:color="auto"/>
                  </w:tcBorders>
                  <w:vAlign w:val="center"/>
                </w:tcPr>
                <w:p w14:paraId="23DB4DC8" w14:textId="77777777" w:rsidR="00F13C6C" w:rsidRPr="002A4167" w:rsidRDefault="00F13C6C">
                  <w:pPr>
                    <w:pStyle w:val="aff9"/>
                  </w:pPr>
                  <w:r w:rsidRPr="002A4167">
                    <w:t>pH</w:t>
                  </w:r>
                  <w:r w:rsidRPr="002A4167">
                    <w:rPr>
                      <w:rFonts w:hint="eastAsia"/>
                    </w:rPr>
                    <w:t>（无量纲）</w:t>
                  </w:r>
                </w:p>
              </w:tc>
              <w:tc>
                <w:tcPr>
                  <w:tcW w:w="2277" w:type="pct"/>
                  <w:tcBorders>
                    <w:top w:val="single" w:sz="4" w:space="0" w:color="auto"/>
                    <w:left w:val="single" w:sz="4" w:space="0" w:color="auto"/>
                    <w:bottom w:val="single" w:sz="4" w:space="0" w:color="auto"/>
                    <w:right w:val="single" w:sz="4" w:space="0" w:color="auto"/>
                  </w:tcBorders>
                  <w:vAlign w:val="center"/>
                </w:tcPr>
                <w:p w14:paraId="2F43A548" w14:textId="77777777" w:rsidR="00F13C6C" w:rsidRPr="002A4167" w:rsidRDefault="00F13C6C">
                  <w:pPr>
                    <w:pStyle w:val="aff9"/>
                  </w:pPr>
                  <w:r w:rsidRPr="002A4167">
                    <w:t>6~9</w:t>
                  </w:r>
                </w:p>
              </w:tc>
              <w:tc>
                <w:tcPr>
                  <w:tcW w:w="1522" w:type="pct"/>
                  <w:tcBorders>
                    <w:top w:val="single" w:sz="4" w:space="0" w:color="auto"/>
                    <w:left w:val="single" w:sz="4" w:space="0" w:color="auto"/>
                    <w:bottom w:val="single" w:sz="4" w:space="0" w:color="auto"/>
                    <w:right w:val="single" w:sz="4" w:space="0" w:color="auto"/>
                  </w:tcBorders>
                  <w:vAlign w:val="center"/>
                </w:tcPr>
                <w:p w14:paraId="51289AC4" w14:textId="77777777" w:rsidR="00F13C6C" w:rsidRPr="002A4167" w:rsidRDefault="00F13C6C">
                  <w:pPr>
                    <w:pStyle w:val="aff9"/>
                  </w:pPr>
                  <w:r w:rsidRPr="002A4167">
                    <w:t>6~9</w:t>
                  </w:r>
                </w:p>
              </w:tc>
            </w:tr>
            <w:tr w:rsidR="002A4167" w:rsidRPr="002A4167" w14:paraId="186D48E1" w14:textId="77777777">
              <w:trPr>
                <w:cantSplit/>
                <w:trHeight w:val="340"/>
                <w:jc w:val="center"/>
              </w:trPr>
              <w:tc>
                <w:tcPr>
                  <w:tcW w:w="1201" w:type="pct"/>
                  <w:tcBorders>
                    <w:top w:val="single" w:sz="4" w:space="0" w:color="auto"/>
                    <w:left w:val="single" w:sz="4" w:space="0" w:color="auto"/>
                    <w:bottom w:val="single" w:sz="4" w:space="0" w:color="auto"/>
                    <w:right w:val="single" w:sz="4" w:space="0" w:color="auto"/>
                  </w:tcBorders>
                  <w:vAlign w:val="center"/>
                </w:tcPr>
                <w:p w14:paraId="5520A5AB" w14:textId="77777777" w:rsidR="00F13C6C" w:rsidRPr="002A4167" w:rsidRDefault="00F13C6C">
                  <w:pPr>
                    <w:pStyle w:val="aff9"/>
                  </w:pPr>
                  <w:r w:rsidRPr="002A4167">
                    <w:t>SS</w:t>
                  </w:r>
                  <w:r w:rsidRPr="002A4167">
                    <w:rPr>
                      <w:rFonts w:hint="eastAsia"/>
                    </w:rPr>
                    <w:t>（</w:t>
                  </w:r>
                  <w:r w:rsidRPr="002A4167">
                    <w:t>mg/L</w:t>
                  </w:r>
                  <w:r w:rsidRPr="002A4167">
                    <w:rPr>
                      <w:rFonts w:hint="eastAsia"/>
                    </w:rPr>
                    <w:t>）</w:t>
                  </w:r>
                </w:p>
              </w:tc>
              <w:tc>
                <w:tcPr>
                  <w:tcW w:w="2277" w:type="pct"/>
                  <w:tcBorders>
                    <w:top w:val="single" w:sz="4" w:space="0" w:color="auto"/>
                    <w:left w:val="single" w:sz="4" w:space="0" w:color="auto"/>
                    <w:bottom w:val="single" w:sz="4" w:space="0" w:color="auto"/>
                    <w:right w:val="single" w:sz="4" w:space="0" w:color="auto"/>
                  </w:tcBorders>
                  <w:vAlign w:val="center"/>
                </w:tcPr>
                <w:p w14:paraId="60807C31" w14:textId="77777777" w:rsidR="00F13C6C" w:rsidRPr="002A4167" w:rsidRDefault="00F13C6C">
                  <w:pPr>
                    <w:pStyle w:val="aff9"/>
                  </w:pPr>
                  <w:r w:rsidRPr="002A4167">
                    <w:t>10</w:t>
                  </w:r>
                </w:p>
              </w:tc>
              <w:tc>
                <w:tcPr>
                  <w:tcW w:w="1522" w:type="pct"/>
                  <w:tcBorders>
                    <w:top w:val="single" w:sz="4" w:space="0" w:color="auto"/>
                    <w:left w:val="single" w:sz="4" w:space="0" w:color="auto"/>
                    <w:bottom w:val="single" w:sz="4" w:space="0" w:color="auto"/>
                    <w:right w:val="single" w:sz="4" w:space="0" w:color="auto"/>
                  </w:tcBorders>
                  <w:vAlign w:val="center"/>
                </w:tcPr>
                <w:p w14:paraId="3C29534B" w14:textId="77777777" w:rsidR="00F13C6C" w:rsidRPr="002A4167" w:rsidRDefault="00F13C6C">
                  <w:pPr>
                    <w:pStyle w:val="aff9"/>
                  </w:pPr>
                  <w:r w:rsidRPr="002A4167">
                    <w:t>400</w:t>
                  </w:r>
                </w:p>
              </w:tc>
            </w:tr>
            <w:tr w:rsidR="002A4167" w:rsidRPr="002A4167" w14:paraId="1DB7FDCC" w14:textId="77777777">
              <w:trPr>
                <w:cantSplit/>
                <w:trHeight w:val="340"/>
                <w:jc w:val="center"/>
              </w:trPr>
              <w:tc>
                <w:tcPr>
                  <w:tcW w:w="1201" w:type="pct"/>
                  <w:tcBorders>
                    <w:top w:val="single" w:sz="4" w:space="0" w:color="auto"/>
                    <w:left w:val="single" w:sz="4" w:space="0" w:color="auto"/>
                    <w:bottom w:val="single" w:sz="4" w:space="0" w:color="auto"/>
                    <w:right w:val="single" w:sz="4" w:space="0" w:color="auto"/>
                  </w:tcBorders>
                  <w:vAlign w:val="center"/>
                </w:tcPr>
                <w:p w14:paraId="3391910B" w14:textId="77777777" w:rsidR="00F13C6C" w:rsidRPr="002A4167" w:rsidRDefault="00F13C6C">
                  <w:pPr>
                    <w:pStyle w:val="aff9"/>
                  </w:pPr>
                  <w:proofErr w:type="spellStart"/>
                  <w:r w:rsidRPr="002A4167">
                    <w:t>COD</w:t>
                  </w:r>
                  <w:r w:rsidRPr="002A4167">
                    <w:rPr>
                      <w:vertAlign w:val="subscript"/>
                    </w:rPr>
                    <w:t>Cr</w:t>
                  </w:r>
                  <w:proofErr w:type="spellEnd"/>
                  <w:r w:rsidRPr="002A4167">
                    <w:rPr>
                      <w:rFonts w:hint="eastAsia"/>
                    </w:rPr>
                    <w:t>（</w:t>
                  </w:r>
                  <w:r w:rsidRPr="002A4167">
                    <w:t>mg/L</w:t>
                  </w:r>
                  <w:r w:rsidRPr="002A4167">
                    <w:rPr>
                      <w:rFonts w:hint="eastAsia"/>
                    </w:rPr>
                    <w:t>）</w:t>
                  </w:r>
                </w:p>
              </w:tc>
              <w:tc>
                <w:tcPr>
                  <w:tcW w:w="2277" w:type="pct"/>
                  <w:tcBorders>
                    <w:top w:val="single" w:sz="4" w:space="0" w:color="auto"/>
                    <w:left w:val="single" w:sz="4" w:space="0" w:color="auto"/>
                    <w:bottom w:val="single" w:sz="4" w:space="0" w:color="auto"/>
                    <w:right w:val="single" w:sz="4" w:space="0" w:color="auto"/>
                  </w:tcBorders>
                  <w:vAlign w:val="center"/>
                </w:tcPr>
                <w:p w14:paraId="72761A66" w14:textId="77777777" w:rsidR="00F13C6C" w:rsidRPr="002A4167" w:rsidRDefault="00F13C6C">
                  <w:pPr>
                    <w:pStyle w:val="aff9"/>
                  </w:pPr>
                  <w:r w:rsidRPr="002A4167">
                    <w:t>50</w:t>
                  </w:r>
                </w:p>
              </w:tc>
              <w:tc>
                <w:tcPr>
                  <w:tcW w:w="1522" w:type="pct"/>
                  <w:tcBorders>
                    <w:top w:val="single" w:sz="4" w:space="0" w:color="auto"/>
                    <w:left w:val="single" w:sz="4" w:space="0" w:color="auto"/>
                    <w:bottom w:val="single" w:sz="4" w:space="0" w:color="auto"/>
                    <w:right w:val="single" w:sz="4" w:space="0" w:color="auto"/>
                  </w:tcBorders>
                  <w:vAlign w:val="center"/>
                </w:tcPr>
                <w:p w14:paraId="37DFBF3B" w14:textId="77777777" w:rsidR="00F13C6C" w:rsidRPr="002A4167" w:rsidRDefault="00F13C6C">
                  <w:pPr>
                    <w:pStyle w:val="aff9"/>
                  </w:pPr>
                  <w:r w:rsidRPr="002A4167">
                    <w:t>500</w:t>
                  </w:r>
                </w:p>
              </w:tc>
            </w:tr>
            <w:tr w:rsidR="002A4167" w:rsidRPr="002A4167" w14:paraId="6B08A325" w14:textId="77777777">
              <w:trPr>
                <w:cantSplit/>
                <w:trHeight w:val="340"/>
                <w:jc w:val="center"/>
              </w:trPr>
              <w:tc>
                <w:tcPr>
                  <w:tcW w:w="1201" w:type="pct"/>
                  <w:tcBorders>
                    <w:top w:val="single" w:sz="4" w:space="0" w:color="auto"/>
                    <w:left w:val="single" w:sz="4" w:space="0" w:color="auto"/>
                    <w:bottom w:val="single" w:sz="4" w:space="0" w:color="auto"/>
                    <w:right w:val="single" w:sz="4" w:space="0" w:color="auto"/>
                  </w:tcBorders>
                  <w:vAlign w:val="center"/>
                </w:tcPr>
                <w:p w14:paraId="369039E6" w14:textId="77777777" w:rsidR="00F13C6C" w:rsidRPr="002A4167" w:rsidRDefault="00F13C6C">
                  <w:pPr>
                    <w:pStyle w:val="aff9"/>
                  </w:pPr>
                  <w:r w:rsidRPr="002A4167">
                    <w:t>NH</w:t>
                  </w:r>
                  <w:r w:rsidRPr="002A4167">
                    <w:rPr>
                      <w:vertAlign w:val="subscript"/>
                    </w:rPr>
                    <w:t>3</w:t>
                  </w:r>
                  <w:r w:rsidRPr="002A4167">
                    <w:t>-N</w:t>
                  </w:r>
                  <w:r w:rsidRPr="002A4167">
                    <w:rPr>
                      <w:rFonts w:hint="eastAsia"/>
                    </w:rPr>
                    <w:t>（</w:t>
                  </w:r>
                  <w:r w:rsidRPr="002A4167">
                    <w:t>mg/L</w:t>
                  </w:r>
                  <w:r w:rsidRPr="002A4167">
                    <w:rPr>
                      <w:rFonts w:hint="eastAsia"/>
                    </w:rPr>
                    <w:t>）</w:t>
                  </w:r>
                </w:p>
              </w:tc>
              <w:tc>
                <w:tcPr>
                  <w:tcW w:w="2277" w:type="pct"/>
                  <w:tcBorders>
                    <w:top w:val="single" w:sz="4" w:space="0" w:color="auto"/>
                    <w:left w:val="single" w:sz="4" w:space="0" w:color="auto"/>
                    <w:bottom w:val="single" w:sz="4" w:space="0" w:color="auto"/>
                    <w:right w:val="single" w:sz="4" w:space="0" w:color="auto"/>
                  </w:tcBorders>
                  <w:vAlign w:val="center"/>
                </w:tcPr>
                <w:p w14:paraId="560A0EA3" w14:textId="77777777" w:rsidR="00F13C6C" w:rsidRPr="002A4167" w:rsidRDefault="00F13C6C">
                  <w:pPr>
                    <w:pStyle w:val="aff9"/>
                  </w:pPr>
                  <w:r w:rsidRPr="002A4167">
                    <w:t>5</w:t>
                  </w:r>
                  <w:r w:rsidRPr="002A4167">
                    <w:rPr>
                      <w:rFonts w:hint="eastAsia"/>
                    </w:rPr>
                    <w:t>（</w:t>
                  </w:r>
                  <w:r w:rsidRPr="002A4167">
                    <w:t>8</w:t>
                  </w:r>
                  <w:r w:rsidRPr="002A4167">
                    <w:rPr>
                      <w:rFonts w:hint="eastAsia"/>
                    </w:rPr>
                    <w:t>）</w:t>
                  </w:r>
                  <w:r w:rsidRPr="002A4167">
                    <w:t>**</w:t>
                  </w:r>
                </w:p>
              </w:tc>
              <w:tc>
                <w:tcPr>
                  <w:tcW w:w="1522" w:type="pct"/>
                  <w:tcBorders>
                    <w:top w:val="single" w:sz="4" w:space="0" w:color="auto"/>
                    <w:left w:val="single" w:sz="4" w:space="0" w:color="auto"/>
                    <w:bottom w:val="single" w:sz="4" w:space="0" w:color="auto"/>
                    <w:right w:val="single" w:sz="4" w:space="0" w:color="auto"/>
                  </w:tcBorders>
                  <w:vAlign w:val="center"/>
                </w:tcPr>
                <w:p w14:paraId="5AE05423" w14:textId="77777777" w:rsidR="00F13C6C" w:rsidRPr="002A4167" w:rsidRDefault="00F13C6C">
                  <w:pPr>
                    <w:pStyle w:val="aff9"/>
                  </w:pPr>
                  <w:r w:rsidRPr="002A4167">
                    <w:t>35*</w:t>
                  </w:r>
                </w:p>
              </w:tc>
            </w:tr>
            <w:tr w:rsidR="002A4167" w:rsidRPr="002A4167" w14:paraId="45F01CE1" w14:textId="77777777">
              <w:trPr>
                <w:cantSplit/>
                <w:trHeight w:val="340"/>
                <w:jc w:val="center"/>
              </w:trPr>
              <w:tc>
                <w:tcPr>
                  <w:tcW w:w="1201" w:type="pct"/>
                  <w:tcBorders>
                    <w:top w:val="single" w:sz="4" w:space="0" w:color="auto"/>
                    <w:left w:val="single" w:sz="4" w:space="0" w:color="auto"/>
                    <w:bottom w:val="single" w:sz="4" w:space="0" w:color="auto"/>
                    <w:right w:val="single" w:sz="4" w:space="0" w:color="auto"/>
                  </w:tcBorders>
                  <w:vAlign w:val="center"/>
                </w:tcPr>
                <w:p w14:paraId="4567B9E1" w14:textId="77777777" w:rsidR="00F13C6C" w:rsidRPr="002A4167" w:rsidRDefault="00F13C6C">
                  <w:pPr>
                    <w:pStyle w:val="aff9"/>
                  </w:pPr>
                  <w:r w:rsidRPr="002A4167">
                    <w:t>BOD</w:t>
                  </w:r>
                  <w:r w:rsidRPr="002A4167">
                    <w:rPr>
                      <w:vertAlign w:val="subscript"/>
                    </w:rPr>
                    <w:t>5</w:t>
                  </w:r>
                  <w:r w:rsidRPr="002A4167">
                    <w:rPr>
                      <w:rFonts w:hint="eastAsia"/>
                    </w:rPr>
                    <w:t>（</w:t>
                  </w:r>
                  <w:r w:rsidRPr="002A4167">
                    <w:t>mg/L</w:t>
                  </w:r>
                  <w:r w:rsidRPr="002A4167">
                    <w:rPr>
                      <w:rFonts w:hint="eastAsia"/>
                    </w:rPr>
                    <w:t>）</w:t>
                  </w:r>
                </w:p>
              </w:tc>
              <w:tc>
                <w:tcPr>
                  <w:tcW w:w="2277" w:type="pct"/>
                  <w:tcBorders>
                    <w:top w:val="single" w:sz="4" w:space="0" w:color="auto"/>
                    <w:left w:val="single" w:sz="4" w:space="0" w:color="auto"/>
                    <w:bottom w:val="single" w:sz="4" w:space="0" w:color="auto"/>
                    <w:right w:val="single" w:sz="4" w:space="0" w:color="auto"/>
                  </w:tcBorders>
                  <w:vAlign w:val="center"/>
                </w:tcPr>
                <w:p w14:paraId="3752B4E5" w14:textId="77777777" w:rsidR="00F13C6C" w:rsidRPr="002A4167" w:rsidRDefault="00F13C6C">
                  <w:pPr>
                    <w:pStyle w:val="aff9"/>
                  </w:pPr>
                  <w:r w:rsidRPr="002A4167">
                    <w:t>10</w:t>
                  </w:r>
                </w:p>
              </w:tc>
              <w:tc>
                <w:tcPr>
                  <w:tcW w:w="1522" w:type="pct"/>
                  <w:tcBorders>
                    <w:top w:val="single" w:sz="4" w:space="0" w:color="auto"/>
                    <w:left w:val="single" w:sz="4" w:space="0" w:color="auto"/>
                    <w:bottom w:val="single" w:sz="4" w:space="0" w:color="auto"/>
                    <w:right w:val="single" w:sz="4" w:space="0" w:color="auto"/>
                  </w:tcBorders>
                  <w:vAlign w:val="center"/>
                </w:tcPr>
                <w:p w14:paraId="7AF28BF5" w14:textId="77777777" w:rsidR="00F13C6C" w:rsidRPr="002A4167" w:rsidRDefault="00F13C6C">
                  <w:pPr>
                    <w:pStyle w:val="aff9"/>
                  </w:pPr>
                  <w:r w:rsidRPr="002A4167">
                    <w:t>300</w:t>
                  </w:r>
                </w:p>
              </w:tc>
            </w:tr>
            <w:tr w:rsidR="002A4167" w:rsidRPr="002A4167" w14:paraId="7B4FD885" w14:textId="77777777">
              <w:trPr>
                <w:cantSplit/>
                <w:trHeight w:val="340"/>
                <w:jc w:val="center"/>
              </w:trPr>
              <w:tc>
                <w:tcPr>
                  <w:tcW w:w="1201" w:type="pct"/>
                  <w:tcBorders>
                    <w:top w:val="single" w:sz="4" w:space="0" w:color="auto"/>
                    <w:left w:val="single" w:sz="4" w:space="0" w:color="auto"/>
                    <w:bottom w:val="single" w:sz="4" w:space="0" w:color="auto"/>
                    <w:right w:val="single" w:sz="4" w:space="0" w:color="auto"/>
                  </w:tcBorders>
                  <w:vAlign w:val="center"/>
                </w:tcPr>
                <w:p w14:paraId="2790CCB7" w14:textId="77777777" w:rsidR="00F13C6C" w:rsidRPr="002A4167" w:rsidRDefault="00F13C6C">
                  <w:pPr>
                    <w:pStyle w:val="aff9"/>
                  </w:pPr>
                  <w:r w:rsidRPr="002A4167">
                    <w:rPr>
                      <w:rFonts w:hint="eastAsia"/>
                    </w:rPr>
                    <w:t>总磷（</w:t>
                  </w:r>
                  <w:r w:rsidRPr="002A4167">
                    <w:t>mg/L</w:t>
                  </w:r>
                  <w:r w:rsidRPr="002A4167">
                    <w:rPr>
                      <w:rFonts w:hint="eastAsia"/>
                    </w:rPr>
                    <w:t>）</w:t>
                  </w:r>
                </w:p>
              </w:tc>
              <w:tc>
                <w:tcPr>
                  <w:tcW w:w="2277" w:type="pct"/>
                  <w:tcBorders>
                    <w:top w:val="single" w:sz="4" w:space="0" w:color="auto"/>
                    <w:left w:val="single" w:sz="4" w:space="0" w:color="auto"/>
                    <w:bottom w:val="single" w:sz="4" w:space="0" w:color="auto"/>
                    <w:right w:val="single" w:sz="4" w:space="0" w:color="auto"/>
                  </w:tcBorders>
                  <w:vAlign w:val="center"/>
                </w:tcPr>
                <w:p w14:paraId="790A4E4F" w14:textId="77777777" w:rsidR="00F13C6C" w:rsidRPr="002A4167" w:rsidRDefault="00F13C6C">
                  <w:pPr>
                    <w:pStyle w:val="aff9"/>
                  </w:pPr>
                  <w:r w:rsidRPr="002A4167">
                    <w:t>0.5</w:t>
                  </w:r>
                </w:p>
              </w:tc>
              <w:tc>
                <w:tcPr>
                  <w:tcW w:w="1522" w:type="pct"/>
                  <w:tcBorders>
                    <w:top w:val="single" w:sz="4" w:space="0" w:color="auto"/>
                    <w:left w:val="single" w:sz="4" w:space="0" w:color="auto"/>
                    <w:bottom w:val="single" w:sz="4" w:space="0" w:color="auto"/>
                    <w:right w:val="single" w:sz="4" w:space="0" w:color="auto"/>
                  </w:tcBorders>
                  <w:vAlign w:val="center"/>
                </w:tcPr>
                <w:p w14:paraId="1B6B37FE" w14:textId="77777777" w:rsidR="00F13C6C" w:rsidRPr="002A4167" w:rsidRDefault="00F13C6C">
                  <w:pPr>
                    <w:pStyle w:val="aff9"/>
                  </w:pPr>
                  <w:r w:rsidRPr="002A4167">
                    <w:t>8*</w:t>
                  </w:r>
                </w:p>
              </w:tc>
            </w:tr>
            <w:tr w:rsidR="002A4167" w:rsidRPr="002A4167" w14:paraId="5EDC8429" w14:textId="77777777">
              <w:trPr>
                <w:cantSplit/>
                <w:trHeight w:val="340"/>
                <w:jc w:val="center"/>
              </w:trPr>
              <w:tc>
                <w:tcPr>
                  <w:tcW w:w="1201" w:type="pct"/>
                  <w:tcBorders>
                    <w:top w:val="single" w:sz="4" w:space="0" w:color="auto"/>
                    <w:left w:val="single" w:sz="4" w:space="0" w:color="auto"/>
                    <w:bottom w:val="single" w:sz="4" w:space="0" w:color="auto"/>
                    <w:right w:val="single" w:sz="4" w:space="0" w:color="auto"/>
                  </w:tcBorders>
                  <w:vAlign w:val="center"/>
                </w:tcPr>
                <w:p w14:paraId="413270EF" w14:textId="77777777" w:rsidR="00F13C6C" w:rsidRPr="002A4167" w:rsidRDefault="00F13C6C">
                  <w:pPr>
                    <w:pStyle w:val="aff9"/>
                  </w:pPr>
                  <w:r w:rsidRPr="002A4167">
                    <w:rPr>
                      <w:rFonts w:hint="eastAsia"/>
                    </w:rPr>
                    <w:t>石油类</w:t>
                  </w:r>
                  <w:r w:rsidR="00654CF7" w:rsidRPr="002A4167">
                    <w:rPr>
                      <w:rFonts w:hint="eastAsia"/>
                    </w:rPr>
                    <w:t>（</w:t>
                  </w:r>
                  <w:r w:rsidR="00654CF7" w:rsidRPr="002A4167">
                    <w:rPr>
                      <w:rFonts w:hint="eastAsia"/>
                    </w:rPr>
                    <w:t>mg</w:t>
                  </w:r>
                  <w:r w:rsidR="00654CF7" w:rsidRPr="002A4167">
                    <w:t>/</w:t>
                  </w:r>
                  <w:r w:rsidR="00654CF7" w:rsidRPr="002A4167">
                    <w:rPr>
                      <w:rFonts w:hint="eastAsia"/>
                    </w:rPr>
                    <w:t>L</w:t>
                  </w:r>
                  <w:r w:rsidR="00654CF7" w:rsidRPr="002A4167">
                    <w:rPr>
                      <w:rFonts w:hint="eastAsia"/>
                    </w:rPr>
                    <w:t>）</w:t>
                  </w:r>
                </w:p>
              </w:tc>
              <w:tc>
                <w:tcPr>
                  <w:tcW w:w="2277" w:type="pct"/>
                  <w:tcBorders>
                    <w:top w:val="single" w:sz="4" w:space="0" w:color="auto"/>
                    <w:left w:val="single" w:sz="4" w:space="0" w:color="auto"/>
                    <w:bottom w:val="single" w:sz="4" w:space="0" w:color="auto"/>
                    <w:right w:val="single" w:sz="4" w:space="0" w:color="auto"/>
                  </w:tcBorders>
                  <w:vAlign w:val="center"/>
                </w:tcPr>
                <w:p w14:paraId="47235C29" w14:textId="77777777" w:rsidR="00F13C6C" w:rsidRPr="002A4167" w:rsidRDefault="00F13C6C">
                  <w:pPr>
                    <w:pStyle w:val="aff9"/>
                  </w:pPr>
                  <w:r w:rsidRPr="002A4167">
                    <w:rPr>
                      <w:rFonts w:hint="eastAsia"/>
                    </w:rPr>
                    <w:t>1</w:t>
                  </w:r>
                </w:p>
              </w:tc>
              <w:tc>
                <w:tcPr>
                  <w:tcW w:w="1522" w:type="pct"/>
                  <w:tcBorders>
                    <w:top w:val="single" w:sz="4" w:space="0" w:color="auto"/>
                    <w:left w:val="single" w:sz="4" w:space="0" w:color="auto"/>
                    <w:bottom w:val="single" w:sz="4" w:space="0" w:color="auto"/>
                    <w:right w:val="single" w:sz="4" w:space="0" w:color="auto"/>
                  </w:tcBorders>
                  <w:vAlign w:val="center"/>
                </w:tcPr>
                <w:p w14:paraId="32937AD8" w14:textId="77777777" w:rsidR="00F13C6C" w:rsidRPr="002A4167" w:rsidRDefault="00F13C6C">
                  <w:pPr>
                    <w:pStyle w:val="aff9"/>
                  </w:pPr>
                  <w:r w:rsidRPr="002A4167">
                    <w:rPr>
                      <w:rFonts w:hint="eastAsia"/>
                    </w:rPr>
                    <w:t>2</w:t>
                  </w:r>
                  <w:r w:rsidRPr="002A4167">
                    <w:t>0</w:t>
                  </w:r>
                </w:p>
              </w:tc>
            </w:tr>
            <w:tr w:rsidR="002A4167" w:rsidRPr="002A4167" w14:paraId="2134F685" w14:textId="77777777">
              <w:trPr>
                <w:cantSplit/>
                <w:trHeight w:val="34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4CC714FA" w14:textId="77777777" w:rsidR="00F13C6C" w:rsidRPr="002A4167" w:rsidRDefault="00F13C6C">
                  <w:pPr>
                    <w:pStyle w:val="aff9"/>
                    <w:jc w:val="both"/>
                    <w:rPr>
                      <w:szCs w:val="21"/>
                    </w:rPr>
                  </w:pPr>
                  <w:r w:rsidRPr="002A4167">
                    <w:rPr>
                      <w:rFonts w:hint="eastAsia"/>
                      <w:szCs w:val="21"/>
                    </w:rPr>
                    <w:t>注：</w:t>
                  </w:r>
                  <w:r w:rsidRPr="002A4167">
                    <w:rPr>
                      <w:szCs w:val="21"/>
                    </w:rPr>
                    <w:t>*</w:t>
                  </w:r>
                  <w:r w:rsidRPr="002A4167">
                    <w:rPr>
                      <w:rFonts w:hint="eastAsia"/>
                      <w:szCs w:val="21"/>
                    </w:rPr>
                    <w:t>氨氮、总磷</w:t>
                  </w:r>
                  <w:proofErr w:type="gramStart"/>
                  <w:r w:rsidRPr="002A4167">
                    <w:rPr>
                      <w:rFonts w:hint="eastAsia"/>
                      <w:szCs w:val="21"/>
                    </w:rPr>
                    <w:t>入网值执行</w:t>
                  </w:r>
                  <w:proofErr w:type="gramEnd"/>
                  <w:r w:rsidRPr="002A4167">
                    <w:rPr>
                      <w:szCs w:val="21"/>
                    </w:rPr>
                    <w:t>DB33/887-2013</w:t>
                  </w:r>
                  <w:r w:rsidRPr="002A4167">
                    <w:rPr>
                      <w:rFonts w:hint="eastAsia"/>
                      <w:szCs w:val="21"/>
                    </w:rPr>
                    <w:t>《工业企业废水氮、磷污染物间接排放限值》（浙江省人民政府</w:t>
                  </w:r>
                  <w:r w:rsidRPr="002A4167">
                    <w:rPr>
                      <w:szCs w:val="21"/>
                    </w:rPr>
                    <w:t>2013</w:t>
                  </w:r>
                  <w:r w:rsidRPr="002A4167">
                    <w:rPr>
                      <w:rFonts w:hint="eastAsia"/>
                      <w:szCs w:val="21"/>
                    </w:rPr>
                    <w:t>年</w:t>
                  </w:r>
                  <w:r w:rsidRPr="002A4167">
                    <w:rPr>
                      <w:szCs w:val="21"/>
                    </w:rPr>
                    <w:t>3</w:t>
                  </w:r>
                  <w:r w:rsidRPr="002A4167">
                    <w:rPr>
                      <w:rFonts w:hint="eastAsia"/>
                      <w:szCs w:val="21"/>
                    </w:rPr>
                    <w:t>月</w:t>
                  </w:r>
                  <w:r w:rsidRPr="002A4167">
                    <w:rPr>
                      <w:szCs w:val="21"/>
                    </w:rPr>
                    <w:t>19</w:t>
                  </w:r>
                  <w:r w:rsidRPr="002A4167">
                    <w:rPr>
                      <w:rFonts w:hint="eastAsia"/>
                      <w:szCs w:val="21"/>
                    </w:rPr>
                    <w:t>日发布，</w:t>
                  </w:r>
                  <w:r w:rsidRPr="002A4167">
                    <w:rPr>
                      <w:szCs w:val="21"/>
                    </w:rPr>
                    <w:t>2013</w:t>
                  </w:r>
                  <w:r w:rsidRPr="002A4167">
                    <w:rPr>
                      <w:rFonts w:hint="eastAsia"/>
                      <w:szCs w:val="21"/>
                    </w:rPr>
                    <w:t>年</w:t>
                  </w:r>
                  <w:r w:rsidRPr="002A4167">
                    <w:rPr>
                      <w:szCs w:val="21"/>
                    </w:rPr>
                    <w:t>4</w:t>
                  </w:r>
                  <w:r w:rsidRPr="002A4167">
                    <w:rPr>
                      <w:rFonts w:hint="eastAsia"/>
                      <w:szCs w:val="21"/>
                    </w:rPr>
                    <w:t>月</w:t>
                  </w:r>
                  <w:r w:rsidRPr="002A4167">
                    <w:rPr>
                      <w:szCs w:val="21"/>
                    </w:rPr>
                    <w:t>19</w:t>
                  </w:r>
                  <w:r w:rsidRPr="002A4167">
                    <w:rPr>
                      <w:rFonts w:hint="eastAsia"/>
                      <w:szCs w:val="21"/>
                    </w:rPr>
                    <w:t>日实施）。</w:t>
                  </w:r>
                </w:p>
                <w:p w14:paraId="0C7C8CDF" w14:textId="77777777" w:rsidR="00F13C6C" w:rsidRPr="002A4167" w:rsidRDefault="00F13C6C">
                  <w:pPr>
                    <w:pStyle w:val="aff9"/>
                    <w:jc w:val="both"/>
                    <w:rPr>
                      <w:szCs w:val="21"/>
                    </w:rPr>
                  </w:pPr>
                  <w:r w:rsidRPr="002A4167">
                    <w:rPr>
                      <w:szCs w:val="21"/>
                    </w:rPr>
                    <w:t>**</w:t>
                  </w:r>
                  <w:r w:rsidRPr="002A4167">
                    <w:rPr>
                      <w:rFonts w:hint="eastAsia"/>
                      <w:szCs w:val="21"/>
                    </w:rPr>
                    <w:t>括号外数值为水温</w:t>
                  </w:r>
                  <w:r w:rsidRPr="002A4167">
                    <w:rPr>
                      <w:szCs w:val="21"/>
                    </w:rPr>
                    <w:t>&gt;12</w:t>
                  </w:r>
                  <w:r w:rsidRPr="002A4167">
                    <w:rPr>
                      <w:rFonts w:ascii="宋体" w:hAnsi="宋体" w:cs="宋体" w:hint="eastAsia"/>
                      <w:szCs w:val="21"/>
                    </w:rPr>
                    <w:t>℃</w:t>
                  </w:r>
                  <w:r w:rsidRPr="002A4167">
                    <w:rPr>
                      <w:rFonts w:hint="eastAsia"/>
                      <w:szCs w:val="21"/>
                    </w:rPr>
                    <w:t>时的控制指标，括号内数值为水温</w:t>
                  </w:r>
                  <w:r w:rsidRPr="002A4167">
                    <w:rPr>
                      <w:szCs w:val="21"/>
                    </w:rPr>
                    <w:t>≤12</w:t>
                  </w:r>
                  <w:r w:rsidRPr="002A4167">
                    <w:rPr>
                      <w:rFonts w:ascii="宋体" w:hAnsi="宋体" w:cs="宋体" w:hint="eastAsia"/>
                      <w:szCs w:val="21"/>
                    </w:rPr>
                    <w:t>℃</w:t>
                  </w:r>
                  <w:r w:rsidRPr="002A4167">
                    <w:rPr>
                      <w:rFonts w:hint="eastAsia"/>
                      <w:szCs w:val="21"/>
                    </w:rPr>
                    <w:t>时的控制指标。</w:t>
                  </w:r>
                </w:p>
              </w:tc>
            </w:tr>
          </w:tbl>
          <w:p w14:paraId="07E205F1" w14:textId="77777777" w:rsidR="00F13C6C" w:rsidRPr="002A4167" w:rsidRDefault="00F13C6C">
            <w:pPr>
              <w:pStyle w:val="3"/>
              <w:spacing w:beforeLines="50" w:before="120"/>
            </w:pPr>
            <w:bookmarkStart w:id="97" w:name="_Toc29380617"/>
            <w:bookmarkStart w:id="98" w:name="_Toc29388568"/>
            <w:r w:rsidRPr="002A4167">
              <w:t>4.2.2</w:t>
            </w:r>
            <w:r w:rsidRPr="002A4167">
              <w:rPr>
                <w:rFonts w:hint="eastAsia"/>
              </w:rPr>
              <w:t>废气</w:t>
            </w:r>
            <w:bookmarkEnd w:id="97"/>
            <w:bookmarkEnd w:id="98"/>
          </w:p>
          <w:p w14:paraId="050A95D1" w14:textId="77777777" w:rsidR="00450366" w:rsidRPr="002A4167" w:rsidRDefault="00450366">
            <w:pPr>
              <w:ind w:firstLine="480"/>
            </w:pPr>
            <w:bookmarkStart w:id="99" w:name="_Toc29380618"/>
            <w:bookmarkStart w:id="100" w:name="_Toc29388569"/>
            <w:r w:rsidRPr="002A4167">
              <w:rPr>
                <w:rFonts w:hint="eastAsia"/>
              </w:rPr>
              <w:t>本项目生产过程中产生的废气主要为木加工工序产生的木工粉尘，打磨工序产生的打磨粉尘，以及喷漆、晾干过程中产生的有机废气和恶臭。</w:t>
            </w:r>
          </w:p>
          <w:p w14:paraId="02222D4D" w14:textId="77777777" w:rsidR="00AA4710" w:rsidRPr="002A4167" w:rsidRDefault="00AA4710" w:rsidP="000A48B2">
            <w:pPr>
              <w:ind w:firstLine="480"/>
            </w:pPr>
            <w:r w:rsidRPr="002A4167">
              <w:rPr>
                <w:rFonts w:hint="eastAsia"/>
              </w:rPr>
              <w:t>木工粉尘、打磨粉尘主要污染物为</w:t>
            </w:r>
            <w:r w:rsidR="00F13C6C" w:rsidRPr="002A4167">
              <w:rPr>
                <w:rFonts w:hint="eastAsia"/>
              </w:rPr>
              <w:t>颗粒物</w:t>
            </w:r>
            <w:r w:rsidRPr="002A4167">
              <w:rPr>
                <w:rFonts w:hint="eastAsia"/>
              </w:rPr>
              <w:t>，经收集后通过同一套废气处理设施处理后由同一排气筒（</w:t>
            </w:r>
            <w:r w:rsidRPr="002A4167">
              <w:rPr>
                <w:rFonts w:hint="eastAsia"/>
              </w:rPr>
              <w:t>D</w:t>
            </w:r>
            <w:r w:rsidRPr="002A4167">
              <w:t>A001</w:t>
            </w:r>
            <w:r w:rsidRPr="002A4167">
              <w:rPr>
                <w:rFonts w:hint="eastAsia"/>
              </w:rPr>
              <w:t>）高空排放，有组织排放浓度限值执行《工业涂装工序大气污染物排放标准》（</w:t>
            </w:r>
            <w:r w:rsidRPr="002A4167">
              <w:rPr>
                <w:rFonts w:hint="eastAsia"/>
              </w:rPr>
              <w:t>DB</w:t>
            </w:r>
            <w:r w:rsidRPr="002A4167">
              <w:t>33/2146-2018</w:t>
            </w:r>
            <w:r w:rsidRPr="002A4167">
              <w:rPr>
                <w:rFonts w:hint="eastAsia"/>
              </w:rPr>
              <w:t>）中表</w:t>
            </w:r>
            <w:r w:rsidRPr="002A4167">
              <w:rPr>
                <w:rFonts w:hint="eastAsia"/>
              </w:rPr>
              <w:t>1</w:t>
            </w:r>
            <w:r w:rsidRPr="002A4167">
              <w:rPr>
                <w:rFonts w:hint="eastAsia"/>
              </w:rPr>
              <w:t>规定的大气污染物排放限值</w:t>
            </w:r>
            <w:r w:rsidR="00F65E10" w:rsidRPr="002A4167">
              <w:rPr>
                <w:rFonts w:hint="eastAsia"/>
              </w:rPr>
              <w:t>，</w:t>
            </w:r>
            <w:r w:rsidR="001B0914" w:rsidRPr="002A4167">
              <w:rPr>
                <w:rFonts w:hint="eastAsia"/>
              </w:rPr>
              <w:t>具体见表</w:t>
            </w:r>
            <w:r w:rsidR="001B0914" w:rsidRPr="002A4167">
              <w:rPr>
                <w:rFonts w:hint="eastAsia"/>
              </w:rPr>
              <w:t>4</w:t>
            </w:r>
            <w:r w:rsidR="001B0914" w:rsidRPr="002A4167">
              <w:t>-9</w:t>
            </w:r>
            <w:r w:rsidR="001B0914" w:rsidRPr="002A4167">
              <w:rPr>
                <w:rFonts w:hint="eastAsia"/>
              </w:rPr>
              <w:t>；</w:t>
            </w:r>
            <w:r w:rsidRPr="002A4167">
              <w:rPr>
                <w:rFonts w:hint="eastAsia"/>
              </w:rPr>
              <w:t>喷漆、晾干工序产生的有机废气（</w:t>
            </w:r>
            <w:r w:rsidR="00653A07" w:rsidRPr="002A4167">
              <w:rPr>
                <w:rFonts w:hint="eastAsia"/>
              </w:rPr>
              <w:t>以</w:t>
            </w:r>
            <w:r w:rsidRPr="002A4167">
              <w:rPr>
                <w:rFonts w:hint="eastAsia"/>
              </w:rPr>
              <w:t>非甲烷总烃</w:t>
            </w:r>
            <w:r w:rsidR="00653A07" w:rsidRPr="002A4167">
              <w:rPr>
                <w:rFonts w:hint="eastAsia"/>
              </w:rPr>
              <w:t>计</w:t>
            </w:r>
            <w:r w:rsidRPr="002A4167">
              <w:rPr>
                <w:rFonts w:hint="eastAsia"/>
              </w:rPr>
              <w:t>）、臭气浓度有组织排放</w:t>
            </w:r>
            <w:r w:rsidR="001B0914" w:rsidRPr="002A4167">
              <w:rPr>
                <w:rFonts w:hint="eastAsia"/>
              </w:rPr>
              <w:t>限值</w:t>
            </w:r>
            <w:r w:rsidRPr="002A4167">
              <w:rPr>
                <w:rFonts w:hint="eastAsia"/>
              </w:rPr>
              <w:t>执行</w:t>
            </w:r>
            <w:r w:rsidR="00F65E10" w:rsidRPr="002A4167">
              <w:rPr>
                <w:rFonts w:hint="eastAsia"/>
              </w:rPr>
              <w:t>DB33/2146-2018</w:t>
            </w:r>
            <w:r w:rsidR="001B0914" w:rsidRPr="002A4167">
              <w:rPr>
                <w:rFonts w:hint="eastAsia"/>
              </w:rPr>
              <w:t>《工业涂装工序大气污染物排放标准》中表</w:t>
            </w:r>
            <w:r w:rsidR="001B0914" w:rsidRPr="002A4167">
              <w:rPr>
                <w:rFonts w:hint="eastAsia"/>
              </w:rPr>
              <w:t>1</w:t>
            </w:r>
            <w:r w:rsidR="001B0914" w:rsidRPr="002A4167">
              <w:rPr>
                <w:rFonts w:hint="eastAsia"/>
              </w:rPr>
              <w:t>规定的大气污染</w:t>
            </w:r>
            <w:proofErr w:type="gramStart"/>
            <w:r w:rsidR="001B0914" w:rsidRPr="002A4167">
              <w:rPr>
                <w:rFonts w:hint="eastAsia"/>
              </w:rPr>
              <w:t>物相关</w:t>
            </w:r>
            <w:proofErr w:type="gramEnd"/>
            <w:r w:rsidR="001B0914" w:rsidRPr="002A4167">
              <w:rPr>
                <w:rFonts w:hint="eastAsia"/>
              </w:rPr>
              <w:t>排放限值，具体见表</w:t>
            </w:r>
            <w:r w:rsidR="001B0914" w:rsidRPr="002A4167">
              <w:rPr>
                <w:rFonts w:hint="eastAsia"/>
              </w:rPr>
              <w:t>4</w:t>
            </w:r>
            <w:r w:rsidR="001B0914" w:rsidRPr="002A4167">
              <w:t>-9</w:t>
            </w:r>
            <w:r w:rsidR="001B0914" w:rsidRPr="002A4167">
              <w:rPr>
                <w:rFonts w:hint="eastAsia"/>
              </w:rPr>
              <w:t>。</w:t>
            </w:r>
          </w:p>
          <w:p w14:paraId="74308330" w14:textId="77777777" w:rsidR="001B0914" w:rsidRPr="002A4167" w:rsidRDefault="001B0914" w:rsidP="000A48B2">
            <w:pPr>
              <w:ind w:firstLine="480"/>
            </w:pPr>
          </w:p>
          <w:p w14:paraId="0425CCB1" w14:textId="77777777" w:rsidR="00653A07" w:rsidRPr="002A4167" w:rsidRDefault="00653A07" w:rsidP="000A48B2">
            <w:pPr>
              <w:ind w:firstLine="480"/>
            </w:pPr>
          </w:p>
          <w:p w14:paraId="392A5D45" w14:textId="77777777" w:rsidR="001B0914" w:rsidRPr="002A4167" w:rsidRDefault="001B0914" w:rsidP="000A48B2">
            <w:pPr>
              <w:ind w:firstLine="480"/>
            </w:pPr>
          </w:p>
          <w:p w14:paraId="2948F809" w14:textId="77777777" w:rsidR="00AA4710" w:rsidRPr="002A4167" w:rsidRDefault="00AA4710" w:rsidP="00522B55">
            <w:pPr>
              <w:pStyle w:val="affa"/>
              <w:spacing w:beforeLines="50" w:before="120" w:after="24"/>
            </w:pPr>
            <w:r w:rsidRPr="002A4167">
              <w:rPr>
                <w:rFonts w:hint="eastAsia"/>
              </w:rPr>
              <w:lastRenderedPageBreak/>
              <w:t>表</w:t>
            </w:r>
            <w:r w:rsidRPr="002A4167">
              <w:t>4-</w:t>
            </w:r>
            <w:r w:rsidR="001B0914" w:rsidRPr="002A4167">
              <w:t xml:space="preserve">9  </w:t>
            </w:r>
            <w:r w:rsidRPr="002A4167">
              <w:rPr>
                <w:rFonts w:hint="eastAsia"/>
              </w:rPr>
              <w:t>《工业涂装工序大气污染物排放标准》（</w:t>
            </w:r>
            <w:r w:rsidRPr="002A4167">
              <w:rPr>
                <w:rFonts w:hint="eastAsia"/>
              </w:rPr>
              <w:t>DB33/2146-2018</w:t>
            </w:r>
            <w:r w:rsidRPr="002A4167">
              <w:rPr>
                <w:rFonts w:hint="eastAsia"/>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9"/>
              <w:gridCol w:w="2256"/>
              <w:gridCol w:w="1138"/>
              <w:gridCol w:w="2145"/>
              <w:gridCol w:w="1526"/>
            </w:tblGrid>
            <w:tr w:rsidR="002A4167" w:rsidRPr="002A4167" w14:paraId="2F812C1E" w14:textId="77777777" w:rsidTr="00F07D99">
              <w:trPr>
                <w:trHeight w:val="340"/>
                <w:jc w:val="center"/>
              </w:trPr>
              <w:tc>
                <w:tcPr>
                  <w:tcW w:w="819" w:type="dxa"/>
                  <w:vAlign w:val="center"/>
                </w:tcPr>
                <w:p w14:paraId="6F602E2F" w14:textId="77777777" w:rsidR="00AA4710" w:rsidRPr="002A4167" w:rsidRDefault="00AA4710" w:rsidP="00AA4710">
                  <w:pPr>
                    <w:pStyle w:val="aff9"/>
                    <w:rPr>
                      <w:b/>
                      <w:bCs/>
                    </w:rPr>
                  </w:pPr>
                  <w:bookmarkStart w:id="101" w:name="_Hlk42089642"/>
                  <w:r w:rsidRPr="002A4167">
                    <w:rPr>
                      <w:rFonts w:hint="eastAsia"/>
                      <w:b/>
                      <w:bCs/>
                    </w:rPr>
                    <w:t>序号</w:t>
                  </w:r>
                </w:p>
              </w:tc>
              <w:tc>
                <w:tcPr>
                  <w:tcW w:w="2256" w:type="dxa"/>
                  <w:vAlign w:val="center"/>
                </w:tcPr>
                <w:p w14:paraId="57D8B4C3" w14:textId="77777777" w:rsidR="00AA4710" w:rsidRPr="002A4167" w:rsidRDefault="00AA4710" w:rsidP="00AA4710">
                  <w:pPr>
                    <w:pStyle w:val="aff9"/>
                    <w:rPr>
                      <w:b/>
                      <w:bCs/>
                    </w:rPr>
                  </w:pPr>
                  <w:r w:rsidRPr="002A4167">
                    <w:rPr>
                      <w:rFonts w:hint="eastAsia"/>
                      <w:b/>
                      <w:bCs/>
                    </w:rPr>
                    <w:t>污染物项目</w:t>
                  </w:r>
                </w:p>
              </w:tc>
              <w:tc>
                <w:tcPr>
                  <w:tcW w:w="1138" w:type="dxa"/>
                  <w:vAlign w:val="center"/>
                </w:tcPr>
                <w:p w14:paraId="2F9B8810" w14:textId="77777777" w:rsidR="00AA4710" w:rsidRPr="002A4167" w:rsidRDefault="00AA4710" w:rsidP="00AA4710">
                  <w:pPr>
                    <w:pStyle w:val="aff9"/>
                    <w:rPr>
                      <w:b/>
                      <w:bCs/>
                    </w:rPr>
                  </w:pPr>
                  <w:r w:rsidRPr="002A4167">
                    <w:rPr>
                      <w:rFonts w:hint="eastAsia"/>
                      <w:b/>
                      <w:bCs/>
                    </w:rPr>
                    <w:t>适用条件</w:t>
                  </w:r>
                </w:p>
              </w:tc>
              <w:tc>
                <w:tcPr>
                  <w:tcW w:w="2145" w:type="dxa"/>
                  <w:vAlign w:val="center"/>
                </w:tcPr>
                <w:p w14:paraId="7CBFA4E0" w14:textId="77777777" w:rsidR="00AA4710" w:rsidRPr="002A4167" w:rsidRDefault="00AA4710" w:rsidP="00AA4710">
                  <w:pPr>
                    <w:pStyle w:val="aff9"/>
                    <w:rPr>
                      <w:b/>
                      <w:bCs/>
                    </w:rPr>
                  </w:pPr>
                  <w:r w:rsidRPr="002A4167">
                    <w:rPr>
                      <w:rFonts w:hint="eastAsia"/>
                      <w:b/>
                      <w:bCs/>
                    </w:rPr>
                    <w:t>排放限值（</w:t>
                  </w:r>
                  <w:r w:rsidRPr="002A4167">
                    <w:rPr>
                      <w:rFonts w:hint="eastAsia"/>
                      <w:b/>
                      <w:bCs/>
                    </w:rPr>
                    <w:t>mg</w:t>
                  </w:r>
                  <w:r w:rsidRPr="002A4167">
                    <w:rPr>
                      <w:b/>
                      <w:bCs/>
                    </w:rPr>
                    <w:t>/</w:t>
                  </w:r>
                  <w:r w:rsidRPr="002A4167">
                    <w:rPr>
                      <w:rFonts w:hint="eastAsia"/>
                      <w:b/>
                      <w:bCs/>
                    </w:rPr>
                    <w:t>m</w:t>
                  </w:r>
                  <w:r w:rsidRPr="002A4167">
                    <w:rPr>
                      <w:rFonts w:hint="eastAsia"/>
                      <w:b/>
                      <w:bCs/>
                    </w:rPr>
                    <w:t>³）</w:t>
                  </w:r>
                </w:p>
              </w:tc>
              <w:tc>
                <w:tcPr>
                  <w:tcW w:w="1526" w:type="dxa"/>
                  <w:vAlign w:val="center"/>
                </w:tcPr>
                <w:p w14:paraId="5F252820" w14:textId="77777777" w:rsidR="00AA4710" w:rsidRPr="002A4167" w:rsidRDefault="00AA4710" w:rsidP="00AA4710">
                  <w:pPr>
                    <w:pStyle w:val="aff9"/>
                    <w:rPr>
                      <w:b/>
                      <w:bCs/>
                    </w:rPr>
                  </w:pPr>
                  <w:r w:rsidRPr="002A4167">
                    <w:rPr>
                      <w:rFonts w:hint="eastAsia"/>
                      <w:b/>
                      <w:bCs/>
                    </w:rPr>
                    <w:t>污染物排放监控位置</w:t>
                  </w:r>
                </w:p>
              </w:tc>
            </w:tr>
            <w:tr w:rsidR="002A4167" w:rsidRPr="002A4167" w14:paraId="6C4B8568" w14:textId="77777777" w:rsidTr="00F07D99">
              <w:trPr>
                <w:trHeight w:val="340"/>
                <w:jc w:val="center"/>
              </w:trPr>
              <w:tc>
                <w:tcPr>
                  <w:tcW w:w="819" w:type="dxa"/>
                  <w:vAlign w:val="center"/>
                </w:tcPr>
                <w:p w14:paraId="0986423C" w14:textId="77777777" w:rsidR="00AA4710" w:rsidRPr="002A4167" w:rsidRDefault="00AA4710" w:rsidP="00AA4710">
                  <w:pPr>
                    <w:pStyle w:val="aff9"/>
                  </w:pPr>
                  <w:r w:rsidRPr="002A4167">
                    <w:rPr>
                      <w:rFonts w:hint="eastAsia"/>
                    </w:rPr>
                    <w:t>1</w:t>
                  </w:r>
                </w:p>
              </w:tc>
              <w:tc>
                <w:tcPr>
                  <w:tcW w:w="2256" w:type="dxa"/>
                  <w:vAlign w:val="center"/>
                </w:tcPr>
                <w:p w14:paraId="7EA7A846" w14:textId="77777777" w:rsidR="00AA4710" w:rsidRPr="002A4167" w:rsidRDefault="00AA4710" w:rsidP="00AA4710">
                  <w:pPr>
                    <w:pStyle w:val="aff9"/>
                  </w:pPr>
                  <w:r w:rsidRPr="002A4167">
                    <w:rPr>
                      <w:rFonts w:hint="eastAsia"/>
                    </w:rPr>
                    <w:t>颗粒物</w:t>
                  </w:r>
                </w:p>
              </w:tc>
              <w:tc>
                <w:tcPr>
                  <w:tcW w:w="1138" w:type="dxa"/>
                  <w:vMerge w:val="restart"/>
                  <w:vAlign w:val="center"/>
                </w:tcPr>
                <w:p w14:paraId="00EF7347" w14:textId="77777777" w:rsidR="00AA4710" w:rsidRPr="002A4167" w:rsidRDefault="00AA4710" w:rsidP="00AA4710">
                  <w:pPr>
                    <w:pStyle w:val="aff9"/>
                  </w:pPr>
                  <w:r w:rsidRPr="002A4167">
                    <w:rPr>
                      <w:rFonts w:hint="eastAsia"/>
                    </w:rPr>
                    <w:t>所有</w:t>
                  </w:r>
                </w:p>
              </w:tc>
              <w:tc>
                <w:tcPr>
                  <w:tcW w:w="2145" w:type="dxa"/>
                  <w:vAlign w:val="center"/>
                </w:tcPr>
                <w:p w14:paraId="7D26295B" w14:textId="77777777" w:rsidR="00AA4710" w:rsidRPr="002A4167" w:rsidRDefault="00AA4710" w:rsidP="00AA4710">
                  <w:pPr>
                    <w:pStyle w:val="aff9"/>
                  </w:pPr>
                  <w:r w:rsidRPr="002A4167">
                    <w:rPr>
                      <w:rFonts w:hint="eastAsia"/>
                    </w:rPr>
                    <w:t>3</w:t>
                  </w:r>
                  <w:r w:rsidRPr="002A4167">
                    <w:t>0</w:t>
                  </w:r>
                </w:p>
              </w:tc>
              <w:tc>
                <w:tcPr>
                  <w:tcW w:w="1526" w:type="dxa"/>
                  <w:vMerge w:val="restart"/>
                  <w:vAlign w:val="center"/>
                </w:tcPr>
                <w:p w14:paraId="3C0D7B9A" w14:textId="77777777" w:rsidR="00AA4710" w:rsidRPr="002A4167" w:rsidRDefault="00AA4710" w:rsidP="00AA4710">
                  <w:pPr>
                    <w:pStyle w:val="aff9"/>
                  </w:pPr>
                  <w:r w:rsidRPr="002A4167">
                    <w:rPr>
                      <w:rFonts w:hint="eastAsia"/>
                    </w:rPr>
                    <w:t>车间或生产设施排气筒</w:t>
                  </w:r>
                </w:p>
              </w:tc>
            </w:tr>
            <w:tr w:rsidR="002A4167" w:rsidRPr="002A4167" w14:paraId="5AFD266C" w14:textId="77777777" w:rsidTr="00F07D99">
              <w:trPr>
                <w:trHeight w:val="340"/>
                <w:jc w:val="center"/>
              </w:trPr>
              <w:tc>
                <w:tcPr>
                  <w:tcW w:w="819" w:type="dxa"/>
                  <w:vAlign w:val="center"/>
                </w:tcPr>
                <w:p w14:paraId="2849C50B" w14:textId="77777777" w:rsidR="00AA4710" w:rsidRPr="002A4167" w:rsidRDefault="00813F14" w:rsidP="00AA4710">
                  <w:pPr>
                    <w:pStyle w:val="aff9"/>
                  </w:pPr>
                  <w:r w:rsidRPr="002A4167">
                    <w:t>2</w:t>
                  </w:r>
                </w:p>
              </w:tc>
              <w:tc>
                <w:tcPr>
                  <w:tcW w:w="2256" w:type="dxa"/>
                  <w:vAlign w:val="center"/>
                </w:tcPr>
                <w:p w14:paraId="3118FDF4" w14:textId="77777777" w:rsidR="00AA4710" w:rsidRPr="002A4167" w:rsidRDefault="00AA4710" w:rsidP="00AA4710">
                  <w:pPr>
                    <w:pStyle w:val="aff9"/>
                  </w:pPr>
                  <w:r w:rsidRPr="002A4167">
                    <w:rPr>
                      <w:rFonts w:hint="eastAsia"/>
                    </w:rPr>
                    <w:t>臭气浓度</w:t>
                  </w:r>
                  <w:r w:rsidRPr="002A4167">
                    <w:rPr>
                      <w:rFonts w:hint="eastAsia"/>
                    </w:rPr>
                    <w:t>*</w:t>
                  </w:r>
                </w:p>
              </w:tc>
              <w:tc>
                <w:tcPr>
                  <w:tcW w:w="1138" w:type="dxa"/>
                  <w:vMerge/>
                  <w:vAlign w:val="center"/>
                </w:tcPr>
                <w:p w14:paraId="26D35402" w14:textId="77777777" w:rsidR="00AA4710" w:rsidRPr="002A4167" w:rsidRDefault="00AA4710" w:rsidP="00AA4710">
                  <w:pPr>
                    <w:pStyle w:val="aff9"/>
                  </w:pPr>
                </w:p>
              </w:tc>
              <w:tc>
                <w:tcPr>
                  <w:tcW w:w="2145" w:type="dxa"/>
                  <w:vAlign w:val="center"/>
                </w:tcPr>
                <w:p w14:paraId="144A8674" w14:textId="77777777" w:rsidR="00AA4710" w:rsidRPr="002A4167" w:rsidRDefault="00AA4710" w:rsidP="00AA4710">
                  <w:pPr>
                    <w:pStyle w:val="aff9"/>
                  </w:pPr>
                  <w:r w:rsidRPr="002A4167">
                    <w:rPr>
                      <w:rFonts w:hint="eastAsia"/>
                    </w:rPr>
                    <w:t>1</w:t>
                  </w:r>
                  <w:r w:rsidRPr="002A4167">
                    <w:t>000</w:t>
                  </w:r>
                </w:p>
              </w:tc>
              <w:tc>
                <w:tcPr>
                  <w:tcW w:w="1526" w:type="dxa"/>
                  <w:vMerge/>
                  <w:vAlign w:val="center"/>
                </w:tcPr>
                <w:p w14:paraId="0A14CCB0" w14:textId="77777777" w:rsidR="00AA4710" w:rsidRPr="002A4167" w:rsidRDefault="00AA4710" w:rsidP="00AA4710">
                  <w:pPr>
                    <w:pStyle w:val="aff9"/>
                  </w:pPr>
                </w:p>
              </w:tc>
            </w:tr>
            <w:tr w:rsidR="002A4167" w:rsidRPr="002A4167" w14:paraId="2D6AB710" w14:textId="77777777" w:rsidTr="00F07D99">
              <w:trPr>
                <w:trHeight w:val="340"/>
                <w:jc w:val="center"/>
              </w:trPr>
              <w:tc>
                <w:tcPr>
                  <w:tcW w:w="819" w:type="dxa"/>
                  <w:vAlign w:val="center"/>
                </w:tcPr>
                <w:p w14:paraId="3CB7D6B3" w14:textId="77777777" w:rsidR="00AA4710" w:rsidRPr="002A4167" w:rsidRDefault="00AA4710" w:rsidP="00AA4710">
                  <w:pPr>
                    <w:pStyle w:val="aff9"/>
                  </w:pPr>
                  <w:r w:rsidRPr="002A4167">
                    <w:t>3</w:t>
                  </w:r>
                </w:p>
              </w:tc>
              <w:tc>
                <w:tcPr>
                  <w:tcW w:w="2256" w:type="dxa"/>
                  <w:vAlign w:val="center"/>
                </w:tcPr>
                <w:p w14:paraId="73B46638" w14:textId="77777777" w:rsidR="00AA4710" w:rsidRPr="002A4167" w:rsidRDefault="00AA4710" w:rsidP="00AA4710">
                  <w:pPr>
                    <w:pStyle w:val="aff9"/>
                  </w:pPr>
                  <w:r w:rsidRPr="002A4167">
                    <w:rPr>
                      <w:rFonts w:hint="eastAsia"/>
                    </w:rPr>
                    <w:t>非甲烷总烃（</w:t>
                  </w:r>
                  <w:r w:rsidRPr="002A4167">
                    <w:rPr>
                      <w:rFonts w:hint="eastAsia"/>
                    </w:rPr>
                    <w:t>NMHC</w:t>
                  </w:r>
                  <w:r w:rsidRPr="002A4167">
                    <w:rPr>
                      <w:rFonts w:hint="eastAsia"/>
                    </w:rPr>
                    <w:t>）</w:t>
                  </w:r>
                </w:p>
              </w:tc>
              <w:tc>
                <w:tcPr>
                  <w:tcW w:w="1138" w:type="dxa"/>
                  <w:vMerge/>
                  <w:vAlign w:val="center"/>
                </w:tcPr>
                <w:p w14:paraId="6AC26056" w14:textId="77777777" w:rsidR="00AA4710" w:rsidRPr="002A4167" w:rsidRDefault="00AA4710" w:rsidP="00AA4710">
                  <w:pPr>
                    <w:pStyle w:val="aff9"/>
                  </w:pPr>
                </w:p>
              </w:tc>
              <w:tc>
                <w:tcPr>
                  <w:tcW w:w="2145" w:type="dxa"/>
                  <w:vAlign w:val="center"/>
                </w:tcPr>
                <w:p w14:paraId="3DF6B5F5" w14:textId="77777777" w:rsidR="00AA4710" w:rsidRPr="002A4167" w:rsidRDefault="00AA4710" w:rsidP="00AA4710">
                  <w:pPr>
                    <w:pStyle w:val="aff9"/>
                  </w:pPr>
                  <w:r w:rsidRPr="002A4167">
                    <w:t>80</w:t>
                  </w:r>
                </w:p>
              </w:tc>
              <w:tc>
                <w:tcPr>
                  <w:tcW w:w="1526" w:type="dxa"/>
                  <w:vMerge/>
                  <w:vAlign w:val="center"/>
                </w:tcPr>
                <w:p w14:paraId="3CAF555D" w14:textId="77777777" w:rsidR="00AA4710" w:rsidRPr="002A4167" w:rsidRDefault="00AA4710" w:rsidP="00AA4710">
                  <w:pPr>
                    <w:pStyle w:val="aff9"/>
                  </w:pPr>
                </w:p>
              </w:tc>
            </w:tr>
            <w:tr w:rsidR="002A4167" w:rsidRPr="002A4167" w14:paraId="2D954E5A" w14:textId="77777777" w:rsidTr="00F07D99">
              <w:trPr>
                <w:trHeight w:val="340"/>
                <w:jc w:val="center"/>
              </w:trPr>
              <w:tc>
                <w:tcPr>
                  <w:tcW w:w="7884" w:type="dxa"/>
                  <w:gridSpan w:val="5"/>
                  <w:vAlign w:val="center"/>
                </w:tcPr>
                <w:p w14:paraId="71FDB853" w14:textId="77777777" w:rsidR="00AA4710" w:rsidRPr="002A4167" w:rsidRDefault="00AA4710" w:rsidP="00AA4710">
                  <w:pPr>
                    <w:pStyle w:val="aff9"/>
                    <w:jc w:val="both"/>
                  </w:pPr>
                  <w:r w:rsidRPr="002A4167">
                    <w:rPr>
                      <w:rFonts w:hint="eastAsia"/>
                    </w:rPr>
                    <w:t>注：臭气浓度取一次最大监测值，单位为无量纲</w:t>
                  </w:r>
                  <w:r w:rsidR="00562BD9" w:rsidRPr="002A4167">
                    <w:rPr>
                      <w:rFonts w:hint="eastAsia"/>
                    </w:rPr>
                    <w:t>。</w:t>
                  </w:r>
                </w:p>
              </w:tc>
            </w:tr>
          </w:tbl>
          <w:bookmarkEnd w:id="101"/>
          <w:p w14:paraId="53EB9275" w14:textId="6FBB105B" w:rsidR="000A48B2" w:rsidRPr="002A4167" w:rsidRDefault="000A48B2" w:rsidP="00522B55">
            <w:pPr>
              <w:spacing w:beforeLines="50" w:before="120"/>
              <w:ind w:firstLine="480"/>
            </w:pPr>
            <w:r w:rsidRPr="002A4167">
              <w:rPr>
                <w:rFonts w:hint="eastAsia"/>
              </w:rPr>
              <w:t>企业厂界处颗粒物无组织排放监控浓度限值执行《大气污染</w:t>
            </w:r>
            <w:r w:rsidR="00427F78">
              <w:rPr>
                <w:rFonts w:hint="eastAsia"/>
              </w:rPr>
              <w:t>物</w:t>
            </w:r>
            <w:r w:rsidRPr="002A4167">
              <w:rPr>
                <w:rFonts w:hint="eastAsia"/>
              </w:rPr>
              <w:t>综合排放标准》</w:t>
            </w:r>
            <w:r w:rsidR="00F86BD9" w:rsidRPr="002A4167">
              <w:rPr>
                <w:rFonts w:hint="eastAsia"/>
              </w:rPr>
              <w:t>（</w:t>
            </w:r>
            <w:r w:rsidR="00F86BD9" w:rsidRPr="002A4167">
              <w:rPr>
                <w:rFonts w:hint="eastAsia"/>
              </w:rPr>
              <w:t>GB</w:t>
            </w:r>
            <w:r w:rsidR="00F86BD9" w:rsidRPr="002A4167">
              <w:t>16297-1996</w:t>
            </w:r>
            <w:r w:rsidR="00F86BD9" w:rsidRPr="002A4167">
              <w:rPr>
                <w:rFonts w:hint="eastAsia"/>
              </w:rPr>
              <w:t>）</w:t>
            </w:r>
            <w:r w:rsidRPr="002A4167">
              <w:rPr>
                <w:rFonts w:hint="eastAsia"/>
              </w:rPr>
              <w:t>中表</w:t>
            </w:r>
            <w:r w:rsidRPr="002A4167">
              <w:rPr>
                <w:rFonts w:hint="eastAsia"/>
              </w:rPr>
              <w:t>2</w:t>
            </w:r>
            <w:r w:rsidRPr="002A4167">
              <w:rPr>
                <w:rFonts w:hint="eastAsia"/>
              </w:rPr>
              <w:t>规定的无组织排放监控浓度限值，具体见表</w:t>
            </w:r>
            <w:r w:rsidRPr="002A4167">
              <w:rPr>
                <w:rFonts w:hint="eastAsia"/>
              </w:rPr>
              <w:t>4</w:t>
            </w:r>
            <w:r w:rsidRPr="002A4167">
              <w:t>-</w:t>
            </w:r>
            <w:r w:rsidR="00522B55" w:rsidRPr="002A4167">
              <w:t>10</w:t>
            </w:r>
            <w:r w:rsidRPr="002A4167">
              <w:rPr>
                <w:rFonts w:hint="eastAsia"/>
              </w:rPr>
              <w:t>。</w:t>
            </w:r>
          </w:p>
          <w:p w14:paraId="0F5E8273" w14:textId="77777777" w:rsidR="00F13C6C" w:rsidRPr="002A4167" w:rsidRDefault="00F13C6C" w:rsidP="00522B55">
            <w:pPr>
              <w:pStyle w:val="affa"/>
              <w:spacing w:before="48" w:after="24"/>
            </w:pPr>
            <w:r w:rsidRPr="002A4167">
              <w:rPr>
                <w:rFonts w:hint="eastAsia"/>
              </w:rPr>
              <w:t>表</w:t>
            </w:r>
            <w:r w:rsidRPr="002A4167">
              <w:rPr>
                <w:rFonts w:hint="eastAsia"/>
              </w:rPr>
              <w:t>4</w:t>
            </w:r>
            <w:r w:rsidRPr="002A4167">
              <w:t>-</w:t>
            </w:r>
            <w:r w:rsidR="00522B55" w:rsidRPr="002A4167">
              <w:t xml:space="preserve">10  </w:t>
            </w:r>
            <w:r w:rsidRPr="002A4167">
              <w:rPr>
                <w:rFonts w:hint="eastAsia"/>
              </w:rPr>
              <w:t>《大气污染物综合排放标准》（</w:t>
            </w:r>
            <w:r w:rsidRPr="002A4167">
              <w:rPr>
                <w:rFonts w:hint="eastAsia"/>
              </w:rPr>
              <w:t>GB</w:t>
            </w:r>
            <w:r w:rsidRPr="002A4167">
              <w:t>16297-1996</w:t>
            </w:r>
            <w:r w:rsidRPr="002A4167">
              <w:rPr>
                <w:rFonts w:hint="eastAsia"/>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2908"/>
              <w:gridCol w:w="2906"/>
            </w:tblGrid>
            <w:tr w:rsidR="002A4167" w:rsidRPr="002A4167" w14:paraId="21228523" w14:textId="77777777" w:rsidTr="00522B55">
              <w:trPr>
                <w:trHeight w:val="340"/>
                <w:jc w:val="center"/>
              </w:trPr>
              <w:tc>
                <w:tcPr>
                  <w:tcW w:w="1313" w:type="pct"/>
                  <w:vMerge w:val="restart"/>
                  <w:tcBorders>
                    <w:top w:val="single" w:sz="4" w:space="0" w:color="auto"/>
                    <w:left w:val="single" w:sz="4" w:space="0" w:color="auto"/>
                    <w:bottom w:val="single" w:sz="4" w:space="0" w:color="auto"/>
                    <w:right w:val="single" w:sz="4" w:space="0" w:color="auto"/>
                  </w:tcBorders>
                  <w:vAlign w:val="center"/>
                </w:tcPr>
                <w:p w14:paraId="37BF377E" w14:textId="77777777" w:rsidR="00522B55" w:rsidRPr="002A4167" w:rsidRDefault="00522B55">
                  <w:pPr>
                    <w:pStyle w:val="aff9"/>
                    <w:rPr>
                      <w:b/>
                      <w:bCs/>
                    </w:rPr>
                  </w:pPr>
                  <w:r w:rsidRPr="002A4167">
                    <w:rPr>
                      <w:rFonts w:hint="eastAsia"/>
                      <w:b/>
                      <w:bCs/>
                    </w:rPr>
                    <w:t>污染物项目</w:t>
                  </w:r>
                </w:p>
              </w:tc>
              <w:tc>
                <w:tcPr>
                  <w:tcW w:w="3687" w:type="pct"/>
                  <w:gridSpan w:val="2"/>
                  <w:tcBorders>
                    <w:top w:val="single" w:sz="4" w:space="0" w:color="auto"/>
                    <w:left w:val="single" w:sz="4" w:space="0" w:color="auto"/>
                    <w:right w:val="single" w:sz="4" w:space="0" w:color="auto"/>
                  </w:tcBorders>
                  <w:vAlign w:val="center"/>
                </w:tcPr>
                <w:p w14:paraId="3DC09BB7" w14:textId="77777777" w:rsidR="00522B55" w:rsidRPr="002A4167" w:rsidRDefault="00522B55" w:rsidP="00F65AA1">
                  <w:pPr>
                    <w:pStyle w:val="aff9"/>
                    <w:rPr>
                      <w:b/>
                      <w:bCs/>
                    </w:rPr>
                  </w:pPr>
                  <w:r w:rsidRPr="002A4167">
                    <w:rPr>
                      <w:rFonts w:hint="eastAsia"/>
                      <w:b/>
                      <w:bCs/>
                    </w:rPr>
                    <w:t>无组织排放监控浓度限值</w:t>
                  </w:r>
                </w:p>
              </w:tc>
            </w:tr>
            <w:tr w:rsidR="002A4167" w:rsidRPr="002A4167" w14:paraId="032E7CF2" w14:textId="77777777" w:rsidTr="00522B55">
              <w:trPr>
                <w:trHeight w:val="340"/>
                <w:jc w:val="center"/>
              </w:trPr>
              <w:tc>
                <w:tcPr>
                  <w:tcW w:w="1313" w:type="pct"/>
                  <w:vMerge/>
                  <w:tcBorders>
                    <w:top w:val="single" w:sz="4" w:space="0" w:color="auto"/>
                    <w:left w:val="single" w:sz="4" w:space="0" w:color="auto"/>
                    <w:bottom w:val="single" w:sz="4" w:space="0" w:color="auto"/>
                    <w:right w:val="single" w:sz="4" w:space="0" w:color="auto"/>
                  </w:tcBorders>
                  <w:vAlign w:val="center"/>
                </w:tcPr>
                <w:p w14:paraId="445A5865" w14:textId="77777777" w:rsidR="00522B55" w:rsidRPr="002A4167" w:rsidRDefault="00522B55">
                  <w:pPr>
                    <w:pStyle w:val="aff9"/>
                    <w:rPr>
                      <w:b/>
                      <w:bCs/>
                    </w:rPr>
                  </w:pPr>
                </w:p>
              </w:tc>
              <w:tc>
                <w:tcPr>
                  <w:tcW w:w="1844" w:type="pct"/>
                  <w:tcBorders>
                    <w:left w:val="single" w:sz="4" w:space="0" w:color="auto"/>
                    <w:bottom w:val="single" w:sz="4" w:space="0" w:color="auto"/>
                    <w:right w:val="single" w:sz="4" w:space="0" w:color="auto"/>
                  </w:tcBorders>
                  <w:vAlign w:val="center"/>
                </w:tcPr>
                <w:p w14:paraId="58FDFBDF" w14:textId="77777777" w:rsidR="00522B55" w:rsidRPr="002A4167" w:rsidRDefault="00522B55" w:rsidP="006D1EFD">
                  <w:pPr>
                    <w:pStyle w:val="aff9"/>
                    <w:rPr>
                      <w:b/>
                      <w:bCs/>
                    </w:rPr>
                  </w:pPr>
                  <w:r w:rsidRPr="002A4167">
                    <w:rPr>
                      <w:rFonts w:hint="eastAsia"/>
                      <w:b/>
                      <w:bCs/>
                    </w:rPr>
                    <w:t>监控点</w:t>
                  </w:r>
                </w:p>
              </w:tc>
              <w:tc>
                <w:tcPr>
                  <w:tcW w:w="1844" w:type="pct"/>
                  <w:tcBorders>
                    <w:left w:val="single" w:sz="4" w:space="0" w:color="auto"/>
                    <w:bottom w:val="single" w:sz="4" w:space="0" w:color="auto"/>
                    <w:right w:val="single" w:sz="4" w:space="0" w:color="auto"/>
                  </w:tcBorders>
                  <w:vAlign w:val="center"/>
                </w:tcPr>
                <w:p w14:paraId="22B48A68" w14:textId="77777777" w:rsidR="00522B55" w:rsidRPr="002A4167" w:rsidRDefault="00522B55" w:rsidP="006D1EFD">
                  <w:pPr>
                    <w:pStyle w:val="aff9"/>
                    <w:rPr>
                      <w:b/>
                      <w:bCs/>
                    </w:rPr>
                  </w:pPr>
                  <w:r w:rsidRPr="002A4167">
                    <w:rPr>
                      <w:rFonts w:hint="eastAsia"/>
                      <w:b/>
                      <w:bCs/>
                    </w:rPr>
                    <w:t>浓度</w:t>
                  </w:r>
                </w:p>
              </w:tc>
            </w:tr>
            <w:tr w:rsidR="002A4167" w:rsidRPr="002A4167" w14:paraId="3F5A70F6" w14:textId="77777777" w:rsidTr="00522B55">
              <w:trPr>
                <w:trHeight w:val="340"/>
                <w:jc w:val="center"/>
              </w:trPr>
              <w:tc>
                <w:tcPr>
                  <w:tcW w:w="1313" w:type="pct"/>
                  <w:tcBorders>
                    <w:top w:val="single" w:sz="4" w:space="0" w:color="auto"/>
                    <w:left w:val="single" w:sz="4" w:space="0" w:color="auto"/>
                    <w:bottom w:val="single" w:sz="4" w:space="0" w:color="auto"/>
                    <w:right w:val="single" w:sz="4" w:space="0" w:color="auto"/>
                  </w:tcBorders>
                  <w:vAlign w:val="center"/>
                </w:tcPr>
                <w:p w14:paraId="297BF621" w14:textId="77777777" w:rsidR="00522B55" w:rsidRPr="002A4167" w:rsidRDefault="00522B55" w:rsidP="00F65AA1">
                  <w:pPr>
                    <w:pStyle w:val="aff9"/>
                  </w:pPr>
                  <w:r w:rsidRPr="002A4167">
                    <w:rPr>
                      <w:rFonts w:hint="eastAsia"/>
                    </w:rPr>
                    <w:t>颗粒物</w:t>
                  </w:r>
                </w:p>
              </w:tc>
              <w:tc>
                <w:tcPr>
                  <w:tcW w:w="1844" w:type="pct"/>
                  <w:tcBorders>
                    <w:top w:val="single" w:sz="4" w:space="0" w:color="auto"/>
                    <w:left w:val="single" w:sz="4" w:space="0" w:color="auto"/>
                    <w:bottom w:val="single" w:sz="4" w:space="0" w:color="auto"/>
                    <w:right w:val="single" w:sz="4" w:space="0" w:color="auto"/>
                  </w:tcBorders>
                  <w:vAlign w:val="center"/>
                </w:tcPr>
                <w:p w14:paraId="139E1BE5" w14:textId="77777777" w:rsidR="00522B55" w:rsidRPr="002A4167" w:rsidRDefault="00522B55" w:rsidP="00F65AA1">
                  <w:pPr>
                    <w:pStyle w:val="aff9"/>
                  </w:pPr>
                  <w:r w:rsidRPr="002A4167">
                    <w:rPr>
                      <w:rFonts w:hint="eastAsia"/>
                    </w:rPr>
                    <w:t>周界外浓度最高点</w:t>
                  </w:r>
                </w:p>
              </w:tc>
              <w:tc>
                <w:tcPr>
                  <w:tcW w:w="1844" w:type="pct"/>
                  <w:tcBorders>
                    <w:top w:val="single" w:sz="4" w:space="0" w:color="auto"/>
                    <w:left w:val="single" w:sz="4" w:space="0" w:color="auto"/>
                    <w:bottom w:val="single" w:sz="4" w:space="0" w:color="auto"/>
                    <w:right w:val="single" w:sz="4" w:space="0" w:color="auto"/>
                  </w:tcBorders>
                  <w:vAlign w:val="center"/>
                </w:tcPr>
                <w:p w14:paraId="33A0EABF" w14:textId="77777777" w:rsidR="00522B55" w:rsidRPr="002A4167" w:rsidRDefault="00522B55" w:rsidP="00F65AA1">
                  <w:pPr>
                    <w:pStyle w:val="aff9"/>
                  </w:pPr>
                  <w:r w:rsidRPr="002A4167">
                    <w:rPr>
                      <w:rFonts w:hint="eastAsia"/>
                    </w:rPr>
                    <w:t>1</w:t>
                  </w:r>
                  <w:r w:rsidRPr="002A4167">
                    <w:t>.0</w:t>
                  </w:r>
                  <w:r w:rsidRPr="002A4167">
                    <w:rPr>
                      <w:rFonts w:hint="eastAsia"/>
                    </w:rPr>
                    <w:t>mg</w:t>
                  </w:r>
                  <w:r w:rsidRPr="002A4167">
                    <w:t>/</w:t>
                  </w:r>
                  <w:r w:rsidRPr="002A4167">
                    <w:rPr>
                      <w:rFonts w:hint="eastAsia"/>
                    </w:rPr>
                    <w:t>m</w:t>
                  </w:r>
                  <w:r w:rsidRPr="002A4167">
                    <w:rPr>
                      <w:rFonts w:hint="eastAsia"/>
                    </w:rPr>
                    <w:t>³</w:t>
                  </w:r>
                </w:p>
              </w:tc>
            </w:tr>
          </w:tbl>
          <w:p w14:paraId="0BAC6377" w14:textId="77777777" w:rsidR="00A9077B" w:rsidRPr="002A4167" w:rsidRDefault="008A5663" w:rsidP="001465BB">
            <w:pPr>
              <w:spacing w:beforeLines="50" w:before="120"/>
              <w:ind w:firstLine="480"/>
            </w:pPr>
            <w:r w:rsidRPr="002A4167">
              <w:rPr>
                <w:rFonts w:hint="eastAsia"/>
              </w:rPr>
              <w:t>企业</w:t>
            </w:r>
            <w:r w:rsidR="00D66125" w:rsidRPr="002A4167">
              <w:rPr>
                <w:rFonts w:hint="eastAsia"/>
              </w:rPr>
              <w:t>非甲烷总烃、</w:t>
            </w:r>
            <w:r w:rsidR="00A9077B" w:rsidRPr="002A4167">
              <w:rPr>
                <w:rFonts w:hint="eastAsia"/>
              </w:rPr>
              <w:t>恶臭污染物</w:t>
            </w:r>
            <w:r w:rsidRPr="002A4167">
              <w:rPr>
                <w:rFonts w:hint="eastAsia"/>
              </w:rPr>
              <w:t>边界任何</w:t>
            </w:r>
            <w:r w:rsidRPr="002A4167">
              <w:rPr>
                <w:rFonts w:hint="eastAsia"/>
              </w:rPr>
              <w:t>1</w:t>
            </w:r>
            <w:r w:rsidRPr="002A4167">
              <w:rPr>
                <w:rFonts w:hint="eastAsia"/>
              </w:rPr>
              <w:t>小时平均浓度执行《工业涂装工序大气污染物排放标准》（</w:t>
            </w:r>
            <w:r w:rsidRPr="002A4167">
              <w:rPr>
                <w:rFonts w:hint="eastAsia"/>
              </w:rPr>
              <w:t>DB33/2146-2018</w:t>
            </w:r>
            <w:r w:rsidRPr="002A4167">
              <w:rPr>
                <w:rFonts w:hint="eastAsia"/>
              </w:rPr>
              <w:t>）表</w:t>
            </w:r>
            <w:r w:rsidRPr="002A4167">
              <w:t>6</w:t>
            </w:r>
            <w:r w:rsidRPr="002A4167">
              <w:rPr>
                <w:rFonts w:hint="eastAsia"/>
              </w:rPr>
              <w:t>规定的</w:t>
            </w:r>
            <w:r w:rsidR="00A9077B" w:rsidRPr="002A4167">
              <w:rPr>
                <w:rFonts w:hint="eastAsia"/>
              </w:rPr>
              <w:t>相关</w:t>
            </w:r>
            <w:r w:rsidRPr="002A4167">
              <w:rPr>
                <w:rFonts w:hint="eastAsia"/>
              </w:rPr>
              <w:t>限值，具体见表</w:t>
            </w:r>
            <w:r w:rsidRPr="002A4167">
              <w:rPr>
                <w:rFonts w:hint="eastAsia"/>
              </w:rPr>
              <w:t>4</w:t>
            </w:r>
            <w:r w:rsidRPr="002A4167">
              <w:t>-11</w:t>
            </w:r>
            <w:r w:rsidR="00A9077B" w:rsidRPr="002A4167">
              <w:rPr>
                <w:rFonts w:hint="eastAsia"/>
              </w:rPr>
              <w:t>；另由于本项目租用现有工业厂房进行生产，大气污染物无组织排放厂房外监控点位与企业边界重叠，因此企业厂区内挥发性有机物（</w:t>
            </w:r>
            <w:r w:rsidR="00A9077B" w:rsidRPr="002A4167">
              <w:rPr>
                <w:rFonts w:hint="eastAsia"/>
              </w:rPr>
              <w:t>VOCs</w:t>
            </w:r>
            <w:r w:rsidR="00A9077B" w:rsidRPr="002A4167">
              <w:rPr>
                <w:rFonts w:hint="eastAsia"/>
              </w:rPr>
              <w:t>）无组织排放监控点处</w:t>
            </w:r>
            <w:r w:rsidR="00A9077B" w:rsidRPr="002A4167">
              <w:rPr>
                <w:rFonts w:hint="eastAsia"/>
              </w:rPr>
              <w:t>1</w:t>
            </w:r>
            <w:r w:rsidR="00A9077B" w:rsidRPr="002A4167">
              <w:rPr>
                <w:rFonts w:hint="eastAsia"/>
              </w:rPr>
              <w:t>小时平均浓度</w:t>
            </w:r>
            <w:r w:rsidR="00D66125" w:rsidRPr="002A4167">
              <w:rPr>
                <w:rFonts w:hint="eastAsia"/>
              </w:rPr>
              <w:t>从严</w:t>
            </w:r>
            <w:r w:rsidR="00A9077B" w:rsidRPr="002A4167">
              <w:rPr>
                <w:rFonts w:hint="eastAsia"/>
              </w:rPr>
              <w:t>执行</w:t>
            </w:r>
            <w:r w:rsidR="00D66125" w:rsidRPr="002A4167">
              <w:rPr>
                <w:rFonts w:hint="eastAsia"/>
              </w:rPr>
              <w:t>DB33/2146-2018</w:t>
            </w:r>
            <w:r w:rsidR="00D66125" w:rsidRPr="002A4167">
              <w:rPr>
                <w:rFonts w:hint="eastAsia"/>
              </w:rPr>
              <w:t>《工业涂装工序大气污染物排放标准》表</w:t>
            </w:r>
            <w:r w:rsidR="00D66125" w:rsidRPr="002A4167">
              <w:rPr>
                <w:rFonts w:hint="eastAsia"/>
              </w:rPr>
              <w:t>6</w:t>
            </w:r>
            <w:r w:rsidR="00D66125" w:rsidRPr="002A4167">
              <w:rPr>
                <w:rFonts w:hint="eastAsia"/>
              </w:rPr>
              <w:t>规定的企业边界大气污染物浓度排放限值，具体见表</w:t>
            </w:r>
            <w:r w:rsidR="00D66125" w:rsidRPr="002A4167">
              <w:rPr>
                <w:rFonts w:hint="eastAsia"/>
              </w:rPr>
              <w:t>4-</w:t>
            </w:r>
            <w:r w:rsidR="00D66125" w:rsidRPr="002A4167">
              <w:t>11</w:t>
            </w:r>
            <w:r w:rsidR="00D66125" w:rsidRPr="002A4167">
              <w:rPr>
                <w:rFonts w:hint="eastAsia"/>
              </w:rPr>
              <w:t>。</w:t>
            </w:r>
          </w:p>
          <w:p w14:paraId="6F707464" w14:textId="77777777" w:rsidR="008A5663" w:rsidRPr="002A4167" w:rsidRDefault="008A5663" w:rsidP="00F65E10">
            <w:pPr>
              <w:pStyle w:val="affa"/>
              <w:spacing w:before="48" w:after="24"/>
              <w:rPr>
                <w:bCs/>
              </w:rPr>
            </w:pPr>
            <w:r w:rsidRPr="002A4167">
              <w:rPr>
                <w:rFonts w:hint="eastAsia"/>
              </w:rPr>
              <w:t>表</w:t>
            </w:r>
            <w:r w:rsidRPr="002A4167">
              <w:rPr>
                <w:rFonts w:hint="eastAsia"/>
              </w:rPr>
              <w:t>4</w:t>
            </w:r>
            <w:r w:rsidRPr="002A4167">
              <w:t>-11</w:t>
            </w:r>
            <w:r w:rsidR="00522B55" w:rsidRPr="002A4167">
              <w:t xml:space="preserve">  </w:t>
            </w:r>
            <w:r w:rsidRPr="002A4167">
              <w:rPr>
                <w:rFonts w:hint="eastAsia"/>
              </w:rPr>
              <w:t>企业边界大气污染物浓度限值</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4"/>
              <w:gridCol w:w="2712"/>
              <w:gridCol w:w="1988"/>
              <w:gridCol w:w="2170"/>
            </w:tblGrid>
            <w:tr w:rsidR="002A4167" w:rsidRPr="002A4167" w14:paraId="374BF4E7" w14:textId="77777777" w:rsidTr="0090436C">
              <w:trPr>
                <w:trHeight w:val="340"/>
                <w:jc w:val="center"/>
              </w:trPr>
              <w:tc>
                <w:tcPr>
                  <w:tcW w:w="643" w:type="pct"/>
                  <w:vAlign w:val="center"/>
                </w:tcPr>
                <w:p w14:paraId="482E07F4" w14:textId="77777777" w:rsidR="008A5663" w:rsidRPr="002A4167" w:rsidRDefault="008A5663" w:rsidP="008A5663">
                  <w:pPr>
                    <w:pStyle w:val="aff9"/>
                    <w:rPr>
                      <w:b/>
                      <w:bCs/>
                    </w:rPr>
                  </w:pPr>
                  <w:r w:rsidRPr="002A4167">
                    <w:rPr>
                      <w:b/>
                      <w:bCs/>
                    </w:rPr>
                    <w:t>序号</w:t>
                  </w:r>
                </w:p>
              </w:tc>
              <w:tc>
                <w:tcPr>
                  <w:tcW w:w="1720" w:type="pct"/>
                  <w:vAlign w:val="center"/>
                </w:tcPr>
                <w:p w14:paraId="28F3FD93" w14:textId="77777777" w:rsidR="008A5663" w:rsidRPr="002A4167" w:rsidRDefault="008A5663" w:rsidP="008A5663">
                  <w:pPr>
                    <w:pStyle w:val="aff9"/>
                    <w:rPr>
                      <w:b/>
                      <w:bCs/>
                    </w:rPr>
                  </w:pPr>
                  <w:r w:rsidRPr="002A4167">
                    <w:rPr>
                      <w:b/>
                      <w:bCs/>
                    </w:rPr>
                    <w:t>污染物项目</w:t>
                  </w:r>
                </w:p>
              </w:tc>
              <w:tc>
                <w:tcPr>
                  <w:tcW w:w="1261" w:type="pct"/>
                  <w:vAlign w:val="center"/>
                </w:tcPr>
                <w:p w14:paraId="3353B364" w14:textId="77777777" w:rsidR="008A5663" w:rsidRPr="002A4167" w:rsidRDefault="008A5663" w:rsidP="008A5663">
                  <w:pPr>
                    <w:pStyle w:val="aff9"/>
                    <w:rPr>
                      <w:b/>
                      <w:bCs/>
                    </w:rPr>
                  </w:pPr>
                  <w:r w:rsidRPr="002A4167">
                    <w:rPr>
                      <w:rFonts w:hint="eastAsia"/>
                      <w:b/>
                      <w:bCs/>
                    </w:rPr>
                    <w:t>适用</w:t>
                  </w:r>
                  <w:r w:rsidRPr="002A4167">
                    <w:rPr>
                      <w:b/>
                      <w:bCs/>
                    </w:rPr>
                    <w:t>条件</w:t>
                  </w:r>
                </w:p>
              </w:tc>
              <w:tc>
                <w:tcPr>
                  <w:tcW w:w="1376" w:type="pct"/>
                  <w:vAlign w:val="center"/>
                </w:tcPr>
                <w:p w14:paraId="2D15C5A4" w14:textId="77777777" w:rsidR="008A5663" w:rsidRPr="002A4167" w:rsidRDefault="008A5663" w:rsidP="008A5663">
                  <w:pPr>
                    <w:pStyle w:val="aff9"/>
                    <w:rPr>
                      <w:b/>
                      <w:bCs/>
                    </w:rPr>
                  </w:pPr>
                  <w:r w:rsidRPr="002A4167">
                    <w:rPr>
                      <w:rFonts w:hint="eastAsia"/>
                      <w:b/>
                      <w:bCs/>
                    </w:rPr>
                    <w:t>浓度</w:t>
                  </w:r>
                  <w:r w:rsidRPr="002A4167">
                    <w:rPr>
                      <w:b/>
                      <w:bCs/>
                    </w:rPr>
                    <w:t>限值（</w:t>
                  </w:r>
                  <w:r w:rsidRPr="002A4167">
                    <w:rPr>
                      <w:rFonts w:hint="eastAsia"/>
                      <w:b/>
                      <w:bCs/>
                    </w:rPr>
                    <w:t>mg</w:t>
                  </w:r>
                  <w:r w:rsidRPr="002A4167">
                    <w:rPr>
                      <w:b/>
                      <w:bCs/>
                    </w:rPr>
                    <w:t>/m³</w:t>
                  </w:r>
                  <w:r w:rsidRPr="002A4167">
                    <w:rPr>
                      <w:b/>
                      <w:bCs/>
                    </w:rPr>
                    <w:t>）</w:t>
                  </w:r>
                </w:p>
              </w:tc>
            </w:tr>
            <w:tr w:rsidR="002A4167" w:rsidRPr="002A4167" w14:paraId="6718B4B9" w14:textId="77777777" w:rsidTr="0090436C">
              <w:trPr>
                <w:trHeight w:val="340"/>
                <w:jc w:val="center"/>
              </w:trPr>
              <w:tc>
                <w:tcPr>
                  <w:tcW w:w="643" w:type="pct"/>
                  <w:vAlign w:val="center"/>
                </w:tcPr>
                <w:p w14:paraId="77FF10F7" w14:textId="77777777" w:rsidR="008A5663" w:rsidRPr="002A4167" w:rsidRDefault="008A5663" w:rsidP="008A5663">
                  <w:pPr>
                    <w:pStyle w:val="aff9"/>
                  </w:pPr>
                  <w:r w:rsidRPr="002A4167">
                    <w:t>1</w:t>
                  </w:r>
                </w:p>
              </w:tc>
              <w:tc>
                <w:tcPr>
                  <w:tcW w:w="1720" w:type="pct"/>
                  <w:vAlign w:val="center"/>
                </w:tcPr>
                <w:p w14:paraId="0F3AC5C6" w14:textId="77777777" w:rsidR="008A5663" w:rsidRPr="002A4167" w:rsidRDefault="008A5663" w:rsidP="008A5663">
                  <w:pPr>
                    <w:pStyle w:val="aff9"/>
                  </w:pPr>
                  <w:r w:rsidRPr="002A4167">
                    <w:rPr>
                      <w:rFonts w:hint="eastAsia"/>
                    </w:rPr>
                    <w:t>非甲烷总烃</w:t>
                  </w:r>
                </w:p>
              </w:tc>
              <w:tc>
                <w:tcPr>
                  <w:tcW w:w="1261" w:type="pct"/>
                  <w:vMerge w:val="restart"/>
                  <w:vAlign w:val="center"/>
                </w:tcPr>
                <w:p w14:paraId="5CC20216" w14:textId="77777777" w:rsidR="008A5663" w:rsidRPr="002A4167" w:rsidRDefault="008A5663" w:rsidP="008A5663">
                  <w:pPr>
                    <w:pStyle w:val="aff9"/>
                  </w:pPr>
                  <w:r w:rsidRPr="002A4167">
                    <w:rPr>
                      <w:rFonts w:hint="eastAsia"/>
                    </w:rPr>
                    <w:t>所有</w:t>
                  </w:r>
                </w:p>
              </w:tc>
              <w:tc>
                <w:tcPr>
                  <w:tcW w:w="1376" w:type="pct"/>
                  <w:vAlign w:val="center"/>
                </w:tcPr>
                <w:p w14:paraId="19D6F8EF" w14:textId="77777777" w:rsidR="008A5663" w:rsidRPr="002A4167" w:rsidRDefault="008A5663" w:rsidP="008A5663">
                  <w:pPr>
                    <w:pStyle w:val="aff9"/>
                  </w:pPr>
                  <w:r w:rsidRPr="002A4167">
                    <w:rPr>
                      <w:rFonts w:hint="eastAsia"/>
                    </w:rPr>
                    <w:t>4</w:t>
                  </w:r>
                  <w:r w:rsidRPr="002A4167">
                    <w:t>.0</w:t>
                  </w:r>
                </w:p>
              </w:tc>
            </w:tr>
            <w:tr w:rsidR="002A4167" w:rsidRPr="002A4167" w14:paraId="5D822788" w14:textId="77777777" w:rsidTr="0090436C">
              <w:trPr>
                <w:trHeight w:val="340"/>
                <w:jc w:val="center"/>
              </w:trPr>
              <w:tc>
                <w:tcPr>
                  <w:tcW w:w="643" w:type="pct"/>
                  <w:vAlign w:val="center"/>
                </w:tcPr>
                <w:p w14:paraId="39DA1D7C" w14:textId="77777777" w:rsidR="008A5663" w:rsidRPr="002A4167" w:rsidRDefault="008A5663" w:rsidP="008A5663">
                  <w:pPr>
                    <w:pStyle w:val="aff9"/>
                  </w:pPr>
                  <w:r w:rsidRPr="002A4167">
                    <w:t>2</w:t>
                  </w:r>
                </w:p>
              </w:tc>
              <w:tc>
                <w:tcPr>
                  <w:tcW w:w="1720" w:type="pct"/>
                  <w:vAlign w:val="center"/>
                </w:tcPr>
                <w:p w14:paraId="7FA9F6AF" w14:textId="77777777" w:rsidR="008A5663" w:rsidRPr="002A4167" w:rsidRDefault="008A5663" w:rsidP="008A5663">
                  <w:pPr>
                    <w:pStyle w:val="aff9"/>
                  </w:pPr>
                  <w:r w:rsidRPr="002A4167">
                    <w:t>臭气浓度</w:t>
                  </w:r>
                  <w:r w:rsidRPr="002A4167">
                    <w:rPr>
                      <w:rFonts w:hint="eastAsia"/>
                    </w:rPr>
                    <w:t>*</w:t>
                  </w:r>
                </w:p>
              </w:tc>
              <w:tc>
                <w:tcPr>
                  <w:tcW w:w="1261" w:type="pct"/>
                  <w:vMerge/>
                  <w:vAlign w:val="center"/>
                </w:tcPr>
                <w:p w14:paraId="36699335" w14:textId="77777777" w:rsidR="008A5663" w:rsidRPr="002A4167" w:rsidRDefault="008A5663" w:rsidP="008A5663">
                  <w:pPr>
                    <w:pStyle w:val="aff9"/>
                  </w:pPr>
                </w:p>
              </w:tc>
              <w:tc>
                <w:tcPr>
                  <w:tcW w:w="1376" w:type="pct"/>
                  <w:vAlign w:val="center"/>
                </w:tcPr>
                <w:p w14:paraId="0B412702" w14:textId="77777777" w:rsidR="008A5663" w:rsidRPr="002A4167" w:rsidRDefault="008A5663" w:rsidP="008A5663">
                  <w:pPr>
                    <w:pStyle w:val="aff9"/>
                  </w:pPr>
                  <w:r w:rsidRPr="002A4167">
                    <w:t>20</w:t>
                  </w:r>
                </w:p>
              </w:tc>
            </w:tr>
            <w:tr w:rsidR="002A4167" w:rsidRPr="002A4167" w14:paraId="7F3F980E" w14:textId="77777777" w:rsidTr="0090436C">
              <w:trPr>
                <w:trHeight w:val="340"/>
                <w:jc w:val="center"/>
              </w:trPr>
              <w:tc>
                <w:tcPr>
                  <w:tcW w:w="5000" w:type="pct"/>
                  <w:gridSpan w:val="4"/>
                  <w:vAlign w:val="center"/>
                </w:tcPr>
                <w:p w14:paraId="653361E6" w14:textId="77777777" w:rsidR="008A5663" w:rsidRPr="002A4167" w:rsidRDefault="008A5663" w:rsidP="008A5663">
                  <w:pPr>
                    <w:pStyle w:val="aff9"/>
                    <w:jc w:val="both"/>
                  </w:pPr>
                  <w:r w:rsidRPr="002A4167">
                    <w:rPr>
                      <w:rFonts w:hint="eastAsia"/>
                    </w:rPr>
                    <w:t>注：臭气浓度取一次最大监测值，单位为无量纲</w:t>
                  </w:r>
                </w:p>
              </w:tc>
            </w:tr>
          </w:tbl>
          <w:p w14:paraId="45B959AE" w14:textId="77777777" w:rsidR="00D66125" w:rsidRPr="002A4167" w:rsidRDefault="00D66125" w:rsidP="00D66125">
            <w:pPr>
              <w:widowControl/>
              <w:adjustRightInd w:val="0"/>
              <w:snapToGrid w:val="0"/>
              <w:spacing w:beforeLines="50" w:before="120"/>
              <w:ind w:firstLine="480"/>
              <w:textAlignment w:val="auto"/>
              <w:rPr>
                <w:szCs w:val="22"/>
              </w:rPr>
            </w:pPr>
            <w:r w:rsidRPr="002A4167">
              <w:rPr>
                <w:rFonts w:hint="eastAsia"/>
                <w:szCs w:val="24"/>
              </w:rPr>
              <w:t>项目厂区内挥发性有机物（</w:t>
            </w:r>
            <w:r w:rsidRPr="002A4167">
              <w:rPr>
                <w:szCs w:val="24"/>
              </w:rPr>
              <w:t>VOC</w:t>
            </w:r>
            <w:r w:rsidRPr="002A4167">
              <w:rPr>
                <w:szCs w:val="24"/>
                <w:vertAlign w:val="subscript"/>
              </w:rPr>
              <w:t>S</w:t>
            </w:r>
            <w:r w:rsidRPr="002A4167">
              <w:rPr>
                <w:rFonts w:hint="eastAsia"/>
                <w:szCs w:val="24"/>
              </w:rPr>
              <w:t>）无组织排放监控点处任意一次浓度</w:t>
            </w:r>
            <w:proofErr w:type="gramStart"/>
            <w:r w:rsidRPr="002A4167">
              <w:rPr>
                <w:rFonts w:hint="eastAsia"/>
                <w:szCs w:val="24"/>
              </w:rPr>
              <w:t>值执行</w:t>
            </w:r>
            <w:proofErr w:type="gramEnd"/>
            <w:r w:rsidRPr="002A4167">
              <w:rPr>
                <w:rFonts w:hint="eastAsia"/>
                <w:szCs w:val="24"/>
              </w:rPr>
              <w:t>《挥发性有机物无组织排放控制标准》（</w:t>
            </w:r>
            <w:r w:rsidRPr="002A4167">
              <w:rPr>
                <w:rFonts w:hint="eastAsia"/>
                <w:szCs w:val="24"/>
              </w:rPr>
              <w:t>GB37822-2019</w:t>
            </w:r>
            <w:r w:rsidRPr="002A4167">
              <w:rPr>
                <w:rFonts w:hint="eastAsia"/>
                <w:szCs w:val="24"/>
              </w:rPr>
              <w:t>）附录</w:t>
            </w:r>
            <w:r w:rsidRPr="002A4167">
              <w:rPr>
                <w:rFonts w:hint="eastAsia"/>
                <w:szCs w:val="24"/>
              </w:rPr>
              <w:t>A</w:t>
            </w:r>
            <w:r w:rsidRPr="002A4167">
              <w:rPr>
                <w:rFonts w:hint="eastAsia"/>
                <w:szCs w:val="24"/>
              </w:rPr>
              <w:t>中的特别排放限值，</w:t>
            </w:r>
            <w:r w:rsidRPr="002A4167">
              <w:rPr>
                <w:rFonts w:hint="eastAsia"/>
                <w:szCs w:val="22"/>
              </w:rPr>
              <w:t>具体见表</w:t>
            </w:r>
            <w:r w:rsidRPr="002A4167">
              <w:rPr>
                <w:szCs w:val="22"/>
              </w:rPr>
              <w:t>4-</w:t>
            </w:r>
            <w:r w:rsidRPr="002A4167">
              <w:rPr>
                <w:rFonts w:hint="eastAsia"/>
                <w:szCs w:val="22"/>
              </w:rPr>
              <w:t>1</w:t>
            </w:r>
            <w:r w:rsidR="00564E31" w:rsidRPr="002A4167">
              <w:rPr>
                <w:szCs w:val="22"/>
              </w:rPr>
              <w:t>2</w:t>
            </w:r>
            <w:r w:rsidRPr="002A4167">
              <w:rPr>
                <w:rFonts w:hint="eastAsia"/>
                <w:szCs w:val="22"/>
              </w:rPr>
              <w:t>。</w:t>
            </w:r>
          </w:p>
          <w:p w14:paraId="72B24724" w14:textId="77777777" w:rsidR="00F13C6C" w:rsidRPr="002A4167" w:rsidRDefault="00F13C6C" w:rsidP="001465BB">
            <w:pPr>
              <w:pStyle w:val="affa"/>
              <w:spacing w:before="48" w:after="24"/>
            </w:pPr>
            <w:r w:rsidRPr="002A4167">
              <w:rPr>
                <w:rFonts w:hint="eastAsia"/>
              </w:rPr>
              <w:t>表</w:t>
            </w:r>
            <w:r w:rsidRPr="002A4167">
              <w:rPr>
                <w:rFonts w:hint="eastAsia"/>
              </w:rPr>
              <w:t>4</w:t>
            </w:r>
            <w:r w:rsidRPr="002A4167">
              <w:t>-1</w:t>
            </w:r>
            <w:r w:rsidR="00564E31" w:rsidRPr="002A4167">
              <w:t>2</w:t>
            </w:r>
            <w:r w:rsidR="008519D2" w:rsidRPr="002A4167">
              <w:t xml:space="preserve">  </w:t>
            </w:r>
            <w:r w:rsidRPr="002A4167">
              <w:rPr>
                <w:rFonts w:hint="eastAsia"/>
              </w:rPr>
              <w:t>厂区内挥发性有机物（</w:t>
            </w:r>
            <w:r w:rsidRPr="002A4167">
              <w:rPr>
                <w:rFonts w:hint="eastAsia"/>
              </w:rPr>
              <w:t>VOCs</w:t>
            </w:r>
            <w:r w:rsidRPr="002A4167">
              <w:rPr>
                <w:rFonts w:hint="eastAsia"/>
              </w:rPr>
              <w:t>）无组织排放限值</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2"/>
              <w:gridCol w:w="1447"/>
              <w:gridCol w:w="2551"/>
              <w:gridCol w:w="2254"/>
            </w:tblGrid>
            <w:tr w:rsidR="002A4167" w:rsidRPr="002A4167" w14:paraId="687D0D15" w14:textId="77777777" w:rsidTr="00D66125">
              <w:trPr>
                <w:trHeight w:val="340"/>
                <w:jc w:val="center"/>
              </w:trPr>
              <w:tc>
                <w:tcPr>
                  <w:tcW w:w="1632" w:type="dxa"/>
                  <w:vAlign w:val="center"/>
                </w:tcPr>
                <w:p w14:paraId="3C60359A" w14:textId="77777777" w:rsidR="00F13C6C" w:rsidRPr="002A4167" w:rsidRDefault="00F13C6C">
                  <w:pPr>
                    <w:pStyle w:val="aff9"/>
                    <w:rPr>
                      <w:b/>
                      <w:bCs/>
                    </w:rPr>
                  </w:pPr>
                  <w:r w:rsidRPr="002A4167">
                    <w:rPr>
                      <w:rFonts w:hint="eastAsia"/>
                      <w:b/>
                      <w:bCs/>
                    </w:rPr>
                    <w:t>污染物项目</w:t>
                  </w:r>
                </w:p>
              </w:tc>
              <w:tc>
                <w:tcPr>
                  <w:tcW w:w="1447" w:type="dxa"/>
                  <w:vAlign w:val="center"/>
                </w:tcPr>
                <w:p w14:paraId="51F522CC" w14:textId="77777777" w:rsidR="00F13C6C" w:rsidRPr="002A4167" w:rsidRDefault="00F13C6C" w:rsidP="00D66125">
                  <w:pPr>
                    <w:pStyle w:val="aff9"/>
                    <w:rPr>
                      <w:b/>
                      <w:bCs/>
                    </w:rPr>
                  </w:pPr>
                  <w:r w:rsidRPr="002A4167">
                    <w:rPr>
                      <w:rFonts w:hint="eastAsia"/>
                      <w:b/>
                      <w:bCs/>
                    </w:rPr>
                    <w:t>排放限值</w:t>
                  </w:r>
                </w:p>
              </w:tc>
              <w:tc>
                <w:tcPr>
                  <w:tcW w:w="2551" w:type="dxa"/>
                  <w:vAlign w:val="center"/>
                </w:tcPr>
                <w:p w14:paraId="4444BB62" w14:textId="77777777" w:rsidR="00F13C6C" w:rsidRPr="002A4167" w:rsidRDefault="00F13C6C">
                  <w:pPr>
                    <w:pStyle w:val="aff9"/>
                    <w:rPr>
                      <w:b/>
                      <w:bCs/>
                    </w:rPr>
                  </w:pPr>
                  <w:r w:rsidRPr="002A4167">
                    <w:rPr>
                      <w:rFonts w:hint="eastAsia"/>
                      <w:b/>
                      <w:bCs/>
                    </w:rPr>
                    <w:t>限值含义</w:t>
                  </w:r>
                </w:p>
              </w:tc>
              <w:tc>
                <w:tcPr>
                  <w:tcW w:w="2254" w:type="dxa"/>
                  <w:vAlign w:val="center"/>
                </w:tcPr>
                <w:p w14:paraId="1BD57F30" w14:textId="77777777" w:rsidR="00F13C6C" w:rsidRPr="002A4167" w:rsidRDefault="00F13C6C">
                  <w:pPr>
                    <w:pStyle w:val="aff9"/>
                    <w:rPr>
                      <w:b/>
                      <w:bCs/>
                    </w:rPr>
                  </w:pPr>
                  <w:r w:rsidRPr="002A4167">
                    <w:rPr>
                      <w:rFonts w:hint="eastAsia"/>
                      <w:b/>
                      <w:bCs/>
                    </w:rPr>
                    <w:t>无组织排放监控位置</w:t>
                  </w:r>
                </w:p>
              </w:tc>
            </w:tr>
            <w:tr w:rsidR="002A4167" w:rsidRPr="002A4167" w14:paraId="37A0B8C1" w14:textId="77777777" w:rsidTr="00D66125">
              <w:trPr>
                <w:trHeight w:val="340"/>
                <w:jc w:val="center"/>
              </w:trPr>
              <w:tc>
                <w:tcPr>
                  <w:tcW w:w="1632" w:type="dxa"/>
                  <w:vAlign w:val="center"/>
                </w:tcPr>
                <w:p w14:paraId="206BC4C2" w14:textId="77777777" w:rsidR="00D66125" w:rsidRPr="002A4167" w:rsidRDefault="00D66125">
                  <w:pPr>
                    <w:pStyle w:val="aff9"/>
                  </w:pPr>
                  <w:r w:rsidRPr="002A4167">
                    <w:rPr>
                      <w:rFonts w:hint="eastAsia"/>
                    </w:rPr>
                    <w:t>非甲烷总烃</w:t>
                  </w:r>
                </w:p>
                <w:p w14:paraId="6168100E" w14:textId="77777777" w:rsidR="00D66125" w:rsidRPr="002A4167" w:rsidRDefault="00D66125">
                  <w:pPr>
                    <w:pStyle w:val="aff9"/>
                  </w:pPr>
                  <w:r w:rsidRPr="002A4167">
                    <w:rPr>
                      <w:rFonts w:hint="eastAsia"/>
                    </w:rPr>
                    <w:t>（</w:t>
                  </w:r>
                  <w:r w:rsidRPr="002A4167">
                    <w:rPr>
                      <w:rFonts w:hint="eastAsia"/>
                    </w:rPr>
                    <w:t>NMHC</w:t>
                  </w:r>
                  <w:r w:rsidRPr="002A4167">
                    <w:rPr>
                      <w:rFonts w:hint="eastAsia"/>
                    </w:rPr>
                    <w:t>）</w:t>
                  </w:r>
                </w:p>
              </w:tc>
              <w:tc>
                <w:tcPr>
                  <w:tcW w:w="1447" w:type="dxa"/>
                  <w:vAlign w:val="center"/>
                </w:tcPr>
                <w:p w14:paraId="703CD129" w14:textId="77777777" w:rsidR="00D66125" w:rsidRPr="002A4167" w:rsidRDefault="00D66125" w:rsidP="00787C34">
                  <w:pPr>
                    <w:pStyle w:val="aff9"/>
                  </w:pPr>
                  <w:r w:rsidRPr="002A4167">
                    <w:t>20</w:t>
                  </w:r>
                  <w:r w:rsidRPr="002A4167">
                    <w:rPr>
                      <w:rFonts w:hint="eastAsia"/>
                    </w:rPr>
                    <w:t>mg</w:t>
                  </w:r>
                  <w:r w:rsidRPr="002A4167">
                    <w:t>/</w:t>
                  </w:r>
                  <w:r w:rsidRPr="002A4167">
                    <w:rPr>
                      <w:rFonts w:hint="eastAsia"/>
                    </w:rPr>
                    <w:t>m</w:t>
                  </w:r>
                  <w:r w:rsidRPr="002A4167">
                    <w:rPr>
                      <w:rFonts w:hint="eastAsia"/>
                    </w:rPr>
                    <w:t>³</w:t>
                  </w:r>
                </w:p>
              </w:tc>
              <w:tc>
                <w:tcPr>
                  <w:tcW w:w="2551" w:type="dxa"/>
                  <w:vAlign w:val="center"/>
                </w:tcPr>
                <w:p w14:paraId="6830F732" w14:textId="77777777" w:rsidR="00D66125" w:rsidRPr="002A4167" w:rsidRDefault="00D66125" w:rsidP="00787C34">
                  <w:pPr>
                    <w:pStyle w:val="aff9"/>
                  </w:pPr>
                  <w:r w:rsidRPr="002A4167">
                    <w:rPr>
                      <w:rFonts w:hint="eastAsia"/>
                    </w:rPr>
                    <w:t>监控点处任意一次浓度值</w:t>
                  </w:r>
                </w:p>
              </w:tc>
              <w:tc>
                <w:tcPr>
                  <w:tcW w:w="2254" w:type="dxa"/>
                  <w:vAlign w:val="center"/>
                </w:tcPr>
                <w:p w14:paraId="3988292F" w14:textId="77777777" w:rsidR="00D66125" w:rsidRPr="002A4167" w:rsidRDefault="00D66125">
                  <w:pPr>
                    <w:pStyle w:val="aff9"/>
                  </w:pPr>
                  <w:r w:rsidRPr="002A4167">
                    <w:rPr>
                      <w:rFonts w:hint="eastAsia"/>
                    </w:rPr>
                    <w:t>在厂房外设置监控点</w:t>
                  </w:r>
                </w:p>
              </w:tc>
            </w:tr>
          </w:tbl>
          <w:p w14:paraId="2BDCA54C" w14:textId="77777777" w:rsidR="00AA4710" w:rsidRPr="002A4167" w:rsidRDefault="00AA4710" w:rsidP="00522B55">
            <w:pPr>
              <w:pStyle w:val="affa"/>
              <w:spacing w:before="48" w:after="24"/>
            </w:pPr>
          </w:p>
          <w:p w14:paraId="4ABE1EA3" w14:textId="77777777" w:rsidR="00522B55" w:rsidRPr="002A4167" w:rsidRDefault="00522B55" w:rsidP="00522B55">
            <w:pPr>
              <w:pStyle w:val="affa"/>
              <w:spacing w:before="48" w:after="24"/>
            </w:pPr>
          </w:p>
          <w:p w14:paraId="7AAA3EBC" w14:textId="77777777" w:rsidR="00F13C6C" w:rsidRPr="002A4167" w:rsidRDefault="00F13C6C">
            <w:pPr>
              <w:pStyle w:val="3"/>
              <w:spacing w:beforeLines="50" w:before="120"/>
              <w:rPr>
                <w:kern w:val="2"/>
              </w:rPr>
            </w:pPr>
            <w:r w:rsidRPr="002A4167">
              <w:rPr>
                <w:kern w:val="2"/>
              </w:rPr>
              <w:lastRenderedPageBreak/>
              <w:t>4.2.3</w:t>
            </w:r>
            <w:r w:rsidRPr="002A4167">
              <w:rPr>
                <w:rFonts w:hint="eastAsia"/>
                <w:kern w:val="2"/>
              </w:rPr>
              <w:t>噪声</w:t>
            </w:r>
            <w:bookmarkEnd w:id="99"/>
            <w:bookmarkEnd w:id="100"/>
          </w:p>
          <w:p w14:paraId="7035A53C" w14:textId="77777777" w:rsidR="00F13C6C" w:rsidRPr="002A4167" w:rsidRDefault="00F13C6C">
            <w:pPr>
              <w:ind w:firstLine="480"/>
              <w:rPr>
                <w:szCs w:val="24"/>
              </w:rPr>
            </w:pPr>
            <w:r w:rsidRPr="002A4167">
              <w:rPr>
                <w:rFonts w:hint="eastAsia"/>
                <w:szCs w:val="24"/>
              </w:rPr>
              <w:t>本项</w:t>
            </w:r>
            <w:r w:rsidRPr="002A4167">
              <w:rPr>
                <w:rFonts w:hint="eastAsia"/>
              </w:rPr>
              <w:t>目位于</w:t>
            </w:r>
            <w:proofErr w:type="gramStart"/>
            <w:r w:rsidR="00522B55" w:rsidRPr="002A4167">
              <w:rPr>
                <w:rFonts w:hint="eastAsia"/>
              </w:rPr>
              <w:t>屠甸</w:t>
            </w:r>
            <w:proofErr w:type="gramEnd"/>
            <w:r w:rsidR="00522B55" w:rsidRPr="002A4167">
              <w:rPr>
                <w:rFonts w:hint="eastAsia"/>
              </w:rPr>
              <w:t>镇工业</w:t>
            </w:r>
            <w:r w:rsidRPr="002A4167">
              <w:rPr>
                <w:rFonts w:hint="eastAsia"/>
              </w:rPr>
              <w:t>区内，厂界噪声执行《工业企业厂界环境噪声排放标准》</w:t>
            </w:r>
            <w:r w:rsidR="00522B55" w:rsidRPr="002A4167">
              <w:rPr>
                <w:rFonts w:hint="eastAsia"/>
              </w:rPr>
              <w:t>（</w:t>
            </w:r>
            <w:r w:rsidR="00522B55" w:rsidRPr="002A4167">
              <w:t>GB1234</w:t>
            </w:r>
            <w:r w:rsidR="00522B55" w:rsidRPr="002A4167">
              <w:rPr>
                <w:szCs w:val="24"/>
              </w:rPr>
              <w:t>8-2008</w:t>
            </w:r>
            <w:r w:rsidR="00522B55" w:rsidRPr="002A4167">
              <w:rPr>
                <w:rFonts w:hint="eastAsia"/>
              </w:rPr>
              <w:t>）</w:t>
            </w:r>
            <w:r w:rsidRPr="002A4167">
              <w:rPr>
                <w:rFonts w:hint="eastAsia"/>
                <w:szCs w:val="24"/>
              </w:rPr>
              <w:t>的</w:t>
            </w:r>
            <w:r w:rsidRPr="002A4167">
              <w:rPr>
                <w:szCs w:val="24"/>
              </w:rPr>
              <w:t>3</w:t>
            </w:r>
            <w:r w:rsidRPr="002A4167">
              <w:rPr>
                <w:rFonts w:hint="eastAsia"/>
                <w:szCs w:val="24"/>
              </w:rPr>
              <w:t>类区标准，具体见下表。</w:t>
            </w:r>
          </w:p>
          <w:p w14:paraId="5510E136" w14:textId="77777777" w:rsidR="00F13C6C" w:rsidRPr="002A4167" w:rsidRDefault="00F13C6C" w:rsidP="00522B55">
            <w:pPr>
              <w:pStyle w:val="affa"/>
              <w:spacing w:beforeLines="0" w:after="24"/>
              <w:jc w:val="right"/>
            </w:pPr>
            <w:r w:rsidRPr="002A4167">
              <w:rPr>
                <w:rFonts w:hint="eastAsia"/>
              </w:rPr>
              <w:t>表</w:t>
            </w:r>
            <w:r w:rsidRPr="002A4167">
              <w:t>4-1</w:t>
            </w:r>
            <w:r w:rsidR="008519D2" w:rsidRPr="002A4167">
              <w:t>3</w:t>
            </w:r>
            <w:r w:rsidR="00522B55" w:rsidRPr="002A4167">
              <w:t xml:space="preserve">  </w:t>
            </w:r>
            <w:r w:rsidRPr="002A4167">
              <w:rPr>
                <w:rFonts w:hint="eastAsia"/>
              </w:rPr>
              <w:t>《工业企业厂界环境噪声排放标准》</w:t>
            </w:r>
            <w:r w:rsidR="00522B55" w:rsidRPr="002A4167">
              <w:rPr>
                <w:rFonts w:hint="eastAsia"/>
              </w:rPr>
              <w:t>（</w:t>
            </w:r>
            <w:r w:rsidR="00522B55" w:rsidRPr="002A4167">
              <w:rPr>
                <w:rFonts w:hint="eastAsia"/>
              </w:rPr>
              <w:t>GB12348-2008</w:t>
            </w:r>
            <w:r w:rsidR="00522B55" w:rsidRPr="002A4167">
              <w:rPr>
                <w:rFonts w:hint="eastAsia"/>
              </w:rPr>
              <w:t>）</w:t>
            </w:r>
            <w:r w:rsidR="00522B55" w:rsidRPr="002A4167">
              <w:rPr>
                <w:rFonts w:hint="eastAsia"/>
              </w:rPr>
              <w:t xml:space="preserve"> </w:t>
            </w:r>
            <w:r w:rsidR="00522B55" w:rsidRPr="002A4167">
              <w:t xml:space="preserve"> </w:t>
            </w:r>
            <w:r w:rsidRPr="002A4167">
              <w:rPr>
                <w:rFonts w:hint="eastAsia"/>
              </w:rPr>
              <w:t>单位：</w:t>
            </w:r>
            <w:r w:rsidRPr="002A4167">
              <w:t>dB</w:t>
            </w:r>
            <w:r w:rsidRPr="002A4167">
              <w:rPr>
                <w:rFonts w:hint="eastAsia"/>
              </w:rPr>
              <w:t>（</w:t>
            </w:r>
            <w:r w:rsidRPr="002A4167">
              <w:t>A</w:t>
            </w:r>
            <w:r w:rsidRPr="002A4167">
              <w:rPr>
                <w:rFonts w:hint="eastAsia"/>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7"/>
              <w:gridCol w:w="2369"/>
              <w:gridCol w:w="2368"/>
            </w:tblGrid>
            <w:tr w:rsidR="002A4167" w:rsidRPr="002A4167" w14:paraId="0301F202" w14:textId="77777777">
              <w:trPr>
                <w:cantSplit/>
                <w:trHeight w:val="340"/>
                <w:jc w:val="center"/>
              </w:trPr>
              <w:tc>
                <w:tcPr>
                  <w:tcW w:w="1995" w:type="pct"/>
                  <w:tcBorders>
                    <w:top w:val="single" w:sz="4" w:space="0" w:color="auto"/>
                    <w:left w:val="single" w:sz="4" w:space="0" w:color="auto"/>
                    <w:bottom w:val="single" w:sz="4" w:space="0" w:color="auto"/>
                    <w:right w:val="single" w:sz="4" w:space="0" w:color="auto"/>
                  </w:tcBorders>
                  <w:vAlign w:val="center"/>
                </w:tcPr>
                <w:p w14:paraId="039CBC8C" w14:textId="77777777" w:rsidR="00F13C6C" w:rsidRPr="002A4167" w:rsidRDefault="00F13C6C">
                  <w:pPr>
                    <w:pStyle w:val="aff9"/>
                    <w:rPr>
                      <w:b/>
                      <w:bCs/>
                    </w:rPr>
                  </w:pPr>
                  <w:r w:rsidRPr="002A4167">
                    <w:rPr>
                      <w:rFonts w:hint="eastAsia"/>
                      <w:b/>
                      <w:bCs/>
                    </w:rPr>
                    <w:t>厂界外声环境功能区类别</w:t>
                  </w:r>
                </w:p>
              </w:tc>
              <w:tc>
                <w:tcPr>
                  <w:tcW w:w="1502" w:type="pct"/>
                  <w:tcBorders>
                    <w:top w:val="single" w:sz="4" w:space="0" w:color="auto"/>
                    <w:left w:val="single" w:sz="4" w:space="0" w:color="auto"/>
                    <w:bottom w:val="single" w:sz="4" w:space="0" w:color="auto"/>
                    <w:right w:val="single" w:sz="4" w:space="0" w:color="auto"/>
                  </w:tcBorders>
                  <w:vAlign w:val="center"/>
                </w:tcPr>
                <w:p w14:paraId="2EF9F7DD" w14:textId="77777777" w:rsidR="00F13C6C" w:rsidRPr="002A4167" w:rsidRDefault="00F13C6C">
                  <w:pPr>
                    <w:pStyle w:val="aff9"/>
                    <w:rPr>
                      <w:b/>
                    </w:rPr>
                  </w:pPr>
                  <w:r w:rsidRPr="002A4167">
                    <w:rPr>
                      <w:rFonts w:hint="eastAsia"/>
                      <w:b/>
                    </w:rPr>
                    <w:t>昼间</w:t>
                  </w:r>
                </w:p>
              </w:tc>
              <w:tc>
                <w:tcPr>
                  <w:tcW w:w="1502" w:type="pct"/>
                  <w:tcBorders>
                    <w:top w:val="single" w:sz="4" w:space="0" w:color="auto"/>
                    <w:left w:val="single" w:sz="4" w:space="0" w:color="auto"/>
                    <w:bottom w:val="single" w:sz="4" w:space="0" w:color="auto"/>
                    <w:right w:val="single" w:sz="4" w:space="0" w:color="auto"/>
                  </w:tcBorders>
                  <w:vAlign w:val="center"/>
                </w:tcPr>
                <w:p w14:paraId="46A6AB2F" w14:textId="77777777" w:rsidR="00F13C6C" w:rsidRPr="002A4167" w:rsidRDefault="00F13C6C">
                  <w:pPr>
                    <w:pStyle w:val="aff9"/>
                    <w:rPr>
                      <w:b/>
                    </w:rPr>
                  </w:pPr>
                  <w:r w:rsidRPr="002A4167">
                    <w:rPr>
                      <w:rFonts w:hint="eastAsia"/>
                      <w:b/>
                    </w:rPr>
                    <w:t>夜间</w:t>
                  </w:r>
                </w:p>
              </w:tc>
            </w:tr>
            <w:tr w:rsidR="002A4167" w:rsidRPr="002A4167" w14:paraId="1A18EDB8" w14:textId="77777777">
              <w:trPr>
                <w:cantSplit/>
                <w:trHeight w:val="340"/>
                <w:jc w:val="center"/>
              </w:trPr>
              <w:tc>
                <w:tcPr>
                  <w:tcW w:w="1995" w:type="pct"/>
                  <w:tcBorders>
                    <w:top w:val="single" w:sz="4" w:space="0" w:color="auto"/>
                    <w:left w:val="single" w:sz="4" w:space="0" w:color="auto"/>
                    <w:bottom w:val="single" w:sz="4" w:space="0" w:color="auto"/>
                    <w:right w:val="single" w:sz="4" w:space="0" w:color="auto"/>
                  </w:tcBorders>
                  <w:vAlign w:val="center"/>
                </w:tcPr>
                <w:p w14:paraId="7CADF896" w14:textId="77777777" w:rsidR="00F13C6C" w:rsidRPr="002A4167" w:rsidRDefault="00F13C6C">
                  <w:pPr>
                    <w:pStyle w:val="aff9"/>
                  </w:pPr>
                  <w:r w:rsidRPr="002A4167">
                    <w:t>3</w:t>
                  </w:r>
                  <w:r w:rsidRPr="002A4167">
                    <w:rPr>
                      <w:rFonts w:hint="eastAsia"/>
                    </w:rPr>
                    <w:t>类区标准</w:t>
                  </w:r>
                </w:p>
              </w:tc>
              <w:tc>
                <w:tcPr>
                  <w:tcW w:w="1502" w:type="pct"/>
                  <w:tcBorders>
                    <w:top w:val="single" w:sz="4" w:space="0" w:color="auto"/>
                    <w:left w:val="single" w:sz="4" w:space="0" w:color="auto"/>
                    <w:bottom w:val="single" w:sz="4" w:space="0" w:color="auto"/>
                    <w:right w:val="single" w:sz="4" w:space="0" w:color="auto"/>
                  </w:tcBorders>
                  <w:vAlign w:val="center"/>
                </w:tcPr>
                <w:p w14:paraId="392685BC" w14:textId="77777777" w:rsidR="00F13C6C" w:rsidRPr="002A4167" w:rsidRDefault="00F13C6C">
                  <w:pPr>
                    <w:pStyle w:val="aff9"/>
                  </w:pPr>
                  <w:r w:rsidRPr="002A4167">
                    <w:t>65</w:t>
                  </w:r>
                </w:p>
              </w:tc>
              <w:tc>
                <w:tcPr>
                  <w:tcW w:w="1502" w:type="pct"/>
                  <w:tcBorders>
                    <w:top w:val="single" w:sz="4" w:space="0" w:color="auto"/>
                    <w:left w:val="single" w:sz="4" w:space="0" w:color="auto"/>
                    <w:bottom w:val="single" w:sz="4" w:space="0" w:color="auto"/>
                    <w:right w:val="single" w:sz="4" w:space="0" w:color="auto"/>
                  </w:tcBorders>
                  <w:vAlign w:val="center"/>
                </w:tcPr>
                <w:p w14:paraId="15E555CA" w14:textId="77777777" w:rsidR="00F13C6C" w:rsidRPr="002A4167" w:rsidRDefault="00F13C6C">
                  <w:pPr>
                    <w:pStyle w:val="aff9"/>
                  </w:pPr>
                  <w:r w:rsidRPr="002A4167">
                    <w:t>55</w:t>
                  </w:r>
                </w:p>
              </w:tc>
            </w:tr>
          </w:tbl>
          <w:p w14:paraId="49645C52" w14:textId="77777777" w:rsidR="00F13C6C" w:rsidRPr="002A4167" w:rsidRDefault="00F13C6C">
            <w:pPr>
              <w:pStyle w:val="3"/>
              <w:spacing w:beforeLines="50" w:before="120"/>
              <w:rPr>
                <w:kern w:val="2"/>
              </w:rPr>
            </w:pPr>
            <w:bookmarkStart w:id="102" w:name="_Toc29380619"/>
            <w:bookmarkStart w:id="103" w:name="_Toc29388570"/>
            <w:r w:rsidRPr="002A4167">
              <w:rPr>
                <w:kern w:val="2"/>
              </w:rPr>
              <w:t>4.2.4</w:t>
            </w:r>
            <w:r w:rsidRPr="002A4167">
              <w:rPr>
                <w:rFonts w:hint="eastAsia"/>
                <w:kern w:val="2"/>
              </w:rPr>
              <w:t>固体废弃物</w:t>
            </w:r>
            <w:bookmarkEnd w:id="102"/>
            <w:bookmarkEnd w:id="103"/>
          </w:p>
          <w:p w14:paraId="2A36A3A3" w14:textId="77777777" w:rsidR="00F13C6C" w:rsidRPr="002A4167" w:rsidRDefault="00F13C6C" w:rsidP="0095299A">
            <w:pPr>
              <w:ind w:firstLine="480"/>
            </w:pPr>
            <w:r w:rsidRPr="002A4167">
              <w:rPr>
                <w:rFonts w:hint="eastAsia"/>
              </w:rPr>
              <w:t>一般固体废弃物的排放执行《一般工业固体废物贮存、处置场污染控制标准》（</w:t>
            </w:r>
            <w:r w:rsidRPr="002A4167">
              <w:rPr>
                <w:rFonts w:hint="eastAsia"/>
              </w:rPr>
              <w:t>GB18599-2001</w:t>
            </w:r>
            <w:r w:rsidRPr="002A4167">
              <w:rPr>
                <w:rFonts w:hint="eastAsia"/>
              </w:rPr>
              <w:t>）及其修改单（环境保护部公告</w:t>
            </w:r>
            <w:r w:rsidRPr="002A4167">
              <w:rPr>
                <w:rFonts w:hint="eastAsia"/>
              </w:rPr>
              <w:t>2013</w:t>
            </w:r>
            <w:r w:rsidRPr="002A4167">
              <w:rPr>
                <w:rFonts w:hint="eastAsia"/>
              </w:rPr>
              <w:t>年第</w:t>
            </w:r>
            <w:r w:rsidRPr="002A4167">
              <w:rPr>
                <w:rFonts w:hint="eastAsia"/>
              </w:rPr>
              <w:t>36</w:t>
            </w:r>
            <w:r w:rsidRPr="002A4167">
              <w:rPr>
                <w:rFonts w:hint="eastAsia"/>
              </w:rPr>
              <w:t>号）、《中华人民共和国固体废物污染环境防治法》（</w:t>
            </w:r>
            <w:r w:rsidRPr="002A4167">
              <w:rPr>
                <w:rFonts w:hint="eastAsia"/>
              </w:rPr>
              <w:t>2020</w:t>
            </w:r>
            <w:r w:rsidRPr="002A4167">
              <w:rPr>
                <w:rFonts w:hint="eastAsia"/>
              </w:rPr>
              <w:t>年修订）中的有关规定。危险</w:t>
            </w:r>
            <w:proofErr w:type="gramStart"/>
            <w:r w:rsidRPr="002A4167">
              <w:rPr>
                <w:rFonts w:hint="eastAsia"/>
              </w:rPr>
              <w:t>固废还需</w:t>
            </w:r>
            <w:proofErr w:type="gramEnd"/>
            <w:r w:rsidRPr="002A4167">
              <w:rPr>
                <w:rFonts w:hint="eastAsia"/>
              </w:rPr>
              <w:t>执行《危险废物贮存污染控制标准》（</w:t>
            </w:r>
            <w:r w:rsidRPr="002A4167">
              <w:rPr>
                <w:rFonts w:hint="eastAsia"/>
              </w:rPr>
              <w:t>GB18597-2001</w:t>
            </w:r>
            <w:r w:rsidRPr="002A4167">
              <w:rPr>
                <w:rFonts w:hint="eastAsia"/>
              </w:rPr>
              <w:t>）及其修改单（环境保护部公告</w:t>
            </w:r>
            <w:r w:rsidRPr="002A4167">
              <w:rPr>
                <w:rFonts w:hint="eastAsia"/>
              </w:rPr>
              <w:t>2013</w:t>
            </w:r>
            <w:r w:rsidRPr="002A4167">
              <w:rPr>
                <w:rFonts w:hint="eastAsia"/>
              </w:rPr>
              <w:t>年第</w:t>
            </w:r>
            <w:r w:rsidRPr="002A4167">
              <w:rPr>
                <w:rFonts w:hint="eastAsia"/>
              </w:rPr>
              <w:t>36</w:t>
            </w:r>
            <w:r w:rsidRPr="002A4167">
              <w:rPr>
                <w:rFonts w:hint="eastAsia"/>
              </w:rPr>
              <w:t>号）中的相关规定。</w:t>
            </w:r>
          </w:p>
          <w:p w14:paraId="0D3062A2" w14:textId="77777777" w:rsidR="0095299A" w:rsidRPr="002A4167" w:rsidRDefault="0095299A" w:rsidP="0095299A">
            <w:pPr>
              <w:ind w:firstLine="480"/>
              <w:rPr>
                <w:szCs w:val="13"/>
              </w:rPr>
            </w:pPr>
          </w:p>
          <w:p w14:paraId="1444A018" w14:textId="77777777" w:rsidR="0095299A" w:rsidRPr="002A4167" w:rsidRDefault="0095299A" w:rsidP="0095299A">
            <w:pPr>
              <w:ind w:firstLine="480"/>
              <w:rPr>
                <w:szCs w:val="13"/>
              </w:rPr>
            </w:pPr>
          </w:p>
          <w:p w14:paraId="27BE77E3" w14:textId="77777777" w:rsidR="0095299A" w:rsidRPr="002A4167" w:rsidRDefault="0095299A" w:rsidP="0095299A">
            <w:pPr>
              <w:ind w:firstLine="480"/>
            </w:pPr>
          </w:p>
          <w:p w14:paraId="5109F7A9" w14:textId="77777777" w:rsidR="0095299A" w:rsidRPr="002A4167" w:rsidRDefault="0095299A" w:rsidP="0095299A">
            <w:pPr>
              <w:ind w:firstLine="480"/>
            </w:pPr>
          </w:p>
          <w:p w14:paraId="066EF114" w14:textId="77777777" w:rsidR="00522B55" w:rsidRPr="002A4167" w:rsidRDefault="00522B55" w:rsidP="0095299A">
            <w:pPr>
              <w:ind w:firstLine="480"/>
            </w:pPr>
          </w:p>
          <w:p w14:paraId="69234835" w14:textId="77777777" w:rsidR="00522B55" w:rsidRPr="002A4167" w:rsidRDefault="00522B55" w:rsidP="0095299A">
            <w:pPr>
              <w:ind w:firstLine="480"/>
            </w:pPr>
          </w:p>
          <w:p w14:paraId="0995FF16" w14:textId="77777777" w:rsidR="00522B55" w:rsidRPr="002A4167" w:rsidRDefault="00522B55" w:rsidP="0095299A">
            <w:pPr>
              <w:ind w:firstLine="480"/>
            </w:pPr>
          </w:p>
          <w:p w14:paraId="5A679CB2" w14:textId="77777777" w:rsidR="00522B55" w:rsidRPr="002A4167" w:rsidRDefault="00522B55" w:rsidP="0095299A">
            <w:pPr>
              <w:ind w:firstLine="480"/>
            </w:pPr>
          </w:p>
          <w:p w14:paraId="53F35139" w14:textId="77777777" w:rsidR="00522B55" w:rsidRPr="002A4167" w:rsidRDefault="00522B55" w:rsidP="0095299A">
            <w:pPr>
              <w:ind w:firstLine="480"/>
            </w:pPr>
          </w:p>
          <w:p w14:paraId="387FDB83" w14:textId="77777777" w:rsidR="00522B55" w:rsidRPr="002A4167" w:rsidRDefault="00522B55" w:rsidP="0095299A">
            <w:pPr>
              <w:ind w:firstLine="480"/>
            </w:pPr>
          </w:p>
          <w:p w14:paraId="1C150855" w14:textId="77777777" w:rsidR="00522B55" w:rsidRPr="002A4167" w:rsidRDefault="00522B55" w:rsidP="0095299A">
            <w:pPr>
              <w:ind w:firstLine="480"/>
            </w:pPr>
          </w:p>
          <w:p w14:paraId="6DED7340" w14:textId="77777777" w:rsidR="00522B55" w:rsidRPr="002A4167" w:rsidRDefault="00522B55" w:rsidP="0095299A">
            <w:pPr>
              <w:ind w:firstLine="480"/>
            </w:pPr>
          </w:p>
          <w:p w14:paraId="496B5E4D" w14:textId="77777777" w:rsidR="00522B55" w:rsidRPr="002A4167" w:rsidRDefault="00522B55" w:rsidP="0095299A">
            <w:pPr>
              <w:ind w:firstLine="480"/>
            </w:pPr>
          </w:p>
          <w:p w14:paraId="370D9A26" w14:textId="77777777" w:rsidR="00522B55" w:rsidRPr="002A4167" w:rsidRDefault="00522B55" w:rsidP="0095299A">
            <w:pPr>
              <w:ind w:firstLine="480"/>
            </w:pPr>
          </w:p>
          <w:p w14:paraId="1FDF660B" w14:textId="77777777" w:rsidR="00522B55" w:rsidRPr="002A4167" w:rsidRDefault="00522B55" w:rsidP="0095299A">
            <w:pPr>
              <w:ind w:firstLine="480"/>
            </w:pPr>
          </w:p>
          <w:p w14:paraId="585A7D5A" w14:textId="77777777" w:rsidR="00522B55" w:rsidRPr="002A4167" w:rsidRDefault="00522B55" w:rsidP="0095299A">
            <w:pPr>
              <w:ind w:firstLine="480"/>
            </w:pPr>
          </w:p>
          <w:p w14:paraId="2287B8DE" w14:textId="77777777" w:rsidR="00522B55" w:rsidRPr="002A4167" w:rsidRDefault="00522B55" w:rsidP="0095299A">
            <w:pPr>
              <w:ind w:firstLine="480"/>
            </w:pPr>
          </w:p>
          <w:p w14:paraId="4BCBE7F3" w14:textId="77777777" w:rsidR="00522B55" w:rsidRPr="002A4167" w:rsidRDefault="00522B55" w:rsidP="0095299A">
            <w:pPr>
              <w:ind w:firstLine="480"/>
            </w:pPr>
          </w:p>
          <w:p w14:paraId="688E442B" w14:textId="77777777" w:rsidR="00522B55" w:rsidRPr="002A4167" w:rsidRDefault="00522B55" w:rsidP="0095299A">
            <w:pPr>
              <w:ind w:firstLine="480"/>
            </w:pPr>
          </w:p>
          <w:p w14:paraId="34DA1F3B" w14:textId="77777777" w:rsidR="0095299A" w:rsidRPr="002A4167" w:rsidRDefault="0095299A" w:rsidP="0095299A">
            <w:pPr>
              <w:ind w:firstLine="160"/>
              <w:rPr>
                <w:sz w:val="8"/>
                <w:szCs w:val="8"/>
              </w:rPr>
            </w:pPr>
          </w:p>
        </w:tc>
      </w:tr>
      <w:tr w:rsidR="002A4167" w:rsidRPr="002A4167" w14:paraId="2CB3549A" w14:textId="77777777" w:rsidTr="00C47086">
        <w:tc>
          <w:tcPr>
            <w:tcW w:w="377" w:type="pct"/>
            <w:tcBorders>
              <w:top w:val="single" w:sz="12" w:space="0" w:color="auto"/>
              <w:left w:val="single" w:sz="12" w:space="0" w:color="auto"/>
              <w:bottom w:val="single" w:sz="12" w:space="0" w:color="auto"/>
              <w:right w:val="single" w:sz="12" w:space="0" w:color="auto"/>
            </w:tcBorders>
            <w:vAlign w:val="center"/>
          </w:tcPr>
          <w:p w14:paraId="4CA5D3EC" w14:textId="7C4A4EAB" w:rsidR="006E2EAF" w:rsidRPr="002A4167" w:rsidRDefault="006E2EAF" w:rsidP="00C47086">
            <w:pPr>
              <w:pStyle w:val="aff9"/>
              <w:spacing w:line="480" w:lineRule="auto"/>
              <w:rPr>
                <w:b/>
                <w:bCs/>
                <w:sz w:val="24"/>
                <w:szCs w:val="24"/>
              </w:rPr>
            </w:pPr>
            <w:r w:rsidRPr="002A4167">
              <w:rPr>
                <w:rFonts w:hint="eastAsia"/>
                <w:b/>
                <w:bCs/>
                <w:sz w:val="24"/>
                <w:szCs w:val="24"/>
              </w:rPr>
              <w:lastRenderedPageBreak/>
              <w:t>评价等级判定</w:t>
            </w:r>
          </w:p>
        </w:tc>
        <w:tc>
          <w:tcPr>
            <w:tcW w:w="4623" w:type="pct"/>
            <w:tcBorders>
              <w:top w:val="single" w:sz="12" w:space="0" w:color="auto"/>
              <w:left w:val="single" w:sz="12" w:space="0" w:color="auto"/>
              <w:bottom w:val="single" w:sz="12" w:space="0" w:color="auto"/>
              <w:right w:val="single" w:sz="12" w:space="0" w:color="auto"/>
            </w:tcBorders>
          </w:tcPr>
          <w:p w14:paraId="6C52C677" w14:textId="77777777" w:rsidR="006E2EAF" w:rsidRPr="002A4167" w:rsidRDefault="005923FD" w:rsidP="005923FD">
            <w:pPr>
              <w:pStyle w:val="affa"/>
              <w:spacing w:beforeLines="50" w:before="120" w:after="24"/>
            </w:pPr>
            <w:r w:rsidRPr="002A4167">
              <w:rPr>
                <w:rFonts w:hint="eastAsia"/>
              </w:rPr>
              <w:t>表</w:t>
            </w:r>
            <w:r w:rsidRPr="002A4167">
              <w:rPr>
                <w:rFonts w:hint="eastAsia"/>
              </w:rPr>
              <w:t>4</w:t>
            </w:r>
            <w:r w:rsidRPr="002A4167">
              <w:t xml:space="preserve">-14  </w:t>
            </w:r>
            <w:r w:rsidRPr="002A4167">
              <w:rPr>
                <w:rFonts w:hint="eastAsia"/>
              </w:rPr>
              <w:t>本项目各环境要素以及环境风险专题评价等级判定</w:t>
            </w:r>
          </w:p>
          <w:tbl>
            <w:tblPr>
              <w:tblStyle w:val="afff2"/>
              <w:tblW w:w="4900" w:type="pct"/>
              <w:jc w:val="center"/>
              <w:tblLook w:val="04A0" w:firstRow="1" w:lastRow="0" w:firstColumn="1" w:lastColumn="0" w:noHBand="0" w:noVBand="1"/>
            </w:tblPr>
            <w:tblGrid>
              <w:gridCol w:w="1367"/>
              <w:gridCol w:w="5386"/>
              <w:gridCol w:w="1131"/>
            </w:tblGrid>
            <w:tr w:rsidR="002A4167" w:rsidRPr="002A4167" w14:paraId="0EA6AB54" w14:textId="77777777" w:rsidTr="00692F99">
              <w:trPr>
                <w:trHeight w:val="340"/>
                <w:jc w:val="center"/>
              </w:trPr>
              <w:tc>
                <w:tcPr>
                  <w:tcW w:w="1367" w:type="dxa"/>
                  <w:vAlign w:val="center"/>
                </w:tcPr>
                <w:p w14:paraId="043F3D9F" w14:textId="0626DAA4" w:rsidR="005923FD" w:rsidRPr="002A4167" w:rsidRDefault="005923FD" w:rsidP="005923FD">
                  <w:pPr>
                    <w:pStyle w:val="aff"/>
                    <w:rPr>
                      <w:b/>
                      <w:bCs/>
                      <w:color w:val="auto"/>
                    </w:rPr>
                  </w:pPr>
                  <w:r w:rsidRPr="002A4167">
                    <w:rPr>
                      <w:rFonts w:hint="eastAsia"/>
                      <w:b/>
                      <w:bCs/>
                      <w:color w:val="auto"/>
                    </w:rPr>
                    <w:t>项目</w:t>
                  </w:r>
                </w:p>
              </w:tc>
              <w:tc>
                <w:tcPr>
                  <w:tcW w:w="5386" w:type="dxa"/>
                  <w:vAlign w:val="center"/>
                </w:tcPr>
                <w:p w14:paraId="092BA6F3" w14:textId="2B5A2B75" w:rsidR="005923FD" w:rsidRPr="002A4167" w:rsidRDefault="005923FD" w:rsidP="005923FD">
                  <w:pPr>
                    <w:pStyle w:val="aff"/>
                    <w:rPr>
                      <w:b/>
                      <w:bCs/>
                      <w:color w:val="auto"/>
                    </w:rPr>
                  </w:pPr>
                  <w:r w:rsidRPr="002A4167">
                    <w:rPr>
                      <w:rFonts w:hint="eastAsia"/>
                      <w:b/>
                      <w:bCs/>
                      <w:color w:val="auto"/>
                    </w:rPr>
                    <w:t>判定说明</w:t>
                  </w:r>
                </w:p>
              </w:tc>
              <w:tc>
                <w:tcPr>
                  <w:tcW w:w="1131" w:type="dxa"/>
                  <w:vAlign w:val="center"/>
                </w:tcPr>
                <w:p w14:paraId="6AB075DE" w14:textId="232FB8B6" w:rsidR="005923FD" w:rsidRPr="002A4167" w:rsidRDefault="005923FD" w:rsidP="005923FD">
                  <w:pPr>
                    <w:pStyle w:val="aff"/>
                    <w:rPr>
                      <w:b/>
                      <w:bCs/>
                      <w:color w:val="auto"/>
                    </w:rPr>
                  </w:pPr>
                  <w:r w:rsidRPr="002A4167">
                    <w:rPr>
                      <w:rFonts w:hint="eastAsia"/>
                      <w:b/>
                      <w:bCs/>
                      <w:color w:val="auto"/>
                    </w:rPr>
                    <w:t>判定结果</w:t>
                  </w:r>
                </w:p>
              </w:tc>
            </w:tr>
            <w:tr w:rsidR="002A4167" w:rsidRPr="002A4167" w14:paraId="1DECBB0D" w14:textId="77777777" w:rsidTr="00692F99">
              <w:trPr>
                <w:trHeight w:val="340"/>
                <w:jc w:val="center"/>
              </w:trPr>
              <w:tc>
                <w:tcPr>
                  <w:tcW w:w="1367" w:type="dxa"/>
                  <w:vAlign w:val="center"/>
                </w:tcPr>
                <w:p w14:paraId="2B077BA6" w14:textId="02771A4B" w:rsidR="005923FD" w:rsidRPr="002A4167" w:rsidRDefault="005923FD" w:rsidP="005923FD">
                  <w:pPr>
                    <w:pStyle w:val="aff"/>
                    <w:rPr>
                      <w:color w:val="auto"/>
                    </w:rPr>
                  </w:pPr>
                  <w:r w:rsidRPr="002A4167">
                    <w:rPr>
                      <w:rFonts w:hint="eastAsia"/>
                      <w:color w:val="auto"/>
                    </w:rPr>
                    <w:t>地表水环境</w:t>
                  </w:r>
                </w:p>
              </w:tc>
              <w:tc>
                <w:tcPr>
                  <w:tcW w:w="5386" w:type="dxa"/>
                  <w:vAlign w:val="center"/>
                </w:tcPr>
                <w:p w14:paraId="591F69BE" w14:textId="0FAE8D06" w:rsidR="005923FD" w:rsidRPr="002A4167" w:rsidRDefault="00C47086" w:rsidP="005923FD">
                  <w:pPr>
                    <w:pStyle w:val="aff"/>
                    <w:rPr>
                      <w:color w:val="auto"/>
                    </w:rPr>
                  </w:pPr>
                  <w:r w:rsidRPr="002A4167">
                    <w:rPr>
                      <w:rFonts w:hint="eastAsia"/>
                      <w:color w:val="auto"/>
                    </w:rPr>
                    <w:t>本项目生活污水纳管间接排放</w:t>
                  </w:r>
                </w:p>
              </w:tc>
              <w:tc>
                <w:tcPr>
                  <w:tcW w:w="1131" w:type="dxa"/>
                  <w:vAlign w:val="center"/>
                </w:tcPr>
                <w:p w14:paraId="25288115" w14:textId="24A590B5" w:rsidR="005923FD" w:rsidRPr="002A4167" w:rsidRDefault="00FB6D7F" w:rsidP="005923FD">
                  <w:pPr>
                    <w:pStyle w:val="aff"/>
                    <w:rPr>
                      <w:color w:val="auto"/>
                    </w:rPr>
                  </w:pPr>
                  <w:r w:rsidRPr="002A4167">
                    <w:rPr>
                      <w:rFonts w:hint="eastAsia"/>
                      <w:color w:val="auto"/>
                    </w:rPr>
                    <w:t>三级</w:t>
                  </w:r>
                  <w:r w:rsidRPr="002A4167">
                    <w:rPr>
                      <w:rFonts w:hint="eastAsia"/>
                      <w:color w:val="auto"/>
                    </w:rPr>
                    <w:t>B</w:t>
                  </w:r>
                </w:p>
              </w:tc>
            </w:tr>
            <w:tr w:rsidR="002A4167" w:rsidRPr="002A4167" w14:paraId="5A315E18" w14:textId="77777777" w:rsidTr="00692F99">
              <w:trPr>
                <w:trHeight w:val="340"/>
                <w:jc w:val="center"/>
              </w:trPr>
              <w:tc>
                <w:tcPr>
                  <w:tcW w:w="1367" w:type="dxa"/>
                  <w:vAlign w:val="center"/>
                </w:tcPr>
                <w:p w14:paraId="1DD0B2F3" w14:textId="02495787" w:rsidR="005923FD" w:rsidRPr="002A4167" w:rsidRDefault="00C47086" w:rsidP="005923FD">
                  <w:pPr>
                    <w:pStyle w:val="aff"/>
                    <w:rPr>
                      <w:color w:val="auto"/>
                    </w:rPr>
                  </w:pPr>
                  <w:r w:rsidRPr="002A4167">
                    <w:rPr>
                      <w:rFonts w:hint="eastAsia"/>
                      <w:color w:val="auto"/>
                    </w:rPr>
                    <w:t>地下水环境</w:t>
                  </w:r>
                </w:p>
              </w:tc>
              <w:tc>
                <w:tcPr>
                  <w:tcW w:w="5386" w:type="dxa"/>
                  <w:vAlign w:val="center"/>
                </w:tcPr>
                <w:p w14:paraId="3E4B6FF6" w14:textId="7CB68D0B" w:rsidR="005923FD" w:rsidRPr="002A4167" w:rsidRDefault="00692F99" w:rsidP="00692F99">
                  <w:pPr>
                    <w:pStyle w:val="aff"/>
                    <w:jc w:val="both"/>
                    <w:rPr>
                      <w:color w:val="auto"/>
                    </w:rPr>
                  </w:pPr>
                  <w:r w:rsidRPr="002A4167">
                    <w:rPr>
                      <w:rFonts w:hint="eastAsia"/>
                      <w:color w:val="auto"/>
                    </w:rPr>
                    <w:t>①根据</w:t>
                  </w:r>
                  <w:r w:rsidRPr="002A4167">
                    <w:rPr>
                      <w:rFonts w:hint="eastAsia"/>
                      <w:color w:val="auto"/>
                    </w:rPr>
                    <w:t>HJ610-2016</w:t>
                  </w:r>
                  <w:r w:rsidRPr="002A4167">
                    <w:rPr>
                      <w:rFonts w:hint="eastAsia"/>
                      <w:color w:val="auto"/>
                    </w:rPr>
                    <w:t>《环境影响评价技术导则地下水环境》附录</w:t>
                  </w:r>
                  <w:r w:rsidRPr="002A4167">
                    <w:rPr>
                      <w:rFonts w:hint="eastAsia"/>
                      <w:color w:val="auto"/>
                    </w:rPr>
                    <w:t>A</w:t>
                  </w:r>
                  <w:r w:rsidRPr="002A4167">
                    <w:rPr>
                      <w:rFonts w:hint="eastAsia"/>
                      <w:color w:val="auto"/>
                    </w:rPr>
                    <w:t>“地下水环境影响评价行业分类表”，本项目属于“</w:t>
                  </w:r>
                  <w:r w:rsidRPr="002A4167">
                    <w:rPr>
                      <w:rFonts w:hint="eastAsia"/>
                      <w:color w:val="auto"/>
                    </w:rPr>
                    <w:t>N</w:t>
                  </w:r>
                  <w:r w:rsidRPr="002A4167">
                    <w:rPr>
                      <w:rFonts w:hint="eastAsia"/>
                      <w:color w:val="auto"/>
                    </w:rPr>
                    <w:t>轻工”中的“</w:t>
                  </w:r>
                  <w:r w:rsidRPr="002A4167">
                    <w:rPr>
                      <w:rFonts w:hint="eastAsia"/>
                      <w:color w:val="auto"/>
                    </w:rPr>
                    <w:t>109</w:t>
                  </w:r>
                  <w:r w:rsidRPr="002A4167">
                    <w:rPr>
                      <w:rFonts w:hint="eastAsia"/>
                      <w:color w:val="auto"/>
                    </w:rPr>
                    <w:t>、锯材、木片加工、家具制造</w:t>
                  </w:r>
                  <w:r w:rsidRPr="002A4167">
                    <w:rPr>
                      <w:rFonts w:hint="eastAsia"/>
                      <w:color w:val="auto"/>
                    </w:rPr>
                    <w:t>-</w:t>
                  </w:r>
                  <w:r w:rsidRPr="002A4167">
                    <w:rPr>
                      <w:rFonts w:hint="eastAsia"/>
                      <w:color w:val="auto"/>
                    </w:rPr>
                    <w:t>有电镀或喷漆工艺的”，为</w:t>
                  </w:r>
                  <w:r w:rsidRPr="002A4167">
                    <w:rPr>
                      <w:color w:val="auto"/>
                    </w:rPr>
                    <w:t>Ⅲ</w:t>
                  </w:r>
                  <w:r w:rsidRPr="002A4167">
                    <w:rPr>
                      <w:rFonts w:hint="eastAsia"/>
                      <w:color w:val="auto"/>
                    </w:rPr>
                    <w:t>类建设项目；</w:t>
                  </w:r>
                </w:p>
                <w:p w14:paraId="6A6DC3DB" w14:textId="23B935E1" w:rsidR="00692F99" w:rsidRPr="002A4167" w:rsidRDefault="00692F99" w:rsidP="00692F99">
                  <w:pPr>
                    <w:pStyle w:val="aff"/>
                    <w:jc w:val="both"/>
                    <w:rPr>
                      <w:color w:val="auto"/>
                    </w:rPr>
                  </w:pPr>
                  <w:r w:rsidRPr="002A4167">
                    <w:rPr>
                      <w:rFonts w:hint="eastAsia"/>
                      <w:color w:val="auto"/>
                    </w:rPr>
                    <w:t>②对照</w:t>
                  </w:r>
                  <w:r w:rsidRPr="002A4167">
                    <w:rPr>
                      <w:rFonts w:hint="eastAsia"/>
                      <w:color w:val="auto"/>
                    </w:rPr>
                    <w:t>HJ610-2016</w:t>
                  </w:r>
                  <w:r w:rsidRPr="002A4167">
                    <w:rPr>
                      <w:rFonts w:hint="eastAsia"/>
                      <w:color w:val="auto"/>
                    </w:rPr>
                    <w:t>《环境影响评价技术导则地下水环境》表</w:t>
                  </w:r>
                  <w:r w:rsidRPr="002A4167">
                    <w:rPr>
                      <w:rFonts w:hint="eastAsia"/>
                      <w:color w:val="auto"/>
                    </w:rPr>
                    <w:t>1</w:t>
                  </w:r>
                  <w:r w:rsidRPr="002A4167">
                    <w:rPr>
                      <w:rFonts w:hint="eastAsia"/>
                      <w:color w:val="auto"/>
                    </w:rPr>
                    <w:t>“地下水环境敏感程度分级表”，确定本项目所在地地下水环境敏感程度为“不敏感”</w:t>
                  </w:r>
                  <w:r w:rsidR="0082442D" w:rsidRPr="002A4167">
                    <w:rPr>
                      <w:rFonts w:hint="eastAsia"/>
                      <w:color w:val="auto"/>
                    </w:rPr>
                    <w:t>。</w:t>
                  </w:r>
                </w:p>
              </w:tc>
              <w:tc>
                <w:tcPr>
                  <w:tcW w:w="1131" w:type="dxa"/>
                  <w:vAlign w:val="center"/>
                </w:tcPr>
                <w:p w14:paraId="0FFF8F83" w14:textId="7F75D868" w:rsidR="005923FD" w:rsidRPr="002A4167" w:rsidRDefault="00692F99" w:rsidP="005923FD">
                  <w:pPr>
                    <w:pStyle w:val="aff"/>
                    <w:rPr>
                      <w:color w:val="auto"/>
                    </w:rPr>
                  </w:pPr>
                  <w:r w:rsidRPr="002A4167">
                    <w:rPr>
                      <w:rFonts w:hint="eastAsia"/>
                      <w:color w:val="auto"/>
                    </w:rPr>
                    <w:t>三级</w:t>
                  </w:r>
                </w:p>
              </w:tc>
            </w:tr>
            <w:tr w:rsidR="002A4167" w:rsidRPr="002A4167" w14:paraId="55E6520F" w14:textId="77777777" w:rsidTr="00692F99">
              <w:trPr>
                <w:trHeight w:val="340"/>
                <w:jc w:val="center"/>
              </w:trPr>
              <w:tc>
                <w:tcPr>
                  <w:tcW w:w="1367" w:type="dxa"/>
                  <w:vAlign w:val="center"/>
                </w:tcPr>
                <w:p w14:paraId="32F39FD4" w14:textId="307864CE" w:rsidR="005923FD" w:rsidRPr="002A4167" w:rsidRDefault="00C47086" w:rsidP="005923FD">
                  <w:pPr>
                    <w:pStyle w:val="aff"/>
                    <w:rPr>
                      <w:color w:val="auto"/>
                    </w:rPr>
                  </w:pPr>
                  <w:r w:rsidRPr="002A4167">
                    <w:rPr>
                      <w:rFonts w:hint="eastAsia"/>
                      <w:color w:val="auto"/>
                    </w:rPr>
                    <w:t>大气环境</w:t>
                  </w:r>
                </w:p>
              </w:tc>
              <w:tc>
                <w:tcPr>
                  <w:tcW w:w="5386" w:type="dxa"/>
                  <w:vAlign w:val="center"/>
                </w:tcPr>
                <w:p w14:paraId="47474B14" w14:textId="5A388CDC" w:rsidR="005923FD" w:rsidRPr="002A4167" w:rsidRDefault="00FB6D7F" w:rsidP="00AE02DC">
                  <w:pPr>
                    <w:pStyle w:val="aff"/>
                    <w:jc w:val="both"/>
                    <w:rPr>
                      <w:color w:val="auto"/>
                    </w:rPr>
                  </w:pPr>
                  <w:r w:rsidRPr="002A4167">
                    <w:rPr>
                      <w:rFonts w:hint="eastAsia"/>
                      <w:color w:val="auto"/>
                    </w:rPr>
                    <w:t>根据大气污染源估算模型预测，本项目大气污染</w:t>
                  </w:r>
                  <w:proofErr w:type="gramStart"/>
                  <w:r w:rsidRPr="002A4167">
                    <w:rPr>
                      <w:rFonts w:hint="eastAsia"/>
                      <w:color w:val="auto"/>
                    </w:rPr>
                    <w:t>物最大落地占</w:t>
                  </w:r>
                  <w:proofErr w:type="gramEnd"/>
                  <w:r w:rsidRPr="002A4167">
                    <w:rPr>
                      <w:rFonts w:hint="eastAsia"/>
                      <w:color w:val="auto"/>
                    </w:rPr>
                    <w:t>标率</w:t>
                  </w:r>
                  <w:r w:rsidRPr="002A4167">
                    <w:rPr>
                      <w:rFonts w:hint="eastAsia"/>
                      <w:color w:val="auto"/>
                    </w:rPr>
                    <w:t>P</w:t>
                  </w:r>
                  <w:r w:rsidRPr="002A4167">
                    <w:rPr>
                      <w:rFonts w:hint="eastAsia"/>
                      <w:color w:val="auto"/>
                      <w:vertAlign w:val="subscript"/>
                    </w:rPr>
                    <w:t>MAX</w:t>
                  </w:r>
                  <w:r w:rsidRPr="002A4167">
                    <w:rPr>
                      <w:rFonts w:hint="eastAsia"/>
                      <w:color w:val="auto"/>
                    </w:rPr>
                    <w:t>=</w:t>
                  </w:r>
                  <w:r w:rsidRPr="002A4167">
                    <w:rPr>
                      <w:color w:val="auto"/>
                    </w:rPr>
                    <w:t>2.77</w:t>
                  </w:r>
                  <w:r w:rsidRPr="002A4167">
                    <w:rPr>
                      <w:rFonts w:hint="eastAsia"/>
                      <w:color w:val="auto"/>
                    </w:rPr>
                    <w:t>%</w:t>
                  </w:r>
                  <w:r w:rsidRPr="002A4167">
                    <w:rPr>
                      <w:rFonts w:hint="eastAsia"/>
                      <w:color w:val="auto"/>
                    </w:rPr>
                    <w:t>（计算过程见第七章）</w:t>
                  </w:r>
                  <w:r w:rsidR="0082442D" w:rsidRPr="002A4167">
                    <w:rPr>
                      <w:rFonts w:hint="eastAsia"/>
                      <w:color w:val="auto"/>
                    </w:rPr>
                    <w:t>。</w:t>
                  </w:r>
                </w:p>
              </w:tc>
              <w:tc>
                <w:tcPr>
                  <w:tcW w:w="1131" w:type="dxa"/>
                  <w:vAlign w:val="center"/>
                </w:tcPr>
                <w:p w14:paraId="1518078C" w14:textId="279286E3" w:rsidR="005923FD" w:rsidRPr="002A4167" w:rsidRDefault="00FB6D7F" w:rsidP="005923FD">
                  <w:pPr>
                    <w:pStyle w:val="aff"/>
                    <w:rPr>
                      <w:color w:val="auto"/>
                    </w:rPr>
                  </w:pPr>
                  <w:r w:rsidRPr="002A4167">
                    <w:rPr>
                      <w:rFonts w:hint="eastAsia"/>
                      <w:color w:val="auto"/>
                    </w:rPr>
                    <w:t>二级</w:t>
                  </w:r>
                </w:p>
              </w:tc>
            </w:tr>
            <w:tr w:rsidR="002A4167" w:rsidRPr="002A4167" w14:paraId="5373378C" w14:textId="77777777" w:rsidTr="00692F99">
              <w:trPr>
                <w:trHeight w:val="340"/>
                <w:jc w:val="center"/>
              </w:trPr>
              <w:tc>
                <w:tcPr>
                  <w:tcW w:w="1367" w:type="dxa"/>
                  <w:vAlign w:val="center"/>
                </w:tcPr>
                <w:p w14:paraId="7FE6FF3C" w14:textId="15C00D34" w:rsidR="005923FD" w:rsidRPr="002A4167" w:rsidRDefault="00C47086" w:rsidP="005923FD">
                  <w:pPr>
                    <w:pStyle w:val="aff"/>
                    <w:rPr>
                      <w:color w:val="auto"/>
                    </w:rPr>
                  </w:pPr>
                  <w:r w:rsidRPr="002A4167">
                    <w:rPr>
                      <w:rFonts w:hint="eastAsia"/>
                      <w:color w:val="auto"/>
                    </w:rPr>
                    <w:t>声环境</w:t>
                  </w:r>
                </w:p>
              </w:tc>
              <w:tc>
                <w:tcPr>
                  <w:tcW w:w="5386" w:type="dxa"/>
                  <w:vAlign w:val="center"/>
                </w:tcPr>
                <w:p w14:paraId="5BDA8F51" w14:textId="583E698E" w:rsidR="005923FD" w:rsidRPr="002A4167" w:rsidRDefault="00FB6D7F" w:rsidP="00AE02DC">
                  <w:pPr>
                    <w:pStyle w:val="aff"/>
                    <w:jc w:val="both"/>
                    <w:rPr>
                      <w:color w:val="auto"/>
                    </w:rPr>
                  </w:pPr>
                  <w:r w:rsidRPr="002A4167">
                    <w:rPr>
                      <w:rFonts w:hint="eastAsia"/>
                      <w:color w:val="auto"/>
                    </w:rPr>
                    <w:t>本项目所在地</w:t>
                  </w:r>
                  <w:r w:rsidR="00BA4E12" w:rsidRPr="002A4167">
                    <w:rPr>
                      <w:rFonts w:hint="eastAsia"/>
                      <w:color w:val="auto"/>
                    </w:rPr>
                    <w:t>声环境功能区</w:t>
                  </w:r>
                  <w:r w:rsidRPr="002A4167">
                    <w:rPr>
                      <w:rFonts w:hint="eastAsia"/>
                      <w:color w:val="auto"/>
                    </w:rPr>
                    <w:t>为</w:t>
                  </w:r>
                  <w:r w:rsidR="00BA4E12" w:rsidRPr="002A4167">
                    <w:rPr>
                      <w:rFonts w:hint="eastAsia"/>
                      <w:color w:val="auto"/>
                    </w:rPr>
                    <w:t>GB</w:t>
                  </w:r>
                  <w:r w:rsidR="00BA4E12" w:rsidRPr="002A4167">
                    <w:rPr>
                      <w:color w:val="auto"/>
                    </w:rPr>
                    <w:t>3096-2008</w:t>
                  </w:r>
                  <w:r w:rsidRPr="002A4167">
                    <w:rPr>
                      <w:rFonts w:hint="eastAsia"/>
                      <w:color w:val="auto"/>
                    </w:rPr>
                    <w:t>《声环境质量标准》</w:t>
                  </w:r>
                  <w:r w:rsidR="00BA4E12" w:rsidRPr="002A4167">
                    <w:rPr>
                      <w:rFonts w:hint="eastAsia"/>
                      <w:color w:val="auto"/>
                    </w:rPr>
                    <w:t>规定的</w:t>
                  </w:r>
                  <w:r w:rsidRPr="002A4167">
                    <w:rPr>
                      <w:rFonts w:hint="eastAsia"/>
                      <w:color w:val="auto"/>
                    </w:rPr>
                    <w:t>3</w:t>
                  </w:r>
                  <w:r w:rsidRPr="002A4167">
                    <w:rPr>
                      <w:rFonts w:hint="eastAsia"/>
                      <w:color w:val="auto"/>
                    </w:rPr>
                    <w:t>类地区，且受影响人口数量变化不大</w:t>
                  </w:r>
                  <w:r w:rsidR="0082442D" w:rsidRPr="002A4167">
                    <w:rPr>
                      <w:rFonts w:hint="eastAsia"/>
                      <w:color w:val="auto"/>
                    </w:rPr>
                    <w:t>。</w:t>
                  </w:r>
                </w:p>
              </w:tc>
              <w:tc>
                <w:tcPr>
                  <w:tcW w:w="1131" w:type="dxa"/>
                  <w:vAlign w:val="center"/>
                </w:tcPr>
                <w:p w14:paraId="6AB8ED44" w14:textId="6B38ABB4" w:rsidR="005923FD" w:rsidRPr="002A4167" w:rsidRDefault="00FB6D7F" w:rsidP="00FB6D7F">
                  <w:pPr>
                    <w:pStyle w:val="aff"/>
                    <w:rPr>
                      <w:color w:val="auto"/>
                    </w:rPr>
                  </w:pPr>
                  <w:r w:rsidRPr="002A4167">
                    <w:rPr>
                      <w:rFonts w:hint="eastAsia"/>
                      <w:color w:val="auto"/>
                    </w:rPr>
                    <w:t>三级</w:t>
                  </w:r>
                </w:p>
              </w:tc>
            </w:tr>
            <w:tr w:rsidR="002A4167" w:rsidRPr="002A4167" w14:paraId="5C1808B6" w14:textId="77777777" w:rsidTr="00692F99">
              <w:trPr>
                <w:trHeight w:val="340"/>
                <w:jc w:val="center"/>
              </w:trPr>
              <w:tc>
                <w:tcPr>
                  <w:tcW w:w="1367" w:type="dxa"/>
                  <w:vAlign w:val="center"/>
                </w:tcPr>
                <w:p w14:paraId="79BE2684" w14:textId="3BF3B395" w:rsidR="00C47086" w:rsidRPr="002A4167" w:rsidRDefault="00C47086" w:rsidP="005923FD">
                  <w:pPr>
                    <w:pStyle w:val="aff"/>
                    <w:rPr>
                      <w:color w:val="auto"/>
                    </w:rPr>
                  </w:pPr>
                  <w:r w:rsidRPr="002A4167">
                    <w:rPr>
                      <w:rFonts w:hint="eastAsia"/>
                      <w:color w:val="auto"/>
                    </w:rPr>
                    <w:t>土壤环境</w:t>
                  </w:r>
                </w:p>
              </w:tc>
              <w:tc>
                <w:tcPr>
                  <w:tcW w:w="5386" w:type="dxa"/>
                  <w:vAlign w:val="center"/>
                </w:tcPr>
                <w:p w14:paraId="218B1FEF" w14:textId="77777777" w:rsidR="00C47086" w:rsidRPr="002A4167" w:rsidRDefault="00AE02DC" w:rsidP="00AE02DC">
                  <w:pPr>
                    <w:pStyle w:val="aff"/>
                    <w:jc w:val="both"/>
                    <w:rPr>
                      <w:color w:val="auto"/>
                    </w:rPr>
                  </w:pPr>
                  <w:r w:rsidRPr="002A4167">
                    <w:rPr>
                      <w:rFonts w:hint="eastAsia"/>
                      <w:color w:val="auto"/>
                    </w:rPr>
                    <w:t>①本项目主要从事木制品家具的生产，生产过程涉及木加工、打磨、喷漆、晾干等工艺，属于污染影响型项目；</w:t>
                  </w:r>
                </w:p>
                <w:p w14:paraId="1DFA260B" w14:textId="70FDB978" w:rsidR="00AE02DC" w:rsidRPr="002A4167" w:rsidRDefault="00AE02DC" w:rsidP="00AE02DC">
                  <w:pPr>
                    <w:pStyle w:val="aff"/>
                    <w:jc w:val="both"/>
                    <w:rPr>
                      <w:color w:val="auto"/>
                    </w:rPr>
                  </w:pPr>
                  <w:r w:rsidRPr="002A4167">
                    <w:rPr>
                      <w:rFonts w:hint="eastAsia"/>
                      <w:color w:val="auto"/>
                    </w:rPr>
                    <w:t>②项目类型：本项目属于“制造业”中的“设备制造、金属制品、汽车制造及其他用品制造</w:t>
                  </w:r>
                  <w:r w:rsidRPr="002A4167">
                    <w:rPr>
                      <w:rFonts w:hint="eastAsia"/>
                      <w:color w:val="auto"/>
                    </w:rPr>
                    <w:t>-</w:t>
                  </w:r>
                  <w:r w:rsidRPr="002A4167">
                    <w:rPr>
                      <w:rFonts w:hint="eastAsia"/>
                      <w:color w:val="auto"/>
                    </w:rPr>
                    <w:t>使用有机涂层的”，属于</w:t>
                  </w:r>
                  <w:r w:rsidRPr="002A4167">
                    <w:rPr>
                      <w:rFonts w:hint="eastAsia"/>
                      <w:color w:val="auto"/>
                    </w:rPr>
                    <w:t>I</w:t>
                  </w:r>
                  <w:r w:rsidRPr="002A4167">
                    <w:rPr>
                      <w:rFonts w:hint="eastAsia"/>
                      <w:color w:val="auto"/>
                    </w:rPr>
                    <w:t>类项目；</w:t>
                  </w:r>
                </w:p>
                <w:p w14:paraId="24A24C61" w14:textId="3C7FEA9F" w:rsidR="00AE02DC" w:rsidRPr="002A4167" w:rsidRDefault="00AE02DC" w:rsidP="00AE02DC">
                  <w:pPr>
                    <w:pStyle w:val="aff"/>
                    <w:jc w:val="both"/>
                    <w:rPr>
                      <w:color w:val="auto"/>
                    </w:rPr>
                  </w:pPr>
                  <w:r w:rsidRPr="002A4167">
                    <w:rPr>
                      <w:rFonts w:hint="eastAsia"/>
                      <w:color w:val="auto"/>
                    </w:rPr>
                    <w:t>③占地规模：小型（用地面积</w:t>
                  </w:r>
                  <w:r w:rsidRPr="002A4167">
                    <w:rPr>
                      <w:rFonts w:hint="eastAsia"/>
                      <w:color w:val="auto"/>
                    </w:rPr>
                    <w:t>5</w:t>
                  </w:r>
                  <w:r w:rsidRPr="002A4167">
                    <w:rPr>
                      <w:color w:val="auto"/>
                    </w:rPr>
                    <w:t>000</w:t>
                  </w:r>
                  <w:r w:rsidRPr="002A4167">
                    <w:rPr>
                      <w:rFonts w:hint="eastAsia"/>
                      <w:color w:val="auto"/>
                    </w:rPr>
                    <w:t>m</w:t>
                  </w:r>
                  <w:r w:rsidRPr="002A4167">
                    <w:rPr>
                      <w:rFonts w:hint="eastAsia"/>
                      <w:color w:val="auto"/>
                    </w:rPr>
                    <w:t>²</w:t>
                  </w:r>
                  <w:r w:rsidR="0082442D" w:rsidRPr="002A4167">
                    <w:rPr>
                      <w:rFonts w:hint="eastAsia"/>
                      <w:color w:val="auto"/>
                    </w:rPr>
                    <w:t>≤</w:t>
                  </w:r>
                  <w:r w:rsidR="0082442D" w:rsidRPr="002A4167">
                    <w:rPr>
                      <w:rFonts w:hint="eastAsia"/>
                      <w:color w:val="auto"/>
                    </w:rPr>
                    <w:t>5</w:t>
                  </w:r>
                  <w:r w:rsidRPr="002A4167">
                    <w:rPr>
                      <w:rFonts w:hint="eastAsia"/>
                      <w:color w:val="auto"/>
                    </w:rPr>
                    <w:t>hm</w:t>
                  </w:r>
                  <w:r w:rsidR="0082442D" w:rsidRPr="002A4167">
                    <w:rPr>
                      <w:rFonts w:hint="eastAsia"/>
                      <w:color w:val="auto"/>
                    </w:rPr>
                    <w:t>²</w:t>
                  </w:r>
                  <w:r w:rsidRPr="002A4167">
                    <w:rPr>
                      <w:rFonts w:hint="eastAsia"/>
                      <w:color w:val="auto"/>
                    </w:rPr>
                    <w:t>）；</w:t>
                  </w:r>
                </w:p>
                <w:p w14:paraId="0ED891AA" w14:textId="28327FE5" w:rsidR="00AE02DC" w:rsidRPr="002A4167" w:rsidRDefault="00AE02DC" w:rsidP="00AE02DC">
                  <w:pPr>
                    <w:pStyle w:val="aff"/>
                    <w:jc w:val="both"/>
                    <w:rPr>
                      <w:color w:val="auto"/>
                    </w:rPr>
                  </w:pPr>
                  <w:r w:rsidRPr="002A4167">
                    <w:rPr>
                      <w:rFonts w:hint="eastAsia"/>
                      <w:color w:val="auto"/>
                    </w:rPr>
                    <w:t>④土壤敏感程度：项目周边存在耕地及居民住宅，土壤敏感程度为敏感</w:t>
                  </w:r>
                  <w:r w:rsidR="0082442D" w:rsidRPr="002A4167">
                    <w:rPr>
                      <w:rFonts w:hint="eastAsia"/>
                      <w:color w:val="auto"/>
                    </w:rPr>
                    <w:t>。</w:t>
                  </w:r>
                </w:p>
              </w:tc>
              <w:tc>
                <w:tcPr>
                  <w:tcW w:w="1131" w:type="dxa"/>
                  <w:vAlign w:val="center"/>
                </w:tcPr>
                <w:p w14:paraId="2558D60A" w14:textId="760B2A57" w:rsidR="00C47086" w:rsidRPr="002A4167" w:rsidRDefault="00AE02DC" w:rsidP="005923FD">
                  <w:pPr>
                    <w:pStyle w:val="aff"/>
                    <w:rPr>
                      <w:color w:val="auto"/>
                    </w:rPr>
                  </w:pPr>
                  <w:r w:rsidRPr="002A4167">
                    <w:rPr>
                      <w:rFonts w:hint="eastAsia"/>
                      <w:color w:val="auto"/>
                    </w:rPr>
                    <w:t>一级</w:t>
                  </w:r>
                </w:p>
              </w:tc>
            </w:tr>
            <w:tr w:rsidR="002A4167" w:rsidRPr="002A4167" w14:paraId="232DF972" w14:textId="77777777" w:rsidTr="00692F99">
              <w:trPr>
                <w:trHeight w:val="340"/>
                <w:jc w:val="center"/>
              </w:trPr>
              <w:tc>
                <w:tcPr>
                  <w:tcW w:w="1367" w:type="dxa"/>
                  <w:vAlign w:val="center"/>
                </w:tcPr>
                <w:p w14:paraId="6B4B6BDD" w14:textId="37687F52" w:rsidR="00C47086" w:rsidRPr="002A4167" w:rsidRDefault="00C47086" w:rsidP="005923FD">
                  <w:pPr>
                    <w:pStyle w:val="aff"/>
                    <w:rPr>
                      <w:color w:val="auto"/>
                    </w:rPr>
                  </w:pPr>
                  <w:r w:rsidRPr="002A4167">
                    <w:rPr>
                      <w:rFonts w:hint="eastAsia"/>
                      <w:color w:val="auto"/>
                    </w:rPr>
                    <w:t>环境风险</w:t>
                  </w:r>
                </w:p>
              </w:tc>
              <w:tc>
                <w:tcPr>
                  <w:tcW w:w="5386" w:type="dxa"/>
                  <w:vAlign w:val="center"/>
                </w:tcPr>
                <w:p w14:paraId="4775EF67" w14:textId="28677908" w:rsidR="00C47086" w:rsidRPr="002A4167" w:rsidRDefault="0082442D" w:rsidP="00AE02DC">
                  <w:pPr>
                    <w:pStyle w:val="aff"/>
                    <w:jc w:val="both"/>
                    <w:rPr>
                      <w:color w:val="auto"/>
                    </w:rPr>
                  </w:pPr>
                  <w:r w:rsidRPr="002A4167">
                    <w:rPr>
                      <w:rFonts w:hint="eastAsia"/>
                      <w:color w:val="auto"/>
                    </w:rPr>
                    <w:t>根据</w:t>
                  </w:r>
                  <w:r w:rsidR="00AE02DC" w:rsidRPr="002A4167">
                    <w:rPr>
                      <w:rFonts w:hint="eastAsia"/>
                      <w:color w:val="auto"/>
                    </w:rPr>
                    <w:t>《建设项目环境风险评价技术导则》（</w:t>
                  </w:r>
                  <w:r w:rsidR="00AE02DC" w:rsidRPr="002A4167">
                    <w:rPr>
                      <w:rFonts w:hint="eastAsia"/>
                      <w:color w:val="auto"/>
                    </w:rPr>
                    <w:t>HJ169-2018</w:t>
                  </w:r>
                  <w:r w:rsidR="00AE02DC" w:rsidRPr="002A4167">
                    <w:rPr>
                      <w:rFonts w:hint="eastAsia"/>
                      <w:color w:val="auto"/>
                    </w:rPr>
                    <w:t>）附录</w:t>
                  </w:r>
                  <w:r w:rsidR="00AE02DC" w:rsidRPr="002A4167">
                    <w:rPr>
                      <w:rFonts w:hint="eastAsia"/>
                      <w:color w:val="auto"/>
                    </w:rPr>
                    <w:t>B</w:t>
                  </w:r>
                  <w:r w:rsidR="00AE02DC" w:rsidRPr="002A4167">
                    <w:rPr>
                      <w:rFonts w:hint="eastAsia"/>
                      <w:color w:val="auto"/>
                    </w:rPr>
                    <w:t>，本项目不涉及重点关注的危险物质，本项目危险物质临界量比值</w:t>
                  </w:r>
                  <w:r w:rsidR="00AE02DC" w:rsidRPr="002A4167">
                    <w:rPr>
                      <w:rFonts w:hint="eastAsia"/>
                      <w:color w:val="auto"/>
                    </w:rPr>
                    <w:t>Q</w:t>
                  </w:r>
                  <w:r w:rsidR="00AE02DC" w:rsidRPr="002A4167">
                    <w:rPr>
                      <w:rFonts w:hint="eastAsia"/>
                      <w:color w:val="auto"/>
                    </w:rPr>
                    <w:t>值为</w:t>
                  </w:r>
                  <w:r w:rsidR="00AE02DC" w:rsidRPr="002A4167">
                    <w:rPr>
                      <w:rFonts w:hint="eastAsia"/>
                      <w:color w:val="auto"/>
                    </w:rPr>
                    <w:t>0</w:t>
                  </w:r>
                  <w:r w:rsidR="00AE02DC" w:rsidRPr="002A4167">
                    <w:rPr>
                      <w:rFonts w:hint="eastAsia"/>
                      <w:color w:val="auto"/>
                    </w:rPr>
                    <w:t>，确定本项目环境风险潜势为</w:t>
                  </w:r>
                  <w:r w:rsidR="00AE02DC" w:rsidRPr="002A4167">
                    <w:rPr>
                      <w:color w:val="auto"/>
                    </w:rPr>
                    <w:t>Ⅰ</w:t>
                  </w:r>
                  <w:r w:rsidRPr="002A4167">
                    <w:rPr>
                      <w:rFonts w:hint="eastAsia"/>
                      <w:color w:val="auto"/>
                    </w:rPr>
                    <w:t>。</w:t>
                  </w:r>
                </w:p>
              </w:tc>
              <w:tc>
                <w:tcPr>
                  <w:tcW w:w="1131" w:type="dxa"/>
                  <w:vAlign w:val="center"/>
                </w:tcPr>
                <w:p w14:paraId="126E0E79" w14:textId="31B56A84" w:rsidR="00C47086" w:rsidRPr="002A4167" w:rsidRDefault="00AE02DC" w:rsidP="005923FD">
                  <w:pPr>
                    <w:pStyle w:val="aff"/>
                    <w:rPr>
                      <w:color w:val="auto"/>
                    </w:rPr>
                  </w:pPr>
                  <w:r w:rsidRPr="002A4167">
                    <w:rPr>
                      <w:rFonts w:hint="eastAsia"/>
                      <w:color w:val="auto"/>
                    </w:rPr>
                    <w:t>简单分析</w:t>
                  </w:r>
                </w:p>
              </w:tc>
            </w:tr>
          </w:tbl>
          <w:p w14:paraId="655A7F33" w14:textId="77777777" w:rsidR="0082442D" w:rsidRPr="002A4167" w:rsidRDefault="0082442D" w:rsidP="005923FD">
            <w:pPr>
              <w:pStyle w:val="affa"/>
              <w:spacing w:beforeLines="50" w:before="120" w:after="24"/>
            </w:pPr>
          </w:p>
          <w:p w14:paraId="25B76F48" w14:textId="77777777" w:rsidR="0082442D" w:rsidRPr="002A4167" w:rsidRDefault="0082442D" w:rsidP="005923FD">
            <w:pPr>
              <w:pStyle w:val="affa"/>
              <w:spacing w:beforeLines="50" w:before="120" w:after="24"/>
            </w:pPr>
          </w:p>
          <w:p w14:paraId="4D2B8662" w14:textId="77777777" w:rsidR="0082442D" w:rsidRPr="002A4167" w:rsidRDefault="0082442D" w:rsidP="005923FD">
            <w:pPr>
              <w:pStyle w:val="affa"/>
              <w:spacing w:beforeLines="50" w:before="120" w:after="24"/>
            </w:pPr>
          </w:p>
          <w:p w14:paraId="3B6C944C" w14:textId="77777777" w:rsidR="0082442D" w:rsidRPr="002A4167" w:rsidRDefault="0082442D" w:rsidP="005923FD">
            <w:pPr>
              <w:pStyle w:val="affa"/>
              <w:spacing w:beforeLines="50" w:before="120" w:after="24"/>
            </w:pPr>
          </w:p>
          <w:p w14:paraId="46091248" w14:textId="77777777" w:rsidR="0082442D" w:rsidRPr="002A4167" w:rsidRDefault="0082442D" w:rsidP="005923FD">
            <w:pPr>
              <w:pStyle w:val="affa"/>
              <w:spacing w:beforeLines="50" w:before="120" w:after="24"/>
            </w:pPr>
          </w:p>
          <w:p w14:paraId="12D19C66" w14:textId="77777777" w:rsidR="0082442D" w:rsidRPr="002A4167" w:rsidRDefault="0082442D" w:rsidP="005923FD">
            <w:pPr>
              <w:pStyle w:val="affa"/>
              <w:spacing w:beforeLines="50" w:before="120" w:after="24"/>
            </w:pPr>
          </w:p>
          <w:p w14:paraId="05E9414A" w14:textId="77777777" w:rsidR="0082442D" w:rsidRPr="002A4167" w:rsidRDefault="0082442D" w:rsidP="005923FD">
            <w:pPr>
              <w:pStyle w:val="affa"/>
              <w:spacing w:beforeLines="50" w:before="120" w:after="24"/>
            </w:pPr>
          </w:p>
          <w:p w14:paraId="53B0BC86" w14:textId="77777777" w:rsidR="0082442D" w:rsidRPr="002A4167" w:rsidRDefault="0082442D" w:rsidP="005923FD">
            <w:pPr>
              <w:pStyle w:val="affa"/>
              <w:spacing w:beforeLines="50" w:before="120" w:after="24"/>
            </w:pPr>
          </w:p>
          <w:p w14:paraId="4E344F67" w14:textId="77777777" w:rsidR="0082442D" w:rsidRPr="002A4167" w:rsidRDefault="0082442D" w:rsidP="005923FD">
            <w:pPr>
              <w:pStyle w:val="affa"/>
              <w:spacing w:beforeLines="50" w:before="120" w:after="24"/>
            </w:pPr>
          </w:p>
          <w:p w14:paraId="1CAC8C41" w14:textId="77777777" w:rsidR="0082442D" w:rsidRPr="002A4167" w:rsidRDefault="0082442D" w:rsidP="005923FD">
            <w:pPr>
              <w:pStyle w:val="affa"/>
              <w:spacing w:beforeLines="50" w:before="120" w:after="24"/>
            </w:pPr>
          </w:p>
          <w:p w14:paraId="26680844" w14:textId="6D6459C1" w:rsidR="0082442D" w:rsidRPr="002A4167" w:rsidRDefault="0082442D" w:rsidP="005923FD">
            <w:pPr>
              <w:pStyle w:val="affa"/>
              <w:spacing w:beforeLines="50" w:before="120" w:after="24"/>
            </w:pPr>
          </w:p>
          <w:p w14:paraId="3DD433E7" w14:textId="77777777" w:rsidR="00BA4E12" w:rsidRPr="002A4167" w:rsidRDefault="00BA4E12" w:rsidP="005923FD">
            <w:pPr>
              <w:pStyle w:val="affa"/>
              <w:spacing w:beforeLines="50" w:before="120" w:after="24"/>
            </w:pPr>
          </w:p>
          <w:p w14:paraId="46BE87C7" w14:textId="77777777" w:rsidR="0082442D" w:rsidRPr="002A4167" w:rsidRDefault="0082442D" w:rsidP="005923FD">
            <w:pPr>
              <w:pStyle w:val="affa"/>
              <w:spacing w:beforeLines="50" w:before="120" w:after="24"/>
            </w:pPr>
          </w:p>
          <w:p w14:paraId="3E65E6C3" w14:textId="77777777" w:rsidR="0082442D" w:rsidRPr="002A4167" w:rsidRDefault="0082442D" w:rsidP="005923FD">
            <w:pPr>
              <w:pStyle w:val="affa"/>
              <w:spacing w:beforeLines="50" w:before="120" w:after="24"/>
            </w:pPr>
          </w:p>
          <w:p w14:paraId="0BDC7A06" w14:textId="77777777" w:rsidR="0082442D" w:rsidRPr="002A4167" w:rsidRDefault="0082442D" w:rsidP="005923FD">
            <w:pPr>
              <w:pStyle w:val="affa"/>
              <w:spacing w:beforeLines="50" w:before="120" w:after="24"/>
            </w:pPr>
          </w:p>
          <w:p w14:paraId="0FC6A009" w14:textId="77777777" w:rsidR="0082442D" w:rsidRPr="002A4167" w:rsidRDefault="0082442D" w:rsidP="005923FD">
            <w:pPr>
              <w:pStyle w:val="affa"/>
              <w:spacing w:beforeLines="50" w:before="120" w:after="24"/>
            </w:pPr>
          </w:p>
          <w:p w14:paraId="6BAC723B" w14:textId="77777777" w:rsidR="0082442D" w:rsidRPr="002A4167" w:rsidRDefault="0082442D" w:rsidP="0082442D">
            <w:pPr>
              <w:pStyle w:val="aff"/>
              <w:rPr>
                <w:color w:val="auto"/>
              </w:rPr>
            </w:pPr>
          </w:p>
          <w:p w14:paraId="10BFE4A5" w14:textId="51F629BF" w:rsidR="005923FD" w:rsidRPr="002A4167" w:rsidRDefault="00AE02DC" w:rsidP="0082442D">
            <w:pPr>
              <w:pStyle w:val="aff"/>
              <w:rPr>
                <w:color w:val="auto"/>
              </w:rPr>
            </w:pPr>
            <w:r w:rsidRPr="002A4167">
              <w:rPr>
                <w:rFonts w:hint="eastAsia"/>
                <w:color w:val="auto"/>
              </w:rPr>
              <w:t xml:space="preserve"> </w:t>
            </w:r>
          </w:p>
        </w:tc>
      </w:tr>
      <w:tr w:rsidR="002A4167" w:rsidRPr="002A4167" w14:paraId="5138A7BE" w14:textId="77777777">
        <w:tc>
          <w:tcPr>
            <w:tcW w:w="377" w:type="pct"/>
            <w:tcBorders>
              <w:top w:val="single" w:sz="12" w:space="0" w:color="auto"/>
              <w:left w:val="single" w:sz="12" w:space="0" w:color="auto"/>
              <w:bottom w:val="single" w:sz="12" w:space="0" w:color="auto"/>
              <w:right w:val="single" w:sz="12" w:space="0" w:color="auto"/>
            </w:tcBorders>
            <w:vAlign w:val="center"/>
          </w:tcPr>
          <w:p w14:paraId="5241A02A" w14:textId="77777777" w:rsidR="00F13C6C" w:rsidRPr="002A4167" w:rsidRDefault="00F13C6C" w:rsidP="0095299A">
            <w:pPr>
              <w:pStyle w:val="aff9"/>
              <w:spacing w:line="480" w:lineRule="auto"/>
              <w:rPr>
                <w:b/>
                <w:bCs/>
                <w:sz w:val="24"/>
                <w:szCs w:val="24"/>
              </w:rPr>
            </w:pPr>
            <w:r w:rsidRPr="002A4167">
              <w:rPr>
                <w:rFonts w:hint="eastAsia"/>
                <w:b/>
                <w:bCs/>
                <w:sz w:val="24"/>
                <w:szCs w:val="24"/>
              </w:rPr>
              <w:lastRenderedPageBreak/>
              <w:t>总</w:t>
            </w:r>
          </w:p>
          <w:p w14:paraId="3AAA3EE1" w14:textId="77777777" w:rsidR="00F13C6C" w:rsidRPr="002A4167" w:rsidRDefault="00F13C6C" w:rsidP="0095299A">
            <w:pPr>
              <w:pStyle w:val="aff9"/>
              <w:spacing w:line="480" w:lineRule="auto"/>
              <w:rPr>
                <w:b/>
                <w:bCs/>
                <w:sz w:val="24"/>
                <w:szCs w:val="24"/>
              </w:rPr>
            </w:pPr>
            <w:r w:rsidRPr="002A4167">
              <w:rPr>
                <w:rFonts w:hint="eastAsia"/>
                <w:b/>
                <w:bCs/>
                <w:sz w:val="24"/>
                <w:szCs w:val="24"/>
              </w:rPr>
              <w:t>量</w:t>
            </w:r>
          </w:p>
          <w:p w14:paraId="303B0C7D" w14:textId="77777777" w:rsidR="00F13C6C" w:rsidRPr="002A4167" w:rsidRDefault="00F13C6C" w:rsidP="0095299A">
            <w:pPr>
              <w:pStyle w:val="aff9"/>
              <w:spacing w:line="480" w:lineRule="auto"/>
              <w:rPr>
                <w:b/>
                <w:bCs/>
                <w:sz w:val="24"/>
                <w:szCs w:val="24"/>
              </w:rPr>
            </w:pPr>
            <w:r w:rsidRPr="002A4167">
              <w:rPr>
                <w:rFonts w:hint="eastAsia"/>
                <w:b/>
                <w:bCs/>
                <w:sz w:val="24"/>
                <w:szCs w:val="24"/>
              </w:rPr>
              <w:t>控</w:t>
            </w:r>
          </w:p>
          <w:p w14:paraId="645AED93" w14:textId="77777777" w:rsidR="00F13C6C" w:rsidRPr="002A4167" w:rsidRDefault="00F13C6C" w:rsidP="0095299A">
            <w:pPr>
              <w:pStyle w:val="aff9"/>
              <w:spacing w:line="480" w:lineRule="auto"/>
              <w:rPr>
                <w:b/>
                <w:bCs/>
                <w:sz w:val="24"/>
                <w:szCs w:val="24"/>
              </w:rPr>
            </w:pPr>
            <w:r w:rsidRPr="002A4167">
              <w:rPr>
                <w:rFonts w:hint="eastAsia"/>
                <w:b/>
                <w:bCs/>
                <w:sz w:val="24"/>
                <w:szCs w:val="24"/>
              </w:rPr>
              <w:t>制</w:t>
            </w:r>
          </w:p>
          <w:p w14:paraId="0F591C43" w14:textId="77777777" w:rsidR="00F13C6C" w:rsidRPr="002A4167" w:rsidRDefault="00F13C6C" w:rsidP="0095299A">
            <w:pPr>
              <w:pStyle w:val="aff9"/>
              <w:spacing w:line="480" w:lineRule="auto"/>
              <w:rPr>
                <w:b/>
                <w:bCs/>
                <w:sz w:val="24"/>
                <w:szCs w:val="24"/>
              </w:rPr>
            </w:pPr>
            <w:r w:rsidRPr="002A4167">
              <w:rPr>
                <w:rFonts w:hint="eastAsia"/>
                <w:b/>
                <w:bCs/>
                <w:sz w:val="24"/>
                <w:szCs w:val="24"/>
              </w:rPr>
              <w:t>指</w:t>
            </w:r>
          </w:p>
          <w:p w14:paraId="689DF37B" w14:textId="77777777" w:rsidR="00F13C6C" w:rsidRPr="002A4167" w:rsidRDefault="00F13C6C" w:rsidP="0095299A">
            <w:pPr>
              <w:pStyle w:val="aff9"/>
              <w:spacing w:line="480" w:lineRule="auto"/>
            </w:pPr>
            <w:r w:rsidRPr="002A4167">
              <w:rPr>
                <w:rFonts w:hint="eastAsia"/>
                <w:b/>
                <w:bCs/>
                <w:sz w:val="24"/>
                <w:szCs w:val="24"/>
              </w:rPr>
              <w:t>标</w:t>
            </w:r>
          </w:p>
        </w:tc>
        <w:tc>
          <w:tcPr>
            <w:tcW w:w="4623" w:type="pct"/>
            <w:tcBorders>
              <w:top w:val="single" w:sz="12" w:space="0" w:color="auto"/>
              <w:left w:val="single" w:sz="12" w:space="0" w:color="auto"/>
              <w:bottom w:val="single" w:sz="12" w:space="0" w:color="auto"/>
              <w:right w:val="single" w:sz="12" w:space="0" w:color="auto"/>
            </w:tcBorders>
          </w:tcPr>
          <w:p w14:paraId="0E9297EB" w14:textId="77777777" w:rsidR="00F13C6C" w:rsidRPr="002A4167" w:rsidRDefault="00F13C6C">
            <w:pPr>
              <w:pStyle w:val="2"/>
              <w:rPr>
                <w:kern w:val="2"/>
              </w:rPr>
            </w:pPr>
            <w:bookmarkStart w:id="104" w:name="_Toc29380621"/>
            <w:bookmarkStart w:id="105" w:name="_Toc29388572"/>
            <w:r w:rsidRPr="002A4167">
              <w:rPr>
                <w:kern w:val="2"/>
              </w:rPr>
              <w:t>4.3</w:t>
            </w:r>
            <w:r w:rsidRPr="002A4167">
              <w:rPr>
                <w:rFonts w:hint="eastAsia"/>
                <w:kern w:val="2"/>
              </w:rPr>
              <w:t>总量控制指标</w:t>
            </w:r>
          </w:p>
          <w:p w14:paraId="28DACADE" w14:textId="77777777" w:rsidR="00F13C6C" w:rsidRPr="002A4167" w:rsidRDefault="00F13C6C">
            <w:pPr>
              <w:pStyle w:val="3"/>
              <w:rPr>
                <w:kern w:val="2"/>
              </w:rPr>
            </w:pPr>
            <w:r w:rsidRPr="002A4167">
              <w:rPr>
                <w:kern w:val="2"/>
              </w:rPr>
              <w:t>4.3.1</w:t>
            </w:r>
            <w:r w:rsidRPr="002A4167">
              <w:rPr>
                <w:rFonts w:hint="eastAsia"/>
                <w:kern w:val="2"/>
              </w:rPr>
              <w:t>总量控制原则</w:t>
            </w:r>
            <w:bookmarkEnd w:id="104"/>
            <w:bookmarkEnd w:id="105"/>
          </w:p>
          <w:p w14:paraId="6CA57ED6" w14:textId="77777777" w:rsidR="00F13C6C" w:rsidRPr="002A4167" w:rsidRDefault="00F13C6C">
            <w:pPr>
              <w:ind w:firstLine="480"/>
            </w:pPr>
            <w:r w:rsidRPr="002A4167">
              <w:rPr>
                <w:rFonts w:hint="eastAsia"/>
              </w:rPr>
              <w:t>“十三五”期间我国将落实减排目标责任制，强化污染物减排和治理，增加主要污染物总量控制种类，将主要污染物扩大至六项，即</w:t>
            </w:r>
            <w:proofErr w:type="spellStart"/>
            <w:r w:rsidRPr="002A4167">
              <w:t>COD</w:t>
            </w:r>
            <w:r w:rsidRPr="002A4167">
              <w:rPr>
                <w:vertAlign w:val="subscript"/>
              </w:rPr>
              <w:t>Cr</w:t>
            </w:r>
            <w:proofErr w:type="spellEnd"/>
            <w:r w:rsidRPr="002A4167">
              <w:rPr>
                <w:rFonts w:hint="eastAsia"/>
              </w:rPr>
              <w:t>、</w:t>
            </w:r>
            <w:r w:rsidRPr="002A4167">
              <w:t>NH</w:t>
            </w:r>
            <w:r w:rsidRPr="002A4167">
              <w:rPr>
                <w:vertAlign w:val="subscript"/>
              </w:rPr>
              <w:t>3</w:t>
            </w:r>
            <w:r w:rsidRPr="002A4167">
              <w:t>-N</w:t>
            </w:r>
            <w:r w:rsidRPr="002A4167">
              <w:rPr>
                <w:rFonts w:hint="eastAsia"/>
              </w:rPr>
              <w:t>、二氧化硫、氮氧化物、</w:t>
            </w:r>
            <w:r w:rsidR="00564E31" w:rsidRPr="002A4167">
              <w:rPr>
                <w:rFonts w:hint="eastAsia"/>
              </w:rPr>
              <w:t>颗粒物</w:t>
            </w:r>
            <w:r w:rsidRPr="002A4167">
              <w:rPr>
                <w:rFonts w:hint="eastAsia"/>
              </w:rPr>
              <w:t>、挥发性有机物（</w:t>
            </w:r>
            <w:r w:rsidRPr="002A4167">
              <w:t>VOCs</w:t>
            </w:r>
            <w:r w:rsidRPr="002A4167">
              <w:rPr>
                <w:rFonts w:hint="eastAsia"/>
              </w:rPr>
              <w:t>）。</w:t>
            </w:r>
          </w:p>
          <w:p w14:paraId="23FFCFEE" w14:textId="77777777" w:rsidR="00F13C6C" w:rsidRPr="002A4167" w:rsidRDefault="00F13C6C">
            <w:pPr>
              <w:ind w:firstLine="480"/>
            </w:pPr>
            <w:r w:rsidRPr="002A4167">
              <w:rPr>
                <w:rFonts w:hint="eastAsia"/>
              </w:rPr>
              <w:t>区域污染物排放总量控制是对区域环境污染控制的一种有效手段，其目的在于使区域环境质量满足于社会和经济发展对环境功能的要求。根据项目地处流域与污染物特征，结合《中华人民共和国国民经济和社会发展第十三个五年（</w:t>
            </w:r>
            <w:r w:rsidRPr="002A4167">
              <w:t>2016~2020</w:t>
            </w:r>
            <w:r w:rsidRPr="002A4167">
              <w:rPr>
                <w:rFonts w:hint="eastAsia"/>
              </w:rPr>
              <w:t>年）规划纲要》、国务院国发</w:t>
            </w:r>
            <w:r w:rsidRPr="002A4167">
              <w:t>[2016]74</w:t>
            </w:r>
            <w:r w:rsidRPr="002A4167">
              <w:rPr>
                <w:rFonts w:hint="eastAsia"/>
              </w:rPr>
              <w:t>号《关于印发“十三五”节能减排综合工作方案的通知》、中华人民共和国</w:t>
            </w:r>
            <w:proofErr w:type="gramStart"/>
            <w:r w:rsidRPr="002A4167">
              <w:rPr>
                <w:rFonts w:hint="eastAsia"/>
              </w:rPr>
              <w:t>环境保护部环发</w:t>
            </w:r>
            <w:proofErr w:type="gramEnd"/>
            <w:r w:rsidRPr="002A4167">
              <w:t>[2014]197</w:t>
            </w:r>
            <w:r w:rsidRPr="002A4167">
              <w:rPr>
                <w:rFonts w:hint="eastAsia"/>
              </w:rPr>
              <w:t>号《关于印发〈建设项目主要污染物排放总量控制指标审核及管理暂行办法〉的通知》、浙江省人民政府浙政发</w:t>
            </w:r>
            <w:r w:rsidRPr="002A4167">
              <w:t>[2017]19</w:t>
            </w:r>
            <w:r w:rsidRPr="002A4167">
              <w:rPr>
                <w:rFonts w:hint="eastAsia"/>
              </w:rPr>
              <w:t>号《关于印发“十三五”节能减排综合工作方案的通知》、浙江省发展和改革委员会与浙江省环境保护</w:t>
            </w:r>
            <w:proofErr w:type="gramStart"/>
            <w:r w:rsidRPr="002A4167">
              <w:rPr>
                <w:rFonts w:hint="eastAsia"/>
              </w:rPr>
              <w:t>厅浙发改</w:t>
            </w:r>
            <w:proofErr w:type="gramEnd"/>
            <w:r w:rsidRPr="002A4167">
              <w:rPr>
                <w:rFonts w:hint="eastAsia"/>
              </w:rPr>
              <w:t>规划</w:t>
            </w:r>
            <w:r w:rsidRPr="002A4167">
              <w:t>[2017]250</w:t>
            </w:r>
            <w:r w:rsidRPr="002A4167">
              <w:rPr>
                <w:rFonts w:hint="eastAsia"/>
              </w:rPr>
              <w:t>号《浙江省大气污染防治“十三五”规划》等规定要求，本项目纳入总量控制要求的主要污染物为</w:t>
            </w:r>
            <w:proofErr w:type="spellStart"/>
            <w:r w:rsidRPr="002A4167">
              <w:t>COD</w:t>
            </w:r>
            <w:r w:rsidRPr="002A4167">
              <w:rPr>
                <w:vertAlign w:val="subscript"/>
              </w:rPr>
              <w:t>Cr</w:t>
            </w:r>
            <w:proofErr w:type="spellEnd"/>
            <w:r w:rsidRPr="002A4167">
              <w:rPr>
                <w:rFonts w:hint="eastAsia"/>
              </w:rPr>
              <w:t>、</w:t>
            </w:r>
            <w:r w:rsidRPr="002A4167">
              <w:t>NH</w:t>
            </w:r>
            <w:r w:rsidRPr="002A4167">
              <w:rPr>
                <w:vertAlign w:val="subscript"/>
              </w:rPr>
              <w:t>3</w:t>
            </w:r>
            <w:r w:rsidRPr="002A4167">
              <w:t>-N</w:t>
            </w:r>
            <w:r w:rsidRPr="002A4167">
              <w:rPr>
                <w:rFonts w:hint="eastAsia"/>
              </w:rPr>
              <w:t>、</w:t>
            </w:r>
            <w:r w:rsidR="00564E31" w:rsidRPr="002A4167">
              <w:rPr>
                <w:rFonts w:hint="eastAsia"/>
              </w:rPr>
              <w:t>颗粒物</w:t>
            </w:r>
            <w:r w:rsidRPr="002A4167">
              <w:rPr>
                <w:rFonts w:hint="eastAsia"/>
              </w:rPr>
              <w:t>、挥发性有机物（</w:t>
            </w:r>
            <w:r w:rsidRPr="002A4167">
              <w:rPr>
                <w:rFonts w:hint="eastAsia"/>
              </w:rPr>
              <w:t>VOCs</w:t>
            </w:r>
            <w:r w:rsidRPr="002A4167">
              <w:rPr>
                <w:rFonts w:hint="eastAsia"/>
              </w:rPr>
              <w:t>）。</w:t>
            </w:r>
          </w:p>
          <w:p w14:paraId="27D89E6D" w14:textId="77777777" w:rsidR="00F13C6C" w:rsidRPr="002A4167" w:rsidRDefault="00F13C6C">
            <w:pPr>
              <w:ind w:firstLine="480"/>
            </w:pPr>
            <w:proofErr w:type="gramStart"/>
            <w:r w:rsidRPr="002A4167">
              <w:rPr>
                <w:rFonts w:hint="eastAsia"/>
              </w:rPr>
              <w:t>依据浙环发</w:t>
            </w:r>
            <w:proofErr w:type="gramEnd"/>
            <w:r w:rsidRPr="002A4167">
              <w:t>[2012]10</w:t>
            </w:r>
            <w:r w:rsidRPr="002A4167">
              <w:rPr>
                <w:rFonts w:hint="eastAsia"/>
              </w:rPr>
              <w:t>号</w:t>
            </w:r>
            <w:r w:rsidRPr="002A4167">
              <w:rPr>
                <w:rFonts w:hint="eastAsia"/>
                <w:spacing w:val="10"/>
              </w:rPr>
              <w:t>文件要求</w:t>
            </w:r>
            <w:r w:rsidRPr="002A4167">
              <w:rPr>
                <w:rFonts w:hint="eastAsia"/>
              </w:rPr>
              <w:t>：新建、改建、扩建项目不排放生产废水且排放的水主要污染物仅源自厂区内独立生活区域所排放生活污水的，其新增的化学需氧量和氨氮两项水主要污染物排放量可不进行区域替代削减；另外，</w:t>
            </w:r>
            <w:r w:rsidRPr="002A4167">
              <w:rPr>
                <w:rFonts w:hint="eastAsia"/>
                <w:bCs/>
                <w:snapToGrid w:val="0"/>
                <w:kern w:val="0"/>
              </w:rPr>
              <w:t>根据《建设项目主要污染物排放总量指标审核及管理暂行办法》</w:t>
            </w:r>
            <w:r w:rsidRPr="002A4167">
              <w:rPr>
                <w:bCs/>
                <w:snapToGrid w:val="0"/>
                <w:kern w:val="0"/>
              </w:rPr>
              <w:t>(</w:t>
            </w:r>
            <w:r w:rsidRPr="002A4167">
              <w:rPr>
                <w:rFonts w:hint="eastAsia"/>
                <w:bCs/>
                <w:snapToGrid w:val="0"/>
                <w:kern w:val="0"/>
              </w:rPr>
              <w:t>环发</w:t>
            </w:r>
            <w:r w:rsidRPr="002A4167">
              <w:rPr>
                <w:bCs/>
                <w:snapToGrid w:val="0"/>
                <w:kern w:val="0"/>
              </w:rPr>
              <w:t>[2014]197</w:t>
            </w:r>
            <w:r w:rsidRPr="002A4167">
              <w:rPr>
                <w:rFonts w:hint="eastAsia"/>
                <w:bCs/>
                <w:snapToGrid w:val="0"/>
                <w:kern w:val="0"/>
              </w:rPr>
              <w:t>号</w:t>
            </w:r>
            <w:r w:rsidRPr="002A4167">
              <w:rPr>
                <w:bCs/>
                <w:snapToGrid w:val="0"/>
                <w:kern w:val="0"/>
              </w:rPr>
              <w:t>)</w:t>
            </w:r>
            <w:r w:rsidRPr="002A4167">
              <w:rPr>
                <w:rFonts w:hint="eastAsia"/>
                <w:bCs/>
                <w:snapToGrid w:val="0"/>
                <w:kern w:val="0"/>
              </w:rPr>
              <w:t>要求</w:t>
            </w:r>
            <w:r w:rsidRPr="002A4167">
              <w:rPr>
                <w:rFonts w:hint="eastAsia"/>
              </w:rPr>
              <w:t>，</w:t>
            </w:r>
            <w:r w:rsidRPr="002A4167">
              <w:rPr>
                <w:rFonts w:hint="eastAsia"/>
                <w:bCs/>
                <w:snapToGrid w:val="0"/>
                <w:kern w:val="0"/>
              </w:rPr>
              <w:t>企业实施后新增</w:t>
            </w:r>
            <w:r w:rsidR="001465BB" w:rsidRPr="002A4167">
              <w:rPr>
                <w:rFonts w:hint="eastAsia"/>
                <w:bCs/>
                <w:snapToGrid w:val="0"/>
                <w:kern w:val="0"/>
              </w:rPr>
              <w:t>颗粒物</w:t>
            </w:r>
            <w:r w:rsidRPr="002A4167">
              <w:rPr>
                <w:rFonts w:hint="eastAsia"/>
                <w:bCs/>
                <w:snapToGrid w:val="0"/>
                <w:kern w:val="0"/>
              </w:rPr>
              <w:t>、挥发性有机物排放量应按照建设项目所需污染物排放总量指标的</w:t>
            </w:r>
            <w:r w:rsidRPr="002A4167">
              <w:rPr>
                <w:bCs/>
                <w:snapToGrid w:val="0"/>
                <w:kern w:val="0"/>
              </w:rPr>
              <w:t>2</w:t>
            </w:r>
            <w:r w:rsidRPr="002A4167">
              <w:rPr>
                <w:rFonts w:hint="eastAsia"/>
                <w:bCs/>
                <w:snapToGrid w:val="0"/>
                <w:kern w:val="0"/>
              </w:rPr>
              <w:t>倍进行削减替代。</w:t>
            </w:r>
          </w:p>
          <w:p w14:paraId="3C428195" w14:textId="77777777" w:rsidR="00F13C6C" w:rsidRPr="002A4167" w:rsidRDefault="00F13C6C">
            <w:pPr>
              <w:pStyle w:val="3"/>
              <w:rPr>
                <w:kern w:val="2"/>
              </w:rPr>
            </w:pPr>
            <w:bookmarkStart w:id="106" w:name="_Toc29380622"/>
            <w:bookmarkStart w:id="107" w:name="_Toc29388573"/>
            <w:r w:rsidRPr="002A4167">
              <w:rPr>
                <w:kern w:val="2"/>
              </w:rPr>
              <w:t>4.3.2</w:t>
            </w:r>
            <w:r w:rsidRPr="002A4167">
              <w:rPr>
                <w:rFonts w:hint="eastAsia"/>
                <w:kern w:val="2"/>
              </w:rPr>
              <w:t>总量控制实施方案</w:t>
            </w:r>
            <w:bookmarkEnd w:id="106"/>
            <w:bookmarkEnd w:id="107"/>
          </w:p>
          <w:p w14:paraId="5E71FDA1" w14:textId="77777777" w:rsidR="00F13C6C" w:rsidRPr="002A4167" w:rsidRDefault="00F13C6C" w:rsidP="00D45686">
            <w:pPr>
              <w:spacing w:afterLines="50" w:after="120" w:line="240" w:lineRule="auto"/>
              <w:ind w:firstLine="482"/>
              <w:rPr>
                <w:b/>
              </w:rPr>
            </w:pPr>
            <w:r w:rsidRPr="002A4167">
              <w:rPr>
                <w:b/>
              </w:rPr>
              <w:t>1</w:t>
            </w:r>
            <w:r w:rsidRPr="002A4167">
              <w:rPr>
                <w:rFonts w:hint="eastAsia"/>
                <w:b/>
              </w:rPr>
              <w:t>、</w:t>
            </w:r>
            <w:proofErr w:type="spellStart"/>
            <w:r w:rsidRPr="002A4167">
              <w:rPr>
                <w:b/>
              </w:rPr>
              <w:t>COD</w:t>
            </w:r>
            <w:r w:rsidRPr="002A4167">
              <w:rPr>
                <w:b/>
                <w:vertAlign w:val="subscript"/>
              </w:rPr>
              <w:t>Cr</w:t>
            </w:r>
            <w:proofErr w:type="spellEnd"/>
            <w:r w:rsidRPr="002A4167">
              <w:rPr>
                <w:rFonts w:hint="eastAsia"/>
                <w:b/>
              </w:rPr>
              <w:t>、</w:t>
            </w:r>
            <w:r w:rsidRPr="002A4167">
              <w:rPr>
                <w:b/>
              </w:rPr>
              <w:t>NH</w:t>
            </w:r>
            <w:r w:rsidRPr="002A4167">
              <w:rPr>
                <w:b/>
                <w:vertAlign w:val="subscript"/>
              </w:rPr>
              <w:t>3</w:t>
            </w:r>
            <w:r w:rsidRPr="002A4167">
              <w:rPr>
                <w:b/>
              </w:rPr>
              <w:t>-N</w:t>
            </w:r>
            <w:r w:rsidRPr="002A4167">
              <w:rPr>
                <w:rFonts w:hint="eastAsia"/>
                <w:b/>
              </w:rPr>
              <w:t>总量控制指标</w:t>
            </w:r>
          </w:p>
          <w:p w14:paraId="561BF4C9" w14:textId="37509949" w:rsidR="008519D2" w:rsidRPr="002A4167" w:rsidRDefault="008519D2" w:rsidP="00D45686">
            <w:pPr>
              <w:ind w:firstLine="480"/>
            </w:pPr>
            <w:r w:rsidRPr="002A4167">
              <w:rPr>
                <w:rFonts w:hint="eastAsia"/>
              </w:rPr>
              <w:t>企业原有项目生产过程中无生产废水产生，废水主要为员工生活污水，由于企业原环</w:t>
            </w:r>
            <w:proofErr w:type="gramStart"/>
            <w:r w:rsidRPr="002A4167">
              <w:rPr>
                <w:rFonts w:hint="eastAsia"/>
              </w:rPr>
              <w:t>评时间</w:t>
            </w:r>
            <w:proofErr w:type="gramEnd"/>
            <w:r w:rsidRPr="002A4167">
              <w:rPr>
                <w:rFonts w:hint="eastAsia"/>
              </w:rPr>
              <w:t>较早，报告中未对</w:t>
            </w:r>
            <w:r w:rsidR="00F76D2B" w:rsidRPr="002A4167">
              <w:rPr>
                <w:rFonts w:hint="eastAsia"/>
              </w:rPr>
              <w:t>废水</w:t>
            </w:r>
            <w:r w:rsidR="00621DAE" w:rsidRPr="002A4167">
              <w:rPr>
                <w:rFonts w:hint="eastAsia"/>
              </w:rPr>
              <w:t>污染物</w:t>
            </w:r>
            <w:r w:rsidRPr="002A4167">
              <w:rPr>
                <w:rFonts w:hint="eastAsia"/>
              </w:rPr>
              <w:t>排放量进行定量说明</w:t>
            </w:r>
            <w:r w:rsidR="001A61B4">
              <w:rPr>
                <w:rFonts w:hint="eastAsia"/>
              </w:rPr>
              <w:t>，</w:t>
            </w:r>
            <w:r w:rsidR="001A61B4" w:rsidRPr="001A61B4">
              <w:rPr>
                <w:rFonts w:hint="eastAsia"/>
              </w:rPr>
              <w:t>目前企业原厂区已关停，生产项目已停产，生产设备均已拆除，原有的污染源也不再存在，企业已将原址清理复原。</w:t>
            </w:r>
            <w:r w:rsidR="00621DAE" w:rsidRPr="002A4167">
              <w:rPr>
                <w:rFonts w:hint="eastAsia"/>
              </w:rPr>
              <w:t>本项目实施后，企业原厂区不再排放废水污染物。</w:t>
            </w:r>
          </w:p>
          <w:p w14:paraId="098AA10F" w14:textId="77777777" w:rsidR="00F13C6C" w:rsidRPr="002A4167" w:rsidRDefault="00F13C6C">
            <w:pPr>
              <w:ind w:firstLine="480"/>
            </w:pPr>
            <w:r w:rsidRPr="002A4167">
              <w:rPr>
                <w:rFonts w:hint="eastAsia"/>
                <w:szCs w:val="24"/>
              </w:rPr>
              <w:lastRenderedPageBreak/>
              <w:t>本项目实施后</w:t>
            </w:r>
            <w:r w:rsidR="00621DAE" w:rsidRPr="002A4167">
              <w:rPr>
                <w:rFonts w:hint="eastAsia"/>
                <w:szCs w:val="24"/>
              </w:rPr>
              <w:t>也</w:t>
            </w:r>
            <w:r w:rsidRPr="002A4167">
              <w:rPr>
                <w:rFonts w:hint="eastAsia"/>
                <w:szCs w:val="24"/>
              </w:rPr>
              <w:t>无</w:t>
            </w:r>
            <w:r w:rsidR="00380E7D" w:rsidRPr="002A4167">
              <w:rPr>
                <w:rFonts w:hint="eastAsia"/>
                <w:szCs w:val="24"/>
              </w:rPr>
              <w:t>生产</w:t>
            </w:r>
            <w:r w:rsidRPr="002A4167">
              <w:rPr>
                <w:rFonts w:hint="eastAsia"/>
                <w:szCs w:val="24"/>
              </w:rPr>
              <w:t>废水产生，产生的只有职工生活污水</w:t>
            </w:r>
            <w:r w:rsidRPr="002A4167">
              <w:rPr>
                <w:rFonts w:hint="eastAsia"/>
              </w:rPr>
              <w:t>。本</w:t>
            </w:r>
            <w:r w:rsidRPr="002A4167">
              <w:rPr>
                <w:rFonts w:hint="eastAsia"/>
                <w:szCs w:val="24"/>
              </w:rPr>
              <w:t>项目投产后，废水产生量为</w:t>
            </w:r>
            <w:r w:rsidR="00B2648D" w:rsidRPr="002A4167">
              <w:rPr>
                <w:szCs w:val="24"/>
              </w:rPr>
              <w:t>337.5</w:t>
            </w:r>
            <w:r w:rsidRPr="002A4167">
              <w:rPr>
                <w:szCs w:val="24"/>
              </w:rPr>
              <w:t>t/a</w:t>
            </w:r>
            <w:r w:rsidRPr="002A4167">
              <w:rPr>
                <w:rFonts w:hint="eastAsia"/>
                <w:szCs w:val="24"/>
              </w:rPr>
              <w:t>。企业区域内污水管网已经接通，项目废水可直接实现纳管排放，最终经桐乡市城市污水处理有限责任公司处理达到</w:t>
            </w:r>
            <w:r w:rsidRPr="002A4167">
              <w:rPr>
                <w:rFonts w:hint="eastAsia"/>
              </w:rPr>
              <w:t>《城镇污水处理厂污染物排放标准》</w:t>
            </w:r>
            <w:r w:rsidR="00380E7D" w:rsidRPr="002A4167">
              <w:rPr>
                <w:rFonts w:hint="eastAsia"/>
              </w:rPr>
              <w:t>（</w:t>
            </w:r>
            <w:r w:rsidR="006C3F46" w:rsidRPr="002A4167">
              <w:rPr>
                <w:rFonts w:hint="eastAsia"/>
              </w:rPr>
              <w:t>G</w:t>
            </w:r>
            <w:r w:rsidR="00380E7D" w:rsidRPr="002A4167">
              <w:t>B18918</w:t>
            </w:r>
            <w:r w:rsidR="00380E7D" w:rsidRPr="002A4167">
              <w:rPr>
                <w:rFonts w:hint="eastAsia"/>
              </w:rPr>
              <w:t>－</w:t>
            </w:r>
            <w:r w:rsidR="00380E7D" w:rsidRPr="002A4167">
              <w:t>2002</w:t>
            </w:r>
            <w:r w:rsidR="00380E7D" w:rsidRPr="002A4167">
              <w:rPr>
                <w:rFonts w:hint="eastAsia"/>
              </w:rPr>
              <w:t>）</w:t>
            </w:r>
            <w:r w:rsidRPr="002A4167">
              <w:rPr>
                <w:rFonts w:hint="eastAsia"/>
              </w:rPr>
              <w:t>表</w:t>
            </w:r>
            <w:r w:rsidRPr="002A4167">
              <w:t>1</w:t>
            </w:r>
            <w:r w:rsidRPr="002A4167">
              <w:rPr>
                <w:rFonts w:hint="eastAsia"/>
              </w:rPr>
              <w:t>中一级</w:t>
            </w:r>
            <w:r w:rsidRPr="002A4167">
              <w:t>A</w:t>
            </w:r>
            <w:r w:rsidRPr="002A4167">
              <w:rPr>
                <w:rFonts w:hint="eastAsia"/>
              </w:rPr>
              <w:t>标准（即</w:t>
            </w:r>
            <w:r w:rsidRPr="002A4167">
              <w:t>COD</w:t>
            </w:r>
            <w:r w:rsidRPr="002A4167">
              <w:rPr>
                <w:vertAlign w:val="subscript"/>
              </w:rPr>
              <w:t>Cr</w:t>
            </w:r>
            <w:r w:rsidRPr="002A4167">
              <w:t>≤50mg/L</w:t>
            </w:r>
            <w:r w:rsidRPr="002A4167">
              <w:rPr>
                <w:rFonts w:hint="eastAsia"/>
              </w:rPr>
              <w:t>、</w:t>
            </w:r>
            <w:r w:rsidRPr="002A4167">
              <w:t>NH</w:t>
            </w:r>
            <w:r w:rsidRPr="002A4167">
              <w:rPr>
                <w:vertAlign w:val="subscript"/>
              </w:rPr>
              <w:t>3</w:t>
            </w:r>
            <w:r w:rsidRPr="002A4167">
              <w:t>-N≤5mg/L</w:t>
            </w:r>
            <w:r w:rsidRPr="002A4167">
              <w:rPr>
                <w:rFonts w:hint="eastAsia"/>
              </w:rPr>
              <w:t>）后排</w:t>
            </w:r>
            <w:r w:rsidR="00380E7D" w:rsidRPr="002A4167">
              <w:rPr>
                <w:rFonts w:hint="eastAsia"/>
              </w:rPr>
              <w:t>江</w:t>
            </w:r>
            <w:r w:rsidRPr="002A4167">
              <w:rPr>
                <w:rFonts w:hint="eastAsia"/>
              </w:rPr>
              <w:t>，则本项目废水中</w:t>
            </w:r>
            <w:proofErr w:type="spellStart"/>
            <w:r w:rsidRPr="002A4167">
              <w:t>COD</w:t>
            </w:r>
            <w:r w:rsidRPr="002A4167">
              <w:rPr>
                <w:vertAlign w:val="subscript"/>
              </w:rPr>
              <w:t>Cr</w:t>
            </w:r>
            <w:proofErr w:type="spellEnd"/>
            <w:r w:rsidRPr="002A4167">
              <w:rPr>
                <w:rFonts w:hint="eastAsia"/>
              </w:rPr>
              <w:t>和氨氮污染物排放量为：</w:t>
            </w:r>
            <w:r w:rsidRPr="002A4167">
              <w:t>0.0</w:t>
            </w:r>
            <w:r w:rsidR="00B2648D" w:rsidRPr="002A4167">
              <w:t>17</w:t>
            </w:r>
            <w:r w:rsidRPr="002A4167">
              <w:t>t/a</w:t>
            </w:r>
            <w:r w:rsidRPr="002A4167">
              <w:rPr>
                <w:rFonts w:hint="eastAsia"/>
              </w:rPr>
              <w:t>和</w:t>
            </w:r>
            <w:r w:rsidRPr="002A4167">
              <w:t>0.00</w:t>
            </w:r>
            <w:r w:rsidR="00B2648D" w:rsidRPr="002A4167">
              <w:t>2</w:t>
            </w:r>
            <w:r w:rsidRPr="002A4167">
              <w:t>t/a</w:t>
            </w:r>
            <w:r w:rsidRPr="002A4167">
              <w:rPr>
                <w:rFonts w:hint="eastAsia"/>
              </w:rPr>
              <w:t>。建议将上述达标排放量作为</w:t>
            </w:r>
            <w:r w:rsidR="00C55CEF" w:rsidRPr="002A4167">
              <w:rPr>
                <w:rFonts w:hint="eastAsia"/>
              </w:rPr>
              <w:t>本项目实施后企业</w:t>
            </w:r>
            <w:proofErr w:type="spellStart"/>
            <w:r w:rsidR="00C55CEF" w:rsidRPr="002A4167">
              <w:t>COD</w:t>
            </w:r>
            <w:r w:rsidR="00C55CEF" w:rsidRPr="002A4167">
              <w:rPr>
                <w:vertAlign w:val="subscript"/>
              </w:rPr>
              <w:t>Cr</w:t>
            </w:r>
            <w:proofErr w:type="spellEnd"/>
            <w:r w:rsidR="00C55CEF" w:rsidRPr="002A4167">
              <w:rPr>
                <w:rFonts w:hint="eastAsia"/>
              </w:rPr>
              <w:t>和氨氮的</w:t>
            </w:r>
            <w:r w:rsidRPr="002A4167">
              <w:rPr>
                <w:rFonts w:hint="eastAsia"/>
              </w:rPr>
              <w:t>总量控制指标。</w:t>
            </w:r>
          </w:p>
          <w:p w14:paraId="26516E5A" w14:textId="77777777" w:rsidR="00F13C6C" w:rsidRPr="002A4167" w:rsidRDefault="00F13C6C">
            <w:pPr>
              <w:ind w:firstLine="480"/>
              <w:rPr>
                <w:bCs/>
                <w:szCs w:val="24"/>
              </w:rPr>
            </w:pPr>
            <w:r w:rsidRPr="002A4167">
              <w:rPr>
                <w:rFonts w:hint="eastAsia"/>
                <w:bCs/>
                <w:szCs w:val="24"/>
              </w:rPr>
              <w:t>根据关于印发《浙江省建设项目主要污染物总量准入审核办法（试行）》的通知（</w:t>
            </w:r>
            <w:proofErr w:type="gramStart"/>
            <w:r w:rsidRPr="002A4167">
              <w:rPr>
                <w:rFonts w:hint="eastAsia"/>
                <w:bCs/>
                <w:szCs w:val="24"/>
              </w:rPr>
              <w:t>浙环发</w:t>
            </w:r>
            <w:proofErr w:type="gramEnd"/>
            <w:r w:rsidRPr="002A4167">
              <w:rPr>
                <w:rFonts w:hint="eastAsia"/>
                <w:bCs/>
                <w:szCs w:val="24"/>
              </w:rPr>
              <w:t>【</w:t>
            </w:r>
            <w:r w:rsidRPr="002A4167">
              <w:rPr>
                <w:bCs/>
                <w:szCs w:val="24"/>
              </w:rPr>
              <w:t>2012</w:t>
            </w:r>
            <w:r w:rsidRPr="002A4167">
              <w:rPr>
                <w:rFonts w:hint="eastAsia"/>
                <w:bCs/>
                <w:szCs w:val="24"/>
              </w:rPr>
              <w:t>】</w:t>
            </w:r>
            <w:r w:rsidRPr="002A4167">
              <w:rPr>
                <w:bCs/>
                <w:szCs w:val="24"/>
              </w:rPr>
              <w:t>10</w:t>
            </w:r>
            <w:r w:rsidRPr="002A4167">
              <w:rPr>
                <w:rFonts w:hint="eastAsia"/>
                <w:bCs/>
                <w:szCs w:val="24"/>
              </w:rPr>
              <w:t>号），新建、改建、扩建项目不排放生产废水且排放的水主要污染物仅源自厂区内独立生活区域所排放生活污水的，其新增的化学需氧量和氨氮两项主要污染物排放量可不进行区域替代削减。</w:t>
            </w:r>
          </w:p>
          <w:p w14:paraId="1D034B7D" w14:textId="77777777" w:rsidR="00F13C6C" w:rsidRPr="002A4167" w:rsidRDefault="00F13C6C">
            <w:pPr>
              <w:ind w:firstLine="482"/>
              <w:rPr>
                <w:b/>
              </w:rPr>
            </w:pPr>
            <w:r w:rsidRPr="002A4167">
              <w:rPr>
                <w:b/>
              </w:rPr>
              <w:t>2</w:t>
            </w:r>
            <w:r w:rsidRPr="002A4167">
              <w:rPr>
                <w:rFonts w:hint="eastAsia"/>
                <w:b/>
              </w:rPr>
              <w:t>、</w:t>
            </w:r>
            <w:r w:rsidR="00B562B1" w:rsidRPr="002A4167">
              <w:rPr>
                <w:rFonts w:hint="eastAsia"/>
                <w:b/>
              </w:rPr>
              <w:t>颗粒物</w:t>
            </w:r>
            <w:r w:rsidRPr="002A4167">
              <w:rPr>
                <w:rFonts w:hint="eastAsia"/>
                <w:b/>
              </w:rPr>
              <w:t>总量控制指标</w:t>
            </w:r>
          </w:p>
          <w:p w14:paraId="2273B741" w14:textId="32E8F8A5" w:rsidR="007B0272" w:rsidRPr="002A4167" w:rsidRDefault="003C6441" w:rsidP="007B0272">
            <w:pPr>
              <w:ind w:firstLine="480"/>
            </w:pPr>
            <w:r w:rsidRPr="002A4167">
              <w:rPr>
                <w:rFonts w:hint="eastAsia"/>
              </w:rPr>
              <w:t>由于企业原环</w:t>
            </w:r>
            <w:proofErr w:type="gramStart"/>
            <w:r w:rsidRPr="002A4167">
              <w:rPr>
                <w:rFonts w:hint="eastAsia"/>
              </w:rPr>
              <w:t>评时间</w:t>
            </w:r>
            <w:proofErr w:type="gramEnd"/>
            <w:r w:rsidRPr="002A4167">
              <w:rPr>
                <w:rFonts w:hint="eastAsia"/>
              </w:rPr>
              <w:t>较早，报告中未对颗粒物排放量进行定量说明</w:t>
            </w:r>
            <w:r w:rsidR="001A61B4">
              <w:rPr>
                <w:rFonts w:hint="eastAsia"/>
              </w:rPr>
              <w:t>，</w:t>
            </w:r>
            <w:r w:rsidR="001A61B4" w:rsidRPr="001A61B4">
              <w:rPr>
                <w:rFonts w:hint="eastAsia"/>
              </w:rPr>
              <w:t>目前企业原厂区已关停，生产项目已停产，生产设备均已拆除，原有的污染源也不再存在，企业已将原址清理复原</w:t>
            </w:r>
            <w:r w:rsidR="007B0272" w:rsidRPr="002A4167">
              <w:rPr>
                <w:rFonts w:hint="eastAsia"/>
              </w:rPr>
              <w:t>。本项目实施后，企业原厂区不再排放颗粒物。</w:t>
            </w:r>
          </w:p>
          <w:p w14:paraId="1F735B9F" w14:textId="77777777" w:rsidR="00D45686" w:rsidRDefault="00F13C6C">
            <w:pPr>
              <w:ind w:firstLine="480"/>
            </w:pPr>
            <w:r w:rsidRPr="002A4167">
              <w:rPr>
                <w:rFonts w:hint="eastAsia"/>
              </w:rPr>
              <w:t>本项目在生产过程中共产生</w:t>
            </w:r>
            <w:r w:rsidR="00B562B1" w:rsidRPr="002A4167">
              <w:rPr>
                <w:rFonts w:hint="eastAsia"/>
              </w:rPr>
              <w:t>颗粒物</w:t>
            </w:r>
            <w:r w:rsidRPr="002A4167">
              <w:t>1.</w:t>
            </w:r>
            <w:r w:rsidR="00BE7AD1" w:rsidRPr="002A4167">
              <w:t>071</w:t>
            </w:r>
            <w:r w:rsidRPr="002A4167">
              <w:t>t/a</w:t>
            </w:r>
            <w:r w:rsidRPr="002A4167">
              <w:rPr>
                <w:rFonts w:hint="eastAsia"/>
              </w:rPr>
              <w:t>，经过废气收集处理设施处理后排放量约为</w:t>
            </w:r>
            <w:r w:rsidRPr="002A4167">
              <w:t>0.</w:t>
            </w:r>
            <w:r w:rsidR="00766C53" w:rsidRPr="002A4167">
              <w:t>1</w:t>
            </w:r>
            <w:r w:rsidR="00BE7AD1" w:rsidRPr="002A4167">
              <w:t>16</w:t>
            </w:r>
            <w:r w:rsidRPr="002A4167">
              <w:t>t/a</w:t>
            </w:r>
            <w:r w:rsidRPr="002A4167">
              <w:rPr>
                <w:rFonts w:hint="eastAsia"/>
              </w:rPr>
              <w:t>。故本项目实施后，企业颗粒物总量控制</w:t>
            </w:r>
            <w:r w:rsidR="00F76D2B" w:rsidRPr="002A4167">
              <w:rPr>
                <w:rFonts w:hint="eastAsia"/>
              </w:rPr>
              <w:t>指标</w:t>
            </w:r>
            <w:r w:rsidR="00CF04EB" w:rsidRPr="002A4167">
              <w:rPr>
                <w:rFonts w:hint="eastAsia"/>
              </w:rPr>
              <w:t>建议调整为</w:t>
            </w:r>
            <w:r w:rsidR="00CF04EB" w:rsidRPr="002A4167">
              <w:rPr>
                <w:rFonts w:hint="eastAsia"/>
              </w:rPr>
              <w:t>0</w:t>
            </w:r>
            <w:r w:rsidR="00CF04EB" w:rsidRPr="002A4167">
              <w:t>.1</w:t>
            </w:r>
            <w:r w:rsidR="00BE7AD1" w:rsidRPr="002A4167">
              <w:t>16</w:t>
            </w:r>
            <w:r w:rsidR="00CF04EB" w:rsidRPr="002A4167">
              <w:rPr>
                <w:rFonts w:hint="eastAsia"/>
              </w:rPr>
              <w:t>t/a</w:t>
            </w:r>
            <w:r w:rsidRPr="002A4167">
              <w:rPr>
                <w:rFonts w:hint="eastAsia"/>
              </w:rPr>
              <w:t>。</w:t>
            </w:r>
          </w:p>
          <w:p w14:paraId="5C24E6CE" w14:textId="6A92DE9F" w:rsidR="002511A2" w:rsidRPr="002A4167" w:rsidRDefault="00CF04EB">
            <w:pPr>
              <w:ind w:firstLine="480"/>
            </w:pPr>
            <w:r w:rsidRPr="002A4167">
              <w:rPr>
                <w:rFonts w:hint="eastAsia"/>
              </w:rPr>
              <w:t>根据《建设项目主要污染物排放总量指标审核及管理暂行办法》</w:t>
            </w:r>
            <w:r w:rsidRPr="002A4167">
              <w:rPr>
                <w:rFonts w:hint="eastAsia"/>
              </w:rPr>
              <w:t>(</w:t>
            </w:r>
            <w:r w:rsidRPr="002A4167">
              <w:rPr>
                <w:rFonts w:hint="eastAsia"/>
              </w:rPr>
              <w:t>环发</w:t>
            </w:r>
            <w:r w:rsidRPr="002A4167">
              <w:rPr>
                <w:rFonts w:hint="eastAsia"/>
              </w:rPr>
              <w:t>[2014]197</w:t>
            </w:r>
            <w:r w:rsidRPr="002A4167">
              <w:rPr>
                <w:rFonts w:hint="eastAsia"/>
              </w:rPr>
              <w:t>号</w:t>
            </w:r>
            <w:r w:rsidRPr="002A4167">
              <w:rPr>
                <w:rFonts w:hint="eastAsia"/>
              </w:rPr>
              <w:t>)</w:t>
            </w:r>
            <w:r w:rsidRPr="002A4167">
              <w:rPr>
                <w:rFonts w:hint="eastAsia"/>
              </w:rPr>
              <w:t>要求，本项目</w:t>
            </w:r>
            <w:r w:rsidR="002511A2" w:rsidRPr="002A4167">
              <w:rPr>
                <w:rFonts w:hint="eastAsia"/>
              </w:rPr>
              <w:t>新增颗粒物排放量应按照建设项目所需污染物排放总量指标的</w:t>
            </w:r>
            <w:r w:rsidR="002511A2" w:rsidRPr="002A4167">
              <w:rPr>
                <w:rFonts w:hint="eastAsia"/>
              </w:rPr>
              <w:t>2</w:t>
            </w:r>
            <w:r w:rsidR="002511A2" w:rsidRPr="002A4167">
              <w:rPr>
                <w:rFonts w:hint="eastAsia"/>
              </w:rPr>
              <w:t>倍进行削减替代，因此本项目颗粒</w:t>
            </w:r>
            <w:proofErr w:type="gramStart"/>
            <w:r w:rsidR="002511A2" w:rsidRPr="002A4167">
              <w:rPr>
                <w:rFonts w:hint="eastAsia"/>
              </w:rPr>
              <w:t>物区域</w:t>
            </w:r>
            <w:proofErr w:type="gramEnd"/>
            <w:r w:rsidR="002511A2" w:rsidRPr="002A4167">
              <w:rPr>
                <w:rFonts w:hint="eastAsia"/>
              </w:rPr>
              <w:t>平衡削减量为</w:t>
            </w:r>
            <w:r w:rsidR="002511A2" w:rsidRPr="002A4167">
              <w:rPr>
                <w:rFonts w:hint="eastAsia"/>
              </w:rPr>
              <w:t>0.</w:t>
            </w:r>
            <w:r w:rsidR="002511A2" w:rsidRPr="002A4167">
              <w:t>232</w:t>
            </w:r>
            <w:r w:rsidR="002511A2" w:rsidRPr="002A4167">
              <w:rPr>
                <w:rFonts w:hint="eastAsia"/>
              </w:rPr>
              <w:t>t/a</w:t>
            </w:r>
            <w:r w:rsidR="002511A2" w:rsidRPr="002A4167">
              <w:rPr>
                <w:rFonts w:hint="eastAsia"/>
              </w:rPr>
              <w:t>，在桐乡市范围内调剂解决。</w:t>
            </w:r>
          </w:p>
          <w:p w14:paraId="4DC75F70" w14:textId="77777777" w:rsidR="00B562B1" w:rsidRPr="002A4167" w:rsidRDefault="00B562B1">
            <w:pPr>
              <w:ind w:firstLine="482"/>
            </w:pPr>
            <w:r w:rsidRPr="002A4167">
              <w:rPr>
                <w:rFonts w:hint="eastAsia"/>
                <w:b/>
              </w:rPr>
              <w:t>3</w:t>
            </w:r>
            <w:r w:rsidRPr="002A4167">
              <w:rPr>
                <w:rFonts w:hint="eastAsia"/>
                <w:b/>
              </w:rPr>
              <w:t>、挥发性有机物（</w:t>
            </w:r>
            <w:r w:rsidRPr="002A4167">
              <w:rPr>
                <w:rFonts w:hint="eastAsia"/>
                <w:b/>
              </w:rPr>
              <w:t>VOCs</w:t>
            </w:r>
            <w:r w:rsidRPr="002A4167">
              <w:rPr>
                <w:rFonts w:hint="eastAsia"/>
                <w:b/>
              </w:rPr>
              <w:t>）总量控制指标</w:t>
            </w:r>
          </w:p>
          <w:p w14:paraId="74A52260" w14:textId="77777777" w:rsidR="008E073E" w:rsidRPr="002A4167" w:rsidRDefault="008E073E">
            <w:pPr>
              <w:ind w:firstLine="480"/>
            </w:pPr>
            <w:r w:rsidRPr="002A4167">
              <w:rPr>
                <w:rFonts w:hint="eastAsia"/>
              </w:rPr>
              <w:t>企业原有项目</w:t>
            </w:r>
            <w:r w:rsidR="00D467FC" w:rsidRPr="002A4167">
              <w:rPr>
                <w:rFonts w:hint="eastAsia"/>
              </w:rPr>
              <w:t>生产过程中</w:t>
            </w:r>
            <w:r w:rsidRPr="002A4167">
              <w:rPr>
                <w:rFonts w:hint="eastAsia"/>
              </w:rPr>
              <w:t>无挥发性有机物（</w:t>
            </w:r>
            <w:r w:rsidRPr="002A4167">
              <w:rPr>
                <w:rFonts w:hint="eastAsia"/>
              </w:rPr>
              <w:t>VOCs</w:t>
            </w:r>
            <w:r w:rsidRPr="002A4167">
              <w:rPr>
                <w:rFonts w:hint="eastAsia"/>
              </w:rPr>
              <w:t>）</w:t>
            </w:r>
            <w:r w:rsidR="00423CB5" w:rsidRPr="002A4167">
              <w:rPr>
                <w:rFonts w:hint="eastAsia"/>
              </w:rPr>
              <w:t>排放</w:t>
            </w:r>
            <w:r w:rsidRPr="002A4167">
              <w:rPr>
                <w:rFonts w:hint="eastAsia"/>
              </w:rPr>
              <w:t>。</w:t>
            </w:r>
          </w:p>
          <w:p w14:paraId="7E24C325" w14:textId="77777777" w:rsidR="00F13C6C" w:rsidRPr="002A4167" w:rsidRDefault="00F13C6C">
            <w:pPr>
              <w:ind w:firstLine="480"/>
            </w:pPr>
            <w:r w:rsidRPr="002A4167">
              <w:rPr>
                <w:rFonts w:hint="eastAsia"/>
              </w:rPr>
              <w:t>本项目在生产过程中共产生挥发性有机物（</w:t>
            </w:r>
            <w:r w:rsidRPr="002A4167">
              <w:rPr>
                <w:rFonts w:hint="eastAsia"/>
              </w:rPr>
              <w:t>VOCs</w:t>
            </w:r>
            <w:r w:rsidRPr="002A4167">
              <w:rPr>
                <w:rFonts w:hint="eastAsia"/>
              </w:rPr>
              <w:t>）</w:t>
            </w:r>
            <w:r w:rsidRPr="002A4167">
              <w:rPr>
                <w:rFonts w:hint="eastAsia"/>
              </w:rPr>
              <w:t>1</w:t>
            </w:r>
            <w:r w:rsidRPr="002A4167">
              <w:t>.</w:t>
            </w:r>
            <w:r w:rsidR="001E1023" w:rsidRPr="002A4167">
              <w:t>558</w:t>
            </w:r>
            <w:r w:rsidRPr="002A4167">
              <w:rPr>
                <w:rFonts w:hint="eastAsia"/>
              </w:rPr>
              <w:t>t/a</w:t>
            </w:r>
            <w:r w:rsidRPr="002A4167">
              <w:rPr>
                <w:rFonts w:hint="eastAsia"/>
              </w:rPr>
              <w:t>，经废气处理设施处理后排放量为</w:t>
            </w:r>
            <w:r w:rsidRPr="002A4167">
              <w:t>0.2</w:t>
            </w:r>
            <w:r w:rsidR="008E073E" w:rsidRPr="002A4167">
              <w:t>2</w:t>
            </w:r>
            <w:r w:rsidR="001E1023" w:rsidRPr="002A4167">
              <w:t>6</w:t>
            </w:r>
            <w:r w:rsidRPr="002A4167">
              <w:rPr>
                <w:rFonts w:hint="eastAsia"/>
              </w:rPr>
              <w:t>t/a</w:t>
            </w:r>
            <w:r w:rsidRPr="002A4167">
              <w:rPr>
                <w:rFonts w:hint="eastAsia"/>
              </w:rPr>
              <w:t>，故本项目实施后，</w:t>
            </w:r>
            <w:r w:rsidR="00F76D2B" w:rsidRPr="002A4167">
              <w:rPr>
                <w:rFonts w:hint="eastAsia"/>
              </w:rPr>
              <w:t>建议将</w:t>
            </w:r>
            <w:r w:rsidR="00F76D2B" w:rsidRPr="002A4167">
              <w:rPr>
                <w:rFonts w:hint="eastAsia"/>
              </w:rPr>
              <w:t>0</w:t>
            </w:r>
            <w:r w:rsidR="00F76D2B" w:rsidRPr="002A4167">
              <w:t>.22</w:t>
            </w:r>
            <w:r w:rsidR="001E1023" w:rsidRPr="002A4167">
              <w:t>6</w:t>
            </w:r>
            <w:r w:rsidR="00F76D2B" w:rsidRPr="002A4167">
              <w:rPr>
                <w:rFonts w:hint="eastAsia"/>
              </w:rPr>
              <w:t>t/a</w:t>
            </w:r>
            <w:r w:rsidR="00F76D2B" w:rsidRPr="002A4167">
              <w:rPr>
                <w:rFonts w:hint="eastAsia"/>
              </w:rPr>
              <w:t>作为</w:t>
            </w:r>
            <w:r w:rsidRPr="002A4167">
              <w:rPr>
                <w:rFonts w:hint="eastAsia"/>
              </w:rPr>
              <w:t>企业挥发性有机物（</w:t>
            </w:r>
            <w:r w:rsidRPr="002A4167">
              <w:rPr>
                <w:rFonts w:hint="eastAsia"/>
              </w:rPr>
              <w:t>VOCs</w:t>
            </w:r>
            <w:r w:rsidRPr="002A4167">
              <w:rPr>
                <w:rFonts w:hint="eastAsia"/>
              </w:rPr>
              <w:t>）的总量控制指标。</w:t>
            </w:r>
          </w:p>
          <w:p w14:paraId="635F4F76" w14:textId="77777777" w:rsidR="00F13C6C" w:rsidRPr="002A4167" w:rsidRDefault="00F13C6C">
            <w:pPr>
              <w:ind w:firstLine="480"/>
              <w:rPr>
                <w:kern w:val="0"/>
              </w:rPr>
            </w:pPr>
            <w:r w:rsidRPr="002A4167">
              <w:rPr>
                <w:rFonts w:hint="eastAsia"/>
                <w:bCs/>
                <w:snapToGrid w:val="0"/>
                <w:kern w:val="0"/>
              </w:rPr>
              <w:t>根据《建设项目主要污染物排放总量指标审核及管理暂行办法》</w:t>
            </w:r>
            <w:r w:rsidRPr="002A4167">
              <w:rPr>
                <w:bCs/>
                <w:snapToGrid w:val="0"/>
                <w:kern w:val="0"/>
              </w:rPr>
              <w:t>(</w:t>
            </w:r>
            <w:r w:rsidRPr="002A4167">
              <w:rPr>
                <w:rFonts w:hint="eastAsia"/>
                <w:bCs/>
                <w:snapToGrid w:val="0"/>
                <w:kern w:val="0"/>
              </w:rPr>
              <w:t>环发</w:t>
            </w:r>
            <w:r w:rsidRPr="002A4167">
              <w:rPr>
                <w:bCs/>
                <w:snapToGrid w:val="0"/>
                <w:kern w:val="0"/>
              </w:rPr>
              <w:t>[2014]197</w:t>
            </w:r>
            <w:r w:rsidRPr="002A4167">
              <w:rPr>
                <w:rFonts w:hint="eastAsia"/>
                <w:bCs/>
                <w:snapToGrid w:val="0"/>
                <w:kern w:val="0"/>
              </w:rPr>
              <w:t>号</w:t>
            </w:r>
            <w:r w:rsidRPr="002A4167">
              <w:rPr>
                <w:bCs/>
                <w:snapToGrid w:val="0"/>
                <w:kern w:val="0"/>
              </w:rPr>
              <w:t>)</w:t>
            </w:r>
            <w:r w:rsidRPr="002A4167">
              <w:rPr>
                <w:rFonts w:hint="eastAsia"/>
                <w:bCs/>
                <w:snapToGrid w:val="0"/>
                <w:kern w:val="0"/>
              </w:rPr>
              <w:t>要求</w:t>
            </w:r>
            <w:r w:rsidRPr="002A4167">
              <w:rPr>
                <w:rFonts w:hint="eastAsia"/>
              </w:rPr>
              <w:t>，</w:t>
            </w:r>
            <w:r w:rsidRPr="002A4167">
              <w:rPr>
                <w:rFonts w:hint="eastAsia"/>
                <w:bCs/>
                <w:snapToGrid w:val="0"/>
                <w:kern w:val="0"/>
              </w:rPr>
              <w:t>本项目新增挥发性有机物（</w:t>
            </w:r>
            <w:r w:rsidRPr="002A4167">
              <w:rPr>
                <w:rFonts w:hint="eastAsia"/>
                <w:bCs/>
                <w:snapToGrid w:val="0"/>
                <w:kern w:val="0"/>
              </w:rPr>
              <w:t>VOCs</w:t>
            </w:r>
            <w:r w:rsidRPr="002A4167">
              <w:rPr>
                <w:rFonts w:hint="eastAsia"/>
                <w:bCs/>
                <w:snapToGrid w:val="0"/>
                <w:kern w:val="0"/>
              </w:rPr>
              <w:t>）排放量应按照建设项</w:t>
            </w:r>
            <w:r w:rsidRPr="002A4167">
              <w:rPr>
                <w:rFonts w:hint="eastAsia"/>
                <w:bCs/>
                <w:snapToGrid w:val="0"/>
                <w:kern w:val="0"/>
              </w:rPr>
              <w:lastRenderedPageBreak/>
              <w:t>目所需污染物排放总量指标的</w:t>
            </w:r>
            <w:r w:rsidRPr="002A4167">
              <w:rPr>
                <w:bCs/>
                <w:snapToGrid w:val="0"/>
                <w:kern w:val="0"/>
              </w:rPr>
              <w:t>2</w:t>
            </w:r>
            <w:r w:rsidRPr="002A4167">
              <w:rPr>
                <w:rFonts w:hint="eastAsia"/>
                <w:bCs/>
                <w:snapToGrid w:val="0"/>
                <w:kern w:val="0"/>
              </w:rPr>
              <w:t>倍进行削减替代</w:t>
            </w:r>
            <w:r w:rsidRPr="002A4167">
              <w:rPr>
                <w:rFonts w:hint="eastAsia"/>
                <w:kern w:val="0"/>
              </w:rPr>
              <w:t>，因此本项目挥发性有机物区域平衡削减量为</w:t>
            </w:r>
            <w:r w:rsidRPr="002A4167">
              <w:rPr>
                <w:kern w:val="0"/>
              </w:rPr>
              <w:t>0.</w:t>
            </w:r>
            <w:r w:rsidR="00FE3334" w:rsidRPr="002A4167">
              <w:rPr>
                <w:kern w:val="0"/>
              </w:rPr>
              <w:t>45</w:t>
            </w:r>
            <w:r w:rsidR="007B0272" w:rsidRPr="002A4167">
              <w:rPr>
                <w:kern w:val="0"/>
              </w:rPr>
              <w:t>2</w:t>
            </w:r>
            <w:r w:rsidRPr="002A4167">
              <w:rPr>
                <w:kern w:val="0"/>
              </w:rPr>
              <w:t>t/a</w:t>
            </w:r>
            <w:r w:rsidRPr="002A4167">
              <w:rPr>
                <w:rFonts w:hint="eastAsia"/>
                <w:kern w:val="0"/>
              </w:rPr>
              <w:t>，在桐乡市范围内调剂解决。</w:t>
            </w:r>
          </w:p>
          <w:p w14:paraId="5A7846CB" w14:textId="5BAE647A" w:rsidR="00F13C6C" w:rsidRPr="002A4167" w:rsidRDefault="00F13C6C" w:rsidP="00FE3334">
            <w:pPr>
              <w:pStyle w:val="affa"/>
              <w:spacing w:beforeLines="50" w:before="120" w:after="24"/>
            </w:pPr>
            <w:r w:rsidRPr="002A4167">
              <w:rPr>
                <w:rFonts w:hint="eastAsia"/>
              </w:rPr>
              <w:t>表</w:t>
            </w:r>
            <w:r w:rsidRPr="002A4167">
              <w:t>4-1</w:t>
            </w:r>
            <w:r w:rsidR="008D7155" w:rsidRPr="002A4167">
              <w:t>5</w:t>
            </w:r>
            <w:r w:rsidR="008519D2" w:rsidRPr="002A4167">
              <w:t xml:space="preserve">  </w:t>
            </w:r>
            <w:r w:rsidRPr="002A4167">
              <w:rPr>
                <w:rFonts w:hint="eastAsia"/>
              </w:rPr>
              <w:t>本项目总量控制建议指标汇总表</w:t>
            </w:r>
            <w:r w:rsidR="008519D2" w:rsidRPr="002A4167">
              <w:rPr>
                <w:rFonts w:hint="eastAsia"/>
              </w:rPr>
              <w:t xml:space="preserve"> </w:t>
            </w:r>
            <w:r w:rsidR="008519D2" w:rsidRPr="002A4167">
              <w:t xml:space="preserve"> </w:t>
            </w:r>
            <w:r w:rsidRPr="002A4167">
              <w:rPr>
                <w:rFonts w:hint="eastAsia"/>
              </w:rPr>
              <w:t>单位：</w:t>
            </w:r>
            <w:r w:rsidRPr="002A4167">
              <w:t>t/a</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
              <w:gridCol w:w="850"/>
              <w:gridCol w:w="851"/>
              <w:gridCol w:w="990"/>
              <w:gridCol w:w="850"/>
              <w:gridCol w:w="1419"/>
              <w:gridCol w:w="993"/>
              <w:gridCol w:w="1131"/>
            </w:tblGrid>
            <w:tr w:rsidR="007862C5" w:rsidRPr="007862C5" w14:paraId="2578CAD3" w14:textId="77777777" w:rsidTr="007862C5">
              <w:trPr>
                <w:trHeight w:val="344"/>
                <w:jc w:val="center"/>
              </w:trPr>
              <w:tc>
                <w:tcPr>
                  <w:tcW w:w="507" w:type="pct"/>
                  <w:tcBorders>
                    <w:top w:val="single" w:sz="4" w:space="0" w:color="auto"/>
                    <w:left w:val="single" w:sz="4" w:space="0" w:color="auto"/>
                    <w:bottom w:val="single" w:sz="4" w:space="0" w:color="auto"/>
                    <w:right w:val="single" w:sz="4" w:space="0" w:color="auto"/>
                  </w:tcBorders>
                  <w:vAlign w:val="center"/>
                </w:tcPr>
                <w:p w14:paraId="5340CD49" w14:textId="77777777" w:rsidR="00C61469" w:rsidRPr="007862C5" w:rsidRDefault="00C61469">
                  <w:pPr>
                    <w:pStyle w:val="aff9"/>
                    <w:rPr>
                      <w:b/>
                      <w:sz w:val="18"/>
                      <w:szCs w:val="16"/>
                    </w:rPr>
                  </w:pPr>
                  <w:r w:rsidRPr="007862C5">
                    <w:rPr>
                      <w:rFonts w:hint="eastAsia"/>
                      <w:b/>
                      <w:sz w:val="18"/>
                      <w:szCs w:val="16"/>
                    </w:rPr>
                    <w:t>污染物名称</w:t>
                  </w:r>
                </w:p>
              </w:tc>
              <w:tc>
                <w:tcPr>
                  <w:tcW w:w="539" w:type="pct"/>
                  <w:tcBorders>
                    <w:top w:val="single" w:sz="4" w:space="0" w:color="auto"/>
                    <w:left w:val="single" w:sz="4" w:space="0" w:color="auto"/>
                    <w:bottom w:val="single" w:sz="4" w:space="0" w:color="auto"/>
                    <w:right w:val="single" w:sz="4" w:space="0" w:color="auto"/>
                  </w:tcBorders>
                  <w:vAlign w:val="center"/>
                </w:tcPr>
                <w:p w14:paraId="781046CD" w14:textId="2E979155" w:rsidR="00C61469" w:rsidRPr="007862C5" w:rsidRDefault="00C61469" w:rsidP="00C61469">
                  <w:pPr>
                    <w:pStyle w:val="aff9"/>
                    <w:rPr>
                      <w:b/>
                      <w:sz w:val="18"/>
                      <w:szCs w:val="16"/>
                    </w:rPr>
                  </w:pPr>
                  <w:r w:rsidRPr="007862C5">
                    <w:rPr>
                      <w:rFonts w:hint="eastAsia"/>
                      <w:b/>
                      <w:sz w:val="18"/>
                      <w:szCs w:val="16"/>
                    </w:rPr>
                    <w:t>现有项目排放量</w:t>
                  </w:r>
                </w:p>
              </w:tc>
              <w:tc>
                <w:tcPr>
                  <w:tcW w:w="540" w:type="pct"/>
                  <w:tcBorders>
                    <w:top w:val="single" w:sz="4" w:space="0" w:color="auto"/>
                    <w:left w:val="single" w:sz="4" w:space="0" w:color="auto"/>
                    <w:bottom w:val="single" w:sz="4" w:space="0" w:color="auto"/>
                    <w:right w:val="single" w:sz="4" w:space="0" w:color="auto"/>
                  </w:tcBorders>
                  <w:vAlign w:val="center"/>
                </w:tcPr>
                <w:p w14:paraId="23792C26" w14:textId="77777777" w:rsidR="00C61469" w:rsidRPr="007862C5" w:rsidRDefault="00C61469">
                  <w:pPr>
                    <w:pStyle w:val="aff9"/>
                    <w:rPr>
                      <w:b/>
                      <w:sz w:val="18"/>
                      <w:szCs w:val="16"/>
                    </w:rPr>
                  </w:pPr>
                  <w:r w:rsidRPr="007862C5">
                    <w:rPr>
                      <w:rFonts w:hint="eastAsia"/>
                      <w:b/>
                      <w:sz w:val="18"/>
                      <w:szCs w:val="16"/>
                    </w:rPr>
                    <w:t>本项目排放量</w:t>
                  </w:r>
                </w:p>
              </w:tc>
              <w:tc>
                <w:tcPr>
                  <w:tcW w:w="628" w:type="pct"/>
                  <w:tcBorders>
                    <w:top w:val="single" w:sz="4" w:space="0" w:color="auto"/>
                    <w:left w:val="single" w:sz="4" w:space="0" w:color="auto"/>
                    <w:bottom w:val="single" w:sz="4" w:space="0" w:color="auto"/>
                    <w:right w:val="single" w:sz="4" w:space="0" w:color="auto"/>
                  </w:tcBorders>
                  <w:vAlign w:val="center"/>
                </w:tcPr>
                <w:p w14:paraId="7A9F6313" w14:textId="77777777" w:rsidR="00C61469" w:rsidRPr="007862C5" w:rsidRDefault="00C61469" w:rsidP="00C61469">
                  <w:pPr>
                    <w:pStyle w:val="aff9"/>
                    <w:rPr>
                      <w:b/>
                      <w:sz w:val="18"/>
                      <w:szCs w:val="16"/>
                    </w:rPr>
                  </w:pPr>
                  <w:r w:rsidRPr="007862C5">
                    <w:rPr>
                      <w:rFonts w:hint="eastAsia"/>
                      <w:b/>
                      <w:sz w:val="18"/>
                      <w:szCs w:val="16"/>
                    </w:rPr>
                    <w:t>“以新带老”削减量</w:t>
                  </w:r>
                </w:p>
              </w:tc>
              <w:tc>
                <w:tcPr>
                  <w:tcW w:w="539" w:type="pct"/>
                  <w:tcBorders>
                    <w:top w:val="single" w:sz="4" w:space="0" w:color="auto"/>
                    <w:left w:val="single" w:sz="4" w:space="0" w:color="auto"/>
                    <w:bottom w:val="single" w:sz="4" w:space="0" w:color="auto"/>
                    <w:right w:val="single" w:sz="4" w:space="0" w:color="auto"/>
                  </w:tcBorders>
                  <w:vAlign w:val="center"/>
                </w:tcPr>
                <w:p w14:paraId="4FA8D5B9" w14:textId="77777777" w:rsidR="00C61469" w:rsidRPr="007862C5" w:rsidRDefault="00C61469" w:rsidP="00C61469">
                  <w:pPr>
                    <w:pStyle w:val="aff9"/>
                    <w:rPr>
                      <w:b/>
                      <w:sz w:val="18"/>
                      <w:szCs w:val="16"/>
                    </w:rPr>
                  </w:pPr>
                  <w:r w:rsidRPr="007862C5">
                    <w:rPr>
                      <w:rFonts w:hint="eastAsia"/>
                      <w:b/>
                      <w:sz w:val="18"/>
                      <w:szCs w:val="16"/>
                    </w:rPr>
                    <w:t>区域削减量</w:t>
                  </w:r>
                </w:p>
              </w:tc>
              <w:tc>
                <w:tcPr>
                  <w:tcW w:w="900" w:type="pct"/>
                  <w:tcBorders>
                    <w:top w:val="single" w:sz="4" w:space="0" w:color="auto"/>
                    <w:left w:val="single" w:sz="4" w:space="0" w:color="auto"/>
                    <w:bottom w:val="single" w:sz="4" w:space="0" w:color="auto"/>
                    <w:right w:val="single" w:sz="2" w:space="0" w:color="auto"/>
                  </w:tcBorders>
                  <w:vAlign w:val="center"/>
                </w:tcPr>
                <w:p w14:paraId="1B1C03EF" w14:textId="77777777" w:rsidR="00C61469" w:rsidRPr="007862C5" w:rsidRDefault="00C61469">
                  <w:pPr>
                    <w:pStyle w:val="aff9"/>
                    <w:rPr>
                      <w:b/>
                      <w:sz w:val="18"/>
                      <w:szCs w:val="16"/>
                    </w:rPr>
                  </w:pPr>
                  <w:r w:rsidRPr="007862C5">
                    <w:rPr>
                      <w:rFonts w:hint="eastAsia"/>
                      <w:b/>
                      <w:sz w:val="18"/>
                      <w:szCs w:val="16"/>
                    </w:rPr>
                    <w:t>削减替代来源</w:t>
                  </w:r>
                </w:p>
              </w:tc>
              <w:tc>
                <w:tcPr>
                  <w:tcW w:w="630" w:type="pct"/>
                  <w:tcBorders>
                    <w:top w:val="single" w:sz="4" w:space="0" w:color="auto"/>
                    <w:left w:val="single" w:sz="4" w:space="0" w:color="auto"/>
                    <w:bottom w:val="single" w:sz="4" w:space="0" w:color="auto"/>
                    <w:right w:val="single" w:sz="4" w:space="0" w:color="auto"/>
                  </w:tcBorders>
                  <w:vAlign w:val="center"/>
                </w:tcPr>
                <w:p w14:paraId="1CCFA69E" w14:textId="77777777" w:rsidR="00C61469" w:rsidRPr="007862C5" w:rsidRDefault="00C61469">
                  <w:pPr>
                    <w:pStyle w:val="aff9"/>
                    <w:rPr>
                      <w:b/>
                      <w:sz w:val="18"/>
                      <w:szCs w:val="16"/>
                    </w:rPr>
                  </w:pPr>
                  <w:r w:rsidRPr="007862C5">
                    <w:rPr>
                      <w:rFonts w:hint="eastAsia"/>
                      <w:b/>
                      <w:sz w:val="18"/>
                      <w:szCs w:val="16"/>
                    </w:rPr>
                    <w:t>本项目实施后总排放量</w:t>
                  </w:r>
                </w:p>
              </w:tc>
              <w:tc>
                <w:tcPr>
                  <w:tcW w:w="717" w:type="pct"/>
                  <w:tcBorders>
                    <w:top w:val="single" w:sz="4" w:space="0" w:color="auto"/>
                    <w:left w:val="single" w:sz="4" w:space="0" w:color="auto"/>
                    <w:bottom w:val="single" w:sz="4" w:space="0" w:color="auto"/>
                    <w:right w:val="single" w:sz="4" w:space="0" w:color="auto"/>
                  </w:tcBorders>
                  <w:vAlign w:val="center"/>
                </w:tcPr>
                <w:p w14:paraId="6537B71D" w14:textId="77777777" w:rsidR="00C61469" w:rsidRPr="007862C5" w:rsidRDefault="00C61469" w:rsidP="00C61469">
                  <w:pPr>
                    <w:pStyle w:val="aff9"/>
                    <w:rPr>
                      <w:b/>
                      <w:sz w:val="18"/>
                      <w:szCs w:val="16"/>
                    </w:rPr>
                  </w:pPr>
                  <w:r w:rsidRPr="007862C5">
                    <w:rPr>
                      <w:rFonts w:hint="eastAsia"/>
                      <w:b/>
                      <w:sz w:val="18"/>
                      <w:szCs w:val="16"/>
                    </w:rPr>
                    <w:t>本项目实施后企业总量控制指标</w:t>
                  </w:r>
                </w:p>
              </w:tc>
            </w:tr>
            <w:tr w:rsidR="007862C5" w:rsidRPr="007862C5" w14:paraId="0888E364" w14:textId="77777777" w:rsidTr="007862C5">
              <w:trPr>
                <w:trHeight w:val="344"/>
                <w:jc w:val="center"/>
              </w:trPr>
              <w:tc>
                <w:tcPr>
                  <w:tcW w:w="507" w:type="pct"/>
                  <w:tcBorders>
                    <w:top w:val="single" w:sz="4" w:space="0" w:color="auto"/>
                    <w:left w:val="single" w:sz="4" w:space="0" w:color="auto"/>
                    <w:bottom w:val="single" w:sz="4" w:space="0" w:color="auto"/>
                    <w:right w:val="single" w:sz="4" w:space="0" w:color="auto"/>
                  </w:tcBorders>
                  <w:vAlign w:val="center"/>
                </w:tcPr>
                <w:p w14:paraId="2609BAB9" w14:textId="77777777" w:rsidR="00C61469" w:rsidRPr="007862C5" w:rsidRDefault="00C61469">
                  <w:pPr>
                    <w:pStyle w:val="aff9"/>
                    <w:rPr>
                      <w:sz w:val="18"/>
                      <w:szCs w:val="16"/>
                    </w:rPr>
                  </w:pPr>
                  <w:proofErr w:type="spellStart"/>
                  <w:r w:rsidRPr="007862C5">
                    <w:rPr>
                      <w:sz w:val="18"/>
                      <w:szCs w:val="16"/>
                    </w:rPr>
                    <w:t>COD</w:t>
                  </w:r>
                  <w:r w:rsidRPr="007862C5">
                    <w:rPr>
                      <w:sz w:val="18"/>
                      <w:szCs w:val="16"/>
                      <w:vertAlign w:val="subscript"/>
                    </w:rPr>
                    <w:t>Cr</w:t>
                  </w:r>
                  <w:proofErr w:type="spellEnd"/>
                </w:p>
              </w:tc>
              <w:tc>
                <w:tcPr>
                  <w:tcW w:w="539" w:type="pct"/>
                  <w:tcBorders>
                    <w:top w:val="single" w:sz="4" w:space="0" w:color="auto"/>
                    <w:left w:val="single" w:sz="4" w:space="0" w:color="auto"/>
                    <w:bottom w:val="single" w:sz="4" w:space="0" w:color="auto"/>
                    <w:right w:val="single" w:sz="4" w:space="0" w:color="auto"/>
                  </w:tcBorders>
                  <w:vAlign w:val="center"/>
                </w:tcPr>
                <w:p w14:paraId="5E4D1C47" w14:textId="67DD1180" w:rsidR="00C61469" w:rsidRPr="007862C5" w:rsidRDefault="001A61B4" w:rsidP="007B0272">
                  <w:pPr>
                    <w:pStyle w:val="aff9"/>
                    <w:rPr>
                      <w:sz w:val="18"/>
                      <w:szCs w:val="16"/>
                    </w:rPr>
                  </w:pPr>
                  <w:r w:rsidRPr="007862C5">
                    <w:rPr>
                      <w:sz w:val="18"/>
                      <w:szCs w:val="16"/>
                    </w:rPr>
                    <w:t>0</w:t>
                  </w:r>
                </w:p>
              </w:tc>
              <w:tc>
                <w:tcPr>
                  <w:tcW w:w="540" w:type="pct"/>
                  <w:tcBorders>
                    <w:top w:val="single" w:sz="4" w:space="0" w:color="auto"/>
                    <w:left w:val="single" w:sz="4" w:space="0" w:color="auto"/>
                    <w:bottom w:val="single" w:sz="4" w:space="0" w:color="auto"/>
                    <w:right w:val="single" w:sz="4" w:space="0" w:color="auto"/>
                  </w:tcBorders>
                  <w:vAlign w:val="center"/>
                </w:tcPr>
                <w:p w14:paraId="4F42BE29" w14:textId="77777777" w:rsidR="00C61469" w:rsidRPr="007862C5" w:rsidRDefault="00C61469" w:rsidP="007B0272">
                  <w:pPr>
                    <w:pStyle w:val="aff9"/>
                    <w:rPr>
                      <w:sz w:val="18"/>
                      <w:szCs w:val="16"/>
                    </w:rPr>
                  </w:pPr>
                  <w:r w:rsidRPr="007862C5">
                    <w:rPr>
                      <w:sz w:val="18"/>
                      <w:szCs w:val="16"/>
                    </w:rPr>
                    <w:t>0.0</w:t>
                  </w:r>
                  <w:r w:rsidR="007B0272" w:rsidRPr="007862C5">
                    <w:rPr>
                      <w:sz w:val="18"/>
                      <w:szCs w:val="16"/>
                    </w:rPr>
                    <w:t>17</w:t>
                  </w:r>
                </w:p>
              </w:tc>
              <w:tc>
                <w:tcPr>
                  <w:tcW w:w="628" w:type="pct"/>
                  <w:tcBorders>
                    <w:top w:val="single" w:sz="4" w:space="0" w:color="auto"/>
                    <w:left w:val="single" w:sz="4" w:space="0" w:color="auto"/>
                    <w:bottom w:val="single" w:sz="4" w:space="0" w:color="auto"/>
                    <w:right w:val="single" w:sz="4" w:space="0" w:color="auto"/>
                  </w:tcBorders>
                  <w:vAlign w:val="center"/>
                </w:tcPr>
                <w:p w14:paraId="4E861A16" w14:textId="0CCDAE93" w:rsidR="00C61469" w:rsidRPr="007862C5" w:rsidRDefault="001A61B4" w:rsidP="007B0272">
                  <w:pPr>
                    <w:pStyle w:val="aff9"/>
                    <w:rPr>
                      <w:sz w:val="18"/>
                      <w:szCs w:val="16"/>
                    </w:rPr>
                  </w:pPr>
                  <w:r w:rsidRPr="007862C5">
                    <w:rPr>
                      <w:sz w:val="18"/>
                      <w:szCs w:val="16"/>
                    </w:rPr>
                    <w:t>0</w:t>
                  </w:r>
                </w:p>
              </w:tc>
              <w:tc>
                <w:tcPr>
                  <w:tcW w:w="539" w:type="pct"/>
                  <w:tcBorders>
                    <w:top w:val="single" w:sz="4" w:space="0" w:color="auto"/>
                    <w:left w:val="single" w:sz="4" w:space="0" w:color="auto"/>
                    <w:bottom w:val="single" w:sz="4" w:space="0" w:color="auto"/>
                    <w:right w:val="single" w:sz="4" w:space="0" w:color="auto"/>
                  </w:tcBorders>
                  <w:vAlign w:val="center"/>
                </w:tcPr>
                <w:p w14:paraId="09A3AD1D" w14:textId="77777777" w:rsidR="00C61469" w:rsidRPr="007862C5" w:rsidRDefault="00C61469" w:rsidP="00C61469">
                  <w:pPr>
                    <w:pStyle w:val="aff9"/>
                    <w:rPr>
                      <w:sz w:val="18"/>
                      <w:szCs w:val="16"/>
                    </w:rPr>
                  </w:pPr>
                  <w:r w:rsidRPr="007862C5">
                    <w:rPr>
                      <w:sz w:val="18"/>
                      <w:szCs w:val="16"/>
                    </w:rPr>
                    <w:t>/</w:t>
                  </w:r>
                </w:p>
              </w:tc>
              <w:tc>
                <w:tcPr>
                  <w:tcW w:w="900" w:type="pct"/>
                  <w:tcBorders>
                    <w:top w:val="single" w:sz="4" w:space="0" w:color="auto"/>
                    <w:left w:val="single" w:sz="4" w:space="0" w:color="auto"/>
                    <w:bottom w:val="single" w:sz="4" w:space="0" w:color="auto"/>
                    <w:right w:val="single" w:sz="2" w:space="0" w:color="auto"/>
                  </w:tcBorders>
                  <w:vAlign w:val="center"/>
                </w:tcPr>
                <w:p w14:paraId="6734F352" w14:textId="77777777" w:rsidR="00C61469" w:rsidRPr="007862C5" w:rsidRDefault="00C61469">
                  <w:pPr>
                    <w:pStyle w:val="aff9"/>
                    <w:rPr>
                      <w:sz w:val="18"/>
                      <w:szCs w:val="16"/>
                    </w:rPr>
                  </w:pPr>
                  <w:r w:rsidRPr="007862C5">
                    <w:rPr>
                      <w:sz w:val="18"/>
                      <w:szCs w:val="16"/>
                    </w:rPr>
                    <w:t>/</w:t>
                  </w:r>
                </w:p>
              </w:tc>
              <w:tc>
                <w:tcPr>
                  <w:tcW w:w="630" w:type="pct"/>
                  <w:tcBorders>
                    <w:top w:val="single" w:sz="4" w:space="0" w:color="auto"/>
                    <w:left w:val="single" w:sz="4" w:space="0" w:color="auto"/>
                    <w:bottom w:val="single" w:sz="4" w:space="0" w:color="auto"/>
                    <w:right w:val="single" w:sz="4" w:space="0" w:color="auto"/>
                  </w:tcBorders>
                  <w:vAlign w:val="center"/>
                </w:tcPr>
                <w:p w14:paraId="75677D0F" w14:textId="77777777" w:rsidR="00C61469" w:rsidRPr="007862C5" w:rsidRDefault="00C61469" w:rsidP="007B0272">
                  <w:pPr>
                    <w:pStyle w:val="aff9"/>
                    <w:rPr>
                      <w:sz w:val="18"/>
                      <w:szCs w:val="16"/>
                    </w:rPr>
                  </w:pPr>
                  <w:r w:rsidRPr="007862C5">
                    <w:rPr>
                      <w:sz w:val="18"/>
                      <w:szCs w:val="16"/>
                    </w:rPr>
                    <w:t>0.0</w:t>
                  </w:r>
                  <w:r w:rsidR="007B0272" w:rsidRPr="007862C5">
                    <w:rPr>
                      <w:sz w:val="18"/>
                      <w:szCs w:val="16"/>
                    </w:rPr>
                    <w:t>17</w:t>
                  </w:r>
                </w:p>
              </w:tc>
              <w:tc>
                <w:tcPr>
                  <w:tcW w:w="717" w:type="pct"/>
                  <w:tcBorders>
                    <w:top w:val="single" w:sz="4" w:space="0" w:color="auto"/>
                    <w:left w:val="single" w:sz="4" w:space="0" w:color="auto"/>
                    <w:bottom w:val="single" w:sz="4" w:space="0" w:color="auto"/>
                    <w:right w:val="single" w:sz="4" w:space="0" w:color="auto"/>
                  </w:tcBorders>
                  <w:vAlign w:val="center"/>
                </w:tcPr>
                <w:p w14:paraId="1E359459" w14:textId="77777777" w:rsidR="00C61469" w:rsidRPr="007862C5" w:rsidRDefault="00625430" w:rsidP="007B0272">
                  <w:pPr>
                    <w:pStyle w:val="aff9"/>
                    <w:rPr>
                      <w:sz w:val="18"/>
                      <w:szCs w:val="16"/>
                    </w:rPr>
                  </w:pPr>
                  <w:r w:rsidRPr="007862C5">
                    <w:rPr>
                      <w:rFonts w:hint="eastAsia"/>
                      <w:sz w:val="18"/>
                      <w:szCs w:val="16"/>
                    </w:rPr>
                    <w:t>0</w:t>
                  </w:r>
                  <w:r w:rsidRPr="007862C5">
                    <w:rPr>
                      <w:sz w:val="18"/>
                      <w:szCs w:val="16"/>
                    </w:rPr>
                    <w:t>.0</w:t>
                  </w:r>
                  <w:r w:rsidR="007B0272" w:rsidRPr="007862C5">
                    <w:rPr>
                      <w:sz w:val="18"/>
                      <w:szCs w:val="16"/>
                    </w:rPr>
                    <w:t>17</w:t>
                  </w:r>
                </w:p>
              </w:tc>
            </w:tr>
            <w:tr w:rsidR="007862C5" w:rsidRPr="007862C5" w14:paraId="3B29A96D" w14:textId="77777777" w:rsidTr="007862C5">
              <w:trPr>
                <w:trHeight w:val="344"/>
                <w:jc w:val="center"/>
              </w:trPr>
              <w:tc>
                <w:tcPr>
                  <w:tcW w:w="507" w:type="pct"/>
                  <w:tcBorders>
                    <w:top w:val="single" w:sz="4" w:space="0" w:color="auto"/>
                    <w:left w:val="single" w:sz="4" w:space="0" w:color="auto"/>
                    <w:bottom w:val="single" w:sz="4" w:space="0" w:color="auto"/>
                    <w:right w:val="single" w:sz="4" w:space="0" w:color="auto"/>
                  </w:tcBorders>
                  <w:vAlign w:val="center"/>
                </w:tcPr>
                <w:p w14:paraId="06882AA1" w14:textId="77777777" w:rsidR="00C61469" w:rsidRPr="007862C5" w:rsidRDefault="00C61469">
                  <w:pPr>
                    <w:pStyle w:val="aff9"/>
                    <w:rPr>
                      <w:sz w:val="18"/>
                      <w:szCs w:val="16"/>
                    </w:rPr>
                  </w:pPr>
                  <w:r w:rsidRPr="007862C5">
                    <w:rPr>
                      <w:sz w:val="18"/>
                      <w:szCs w:val="16"/>
                    </w:rPr>
                    <w:t>NH</w:t>
                  </w:r>
                  <w:r w:rsidRPr="007862C5">
                    <w:rPr>
                      <w:sz w:val="18"/>
                      <w:szCs w:val="16"/>
                      <w:vertAlign w:val="subscript"/>
                    </w:rPr>
                    <w:t>3</w:t>
                  </w:r>
                  <w:r w:rsidRPr="007862C5">
                    <w:rPr>
                      <w:sz w:val="18"/>
                      <w:szCs w:val="16"/>
                    </w:rPr>
                    <w:t>-N</w:t>
                  </w:r>
                </w:p>
              </w:tc>
              <w:tc>
                <w:tcPr>
                  <w:tcW w:w="539" w:type="pct"/>
                  <w:tcBorders>
                    <w:top w:val="single" w:sz="4" w:space="0" w:color="auto"/>
                    <w:left w:val="single" w:sz="4" w:space="0" w:color="auto"/>
                    <w:bottom w:val="single" w:sz="4" w:space="0" w:color="auto"/>
                    <w:right w:val="single" w:sz="4" w:space="0" w:color="auto"/>
                  </w:tcBorders>
                  <w:vAlign w:val="center"/>
                </w:tcPr>
                <w:p w14:paraId="30D817EA" w14:textId="297C0BBA" w:rsidR="00C61469" w:rsidRPr="007862C5" w:rsidRDefault="001A61B4" w:rsidP="007B0272">
                  <w:pPr>
                    <w:pStyle w:val="aff9"/>
                    <w:rPr>
                      <w:sz w:val="18"/>
                      <w:szCs w:val="16"/>
                    </w:rPr>
                  </w:pPr>
                  <w:r w:rsidRPr="007862C5">
                    <w:rPr>
                      <w:sz w:val="18"/>
                      <w:szCs w:val="16"/>
                    </w:rPr>
                    <w:t>0</w:t>
                  </w:r>
                </w:p>
              </w:tc>
              <w:tc>
                <w:tcPr>
                  <w:tcW w:w="540" w:type="pct"/>
                  <w:tcBorders>
                    <w:top w:val="single" w:sz="4" w:space="0" w:color="auto"/>
                    <w:left w:val="single" w:sz="4" w:space="0" w:color="auto"/>
                    <w:bottom w:val="single" w:sz="4" w:space="0" w:color="auto"/>
                    <w:right w:val="single" w:sz="4" w:space="0" w:color="auto"/>
                  </w:tcBorders>
                  <w:vAlign w:val="center"/>
                </w:tcPr>
                <w:p w14:paraId="6D1A330A" w14:textId="77777777" w:rsidR="00C61469" w:rsidRPr="007862C5" w:rsidRDefault="00C61469" w:rsidP="007B0272">
                  <w:pPr>
                    <w:pStyle w:val="aff9"/>
                    <w:rPr>
                      <w:sz w:val="18"/>
                      <w:szCs w:val="16"/>
                    </w:rPr>
                  </w:pPr>
                  <w:r w:rsidRPr="007862C5">
                    <w:rPr>
                      <w:sz w:val="18"/>
                      <w:szCs w:val="16"/>
                    </w:rPr>
                    <w:t>0.00</w:t>
                  </w:r>
                  <w:r w:rsidR="007B0272" w:rsidRPr="007862C5">
                    <w:rPr>
                      <w:sz w:val="18"/>
                      <w:szCs w:val="16"/>
                    </w:rPr>
                    <w:t>2</w:t>
                  </w:r>
                </w:p>
              </w:tc>
              <w:tc>
                <w:tcPr>
                  <w:tcW w:w="628" w:type="pct"/>
                  <w:tcBorders>
                    <w:top w:val="single" w:sz="4" w:space="0" w:color="auto"/>
                    <w:left w:val="single" w:sz="4" w:space="0" w:color="auto"/>
                    <w:bottom w:val="single" w:sz="4" w:space="0" w:color="auto"/>
                    <w:right w:val="single" w:sz="4" w:space="0" w:color="auto"/>
                  </w:tcBorders>
                  <w:vAlign w:val="center"/>
                </w:tcPr>
                <w:p w14:paraId="2124E7F8" w14:textId="59D9DCB3" w:rsidR="00C61469" w:rsidRPr="007862C5" w:rsidRDefault="001A61B4" w:rsidP="007B0272">
                  <w:pPr>
                    <w:pStyle w:val="aff9"/>
                    <w:rPr>
                      <w:sz w:val="18"/>
                      <w:szCs w:val="16"/>
                    </w:rPr>
                  </w:pPr>
                  <w:r w:rsidRPr="007862C5">
                    <w:rPr>
                      <w:sz w:val="18"/>
                      <w:szCs w:val="16"/>
                    </w:rPr>
                    <w:t>0</w:t>
                  </w:r>
                </w:p>
              </w:tc>
              <w:tc>
                <w:tcPr>
                  <w:tcW w:w="539" w:type="pct"/>
                  <w:tcBorders>
                    <w:top w:val="single" w:sz="4" w:space="0" w:color="auto"/>
                    <w:left w:val="single" w:sz="4" w:space="0" w:color="auto"/>
                    <w:bottom w:val="single" w:sz="4" w:space="0" w:color="auto"/>
                    <w:right w:val="single" w:sz="4" w:space="0" w:color="auto"/>
                  </w:tcBorders>
                  <w:vAlign w:val="center"/>
                </w:tcPr>
                <w:p w14:paraId="1FE3C6C6" w14:textId="77777777" w:rsidR="00C61469" w:rsidRPr="007862C5" w:rsidRDefault="00C61469" w:rsidP="00C61469">
                  <w:pPr>
                    <w:pStyle w:val="aff9"/>
                    <w:rPr>
                      <w:sz w:val="18"/>
                      <w:szCs w:val="16"/>
                    </w:rPr>
                  </w:pPr>
                  <w:r w:rsidRPr="007862C5">
                    <w:rPr>
                      <w:sz w:val="18"/>
                      <w:szCs w:val="16"/>
                    </w:rPr>
                    <w:t>/</w:t>
                  </w:r>
                </w:p>
              </w:tc>
              <w:tc>
                <w:tcPr>
                  <w:tcW w:w="900" w:type="pct"/>
                  <w:tcBorders>
                    <w:top w:val="single" w:sz="4" w:space="0" w:color="auto"/>
                    <w:left w:val="single" w:sz="4" w:space="0" w:color="auto"/>
                    <w:bottom w:val="single" w:sz="4" w:space="0" w:color="auto"/>
                    <w:right w:val="single" w:sz="2" w:space="0" w:color="auto"/>
                  </w:tcBorders>
                  <w:vAlign w:val="center"/>
                </w:tcPr>
                <w:p w14:paraId="004D5DD2" w14:textId="77777777" w:rsidR="00C61469" w:rsidRPr="007862C5" w:rsidRDefault="00C61469">
                  <w:pPr>
                    <w:pStyle w:val="aff9"/>
                    <w:rPr>
                      <w:sz w:val="18"/>
                      <w:szCs w:val="16"/>
                    </w:rPr>
                  </w:pPr>
                  <w:r w:rsidRPr="007862C5">
                    <w:rPr>
                      <w:sz w:val="18"/>
                      <w:szCs w:val="16"/>
                    </w:rPr>
                    <w:t>/</w:t>
                  </w:r>
                </w:p>
              </w:tc>
              <w:tc>
                <w:tcPr>
                  <w:tcW w:w="630" w:type="pct"/>
                  <w:tcBorders>
                    <w:top w:val="single" w:sz="4" w:space="0" w:color="auto"/>
                    <w:left w:val="single" w:sz="4" w:space="0" w:color="auto"/>
                    <w:bottom w:val="single" w:sz="4" w:space="0" w:color="auto"/>
                    <w:right w:val="single" w:sz="4" w:space="0" w:color="auto"/>
                  </w:tcBorders>
                  <w:vAlign w:val="center"/>
                </w:tcPr>
                <w:p w14:paraId="3314E422" w14:textId="77777777" w:rsidR="00C61469" w:rsidRPr="007862C5" w:rsidRDefault="00C61469" w:rsidP="007B0272">
                  <w:pPr>
                    <w:pStyle w:val="aff9"/>
                    <w:rPr>
                      <w:sz w:val="18"/>
                      <w:szCs w:val="16"/>
                    </w:rPr>
                  </w:pPr>
                  <w:r w:rsidRPr="007862C5">
                    <w:rPr>
                      <w:sz w:val="18"/>
                      <w:szCs w:val="16"/>
                    </w:rPr>
                    <w:t>0.00</w:t>
                  </w:r>
                  <w:r w:rsidR="007B0272" w:rsidRPr="007862C5">
                    <w:rPr>
                      <w:sz w:val="18"/>
                      <w:szCs w:val="16"/>
                    </w:rPr>
                    <w:t>2</w:t>
                  </w:r>
                </w:p>
              </w:tc>
              <w:tc>
                <w:tcPr>
                  <w:tcW w:w="717" w:type="pct"/>
                  <w:tcBorders>
                    <w:top w:val="single" w:sz="4" w:space="0" w:color="auto"/>
                    <w:left w:val="single" w:sz="4" w:space="0" w:color="auto"/>
                    <w:bottom w:val="single" w:sz="4" w:space="0" w:color="auto"/>
                    <w:right w:val="single" w:sz="4" w:space="0" w:color="auto"/>
                  </w:tcBorders>
                  <w:vAlign w:val="center"/>
                </w:tcPr>
                <w:p w14:paraId="4380B196" w14:textId="77777777" w:rsidR="00C61469" w:rsidRPr="007862C5" w:rsidRDefault="00625430" w:rsidP="007B0272">
                  <w:pPr>
                    <w:pStyle w:val="aff9"/>
                    <w:rPr>
                      <w:sz w:val="18"/>
                      <w:szCs w:val="16"/>
                    </w:rPr>
                  </w:pPr>
                  <w:r w:rsidRPr="007862C5">
                    <w:rPr>
                      <w:rFonts w:hint="eastAsia"/>
                      <w:sz w:val="18"/>
                      <w:szCs w:val="16"/>
                    </w:rPr>
                    <w:t>0</w:t>
                  </w:r>
                  <w:r w:rsidRPr="007862C5">
                    <w:rPr>
                      <w:sz w:val="18"/>
                      <w:szCs w:val="16"/>
                    </w:rPr>
                    <w:t>.00</w:t>
                  </w:r>
                  <w:r w:rsidR="007B0272" w:rsidRPr="007862C5">
                    <w:rPr>
                      <w:sz w:val="18"/>
                      <w:szCs w:val="16"/>
                    </w:rPr>
                    <w:t>2</w:t>
                  </w:r>
                </w:p>
              </w:tc>
            </w:tr>
            <w:tr w:rsidR="007862C5" w:rsidRPr="007862C5" w14:paraId="33A4406A" w14:textId="77777777" w:rsidTr="007862C5">
              <w:trPr>
                <w:trHeight w:val="344"/>
                <w:jc w:val="center"/>
              </w:trPr>
              <w:tc>
                <w:tcPr>
                  <w:tcW w:w="507" w:type="pct"/>
                  <w:tcBorders>
                    <w:top w:val="single" w:sz="4" w:space="0" w:color="auto"/>
                    <w:left w:val="single" w:sz="4" w:space="0" w:color="auto"/>
                    <w:bottom w:val="single" w:sz="4" w:space="0" w:color="auto"/>
                    <w:right w:val="single" w:sz="4" w:space="0" w:color="auto"/>
                  </w:tcBorders>
                  <w:vAlign w:val="center"/>
                </w:tcPr>
                <w:p w14:paraId="48557D95" w14:textId="77777777" w:rsidR="00C61469" w:rsidRPr="007862C5" w:rsidRDefault="00C61469">
                  <w:pPr>
                    <w:pStyle w:val="aff9"/>
                    <w:rPr>
                      <w:sz w:val="18"/>
                      <w:szCs w:val="16"/>
                    </w:rPr>
                  </w:pPr>
                  <w:r w:rsidRPr="007862C5">
                    <w:rPr>
                      <w:rFonts w:hint="eastAsia"/>
                      <w:sz w:val="18"/>
                      <w:szCs w:val="16"/>
                    </w:rPr>
                    <w:t>颗粒物</w:t>
                  </w:r>
                </w:p>
              </w:tc>
              <w:tc>
                <w:tcPr>
                  <w:tcW w:w="539" w:type="pct"/>
                  <w:tcBorders>
                    <w:top w:val="single" w:sz="4" w:space="0" w:color="auto"/>
                    <w:left w:val="single" w:sz="4" w:space="0" w:color="auto"/>
                    <w:bottom w:val="single" w:sz="4" w:space="0" w:color="auto"/>
                    <w:right w:val="single" w:sz="4" w:space="0" w:color="auto"/>
                  </w:tcBorders>
                  <w:vAlign w:val="center"/>
                </w:tcPr>
                <w:p w14:paraId="12BFA5CF" w14:textId="5B805841" w:rsidR="00C61469" w:rsidRPr="007862C5" w:rsidRDefault="001A61B4" w:rsidP="00C61469">
                  <w:pPr>
                    <w:pStyle w:val="aff9"/>
                    <w:rPr>
                      <w:sz w:val="18"/>
                      <w:szCs w:val="16"/>
                    </w:rPr>
                  </w:pPr>
                  <w:r w:rsidRPr="007862C5">
                    <w:rPr>
                      <w:sz w:val="18"/>
                      <w:szCs w:val="16"/>
                    </w:rPr>
                    <w:t>0</w:t>
                  </w:r>
                </w:p>
              </w:tc>
              <w:tc>
                <w:tcPr>
                  <w:tcW w:w="540" w:type="pct"/>
                  <w:tcBorders>
                    <w:top w:val="single" w:sz="4" w:space="0" w:color="auto"/>
                    <w:left w:val="single" w:sz="4" w:space="0" w:color="auto"/>
                    <w:bottom w:val="single" w:sz="4" w:space="0" w:color="auto"/>
                    <w:right w:val="single" w:sz="4" w:space="0" w:color="auto"/>
                  </w:tcBorders>
                  <w:vAlign w:val="center"/>
                </w:tcPr>
                <w:p w14:paraId="5D48A028" w14:textId="601F00FE" w:rsidR="00C61469" w:rsidRPr="007862C5" w:rsidRDefault="00C61469" w:rsidP="00C61469">
                  <w:pPr>
                    <w:pStyle w:val="aff9"/>
                    <w:rPr>
                      <w:sz w:val="18"/>
                      <w:szCs w:val="16"/>
                    </w:rPr>
                  </w:pPr>
                  <w:r w:rsidRPr="007862C5">
                    <w:rPr>
                      <w:sz w:val="18"/>
                      <w:szCs w:val="16"/>
                    </w:rPr>
                    <w:t>0.</w:t>
                  </w:r>
                  <w:r w:rsidR="00625430" w:rsidRPr="007862C5">
                    <w:rPr>
                      <w:sz w:val="18"/>
                      <w:szCs w:val="16"/>
                    </w:rPr>
                    <w:t>1</w:t>
                  </w:r>
                  <w:r w:rsidR="00BE7AD1" w:rsidRPr="007862C5">
                    <w:rPr>
                      <w:sz w:val="18"/>
                      <w:szCs w:val="16"/>
                    </w:rPr>
                    <w:t>16</w:t>
                  </w:r>
                </w:p>
              </w:tc>
              <w:tc>
                <w:tcPr>
                  <w:tcW w:w="628" w:type="pct"/>
                  <w:tcBorders>
                    <w:top w:val="single" w:sz="4" w:space="0" w:color="auto"/>
                    <w:left w:val="single" w:sz="4" w:space="0" w:color="auto"/>
                    <w:bottom w:val="single" w:sz="4" w:space="0" w:color="auto"/>
                    <w:right w:val="single" w:sz="4" w:space="0" w:color="auto"/>
                  </w:tcBorders>
                  <w:vAlign w:val="center"/>
                </w:tcPr>
                <w:p w14:paraId="463513F2" w14:textId="64684502" w:rsidR="00C61469" w:rsidRPr="007862C5" w:rsidRDefault="001A61B4" w:rsidP="00C61469">
                  <w:pPr>
                    <w:pStyle w:val="aff9"/>
                    <w:rPr>
                      <w:sz w:val="18"/>
                      <w:szCs w:val="16"/>
                    </w:rPr>
                  </w:pPr>
                  <w:r w:rsidRPr="007862C5">
                    <w:rPr>
                      <w:sz w:val="18"/>
                      <w:szCs w:val="16"/>
                    </w:rPr>
                    <w:t>0</w:t>
                  </w:r>
                </w:p>
              </w:tc>
              <w:tc>
                <w:tcPr>
                  <w:tcW w:w="539" w:type="pct"/>
                  <w:tcBorders>
                    <w:top w:val="single" w:sz="4" w:space="0" w:color="auto"/>
                    <w:left w:val="single" w:sz="4" w:space="0" w:color="auto"/>
                    <w:bottom w:val="single" w:sz="4" w:space="0" w:color="auto"/>
                    <w:right w:val="single" w:sz="4" w:space="0" w:color="auto"/>
                  </w:tcBorders>
                  <w:vAlign w:val="center"/>
                </w:tcPr>
                <w:p w14:paraId="7D4AF697" w14:textId="4227463F" w:rsidR="00C61469" w:rsidRPr="007862C5" w:rsidRDefault="00C61469" w:rsidP="00C61469">
                  <w:pPr>
                    <w:pStyle w:val="aff9"/>
                    <w:rPr>
                      <w:sz w:val="18"/>
                      <w:szCs w:val="16"/>
                    </w:rPr>
                  </w:pPr>
                  <w:r w:rsidRPr="007862C5">
                    <w:rPr>
                      <w:sz w:val="18"/>
                      <w:szCs w:val="16"/>
                    </w:rPr>
                    <w:t>0.</w:t>
                  </w:r>
                  <w:r w:rsidR="003C6441" w:rsidRPr="007862C5">
                    <w:rPr>
                      <w:sz w:val="18"/>
                      <w:szCs w:val="16"/>
                    </w:rPr>
                    <w:t>232</w:t>
                  </w:r>
                </w:p>
              </w:tc>
              <w:tc>
                <w:tcPr>
                  <w:tcW w:w="900" w:type="pct"/>
                  <w:tcBorders>
                    <w:top w:val="single" w:sz="4" w:space="0" w:color="auto"/>
                    <w:left w:val="single" w:sz="4" w:space="0" w:color="auto"/>
                    <w:bottom w:val="single" w:sz="4" w:space="0" w:color="auto"/>
                    <w:right w:val="single" w:sz="2" w:space="0" w:color="auto"/>
                  </w:tcBorders>
                  <w:vAlign w:val="center"/>
                </w:tcPr>
                <w:p w14:paraId="3FE2EA3A" w14:textId="0E3438A1" w:rsidR="00C61469" w:rsidRPr="007862C5" w:rsidRDefault="007862C5">
                  <w:pPr>
                    <w:pStyle w:val="aff9"/>
                    <w:rPr>
                      <w:sz w:val="18"/>
                      <w:szCs w:val="16"/>
                    </w:rPr>
                  </w:pPr>
                  <w:r w:rsidRPr="007862C5">
                    <w:rPr>
                      <w:rFonts w:hint="eastAsia"/>
                      <w:sz w:val="18"/>
                      <w:szCs w:val="16"/>
                    </w:rPr>
                    <w:t>桐乡市工业烟粉尘储备库</w:t>
                  </w:r>
                </w:p>
              </w:tc>
              <w:tc>
                <w:tcPr>
                  <w:tcW w:w="630" w:type="pct"/>
                  <w:tcBorders>
                    <w:top w:val="single" w:sz="4" w:space="0" w:color="auto"/>
                    <w:left w:val="single" w:sz="4" w:space="0" w:color="auto"/>
                    <w:bottom w:val="single" w:sz="4" w:space="0" w:color="auto"/>
                    <w:right w:val="single" w:sz="4" w:space="0" w:color="auto"/>
                  </w:tcBorders>
                  <w:vAlign w:val="center"/>
                </w:tcPr>
                <w:p w14:paraId="7F409825" w14:textId="32D4AAD4" w:rsidR="00C61469" w:rsidRPr="007862C5" w:rsidRDefault="00C61469">
                  <w:pPr>
                    <w:pStyle w:val="aff9"/>
                    <w:rPr>
                      <w:sz w:val="18"/>
                      <w:szCs w:val="16"/>
                    </w:rPr>
                  </w:pPr>
                  <w:r w:rsidRPr="007862C5">
                    <w:rPr>
                      <w:sz w:val="18"/>
                      <w:szCs w:val="16"/>
                    </w:rPr>
                    <w:t>0.</w:t>
                  </w:r>
                  <w:r w:rsidR="00625430" w:rsidRPr="007862C5">
                    <w:rPr>
                      <w:sz w:val="18"/>
                      <w:szCs w:val="16"/>
                    </w:rPr>
                    <w:t>1</w:t>
                  </w:r>
                  <w:r w:rsidR="00BE7AD1" w:rsidRPr="007862C5">
                    <w:rPr>
                      <w:sz w:val="18"/>
                      <w:szCs w:val="16"/>
                    </w:rPr>
                    <w:t>16</w:t>
                  </w:r>
                </w:p>
              </w:tc>
              <w:tc>
                <w:tcPr>
                  <w:tcW w:w="717" w:type="pct"/>
                  <w:tcBorders>
                    <w:top w:val="single" w:sz="4" w:space="0" w:color="auto"/>
                    <w:left w:val="single" w:sz="4" w:space="0" w:color="auto"/>
                    <w:bottom w:val="single" w:sz="4" w:space="0" w:color="auto"/>
                    <w:right w:val="single" w:sz="4" w:space="0" w:color="auto"/>
                  </w:tcBorders>
                  <w:vAlign w:val="center"/>
                </w:tcPr>
                <w:p w14:paraId="6C19C4EA" w14:textId="637BD247" w:rsidR="00C61469" w:rsidRPr="007862C5" w:rsidRDefault="00625430" w:rsidP="00C61469">
                  <w:pPr>
                    <w:pStyle w:val="aff9"/>
                    <w:rPr>
                      <w:sz w:val="18"/>
                      <w:szCs w:val="16"/>
                    </w:rPr>
                  </w:pPr>
                  <w:r w:rsidRPr="007862C5">
                    <w:rPr>
                      <w:rFonts w:hint="eastAsia"/>
                      <w:sz w:val="18"/>
                      <w:szCs w:val="16"/>
                    </w:rPr>
                    <w:t>0</w:t>
                  </w:r>
                  <w:r w:rsidRPr="007862C5">
                    <w:rPr>
                      <w:sz w:val="18"/>
                      <w:szCs w:val="16"/>
                    </w:rPr>
                    <w:t>.1</w:t>
                  </w:r>
                  <w:r w:rsidR="00BE7AD1" w:rsidRPr="007862C5">
                    <w:rPr>
                      <w:sz w:val="18"/>
                      <w:szCs w:val="16"/>
                    </w:rPr>
                    <w:t>16</w:t>
                  </w:r>
                </w:p>
              </w:tc>
            </w:tr>
            <w:tr w:rsidR="007862C5" w:rsidRPr="007862C5" w14:paraId="5434CB32" w14:textId="77777777" w:rsidTr="007862C5">
              <w:trPr>
                <w:trHeight w:val="344"/>
                <w:jc w:val="center"/>
              </w:trPr>
              <w:tc>
                <w:tcPr>
                  <w:tcW w:w="507" w:type="pct"/>
                  <w:tcBorders>
                    <w:top w:val="single" w:sz="4" w:space="0" w:color="auto"/>
                    <w:left w:val="single" w:sz="4" w:space="0" w:color="auto"/>
                    <w:bottom w:val="single" w:sz="4" w:space="0" w:color="auto"/>
                    <w:right w:val="single" w:sz="4" w:space="0" w:color="auto"/>
                  </w:tcBorders>
                  <w:vAlign w:val="center"/>
                </w:tcPr>
                <w:p w14:paraId="3F4802A4" w14:textId="77777777" w:rsidR="00C61469" w:rsidRPr="007862C5" w:rsidRDefault="00C61469">
                  <w:pPr>
                    <w:pStyle w:val="aff9"/>
                    <w:rPr>
                      <w:sz w:val="18"/>
                      <w:szCs w:val="16"/>
                    </w:rPr>
                  </w:pPr>
                  <w:r w:rsidRPr="007862C5">
                    <w:rPr>
                      <w:rFonts w:hint="eastAsia"/>
                      <w:sz w:val="18"/>
                      <w:szCs w:val="16"/>
                    </w:rPr>
                    <w:t>VOCs</w:t>
                  </w:r>
                </w:p>
              </w:tc>
              <w:tc>
                <w:tcPr>
                  <w:tcW w:w="539" w:type="pct"/>
                  <w:tcBorders>
                    <w:top w:val="single" w:sz="4" w:space="0" w:color="auto"/>
                    <w:left w:val="single" w:sz="4" w:space="0" w:color="auto"/>
                    <w:bottom w:val="single" w:sz="4" w:space="0" w:color="auto"/>
                    <w:right w:val="single" w:sz="4" w:space="0" w:color="auto"/>
                  </w:tcBorders>
                  <w:vAlign w:val="center"/>
                </w:tcPr>
                <w:p w14:paraId="489A2924" w14:textId="77777777" w:rsidR="00C61469" w:rsidRPr="007862C5" w:rsidRDefault="00423CB5" w:rsidP="00C61469">
                  <w:pPr>
                    <w:pStyle w:val="aff9"/>
                    <w:rPr>
                      <w:sz w:val="18"/>
                      <w:szCs w:val="16"/>
                    </w:rPr>
                  </w:pPr>
                  <w:r w:rsidRPr="007862C5">
                    <w:rPr>
                      <w:sz w:val="18"/>
                      <w:szCs w:val="16"/>
                    </w:rPr>
                    <w:t>0</w:t>
                  </w:r>
                </w:p>
              </w:tc>
              <w:tc>
                <w:tcPr>
                  <w:tcW w:w="540" w:type="pct"/>
                  <w:tcBorders>
                    <w:top w:val="single" w:sz="4" w:space="0" w:color="auto"/>
                    <w:left w:val="single" w:sz="4" w:space="0" w:color="auto"/>
                    <w:bottom w:val="single" w:sz="4" w:space="0" w:color="auto"/>
                    <w:right w:val="single" w:sz="4" w:space="0" w:color="auto"/>
                  </w:tcBorders>
                  <w:vAlign w:val="center"/>
                </w:tcPr>
                <w:p w14:paraId="5D292291" w14:textId="77777777" w:rsidR="00C61469" w:rsidRPr="007862C5" w:rsidRDefault="00C61469" w:rsidP="00C61469">
                  <w:pPr>
                    <w:pStyle w:val="aff9"/>
                    <w:rPr>
                      <w:sz w:val="18"/>
                      <w:szCs w:val="16"/>
                    </w:rPr>
                  </w:pPr>
                  <w:r w:rsidRPr="007862C5">
                    <w:rPr>
                      <w:sz w:val="18"/>
                      <w:szCs w:val="16"/>
                    </w:rPr>
                    <w:t>0.</w:t>
                  </w:r>
                  <w:r w:rsidR="00625430" w:rsidRPr="007862C5">
                    <w:rPr>
                      <w:sz w:val="18"/>
                      <w:szCs w:val="16"/>
                    </w:rPr>
                    <w:t>22</w:t>
                  </w:r>
                  <w:r w:rsidR="001E1023" w:rsidRPr="007862C5">
                    <w:rPr>
                      <w:sz w:val="18"/>
                      <w:szCs w:val="16"/>
                    </w:rPr>
                    <w:t>6</w:t>
                  </w:r>
                </w:p>
              </w:tc>
              <w:tc>
                <w:tcPr>
                  <w:tcW w:w="628" w:type="pct"/>
                  <w:tcBorders>
                    <w:top w:val="single" w:sz="4" w:space="0" w:color="auto"/>
                    <w:left w:val="single" w:sz="4" w:space="0" w:color="auto"/>
                    <w:bottom w:val="single" w:sz="4" w:space="0" w:color="auto"/>
                    <w:right w:val="single" w:sz="4" w:space="0" w:color="auto"/>
                  </w:tcBorders>
                  <w:vAlign w:val="center"/>
                </w:tcPr>
                <w:p w14:paraId="0E200260" w14:textId="2FD23689" w:rsidR="00C61469" w:rsidRPr="007862C5" w:rsidRDefault="001A61B4" w:rsidP="00C61469">
                  <w:pPr>
                    <w:pStyle w:val="aff9"/>
                    <w:rPr>
                      <w:sz w:val="18"/>
                      <w:szCs w:val="16"/>
                    </w:rPr>
                  </w:pPr>
                  <w:r w:rsidRPr="007862C5">
                    <w:rPr>
                      <w:sz w:val="18"/>
                      <w:szCs w:val="16"/>
                    </w:rPr>
                    <w:t>0</w:t>
                  </w:r>
                </w:p>
              </w:tc>
              <w:tc>
                <w:tcPr>
                  <w:tcW w:w="539" w:type="pct"/>
                  <w:tcBorders>
                    <w:top w:val="single" w:sz="4" w:space="0" w:color="auto"/>
                    <w:left w:val="single" w:sz="4" w:space="0" w:color="auto"/>
                    <w:bottom w:val="single" w:sz="4" w:space="0" w:color="auto"/>
                    <w:right w:val="single" w:sz="4" w:space="0" w:color="auto"/>
                  </w:tcBorders>
                  <w:vAlign w:val="center"/>
                </w:tcPr>
                <w:p w14:paraId="7D07CD5A" w14:textId="77777777" w:rsidR="00C61469" w:rsidRPr="007862C5" w:rsidRDefault="00625430" w:rsidP="00C61469">
                  <w:pPr>
                    <w:pStyle w:val="aff9"/>
                    <w:rPr>
                      <w:sz w:val="18"/>
                      <w:szCs w:val="16"/>
                    </w:rPr>
                  </w:pPr>
                  <w:r w:rsidRPr="007862C5">
                    <w:rPr>
                      <w:sz w:val="18"/>
                      <w:szCs w:val="16"/>
                    </w:rPr>
                    <w:t>0.45</w:t>
                  </w:r>
                  <w:r w:rsidR="001E1023" w:rsidRPr="007862C5">
                    <w:rPr>
                      <w:sz w:val="18"/>
                      <w:szCs w:val="16"/>
                    </w:rPr>
                    <w:t>2</w:t>
                  </w:r>
                </w:p>
              </w:tc>
              <w:tc>
                <w:tcPr>
                  <w:tcW w:w="900" w:type="pct"/>
                  <w:tcBorders>
                    <w:top w:val="single" w:sz="4" w:space="0" w:color="auto"/>
                    <w:left w:val="single" w:sz="4" w:space="0" w:color="auto"/>
                    <w:bottom w:val="single" w:sz="4" w:space="0" w:color="auto"/>
                    <w:right w:val="single" w:sz="2" w:space="0" w:color="auto"/>
                  </w:tcBorders>
                  <w:vAlign w:val="center"/>
                </w:tcPr>
                <w:p w14:paraId="2F5DE38B" w14:textId="06D3758B" w:rsidR="00C61469" w:rsidRPr="007862C5" w:rsidRDefault="007862C5">
                  <w:pPr>
                    <w:pStyle w:val="aff9"/>
                    <w:rPr>
                      <w:sz w:val="18"/>
                      <w:szCs w:val="16"/>
                    </w:rPr>
                  </w:pPr>
                  <w:r w:rsidRPr="007862C5">
                    <w:rPr>
                      <w:rFonts w:hint="eastAsia"/>
                      <w:sz w:val="18"/>
                      <w:szCs w:val="16"/>
                    </w:rPr>
                    <w:t>桐乡市</w:t>
                  </w:r>
                  <w:proofErr w:type="gramStart"/>
                  <w:r w:rsidRPr="007862C5">
                    <w:rPr>
                      <w:rFonts w:hint="eastAsia"/>
                      <w:sz w:val="18"/>
                      <w:szCs w:val="16"/>
                    </w:rPr>
                    <w:t>屠甸</w:t>
                  </w:r>
                  <w:proofErr w:type="gramEnd"/>
                  <w:r w:rsidRPr="007862C5">
                    <w:rPr>
                      <w:rFonts w:hint="eastAsia"/>
                      <w:sz w:val="18"/>
                      <w:szCs w:val="16"/>
                    </w:rPr>
                    <w:t>镇</w:t>
                  </w:r>
                  <w:r w:rsidRPr="007862C5">
                    <w:rPr>
                      <w:rFonts w:hint="eastAsia"/>
                      <w:sz w:val="18"/>
                      <w:szCs w:val="16"/>
                    </w:rPr>
                    <w:t>VOCs</w:t>
                  </w:r>
                  <w:r w:rsidRPr="007862C5">
                    <w:rPr>
                      <w:rFonts w:hint="eastAsia"/>
                      <w:sz w:val="18"/>
                      <w:szCs w:val="16"/>
                    </w:rPr>
                    <w:t>储备量</w:t>
                  </w:r>
                </w:p>
              </w:tc>
              <w:tc>
                <w:tcPr>
                  <w:tcW w:w="630" w:type="pct"/>
                  <w:tcBorders>
                    <w:top w:val="single" w:sz="4" w:space="0" w:color="auto"/>
                    <w:left w:val="single" w:sz="4" w:space="0" w:color="auto"/>
                    <w:bottom w:val="single" w:sz="4" w:space="0" w:color="auto"/>
                    <w:right w:val="single" w:sz="4" w:space="0" w:color="auto"/>
                  </w:tcBorders>
                  <w:vAlign w:val="center"/>
                </w:tcPr>
                <w:p w14:paraId="3FEF0A10" w14:textId="77777777" w:rsidR="00C61469" w:rsidRPr="007862C5" w:rsidRDefault="00C61469">
                  <w:pPr>
                    <w:pStyle w:val="aff9"/>
                    <w:rPr>
                      <w:sz w:val="18"/>
                      <w:szCs w:val="16"/>
                    </w:rPr>
                  </w:pPr>
                  <w:r w:rsidRPr="007862C5">
                    <w:rPr>
                      <w:rFonts w:hint="eastAsia"/>
                      <w:sz w:val="18"/>
                      <w:szCs w:val="16"/>
                    </w:rPr>
                    <w:t>0</w:t>
                  </w:r>
                  <w:r w:rsidRPr="007862C5">
                    <w:rPr>
                      <w:sz w:val="18"/>
                      <w:szCs w:val="16"/>
                    </w:rPr>
                    <w:t>.</w:t>
                  </w:r>
                  <w:r w:rsidR="00625430" w:rsidRPr="007862C5">
                    <w:rPr>
                      <w:sz w:val="18"/>
                      <w:szCs w:val="16"/>
                    </w:rPr>
                    <w:t>22</w:t>
                  </w:r>
                  <w:r w:rsidR="001E1023" w:rsidRPr="007862C5">
                    <w:rPr>
                      <w:sz w:val="18"/>
                      <w:szCs w:val="16"/>
                    </w:rPr>
                    <w:t>6</w:t>
                  </w:r>
                </w:p>
              </w:tc>
              <w:tc>
                <w:tcPr>
                  <w:tcW w:w="717" w:type="pct"/>
                  <w:tcBorders>
                    <w:top w:val="single" w:sz="4" w:space="0" w:color="auto"/>
                    <w:left w:val="single" w:sz="4" w:space="0" w:color="auto"/>
                    <w:bottom w:val="single" w:sz="4" w:space="0" w:color="auto"/>
                    <w:right w:val="single" w:sz="4" w:space="0" w:color="auto"/>
                  </w:tcBorders>
                  <w:vAlign w:val="center"/>
                </w:tcPr>
                <w:p w14:paraId="5061D4FD" w14:textId="77777777" w:rsidR="00C61469" w:rsidRPr="007862C5" w:rsidRDefault="00625430" w:rsidP="00C61469">
                  <w:pPr>
                    <w:pStyle w:val="aff9"/>
                    <w:rPr>
                      <w:sz w:val="18"/>
                      <w:szCs w:val="16"/>
                    </w:rPr>
                  </w:pPr>
                  <w:r w:rsidRPr="007862C5">
                    <w:rPr>
                      <w:rFonts w:hint="eastAsia"/>
                      <w:sz w:val="18"/>
                      <w:szCs w:val="16"/>
                    </w:rPr>
                    <w:t>0</w:t>
                  </w:r>
                  <w:r w:rsidRPr="007862C5">
                    <w:rPr>
                      <w:sz w:val="18"/>
                      <w:szCs w:val="16"/>
                    </w:rPr>
                    <w:t>.22</w:t>
                  </w:r>
                  <w:r w:rsidR="001E1023" w:rsidRPr="007862C5">
                    <w:rPr>
                      <w:sz w:val="18"/>
                      <w:szCs w:val="16"/>
                    </w:rPr>
                    <w:t>6</w:t>
                  </w:r>
                </w:p>
              </w:tc>
            </w:tr>
          </w:tbl>
          <w:p w14:paraId="72398BAD" w14:textId="77777777" w:rsidR="00F13C6C" w:rsidRPr="002A4167" w:rsidRDefault="00F13C6C" w:rsidP="00D866C8">
            <w:pPr>
              <w:ind w:firstLine="480"/>
            </w:pPr>
          </w:p>
          <w:p w14:paraId="24B0556C" w14:textId="77777777" w:rsidR="00F13C6C" w:rsidRPr="002A4167" w:rsidRDefault="00F13C6C" w:rsidP="00D866C8">
            <w:pPr>
              <w:ind w:firstLine="480"/>
            </w:pPr>
          </w:p>
          <w:p w14:paraId="1BC9E787" w14:textId="77777777" w:rsidR="00625430" w:rsidRPr="002A4167" w:rsidRDefault="00625430" w:rsidP="00D866C8">
            <w:pPr>
              <w:ind w:firstLine="480"/>
            </w:pPr>
          </w:p>
          <w:p w14:paraId="2BC3F0F9" w14:textId="77777777" w:rsidR="00625430" w:rsidRPr="002A4167" w:rsidRDefault="00625430" w:rsidP="00D866C8">
            <w:pPr>
              <w:ind w:firstLine="480"/>
            </w:pPr>
          </w:p>
          <w:p w14:paraId="17004C83" w14:textId="77777777" w:rsidR="00625430" w:rsidRPr="002A4167" w:rsidRDefault="00625430" w:rsidP="00D866C8">
            <w:pPr>
              <w:ind w:firstLine="480"/>
            </w:pPr>
          </w:p>
          <w:p w14:paraId="0183FF15" w14:textId="77777777" w:rsidR="00625430" w:rsidRPr="002A4167" w:rsidRDefault="00625430" w:rsidP="00D866C8">
            <w:pPr>
              <w:ind w:firstLine="480"/>
            </w:pPr>
          </w:p>
          <w:p w14:paraId="3FDD72AA" w14:textId="77777777" w:rsidR="00625430" w:rsidRPr="002A4167" w:rsidRDefault="00625430" w:rsidP="00D866C8">
            <w:pPr>
              <w:ind w:firstLine="480"/>
            </w:pPr>
          </w:p>
          <w:p w14:paraId="2D84B9C7" w14:textId="77777777" w:rsidR="00625430" w:rsidRPr="002A4167" w:rsidRDefault="00625430" w:rsidP="00D866C8">
            <w:pPr>
              <w:ind w:firstLine="480"/>
            </w:pPr>
          </w:p>
          <w:p w14:paraId="57D7DA50" w14:textId="77777777" w:rsidR="00625430" w:rsidRPr="002A4167" w:rsidRDefault="00625430" w:rsidP="00D866C8">
            <w:pPr>
              <w:ind w:firstLine="480"/>
            </w:pPr>
          </w:p>
          <w:p w14:paraId="0EDF12CC" w14:textId="77777777" w:rsidR="00625430" w:rsidRPr="002A4167" w:rsidRDefault="00625430" w:rsidP="00D866C8">
            <w:pPr>
              <w:ind w:firstLine="480"/>
            </w:pPr>
          </w:p>
          <w:p w14:paraId="1EE0C685" w14:textId="77777777" w:rsidR="00625430" w:rsidRPr="002A4167" w:rsidRDefault="00625430" w:rsidP="00D866C8">
            <w:pPr>
              <w:ind w:firstLine="480"/>
            </w:pPr>
          </w:p>
          <w:p w14:paraId="302CAED0" w14:textId="77BEA82A" w:rsidR="00625430" w:rsidRPr="002A4167" w:rsidRDefault="00625430" w:rsidP="00D866C8">
            <w:pPr>
              <w:ind w:firstLine="480"/>
            </w:pPr>
          </w:p>
          <w:p w14:paraId="684645D2" w14:textId="6AF17F26" w:rsidR="003C6441" w:rsidRPr="002A4167" w:rsidRDefault="003C6441" w:rsidP="00D866C8">
            <w:pPr>
              <w:ind w:firstLine="480"/>
            </w:pPr>
          </w:p>
          <w:p w14:paraId="4DA7CA4B" w14:textId="77777777" w:rsidR="003C6441" w:rsidRPr="002A4167" w:rsidRDefault="003C6441" w:rsidP="00D866C8">
            <w:pPr>
              <w:ind w:firstLine="480"/>
            </w:pPr>
          </w:p>
          <w:p w14:paraId="3D3B3AE1" w14:textId="77777777" w:rsidR="00625430" w:rsidRPr="002A4167" w:rsidRDefault="00625430" w:rsidP="00D866C8">
            <w:pPr>
              <w:ind w:firstLine="480"/>
            </w:pPr>
          </w:p>
          <w:p w14:paraId="244E90FF" w14:textId="77777777" w:rsidR="00625430" w:rsidRPr="002A4167" w:rsidRDefault="00625430" w:rsidP="00D866C8">
            <w:pPr>
              <w:ind w:firstLine="480"/>
            </w:pPr>
          </w:p>
          <w:p w14:paraId="751D5682" w14:textId="77777777" w:rsidR="0032419F" w:rsidRPr="002A4167" w:rsidRDefault="0032419F" w:rsidP="00D866C8">
            <w:pPr>
              <w:ind w:firstLine="480"/>
            </w:pPr>
          </w:p>
          <w:p w14:paraId="1471CB4C" w14:textId="6C90E8BD" w:rsidR="0082442D" w:rsidRPr="002A4167" w:rsidRDefault="0082442D" w:rsidP="00D866C8">
            <w:pPr>
              <w:ind w:firstLine="480"/>
            </w:pPr>
          </w:p>
          <w:p w14:paraId="0E3D9B77" w14:textId="278E9EC8" w:rsidR="0082442D" w:rsidRDefault="0082442D" w:rsidP="00D866C8">
            <w:pPr>
              <w:ind w:firstLine="480"/>
            </w:pPr>
          </w:p>
          <w:p w14:paraId="256E2517" w14:textId="0D91B34F" w:rsidR="00D45686" w:rsidRDefault="00D45686" w:rsidP="00D866C8">
            <w:pPr>
              <w:ind w:firstLine="480"/>
            </w:pPr>
          </w:p>
          <w:p w14:paraId="299889E9" w14:textId="77777777" w:rsidR="00D45686" w:rsidRDefault="00D45686" w:rsidP="00D866C8">
            <w:pPr>
              <w:ind w:firstLine="480"/>
            </w:pPr>
          </w:p>
          <w:p w14:paraId="7C807121" w14:textId="77777777" w:rsidR="002A4167" w:rsidRPr="002A4167" w:rsidRDefault="002A4167" w:rsidP="00D866C8">
            <w:pPr>
              <w:ind w:firstLine="480"/>
            </w:pPr>
          </w:p>
          <w:p w14:paraId="0AB1A2D1" w14:textId="77777777" w:rsidR="00D45686" w:rsidRDefault="00D45686" w:rsidP="0060119B">
            <w:pPr>
              <w:ind w:firstLine="480"/>
            </w:pPr>
          </w:p>
          <w:p w14:paraId="4817B99D" w14:textId="5BEF6990" w:rsidR="00625430" w:rsidRPr="002A4167" w:rsidRDefault="007332CF" w:rsidP="00D45686">
            <w:pPr>
              <w:pStyle w:val="aff"/>
            </w:pPr>
            <w:r w:rsidRPr="002A4167">
              <w:rPr>
                <w:rFonts w:hint="eastAsia"/>
              </w:rPr>
              <w:t xml:space="preserve"> </w:t>
            </w:r>
          </w:p>
        </w:tc>
      </w:tr>
    </w:tbl>
    <w:p w14:paraId="0588152B" w14:textId="77777777" w:rsidR="00F13C6C" w:rsidRPr="002A4167" w:rsidRDefault="00F13C6C">
      <w:pPr>
        <w:ind w:firstLine="480"/>
        <w:sectPr w:rsidR="00F13C6C" w:rsidRPr="002A4167">
          <w:footerReference w:type="default" r:id="rId35"/>
          <w:pgSz w:w="11906" w:h="16838"/>
          <w:pgMar w:top="1588" w:right="1588" w:bottom="1588" w:left="1588" w:header="851" w:footer="907" w:gutter="0"/>
          <w:cols w:space="720"/>
          <w:docGrid w:linePitch="312"/>
        </w:sectPr>
      </w:pPr>
      <w:bookmarkStart w:id="108" w:name="_Toc141539310"/>
    </w:p>
    <w:p w14:paraId="50A0D0BC" w14:textId="77777777" w:rsidR="00F13C6C" w:rsidRPr="002A4167" w:rsidRDefault="00F13C6C">
      <w:pPr>
        <w:pStyle w:val="1"/>
        <w:rPr>
          <w:szCs w:val="32"/>
        </w:rPr>
      </w:pPr>
      <w:bookmarkStart w:id="109" w:name="_Toc29380623"/>
      <w:bookmarkStart w:id="110" w:name="_Toc29388574"/>
      <w:bookmarkStart w:id="111" w:name="_Toc45605165"/>
      <w:r w:rsidRPr="002A4167">
        <w:rPr>
          <w:szCs w:val="32"/>
        </w:rPr>
        <w:lastRenderedPageBreak/>
        <w:t>5</w:t>
      </w:r>
      <w:r w:rsidRPr="002A4167">
        <w:rPr>
          <w:rFonts w:hint="eastAsia"/>
          <w:szCs w:val="32"/>
        </w:rPr>
        <w:t>、建设项目工程分析</w:t>
      </w:r>
      <w:bookmarkEnd w:id="108"/>
      <w:bookmarkEnd w:id="109"/>
      <w:bookmarkEnd w:id="110"/>
      <w:bookmarkEnd w:id="1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F13C6C" w:rsidRPr="002A4167" w14:paraId="0928001C" w14:textId="77777777" w:rsidTr="007A05D3">
        <w:tc>
          <w:tcPr>
            <w:tcW w:w="5000" w:type="pct"/>
            <w:tcBorders>
              <w:top w:val="single" w:sz="12" w:space="0" w:color="auto"/>
              <w:left w:val="single" w:sz="12" w:space="0" w:color="auto"/>
              <w:bottom w:val="single" w:sz="4" w:space="0" w:color="auto"/>
              <w:right w:val="single" w:sz="12" w:space="0" w:color="auto"/>
            </w:tcBorders>
          </w:tcPr>
          <w:p w14:paraId="4474AC64" w14:textId="77777777" w:rsidR="00F13C6C" w:rsidRPr="002A4167" w:rsidRDefault="00F13C6C">
            <w:pPr>
              <w:ind w:firstLineChars="0" w:firstLine="0"/>
              <w:rPr>
                <w:b/>
                <w:bCs/>
                <w:sz w:val="28"/>
                <w:szCs w:val="28"/>
              </w:rPr>
            </w:pPr>
            <w:bookmarkStart w:id="112" w:name="_Toc29380624"/>
            <w:bookmarkStart w:id="113" w:name="_Toc29388575"/>
            <w:r w:rsidRPr="002A4167">
              <w:rPr>
                <w:b/>
                <w:bCs/>
                <w:sz w:val="28"/>
                <w:szCs w:val="28"/>
              </w:rPr>
              <w:t>5.1</w:t>
            </w:r>
            <w:r w:rsidRPr="002A4167">
              <w:rPr>
                <w:rFonts w:hint="eastAsia"/>
                <w:b/>
                <w:bCs/>
                <w:sz w:val="28"/>
                <w:szCs w:val="28"/>
              </w:rPr>
              <w:t>施工期污染源分析</w:t>
            </w:r>
            <w:bookmarkEnd w:id="112"/>
            <w:bookmarkEnd w:id="113"/>
          </w:p>
          <w:p w14:paraId="4B0647FA" w14:textId="77777777" w:rsidR="00F13C6C" w:rsidRPr="002A4167" w:rsidRDefault="00F13C6C">
            <w:pPr>
              <w:ind w:firstLine="480"/>
            </w:pPr>
            <w:r w:rsidRPr="002A4167">
              <w:rPr>
                <w:rFonts w:hint="eastAsia"/>
              </w:rPr>
              <w:t>本项目所租厂房已经建成，不涉及土建施工，施工期仅进行简单的设备安装，经厂区厂房隔声后对周围环境影响不大，且多为短暂性瞬时噪声，因此不存在施工期影响。</w:t>
            </w:r>
          </w:p>
          <w:p w14:paraId="4B041EE2" w14:textId="77777777" w:rsidR="00F13C6C" w:rsidRPr="002A4167" w:rsidRDefault="00F13C6C">
            <w:pPr>
              <w:pStyle w:val="2"/>
              <w:rPr>
                <w:kern w:val="2"/>
              </w:rPr>
            </w:pPr>
            <w:bookmarkStart w:id="114" w:name="_Toc29380625"/>
            <w:bookmarkStart w:id="115" w:name="_Toc29388576"/>
            <w:r w:rsidRPr="002A4167">
              <w:rPr>
                <w:kern w:val="2"/>
              </w:rPr>
              <w:t>5.2</w:t>
            </w:r>
            <w:r w:rsidRPr="002A4167">
              <w:rPr>
                <w:rFonts w:hint="eastAsia"/>
                <w:kern w:val="2"/>
              </w:rPr>
              <w:t>运营期污染源分析</w:t>
            </w:r>
            <w:bookmarkEnd w:id="114"/>
            <w:bookmarkEnd w:id="115"/>
          </w:p>
          <w:p w14:paraId="78218E81" w14:textId="77777777" w:rsidR="00F13C6C" w:rsidRPr="002A4167" w:rsidRDefault="00F13C6C">
            <w:pPr>
              <w:pStyle w:val="3"/>
              <w:rPr>
                <w:kern w:val="2"/>
              </w:rPr>
            </w:pPr>
            <w:bookmarkStart w:id="116" w:name="_Toc29380626"/>
            <w:bookmarkStart w:id="117" w:name="_Toc29388577"/>
            <w:r w:rsidRPr="002A4167">
              <w:rPr>
                <w:kern w:val="2"/>
              </w:rPr>
              <w:t>5.2.1</w:t>
            </w:r>
            <w:r w:rsidRPr="002A4167">
              <w:rPr>
                <w:rFonts w:hint="eastAsia"/>
                <w:kern w:val="2"/>
              </w:rPr>
              <w:t>工艺流程简述</w:t>
            </w:r>
            <w:bookmarkEnd w:id="116"/>
            <w:bookmarkEnd w:id="117"/>
          </w:p>
          <w:p w14:paraId="3A64D2DD" w14:textId="77777777" w:rsidR="00F13C6C" w:rsidRPr="002A4167" w:rsidRDefault="00F13C6C">
            <w:pPr>
              <w:ind w:firstLine="480"/>
            </w:pPr>
            <w:r w:rsidRPr="002A4167">
              <w:rPr>
                <w:rFonts w:hint="eastAsia"/>
              </w:rPr>
              <w:t>根据企业提供的资料，本项目主要从事</w:t>
            </w:r>
            <w:r w:rsidR="00807895" w:rsidRPr="002A4167">
              <w:rPr>
                <w:rFonts w:hint="eastAsia"/>
              </w:rPr>
              <w:t>木制品家具</w:t>
            </w:r>
            <w:r w:rsidRPr="002A4167">
              <w:rPr>
                <w:rFonts w:hint="eastAsia"/>
              </w:rPr>
              <w:t>的生产，</w:t>
            </w:r>
            <w:r w:rsidR="000B1887" w:rsidRPr="002A4167">
              <w:rPr>
                <w:rFonts w:hint="eastAsia"/>
              </w:rPr>
              <w:t>具体</w:t>
            </w:r>
            <w:r w:rsidRPr="002A4167">
              <w:rPr>
                <w:rFonts w:hint="eastAsia"/>
              </w:rPr>
              <w:t>生产工艺流程如下。</w:t>
            </w:r>
          </w:p>
          <w:p w14:paraId="48FA469F" w14:textId="77777777" w:rsidR="00F13C6C" w:rsidRPr="002A4167" w:rsidRDefault="00F13C6C" w:rsidP="000B1887">
            <w:pPr>
              <w:ind w:firstLine="482"/>
            </w:pPr>
            <w:r w:rsidRPr="002A4167">
              <w:rPr>
                <w:rFonts w:hint="eastAsia"/>
                <w:b/>
                <w:bCs/>
              </w:rPr>
              <w:t>木</w:t>
            </w:r>
            <w:r w:rsidR="000B1887" w:rsidRPr="002A4167">
              <w:rPr>
                <w:rFonts w:hint="eastAsia"/>
                <w:b/>
                <w:bCs/>
              </w:rPr>
              <w:t>制品家具生产</w:t>
            </w:r>
            <w:r w:rsidRPr="002A4167">
              <w:rPr>
                <w:rFonts w:hint="eastAsia"/>
                <w:b/>
                <w:bCs/>
              </w:rPr>
              <w:t>工艺流程</w:t>
            </w:r>
            <w:r w:rsidR="00674935" w:rsidRPr="002A4167">
              <w:rPr>
                <w:rFonts w:hint="eastAsia"/>
                <w:b/>
                <w:bCs/>
              </w:rPr>
              <w:t>：</w:t>
            </w:r>
          </w:p>
          <w:p w14:paraId="44740F8A" w14:textId="77777777" w:rsidR="00F13C6C" w:rsidRPr="002A4167" w:rsidRDefault="008A07F3" w:rsidP="000B1887">
            <w:pPr>
              <w:ind w:firstLineChars="0" w:firstLine="0"/>
            </w:pPr>
            <w:r w:rsidRPr="002A4167">
              <w:rPr>
                <w:rFonts w:hint="eastAsia"/>
                <w:noProof/>
              </w:rPr>
              <w:drawing>
                <wp:anchor distT="0" distB="0" distL="114300" distR="114300" simplePos="0" relativeHeight="251783168" behindDoc="0" locked="0" layoutInCell="1" allowOverlap="1" wp14:anchorId="5090748D" wp14:editId="13678B32">
                  <wp:simplePos x="0" y="0"/>
                  <wp:positionH relativeFrom="column">
                    <wp:posOffset>0</wp:posOffset>
                  </wp:positionH>
                  <wp:positionV relativeFrom="paragraph">
                    <wp:posOffset>0</wp:posOffset>
                  </wp:positionV>
                  <wp:extent cx="5544185" cy="4006850"/>
                  <wp:effectExtent l="0" t="0" r="0" b="0"/>
                  <wp:wrapNone/>
                  <wp:docPr id="161" name="图片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4185" cy="4006850"/>
                          </a:xfrm>
                          <a:prstGeom prst="rect">
                            <a:avLst/>
                          </a:prstGeom>
                          <a:noFill/>
                        </pic:spPr>
                      </pic:pic>
                    </a:graphicData>
                  </a:graphic>
                  <wp14:sizeRelH relativeFrom="page">
                    <wp14:pctWidth>0</wp14:pctWidth>
                  </wp14:sizeRelH>
                  <wp14:sizeRelV relativeFrom="page">
                    <wp14:pctHeight>0</wp14:pctHeight>
                  </wp14:sizeRelV>
                </wp:anchor>
              </w:drawing>
            </w:r>
          </w:p>
          <w:p w14:paraId="3384E971" w14:textId="77777777" w:rsidR="00F13C6C" w:rsidRPr="002A4167" w:rsidRDefault="00F13C6C">
            <w:pPr>
              <w:tabs>
                <w:tab w:val="left" w:pos="360"/>
                <w:tab w:val="left" w:pos="540"/>
              </w:tabs>
              <w:ind w:firstLineChars="0" w:firstLine="0"/>
              <w:rPr>
                <w:bCs/>
                <w:kern w:val="0"/>
              </w:rPr>
            </w:pPr>
          </w:p>
          <w:p w14:paraId="0CFC5265" w14:textId="77777777" w:rsidR="00F13C6C" w:rsidRPr="002A4167" w:rsidRDefault="00F13C6C">
            <w:pPr>
              <w:tabs>
                <w:tab w:val="left" w:pos="360"/>
                <w:tab w:val="left" w:pos="540"/>
              </w:tabs>
              <w:ind w:firstLineChars="0" w:firstLine="0"/>
              <w:rPr>
                <w:bCs/>
                <w:kern w:val="0"/>
              </w:rPr>
            </w:pPr>
          </w:p>
          <w:p w14:paraId="46F1A4F6" w14:textId="77777777" w:rsidR="00F13C6C" w:rsidRPr="002A4167" w:rsidRDefault="00F13C6C">
            <w:pPr>
              <w:tabs>
                <w:tab w:val="left" w:pos="360"/>
                <w:tab w:val="left" w:pos="540"/>
              </w:tabs>
              <w:ind w:firstLineChars="0" w:firstLine="0"/>
              <w:rPr>
                <w:bCs/>
                <w:kern w:val="0"/>
              </w:rPr>
            </w:pPr>
          </w:p>
          <w:p w14:paraId="3F525B04" w14:textId="77777777" w:rsidR="00F13C6C" w:rsidRPr="002A4167" w:rsidRDefault="00F13C6C">
            <w:pPr>
              <w:tabs>
                <w:tab w:val="left" w:pos="360"/>
                <w:tab w:val="left" w:pos="540"/>
              </w:tabs>
              <w:ind w:firstLineChars="0" w:firstLine="0"/>
              <w:rPr>
                <w:bCs/>
                <w:kern w:val="0"/>
              </w:rPr>
            </w:pPr>
          </w:p>
          <w:p w14:paraId="557A86A3" w14:textId="77777777" w:rsidR="00F13C6C" w:rsidRPr="002A4167" w:rsidRDefault="00F13C6C">
            <w:pPr>
              <w:tabs>
                <w:tab w:val="left" w:pos="360"/>
                <w:tab w:val="left" w:pos="540"/>
              </w:tabs>
              <w:ind w:firstLineChars="0" w:firstLine="0"/>
              <w:rPr>
                <w:bCs/>
                <w:kern w:val="0"/>
              </w:rPr>
            </w:pPr>
          </w:p>
          <w:p w14:paraId="588C016A" w14:textId="77777777" w:rsidR="00F13C6C" w:rsidRPr="002A4167" w:rsidRDefault="00F13C6C">
            <w:pPr>
              <w:tabs>
                <w:tab w:val="left" w:pos="360"/>
                <w:tab w:val="left" w:pos="540"/>
              </w:tabs>
              <w:ind w:firstLineChars="0" w:firstLine="0"/>
              <w:rPr>
                <w:bCs/>
                <w:kern w:val="0"/>
              </w:rPr>
            </w:pPr>
          </w:p>
          <w:p w14:paraId="0E1F366C" w14:textId="77777777" w:rsidR="00F13C6C" w:rsidRPr="002A4167" w:rsidRDefault="00F13C6C">
            <w:pPr>
              <w:tabs>
                <w:tab w:val="left" w:pos="360"/>
                <w:tab w:val="left" w:pos="540"/>
              </w:tabs>
              <w:ind w:firstLineChars="0" w:firstLine="0"/>
              <w:rPr>
                <w:bCs/>
                <w:kern w:val="0"/>
              </w:rPr>
            </w:pPr>
          </w:p>
          <w:p w14:paraId="5E778AD3" w14:textId="77777777" w:rsidR="006F3669" w:rsidRPr="002A4167" w:rsidRDefault="006F3669" w:rsidP="00A84516">
            <w:pPr>
              <w:pStyle w:val="af2"/>
              <w:spacing w:beforeLines="50" w:before="120" w:after="120"/>
              <w:jc w:val="both"/>
              <w:rPr>
                <w:szCs w:val="24"/>
              </w:rPr>
            </w:pPr>
          </w:p>
          <w:p w14:paraId="2B15A655" w14:textId="77777777" w:rsidR="006F3669" w:rsidRPr="002A4167" w:rsidRDefault="006F3669" w:rsidP="00A84516">
            <w:pPr>
              <w:pStyle w:val="af2"/>
              <w:spacing w:beforeLines="50" w:before="120" w:after="120"/>
              <w:jc w:val="both"/>
              <w:rPr>
                <w:szCs w:val="24"/>
              </w:rPr>
            </w:pPr>
          </w:p>
          <w:p w14:paraId="789AD102" w14:textId="77777777" w:rsidR="000B1887" w:rsidRPr="002A4167" w:rsidRDefault="000B1887" w:rsidP="0002008F">
            <w:pPr>
              <w:pStyle w:val="af2"/>
              <w:spacing w:beforeLines="100" w:before="240" w:after="120"/>
              <w:jc w:val="both"/>
              <w:rPr>
                <w:szCs w:val="24"/>
              </w:rPr>
            </w:pPr>
          </w:p>
          <w:p w14:paraId="66513A87" w14:textId="77777777" w:rsidR="00F65E10" w:rsidRPr="002A4167" w:rsidRDefault="00F65E10" w:rsidP="0002008F">
            <w:pPr>
              <w:pStyle w:val="af2"/>
              <w:spacing w:beforeLines="100" w:before="240" w:after="120"/>
              <w:jc w:val="both"/>
              <w:rPr>
                <w:szCs w:val="24"/>
              </w:rPr>
            </w:pPr>
          </w:p>
          <w:p w14:paraId="553F302C" w14:textId="77777777" w:rsidR="00F65E10" w:rsidRPr="002A4167" w:rsidRDefault="00F65E10" w:rsidP="0002008F">
            <w:pPr>
              <w:pStyle w:val="af2"/>
              <w:spacing w:beforeLines="100" w:before="240" w:after="120"/>
              <w:jc w:val="both"/>
              <w:rPr>
                <w:szCs w:val="24"/>
              </w:rPr>
            </w:pPr>
          </w:p>
          <w:p w14:paraId="7427EDBC" w14:textId="77777777" w:rsidR="00F65E10" w:rsidRPr="002A4167" w:rsidRDefault="00F65E10" w:rsidP="0002008F">
            <w:pPr>
              <w:pStyle w:val="af2"/>
              <w:spacing w:beforeLines="100" w:before="240" w:after="120"/>
              <w:jc w:val="both"/>
              <w:rPr>
                <w:szCs w:val="24"/>
              </w:rPr>
            </w:pPr>
          </w:p>
          <w:p w14:paraId="3AD838C3" w14:textId="77777777" w:rsidR="00962BF8" w:rsidRPr="002A4167" w:rsidRDefault="00962BF8" w:rsidP="00101F5A">
            <w:pPr>
              <w:pStyle w:val="af2"/>
              <w:spacing w:beforeLines="50" w:before="120" w:after="120"/>
              <w:rPr>
                <w:szCs w:val="24"/>
              </w:rPr>
            </w:pPr>
          </w:p>
          <w:p w14:paraId="1406673C" w14:textId="77777777" w:rsidR="00F13C6C" w:rsidRPr="002A4167" w:rsidRDefault="00F13C6C" w:rsidP="00962BF8">
            <w:pPr>
              <w:pStyle w:val="af2"/>
              <w:spacing w:after="120"/>
              <w:rPr>
                <w:szCs w:val="24"/>
              </w:rPr>
            </w:pPr>
            <w:r w:rsidRPr="002A4167">
              <w:rPr>
                <w:rFonts w:hint="eastAsia"/>
                <w:szCs w:val="24"/>
              </w:rPr>
              <w:t>图</w:t>
            </w:r>
            <w:r w:rsidRPr="002A4167">
              <w:rPr>
                <w:szCs w:val="24"/>
              </w:rPr>
              <w:t>5-1</w:t>
            </w:r>
            <w:r w:rsidR="000B1887" w:rsidRPr="002A4167">
              <w:rPr>
                <w:szCs w:val="24"/>
              </w:rPr>
              <w:t xml:space="preserve">  </w:t>
            </w:r>
            <w:r w:rsidR="00807895" w:rsidRPr="002A4167">
              <w:rPr>
                <w:rFonts w:hint="eastAsia"/>
                <w:szCs w:val="24"/>
              </w:rPr>
              <w:t>木制品家具</w:t>
            </w:r>
            <w:r w:rsidR="000B1887" w:rsidRPr="002A4167">
              <w:rPr>
                <w:rFonts w:hint="eastAsia"/>
                <w:szCs w:val="24"/>
              </w:rPr>
              <w:t>生产</w:t>
            </w:r>
            <w:r w:rsidRPr="002A4167">
              <w:rPr>
                <w:rFonts w:hint="eastAsia"/>
                <w:szCs w:val="24"/>
              </w:rPr>
              <w:t>工艺流程</w:t>
            </w:r>
            <w:proofErr w:type="gramStart"/>
            <w:r w:rsidRPr="002A4167">
              <w:rPr>
                <w:rFonts w:hint="eastAsia"/>
                <w:szCs w:val="24"/>
              </w:rPr>
              <w:t>及产污环节</w:t>
            </w:r>
            <w:proofErr w:type="gramEnd"/>
            <w:r w:rsidRPr="002A4167">
              <w:rPr>
                <w:rFonts w:hint="eastAsia"/>
                <w:szCs w:val="24"/>
              </w:rPr>
              <w:t>图</w:t>
            </w:r>
          </w:p>
          <w:p w14:paraId="54B32CD5" w14:textId="77777777" w:rsidR="00F13C6C" w:rsidRPr="002A4167" w:rsidRDefault="000B1887">
            <w:pPr>
              <w:ind w:firstLine="482"/>
              <w:rPr>
                <w:b/>
              </w:rPr>
            </w:pPr>
            <w:r w:rsidRPr="002A4167">
              <w:rPr>
                <w:rFonts w:hint="eastAsia"/>
                <w:b/>
              </w:rPr>
              <w:t>木制品家具生产</w:t>
            </w:r>
            <w:r w:rsidR="00F13C6C" w:rsidRPr="002A4167">
              <w:rPr>
                <w:rFonts w:hint="eastAsia"/>
                <w:b/>
              </w:rPr>
              <w:t>工艺流程说明：</w:t>
            </w:r>
          </w:p>
          <w:p w14:paraId="78CBBE84" w14:textId="77777777" w:rsidR="005D5D37" w:rsidRPr="002A4167" w:rsidRDefault="005D5D37">
            <w:pPr>
              <w:ind w:firstLine="482"/>
            </w:pPr>
            <w:bookmarkStart w:id="118" w:name="_Toc29380627"/>
            <w:bookmarkStart w:id="119" w:name="_Toc29388578"/>
            <w:r w:rsidRPr="002A4167">
              <w:rPr>
                <w:rFonts w:hint="eastAsia"/>
                <w:b/>
                <w:bCs/>
              </w:rPr>
              <w:t>开料、切割</w:t>
            </w:r>
            <w:r w:rsidR="007B0272" w:rsidRPr="002A4167">
              <w:rPr>
                <w:rFonts w:hint="eastAsia"/>
                <w:b/>
                <w:bCs/>
              </w:rPr>
              <w:t>、砂光</w:t>
            </w:r>
            <w:r w:rsidR="00F13C6C" w:rsidRPr="002A4167">
              <w:rPr>
                <w:rFonts w:hint="eastAsia"/>
              </w:rPr>
              <w:t>：企业购置</w:t>
            </w:r>
            <w:r w:rsidR="001968F5" w:rsidRPr="002A4167">
              <w:rPr>
                <w:rFonts w:hint="eastAsia"/>
              </w:rPr>
              <w:t>原木</w:t>
            </w:r>
            <w:r w:rsidRPr="002A4167">
              <w:rPr>
                <w:rFonts w:hint="eastAsia"/>
              </w:rPr>
              <w:t>木料</w:t>
            </w:r>
            <w:r w:rsidR="00F13C6C" w:rsidRPr="002A4167">
              <w:rPr>
                <w:rFonts w:hint="eastAsia"/>
              </w:rPr>
              <w:t>进厂后，使用</w:t>
            </w:r>
            <w:r w:rsidR="00FC62B0" w:rsidRPr="002A4167">
              <w:rPr>
                <w:rFonts w:hint="eastAsia"/>
              </w:rPr>
              <w:t>高速龙门卧式带锯</w:t>
            </w:r>
            <w:r w:rsidR="00191B22" w:rsidRPr="002A4167">
              <w:rPr>
                <w:rFonts w:hint="eastAsia"/>
              </w:rPr>
              <w:t>对木料</w:t>
            </w:r>
            <w:r w:rsidR="00F13C6C" w:rsidRPr="002A4167">
              <w:rPr>
                <w:rFonts w:hint="eastAsia"/>
              </w:rPr>
              <w:t>进行</w:t>
            </w:r>
            <w:r w:rsidR="00FC62B0" w:rsidRPr="002A4167">
              <w:rPr>
                <w:rFonts w:hint="eastAsia"/>
              </w:rPr>
              <w:t>开料</w:t>
            </w:r>
            <w:r w:rsidRPr="002A4167">
              <w:rPr>
                <w:rFonts w:hint="eastAsia"/>
              </w:rPr>
              <w:t>、切割</w:t>
            </w:r>
            <w:r w:rsidR="00191B22" w:rsidRPr="002A4167">
              <w:rPr>
                <w:rFonts w:hint="eastAsia"/>
              </w:rPr>
              <w:t>，形成符合产品尺寸、规格要求的木料组件</w:t>
            </w:r>
            <w:r w:rsidR="00BF3E17" w:rsidRPr="002A4167">
              <w:rPr>
                <w:rFonts w:hint="eastAsia"/>
              </w:rPr>
              <w:t>，再使用自动螺旋刀</w:t>
            </w:r>
            <w:proofErr w:type="gramStart"/>
            <w:r w:rsidR="00BF3E17" w:rsidRPr="002A4167">
              <w:rPr>
                <w:rFonts w:hint="eastAsia"/>
              </w:rPr>
              <w:t>双面刨对木料</w:t>
            </w:r>
            <w:proofErr w:type="gramEnd"/>
            <w:r w:rsidR="00BF3E17" w:rsidRPr="002A4167">
              <w:rPr>
                <w:rFonts w:hint="eastAsia"/>
              </w:rPr>
              <w:t>表面进行整平刨光</w:t>
            </w:r>
            <w:r w:rsidR="00191B22" w:rsidRPr="002A4167">
              <w:rPr>
                <w:rFonts w:hint="eastAsia"/>
              </w:rPr>
              <w:t>。</w:t>
            </w:r>
            <w:r w:rsidR="009A3E1B" w:rsidRPr="002A4167">
              <w:rPr>
                <w:rFonts w:hint="eastAsia"/>
              </w:rPr>
              <w:t>经开料、切割后的木料表面粗糙、有毛刺和少量裂</w:t>
            </w:r>
            <w:r w:rsidR="009A3E1B" w:rsidRPr="002A4167">
              <w:rPr>
                <w:rFonts w:hint="eastAsia"/>
              </w:rPr>
              <w:lastRenderedPageBreak/>
              <w:t>纹，需要使用磨砂机和砂纸对表面进行砂光以消除毛刺和少量裂纹，使表面更加平整。</w:t>
            </w:r>
            <w:r w:rsidR="005270CE" w:rsidRPr="002A4167">
              <w:rPr>
                <w:rFonts w:hint="eastAsia"/>
              </w:rPr>
              <w:t>该</w:t>
            </w:r>
            <w:r w:rsidR="00517DE8" w:rsidRPr="002A4167">
              <w:rPr>
                <w:rFonts w:hint="eastAsia"/>
              </w:rPr>
              <w:t>木加工</w:t>
            </w:r>
            <w:r w:rsidR="005270CE" w:rsidRPr="002A4167">
              <w:rPr>
                <w:rFonts w:hint="eastAsia"/>
              </w:rPr>
              <w:t>过程主要产生粉尘</w:t>
            </w:r>
            <w:r w:rsidR="00EB6DFF" w:rsidRPr="002A4167">
              <w:rPr>
                <w:rFonts w:hint="eastAsia"/>
              </w:rPr>
              <w:t>、</w:t>
            </w:r>
            <w:r w:rsidR="005270CE" w:rsidRPr="002A4167">
              <w:rPr>
                <w:rFonts w:hint="eastAsia"/>
              </w:rPr>
              <w:t>木材边角料及废包装材料</w:t>
            </w:r>
            <w:r w:rsidR="00EB6DFF" w:rsidRPr="002A4167">
              <w:rPr>
                <w:rFonts w:hint="eastAsia"/>
              </w:rPr>
              <w:t>。</w:t>
            </w:r>
          </w:p>
          <w:p w14:paraId="3B58D7AC" w14:textId="77777777" w:rsidR="00191B22" w:rsidRPr="002A4167" w:rsidRDefault="00191B22">
            <w:pPr>
              <w:ind w:firstLine="482"/>
            </w:pPr>
            <w:r w:rsidRPr="002A4167">
              <w:rPr>
                <w:rFonts w:hint="eastAsia"/>
                <w:b/>
                <w:bCs/>
              </w:rPr>
              <w:t>精裁</w:t>
            </w:r>
            <w:r w:rsidR="00101F5A" w:rsidRPr="002A4167">
              <w:rPr>
                <w:rFonts w:hint="eastAsia"/>
                <w:b/>
                <w:bCs/>
              </w:rPr>
              <w:t>、</w:t>
            </w:r>
            <w:proofErr w:type="gramStart"/>
            <w:r w:rsidR="00101F5A" w:rsidRPr="002A4167">
              <w:rPr>
                <w:rFonts w:hint="eastAsia"/>
                <w:b/>
                <w:bCs/>
              </w:rPr>
              <w:t>铣</w:t>
            </w:r>
            <w:proofErr w:type="gramEnd"/>
            <w:r w:rsidR="00101F5A" w:rsidRPr="002A4167">
              <w:rPr>
                <w:rFonts w:hint="eastAsia"/>
                <w:b/>
                <w:bCs/>
              </w:rPr>
              <w:t>形、雕刻</w:t>
            </w:r>
            <w:r w:rsidRPr="002A4167">
              <w:rPr>
                <w:rFonts w:hint="eastAsia"/>
              </w:rPr>
              <w:t>：</w:t>
            </w:r>
            <w:r w:rsidR="00583609" w:rsidRPr="002A4167">
              <w:rPr>
                <w:rFonts w:hint="eastAsia"/>
              </w:rPr>
              <w:t>根据设计图纸的组装方案，使用数控开榫机在木料组件接合处精裁出榫头、榫眼，再使用打眼机对木料组件进行打眼</w:t>
            </w:r>
            <w:proofErr w:type="gramStart"/>
            <w:r w:rsidR="00583609" w:rsidRPr="002A4167">
              <w:rPr>
                <w:rFonts w:hint="eastAsia"/>
              </w:rPr>
              <w:t>铣</w:t>
            </w:r>
            <w:proofErr w:type="gramEnd"/>
            <w:r w:rsidR="00583609" w:rsidRPr="002A4167">
              <w:rPr>
                <w:rFonts w:hint="eastAsia"/>
              </w:rPr>
              <w:t>形，以利于后续组装。最后使用</w:t>
            </w:r>
            <w:proofErr w:type="gramStart"/>
            <w:r w:rsidR="00583609" w:rsidRPr="002A4167">
              <w:rPr>
                <w:rFonts w:hint="eastAsia"/>
              </w:rPr>
              <w:t>雕花机</w:t>
            </w:r>
            <w:proofErr w:type="gramEnd"/>
            <w:r w:rsidR="00583609" w:rsidRPr="002A4167">
              <w:rPr>
                <w:rFonts w:hint="eastAsia"/>
              </w:rPr>
              <w:t>在木料组件表面雕刻出花纹</w:t>
            </w:r>
            <w:r w:rsidR="005270CE" w:rsidRPr="002A4167">
              <w:rPr>
                <w:rFonts w:hint="eastAsia"/>
              </w:rPr>
              <w:t>，以提升产品美观度和观赏性，部分高档产品需要使用手工雕刻，过程中主要产生木材边角料，基本无粉尘产生。</w:t>
            </w:r>
          </w:p>
          <w:p w14:paraId="5A56B5ED" w14:textId="77777777" w:rsidR="00F13C6C" w:rsidRPr="002A4167" w:rsidRDefault="00F13C6C">
            <w:pPr>
              <w:ind w:firstLine="482"/>
            </w:pPr>
            <w:r w:rsidRPr="002A4167">
              <w:rPr>
                <w:rFonts w:hint="eastAsia"/>
                <w:b/>
                <w:bCs/>
              </w:rPr>
              <w:t>打磨</w:t>
            </w:r>
            <w:r w:rsidRPr="002A4167">
              <w:rPr>
                <w:rFonts w:hint="eastAsia"/>
              </w:rPr>
              <w:t>：</w:t>
            </w:r>
            <w:r w:rsidR="005270CE" w:rsidRPr="002A4167">
              <w:rPr>
                <w:rFonts w:hint="eastAsia"/>
              </w:rPr>
              <w:t>木加工完成后，</w:t>
            </w:r>
            <w:r w:rsidRPr="002A4167">
              <w:rPr>
                <w:rFonts w:hint="eastAsia"/>
              </w:rPr>
              <w:t>使用</w:t>
            </w:r>
            <w:r w:rsidR="000E1604" w:rsidRPr="002A4167">
              <w:rPr>
                <w:rFonts w:hint="eastAsia"/>
              </w:rPr>
              <w:t>干式打磨柜</w:t>
            </w:r>
            <w:r w:rsidRPr="002A4167">
              <w:rPr>
                <w:rFonts w:hint="eastAsia"/>
              </w:rPr>
              <w:t>和砂纸来</w:t>
            </w:r>
            <w:r w:rsidR="000E1604" w:rsidRPr="002A4167">
              <w:rPr>
                <w:rFonts w:hint="eastAsia"/>
              </w:rPr>
              <w:t>进一步</w:t>
            </w:r>
            <w:r w:rsidRPr="002A4167">
              <w:rPr>
                <w:rFonts w:hint="eastAsia"/>
              </w:rPr>
              <w:t>消除</w:t>
            </w:r>
            <w:r w:rsidR="005270CE" w:rsidRPr="002A4167">
              <w:rPr>
                <w:rFonts w:hint="eastAsia"/>
              </w:rPr>
              <w:t>木料</w:t>
            </w:r>
            <w:r w:rsidRPr="002A4167">
              <w:rPr>
                <w:rFonts w:hint="eastAsia"/>
              </w:rPr>
              <w:t>组件表面的颗粒、粗糙和</w:t>
            </w:r>
            <w:proofErr w:type="gramStart"/>
            <w:r w:rsidRPr="002A4167">
              <w:rPr>
                <w:rFonts w:hint="eastAsia"/>
              </w:rPr>
              <w:t>不</w:t>
            </w:r>
            <w:proofErr w:type="gramEnd"/>
            <w:r w:rsidRPr="002A4167">
              <w:rPr>
                <w:rFonts w:hint="eastAsia"/>
              </w:rPr>
              <w:t>平整度，最终获得平滑的表面</w:t>
            </w:r>
            <w:r w:rsidR="006F395E" w:rsidRPr="002A4167">
              <w:rPr>
                <w:rFonts w:hint="eastAsia"/>
              </w:rPr>
              <w:t>以利于</w:t>
            </w:r>
            <w:r w:rsidR="00EB6DFF" w:rsidRPr="002A4167">
              <w:rPr>
                <w:rFonts w:hint="eastAsia"/>
              </w:rPr>
              <w:t>后续</w:t>
            </w:r>
            <w:r w:rsidR="005270CE" w:rsidRPr="002A4167">
              <w:rPr>
                <w:rFonts w:hint="eastAsia"/>
              </w:rPr>
              <w:t>漆料</w:t>
            </w:r>
            <w:r w:rsidR="006F395E" w:rsidRPr="002A4167">
              <w:rPr>
                <w:rFonts w:hint="eastAsia"/>
              </w:rPr>
              <w:t>的附着</w:t>
            </w:r>
            <w:r w:rsidRPr="002A4167">
              <w:rPr>
                <w:rFonts w:hint="eastAsia"/>
              </w:rPr>
              <w:t>，过程中会产生一定量的打磨粉尘。</w:t>
            </w:r>
          </w:p>
          <w:p w14:paraId="4B8E3A23" w14:textId="77777777" w:rsidR="00EB6DFF" w:rsidRPr="002A4167" w:rsidRDefault="00F13C6C">
            <w:pPr>
              <w:ind w:firstLine="482"/>
            </w:pPr>
            <w:r w:rsidRPr="002A4167">
              <w:rPr>
                <w:rFonts w:hint="eastAsia"/>
                <w:b/>
                <w:bCs/>
              </w:rPr>
              <w:t>喷漆</w:t>
            </w:r>
            <w:r w:rsidR="000B52DE" w:rsidRPr="002A4167">
              <w:rPr>
                <w:rFonts w:hint="eastAsia"/>
                <w:b/>
                <w:bCs/>
              </w:rPr>
              <w:t>、</w:t>
            </w:r>
            <w:r w:rsidR="00EB6DFF" w:rsidRPr="002A4167">
              <w:rPr>
                <w:rFonts w:hint="eastAsia"/>
                <w:b/>
                <w:bCs/>
              </w:rPr>
              <w:t>修色、</w:t>
            </w:r>
            <w:r w:rsidR="000B52DE" w:rsidRPr="002A4167">
              <w:rPr>
                <w:rFonts w:hint="eastAsia"/>
                <w:b/>
                <w:bCs/>
              </w:rPr>
              <w:t>晾干</w:t>
            </w:r>
            <w:r w:rsidRPr="002A4167">
              <w:rPr>
                <w:rFonts w:hint="eastAsia"/>
              </w:rPr>
              <w:t>：根据订单要求对产品需外露</w:t>
            </w:r>
            <w:r w:rsidR="002A7673" w:rsidRPr="002A4167">
              <w:rPr>
                <w:rFonts w:hint="eastAsia"/>
              </w:rPr>
              <w:t>的</w:t>
            </w:r>
            <w:r w:rsidRPr="002A4167">
              <w:rPr>
                <w:rFonts w:hint="eastAsia"/>
              </w:rPr>
              <w:t>部分进行喷漆，使产品整体美观、协调。本项目喷漆包括一次底漆喷涂和一次面漆喷涂</w:t>
            </w:r>
            <w:r w:rsidR="00056907" w:rsidRPr="002A4167">
              <w:rPr>
                <w:rFonts w:hint="eastAsia"/>
              </w:rPr>
              <w:t>；</w:t>
            </w:r>
            <w:r w:rsidR="00EB6DFF" w:rsidRPr="002A4167">
              <w:rPr>
                <w:rFonts w:hint="eastAsia"/>
              </w:rPr>
              <w:t>部分木料因含有色差</w:t>
            </w:r>
            <w:r w:rsidR="00056907" w:rsidRPr="002A4167">
              <w:rPr>
                <w:rFonts w:hint="eastAsia"/>
              </w:rPr>
              <w:t>，</w:t>
            </w:r>
            <w:r w:rsidR="00EB6DFF" w:rsidRPr="002A4167">
              <w:rPr>
                <w:rFonts w:hint="eastAsia"/>
              </w:rPr>
              <w:t>还需</w:t>
            </w:r>
            <w:r w:rsidR="002A7673" w:rsidRPr="002A4167">
              <w:rPr>
                <w:rFonts w:hint="eastAsia"/>
              </w:rPr>
              <w:t>在底漆晾干后</w:t>
            </w:r>
            <w:r w:rsidR="00EB6DFF" w:rsidRPr="002A4167">
              <w:rPr>
                <w:rFonts w:hint="eastAsia"/>
              </w:rPr>
              <w:t>通过一次色漆喷涂进行修色，本项目喷漆工序均在密闭喷漆房内进行。</w:t>
            </w:r>
          </w:p>
          <w:p w14:paraId="2A591FEA" w14:textId="77777777" w:rsidR="008B1581" w:rsidRPr="002A4167" w:rsidRDefault="00F13C6C">
            <w:pPr>
              <w:ind w:firstLine="480"/>
            </w:pPr>
            <w:r w:rsidRPr="002A4167">
              <w:rPr>
                <w:rFonts w:hint="eastAsia"/>
              </w:rPr>
              <w:t>本项目设置</w:t>
            </w:r>
            <w:r w:rsidR="000E1604" w:rsidRPr="002A4167">
              <w:rPr>
                <w:rFonts w:hint="eastAsia"/>
              </w:rPr>
              <w:t>一套独立</w:t>
            </w:r>
            <w:r w:rsidRPr="002A4167">
              <w:rPr>
                <w:rFonts w:hint="eastAsia"/>
              </w:rPr>
              <w:t>密闭喷漆房，</w:t>
            </w:r>
            <w:r w:rsidR="00377F61" w:rsidRPr="002A4167">
              <w:rPr>
                <w:rFonts w:hint="eastAsia"/>
              </w:rPr>
              <w:t>喷漆房内分割有</w:t>
            </w:r>
            <w:proofErr w:type="gramStart"/>
            <w:r w:rsidR="00377F61" w:rsidRPr="002A4167">
              <w:rPr>
                <w:rFonts w:hint="eastAsia"/>
              </w:rPr>
              <w:t>喷漆间</w:t>
            </w:r>
            <w:proofErr w:type="gramEnd"/>
            <w:r w:rsidR="00377F61" w:rsidRPr="002A4167">
              <w:rPr>
                <w:rFonts w:hint="eastAsia"/>
              </w:rPr>
              <w:t>一间</w:t>
            </w:r>
            <w:r w:rsidR="00CD13D2" w:rsidRPr="002A4167">
              <w:rPr>
                <w:rFonts w:hint="eastAsia"/>
              </w:rPr>
              <w:t>、</w:t>
            </w:r>
            <w:r w:rsidR="00F90A56" w:rsidRPr="002A4167">
              <w:rPr>
                <w:rFonts w:hint="eastAsia"/>
              </w:rPr>
              <w:t>底漆</w:t>
            </w:r>
            <w:proofErr w:type="gramStart"/>
            <w:r w:rsidR="00377F61" w:rsidRPr="002A4167">
              <w:rPr>
                <w:rFonts w:hint="eastAsia"/>
              </w:rPr>
              <w:t>晾干间</w:t>
            </w:r>
            <w:proofErr w:type="gramEnd"/>
            <w:r w:rsidR="00F90A56" w:rsidRPr="002A4167">
              <w:rPr>
                <w:rFonts w:hint="eastAsia"/>
              </w:rPr>
              <w:t>一</w:t>
            </w:r>
            <w:r w:rsidR="00377F61" w:rsidRPr="002A4167">
              <w:rPr>
                <w:rFonts w:hint="eastAsia"/>
              </w:rPr>
              <w:t>间</w:t>
            </w:r>
            <w:r w:rsidR="00F90A56" w:rsidRPr="002A4167">
              <w:rPr>
                <w:rFonts w:hint="eastAsia"/>
              </w:rPr>
              <w:t>、面漆</w:t>
            </w:r>
            <w:proofErr w:type="gramStart"/>
            <w:r w:rsidR="00F90A56" w:rsidRPr="002A4167">
              <w:rPr>
                <w:rFonts w:hint="eastAsia"/>
              </w:rPr>
              <w:t>晾干间</w:t>
            </w:r>
            <w:proofErr w:type="gramEnd"/>
            <w:r w:rsidR="00F90A56" w:rsidRPr="002A4167">
              <w:rPr>
                <w:rFonts w:hint="eastAsia"/>
              </w:rPr>
              <w:t>一间</w:t>
            </w:r>
            <w:r w:rsidR="00377F61" w:rsidRPr="002A4167">
              <w:rPr>
                <w:rFonts w:hint="eastAsia"/>
              </w:rPr>
              <w:t>。</w:t>
            </w:r>
          </w:p>
          <w:p w14:paraId="382A2D9F" w14:textId="77777777" w:rsidR="00F13C6C" w:rsidRPr="002A4167" w:rsidRDefault="008B1581">
            <w:pPr>
              <w:ind w:firstLine="480"/>
            </w:pPr>
            <w:r w:rsidRPr="002A4167">
              <w:rPr>
                <w:rFonts w:hint="eastAsia"/>
              </w:rPr>
              <w:t>由于本项目底漆、色漆、面漆均使用同类型成品水性漆，属于非溶剂型低</w:t>
            </w:r>
            <w:r w:rsidRPr="002A4167">
              <w:rPr>
                <w:rFonts w:hint="eastAsia"/>
              </w:rPr>
              <w:t>VOCs</w:t>
            </w:r>
            <w:r w:rsidRPr="002A4167">
              <w:rPr>
                <w:rFonts w:hint="eastAsia"/>
              </w:rPr>
              <w:t>含量涂料，喷涂前无需调配，底漆、色漆、面漆喷涂可在同一</w:t>
            </w:r>
            <w:proofErr w:type="gramStart"/>
            <w:r w:rsidRPr="002A4167">
              <w:rPr>
                <w:rFonts w:hint="eastAsia"/>
              </w:rPr>
              <w:t>喷漆间</w:t>
            </w:r>
            <w:proofErr w:type="gramEnd"/>
            <w:r w:rsidRPr="002A4167">
              <w:rPr>
                <w:rFonts w:hint="eastAsia"/>
              </w:rPr>
              <w:t>内进行，由工人使用喷枪对木料组件进行逐一喷涂。木料组件经</w:t>
            </w:r>
            <w:r w:rsidR="000C1F27" w:rsidRPr="002A4167">
              <w:rPr>
                <w:rFonts w:hint="eastAsia"/>
              </w:rPr>
              <w:t>底漆、面漆</w:t>
            </w:r>
            <w:r w:rsidRPr="002A4167">
              <w:rPr>
                <w:rFonts w:hint="eastAsia"/>
              </w:rPr>
              <w:t>喷涂后转移至</w:t>
            </w:r>
            <w:r w:rsidR="00F90A56" w:rsidRPr="002A4167">
              <w:rPr>
                <w:rFonts w:hint="eastAsia"/>
              </w:rPr>
              <w:t>对应</w:t>
            </w:r>
            <w:proofErr w:type="gramStart"/>
            <w:r w:rsidRPr="002A4167">
              <w:rPr>
                <w:rFonts w:hint="eastAsia"/>
              </w:rPr>
              <w:t>晾干间</w:t>
            </w:r>
            <w:proofErr w:type="gramEnd"/>
            <w:r w:rsidR="00F90A56" w:rsidRPr="002A4167">
              <w:rPr>
                <w:rFonts w:hint="eastAsia"/>
              </w:rPr>
              <w:t>内</w:t>
            </w:r>
            <w:r w:rsidRPr="002A4167">
              <w:rPr>
                <w:rFonts w:hint="eastAsia"/>
              </w:rPr>
              <w:t>进行常温下自然晾干，晾干时间约为</w:t>
            </w:r>
            <w:r w:rsidRPr="002A4167">
              <w:t>4</w:t>
            </w:r>
            <w:r w:rsidRPr="002A4167">
              <w:rPr>
                <w:rFonts w:hint="eastAsia"/>
              </w:rPr>
              <w:t>小时</w:t>
            </w:r>
            <w:r w:rsidR="00CD13D2" w:rsidRPr="002A4167">
              <w:rPr>
                <w:rFonts w:hint="eastAsia"/>
              </w:rPr>
              <w:t>；</w:t>
            </w:r>
            <w:r w:rsidR="00F90A56" w:rsidRPr="002A4167">
              <w:rPr>
                <w:rFonts w:hint="eastAsia"/>
              </w:rPr>
              <w:t>修色工序在</w:t>
            </w:r>
            <w:r w:rsidR="00CD13D2" w:rsidRPr="002A4167">
              <w:rPr>
                <w:rFonts w:hint="eastAsia"/>
              </w:rPr>
              <w:t>色漆喷涂后转移至底漆</w:t>
            </w:r>
            <w:proofErr w:type="gramStart"/>
            <w:r w:rsidR="00CD13D2" w:rsidRPr="002A4167">
              <w:rPr>
                <w:rFonts w:hint="eastAsia"/>
              </w:rPr>
              <w:t>晾干间</w:t>
            </w:r>
            <w:proofErr w:type="gramEnd"/>
            <w:r w:rsidR="00CD13D2" w:rsidRPr="002A4167">
              <w:rPr>
                <w:rFonts w:hint="eastAsia"/>
              </w:rPr>
              <w:t>内进行晾干，晾干时间约为</w:t>
            </w:r>
            <w:r w:rsidR="00CD13D2" w:rsidRPr="002A4167">
              <w:rPr>
                <w:rFonts w:hint="eastAsia"/>
              </w:rPr>
              <w:t>2</w:t>
            </w:r>
            <w:r w:rsidR="00CD13D2" w:rsidRPr="002A4167">
              <w:rPr>
                <w:rFonts w:hint="eastAsia"/>
              </w:rPr>
              <w:t>小时。</w:t>
            </w:r>
            <w:r w:rsidR="000B52DE" w:rsidRPr="002A4167">
              <w:rPr>
                <w:rFonts w:hint="eastAsia"/>
              </w:rPr>
              <w:t>喷漆、</w:t>
            </w:r>
            <w:r w:rsidR="00F90A56" w:rsidRPr="002A4167">
              <w:rPr>
                <w:rFonts w:hint="eastAsia"/>
              </w:rPr>
              <w:t>修色、</w:t>
            </w:r>
            <w:r w:rsidR="000B52DE" w:rsidRPr="002A4167">
              <w:rPr>
                <w:rFonts w:hint="eastAsia"/>
              </w:rPr>
              <w:t>晾干工序产生的有机废气一并收集、处理后排放。</w:t>
            </w:r>
          </w:p>
          <w:p w14:paraId="45250FE4" w14:textId="77777777" w:rsidR="00F13C6C" w:rsidRPr="002A4167" w:rsidRDefault="00F13C6C">
            <w:pPr>
              <w:ind w:firstLine="480"/>
            </w:pPr>
            <w:r w:rsidRPr="002A4167">
              <w:rPr>
                <w:rFonts w:hint="eastAsia"/>
              </w:rPr>
              <w:t>对于无需喷漆的</w:t>
            </w:r>
            <w:r w:rsidR="00CD13D2" w:rsidRPr="002A4167">
              <w:rPr>
                <w:rFonts w:hint="eastAsia"/>
              </w:rPr>
              <w:t>木料</w:t>
            </w:r>
            <w:r w:rsidRPr="002A4167">
              <w:rPr>
                <w:rFonts w:hint="eastAsia"/>
              </w:rPr>
              <w:t>组件，直接作为半成品组装即可。</w:t>
            </w:r>
          </w:p>
          <w:p w14:paraId="39DF8395" w14:textId="77777777" w:rsidR="00F13C6C" w:rsidRPr="002A4167" w:rsidRDefault="00F13C6C">
            <w:pPr>
              <w:ind w:firstLine="482"/>
            </w:pPr>
            <w:r w:rsidRPr="002A4167">
              <w:rPr>
                <w:rFonts w:hint="eastAsia"/>
                <w:b/>
                <w:bCs/>
              </w:rPr>
              <w:t>打磨</w:t>
            </w:r>
            <w:r w:rsidRPr="002A4167">
              <w:rPr>
                <w:rFonts w:hint="eastAsia"/>
              </w:rPr>
              <w:t>：待底漆</w:t>
            </w:r>
            <w:r w:rsidR="00CD13D2" w:rsidRPr="002A4167">
              <w:rPr>
                <w:rFonts w:hint="eastAsia"/>
              </w:rPr>
              <w:t>或色漆</w:t>
            </w:r>
            <w:r w:rsidRPr="002A4167">
              <w:rPr>
                <w:rFonts w:hint="eastAsia"/>
              </w:rPr>
              <w:t>完全晾干后，需使用</w:t>
            </w:r>
            <w:r w:rsidR="00377F61" w:rsidRPr="002A4167">
              <w:rPr>
                <w:rFonts w:hint="eastAsia"/>
              </w:rPr>
              <w:t>干式打磨柜</w:t>
            </w:r>
            <w:r w:rsidRPr="002A4167">
              <w:rPr>
                <w:rFonts w:hint="eastAsia"/>
              </w:rPr>
              <w:t>和砂纸</w:t>
            </w:r>
            <w:r w:rsidR="000C1F27" w:rsidRPr="002A4167">
              <w:rPr>
                <w:rFonts w:hint="eastAsia"/>
              </w:rPr>
              <w:t>对木料</w:t>
            </w:r>
            <w:r w:rsidRPr="002A4167">
              <w:rPr>
                <w:rFonts w:hint="eastAsia"/>
              </w:rPr>
              <w:t>组件表面</w:t>
            </w:r>
            <w:r w:rsidR="00F776E4" w:rsidRPr="002A4167">
              <w:rPr>
                <w:rFonts w:hint="eastAsia"/>
              </w:rPr>
              <w:t>漆膜进行打磨</w:t>
            </w:r>
            <w:r w:rsidRPr="002A4167">
              <w:rPr>
                <w:rFonts w:hint="eastAsia"/>
              </w:rPr>
              <w:t>，</w:t>
            </w:r>
            <w:r w:rsidR="00D246A5" w:rsidRPr="002A4167">
              <w:rPr>
                <w:rFonts w:hint="eastAsia"/>
              </w:rPr>
              <w:t>使</w:t>
            </w:r>
            <w:r w:rsidRPr="002A4167">
              <w:rPr>
                <w:rFonts w:hint="eastAsia"/>
              </w:rPr>
              <w:t>表面</w:t>
            </w:r>
            <w:r w:rsidR="00D246A5" w:rsidRPr="002A4167">
              <w:rPr>
                <w:rFonts w:hint="eastAsia"/>
              </w:rPr>
              <w:t>漆膜</w:t>
            </w:r>
            <w:r w:rsidRPr="002A4167">
              <w:rPr>
                <w:rFonts w:hint="eastAsia"/>
              </w:rPr>
              <w:t>平整光滑，也更利于面漆的附着，该工序会产生一定量的打磨粉尘。本项目两道打磨工序在同一打磨房内进行。</w:t>
            </w:r>
          </w:p>
          <w:p w14:paraId="4EC7B83B" w14:textId="77777777" w:rsidR="00F13C6C" w:rsidRPr="002A4167" w:rsidRDefault="00377F61">
            <w:pPr>
              <w:ind w:firstLine="482"/>
            </w:pPr>
            <w:r w:rsidRPr="002A4167">
              <w:rPr>
                <w:rFonts w:hint="eastAsia"/>
                <w:b/>
                <w:bCs/>
              </w:rPr>
              <w:t>组装：</w:t>
            </w:r>
            <w:r w:rsidR="00F13C6C" w:rsidRPr="002A4167">
              <w:rPr>
                <w:rFonts w:hint="eastAsia"/>
              </w:rPr>
              <w:t>将</w:t>
            </w:r>
            <w:r w:rsidRPr="002A4167">
              <w:rPr>
                <w:rFonts w:hint="eastAsia"/>
              </w:rPr>
              <w:t>面漆晾干后的</w:t>
            </w:r>
            <w:r w:rsidR="00517DE8" w:rsidRPr="002A4167">
              <w:rPr>
                <w:rFonts w:hint="eastAsia"/>
              </w:rPr>
              <w:t>木料</w:t>
            </w:r>
            <w:r w:rsidR="00F13C6C" w:rsidRPr="002A4167">
              <w:rPr>
                <w:rFonts w:hint="eastAsia"/>
              </w:rPr>
              <w:t>组件根据</w:t>
            </w:r>
            <w:r w:rsidRPr="002A4167">
              <w:rPr>
                <w:rFonts w:hint="eastAsia"/>
              </w:rPr>
              <w:t>订单图纸</w:t>
            </w:r>
            <w:r w:rsidR="00F13C6C" w:rsidRPr="002A4167">
              <w:rPr>
                <w:rFonts w:hint="eastAsia"/>
              </w:rPr>
              <w:t>要求</w:t>
            </w:r>
            <w:r w:rsidR="00CD13D2" w:rsidRPr="002A4167">
              <w:rPr>
                <w:rFonts w:hint="eastAsia"/>
              </w:rPr>
              <w:t>，按榫头、榫眼、</w:t>
            </w:r>
            <w:r w:rsidR="00ED2996" w:rsidRPr="002A4167">
              <w:rPr>
                <w:rFonts w:hint="eastAsia"/>
              </w:rPr>
              <w:t>孔眼</w:t>
            </w:r>
            <w:r w:rsidR="00F13C6C" w:rsidRPr="002A4167">
              <w:rPr>
                <w:rFonts w:hint="eastAsia"/>
              </w:rPr>
              <w:t>进行</w:t>
            </w:r>
            <w:proofErr w:type="gramStart"/>
            <w:r w:rsidR="00971A5A" w:rsidRPr="002A4167">
              <w:rPr>
                <w:rFonts w:hint="eastAsia"/>
              </w:rPr>
              <w:t>榫</w:t>
            </w:r>
            <w:proofErr w:type="gramEnd"/>
            <w:r w:rsidR="00971A5A" w:rsidRPr="002A4167">
              <w:rPr>
                <w:rFonts w:hint="eastAsia"/>
              </w:rPr>
              <w:t>卯结构</w:t>
            </w:r>
            <w:r w:rsidR="00F13C6C" w:rsidRPr="002A4167">
              <w:rPr>
                <w:rFonts w:hint="eastAsia"/>
              </w:rPr>
              <w:t>组装，组装完成经检验合格即可进行包装，作为成品入库或外运。</w:t>
            </w:r>
          </w:p>
          <w:p w14:paraId="5EF385C0" w14:textId="77777777" w:rsidR="00F13C6C" w:rsidRPr="002A4167" w:rsidRDefault="00F13C6C">
            <w:pPr>
              <w:pStyle w:val="3"/>
              <w:rPr>
                <w:kern w:val="2"/>
              </w:rPr>
            </w:pPr>
            <w:r w:rsidRPr="002A4167">
              <w:rPr>
                <w:kern w:val="2"/>
              </w:rPr>
              <w:t>5.2.2</w:t>
            </w:r>
            <w:r w:rsidRPr="002A4167">
              <w:rPr>
                <w:rFonts w:hint="eastAsia"/>
                <w:kern w:val="2"/>
              </w:rPr>
              <w:t>主要污染工序</w:t>
            </w:r>
            <w:bookmarkEnd w:id="118"/>
            <w:bookmarkEnd w:id="119"/>
          </w:p>
          <w:p w14:paraId="3F5EFA2E" w14:textId="77777777" w:rsidR="00F13C6C" w:rsidRPr="002A4167" w:rsidRDefault="00F13C6C">
            <w:pPr>
              <w:ind w:firstLine="480"/>
            </w:pPr>
            <w:r w:rsidRPr="002A4167">
              <w:rPr>
                <w:rFonts w:hint="eastAsia"/>
              </w:rPr>
              <w:t>本项目主要污染工序及污染因子见下表。</w:t>
            </w:r>
          </w:p>
          <w:p w14:paraId="39B091F9" w14:textId="77777777" w:rsidR="00F13C6C" w:rsidRPr="002A4167" w:rsidRDefault="00F13C6C" w:rsidP="00ED2996">
            <w:pPr>
              <w:pStyle w:val="affa"/>
              <w:spacing w:before="48" w:after="24"/>
            </w:pPr>
            <w:r w:rsidRPr="002A4167">
              <w:rPr>
                <w:rFonts w:hint="eastAsia"/>
              </w:rPr>
              <w:lastRenderedPageBreak/>
              <w:t>表</w:t>
            </w:r>
            <w:r w:rsidRPr="002A4167">
              <w:t>5-1</w:t>
            </w:r>
            <w:r w:rsidR="00B87CF0" w:rsidRPr="002A4167">
              <w:t xml:space="preserve">  </w:t>
            </w:r>
            <w:r w:rsidRPr="002A4167">
              <w:rPr>
                <w:rFonts w:hint="eastAsia"/>
              </w:rPr>
              <w:t>主要污染工序</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6"/>
              <w:gridCol w:w="2241"/>
              <w:gridCol w:w="2408"/>
              <w:gridCol w:w="851"/>
              <w:gridCol w:w="2260"/>
            </w:tblGrid>
            <w:tr w:rsidR="002A4167" w:rsidRPr="002A4167" w14:paraId="5B4EF8F3" w14:textId="77777777" w:rsidTr="007A05D3">
              <w:trPr>
                <w:trHeight w:val="340"/>
                <w:jc w:val="center"/>
              </w:trPr>
              <w:tc>
                <w:tcPr>
                  <w:tcW w:w="460" w:type="pct"/>
                  <w:tcBorders>
                    <w:top w:val="single" w:sz="4" w:space="0" w:color="auto"/>
                    <w:left w:val="single" w:sz="4" w:space="0" w:color="auto"/>
                    <w:bottom w:val="single" w:sz="4" w:space="0" w:color="auto"/>
                    <w:right w:val="single" w:sz="4" w:space="0" w:color="auto"/>
                  </w:tcBorders>
                  <w:vAlign w:val="center"/>
                </w:tcPr>
                <w:p w14:paraId="45DCE070" w14:textId="77777777" w:rsidR="00F13C6C" w:rsidRPr="002A4167" w:rsidRDefault="00F13C6C">
                  <w:pPr>
                    <w:pStyle w:val="aff9"/>
                    <w:rPr>
                      <w:b/>
                    </w:rPr>
                  </w:pPr>
                  <w:r w:rsidRPr="002A4167">
                    <w:rPr>
                      <w:rFonts w:hint="eastAsia"/>
                      <w:b/>
                    </w:rPr>
                    <w:t>项目</w:t>
                  </w:r>
                </w:p>
              </w:tc>
              <w:tc>
                <w:tcPr>
                  <w:tcW w:w="1311" w:type="pct"/>
                  <w:tcBorders>
                    <w:top w:val="single" w:sz="4" w:space="0" w:color="auto"/>
                    <w:left w:val="single" w:sz="4" w:space="0" w:color="auto"/>
                    <w:bottom w:val="single" w:sz="4" w:space="0" w:color="auto"/>
                    <w:right w:val="single" w:sz="4" w:space="0" w:color="auto"/>
                  </w:tcBorders>
                  <w:vAlign w:val="center"/>
                </w:tcPr>
                <w:p w14:paraId="459B0081" w14:textId="77777777" w:rsidR="00F13C6C" w:rsidRPr="002A4167" w:rsidRDefault="00F13C6C">
                  <w:pPr>
                    <w:pStyle w:val="aff9"/>
                    <w:rPr>
                      <w:b/>
                    </w:rPr>
                  </w:pPr>
                  <w:r w:rsidRPr="002A4167">
                    <w:rPr>
                      <w:rFonts w:hint="eastAsia"/>
                      <w:b/>
                    </w:rPr>
                    <w:t>污染物类型</w:t>
                  </w:r>
                </w:p>
              </w:tc>
              <w:tc>
                <w:tcPr>
                  <w:tcW w:w="1409" w:type="pct"/>
                  <w:tcBorders>
                    <w:top w:val="single" w:sz="4" w:space="0" w:color="auto"/>
                    <w:left w:val="single" w:sz="4" w:space="0" w:color="auto"/>
                    <w:bottom w:val="single" w:sz="4" w:space="0" w:color="auto"/>
                    <w:right w:val="single" w:sz="4" w:space="0" w:color="auto"/>
                  </w:tcBorders>
                  <w:vAlign w:val="center"/>
                </w:tcPr>
                <w:p w14:paraId="666F2A34" w14:textId="77777777" w:rsidR="00F13C6C" w:rsidRPr="002A4167" w:rsidRDefault="00F13C6C">
                  <w:pPr>
                    <w:pStyle w:val="aff9"/>
                    <w:rPr>
                      <w:b/>
                    </w:rPr>
                  </w:pPr>
                  <w:r w:rsidRPr="002A4167">
                    <w:rPr>
                      <w:rFonts w:hint="eastAsia"/>
                      <w:b/>
                    </w:rPr>
                    <w:t>污染工序</w:t>
                  </w:r>
                </w:p>
              </w:tc>
              <w:tc>
                <w:tcPr>
                  <w:tcW w:w="498" w:type="pct"/>
                  <w:tcBorders>
                    <w:top w:val="single" w:sz="4" w:space="0" w:color="auto"/>
                    <w:left w:val="single" w:sz="4" w:space="0" w:color="auto"/>
                    <w:bottom w:val="single" w:sz="4" w:space="0" w:color="auto"/>
                    <w:right w:val="single" w:sz="4" w:space="0" w:color="auto"/>
                  </w:tcBorders>
                  <w:vAlign w:val="center"/>
                </w:tcPr>
                <w:p w14:paraId="51B308D2" w14:textId="77777777" w:rsidR="00F13C6C" w:rsidRPr="002A4167" w:rsidRDefault="00F13C6C">
                  <w:pPr>
                    <w:pStyle w:val="aff9"/>
                    <w:rPr>
                      <w:b/>
                    </w:rPr>
                  </w:pPr>
                  <w:r w:rsidRPr="002A4167">
                    <w:rPr>
                      <w:rFonts w:hint="eastAsia"/>
                      <w:b/>
                    </w:rPr>
                    <w:t>编号</w:t>
                  </w:r>
                </w:p>
              </w:tc>
              <w:tc>
                <w:tcPr>
                  <w:tcW w:w="1322" w:type="pct"/>
                  <w:tcBorders>
                    <w:top w:val="single" w:sz="4" w:space="0" w:color="auto"/>
                    <w:left w:val="single" w:sz="4" w:space="0" w:color="auto"/>
                    <w:bottom w:val="single" w:sz="4" w:space="0" w:color="auto"/>
                    <w:right w:val="single" w:sz="4" w:space="0" w:color="auto"/>
                  </w:tcBorders>
                  <w:vAlign w:val="center"/>
                </w:tcPr>
                <w:p w14:paraId="5C664AC3" w14:textId="77777777" w:rsidR="00F13C6C" w:rsidRPr="002A4167" w:rsidRDefault="00F13C6C">
                  <w:pPr>
                    <w:pStyle w:val="aff9"/>
                    <w:rPr>
                      <w:b/>
                    </w:rPr>
                  </w:pPr>
                  <w:r w:rsidRPr="002A4167">
                    <w:rPr>
                      <w:rFonts w:hint="eastAsia"/>
                      <w:b/>
                    </w:rPr>
                    <w:t>主要污染因子</w:t>
                  </w:r>
                </w:p>
              </w:tc>
            </w:tr>
            <w:tr w:rsidR="002A4167" w:rsidRPr="002A4167" w14:paraId="71F3B672" w14:textId="77777777" w:rsidTr="007A05D3">
              <w:trPr>
                <w:trHeight w:val="340"/>
                <w:jc w:val="center"/>
              </w:trPr>
              <w:tc>
                <w:tcPr>
                  <w:tcW w:w="460" w:type="pct"/>
                  <w:tcBorders>
                    <w:top w:val="single" w:sz="4" w:space="0" w:color="auto"/>
                    <w:left w:val="single" w:sz="4" w:space="0" w:color="auto"/>
                    <w:bottom w:val="single" w:sz="4" w:space="0" w:color="auto"/>
                    <w:right w:val="single" w:sz="4" w:space="0" w:color="auto"/>
                  </w:tcBorders>
                  <w:vAlign w:val="center"/>
                </w:tcPr>
                <w:p w14:paraId="7FB16182" w14:textId="77777777" w:rsidR="00F13C6C" w:rsidRPr="002A4167" w:rsidRDefault="00F13C6C">
                  <w:pPr>
                    <w:pStyle w:val="aff9"/>
                    <w:rPr>
                      <w:bCs/>
                    </w:rPr>
                  </w:pPr>
                  <w:r w:rsidRPr="002A4167">
                    <w:rPr>
                      <w:rFonts w:hint="eastAsia"/>
                      <w:bCs/>
                    </w:rPr>
                    <w:t>废水</w:t>
                  </w:r>
                </w:p>
              </w:tc>
              <w:tc>
                <w:tcPr>
                  <w:tcW w:w="1311" w:type="pct"/>
                  <w:tcBorders>
                    <w:top w:val="single" w:sz="4" w:space="0" w:color="auto"/>
                    <w:left w:val="single" w:sz="4" w:space="0" w:color="auto"/>
                    <w:bottom w:val="single" w:sz="4" w:space="0" w:color="auto"/>
                    <w:right w:val="single" w:sz="4" w:space="0" w:color="auto"/>
                  </w:tcBorders>
                  <w:vAlign w:val="center"/>
                </w:tcPr>
                <w:p w14:paraId="52F6B342" w14:textId="77777777" w:rsidR="00F13C6C" w:rsidRPr="002A4167" w:rsidRDefault="00F13C6C">
                  <w:pPr>
                    <w:pStyle w:val="aff9"/>
                    <w:rPr>
                      <w:bCs/>
                    </w:rPr>
                  </w:pPr>
                  <w:r w:rsidRPr="002A4167">
                    <w:rPr>
                      <w:rFonts w:hint="eastAsia"/>
                      <w:bCs/>
                    </w:rPr>
                    <w:t>生活污水</w:t>
                  </w:r>
                </w:p>
              </w:tc>
              <w:tc>
                <w:tcPr>
                  <w:tcW w:w="1409" w:type="pct"/>
                  <w:tcBorders>
                    <w:top w:val="single" w:sz="4" w:space="0" w:color="auto"/>
                    <w:left w:val="single" w:sz="4" w:space="0" w:color="auto"/>
                    <w:bottom w:val="single" w:sz="4" w:space="0" w:color="auto"/>
                    <w:right w:val="single" w:sz="4" w:space="0" w:color="auto"/>
                  </w:tcBorders>
                  <w:vAlign w:val="center"/>
                </w:tcPr>
                <w:p w14:paraId="5D47CEB4" w14:textId="77777777" w:rsidR="00F13C6C" w:rsidRPr="002A4167" w:rsidRDefault="00F13C6C">
                  <w:pPr>
                    <w:pStyle w:val="aff9"/>
                    <w:rPr>
                      <w:bCs/>
                    </w:rPr>
                  </w:pPr>
                  <w:r w:rsidRPr="002A4167">
                    <w:rPr>
                      <w:rFonts w:hint="eastAsia"/>
                      <w:bCs/>
                    </w:rPr>
                    <w:t>职工生活</w:t>
                  </w:r>
                </w:p>
              </w:tc>
              <w:tc>
                <w:tcPr>
                  <w:tcW w:w="498" w:type="pct"/>
                  <w:tcBorders>
                    <w:top w:val="single" w:sz="4" w:space="0" w:color="auto"/>
                    <w:left w:val="single" w:sz="4" w:space="0" w:color="auto"/>
                    <w:bottom w:val="single" w:sz="4" w:space="0" w:color="auto"/>
                    <w:right w:val="single" w:sz="4" w:space="0" w:color="auto"/>
                  </w:tcBorders>
                  <w:vAlign w:val="center"/>
                </w:tcPr>
                <w:p w14:paraId="26D1C687" w14:textId="77777777" w:rsidR="00F13C6C" w:rsidRPr="002A4167" w:rsidRDefault="00F13C6C">
                  <w:pPr>
                    <w:pStyle w:val="aff9"/>
                    <w:rPr>
                      <w:bCs/>
                    </w:rPr>
                  </w:pPr>
                  <w:r w:rsidRPr="002A4167">
                    <w:rPr>
                      <w:rFonts w:hint="eastAsia"/>
                      <w:bCs/>
                    </w:rPr>
                    <w:t>W</w:t>
                  </w:r>
                  <w:r w:rsidRPr="002A4167">
                    <w:rPr>
                      <w:bCs/>
                    </w:rPr>
                    <w:t>1</w:t>
                  </w:r>
                </w:p>
              </w:tc>
              <w:tc>
                <w:tcPr>
                  <w:tcW w:w="1322" w:type="pct"/>
                  <w:tcBorders>
                    <w:top w:val="single" w:sz="4" w:space="0" w:color="auto"/>
                    <w:left w:val="single" w:sz="4" w:space="0" w:color="auto"/>
                    <w:bottom w:val="single" w:sz="4" w:space="0" w:color="auto"/>
                    <w:right w:val="single" w:sz="4" w:space="0" w:color="auto"/>
                  </w:tcBorders>
                  <w:vAlign w:val="center"/>
                </w:tcPr>
                <w:p w14:paraId="58B9FB8A" w14:textId="77777777" w:rsidR="00F13C6C" w:rsidRPr="002A4167" w:rsidRDefault="00F13C6C">
                  <w:pPr>
                    <w:pStyle w:val="aff9"/>
                    <w:rPr>
                      <w:bCs/>
                    </w:rPr>
                  </w:pPr>
                  <w:proofErr w:type="spellStart"/>
                  <w:r w:rsidRPr="002A4167">
                    <w:rPr>
                      <w:rFonts w:hint="eastAsia"/>
                      <w:bCs/>
                    </w:rPr>
                    <w:t>COD</w:t>
                  </w:r>
                  <w:r w:rsidRPr="002A4167">
                    <w:rPr>
                      <w:rFonts w:hint="eastAsia"/>
                      <w:bCs/>
                      <w:vertAlign w:val="subscript"/>
                    </w:rPr>
                    <w:t>Cr</w:t>
                  </w:r>
                  <w:proofErr w:type="spellEnd"/>
                  <w:r w:rsidRPr="002A4167">
                    <w:rPr>
                      <w:rFonts w:hint="eastAsia"/>
                      <w:bCs/>
                    </w:rPr>
                    <w:t>、</w:t>
                  </w:r>
                  <w:r w:rsidRPr="002A4167">
                    <w:rPr>
                      <w:rFonts w:hint="eastAsia"/>
                      <w:bCs/>
                    </w:rPr>
                    <w:t>NH</w:t>
                  </w:r>
                  <w:r w:rsidRPr="002A4167">
                    <w:rPr>
                      <w:rFonts w:hint="eastAsia"/>
                      <w:bCs/>
                      <w:vertAlign w:val="subscript"/>
                    </w:rPr>
                    <w:t>3</w:t>
                  </w:r>
                  <w:r w:rsidRPr="002A4167">
                    <w:rPr>
                      <w:rFonts w:hint="eastAsia"/>
                      <w:bCs/>
                    </w:rPr>
                    <w:t>-N</w:t>
                  </w:r>
                </w:p>
              </w:tc>
            </w:tr>
            <w:tr w:rsidR="002A4167" w:rsidRPr="002A4167" w14:paraId="75B6CCD9" w14:textId="77777777" w:rsidTr="007A05D3">
              <w:trPr>
                <w:trHeight w:val="340"/>
                <w:jc w:val="center"/>
              </w:trPr>
              <w:tc>
                <w:tcPr>
                  <w:tcW w:w="460" w:type="pct"/>
                  <w:vMerge w:val="restart"/>
                  <w:tcBorders>
                    <w:top w:val="single" w:sz="4" w:space="0" w:color="auto"/>
                    <w:left w:val="single" w:sz="4" w:space="0" w:color="auto"/>
                    <w:right w:val="single" w:sz="4" w:space="0" w:color="auto"/>
                  </w:tcBorders>
                  <w:vAlign w:val="center"/>
                </w:tcPr>
                <w:p w14:paraId="2DAB2109" w14:textId="77777777" w:rsidR="006F28B6" w:rsidRPr="002A4167" w:rsidRDefault="006F28B6">
                  <w:pPr>
                    <w:pStyle w:val="aff9"/>
                  </w:pPr>
                  <w:r w:rsidRPr="002A4167">
                    <w:rPr>
                      <w:rFonts w:hint="eastAsia"/>
                    </w:rPr>
                    <w:t>废气</w:t>
                  </w:r>
                </w:p>
              </w:tc>
              <w:tc>
                <w:tcPr>
                  <w:tcW w:w="1311" w:type="pct"/>
                  <w:tcBorders>
                    <w:top w:val="single" w:sz="4" w:space="0" w:color="auto"/>
                    <w:left w:val="single" w:sz="4" w:space="0" w:color="auto"/>
                    <w:bottom w:val="single" w:sz="4" w:space="0" w:color="auto"/>
                    <w:right w:val="single" w:sz="4" w:space="0" w:color="auto"/>
                  </w:tcBorders>
                  <w:vAlign w:val="center"/>
                </w:tcPr>
                <w:p w14:paraId="191F2639" w14:textId="77777777" w:rsidR="006F28B6" w:rsidRPr="002A4167" w:rsidRDefault="006F28B6">
                  <w:pPr>
                    <w:pStyle w:val="aff9"/>
                  </w:pPr>
                  <w:r w:rsidRPr="002A4167">
                    <w:rPr>
                      <w:rFonts w:hint="eastAsia"/>
                    </w:rPr>
                    <w:t>木工粉尘</w:t>
                  </w:r>
                </w:p>
              </w:tc>
              <w:tc>
                <w:tcPr>
                  <w:tcW w:w="1409" w:type="pct"/>
                  <w:tcBorders>
                    <w:top w:val="single" w:sz="4" w:space="0" w:color="auto"/>
                    <w:left w:val="single" w:sz="4" w:space="0" w:color="auto"/>
                    <w:right w:val="single" w:sz="4" w:space="0" w:color="auto"/>
                  </w:tcBorders>
                  <w:vAlign w:val="center"/>
                </w:tcPr>
                <w:p w14:paraId="5B0A04EA" w14:textId="77777777" w:rsidR="006F28B6" w:rsidRPr="002A4167" w:rsidRDefault="006F28B6">
                  <w:pPr>
                    <w:pStyle w:val="aff9"/>
                  </w:pPr>
                  <w:r w:rsidRPr="002A4167">
                    <w:rPr>
                      <w:rFonts w:hint="eastAsia"/>
                    </w:rPr>
                    <w:t>木加工</w:t>
                  </w:r>
                </w:p>
              </w:tc>
              <w:tc>
                <w:tcPr>
                  <w:tcW w:w="498" w:type="pct"/>
                  <w:tcBorders>
                    <w:top w:val="single" w:sz="4" w:space="0" w:color="auto"/>
                    <w:left w:val="single" w:sz="4" w:space="0" w:color="auto"/>
                    <w:bottom w:val="single" w:sz="4" w:space="0" w:color="auto"/>
                    <w:right w:val="single" w:sz="4" w:space="0" w:color="auto"/>
                  </w:tcBorders>
                  <w:vAlign w:val="center"/>
                </w:tcPr>
                <w:p w14:paraId="2A6B654B" w14:textId="77777777" w:rsidR="006F28B6" w:rsidRPr="002A4167" w:rsidRDefault="006F28B6">
                  <w:pPr>
                    <w:pStyle w:val="aff9"/>
                  </w:pPr>
                  <w:r w:rsidRPr="002A4167">
                    <w:rPr>
                      <w:rFonts w:hint="eastAsia"/>
                    </w:rPr>
                    <w:t>G</w:t>
                  </w:r>
                  <w:r w:rsidRPr="002A4167">
                    <w:t>1</w:t>
                  </w:r>
                </w:p>
              </w:tc>
              <w:tc>
                <w:tcPr>
                  <w:tcW w:w="1322" w:type="pct"/>
                  <w:tcBorders>
                    <w:top w:val="single" w:sz="4" w:space="0" w:color="auto"/>
                    <w:left w:val="single" w:sz="4" w:space="0" w:color="auto"/>
                    <w:bottom w:val="single" w:sz="4" w:space="0" w:color="auto"/>
                    <w:right w:val="single" w:sz="4" w:space="0" w:color="auto"/>
                  </w:tcBorders>
                  <w:vAlign w:val="center"/>
                </w:tcPr>
                <w:p w14:paraId="7519B161" w14:textId="77777777" w:rsidR="006F28B6" w:rsidRPr="002A4167" w:rsidRDefault="006F28B6">
                  <w:pPr>
                    <w:pStyle w:val="aff9"/>
                  </w:pPr>
                  <w:r w:rsidRPr="002A4167">
                    <w:rPr>
                      <w:rFonts w:hint="eastAsia"/>
                    </w:rPr>
                    <w:t>颗粒物</w:t>
                  </w:r>
                </w:p>
              </w:tc>
            </w:tr>
            <w:tr w:rsidR="002A4167" w:rsidRPr="002A4167" w14:paraId="5A5B190E" w14:textId="77777777" w:rsidTr="007A05D3">
              <w:trPr>
                <w:trHeight w:val="340"/>
                <w:jc w:val="center"/>
              </w:trPr>
              <w:tc>
                <w:tcPr>
                  <w:tcW w:w="460" w:type="pct"/>
                  <w:vMerge/>
                  <w:tcBorders>
                    <w:left w:val="single" w:sz="4" w:space="0" w:color="auto"/>
                    <w:right w:val="single" w:sz="4" w:space="0" w:color="auto"/>
                  </w:tcBorders>
                  <w:vAlign w:val="center"/>
                </w:tcPr>
                <w:p w14:paraId="00DD8F5B" w14:textId="77777777" w:rsidR="006F28B6" w:rsidRPr="002A4167" w:rsidRDefault="006F28B6">
                  <w:pPr>
                    <w:pStyle w:val="aff9"/>
                  </w:pPr>
                </w:p>
              </w:tc>
              <w:tc>
                <w:tcPr>
                  <w:tcW w:w="1311" w:type="pct"/>
                  <w:tcBorders>
                    <w:top w:val="single" w:sz="4" w:space="0" w:color="auto"/>
                    <w:left w:val="single" w:sz="4" w:space="0" w:color="auto"/>
                    <w:bottom w:val="single" w:sz="4" w:space="0" w:color="auto"/>
                    <w:right w:val="single" w:sz="4" w:space="0" w:color="auto"/>
                  </w:tcBorders>
                  <w:vAlign w:val="center"/>
                </w:tcPr>
                <w:p w14:paraId="4ED14689" w14:textId="77777777" w:rsidR="006F28B6" w:rsidRPr="002A4167" w:rsidRDefault="006F28B6">
                  <w:pPr>
                    <w:pStyle w:val="aff9"/>
                  </w:pPr>
                  <w:r w:rsidRPr="002A4167">
                    <w:rPr>
                      <w:rFonts w:hint="eastAsia"/>
                    </w:rPr>
                    <w:t>打磨粉尘</w:t>
                  </w:r>
                </w:p>
              </w:tc>
              <w:tc>
                <w:tcPr>
                  <w:tcW w:w="1409" w:type="pct"/>
                  <w:tcBorders>
                    <w:left w:val="single" w:sz="4" w:space="0" w:color="auto"/>
                    <w:right w:val="single" w:sz="4" w:space="0" w:color="auto"/>
                  </w:tcBorders>
                  <w:vAlign w:val="center"/>
                </w:tcPr>
                <w:p w14:paraId="4D8BE39D" w14:textId="77777777" w:rsidR="006F28B6" w:rsidRPr="002A4167" w:rsidRDefault="006F28B6">
                  <w:pPr>
                    <w:pStyle w:val="aff9"/>
                  </w:pPr>
                  <w:r w:rsidRPr="002A4167">
                    <w:rPr>
                      <w:rFonts w:hint="eastAsia"/>
                    </w:rPr>
                    <w:t>打磨</w:t>
                  </w:r>
                </w:p>
              </w:tc>
              <w:tc>
                <w:tcPr>
                  <w:tcW w:w="498" w:type="pct"/>
                  <w:tcBorders>
                    <w:top w:val="single" w:sz="4" w:space="0" w:color="auto"/>
                    <w:left w:val="single" w:sz="4" w:space="0" w:color="auto"/>
                    <w:bottom w:val="single" w:sz="4" w:space="0" w:color="auto"/>
                    <w:right w:val="single" w:sz="4" w:space="0" w:color="auto"/>
                  </w:tcBorders>
                  <w:vAlign w:val="center"/>
                </w:tcPr>
                <w:p w14:paraId="0AA7EE48" w14:textId="77777777" w:rsidR="006F28B6" w:rsidRPr="002A4167" w:rsidRDefault="006F28B6">
                  <w:pPr>
                    <w:pStyle w:val="aff9"/>
                  </w:pPr>
                  <w:r w:rsidRPr="002A4167">
                    <w:rPr>
                      <w:rFonts w:hint="eastAsia"/>
                    </w:rPr>
                    <w:t>G</w:t>
                  </w:r>
                  <w:r w:rsidR="000B23E5" w:rsidRPr="002A4167">
                    <w:t>2</w:t>
                  </w:r>
                </w:p>
              </w:tc>
              <w:tc>
                <w:tcPr>
                  <w:tcW w:w="1322" w:type="pct"/>
                  <w:tcBorders>
                    <w:top w:val="single" w:sz="4" w:space="0" w:color="auto"/>
                    <w:left w:val="single" w:sz="4" w:space="0" w:color="auto"/>
                    <w:bottom w:val="single" w:sz="4" w:space="0" w:color="auto"/>
                    <w:right w:val="single" w:sz="4" w:space="0" w:color="auto"/>
                  </w:tcBorders>
                  <w:vAlign w:val="center"/>
                </w:tcPr>
                <w:p w14:paraId="676CF760" w14:textId="77777777" w:rsidR="006F28B6" w:rsidRPr="002A4167" w:rsidRDefault="006F28B6">
                  <w:pPr>
                    <w:pStyle w:val="aff9"/>
                  </w:pPr>
                  <w:r w:rsidRPr="002A4167">
                    <w:rPr>
                      <w:rFonts w:hint="eastAsia"/>
                    </w:rPr>
                    <w:t>颗粒物</w:t>
                  </w:r>
                </w:p>
              </w:tc>
            </w:tr>
            <w:tr w:rsidR="002A4167" w:rsidRPr="002A4167" w14:paraId="67B78E54" w14:textId="77777777" w:rsidTr="007A05D3">
              <w:trPr>
                <w:trHeight w:val="340"/>
                <w:jc w:val="center"/>
              </w:trPr>
              <w:tc>
                <w:tcPr>
                  <w:tcW w:w="460" w:type="pct"/>
                  <w:vMerge/>
                  <w:tcBorders>
                    <w:left w:val="single" w:sz="4" w:space="0" w:color="auto"/>
                    <w:right w:val="single" w:sz="4" w:space="0" w:color="auto"/>
                  </w:tcBorders>
                  <w:vAlign w:val="center"/>
                </w:tcPr>
                <w:p w14:paraId="73DD1F99" w14:textId="77777777" w:rsidR="009F0389" w:rsidRPr="002A4167" w:rsidRDefault="009F0389">
                  <w:pPr>
                    <w:pStyle w:val="aff9"/>
                  </w:pPr>
                </w:p>
              </w:tc>
              <w:tc>
                <w:tcPr>
                  <w:tcW w:w="1311" w:type="pct"/>
                  <w:tcBorders>
                    <w:top w:val="single" w:sz="4" w:space="0" w:color="auto"/>
                    <w:left w:val="single" w:sz="4" w:space="0" w:color="auto"/>
                    <w:bottom w:val="single" w:sz="4" w:space="0" w:color="auto"/>
                    <w:right w:val="single" w:sz="4" w:space="0" w:color="auto"/>
                  </w:tcBorders>
                  <w:vAlign w:val="center"/>
                </w:tcPr>
                <w:p w14:paraId="051237E8" w14:textId="77777777" w:rsidR="009F0389" w:rsidRPr="002A4167" w:rsidRDefault="009F0389">
                  <w:pPr>
                    <w:pStyle w:val="aff9"/>
                  </w:pPr>
                  <w:r w:rsidRPr="002A4167">
                    <w:rPr>
                      <w:rFonts w:hint="eastAsia"/>
                    </w:rPr>
                    <w:t>喷漆、晾干废气</w:t>
                  </w:r>
                </w:p>
              </w:tc>
              <w:tc>
                <w:tcPr>
                  <w:tcW w:w="1409" w:type="pct"/>
                  <w:tcBorders>
                    <w:left w:val="single" w:sz="4" w:space="0" w:color="auto"/>
                    <w:right w:val="single" w:sz="4" w:space="0" w:color="auto"/>
                  </w:tcBorders>
                  <w:vAlign w:val="center"/>
                </w:tcPr>
                <w:p w14:paraId="26F7748F" w14:textId="77777777" w:rsidR="009F0389" w:rsidRPr="002A4167" w:rsidRDefault="009F0389">
                  <w:pPr>
                    <w:pStyle w:val="aff9"/>
                  </w:pPr>
                  <w:r w:rsidRPr="002A4167">
                    <w:rPr>
                      <w:rFonts w:hint="eastAsia"/>
                    </w:rPr>
                    <w:t>喷</w:t>
                  </w:r>
                  <w:r w:rsidR="00B73B34" w:rsidRPr="002A4167">
                    <w:rPr>
                      <w:rFonts w:hint="eastAsia"/>
                    </w:rPr>
                    <w:t>底</w:t>
                  </w:r>
                  <w:r w:rsidRPr="002A4167">
                    <w:rPr>
                      <w:rFonts w:hint="eastAsia"/>
                    </w:rPr>
                    <w:t>漆、</w:t>
                  </w:r>
                  <w:r w:rsidR="00B73B34" w:rsidRPr="002A4167">
                    <w:rPr>
                      <w:rFonts w:hint="eastAsia"/>
                    </w:rPr>
                    <w:t>修色、喷面漆、</w:t>
                  </w:r>
                  <w:r w:rsidRPr="002A4167">
                    <w:rPr>
                      <w:rFonts w:hint="eastAsia"/>
                    </w:rPr>
                    <w:t>晾干</w:t>
                  </w:r>
                </w:p>
              </w:tc>
              <w:tc>
                <w:tcPr>
                  <w:tcW w:w="498" w:type="pct"/>
                  <w:tcBorders>
                    <w:top w:val="single" w:sz="4" w:space="0" w:color="auto"/>
                    <w:left w:val="single" w:sz="4" w:space="0" w:color="auto"/>
                    <w:bottom w:val="single" w:sz="4" w:space="0" w:color="auto"/>
                    <w:right w:val="single" w:sz="4" w:space="0" w:color="auto"/>
                  </w:tcBorders>
                  <w:vAlign w:val="center"/>
                </w:tcPr>
                <w:p w14:paraId="7E3F4B0B" w14:textId="77777777" w:rsidR="009F0389" w:rsidRPr="002A4167" w:rsidRDefault="009F0389">
                  <w:pPr>
                    <w:pStyle w:val="aff9"/>
                  </w:pPr>
                  <w:r w:rsidRPr="002A4167">
                    <w:rPr>
                      <w:rFonts w:hint="eastAsia"/>
                    </w:rPr>
                    <w:t>G</w:t>
                  </w:r>
                  <w:r w:rsidR="000B23E5" w:rsidRPr="002A4167">
                    <w:t>3</w:t>
                  </w:r>
                </w:p>
              </w:tc>
              <w:tc>
                <w:tcPr>
                  <w:tcW w:w="1322" w:type="pct"/>
                  <w:tcBorders>
                    <w:top w:val="single" w:sz="4" w:space="0" w:color="auto"/>
                    <w:left w:val="single" w:sz="4" w:space="0" w:color="auto"/>
                    <w:bottom w:val="single" w:sz="4" w:space="0" w:color="auto"/>
                    <w:right w:val="single" w:sz="4" w:space="0" w:color="auto"/>
                  </w:tcBorders>
                  <w:vAlign w:val="center"/>
                </w:tcPr>
                <w:p w14:paraId="5D2ECE92" w14:textId="77777777" w:rsidR="009F0389" w:rsidRPr="002A4167" w:rsidRDefault="009F0389">
                  <w:pPr>
                    <w:pStyle w:val="aff9"/>
                  </w:pPr>
                  <w:r w:rsidRPr="002A4167">
                    <w:rPr>
                      <w:rFonts w:hint="eastAsia"/>
                    </w:rPr>
                    <w:t>非甲烷总烃、恶臭</w:t>
                  </w:r>
                </w:p>
              </w:tc>
            </w:tr>
            <w:tr w:rsidR="002A4167" w:rsidRPr="002A4167" w14:paraId="2A9A78F8" w14:textId="77777777" w:rsidTr="007A05D3">
              <w:trPr>
                <w:trHeight w:val="340"/>
                <w:jc w:val="center"/>
              </w:trPr>
              <w:tc>
                <w:tcPr>
                  <w:tcW w:w="460" w:type="pct"/>
                  <w:vMerge w:val="restart"/>
                  <w:tcBorders>
                    <w:top w:val="single" w:sz="4" w:space="0" w:color="auto"/>
                    <w:left w:val="single" w:sz="4" w:space="0" w:color="auto"/>
                    <w:right w:val="single" w:sz="4" w:space="0" w:color="auto"/>
                  </w:tcBorders>
                  <w:vAlign w:val="center"/>
                </w:tcPr>
                <w:p w14:paraId="07DC1DD0" w14:textId="77777777" w:rsidR="009F0389" w:rsidRPr="002A4167" w:rsidRDefault="009F0389" w:rsidP="00D403F2">
                  <w:pPr>
                    <w:pStyle w:val="aff9"/>
                  </w:pPr>
                  <w:r w:rsidRPr="002A4167">
                    <w:rPr>
                      <w:rFonts w:hint="eastAsia"/>
                    </w:rPr>
                    <w:t>固废</w:t>
                  </w:r>
                </w:p>
              </w:tc>
              <w:tc>
                <w:tcPr>
                  <w:tcW w:w="1311" w:type="pct"/>
                  <w:tcBorders>
                    <w:top w:val="single" w:sz="4" w:space="0" w:color="auto"/>
                    <w:left w:val="single" w:sz="4" w:space="0" w:color="auto"/>
                    <w:bottom w:val="single" w:sz="4" w:space="0" w:color="auto"/>
                    <w:right w:val="single" w:sz="4" w:space="0" w:color="auto"/>
                  </w:tcBorders>
                  <w:vAlign w:val="center"/>
                </w:tcPr>
                <w:p w14:paraId="22705A41" w14:textId="77777777" w:rsidR="009F0389" w:rsidRPr="002A4167" w:rsidRDefault="009F0389" w:rsidP="00D403F2">
                  <w:pPr>
                    <w:pStyle w:val="aff9"/>
                  </w:pPr>
                  <w:r w:rsidRPr="002A4167">
                    <w:rPr>
                      <w:rFonts w:hint="eastAsia"/>
                    </w:rPr>
                    <w:t>木材边角料</w:t>
                  </w:r>
                </w:p>
              </w:tc>
              <w:tc>
                <w:tcPr>
                  <w:tcW w:w="1409" w:type="pct"/>
                  <w:tcBorders>
                    <w:top w:val="single" w:sz="4" w:space="0" w:color="auto"/>
                    <w:left w:val="single" w:sz="4" w:space="0" w:color="auto"/>
                    <w:right w:val="single" w:sz="4" w:space="0" w:color="auto"/>
                  </w:tcBorders>
                  <w:vAlign w:val="center"/>
                </w:tcPr>
                <w:p w14:paraId="4B43311A" w14:textId="77777777" w:rsidR="009F0389" w:rsidRPr="002A4167" w:rsidRDefault="009F0389" w:rsidP="00D403F2">
                  <w:pPr>
                    <w:pStyle w:val="aff9"/>
                  </w:pPr>
                  <w:r w:rsidRPr="002A4167">
                    <w:rPr>
                      <w:rFonts w:hint="eastAsia"/>
                    </w:rPr>
                    <w:t>木加工</w:t>
                  </w:r>
                </w:p>
              </w:tc>
              <w:tc>
                <w:tcPr>
                  <w:tcW w:w="498" w:type="pct"/>
                  <w:tcBorders>
                    <w:top w:val="single" w:sz="4" w:space="0" w:color="auto"/>
                    <w:left w:val="single" w:sz="4" w:space="0" w:color="auto"/>
                    <w:bottom w:val="single" w:sz="4" w:space="0" w:color="auto"/>
                    <w:right w:val="single" w:sz="4" w:space="0" w:color="auto"/>
                  </w:tcBorders>
                  <w:vAlign w:val="center"/>
                </w:tcPr>
                <w:p w14:paraId="6BBF82D7" w14:textId="77777777" w:rsidR="009F0389" w:rsidRPr="002A4167" w:rsidRDefault="009F0389" w:rsidP="00D403F2">
                  <w:pPr>
                    <w:pStyle w:val="aff9"/>
                  </w:pPr>
                  <w:r w:rsidRPr="002A4167">
                    <w:rPr>
                      <w:rFonts w:hint="eastAsia"/>
                    </w:rPr>
                    <w:t>S</w:t>
                  </w:r>
                  <w:r w:rsidRPr="002A4167">
                    <w:t>1</w:t>
                  </w:r>
                </w:p>
              </w:tc>
              <w:tc>
                <w:tcPr>
                  <w:tcW w:w="1322" w:type="pct"/>
                  <w:tcBorders>
                    <w:top w:val="single" w:sz="4" w:space="0" w:color="auto"/>
                    <w:left w:val="single" w:sz="4" w:space="0" w:color="auto"/>
                    <w:bottom w:val="single" w:sz="4" w:space="0" w:color="auto"/>
                    <w:right w:val="single" w:sz="4" w:space="0" w:color="auto"/>
                  </w:tcBorders>
                  <w:vAlign w:val="center"/>
                </w:tcPr>
                <w:p w14:paraId="2D0B6E7D" w14:textId="77777777" w:rsidR="009F0389" w:rsidRPr="002A4167" w:rsidRDefault="009F0389" w:rsidP="00D403F2">
                  <w:pPr>
                    <w:pStyle w:val="aff9"/>
                  </w:pPr>
                  <w:r w:rsidRPr="002A4167">
                    <w:rPr>
                      <w:rFonts w:hint="eastAsia"/>
                    </w:rPr>
                    <w:t>废木料</w:t>
                  </w:r>
                </w:p>
              </w:tc>
            </w:tr>
            <w:tr w:rsidR="002A4167" w:rsidRPr="002A4167" w14:paraId="1B3EE223" w14:textId="77777777" w:rsidTr="007A05D3">
              <w:trPr>
                <w:trHeight w:val="340"/>
                <w:jc w:val="center"/>
              </w:trPr>
              <w:tc>
                <w:tcPr>
                  <w:tcW w:w="460" w:type="pct"/>
                  <w:vMerge/>
                  <w:tcBorders>
                    <w:top w:val="single" w:sz="4" w:space="0" w:color="auto"/>
                    <w:left w:val="single" w:sz="4" w:space="0" w:color="auto"/>
                    <w:right w:val="single" w:sz="4" w:space="0" w:color="auto"/>
                  </w:tcBorders>
                  <w:vAlign w:val="center"/>
                </w:tcPr>
                <w:p w14:paraId="031F877B" w14:textId="77777777" w:rsidR="009F0389" w:rsidRPr="002A4167" w:rsidRDefault="009F0389" w:rsidP="00D403F2">
                  <w:pPr>
                    <w:pStyle w:val="aff9"/>
                  </w:pPr>
                </w:p>
              </w:tc>
              <w:tc>
                <w:tcPr>
                  <w:tcW w:w="1311" w:type="pct"/>
                  <w:tcBorders>
                    <w:top w:val="single" w:sz="4" w:space="0" w:color="auto"/>
                    <w:left w:val="single" w:sz="4" w:space="0" w:color="auto"/>
                    <w:bottom w:val="single" w:sz="4" w:space="0" w:color="auto"/>
                    <w:right w:val="single" w:sz="4" w:space="0" w:color="auto"/>
                  </w:tcBorders>
                  <w:vAlign w:val="center"/>
                </w:tcPr>
                <w:p w14:paraId="6B9D34CD" w14:textId="77777777" w:rsidR="009F0389" w:rsidRPr="002A4167" w:rsidRDefault="009F0389" w:rsidP="00D403F2">
                  <w:pPr>
                    <w:pStyle w:val="aff9"/>
                  </w:pPr>
                  <w:r w:rsidRPr="002A4167">
                    <w:rPr>
                      <w:rFonts w:hint="eastAsia"/>
                    </w:rPr>
                    <w:t>废包装材料</w:t>
                  </w:r>
                </w:p>
              </w:tc>
              <w:tc>
                <w:tcPr>
                  <w:tcW w:w="1409" w:type="pct"/>
                  <w:tcBorders>
                    <w:left w:val="single" w:sz="4" w:space="0" w:color="auto"/>
                    <w:right w:val="single" w:sz="4" w:space="0" w:color="auto"/>
                  </w:tcBorders>
                  <w:vAlign w:val="center"/>
                </w:tcPr>
                <w:p w14:paraId="08FF8262" w14:textId="77777777" w:rsidR="009F0389" w:rsidRPr="002A4167" w:rsidRDefault="009F0389" w:rsidP="00D403F2">
                  <w:pPr>
                    <w:pStyle w:val="aff9"/>
                  </w:pPr>
                  <w:r w:rsidRPr="002A4167">
                    <w:rPr>
                      <w:rFonts w:hint="eastAsia"/>
                    </w:rPr>
                    <w:t>原料使用</w:t>
                  </w:r>
                </w:p>
              </w:tc>
              <w:tc>
                <w:tcPr>
                  <w:tcW w:w="498" w:type="pct"/>
                  <w:tcBorders>
                    <w:top w:val="single" w:sz="4" w:space="0" w:color="auto"/>
                    <w:left w:val="single" w:sz="4" w:space="0" w:color="auto"/>
                    <w:bottom w:val="single" w:sz="4" w:space="0" w:color="auto"/>
                    <w:right w:val="single" w:sz="4" w:space="0" w:color="auto"/>
                  </w:tcBorders>
                  <w:vAlign w:val="center"/>
                </w:tcPr>
                <w:p w14:paraId="4D398EFE" w14:textId="77777777" w:rsidR="009F0389" w:rsidRPr="002A4167" w:rsidRDefault="009F0389" w:rsidP="00D403F2">
                  <w:pPr>
                    <w:pStyle w:val="aff9"/>
                  </w:pPr>
                  <w:r w:rsidRPr="002A4167">
                    <w:rPr>
                      <w:rFonts w:hint="eastAsia"/>
                    </w:rPr>
                    <w:t>S2</w:t>
                  </w:r>
                </w:p>
              </w:tc>
              <w:tc>
                <w:tcPr>
                  <w:tcW w:w="1322" w:type="pct"/>
                  <w:tcBorders>
                    <w:top w:val="single" w:sz="4" w:space="0" w:color="auto"/>
                    <w:left w:val="single" w:sz="4" w:space="0" w:color="auto"/>
                    <w:bottom w:val="single" w:sz="4" w:space="0" w:color="auto"/>
                    <w:right w:val="single" w:sz="4" w:space="0" w:color="auto"/>
                  </w:tcBorders>
                  <w:vAlign w:val="center"/>
                </w:tcPr>
                <w:p w14:paraId="342F7240" w14:textId="77777777" w:rsidR="009F0389" w:rsidRPr="002A4167" w:rsidRDefault="009F0389" w:rsidP="00D403F2">
                  <w:pPr>
                    <w:pStyle w:val="aff9"/>
                  </w:pPr>
                  <w:r w:rsidRPr="002A4167">
                    <w:rPr>
                      <w:rFonts w:hint="eastAsia"/>
                    </w:rPr>
                    <w:t>塑料膜、</w:t>
                  </w:r>
                  <w:r w:rsidR="00A96053" w:rsidRPr="002A4167">
                    <w:rPr>
                      <w:rFonts w:hint="eastAsia"/>
                    </w:rPr>
                    <w:t>包装</w:t>
                  </w:r>
                  <w:r w:rsidR="00371E72" w:rsidRPr="002A4167">
                    <w:rPr>
                      <w:rFonts w:hint="eastAsia"/>
                    </w:rPr>
                    <w:t>带</w:t>
                  </w:r>
                  <w:r w:rsidRPr="002A4167">
                    <w:rPr>
                      <w:rFonts w:hint="eastAsia"/>
                    </w:rPr>
                    <w:t>等</w:t>
                  </w:r>
                </w:p>
              </w:tc>
            </w:tr>
            <w:tr w:rsidR="002A4167" w:rsidRPr="002A4167" w14:paraId="3F8AAC03" w14:textId="77777777" w:rsidTr="007A05D3">
              <w:trPr>
                <w:trHeight w:val="340"/>
                <w:jc w:val="center"/>
              </w:trPr>
              <w:tc>
                <w:tcPr>
                  <w:tcW w:w="460" w:type="pct"/>
                  <w:vMerge/>
                  <w:tcBorders>
                    <w:top w:val="single" w:sz="4" w:space="0" w:color="auto"/>
                    <w:left w:val="single" w:sz="4" w:space="0" w:color="auto"/>
                    <w:right w:val="single" w:sz="4" w:space="0" w:color="auto"/>
                  </w:tcBorders>
                  <w:vAlign w:val="center"/>
                </w:tcPr>
                <w:p w14:paraId="567606DF" w14:textId="77777777" w:rsidR="009F0389" w:rsidRPr="002A4167" w:rsidRDefault="009F0389" w:rsidP="00D403F2">
                  <w:pPr>
                    <w:pStyle w:val="aff9"/>
                  </w:pPr>
                </w:p>
              </w:tc>
              <w:tc>
                <w:tcPr>
                  <w:tcW w:w="1311" w:type="pct"/>
                  <w:tcBorders>
                    <w:top w:val="single" w:sz="4" w:space="0" w:color="auto"/>
                    <w:left w:val="single" w:sz="4" w:space="0" w:color="auto"/>
                    <w:bottom w:val="single" w:sz="4" w:space="0" w:color="auto"/>
                    <w:right w:val="single" w:sz="4" w:space="0" w:color="auto"/>
                  </w:tcBorders>
                  <w:vAlign w:val="center"/>
                </w:tcPr>
                <w:p w14:paraId="08F26EA9" w14:textId="77777777" w:rsidR="009F0389" w:rsidRPr="002A4167" w:rsidRDefault="009F0389" w:rsidP="00D403F2">
                  <w:pPr>
                    <w:pStyle w:val="aff9"/>
                  </w:pPr>
                  <w:r w:rsidRPr="002A4167">
                    <w:rPr>
                      <w:rFonts w:hint="eastAsia"/>
                    </w:rPr>
                    <w:t>废包装桶</w:t>
                  </w:r>
                </w:p>
              </w:tc>
              <w:tc>
                <w:tcPr>
                  <w:tcW w:w="1409" w:type="pct"/>
                  <w:tcBorders>
                    <w:left w:val="single" w:sz="4" w:space="0" w:color="auto"/>
                    <w:right w:val="single" w:sz="4" w:space="0" w:color="auto"/>
                  </w:tcBorders>
                  <w:vAlign w:val="center"/>
                </w:tcPr>
                <w:p w14:paraId="578BEE1C" w14:textId="77777777" w:rsidR="009F0389" w:rsidRPr="002A4167" w:rsidRDefault="009F0389" w:rsidP="00D403F2">
                  <w:pPr>
                    <w:pStyle w:val="aff9"/>
                  </w:pPr>
                  <w:r w:rsidRPr="002A4167">
                    <w:rPr>
                      <w:rFonts w:hint="eastAsia"/>
                    </w:rPr>
                    <w:t>原料使用</w:t>
                  </w:r>
                </w:p>
              </w:tc>
              <w:tc>
                <w:tcPr>
                  <w:tcW w:w="498" w:type="pct"/>
                  <w:tcBorders>
                    <w:top w:val="single" w:sz="4" w:space="0" w:color="auto"/>
                    <w:left w:val="single" w:sz="4" w:space="0" w:color="auto"/>
                    <w:bottom w:val="single" w:sz="4" w:space="0" w:color="auto"/>
                    <w:right w:val="single" w:sz="4" w:space="0" w:color="auto"/>
                  </w:tcBorders>
                  <w:vAlign w:val="center"/>
                </w:tcPr>
                <w:p w14:paraId="2E3A822A" w14:textId="77777777" w:rsidR="009F0389" w:rsidRPr="002A4167" w:rsidRDefault="009F0389" w:rsidP="00D403F2">
                  <w:pPr>
                    <w:pStyle w:val="aff9"/>
                  </w:pPr>
                  <w:r w:rsidRPr="002A4167">
                    <w:rPr>
                      <w:rFonts w:hint="eastAsia"/>
                    </w:rPr>
                    <w:t>S3</w:t>
                  </w:r>
                </w:p>
              </w:tc>
              <w:tc>
                <w:tcPr>
                  <w:tcW w:w="1322" w:type="pct"/>
                  <w:tcBorders>
                    <w:top w:val="single" w:sz="4" w:space="0" w:color="auto"/>
                    <w:left w:val="single" w:sz="4" w:space="0" w:color="auto"/>
                    <w:bottom w:val="single" w:sz="4" w:space="0" w:color="auto"/>
                    <w:right w:val="single" w:sz="4" w:space="0" w:color="auto"/>
                  </w:tcBorders>
                  <w:vAlign w:val="center"/>
                </w:tcPr>
                <w:p w14:paraId="15A03E82" w14:textId="77777777" w:rsidR="009F0389" w:rsidRPr="002A4167" w:rsidRDefault="009F0389" w:rsidP="00D403F2">
                  <w:pPr>
                    <w:pStyle w:val="aff9"/>
                  </w:pPr>
                  <w:r w:rsidRPr="002A4167">
                    <w:rPr>
                      <w:rFonts w:hint="eastAsia"/>
                    </w:rPr>
                    <w:t>包装桶、微量原料</w:t>
                  </w:r>
                </w:p>
              </w:tc>
            </w:tr>
            <w:tr w:rsidR="002A4167" w:rsidRPr="002A4167" w14:paraId="1F4DDBE9" w14:textId="77777777" w:rsidTr="007A05D3">
              <w:trPr>
                <w:trHeight w:val="340"/>
                <w:jc w:val="center"/>
              </w:trPr>
              <w:tc>
                <w:tcPr>
                  <w:tcW w:w="460" w:type="pct"/>
                  <w:vMerge/>
                  <w:tcBorders>
                    <w:left w:val="single" w:sz="4" w:space="0" w:color="auto"/>
                    <w:right w:val="single" w:sz="4" w:space="0" w:color="auto"/>
                  </w:tcBorders>
                  <w:vAlign w:val="center"/>
                </w:tcPr>
                <w:p w14:paraId="45F5BE10" w14:textId="77777777" w:rsidR="009F0389" w:rsidRPr="002A4167" w:rsidRDefault="009F0389" w:rsidP="00D403F2">
                  <w:pPr>
                    <w:pStyle w:val="aff9"/>
                  </w:pPr>
                </w:p>
              </w:tc>
              <w:tc>
                <w:tcPr>
                  <w:tcW w:w="1311" w:type="pct"/>
                  <w:tcBorders>
                    <w:top w:val="single" w:sz="4" w:space="0" w:color="auto"/>
                    <w:left w:val="single" w:sz="4" w:space="0" w:color="auto"/>
                    <w:bottom w:val="single" w:sz="4" w:space="0" w:color="auto"/>
                    <w:right w:val="single" w:sz="4" w:space="0" w:color="auto"/>
                  </w:tcBorders>
                  <w:vAlign w:val="center"/>
                </w:tcPr>
                <w:p w14:paraId="7F8956E2" w14:textId="77777777" w:rsidR="009F0389" w:rsidRPr="002A4167" w:rsidRDefault="009F0389" w:rsidP="00D403F2">
                  <w:pPr>
                    <w:pStyle w:val="aff9"/>
                  </w:pPr>
                  <w:r w:rsidRPr="002A4167">
                    <w:rPr>
                      <w:rFonts w:hint="eastAsia"/>
                    </w:rPr>
                    <w:t>废砂纸</w:t>
                  </w:r>
                </w:p>
              </w:tc>
              <w:tc>
                <w:tcPr>
                  <w:tcW w:w="1409" w:type="pct"/>
                  <w:tcBorders>
                    <w:left w:val="single" w:sz="4" w:space="0" w:color="auto"/>
                    <w:right w:val="single" w:sz="4" w:space="0" w:color="auto"/>
                  </w:tcBorders>
                  <w:vAlign w:val="center"/>
                </w:tcPr>
                <w:p w14:paraId="52D70B98" w14:textId="77777777" w:rsidR="009F0389" w:rsidRPr="002A4167" w:rsidRDefault="009F0389" w:rsidP="00D403F2">
                  <w:pPr>
                    <w:pStyle w:val="aff9"/>
                  </w:pPr>
                  <w:r w:rsidRPr="002A4167">
                    <w:rPr>
                      <w:rFonts w:hint="eastAsia"/>
                    </w:rPr>
                    <w:t>打磨</w:t>
                  </w:r>
                </w:p>
              </w:tc>
              <w:tc>
                <w:tcPr>
                  <w:tcW w:w="498" w:type="pct"/>
                  <w:tcBorders>
                    <w:top w:val="single" w:sz="4" w:space="0" w:color="auto"/>
                    <w:left w:val="single" w:sz="4" w:space="0" w:color="auto"/>
                    <w:bottom w:val="single" w:sz="4" w:space="0" w:color="auto"/>
                    <w:right w:val="single" w:sz="4" w:space="0" w:color="auto"/>
                  </w:tcBorders>
                  <w:vAlign w:val="center"/>
                </w:tcPr>
                <w:p w14:paraId="1EE4AADA" w14:textId="77777777" w:rsidR="009F0389" w:rsidRPr="002A4167" w:rsidRDefault="009F0389" w:rsidP="00D403F2">
                  <w:pPr>
                    <w:pStyle w:val="aff9"/>
                  </w:pPr>
                  <w:r w:rsidRPr="002A4167">
                    <w:rPr>
                      <w:rFonts w:hint="eastAsia"/>
                    </w:rPr>
                    <w:t>S4</w:t>
                  </w:r>
                </w:p>
              </w:tc>
              <w:tc>
                <w:tcPr>
                  <w:tcW w:w="1322" w:type="pct"/>
                  <w:tcBorders>
                    <w:top w:val="single" w:sz="4" w:space="0" w:color="auto"/>
                    <w:left w:val="single" w:sz="4" w:space="0" w:color="auto"/>
                    <w:bottom w:val="single" w:sz="4" w:space="0" w:color="auto"/>
                    <w:right w:val="single" w:sz="4" w:space="0" w:color="auto"/>
                  </w:tcBorders>
                  <w:vAlign w:val="center"/>
                </w:tcPr>
                <w:p w14:paraId="457B1E80" w14:textId="77777777" w:rsidR="009F0389" w:rsidRPr="002A4167" w:rsidRDefault="009F0389" w:rsidP="00D403F2">
                  <w:pPr>
                    <w:pStyle w:val="aff9"/>
                  </w:pPr>
                  <w:r w:rsidRPr="002A4167">
                    <w:rPr>
                      <w:rFonts w:hint="eastAsia"/>
                    </w:rPr>
                    <w:t>砂纸</w:t>
                  </w:r>
                </w:p>
              </w:tc>
            </w:tr>
            <w:tr w:rsidR="002A4167" w:rsidRPr="002A4167" w14:paraId="6F1194DB" w14:textId="77777777" w:rsidTr="007A05D3">
              <w:trPr>
                <w:trHeight w:val="340"/>
                <w:jc w:val="center"/>
              </w:trPr>
              <w:tc>
                <w:tcPr>
                  <w:tcW w:w="460" w:type="pct"/>
                  <w:vMerge/>
                  <w:tcBorders>
                    <w:left w:val="single" w:sz="4" w:space="0" w:color="auto"/>
                    <w:right w:val="single" w:sz="4" w:space="0" w:color="auto"/>
                  </w:tcBorders>
                  <w:vAlign w:val="center"/>
                </w:tcPr>
                <w:p w14:paraId="08FA3118" w14:textId="77777777" w:rsidR="009E0291" w:rsidRPr="002A4167" w:rsidRDefault="009E0291" w:rsidP="009E0291">
                  <w:pPr>
                    <w:pStyle w:val="aff9"/>
                  </w:pPr>
                </w:p>
              </w:tc>
              <w:tc>
                <w:tcPr>
                  <w:tcW w:w="1311" w:type="pct"/>
                  <w:tcBorders>
                    <w:top w:val="single" w:sz="4" w:space="0" w:color="auto"/>
                    <w:left w:val="single" w:sz="4" w:space="0" w:color="auto"/>
                    <w:bottom w:val="single" w:sz="4" w:space="0" w:color="auto"/>
                    <w:right w:val="single" w:sz="4" w:space="0" w:color="auto"/>
                  </w:tcBorders>
                  <w:vAlign w:val="center"/>
                </w:tcPr>
                <w:p w14:paraId="013A2915" w14:textId="77777777" w:rsidR="009E0291" w:rsidRPr="002A4167" w:rsidRDefault="009E0291" w:rsidP="009E0291">
                  <w:pPr>
                    <w:pStyle w:val="aff9"/>
                  </w:pPr>
                  <w:r w:rsidRPr="002A4167">
                    <w:rPr>
                      <w:rFonts w:hint="eastAsia"/>
                    </w:rPr>
                    <w:t>废漆料</w:t>
                  </w:r>
                </w:p>
              </w:tc>
              <w:tc>
                <w:tcPr>
                  <w:tcW w:w="1409" w:type="pct"/>
                  <w:tcBorders>
                    <w:left w:val="single" w:sz="4" w:space="0" w:color="auto"/>
                    <w:right w:val="single" w:sz="4" w:space="0" w:color="auto"/>
                  </w:tcBorders>
                  <w:vAlign w:val="center"/>
                </w:tcPr>
                <w:p w14:paraId="2F46C96C" w14:textId="77777777" w:rsidR="009E0291" w:rsidRPr="002A4167" w:rsidRDefault="009E0291" w:rsidP="009E0291">
                  <w:pPr>
                    <w:pStyle w:val="aff9"/>
                  </w:pPr>
                  <w:r w:rsidRPr="002A4167">
                    <w:rPr>
                      <w:rFonts w:hint="eastAsia"/>
                    </w:rPr>
                    <w:t>喷漆</w:t>
                  </w:r>
                </w:p>
              </w:tc>
              <w:tc>
                <w:tcPr>
                  <w:tcW w:w="498" w:type="pct"/>
                  <w:tcBorders>
                    <w:top w:val="single" w:sz="4" w:space="0" w:color="auto"/>
                    <w:left w:val="single" w:sz="4" w:space="0" w:color="auto"/>
                    <w:bottom w:val="single" w:sz="4" w:space="0" w:color="auto"/>
                    <w:right w:val="single" w:sz="4" w:space="0" w:color="auto"/>
                  </w:tcBorders>
                  <w:vAlign w:val="center"/>
                </w:tcPr>
                <w:p w14:paraId="49A9EFF4" w14:textId="77777777" w:rsidR="009E0291" w:rsidRPr="002A4167" w:rsidRDefault="009E0291" w:rsidP="009E0291">
                  <w:pPr>
                    <w:pStyle w:val="aff9"/>
                  </w:pPr>
                  <w:r w:rsidRPr="002A4167">
                    <w:rPr>
                      <w:rFonts w:hint="eastAsia"/>
                    </w:rPr>
                    <w:t>S</w:t>
                  </w:r>
                  <w:r w:rsidRPr="002A4167">
                    <w:t>5</w:t>
                  </w:r>
                </w:p>
              </w:tc>
              <w:tc>
                <w:tcPr>
                  <w:tcW w:w="1322" w:type="pct"/>
                  <w:tcBorders>
                    <w:top w:val="single" w:sz="4" w:space="0" w:color="auto"/>
                    <w:left w:val="single" w:sz="4" w:space="0" w:color="auto"/>
                    <w:bottom w:val="single" w:sz="4" w:space="0" w:color="auto"/>
                    <w:right w:val="single" w:sz="4" w:space="0" w:color="auto"/>
                  </w:tcBorders>
                  <w:vAlign w:val="center"/>
                </w:tcPr>
                <w:p w14:paraId="17674011" w14:textId="77777777" w:rsidR="009E0291" w:rsidRPr="002A4167" w:rsidRDefault="009E0291" w:rsidP="009E0291">
                  <w:pPr>
                    <w:pStyle w:val="aff9"/>
                  </w:pPr>
                  <w:r w:rsidRPr="002A4167">
                    <w:rPr>
                      <w:rFonts w:hint="eastAsia"/>
                    </w:rPr>
                    <w:t>水性漆料</w:t>
                  </w:r>
                </w:p>
              </w:tc>
            </w:tr>
            <w:tr w:rsidR="002A4167" w:rsidRPr="002A4167" w14:paraId="389472A3" w14:textId="77777777" w:rsidTr="007A05D3">
              <w:trPr>
                <w:trHeight w:val="340"/>
                <w:jc w:val="center"/>
              </w:trPr>
              <w:tc>
                <w:tcPr>
                  <w:tcW w:w="460" w:type="pct"/>
                  <w:vMerge/>
                  <w:tcBorders>
                    <w:left w:val="single" w:sz="4" w:space="0" w:color="auto"/>
                    <w:right w:val="single" w:sz="4" w:space="0" w:color="auto"/>
                  </w:tcBorders>
                  <w:vAlign w:val="center"/>
                </w:tcPr>
                <w:p w14:paraId="108876BE" w14:textId="77777777" w:rsidR="009E0291" w:rsidRPr="002A4167" w:rsidRDefault="009E0291" w:rsidP="009E0291">
                  <w:pPr>
                    <w:pStyle w:val="aff9"/>
                  </w:pPr>
                </w:p>
              </w:tc>
              <w:tc>
                <w:tcPr>
                  <w:tcW w:w="1311" w:type="pct"/>
                  <w:tcBorders>
                    <w:top w:val="single" w:sz="4" w:space="0" w:color="auto"/>
                    <w:left w:val="single" w:sz="4" w:space="0" w:color="auto"/>
                    <w:right w:val="single" w:sz="4" w:space="0" w:color="auto"/>
                  </w:tcBorders>
                  <w:vAlign w:val="center"/>
                </w:tcPr>
                <w:p w14:paraId="5E402120" w14:textId="77777777" w:rsidR="009E0291" w:rsidRPr="002A4167" w:rsidRDefault="009E0291" w:rsidP="009E0291">
                  <w:pPr>
                    <w:pStyle w:val="aff9"/>
                  </w:pPr>
                  <w:r w:rsidRPr="002A4167">
                    <w:rPr>
                      <w:rFonts w:hint="eastAsia"/>
                    </w:rPr>
                    <w:t>回收粉尘</w:t>
                  </w:r>
                </w:p>
              </w:tc>
              <w:tc>
                <w:tcPr>
                  <w:tcW w:w="1409" w:type="pct"/>
                  <w:tcBorders>
                    <w:left w:val="single" w:sz="4" w:space="0" w:color="auto"/>
                    <w:right w:val="single" w:sz="4" w:space="0" w:color="auto"/>
                  </w:tcBorders>
                  <w:vAlign w:val="center"/>
                </w:tcPr>
                <w:p w14:paraId="5D43BB1D" w14:textId="77777777" w:rsidR="009E0291" w:rsidRPr="002A4167" w:rsidRDefault="009E0291" w:rsidP="009E0291">
                  <w:pPr>
                    <w:pStyle w:val="aff9"/>
                  </w:pPr>
                  <w:r w:rsidRPr="002A4167">
                    <w:rPr>
                      <w:rFonts w:hint="eastAsia"/>
                    </w:rPr>
                    <w:t>废气处理</w:t>
                  </w:r>
                </w:p>
              </w:tc>
              <w:tc>
                <w:tcPr>
                  <w:tcW w:w="498" w:type="pct"/>
                  <w:tcBorders>
                    <w:top w:val="single" w:sz="4" w:space="0" w:color="auto"/>
                    <w:left w:val="single" w:sz="4" w:space="0" w:color="auto"/>
                    <w:right w:val="single" w:sz="4" w:space="0" w:color="auto"/>
                  </w:tcBorders>
                  <w:vAlign w:val="center"/>
                </w:tcPr>
                <w:p w14:paraId="0A6E365C" w14:textId="77777777" w:rsidR="009E0291" w:rsidRPr="002A4167" w:rsidRDefault="009E0291" w:rsidP="009E0291">
                  <w:pPr>
                    <w:pStyle w:val="aff9"/>
                  </w:pPr>
                  <w:r w:rsidRPr="002A4167">
                    <w:rPr>
                      <w:rFonts w:hint="eastAsia"/>
                    </w:rPr>
                    <w:t>S</w:t>
                  </w:r>
                  <w:r w:rsidRPr="002A4167">
                    <w:t>6</w:t>
                  </w:r>
                </w:p>
              </w:tc>
              <w:tc>
                <w:tcPr>
                  <w:tcW w:w="1322" w:type="pct"/>
                  <w:tcBorders>
                    <w:top w:val="single" w:sz="4" w:space="0" w:color="auto"/>
                    <w:left w:val="single" w:sz="4" w:space="0" w:color="auto"/>
                    <w:right w:val="single" w:sz="4" w:space="0" w:color="auto"/>
                  </w:tcBorders>
                  <w:vAlign w:val="center"/>
                </w:tcPr>
                <w:p w14:paraId="41280D56" w14:textId="77777777" w:rsidR="009E0291" w:rsidRPr="002A4167" w:rsidRDefault="009E0291" w:rsidP="009E0291">
                  <w:pPr>
                    <w:pStyle w:val="aff9"/>
                  </w:pPr>
                  <w:r w:rsidRPr="002A4167">
                    <w:rPr>
                      <w:rFonts w:hint="eastAsia"/>
                    </w:rPr>
                    <w:t>粉尘</w:t>
                  </w:r>
                </w:p>
              </w:tc>
            </w:tr>
            <w:tr w:rsidR="002A4167" w:rsidRPr="002A4167" w14:paraId="49721931" w14:textId="77777777" w:rsidTr="007A05D3">
              <w:trPr>
                <w:trHeight w:val="340"/>
                <w:jc w:val="center"/>
              </w:trPr>
              <w:tc>
                <w:tcPr>
                  <w:tcW w:w="460" w:type="pct"/>
                  <w:vMerge/>
                  <w:tcBorders>
                    <w:left w:val="single" w:sz="4" w:space="0" w:color="auto"/>
                    <w:right w:val="single" w:sz="4" w:space="0" w:color="auto"/>
                  </w:tcBorders>
                  <w:vAlign w:val="center"/>
                </w:tcPr>
                <w:p w14:paraId="31FE9B40" w14:textId="77777777" w:rsidR="009E0291" w:rsidRPr="002A4167" w:rsidRDefault="009E0291" w:rsidP="009E0291">
                  <w:pPr>
                    <w:pStyle w:val="aff9"/>
                  </w:pPr>
                </w:p>
              </w:tc>
              <w:tc>
                <w:tcPr>
                  <w:tcW w:w="1311" w:type="pct"/>
                  <w:tcBorders>
                    <w:top w:val="single" w:sz="4" w:space="0" w:color="auto"/>
                    <w:left w:val="single" w:sz="4" w:space="0" w:color="auto"/>
                    <w:right w:val="single" w:sz="4" w:space="0" w:color="auto"/>
                  </w:tcBorders>
                  <w:vAlign w:val="center"/>
                </w:tcPr>
                <w:p w14:paraId="0F96BD65" w14:textId="77777777" w:rsidR="009E0291" w:rsidRPr="002A4167" w:rsidRDefault="009E0291" w:rsidP="009E0291">
                  <w:pPr>
                    <w:pStyle w:val="aff9"/>
                  </w:pPr>
                  <w:r w:rsidRPr="002A4167">
                    <w:rPr>
                      <w:rFonts w:hint="eastAsia"/>
                    </w:rPr>
                    <w:t>废过滤棉</w:t>
                  </w:r>
                </w:p>
              </w:tc>
              <w:tc>
                <w:tcPr>
                  <w:tcW w:w="1409" w:type="pct"/>
                  <w:tcBorders>
                    <w:top w:val="single" w:sz="4" w:space="0" w:color="auto"/>
                    <w:left w:val="single" w:sz="4" w:space="0" w:color="auto"/>
                    <w:right w:val="single" w:sz="4" w:space="0" w:color="auto"/>
                  </w:tcBorders>
                  <w:vAlign w:val="center"/>
                </w:tcPr>
                <w:p w14:paraId="24EC88AF" w14:textId="77777777" w:rsidR="009E0291" w:rsidRPr="002A4167" w:rsidRDefault="009E0291" w:rsidP="009E0291">
                  <w:pPr>
                    <w:pStyle w:val="aff9"/>
                  </w:pPr>
                  <w:r w:rsidRPr="002A4167">
                    <w:rPr>
                      <w:rFonts w:hint="eastAsia"/>
                    </w:rPr>
                    <w:t>废气处理</w:t>
                  </w:r>
                </w:p>
              </w:tc>
              <w:tc>
                <w:tcPr>
                  <w:tcW w:w="498" w:type="pct"/>
                  <w:tcBorders>
                    <w:top w:val="single" w:sz="4" w:space="0" w:color="auto"/>
                    <w:left w:val="single" w:sz="4" w:space="0" w:color="auto"/>
                    <w:right w:val="single" w:sz="4" w:space="0" w:color="auto"/>
                  </w:tcBorders>
                  <w:vAlign w:val="center"/>
                </w:tcPr>
                <w:p w14:paraId="214475DF" w14:textId="77777777" w:rsidR="009E0291" w:rsidRPr="002A4167" w:rsidRDefault="009E0291" w:rsidP="009E0291">
                  <w:pPr>
                    <w:pStyle w:val="aff9"/>
                  </w:pPr>
                  <w:r w:rsidRPr="002A4167">
                    <w:rPr>
                      <w:rFonts w:hint="eastAsia"/>
                    </w:rPr>
                    <w:t>S</w:t>
                  </w:r>
                  <w:r w:rsidRPr="002A4167">
                    <w:t>7</w:t>
                  </w:r>
                </w:p>
              </w:tc>
              <w:tc>
                <w:tcPr>
                  <w:tcW w:w="1322" w:type="pct"/>
                  <w:tcBorders>
                    <w:top w:val="single" w:sz="4" w:space="0" w:color="auto"/>
                    <w:left w:val="single" w:sz="4" w:space="0" w:color="auto"/>
                    <w:right w:val="single" w:sz="4" w:space="0" w:color="auto"/>
                  </w:tcBorders>
                  <w:vAlign w:val="center"/>
                </w:tcPr>
                <w:p w14:paraId="5A6AACC0" w14:textId="77777777" w:rsidR="009E0291" w:rsidRPr="002A4167" w:rsidRDefault="009E0291" w:rsidP="009E0291">
                  <w:pPr>
                    <w:pStyle w:val="aff9"/>
                  </w:pPr>
                  <w:r w:rsidRPr="002A4167">
                    <w:rPr>
                      <w:rFonts w:hint="eastAsia"/>
                    </w:rPr>
                    <w:t>过滤棉、漆料</w:t>
                  </w:r>
                </w:p>
              </w:tc>
            </w:tr>
            <w:tr w:rsidR="002A4167" w:rsidRPr="002A4167" w14:paraId="553D650C" w14:textId="77777777" w:rsidTr="007A05D3">
              <w:trPr>
                <w:trHeight w:val="340"/>
                <w:jc w:val="center"/>
              </w:trPr>
              <w:tc>
                <w:tcPr>
                  <w:tcW w:w="460" w:type="pct"/>
                  <w:vMerge/>
                  <w:tcBorders>
                    <w:left w:val="single" w:sz="4" w:space="0" w:color="auto"/>
                    <w:right w:val="single" w:sz="4" w:space="0" w:color="auto"/>
                  </w:tcBorders>
                  <w:vAlign w:val="center"/>
                </w:tcPr>
                <w:p w14:paraId="393D45AB" w14:textId="77777777" w:rsidR="009E0291" w:rsidRPr="002A4167" w:rsidRDefault="009E0291" w:rsidP="009E0291">
                  <w:pPr>
                    <w:pStyle w:val="aff9"/>
                  </w:pPr>
                </w:p>
              </w:tc>
              <w:tc>
                <w:tcPr>
                  <w:tcW w:w="1311" w:type="pct"/>
                  <w:tcBorders>
                    <w:top w:val="single" w:sz="4" w:space="0" w:color="auto"/>
                    <w:left w:val="single" w:sz="4" w:space="0" w:color="auto"/>
                    <w:bottom w:val="single" w:sz="4" w:space="0" w:color="auto"/>
                    <w:right w:val="single" w:sz="4" w:space="0" w:color="auto"/>
                  </w:tcBorders>
                  <w:vAlign w:val="center"/>
                </w:tcPr>
                <w:p w14:paraId="7EA674ED" w14:textId="77777777" w:rsidR="009E0291" w:rsidRPr="002A4167" w:rsidRDefault="009E0291" w:rsidP="009E0291">
                  <w:pPr>
                    <w:pStyle w:val="aff9"/>
                  </w:pPr>
                  <w:r w:rsidRPr="002A4167">
                    <w:rPr>
                      <w:rFonts w:hint="eastAsia"/>
                    </w:rPr>
                    <w:t>废活性炭</w:t>
                  </w:r>
                </w:p>
              </w:tc>
              <w:tc>
                <w:tcPr>
                  <w:tcW w:w="1409" w:type="pct"/>
                  <w:tcBorders>
                    <w:top w:val="single" w:sz="4" w:space="0" w:color="auto"/>
                    <w:left w:val="single" w:sz="4" w:space="0" w:color="auto"/>
                    <w:bottom w:val="single" w:sz="4" w:space="0" w:color="auto"/>
                    <w:right w:val="single" w:sz="4" w:space="0" w:color="auto"/>
                  </w:tcBorders>
                  <w:vAlign w:val="center"/>
                </w:tcPr>
                <w:p w14:paraId="52E0B70F" w14:textId="77777777" w:rsidR="009E0291" w:rsidRPr="002A4167" w:rsidRDefault="009E0291" w:rsidP="009E0291">
                  <w:pPr>
                    <w:pStyle w:val="aff9"/>
                  </w:pPr>
                  <w:r w:rsidRPr="002A4167">
                    <w:rPr>
                      <w:rFonts w:hint="eastAsia"/>
                    </w:rPr>
                    <w:t>废气处理</w:t>
                  </w:r>
                </w:p>
              </w:tc>
              <w:tc>
                <w:tcPr>
                  <w:tcW w:w="498" w:type="pct"/>
                  <w:tcBorders>
                    <w:top w:val="single" w:sz="4" w:space="0" w:color="auto"/>
                    <w:left w:val="single" w:sz="4" w:space="0" w:color="auto"/>
                    <w:bottom w:val="single" w:sz="4" w:space="0" w:color="auto"/>
                    <w:right w:val="single" w:sz="4" w:space="0" w:color="auto"/>
                  </w:tcBorders>
                  <w:vAlign w:val="center"/>
                </w:tcPr>
                <w:p w14:paraId="11DBAA2C" w14:textId="77777777" w:rsidR="009E0291" w:rsidRPr="002A4167" w:rsidRDefault="009E0291" w:rsidP="009E0291">
                  <w:pPr>
                    <w:pStyle w:val="aff9"/>
                  </w:pPr>
                  <w:r w:rsidRPr="002A4167">
                    <w:rPr>
                      <w:rFonts w:hint="eastAsia"/>
                    </w:rPr>
                    <w:t>S</w:t>
                  </w:r>
                  <w:r w:rsidRPr="002A4167">
                    <w:t>8</w:t>
                  </w:r>
                </w:p>
              </w:tc>
              <w:tc>
                <w:tcPr>
                  <w:tcW w:w="1322" w:type="pct"/>
                  <w:tcBorders>
                    <w:top w:val="single" w:sz="4" w:space="0" w:color="auto"/>
                    <w:left w:val="single" w:sz="4" w:space="0" w:color="auto"/>
                    <w:bottom w:val="single" w:sz="4" w:space="0" w:color="auto"/>
                    <w:right w:val="single" w:sz="4" w:space="0" w:color="auto"/>
                  </w:tcBorders>
                  <w:vAlign w:val="center"/>
                </w:tcPr>
                <w:p w14:paraId="331C06CB" w14:textId="77777777" w:rsidR="009E0291" w:rsidRPr="002A4167" w:rsidRDefault="009E0291" w:rsidP="009E0291">
                  <w:pPr>
                    <w:pStyle w:val="aff9"/>
                  </w:pPr>
                  <w:r w:rsidRPr="002A4167">
                    <w:rPr>
                      <w:rFonts w:hint="eastAsia"/>
                    </w:rPr>
                    <w:t>活性炭、有机废气</w:t>
                  </w:r>
                </w:p>
              </w:tc>
            </w:tr>
            <w:tr w:rsidR="002A4167" w:rsidRPr="002A4167" w14:paraId="3BF193EE" w14:textId="77777777" w:rsidTr="007A05D3">
              <w:trPr>
                <w:trHeight w:val="340"/>
                <w:jc w:val="center"/>
              </w:trPr>
              <w:tc>
                <w:tcPr>
                  <w:tcW w:w="460" w:type="pct"/>
                  <w:vMerge/>
                  <w:tcBorders>
                    <w:left w:val="single" w:sz="4" w:space="0" w:color="auto"/>
                    <w:right w:val="single" w:sz="4" w:space="0" w:color="auto"/>
                  </w:tcBorders>
                  <w:vAlign w:val="center"/>
                </w:tcPr>
                <w:p w14:paraId="2F5A6C41" w14:textId="77777777" w:rsidR="009E0291" w:rsidRPr="002A4167" w:rsidRDefault="009E0291" w:rsidP="009E0291">
                  <w:pPr>
                    <w:pStyle w:val="aff9"/>
                  </w:pPr>
                </w:p>
              </w:tc>
              <w:tc>
                <w:tcPr>
                  <w:tcW w:w="1311" w:type="pct"/>
                  <w:tcBorders>
                    <w:top w:val="single" w:sz="4" w:space="0" w:color="auto"/>
                    <w:left w:val="single" w:sz="4" w:space="0" w:color="auto"/>
                    <w:bottom w:val="single" w:sz="4" w:space="0" w:color="auto"/>
                    <w:right w:val="single" w:sz="4" w:space="0" w:color="auto"/>
                  </w:tcBorders>
                  <w:vAlign w:val="center"/>
                </w:tcPr>
                <w:p w14:paraId="3AF7CCDC" w14:textId="77777777" w:rsidR="009E0291" w:rsidRPr="002A4167" w:rsidRDefault="009E0291" w:rsidP="009E0291">
                  <w:pPr>
                    <w:pStyle w:val="aff9"/>
                  </w:pPr>
                  <w:proofErr w:type="gramStart"/>
                  <w:r w:rsidRPr="002A4167">
                    <w:rPr>
                      <w:rFonts w:hint="eastAsia"/>
                    </w:rPr>
                    <w:t>含漆废手套</w:t>
                  </w:r>
                  <w:proofErr w:type="gramEnd"/>
                  <w:r w:rsidRPr="002A4167">
                    <w:rPr>
                      <w:rFonts w:hint="eastAsia"/>
                    </w:rPr>
                    <w:t>和废抹布</w:t>
                  </w:r>
                </w:p>
              </w:tc>
              <w:tc>
                <w:tcPr>
                  <w:tcW w:w="1409" w:type="pct"/>
                  <w:tcBorders>
                    <w:top w:val="single" w:sz="4" w:space="0" w:color="auto"/>
                    <w:left w:val="single" w:sz="4" w:space="0" w:color="auto"/>
                    <w:bottom w:val="single" w:sz="4" w:space="0" w:color="auto"/>
                    <w:right w:val="single" w:sz="4" w:space="0" w:color="auto"/>
                  </w:tcBorders>
                  <w:vAlign w:val="center"/>
                </w:tcPr>
                <w:p w14:paraId="4F7AE631" w14:textId="77777777" w:rsidR="009E0291" w:rsidRPr="002A4167" w:rsidRDefault="009E0291" w:rsidP="009E0291">
                  <w:pPr>
                    <w:pStyle w:val="aff9"/>
                  </w:pPr>
                  <w:r w:rsidRPr="002A4167">
                    <w:rPr>
                      <w:rFonts w:hint="eastAsia"/>
                    </w:rPr>
                    <w:t>喷漆、晾干</w:t>
                  </w:r>
                </w:p>
              </w:tc>
              <w:tc>
                <w:tcPr>
                  <w:tcW w:w="498" w:type="pct"/>
                  <w:tcBorders>
                    <w:top w:val="single" w:sz="4" w:space="0" w:color="auto"/>
                    <w:left w:val="single" w:sz="4" w:space="0" w:color="auto"/>
                    <w:bottom w:val="single" w:sz="4" w:space="0" w:color="auto"/>
                    <w:right w:val="single" w:sz="4" w:space="0" w:color="auto"/>
                  </w:tcBorders>
                  <w:vAlign w:val="center"/>
                </w:tcPr>
                <w:p w14:paraId="38DDD093" w14:textId="77777777" w:rsidR="009E0291" w:rsidRPr="002A4167" w:rsidRDefault="009E0291" w:rsidP="009E0291">
                  <w:pPr>
                    <w:pStyle w:val="aff9"/>
                  </w:pPr>
                  <w:r w:rsidRPr="002A4167">
                    <w:rPr>
                      <w:rFonts w:hint="eastAsia"/>
                    </w:rPr>
                    <w:t>S</w:t>
                  </w:r>
                  <w:r w:rsidRPr="002A4167">
                    <w:t>9</w:t>
                  </w:r>
                </w:p>
              </w:tc>
              <w:tc>
                <w:tcPr>
                  <w:tcW w:w="1322" w:type="pct"/>
                  <w:tcBorders>
                    <w:top w:val="single" w:sz="4" w:space="0" w:color="auto"/>
                    <w:left w:val="single" w:sz="4" w:space="0" w:color="auto"/>
                    <w:bottom w:val="single" w:sz="4" w:space="0" w:color="auto"/>
                    <w:right w:val="single" w:sz="4" w:space="0" w:color="auto"/>
                  </w:tcBorders>
                  <w:vAlign w:val="center"/>
                </w:tcPr>
                <w:p w14:paraId="30976B06" w14:textId="77777777" w:rsidR="009E0291" w:rsidRPr="002A4167" w:rsidRDefault="009E0291" w:rsidP="009E0291">
                  <w:pPr>
                    <w:pStyle w:val="aff9"/>
                  </w:pPr>
                  <w:r w:rsidRPr="002A4167">
                    <w:rPr>
                      <w:rFonts w:hint="eastAsia"/>
                    </w:rPr>
                    <w:t>手套、抹布、漆料</w:t>
                  </w:r>
                </w:p>
              </w:tc>
            </w:tr>
            <w:tr w:rsidR="002A4167" w:rsidRPr="002A4167" w14:paraId="493988E0" w14:textId="77777777" w:rsidTr="007A05D3">
              <w:trPr>
                <w:trHeight w:val="340"/>
                <w:jc w:val="center"/>
              </w:trPr>
              <w:tc>
                <w:tcPr>
                  <w:tcW w:w="460" w:type="pct"/>
                  <w:vMerge/>
                  <w:tcBorders>
                    <w:left w:val="single" w:sz="4" w:space="0" w:color="auto"/>
                    <w:right w:val="single" w:sz="4" w:space="0" w:color="auto"/>
                  </w:tcBorders>
                  <w:vAlign w:val="center"/>
                </w:tcPr>
                <w:p w14:paraId="3DC4E7A1" w14:textId="77777777" w:rsidR="009E0291" w:rsidRPr="002A4167" w:rsidRDefault="009E0291" w:rsidP="009E0291">
                  <w:pPr>
                    <w:pStyle w:val="aff9"/>
                  </w:pPr>
                </w:p>
              </w:tc>
              <w:tc>
                <w:tcPr>
                  <w:tcW w:w="1311" w:type="pct"/>
                  <w:tcBorders>
                    <w:top w:val="single" w:sz="4" w:space="0" w:color="auto"/>
                    <w:left w:val="single" w:sz="4" w:space="0" w:color="auto"/>
                    <w:bottom w:val="single" w:sz="4" w:space="0" w:color="auto"/>
                    <w:right w:val="single" w:sz="4" w:space="0" w:color="auto"/>
                  </w:tcBorders>
                  <w:vAlign w:val="center"/>
                </w:tcPr>
                <w:p w14:paraId="45F6E0FB" w14:textId="77777777" w:rsidR="009E0291" w:rsidRPr="002A4167" w:rsidRDefault="009E0291" w:rsidP="009E0291">
                  <w:pPr>
                    <w:pStyle w:val="aff9"/>
                  </w:pPr>
                  <w:r w:rsidRPr="002A4167">
                    <w:rPr>
                      <w:rFonts w:hint="eastAsia"/>
                    </w:rPr>
                    <w:t>生活垃圾</w:t>
                  </w:r>
                </w:p>
              </w:tc>
              <w:tc>
                <w:tcPr>
                  <w:tcW w:w="1409" w:type="pct"/>
                  <w:tcBorders>
                    <w:top w:val="single" w:sz="4" w:space="0" w:color="auto"/>
                    <w:left w:val="single" w:sz="4" w:space="0" w:color="auto"/>
                    <w:bottom w:val="single" w:sz="4" w:space="0" w:color="auto"/>
                    <w:right w:val="single" w:sz="4" w:space="0" w:color="auto"/>
                  </w:tcBorders>
                  <w:vAlign w:val="center"/>
                </w:tcPr>
                <w:p w14:paraId="2B21E0B1" w14:textId="77777777" w:rsidR="009E0291" w:rsidRPr="002A4167" w:rsidRDefault="009E0291" w:rsidP="009E0291">
                  <w:pPr>
                    <w:pStyle w:val="aff9"/>
                  </w:pPr>
                  <w:r w:rsidRPr="002A4167">
                    <w:rPr>
                      <w:rFonts w:hint="eastAsia"/>
                    </w:rPr>
                    <w:t>职工生活</w:t>
                  </w:r>
                </w:p>
              </w:tc>
              <w:tc>
                <w:tcPr>
                  <w:tcW w:w="498" w:type="pct"/>
                  <w:tcBorders>
                    <w:top w:val="single" w:sz="4" w:space="0" w:color="auto"/>
                    <w:left w:val="single" w:sz="4" w:space="0" w:color="auto"/>
                    <w:bottom w:val="single" w:sz="4" w:space="0" w:color="auto"/>
                    <w:right w:val="single" w:sz="4" w:space="0" w:color="auto"/>
                  </w:tcBorders>
                  <w:vAlign w:val="center"/>
                </w:tcPr>
                <w:p w14:paraId="4DB5A22B" w14:textId="77777777" w:rsidR="009E0291" w:rsidRPr="002A4167" w:rsidRDefault="009E0291" w:rsidP="009E0291">
                  <w:pPr>
                    <w:pStyle w:val="aff9"/>
                  </w:pPr>
                  <w:r w:rsidRPr="002A4167">
                    <w:rPr>
                      <w:rFonts w:hint="eastAsia"/>
                    </w:rPr>
                    <w:t>S</w:t>
                  </w:r>
                  <w:r w:rsidRPr="002A4167">
                    <w:t>10</w:t>
                  </w:r>
                </w:p>
              </w:tc>
              <w:tc>
                <w:tcPr>
                  <w:tcW w:w="1322" w:type="pct"/>
                  <w:tcBorders>
                    <w:top w:val="single" w:sz="4" w:space="0" w:color="auto"/>
                    <w:left w:val="single" w:sz="4" w:space="0" w:color="auto"/>
                    <w:bottom w:val="single" w:sz="4" w:space="0" w:color="auto"/>
                    <w:right w:val="single" w:sz="4" w:space="0" w:color="auto"/>
                  </w:tcBorders>
                  <w:vAlign w:val="center"/>
                </w:tcPr>
                <w:p w14:paraId="4C1B2A7B" w14:textId="77777777" w:rsidR="009E0291" w:rsidRPr="002A4167" w:rsidRDefault="009E0291" w:rsidP="009E0291">
                  <w:pPr>
                    <w:pStyle w:val="aff9"/>
                  </w:pPr>
                  <w:r w:rsidRPr="002A4167">
                    <w:rPr>
                      <w:rFonts w:hint="eastAsia"/>
                    </w:rPr>
                    <w:t>生活垃圾</w:t>
                  </w:r>
                </w:p>
              </w:tc>
            </w:tr>
            <w:tr w:rsidR="002A4167" w:rsidRPr="002A4167" w14:paraId="3ED3EBEF" w14:textId="77777777" w:rsidTr="007A05D3">
              <w:trPr>
                <w:trHeight w:val="340"/>
                <w:jc w:val="center"/>
              </w:trPr>
              <w:tc>
                <w:tcPr>
                  <w:tcW w:w="460" w:type="pct"/>
                  <w:tcBorders>
                    <w:top w:val="single" w:sz="4" w:space="0" w:color="auto"/>
                    <w:left w:val="single" w:sz="4" w:space="0" w:color="auto"/>
                    <w:bottom w:val="single" w:sz="4" w:space="0" w:color="auto"/>
                    <w:right w:val="single" w:sz="4" w:space="0" w:color="auto"/>
                  </w:tcBorders>
                  <w:vAlign w:val="center"/>
                </w:tcPr>
                <w:p w14:paraId="3F44CB32" w14:textId="77777777" w:rsidR="009E0291" w:rsidRPr="002A4167" w:rsidRDefault="009E0291" w:rsidP="009E0291">
                  <w:pPr>
                    <w:pStyle w:val="aff9"/>
                  </w:pPr>
                  <w:r w:rsidRPr="002A4167">
                    <w:rPr>
                      <w:rFonts w:hint="eastAsia"/>
                    </w:rPr>
                    <w:t>噪声</w:t>
                  </w:r>
                </w:p>
              </w:tc>
              <w:tc>
                <w:tcPr>
                  <w:tcW w:w="1311" w:type="pct"/>
                  <w:tcBorders>
                    <w:top w:val="single" w:sz="4" w:space="0" w:color="auto"/>
                    <w:left w:val="single" w:sz="4" w:space="0" w:color="auto"/>
                    <w:bottom w:val="single" w:sz="4" w:space="0" w:color="auto"/>
                    <w:right w:val="single" w:sz="4" w:space="0" w:color="auto"/>
                  </w:tcBorders>
                  <w:vAlign w:val="center"/>
                </w:tcPr>
                <w:p w14:paraId="4D34247D" w14:textId="77777777" w:rsidR="009E0291" w:rsidRPr="002A4167" w:rsidRDefault="009E0291" w:rsidP="009E0291">
                  <w:pPr>
                    <w:pStyle w:val="aff9"/>
                  </w:pPr>
                  <w:r w:rsidRPr="002A4167">
                    <w:rPr>
                      <w:rFonts w:hint="eastAsia"/>
                    </w:rPr>
                    <w:t>机械噪声</w:t>
                  </w:r>
                </w:p>
              </w:tc>
              <w:tc>
                <w:tcPr>
                  <w:tcW w:w="1409" w:type="pct"/>
                  <w:tcBorders>
                    <w:top w:val="single" w:sz="4" w:space="0" w:color="auto"/>
                    <w:left w:val="single" w:sz="4" w:space="0" w:color="auto"/>
                    <w:bottom w:val="single" w:sz="4" w:space="0" w:color="auto"/>
                    <w:right w:val="single" w:sz="4" w:space="0" w:color="auto"/>
                  </w:tcBorders>
                  <w:vAlign w:val="center"/>
                </w:tcPr>
                <w:p w14:paraId="6468BBC1" w14:textId="77777777" w:rsidR="009E0291" w:rsidRPr="002A4167" w:rsidRDefault="009E0291" w:rsidP="009E0291">
                  <w:pPr>
                    <w:pStyle w:val="aff9"/>
                  </w:pPr>
                  <w:r w:rsidRPr="002A4167">
                    <w:rPr>
                      <w:rFonts w:hint="eastAsia"/>
                    </w:rPr>
                    <w:t>生产设备、配套设备等</w:t>
                  </w:r>
                </w:p>
              </w:tc>
              <w:tc>
                <w:tcPr>
                  <w:tcW w:w="498" w:type="pct"/>
                  <w:tcBorders>
                    <w:top w:val="single" w:sz="4" w:space="0" w:color="auto"/>
                    <w:left w:val="single" w:sz="4" w:space="0" w:color="auto"/>
                    <w:bottom w:val="single" w:sz="4" w:space="0" w:color="auto"/>
                    <w:right w:val="single" w:sz="4" w:space="0" w:color="auto"/>
                  </w:tcBorders>
                  <w:vAlign w:val="center"/>
                </w:tcPr>
                <w:p w14:paraId="20F7CDFB" w14:textId="77777777" w:rsidR="009E0291" w:rsidRPr="002A4167" w:rsidRDefault="009E0291" w:rsidP="009E0291">
                  <w:pPr>
                    <w:pStyle w:val="aff9"/>
                  </w:pPr>
                  <w:r w:rsidRPr="002A4167">
                    <w:rPr>
                      <w:rFonts w:hint="eastAsia"/>
                    </w:rPr>
                    <w:t>N</w:t>
                  </w:r>
                </w:p>
              </w:tc>
              <w:tc>
                <w:tcPr>
                  <w:tcW w:w="1322" w:type="pct"/>
                  <w:tcBorders>
                    <w:top w:val="single" w:sz="4" w:space="0" w:color="auto"/>
                    <w:left w:val="single" w:sz="4" w:space="0" w:color="auto"/>
                    <w:bottom w:val="single" w:sz="4" w:space="0" w:color="auto"/>
                    <w:right w:val="single" w:sz="4" w:space="0" w:color="auto"/>
                  </w:tcBorders>
                  <w:vAlign w:val="center"/>
                </w:tcPr>
                <w:p w14:paraId="5DA5DB1E" w14:textId="77777777" w:rsidR="009E0291" w:rsidRPr="002A4167" w:rsidRDefault="009E0291" w:rsidP="009E0291">
                  <w:pPr>
                    <w:pStyle w:val="aff9"/>
                  </w:pPr>
                  <w:proofErr w:type="spellStart"/>
                  <w:r w:rsidRPr="002A4167">
                    <w:rPr>
                      <w:rFonts w:hint="eastAsia"/>
                    </w:rPr>
                    <w:t>Leq</w:t>
                  </w:r>
                  <w:proofErr w:type="spellEnd"/>
                  <w:r w:rsidRPr="002A4167">
                    <w:rPr>
                      <w:rFonts w:hint="eastAsia"/>
                    </w:rPr>
                    <w:t>（</w:t>
                  </w:r>
                  <w:r w:rsidRPr="002A4167">
                    <w:rPr>
                      <w:rFonts w:hint="eastAsia"/>
                    </w:rPr>
                    <w:t>A</w:t>
                  </w:r>
                  <w:r w:rsidRPr="002A4167">
                    <w:rPr>
                      <w:rFonts w:hint="eastAsia"/>
                    </w:rPr>
                    <w:t>）</w:t>
                  </w:r>
                </w:p>
              </w:tc>
            </w:tr>
          </w:tbl>
          <w:p w14:paraId="630F0817" w14:textId="77777777" w:rsidR="00F13C6C" w:rsidRPr="002A4167" w:rsidRDefault="00F13C6C">
            <w:pPr>
              <w:pStyle w:val="3"/>
              <w:spacing w:beforeLines="50" w:before="120"/>
              <w:rPr>
                <w:kern w:val="2"/>
              </w:rPr>
            </w:pPr>
            <w:bookmarkStart w:id="120" w:name="_Toc29380628"/>
            <w:bookmarkStart w:id="121" w:name="_Toc29388579"/>
            <w:r w:rsidRPr="002A4167">
              <w:rPr>
                <w:kern w:val="2"/>
              </w:rPr>
              <w:t>5.2.3</w:t>
            </w:r>
            <w:r w:rsidRPr="002A4167">
              <w:rPr>
                <w:rFonts w:hint="eastAsia"/>
                <w:kern w:val="2"/>
              </w:rPr>
              <w:t>污染源强分析</w:t>
            </w:r>
            <w:bookmarkEnd w:id="120"/>
            <w:bookmarkEnd w:id="121"/>
          </w:p>
          <w:p w14:paraId="52B63325" w14:textId="77777777" w:rsidR="00F13C6C" w:rsidRPr="002A4167" w:rsidRDefault="00F13C6C">
            <w:pPr>
              <w:pStyle w:val="4"/>
              <w:rPr>
                <w:kern w:val="2"/>
              </w:rPr>
            </w:pPr>
            <w:r w:rsidRPr="002A4167">
              <w:rPr>
                <w:kern w:val="2"/>
              </w:rPr>
              <w:t>5.2.3.1</w:t>
            </w:r>
            <w:r w:rsidRPr="002A4167">
              <w:rPr>
                <w:rFonts w:hint="eastAsia"/>
                <w:kern w:val="2"/>
              </w:rPr>
              <w:t>废水</w:t>
            </w:r>
          </w:p>
          <w:p w14:paraId="32D4F5A6" w14:textId="77777777" w:rsidR="00F13C6C" w:rsidRPr="002A4167" w:rsidRDefault="00F13C6C">
            <w:pPr>
              <w:ind w:firstLine="480"/>
            </w:pPr>
            <w:r w:rsidRPr="002A4167">
              <w:rPr>
                <w:rFonts w:hint="eastAsia"/>
              </w:rPr>
              <w:t>本项目实施后无工艺废水产生，产生的只是职工生活污水。</w:t>
            </w:r>
          </w:p>
          <w:p w14:paraId="2EE0A7AA" w14:textId="77777777" w:rsidR="00F13C6C" w:rsidRPr="002A4167" w:rsidRDefault="008A07F3" w:rsidP="005A5869">
            <w:pPr>
              <w:ind w:firstLine="480"/>
            </w:pPr>
            <w:r w:rsidRPr="002A4167">
              <w:rPr>
                <w:rFonts w:hint="eastAsia"/>
                <w:noProof/>
              </w:rPr>
              <w:drawing>
                <wp:anchor distT="0" distB="0" distL="114300" distR="114300" simplePos="0" relativeHeight="251664384" behindDoc="0" locked="0" layoutInCell="1" allowOverlap="1" wp14:anchorId="771CBEEF" wp14:editId="0653B8F6">
                  <wp:simplePos x="0" y="0"/>
                  <wp:positionH relativeFrom="margin">
                    <wp:align>center</wp:align>
                  </wp:positionH>
                  <wp:positionV relativeFrom="paragraph">
                    <wp:posOffset>1427480</wp:posOffset>
                  </wp:positionV>
                  <wp:extent cx="5400040" cy="907415"/>
                  <wp:effectExtent l="0" t="0" r="0" b="6985"/>
                  <wp:wrapNone/>
                  <wp:docPr id="900" name="图片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907415"/>
                          </a:xfrm>
                          <a:prstGeom prst="rect">
                            <a:avLst/>
                          </a:prstGeom>
                          <a:noFill/>
                        </pic:spPr>
                      </pic:pic>
                    </a:graphicData>
                  </a:graphic>
                  <wp14:sizeRelH relativeFrom="page">
                    <wp14:pctWidth>0</wp14:pctWidth>
                  </wp14:sizeRelH>
                  <wp14:sizeRelV relativeFrom="page">
                    <wp14:pctHeight>0</wp14:pctHeight>
                  </wp14:sizeRelV>
                </wp:anchor>
              </w:drawing>
            </w:r>
            <w:r w:rsidR="00F13C6C" w:rsidRPr="002A4167">
              <w:rPr>
                <w:rFonts w:hint="eastAsia"/>
              </w:rPr>
              <w:t>本项目实施后预计员工</w:t>
            </w:r>
            <w:r w:rsidR="009F0389" w:rsidRPr="002A4167">
              <w:t>25</w:t>
            </w:r>
            <w:r w:rsidR="00F13C6C" w:rsidRPr="002A4167">
              <w:rPr>
                <w:rFonts w:hint="eastAsia"/>
              </w:rPr>
              <w:t>人，年工作时间</w:t>
            </w:r>
            <w:r w:rsidR="009F0389" w:rsidRPr="002A4167">
              <w:t>300</w:t>
            </w:r>
            <w:r w:rsidR="00F13C6C" w:rsidRPr="002A4167">
              <w:rPr>
                <w:rFonts w:hint="eastAsia"/>
              </w:rPr>
              <w:t>天，企业</w:t>
            </w:r>
            <w:r w:rsidR="009F0389" w:rsidRPr="002A4167">
              <w:rPr>
                <w:rFonts w:hint="eastAsia"/>
              </w:rPr>
              <w:t>未</w:t>
            </w:r>
            <w:r w:rsidR="00F13C6C" w:rsidRPr="002A4167">
              <w:rPr>
                <w:rFonts w:hint="eastAsia"/>
              </w:rPr>
              <w:t>设置食堂，</w:t>
            </w:r>
            <w:r w:rsidR="009F0389" w:rsidRPr="002A4167">
              <w:rPr>
                <w:rFonts w:hint="eastAsia"/>
              </w:rPr>
              <w:t>员工就餐利用</w:t>
            </w:r>
            <w:proofErr w:type="gramStart"/>
            <w:r w:rsidR="009F0389" w:rsidRPr="002A4167">
              <w:rPr>
                <w:rFonts w:hint="eastAsia"/>
              </w:rPr>
              <w:t>桐乡市友利</w:t>
            </w:r>
            <w:proofErr w:type="gramEnd"/>
            <w:r w:rsidR="009F0389" w:rsidRPr="002A4167">
              <w:rPr>
                <w:rFonts w:hint="eastAsia"/>
              </w:rPr>
              <w:t>家具有限公司食堂。</w:t>
            </w:r>
            <w:r w:rsidR="00F13C6C" w:rsidRPr="002A4167">
              <w:rPr>
                <w:rFonts w:hint="eastAsia"/>
              </w:rPr>
              <w:t>生活用水量按</w:t>
            </w:r>
            <w:r w:rsidR="00517DE8" w:rsidRPr="002A4167">
              <w:t>5</w:t>
            </w:r>
            <w:r w:rsidR="009F0389" w:rsidRPr="002A4167">
              <w:t>0</w:t>
            </w:r>
            <w:r w:rsidR="00F13C6C" w:rsidRPr="002A4167">
              <w:t>L/</w:t>
            </w:r>
            <w:r w:rsidR="00F13C6C" w:rsidRPr="002A4167">
              <w:rPr>
                <w:rFonts w:hint="eastAsia"/>
              </w:rPr>
              <w:t>（人</w:t>
            </w:r>
            <w:r w:rsidR="00F13C6C" w:rsidRPr="002A4167">
              <w:t>·</w:t>
            </w:r>
            <w:r w:rsidR="00F13C6C" w:rsidRPr="002A4167">
              <w:rPr>
                <w:rFonts w:hint="eastAsia"/>
              </w:rPr>
              <w:t>天）计，则用水量为</w:t>
            </w:r>
            <w:r w:rsidR="00517DE8" w:rsidRPr="002A4167">
              <w:t>375</w:t>
            </w:r>
            <w:r w:rsidR="00FE3334" w:rsidRPr="002A4167">
              <w:rPr>
                <w:rFonts w:hint="eastAsia"/>
              </w:rPr>
              <w:t>t</w:t>
            </w:r>
            <w:r w:rsidR="00F13C6C" w:rsidRPr="002A4167">
              <w:t>/a</w:t>
            </w:r>
            <w:r w:rsidR="00F13C6C" w:rsidRPr="002A4167">
              <w:rPr>
                <w:rFonts w:hint="eastAsia"/>
              </w:rPr>
              <w:t>，生活污水按用水量的</w:t>
            </w:r>
            <w:r w:rsidR="00F13C6C" w:rsidRPr="002A4167">
              <w:t>90%</w:t>
            </w:r>
            <w:r w:rsidR="00F13C6C" w:rsidRPr="002A4167">
              <w:rPr>
                <w:rFonts w:hint="eastAsia"/>
              </w:rPr>
              <w:t>计，生活污水产生量约为</w:t>
            </w:r>
            <w:r w:rsidR="00517DE8" w:rsidRPr="002A4167">
              <w:t>337.5</w:t>
            </w:r>
            <w:r w:rsidR="00F13C6C" w:rsidRPr="002A4167">
              <w:t>t/a</w:t>
            </w:r>
            <w:r w:rsidR="00F13C6C" w:rsidRPr="002A4167">
              <w:rPr>
                <w:rFonts w:hint="eastAsia"/>
              </w:rPr>
              <w:t>。生活污水中主要污染物浓度</w:t>
            </w:r>
            <w:proofErr w:type="spellStart"/>
            <w:r w:rsidR="00F13C6C" w:rsidRPr="002A4167">
              <w:t>COD</w:t>
            </w:r>
            <w:r w:rsidR="00F13C6C" w:rsidRPr="002A4167">
              <w:rPr>
                <w:vertAlign w:val="subscript"/>
              </w:rPr>
              <w:t>Cr</w:t>
            </w:r>
            <w:proofErr w:type="spellEnd"/>
            <w:r w:rsidR="00F13C6C" w:rsidRPr="002A4167">
              <w:rPr>
                <w:rFonts w:hint="eastAsia"/>
              </w:rPr>
              <w:t>约</w:t>
            </w:r>
            <w:r w:rsidR="00F13C6C" w:rsidRPr="002A4167">
              <w:t>320mg/L</w:t>
            </w:r>
            <w:r w:rsidR="00F13C6C" w:rsidRPr="002A4167">
              <w:rPr>
                <w:rFonts w:hint="eastAsia"/>
              </w:rPr>
              <w:t>、</w:t>
            </w:r>
            <w:r w:rsidR="00F13C6C" w:rsidRPr="002A4167">
              <w:t>NH</w:t>
            </w:r>
            <w:r w:rsidR="00F13C6C" w:rsidRPr="002A4167">
              <w:rPr>
                <w:vertAlign w:val="subscript"/>
              </w:rPr>
              <w:t>3</w:t>
            </w:r>
            <w:r w:rsidR="00F13C6C" w:rsidRPr="002A4167">
              <w:t>-N</w:t>
            </w:r>
            <w:r w:rsidR="00F13C6C" w:rsidRPr="002A4167">
              <w:rPr>
                <w:rFonts w:hint="eastAsia"/>
              </w:rPr>
              <w:t>约</w:t>
            </w:r>
            <w:r w:rsidR="00F13C6C" w:rsidRPr="002A4167">
              <w:t>35mg/L</w:t>
            </w:r>
            <w:r w:rsidR="00F13C6C" w:rsidRPr="002A4167">
              <w:rPr>
                <w:rFonts w:hint="eastAsia"/>
              </w:rPr>
              <w:t>，则本项目全年</w:t>
            </w:r>
            <w:proofErr w:type="spellStart"/>
            <w:r w:rsidR="00F13C6C" w:rsidRPr="002A4167">
              <w:t>COD</w:t>
            </w:r>
            <w:r w:rsidR="00F13C6C" w:rsidRPr="002A4167">
              <w:rPr>
                <w:vertAlign w:val="subscript"/>
              </w:rPr>
              <w:t>Cr</w:t>
            </w:r>
            <w:proofErr w:type="spellEnd"/>
            <w:r w:rsidR="00F13C6C" w:rsidRPr="002A4167">
              <w:rPr>
                <w:rFonts w:hint="eastAsia"/>
              </w:rPr>
              <w:t>和</w:t>
            </w:r>
            <w:r w:rsidR="00F13C6C" w:rsidRPr="002A4167">
              <w:t>NH</w:t>
            </w:r>
            <w:r w:rsidR="00F13C6C" w:rsidRPr="002A4167">
              <w:rPr>
                <w:vertAlign w:val="subscript"/>
              </w:rPr>
              <w:t>3</w:t>
            </w:r>
            <w:r w:rsidR="00F13C6C" w:rsidRPr="002A4167">
              <w:t>-N</w:t>
            </w:r>
            <w:r w:rsidR="00F13C6C" w:rsidRPr="002A4167">
              <w:rPr>
                <w:rFonts w:hint="eastAsia"/>
              </w:rPr>
              <w:t>产生量分别为</w:t>
            </w:r>
            <w:r w:rsidR="00F13C6C" w:rsidRPr="002A4167">
              <w:t>0.</w:t>
            </w:r>
            <w:r w:rsidR="00517DE8" w:rsidRPr="002A4167">
              <w:t>108</w:t>
            </w:r>
            <w:r w:rsidR="00F13C6C" w:rsidRPr="002A4167">
              <w:t>t/a</w:t>
            </w:r>
            <w:r w:rsidR="00F13C6C" w:rsidRPr="002A4167">
              <w:rPr>
                <w:rFonts w:hint="eastAsia"/>
              </w:rPr>
              <w:t>和</w:t>
            </w:r>
            <w:r w:rsidR="00F13C6C" w:rsidRPr="002A4167">
              <w:t>0.0</w:t>
            </w:r>
            <w:r w:rsidR="00517DE8" w:rsidRPr="002A4167">
              <w:t>12</w:t>
            </w:r>
            <w:r w:rsidR="00F13C6C" w:rsidRPr="002A4167">
              <w:t>t/a</w:t>
            </w:r>
            <w:r w:rsidR="00F13C6C" w:rsidRPr="002A4167">
              <w:rPr>
                <w:rFonts w:hint="eastAsia"/>
              </w:rPr>
              <w:t>。</w:t>
            </w:r>
          </w:p>
          <w:p w14:paraId="7B8CEDBC" w14:textId="77777777" w:rsidR="005A5869" w:rsidRPr="002A4167" w:rsidRDefault="005A5869" w:rsidP="005A5869">
            <w:pPr>
              <w:ind w:firstLine="480"/>
            </w:pPr>
          </w:p>
          <w:p w14:paraId="6889425A" w14:textId="77777777" w:rsidR="005A5869" w:rsidRPr="002A4167" w:rsidRDefault="005A5869" w:rsidP="005A5869">
            <w:pPr>
              <w:ind w:firstLine="480"/>
            </w:pPr>
          </w:p>
          <w:p w14:paraId="74C356AD" w14:textId="77777777" w:rsidR="00F13C6C" w:rsidRPr="002A4167" w:rsidRDefault="00F13C6C" w:rsidP="005A5869">
            <w:pPr>
              <w:ind w:firstLine="480"/>
            </w:pPr>
          </w:p>
          <w:p w14:paraId="04E11ED7" w14:textId="77777777" w:rsidR="00F13C6C" w:rsidRPr="002A4167" w:rsidRDefault="00F13C6C" w:rsidP="005A5869">
            <w:pPr>
              <w:pStyle w:val="af2"/>
              <w:spacing w:beforeLines="50" w:before="120" w:after="120"/>
            </w:pPr>
            <w:r w:rsidRPr="002A4167">
              <w:rPr>
                <w:rFonts w:hint="eastAsia"/>
              </w:rPr>
              <w:t>图</w:t>
            </w:r>
            <w:r w:rsidRPr="002A4167">
              <w:rPr>
                <w:rFonts w:hint="eastAsia"/>
              </w:rPr>
              <w:t>5</w:t>
            </w:r>
            <w:r w:rsidRPr="002A4167">
              <w:t>-</w:t>
            </w:r>
            <w:r w:rsidR="00FE3334" w:rsidRPr="002A4167">
              <w:t>2</w:t>
            </w:r>
            <w:r w:rsidR="000B23E5" w:rsidRPr="002A4167">
              <w:t xml:space="preserve">  </w:t>
            </w:r>
            <w:r w:rsidRPr="002A4167">
              <w:rPr>
                <w:rFonts w:hint="eastAsia"/>
              </w:rPr>
              <w:t>本项目水平衡图</w:t>
            </w:r>
          </w:p>
          <w:p w14:paraId="4B68D879" w14:textId="77777777" w:rsidR="00F13C6C" w:rsidRPr="002A4167" w:rsidRDefault="00F13C6C">
            <w:pPr>
              <w:ind w:firstLine="480"/>
            </w:pPr>
            <w:r w:rsidRPr="002A4167">
              <w:rPr>
                <w:rFonts w:hint="eastAsia"/>
                <w:bCs/>
              </w:rPr>
              <w:t>要求企业内实行清污分流、雨污分流；生活污水经化粪池预处理达到《污水综合排放标准》（</w:t>
            </w:r>
            <w:r w:rsidRPr="002A4167">
              <w:rPr>
                <w:rFonts w:hint="eastAsia"/>
                <w:bCs/>
              </w:rPr>
              <w:t>GB8978-1996</w:t>
            </w:r>
            <w:r w:rsidRPr="002A4167">
              <w:rPr>
                <w:rFonts w:hint="eastAsia"/>
                <w:bCs/>
              </w:rPr>
              <w:t>）三级标准及《工业企业废水氮、磷污染物间接排放限值》（</w:t>
            </w:r>
            <w:r w:rsidRPr="002A4167">
              <w:rPr>
                <w:rFonts w:hint="eastAsia"/>
                <w:bCs/>
              </w:rPr>
              <w:t>DB33/887-2013</w:t>
            </w:r>
            <w:r w:rsidRPr="002A4167">
              <w:rPr>
                <w:rFonts w:hint="eastAsia"/>
                <w:bCs/>
              </w:rPr>
              <w:t>）中相关规定后，纳入区域污水收集管网，最终经桐乡市城市污水处理有限责任公司统一</w:t>
            </w:r>
            <w:r w:rsidRPr="002A4167">
              <w:rPr>
                <w:rFonts w:hint="eastAsia"/>
              </w:rPr>
              <w:t>处理达到</w:t>
            </w:r>
            <w:r w:rsidRPr="002A4167">
              <w:t>GB18918</w:t>
            </w:r>
            <w:r w:rsidRPr="002A4167">
              <w:rPr>
                <w:rFonts w:hint="eastAsia"/>
              </w:rPr>
              <w:t>－</w:t>
            </w:r>
            <w:r w:rsidRPr="002A4167">
              <w:t>2002</w:t>
            </w:r>
            <w:r w:rsidRPr="002A4167">
              <w:rPr>
                <w:rFonts w:hint="eastAsia"/>
              </w:rPr>
              <w:t>《城镇污水处理厂污染物排放</w:t>
            </w:r>
            <w:r w:rsidRPr="002A4167">
              <w:rPr>
                <w:rFonts w:hint="eastAsia"/>
              </w:rPr>
              <w:lastRenderedPageBreak/>
              <w:t>标准》表</w:t>
            </w:r>
            <w:r w:rsidRPr="002A4167">
              <w:t>1</w:t>
            </w:r>
            <w:r w:rsidRPr="002A4167">
              <w:rPr>
                <w:rFonts w:hint="eastAsia"/>
              </w:rPr>
              <w:t>中一级</w:t>
            </w:r>
            <w:r w:rsidRPr="002A4167">
              <w:t>A</w:t>
            </w:r>
            <w:r w:rsidRPr="002A4167">
              <w:rPr>
                <w:rFonts w:hint="eastAsia"/>
              </w:rPr>
              <w:t>标准（即</w:t>
            </w:r>
            <w:r w:rsidRPr="002A4167">
              <w:t>COD</w:t>
            </w:r>
            <w:r w:rsidRPr="002A4167">
              <w:rPr>
                <w:vertAlign w:val="subscript"/>
              </w:rPr>
              <w:t>Cr</w:t>
            </w:r>
            <w:r w:rsidRPr="002A4167">
              <w:t>≤50mg/L</w:t>
            </w:r>
            <w:r w:rsidRPr="002A4167">
              <w:rPr>
                <w:rFonts w:hint="eastAsia"/>
              </w:rPr>
              <w:t>、</w:t>
            </w:r>
            <w:r w:rsidRPr="002A4167">
              <w:t>NH</w:t>
            </w:r>
            <w:r w:rsidRPr="002A4167">
              <w:rPr>
                <w:vertAlign w:val="subscript"/>
              </w:rPr>
              <w:t>3</w:t>
            </w:r>
            <w:r w:rsidRPr="002A4167">
              <w:t>-N≤5mg/L</w:t>
            </w:r>
            <w:r w:rsidRPr="002A4167">
              <w:rPr>
                <w:rFonts w:hint="eastAsia"/>
              </w:rPr>
              <w:t>）后排</w:t>
            </w:r>
            <w:r w:rsidR="00C947CC" w:rsidRPr="002A4167">
              <w:rPr>
                <w:rFonts w:hint="eastAsia"/>
              </w:rPr>
              <w:t>江</w:t>
            </w:r>
            <w:r w:rsidRPr="002A4167">
              <w:rPr>
                <w:rFonts w:hint="eastAsia"/>
              </w:rPr>
              <w:t>，则本项目</w:t>
            </w:r>
            <w:proofErr w:type="spellStart"/>
            <w:r w:rsidRPr="002A4167">
              <w:t>COD</w:t>
            </w:r>
            <w:r w:rsidRPr="002A4167">
              <w:rPr>
                <w:vertAlign w:val="subscript"/>
              </w:rPr>
              <w:t>Cr</w:t>
            </w:r>
            <w:proofErr w:type="spellEnd"/>
            <w:r w:rsidRPr="002A4167">
              <w:rPr>
                <w:rFonts w:hint="eastAsia"/>
              </w:rPr>
              <w:t>和氨氮的外排环境量分别为</w:t>
            </w:r>
            <w:r w:rsidRPr="002A4167">
              <w:t>0.0</w:t>
            </w:r>
            <w:r w:rsidR="00B2648D" w:rsidRPr="002A4167">
              <w:t>17</w:t>
            </w:r>
            <w:r w:rsidRPr="002A4167">
              <w:t>t/a</w:t>
            </w:r>
            <w:r w:rsidRPr="002A4167">
              <w:rPr>
                <w:rFonts w:hint="eastAsia"/>
              </w:rPr>
              <w:t>和</w:t>
            </w:r>
            <w:r w:rsidRPr="002A4167">
              <w:t>0.00</w:t>
            </w:r>
            <w:r w:rsidR="00B2648D" w:rsidRPr="002A4167">
              <w:t>2</w:t>
            </w:r>
            <w:r w:rsidRPr="002A4167">
              <w:t>t/a</w:t>
            </w:r>
            <w:r w:rsidRPr="002A4167">
              <w:rPr>
                <w:rFonts w:hint="eastAsia"/>
              </w:rPr>
              <w:t>。</w:t>
            </w:r>
          </w:p>
          <w:p w14:paraId="104586E8" w14:textId="77777777" w:rsidR="00F13C6C" w:rsidRPr="002A4167" w:rsidRDefault="00F13C6C" w:rsidP="005A5869">
            <w:pPr>
              <w:pStyle w:val="affa"/>
              <w:spacing w:before="48" w:after="24"/>
            </w:pPr>
            <w:r w:rsidRPr="002A4167">
              <w:rPr>
                <w:rFonts w:hint="eastAsia"/>
              </w:rPr>
              <w:t>表</w:t>
            </w:r>
            <w:r w:rsidRPr="002A4167">
              <w:t>5-2</w:t>
            </w:r>
            <w:r w:rsidR="00B87CF0" w:rsidRPr="002A4167">
              <w:t xml:space="preserve">  </w:t>
            </w:r>
            <w:r w:rsidRPr="002A4167">
              <w:rPr>
                <w:rFonts w:hint="eastAsia"/>
              </w:rPr>
              <w:t>项目废水排放情况</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4"/>
              <w:gridCol w:w="1299"/>
              <w:gridCol w:w="1519"/>
              <w:gridCol w:w="1519"/>
              <w:gridCol w:w="1519"/>
              <w:gridCol w:w="1516"/>
            </w:tblGrid>
            <w:tr w:rsidR="002A4167" w:rsidRPr="002A4167" w14:paraId="0D369E03" w14:textId="77777777" w:rsidTr="007A05D3">
              <w:trPr>
                <w:trHeight w:val="340"/>
                <w:jc w:val="center"/>
              </w:trPr>
              <w:tc>
                <w:tcPr>
                  <w:tcW w:w="686" w:type="pct"/>
                  <w:vMerge w:val="restart"/>
                  <w:tcBorders>
                    <w:top w:val="single" w:sz="4" w:space="0" w:color="auto"/>
                    <w:left w:val="single" w:sz="4" w:space="0" w:color="auto"/>
                    <w:bottom w:val="single" w:sz="4" w:space="0" w:color="auto"/>
                    <w:right w:val="single" w:sz="4" w:space="0" w:color="auto"/>
                  </w:tcBorders>
                  <w:vAlign w:val="center"/>
                </w:tcPr>
                <w:p w14:paraId="565529CD" w14:textId="77777777" w:rsidR="00F13C6C" w:rsidRPr="002A4167" w:rsidRDefault="00F13C6C">
                  <w:pPr>
                    <w:pStyle w:val="aff9"/>
                    <w:rPr>
                      <w:b/>
                      <w:bCs/>
                    </w:rPr>
                  </w:pPr>
                  <w:r w:rsidRPr="002A4167">
                    <w:rPr>
                      <w:rFonts w:hint="eastAsia"/>
                      <w:b/>
                      <w:bCs/>
                    </w:rPr>
                    <w:t>项目</w:t>
                  </w:r>
                </w:p>
              </w:tc>
              <w:tc>
                <w:tcPr>
                  <w:tcW w:w="760" w:type="pct"/>
                  <w:vMerge w:val="restart"/>
                  <w:tcBorders>
                    <w:top w:val="single" w:sz="4" w:space="0" w:color="auto"/>
                    <w:left w:val="single" w:sz="4" w:space="0" w:color="auto"/>
                    <w:bottom w:val="single" w:sz="4" w:space="0" w:color="auto"/>
                    <w:right w:val="single" w:sz="4" w:space="0" w:color="auto"/>
                  </w:tcBorders>
                  <w:vAlign w:val="center"/>
                </w:tcPr>
                <w:p w14:paraId="1C318E2B" w14:textId="77777777" w:rsidR="00F13C6C" w:rsidRPr="002A4167" w:rsidRDefault="00F13C6C">
                  <w:pPr>
                    <w:pStyle w:val="aff9"/>
                    <w:rPr>
                      <w:b/>
                      <w:bCs/>
                    </w:rPr>
                  </w:pPr>
                  <w:r w:rsidRPr="002A4167">
                    <w:rPr>
                      <w:rFonts w:hint="eastAsia"/>
                      <w:b/>
                      <w:bCs/>
                    </w:rPr>
                    <w:t>污染因子</w:t>
                  </w:r>
                </w:p>
              </w:tc>
              <w:tc>
                <w:tcPr>
                  <w:tcW w:w="1777" w:type="pct"/>
                  <w:gridSpan w:val="2"/>
                  <w:tcBorders>
                    <w:top w:val="single" w:sz="4" w:space="0" w:color="auto"/>
                    <w:left w:val="single" w:sz="4" w:space="0" w:color="auto"/>
                    <w:bottom w:val="single" w:sz="4" w:space="0" w:color="auto"/>
                    <w:right w:val="single" w:sz="4" w:space="0" w:color="auto"/>
                  </w:tcBorders>
                  <w:vAlign w:val="center"/>
                </w:tcPr>
                <w:p w14:paraId="3427C24A" w14:textId="77777777" w:rsidR="00F13C6C" w:rsidRPr="002A4167" w:rsidRDefault="00F13C6C">
                  <w:pPr>
                    <w:pStyle w:val="aff9"/>
                    <w:rPr>
                      <w:b/>
                      <w:bCs/>
                    </w:rPr>
                  </w:pPr>
                  <w:r w:rsidRPr="002A4167">
                    <w:rPr>
                      <w:rFonts w:hint="eastAsia"/>
                      <w:b/>
                      <w:bCs/>
                    </w:rPr>
                    <w:t>产生情况</w:t>
                  </w:r>
                </w:p>
              </w:tc>
              <w:tc>
                <w:tcPr>
                  <w:tcW w:w="1777" w:type="pct"/>
                  <w:gridSpan w:val="2"/>
                  <w:tcBorders>
                    <w:top w:val="single" w:sz="4" w:space="0" w:color="auto"/>
                    <w:left w:val="single" w:sz="4" w:space="0" w:color="auto"/>
                    <w:bottom w:val="single" w:sz="4" w:space="0" w:color="auto"/>
                    <w:right w:val="single" w:sz="4" w:space="0" w:color="auto"/>
                  </w:tcBorders>
                  <w:vAlign w:val="center"/>
                </w:tcPr>
                <w:p w14:paraId="74557356" w14:textId="77777777" w:rsidR="00F13C6C" w:rsidRPr="002A4167" w:rsidRDefault="00F13C6C">
                  <w:pPr>
                    <w:pStyle w:val="aff9"/>
                    <w:rPr>
                      <w:b/>
                      <w:bCs/>
                    </w:rPr>
                  </w:pPr>
                  <w:r w:rsidRPr="002A4167">
                    <w:rPr>
                      <w:rFonts w:hint="eastAsia"/>
                      <w:b/>
                      <w:bCs/>
                    </w:rPr>
                    <w:t>排放情况</w:t>
                  </w:r>
                </w:p>
              </w:tc>
            </w:tr>
            <w:tr w:rsidR="002A4167" w:rsidRPr="002A4167" w14:paraId="0982AFC6" w14:textId="77777777" w:rsidTr="007A05D3">
              <w:trPr>
                <w:trHeight w:val="340"/>
                <w:jc w:val="center"/>
              </w:trPr>
              <w:tc>
                <w:tcPr>
                  <w:tcW w:w="686" w:type="pct"/>
                  <w:vMerge/>
                  <w:tcBorders>
                    <w:top w:val="single" w:sz="4" w:space="0" w:color="auto"/>
                    <w:left w:val="single" w:sz="4" w:space="0" w:color="auto"/>
                    <w:bottom w:val="single" w:sz="4" w:space="0" w:color="auto"/>
                    <w:right w:val="single" w:sz="4" w:space="0" w:color="auto"/>
                  </w:tcBorders>
                  <w:vAlign w:val="center"/>
                </w:tcPr>
                <w:p w14:paraId="03587EA2" w14:textId="77777777" w:rsidR="00F13C6C" w:rsidRPr="002A4167" w:rsidRDefault="00F13C6C">
                  <w:pPr>
                    <w:pStyle w:val="aff9"/>
                    <w:rPr>
                      <w:b/>
                      <w:bCs/>
                    </w:rPr>
                  </w:pPr>
                </w:p>
              </w:tc>
              <w:tc>
                <w:tcPr>
                  <w:tcW w:w="760" w:type="pct"/>
                  <w:vMerge/>
                  <w:tcBorders>
                    <w:top w:val="single" w:sz="4" w:space="0" w:color="auto"/>
                    <w:left w:val="single" w:sz="4" w:space="0" w:color="auto"/>
                    <w:bottom w:val="single" w:sz="4" w:space="0" w:color="auto"/>
                    <w:right w:val="single" w:sz="4" w:space="0" w:color="auto"/>
                  </w:tcBorders>
                  <w:vAlign w:val="center"/>
                </w:tcPr>
                <w:p w14:paraId="74FEC066" w14:textId="77777777" w:rsidR="00F13C6C" w:rsidRPr="002A4167" w:rsidRDefault="00F13C6C">
                  <w:pPr>
                    <w:pStyle w:val="aff9"/>
                    <w:rPr>
                      <w:b/>
                      <w:bCs/>
                    </w:rPr>
                  </w:pPr>
                </w:p>
              </w:tc>
              <w:tc>
                <w:tcPr>
                  <w:tcW w:w="889" w:type="pct"/>
                  <w:tcBorders>
                    <w:top w:val="single" w:sz="4" w:space="0" w:color="auto"/>
                    <w:left w:val="single" w:sz="4" w:space="0" w:color="auto"/>
                    <w:bottom w:val="single" w:sz="4" w:space="0" w:color="auto"/>
                    <w:right w:val="single" w:sz="4" w:space="0" w:color="auto"/>
                  </w:tcBorders>
                  <w:vAlign w:val="center"/>
                </w:tcPr>
                <w:p w14:paraId="6C28080E" w14:textId="77777777" w:rsidR="00F13C6C" w:rsidRPr="002A4167" w:rsidRDefault="00F13C6C">
                  <w:pPr>
                    <w:pStyle w:val="aff9"/>
                    <w:rPr>
                      <w:b/>
                      <w:bCs/>
                    </w:rPr>
                  </w:pPr>
                  <w:r w:rsidRPr="002A4167">
                    <w:rPr>
                      <w:rFonts w:hint="eastAsia"/>
                      <w:b/>
                      <w:bCs/>
                    </w:rPr>
                    <w:t>产生浓度（</w:t>
                  </w:r>
                  <w:r w:rsidRPr="002A4167">
                    <w:rPr>
                      <w:b/>
                      <w:bCs/>
                    </w:rPr>
                    <w:t>mg/L</w:t>
                  </w:r>
                  <w:r w:rsidRPr="002A4167">
                    <w:rPr>
                      <w:rFonts w:hint="eastAsia"/>
                      <w:b/>
                      <w:bCs/>
                    </w:rPr>
                    <w:t>）</w:t>
                  </w:r>
                </w:p>
              </w:tc>
              <w:tc>
                <w:tcPr>
                  <w:tcW w:w="889" w:type="pct"/>
                  <w:tcBorders>
                    <w:top w:val="single" w:sz="4" w:space="0" w:color="auto"/>
                    <w:left w:val="single" w:sz="4" w:space="0" w:color="auto"/>
                    <w:bottom w:val="single" w:sz="4" w:space="0" w:color="auto"/>
                    <w:right w:val="single" w:sz="4" w:space="0" w:color="auto"/>
                  </w:tcBorders>
                  <w:vAlign w:val="center"/>
                </w:tcPr>
                <w:p w14:paraId="56C9FCCB" w14:textId="77777777" w:rsidR="00F13C6C" w:rsidRPr="002A4167" w:rsidRDefault="00F13C6C">
                  <w:pPr>
                    <w:pStyle w:val="aff9"/>
                    <w:rPr>
                      <w:b/>
                      <w:bCs/>
                    </w:rPr>
                  </w:pPr>
                  <w:r w:rsidRPr="002A4167">
                    <w:rPr>
                      <w:rFonts w:hint="eastAsia"/>
                      <w:b/>
                      <w:bCs/>
                    </w:rPr>
                    <w:t>产生量（</w:t>
                  </w:r>
                  <w:r w:rsidRPr="002A4167">
                    <w:rPr>
                      <w:b/>
                      <w:bCs/>
                    </w:rPr>
                    <w:t>t/a</w:t>
                  </w:r>
                  <w:r w:rsidRPr="002A4167">
                    <w:rPr>
                      <w:rFonts w:hint="eastAsia"/>
                      <w:b/>
                      <w:bCs/>
                    </w:rPr>
                    <w:t>）</w:t>
                  </w:r>
                </w:p>
              </w:tc>
              <w:tc>
                <w:tcPr>
                  <w:tcW w:w="889" w:type="pct"/>
                  <w:tcBorders>
                    <w:top w:val="single" w:sz="4" w:space="0" w:color="auto"/>
                    <w:left w:val="single" w:sz="4" w:space="0" w:color="auto"/>
                    <w:bottom w:val="single" w:sz="4" w:space="0" w:color="auto"/>
                    <w:right w:val="single" w:sz="4" w:space="0" w:color="auto"/>
                  </w:tcBorders>
                  <w:vAlign w:val="center"/>
                </w:tcPr>
                <w:p w14:paraId="1DF3CD64" w14:textId="77777777" w:rsidR="00F13C6C" w:rsidRPr="002A4167" w:rsidRDefault="00F13C6C">
                  <w:pPr>
                    <w:pStyle w:val="aff9"/>
                    <w:rPr>
                      <w:b/>
                      <w:bCs/>
                    </w:rPr>
                  </w:pPr>
                  <w:r w:rsidRPr="002A4167">
                    <w:rPr>
                      <w:rFonts w:hint="eastAsia"/>
                      <w:b/>
                      <w:bCs/>
                    </w:rPr>
                    <w:t>排放浓度（</w:t>
                  </w:r>
                  <w:r w:rsidRPr="002A4167">
                    <w:rPr>
                      <w:b/>
                      <w:bCs/>
                    </w:rPr>
                    <w:t>mg/L</w:t>
                  </w:r>
                  <w:r w:rsidRPr="002A4167">
                    <w:rPr>
                      <w:rFonts w:hint="eastAsia"/>
                      <w:b/>
                      <w:bCs/>
                    </w:rPr>
                    <w:t>）</w:t>
                  </w:r>
                </w:p>
              </w:tc>
              <w:tc>
                <w:tcPr>
                  <w:tcW w:w="887" w:type="pct"/>
                  <w:tcBorders>
                    <w:top w:val="single" w:sz="4" w:space="0" w:color="auto"/>
                    <w:left w:val="single" w:sz="4" w:space="0" w:color="auto"/>
                    <w:bottom w:val="single" w:sz="4" w:space="0" w:color="auto"/>
                    <w:right w:val="single" w:sz="4" w:space="0" w:color="auto"/>
                  </w:tcBorders>
                  <w:vAlign w:val="center"/>
                </w:tcPr>
                <w:p w14:paraId="2D1B4068" w14:textId="77777777" w:rsidR="00F13C6C" w:rsidRPr="002A4167" w:rsidRDefault="004F4AD4">
                  <w:pPr>
                    <w:pStyle w:val="aff9"/>
                    <w:rPr>
                      <w:b/>
                      <w:bCs/>
                    </w:rPr>
                  </w:pPr>
                  <w:r w:rsidRPr="002A4167">
                    <w:rPr>
                      <w:rFonts w:hint="eastAsia"/>
                      <w:b/>
                      <w:bCs/>
                    </w:rPr>
                    <w:t>排放</w:t>
                  </w:r>
                  <w:r w:rsidR="00F13C6C" w:rsidRPr="002A4167">
                    <w:rPr>
                      <w:rFonts w:hint="eastAsia"/>
                      <w:b/>
                      <w:bCs/>
                    </w:rPr>
                    <w:t>量（</w:t>
                  </w:r>
                  <w:r w:rsidR="00F13C6C" w:rsidRPr="002A4167">
                    <w:rPr>
                      <w:b/>
                      <w:bCs/>
                    </w:rPr>
                    <w:t>t/a</w:t>
                  </w:r>
                  <w:r w:rsidR="00F13C6C" w:rsidRPr="002A4167">
                    <w:rPr>
                      <w:rFonts w:hint="eastAsia"/>
                      <w:b/>
                      <w:bCs/>
                    </w:rPr>
                    <w:t>）</w:t>
                  </w:r>
                </w:p>
              </w:tc>
            </w:tr>
            <w:tr w:rsidR="002A4167" w:rsidRPr="002A4167" w14:paraId="591AD7AA" w14:textId="77777777" w:rsidTr="007A05D3">
              <w:trPr>
                <w:trHeight w:val="340"/>
                <w:jc w:val="center"/>
              </w:trPr>
              <w:tc>
                <w:tcPr>
                  <w:tcW w:w="686" w:type="pct"/>
                  <w:vMerge w:val="restart"/>
                  <w:tcBorders>
                    <w:top w:val="single" w:sz="4" w:space="0" w:color="auto"/>
                    <w:left w:val="single" w:sz="4" w:space="0" w:color="auto"/>
                    <w:bottom w:val="single" w:sz="4" w:space="0" w:color="auto"/>
                    <w:right w:val="single" w:sz="4" w:space="0" w:color="auto"/>
                  </w:tcBorders>
                  <w:vAlign w:val="center"/>
                </w:tcPr>
                <w:p w14:paraId="759DF82C" w14:textId="77777777" w:rsidR="00F13C6C" w:rsidRPr="002A4167" w:rsidRDefault="00F13C6C">
                  <w:pPr>
                    <w:pStyle w:val="aff9"/>
                  </w:pPr>
                  <w:r w:rsidRPr="002A4167">
                    <w:rPr>
                      <w:rFonts w:hint="eastAsia"/>
                    </w:rPr>
                    <w:t>生活污水</w:t>
                  </w:r>
                </w:p>
              </w:tc>
              <w:tc>
                <w:tcPr>
                  <w:tcW w:w="760" w:type="pct"/>
                  <w:tcBorders>
                    <w:top w:val="single" w:sz="4" w:space="0" w:color="auto"/>
                    <w:left w:val="single" w:sz="4" w:space="0" w:color="auto"/>
                    <w:bottom w:val="single" w:sz="4" w:space="0" w:color="auto"/>
                    <w:right w:val="single" w:sz="4" w:space="0" w:color="auto"/>
                  </w:tcBorders>
                  <w:vAlign w:val="center"/>
                </w:tcPr>
                <w:p w14:paraId="4846A77F" w14:textId="77777777" w:rsidR="00F13C6C" w:rsidRPr="002A4167" w:rsidRDefault="00F13C6C">
                  <w:pPr>
                    <w:pStyle w:val="aff9"/>
                  </w:pPr>
                  <w:r w:rsidRPr="002A4167">
                    <w:rPr>
                      <w:rFonts w:hint="eastAsia"/>
                    </w:rPr>
                    <w:t>水量</w:t>
                  </w:r>
                </w:p>
              </w:tc>
              <w:tc>
                <w:tcPr>
                  <w:tcW w:w="889" w:type="pct"/>
                  <w:tcBorders>
                    <w:top w:val="single" w:sz="4" w:space="0" w:color="auto"/>
                    <w:left w:val="single" w:sz="4" w:space="0" w:color="auto"/>
                    <w:bottom w:val="single" w:sz="4" w:space="0" w:color="auto"/>
                    <w:right w:val="single" w:sz="4" w:space="0" w:color="auto"/>
                  </w:tcBorders>
                  <w:vAlign w:val="center"/>
                </w:tcPr>
                <w:p w14:paraId="5994822F" w14:textId="77777777" w:rsidR="00F13C6C" w:rsidRPr="002A4167" w:rsidRDefault="00F13C6C">
                  <w:pPr>
                    <w:pStyle w:val="aff9"/>
                  </w:pPr>
                  <w:r w:rsidRPr="002A4167">
                    <w:t>/</w:t>
                  </w:r>
                </w:p>
              </w:tc>
              <w:tc>
                <w:tcPr>
                  <w:tcW w:w="889" w:type="pct"/>
                  <w:tcBorders>
                    <w:top w:val="single" w:sz="4" w:space="0" w:color="auto"/>
                    <w:left w:val="single" w:sz="4" w:space="0" w:color="auto"/>
                    <w:bottom w:val="single" w:sz="4" w:space="0" w:color="auto"/>
                    <w:right w:val="single" w:sz="4" w:space="0" w:color="auto"/>
                  </w:tcBorders>
                  <w:vAlign w:val="center"/>
                </w:tcPr>
                <w:p w14:paraId="3153371E" w14:textId="77777777" w:rsidR="00F13C6C" w:rsidRPr="002A4167" w:rsidRDefault="00517DE8">
                  <w:pPr>
                    <w:pStyle w:val="aff9"/>
                  </w:pPr>
                  <w:r w:rsidRPr="002A4167">
                    <w:t>337.5</w:t>
                  </w:r>
                </w:p>
              </w:tc>
              <w:tc>
                <w:tcPr>
                  <w:tcW w:w="889" w:type="pct"/>
                  <w:tcBorders>
                    <w:top w:val="single" w:sz="4" w:space="0" w:color="auto"/>
                    <w:left w:val="single" w:sz="4" w:space="0" w:color="auto"/>
                    <w:bottom w:val="single" w:sz="4" w:space="0" w:color="auto"/>
                    <w:right w:val="single" w:sz="4" w:space="0" w:color="auto"/>
                  </w:tcBorders>
                  <w:vAlign w:val="center"/>
                </w:tcPr>
                <w:p w14:paraId="60763EE8" w14:textId="77777777" w:rsidR="00F13C6C" w:rsidRPr="002A4167" w:rsidRDefault="00F13C6C">
                  <w:pPr>
                    <w:pStyle w:val="aff9"/>
                  </w:pPr>
                  <w:r w:rsidRPr="002A4167">
                    <w:t>/</w:t>
                  </w:r>
                </w:p>
              </w:tc>
              <w:tc>
                <w:tcPr>
                  <w:tcW w:w="887" w:type="pct"/>
                  <w:tcBorders>
                    <w:top w:val="single" w:sz="4" w:space="0" w:color="auto"/>
                    <w:left w:val="single" w:sz="4" w:space="0" w:color="auto"/>
                    <w:bottom w:val="single" w:sz="4" w:space="0" w:color="auto"/>
                    <w:right w:val="single" w:sz="4" w:space="0" w:color="auto"/>
                  </w:tcBorders>
                  <w:vAlign w:val="center"/>
                </w:tcPr>
                <w:p w14:paraId="33582F49" w14:textId="77777777" w:rsidR="00F13C6C" w:rsidRPr="002A4167" w:rsidRDefault="00517DE8">
                  <w:pPr>
                    <w:pStyle w:val="aff9"/>
                  </w:pPr>
                  <w:r w:rsidRPr="002A4167">
                    <w:t>337.5</w:t>
                  </w:r>
                </w:p>
              </w:tc>
            </w:tr>
            <w:tr w:rsidR="002A4167" w:rsidRPr="002A4167" w14:paraId="1B6D3B2B" w14:textId="77777777" w:rsidTr="007A05D3">
              <w:trPr>
                <w:trHeight w:val="340"/>
                <w:jc w:val="center"/>
              </w:trPr>
              <w:tc>
                <w:tcPr>
                  <w:tcW w:w="686" w:type="pct"/>
                  <w:vMerge/>
                  <w:tcBorders>
                    <w:top w:val="single" w:sz="4" w:space="0" w:color="auto"/>
                    <w:left w:val="single" w:sz="4" w:space="0" w:color="auto"/>
                    <w:bottom w:val="single" w:sz="4" w:space="0" w:color="auto"/>
                    <w:right w:val="single" w:sz="4" w:space="0" w:color="auto"/>
                  </w:tcBorders>
                  <w:vAlign w:val="center"/>
                </w:tcPr>
                <w:p w14:paraId="75D06DEB" w14:textId="77777777" w:rsidR="00F13C6C" w:rsidRPr="002A4167" w:rsidRDefault="00F13C6C">
                  <w:pPr>
                    <w:pStyle w:val="aff9"/>
                  </w:pPr>
                </w:p>
              </w:tc>
              <w:tc>
                <w:tcPr>
                  <w:tcW w:w="760" w:type="pct"/>
                  <w:tcBorders>
                    <w:top w:val="single" w:sz="4" w:space="0" w:color="auto"/>
                    <w:left w:val="single" w:sz="4" w:space="0" w:color="auto"/>
                    <w:bottom w:val="single" w:sz="4" w:space="0" w:color="auto"/>
                    <w:right w:val="single" w:sz="4" w:space="0" w:color="auto"/>
                  </w:tcBorders>
                  <w:vAlign w:val="center"/>
                </w:tcPr>
                <w:p w14:paraId="5815D66B" w14:textId="77777777" w:rsidR="00F13C6C" w:rsidRPr="002A4167" w:rsidRDefault="00F13C6C">
                  <w:pPr>
                    <w:pStyle w:val="aff9"/>
                  </w:pPr>
                  <w:proofErr w:type="spellStart"/>
                  <w:r w:rsidRPr="002A4167">
                    <w:t>COD</w:t>
                  </w:r>
                  <w:r w:rsidRPr="002A4167">
                    <w:rPr>
                      <w:vertAlign w:val="subscript"/>
                    </w:rPr>
                    <w:t>Cr</w:t>
                  </w:r>
                  <w:proofErr w:type="spellEnd"/>
                </w:p>
              </w:tc>
              <w:tc>
                <w:tcPr>
                  <w:tcW w:w="889" w:type="pct"/>
                  <w:tcBorders>
                    <w:top w:val="single" w:sz="4" w:space="0" w:color="auto"/>
                    <w:left w:val="single" w:sz="4" w:space="0" w:color="auto"/>
                    <w:bottom w:val="single" w:sz="4" w:space="0" w:color="auto"/>
                    <w:right w:val="single" w:sz="4" w:space="0" w:color="auto"/>
                  </w:tcBorders>
                  <w:vAlign w:val="center"/>
                </w:tcPr>
                <w:p w14:paraId="58CF9F0F" w14:textId="77777777" w:rsidR="00F13C6C" w:rsidRPr="002A4167" w:rsidRDefault="00F13C6C">
                  <w:pPr>
                    <w:pStyle w:val="aff9"/>
                  </w:pPr>
                  <w:r w:rsidRPr="002A4167">
                    <w:t>320</w:t>
                  </w:r>
                </w:p>
              </w:tc>
              <w:tc>
                <w:tcPr>
                  <w:tcW w:w="889" w:type="pct"/>
                  <w:tcBorders>
                    <w:top w:val="single" w:sz="4" w:space="0" w:color="auto"/>
                    <w:left w:val="single" w:sz="4" w:space="0" w:color="auto"/>
                    <w:bottom w:val="single" w:sz="4" w:space="0" w:color="auto"/>
                    <w:right w:val="single" w:sz="4" w:space="0" w:color="auto"/>
                  </w:tcBorders>
                  <w:vAlign w:val="center"/>
                </w:tcPr>
                <w:p w14:paraId="3015FAA3" w14:textId="77777777" w:rsidR="00F13C6C" w:rsidRPr="002A4167" w:rsidRDefault="00F13C6C" w:rsidP="00517DE8">
                  <w:pPr>
                    <w:pStyle w:val="aff9"/>
                  </w:pPr>
                  <w:r w:rsidRPr="002A4167">
                    <w:t>0.</w:t>
                  </w:r>
                  <w:r w:rsidR="00517DE8" w:rsidRPr="002A4167">
                    <w:t>108</w:t>
                  </w:r>
                </w:p>
              </w:tc>
              <w:tc>
                <w:tcPr>
                  <w:tcW w:w="889" w:type="pct"/>
                  <w:tcBorders>
                    <w:top w:val="single" w:sz="4" w:space="0" w:color="auto"/>
                    <w:left w:val="single" w:sz="4" w:space="0" w:color="auto"/>
                    <w:bottom w:val="single" w:sz="4" w:space="0" w:color="auto"/>
                    <w:right w:val="single" w:sz="4" w:space="0" w:color="auto"/>
                  </w:tcBorders>
                  <w:vAlign w:val="center"/>
                </w:tcPr>
                <w:p w14:paraId="563D002D" w14:textId="77777777" w:rsidR="00F13C6C" w:rsidRPr="002A4167" w:rsidRDefault="00F13C6C">
                  <w:pPr>
                    <w:pStyle w:val="aff9"/>
                  </w:pPr>
                  <w:r w:rsidRPr="002A4167">
                    <w:t>50</w:t>
                  </w:r>
                </w:p>
              </w:tc>
              <w:tc>
                <w:tcPr>
                  <w:tcW w:w="887" w:type="pct"/>
                  <w:tcBorders>
                    <w:top w:val="single" w:sz="4" w:space="0" w:color="auto"/>
                    <w:left w:val="single" w:sz="4" w:space="0" w:color="auto"/>
                    <w:bottom w:val="single" w:sz="4" w:space="0" w:color="auto"/>
                    <w:right w:val="single" w:sz="4" w:space="0" w:color="auto"/>
                  </w:tcBorders>
                  <w:vAlign w:val="center"/>
                </w:tcPr>
                <w:p w14:paraId="7D3CAAB1" w14:textId="77777777" w:rsidR="00F13C6C" w:rsidRPr="002A4167" w:rsidRDefault="005A5869" w:rsidP="00517DE8">
                  <w:pPr>
                    <w:pStyle w:val="aff9"/>
                  </w:pPr>
                  <w:r w:rsidRPr="002A4167">
                    <w:t>0.0</w:t>
                  </w:r>
                  <w:r w:rsidR="00517DE8" w:rsidRPr="002A4167">
                    <w:t>17</w:t>
                  </w:r>
                </w:p>
              </w:tc>
            </w:tr>
            <w:tr w:rsidR="002A4167" w:rsidRPr="002A4167" w14:paraId="0A41C309" w14:textId="77777777" w:rsidTr="007A05D3">
              <w:trPr>
                <w:trHeight w:val="340"/>
                <w:jc w:val="center"/>
              </w:trPr>
              <w:tc>
                <w:tcPr>
                  <w:tcW w:w="686" w:type="pct"/>
                  <w:vMerge/>
                  <w:tcBorders>
                    <w:top w:val="single" w:sz="4" w:space="0" w:color="auto"/>
                    <w:left w:val="single" w:sz="4" w:space="0" w:color="auto"/>
                    <w:bottom w:val="single" w:sz="4" w:space="0" w:color="auto"/>
                    <w:right w:val="single" w:sz="4" w:space="0" w:color="auto"/>
                  </w:tcBorders>
                  <w:vAlign w:val="center"/>
                </w:tcPr>
                <w:p w14:paraId="4883A5A1" w14:textId="77777777" w:rsidR="00F13C6C" w:rsidRPr="002A4167" w:rsidRDefault="00F13C6C">
                  <w:pPr>
                    <w:pStyle w:val="aff9"/>
                  </w:pPr>
                </w:p>
              </w:tc>
              <w:tc>
                <w:tcPr>
                  <w:tcW w:w="760" w:type="pct"/>
                  <w:tcBorders>
                    <w:top w:val="single" w:sz="4" w:space="0" w:color="auto"/>
                    <w:left w:val="single" w:sz="4" w:space="0" w:color="auto"/>
                    <w:bottom w:val="single" w:sz="4" w:space="0" w:color="auto"/>
                    <w:right w:val="single" w:sz="4" w:space="0" w:color="auto"/>
                  </w:tcBorders>
                  <w:vAlign w:val="center"/>
                </w:tcPr>
                <w:p w14:paraId="7D75F67D" w14:textId="77777777" w:rsidR="00F13C6C" w:rsidRPr="002A4167" w:rsidRDefault="00F13C6C">
                  <w:pPr>
                    <w:pStyle w:val="aff9"/>
                  </w:pPr>
                  <w:r w:rsidRPr="002A4167">
                    <w:t>NH</w:t>
                  </w:r>
                  <w:r w:rsidRPr="002A4167">
                    <w:rPr>
                      <w:vertAlign w:val="subscript"/>
                    </w:rPr>
                    <w:t>3</w:t>
                  </w:r>
                  <w:r w:rsidRPr="002A4167">
                    <w:t>-N</w:t>
                  </w:r>
                </w:p>
              </w:tc>
              <w:tc>
                <w:tcPr>
                  <w:tcW w:w="889" w:type="pct"/>
                  <w:tcBorders>
                    <w:top w:val="single" w:sz="4" w:space="0" w:color="auto"/>
                    <w:left w:val="single" w:sz="4" w:space="0" w:color="auto"/>
                    <w:bottom w:val="single" w:sz="4" w:space="0" w:color="auto"/>
                    <w:right w:val="single" w:sz="4" w:space="0" w:color="auto"/>
                  </w:tcBorders>
                  <w:vAlign w:val="center"/>
                </w:tcPr>
                <w:p w14:paraId="317E13EB" w14:textId="77777777" w:rsidR="00F13C6C" w:rsidRPr="002A4167" w:rsidRDefault="00F13C6C">
                  <w:pPr>
                    <w:pStyle w:val="aff9"/>
                  </w:pPr>
                  <w:r w:rsidRPr="002A4167">
                    <w:t>35</w:t>
                  </w:r>
                </w:p>
              </w:tc>
              <w:tc>
                <w:tcPr>
                  <w:tcW w:w="889" w:type="pct"/>
                  <w:tcBorders>
                    <w:top w:val="single" w:sz="4" w:space="0" w:color="auto"/>
                    <w:left w:val="single" w:sz="4" w:space="0" w:color="auto"/>
                    <w:bottom w:val="single" w:sz="4" w:space="0" w:color="auto"/>
                    <w:right w:val="single" w:sz="4" w:space="0" w:color="auto"/>
                  </w:tcBorders>
                  <w:vAlign w:val="center"/>
                </w:tcPr>
                <w:p w14:paraId="4CCEF79C" w14:textId="77777777" w:rsidR="00F13C6C" w:rsidRPr="002A4167" w:rsidRDefault="00F13C6C" w:rsidP="00517DE8">
                  <w:pPr>
                    <w:pStyle w:val="aff9"/>
                  </w:pPr>
                  <w:r w:rsidRPr="002A4167">
                    <w:t>0.0</w:t>
                  </w:r>
                  <w:r w:rsidR="00517DE8" w:rsidRPr="002A4167">
                    <w:t>12</w:t>
                  </w:r>
                </w:p>
              </w:tc>
              <w:tc>
                <w:tcPr>
                  <w:tcW w:w="889" w:type="pct"/>
                  <w:tcBorders>
                    <w:top w:val="single" w:sz="4" w:space="0" w:color="auto"/>
                    <w:left w:val="single" w:sz="4" w:space="0" w:color="auto"/>
                    <w:bottom w:val="single" w:sz="4" w:space="0" w:color="auto"/>
                    <w:right w:val="single" w:sz="4" w:space="0" w:color="auto"/>
                  </w:tcBorders>
                  <w:vAlign w:val="center"/>
                </w:tcPr>
                <w:p w14:paraId="3AFE0253" w14:textId="77777777" w:rsidR="00F13C6C" w:rsidRPr="002A4167" w:rsidRDefault="00F13C6C">
                  <w:pPr>
                    <w:pStyle w:val="aff9"/>
                  </w:pPr>
                  <w:r w:rsidRPr="002A4167">
                    <w:t>5</w:t>
                  </w:r>
                </w:p>
              </w:tc>
              <w:tc>
                <w:tcPr>
                  <w:tcW w:w="887" w:type="pct"/>
                  <w:tcBorders>
                    <w:top w:val="single" w:sz="4" w:space="0" w:color="auto"/>
                    <w:left w:val="single" w:sz="4" w:space="0" w:color="auto"/>
                    <w:bottom w:val="single" w:sz="4" w:space="0" w:color="auto"/>
                    <w:right w:val="single" w:sz="4" w:space="0" w:color="auto"/>
                  </w:tcBorders>
                  <w:vAlign w:val="center"/>
                </w:tcPr>
                <w:p w14:paraId="3DABFE26" w14:textId="77777777" w:rsidR="00F13C6C" w:rsidRPr="002A4167" w:rsidRDefault="00F13C6C" w:rsidP="00517DE8">
                  <w:pPr>
                    <w:pStyle w:val="aff9"/>
                  </w:pPr>
                  <w:r w:rsidRPr="002A4167">
                    <w:t>0.00</w:t>
                  </w:r>
                  <w:r w:rsidR="00517DE8" w:rsidRPr="002A4167">
                    <w:t>2</w:t>
                  </w:r>
                </w:p>
              </w:tc>
            </w:tr>
          </w:tbl>
          <w:p w14:paraId="17E3F1D6" w14:textId="77777777" w:rsidR="00F13C6C" w:rsidRPr="002A4167" w:rsidRDefault="00F13C6C">
            <w:pPr>
              <w:pStyle w:val="4"/>
              <w:spacing w:beforeLines="50" w:before="120"/>
              <w:rPr>
                <w:kern w:val="2"/>
              </w:rPr>
            </w:pPr>
            <w:bookmarkStart w:id="122" w:name="_Toc50517373"/>
            <w:r w:rsidRPr="002A4167">
              <w:rPr>
                <w:kern w:val="2"/>
              </w:rPr>
              <w:t>5.2.3.2</w:t>
            </w:r>
            <w:r w:rsidRPr="002A4167">
              <w:rPr>
                <w:rFonts w:hint="eastAsia"/>
                <w:kern w:val="2"/>
              </w:rPr>
              <w:t>废气</w:t>
            </w:r>
            <w:bookmarkEnd w:id="122"/>
          </w:p>
          <w:p w14:paraId="1EC14FBF" w14:textId="77777777" w:rsidR="00F13C6C" w:rsidRPr="002A4167" w:rsidRDefault="00F13C6C">
            <w:pPr>
              <w:ind w:firstLine="480"/>
            </w:pPr>
            <w:bookmarkStart w:id="123" w:name="_Toc50517374"/>
            <w:r w:rsidRPr="002A4167">
              <w:rPr>
                <w:rFonts w:hint="eastAsia"/>
              </w:rPr>
              <w:t>本项目</w:t>
            </w:r>
            <w:r w:rsidR="00DB34DC" w:rsidRPr="002A4167">
              <w:rPr>
                <w:rFonts w:hint="eastAsia"/>
              </w:rPr>
              <w:t>运营期</w:t>
            </w:r>
            <w:r w:rsidRPr="002A4167">
              <w:rPr>
                <w:rFonts w:hint="eastAsia"/>
              </w:rPr>
              <w:t>废气主要</w:t>
            </w:r>
            <w:r w:rsidR="00DB34DC" w:rsidRPr="002A4167">
              <w:rPr>
                <w:rFonts w:hint="eastAsia"/>
              </w:rPr>
              <w:t>为</w:t>
            </w:r>
            <w:r w:rsidRPr="002A4167">
              <w:rPr>
                <w:rFonts w:hint="eastAsia"/>
              </w:rPr>
              <w:t>木加工工序产生的木工粉尘，打磨工序产生的打磨粉尘，</w:t>
            </w:r>
            <w:r w:rsidR="00C10F15" w:rsidRPr="002A4167">
              <w:rPr>
                <w:rFonts w:hint="eastAsia"/>
              </w:rPr>
              <w:t>以及</w:t>
            </w:r>
            <w:r w:rsidRPr="002A4167">
              <w:rPr>
                <w:rFonts w:hint="eastAsia"/>
              </w:rPr>
              <w:t>喷底漆、喷面漆、晾干过程中产生的</w:t>
            </w:r>
            <w:r w:rsidR="00450366" w:rsidRPr="002A4167">
              <w:rPr>
                <w:rFonts w:hint="eastAsia"/>
              </w:rPr>
              <w:t>有机</w:t>
            </w:r>
            <w:r w:rsidRPr="002A4167">
              <w:rPr>
                <w:rFonts w:hint="eastAsia"/>
              </w:rPr>
              <w:t>废气</w:t>
            </w:r>
            <w:r w:rsidR="00DB34DC" w:rsidRPr="002A4167">
              <w:rPr>
                <w:rFonts w:hint="eastAsia"/>
              </w:rPr>
              <w:t>和</w:t>
            </w:r>
            <w:r w:rsidRPr="002A4167">
              <w:rPr>
                <w:rFonts w:hint="eastAsia"/>
              </w:rPr>
              <w:t>恶臭。</w:t>
            </w:r>
          </w:p>
          <w:p w14:paraId="791D2448" w14:textId="77777777" w:rsidR="00F13C6C" w:rsidRPr="002A4167" w:rsidRDefault="00FE3334" w:rsidP="00FE3334">
            <w:pPr>
              <w:ind w:firstLine="480"/>
            </w:pPr>
            <w:r w:rsidRPr="002A4167">
              <w:rPr>
                <w:rFonts w:hint="eastAsia"/>
              </w:rPr>
              <w:t>①</w:t>
            </w:r>
            <w:r w:rsidR="00F13C6C" w:rsidRPr="002A4167">
              <w:rPr>
                <w:rFonts w:hint="eastAsia"/>
              </w:rPr>
              <w:t>木工粉尘</w:t>
            </w:r>
            <w:r w:rsidR="00F13C6C" w:rsidRPr="002A4167">
              <w:rPr>
                <w:rFonts w:hint="eastAsia"/>
              </w:rPr>
              <w:t>G</w:t>
            </w:r>
            <w:r w:rsidR="00F13C6C" w:rsidRPr="002A4167">
              <w:rPr>
                <w:vertAlign w:val="subscript"/>
              </w:rPr>
              <w:t>1</w:t>
            </w:r>
          </w:p>
          <w:p w14:paraId="7053D307" w14:textId="0DA13838" w:rsidR="00E06E99" w:rsidRPr="002A4167" w:rsidRDefault="00F13C6C" w:rsidP="00C2760A">
            <w:pPr>
              <w:ind w:firstLine="480"/>
            </w:pPr>
            <w:r w:rsidRPr="002A4167">
              <w:rPr>
                <w:rFonts w:hint="eastAsia"/>
              </w:rPr>
              <w:t>本项目</w:t>
            </w:r>
            <w:r w:rsidR="00C10F15" w:rsidRPr="002A4167">
              <w:rPr>
                <w:rFonts w:hint="eastAsia"/>
              </w:rPr>
              <w:t>对</w:t>
            </w:r>
            <w:r w:rsidR="00C2760A" w:rsidRPr="002A4167">
              <w:rPr>
                <w:rFonts w:hint="eastAsia"/>
              </w:rPr>
              <w:t>原木</w:t>
            </w:r>
            <w:r w:rsidR="00DB40B1" w:rsidRPr="002A4167">
              <w:rPr>
                <w:rFonts w:hint="eastAsia"/>
              </w:rPr>
              <w:t>木料</w:t>
            </w:r>
            <w:r w:rsidR="00C2760A" w:rsidRPr="002A4167">
              <w:rPr>
                <w:rFonts w:hint="eastAsia"/>
              </w:rPr>
              <w:t>进行</w:t>
            </w:r>
            <w:r w:rsidR="00F536C3" w:rsidRPr="002A4167">
              <w:rPr>
                <w:rFonts w:hint="eastAsia"/>
              </w:rPr>
              <w:t>开料、切割、砂光、精裁、</w:t>
            </w:r>
            <w:proofErr w:type="gramStart"/>
            <w:r w:rsidR="00F536C3" w:rsidRPr="002A4167">
              <w:rPr>
                <w:rFonts w:hint="eastAsia"/>
              </w:rPr>
              <w:t>铣</w:t>
            </w:r>
            <w:proofErr w:type="gramEnd"/>
            <w:r w:rsidR="00F536C3" w:rsidRPr="002A4167">
              <w:rPr>
                <w:rFonts w:hint="eastAsia"/>
              </w:rPr>
              <w:t>形、雕刻等</w:t>
            </w:r>
            <w:r w:rsidR="00C2760A" w:rsidRPr="002A4167">
              <w:rPr>
                <w:rFonts w:hint="eastAsia"/>
              </w:rPr>
              <w:t>木加工</w:t>
            </w:r>
            <w:r w:rsidR="00F536C3" w:rsidRPr="002A4167">
              <w:rPr>
                <w:rFonts w:hint="eastAsia"/>
              </w:rPr>
              <w:t>工序，加工</w:t>
            </w:r>
            <w:r w:rsidR="00C2760A" w:rsidRPr="002A4167">
              <w:rPr>
                <w:rFonts w:hint="eastAsia"/>
              </w:rPr>
              <w:t>成符合产品尺寸、规格要求的</w:t>
            </w:r>
            <w:r w:rsidR="00F536C3" w:rsidRPr="002A4167">
              <w:rPr>
                <w:rFonts w:hint="eastAsia"/>
              </w:rPr>
              <w:t>木料</w:t>
            </w:r>
            <w:r w:rsidR="00C2760A" w:rsidRPr="002A4167">
              <w:rPr>
                <w:rFonts w:hint="eastAsia"/>
              </w:rPr>
              <w:t>组件</w:t>
            </w:r>
            <w:r w:rsidRPr="002A4167">
              <w:rPr>
                <w:rFonts w:hint="eastAsia"/>
              </w:rPr>
              <w:t>，过程中会产生一定量的木工粉尘</w:t>
            </w:r>
            <w:r w:rsidR="005A01BA" w:rsidRPr="002A4167">
              <w:rPr>
                <w:rFonts w:hint="eastAsia"/>
              </w:rPr>
              <w:t>和木材边角料</w:t>
            </w:r>
            <w:r w:rsidRPr="002A4167">
              <w:rPr>
                <w:rFonts w:hint="eastAsia"/>
              </w:rPr>
              <w:t>。</w:t>
            </w:r>
            <w:r w:rsidR="00E06E99" w:rsidRPr="002A4167">
              <w:rPr>
                <w:rFonts w:hint="eastAsia"/>
              </w:rPr>
              <w:t>参照《第二次全国污染源普查产排污系数手册》中“第</w:t>
            </w:r>
            <w:r w:rsidR="00E06E99" w:rsidRPr="002A4167">
              <w:rPr>
                <w:rFonts w:hint="eastAsia"/>
              </w:rPr>
              <w:t>2</w:t>
            </w:r>
            <w:r w:rsidR="00E06E99" w:rsidRPr="002A4167">
              <w:t>01</w:t>
            </w:r>
            <w:r w:rsidR="00E06E99" w:rsidRPr="002A4167">
              <w:rPr>
                <w:rFonts w:hint="eastAsia"/>
              </w:rPr>
              <w:t>-</w:t>
            </w:r>
            <w:r w:rsidR="00E06E99" w:rsidRPr="002A4167">
              <w:rPr>
                <w:rFonts w:hint="eastAsia"/>
              </w:rPr>
              <w:t>木材加工行业产排污系数手册（初稿）”中相关木材加工环节，确定木工粉尘的颗粒物产</w:t>
            </w:r>
            <w:proofErr w:type="gramStart"/>
            <w:r w:rsidR="00E06E99" w:rsidRPr="002A4167">
              <w:rPr>
                <w:rFonts w:hint="eastAsia"/>
              </w:rPr>
              <w:t>污</w:t>
            </w:r>
            <w:proofErr w:type="gramEnd"/>
            <w:r w:rsidR="00E06E99" w:rsidRPr="002A4167">
              <w:rPr>
                <w:rFonts w:hint="eastAsia"/>
              </w:rPr>
              <w:t>系数为</w:t>
            </w:r>
            <w:r w:rsidR="00E06E99" w:rsidRPr="002A4167">
              <w:t>0.243</w:t>
            </w:r>
            <w:r w:rsidR="00E06E99" w:rsidRPr="002A4167">
              <w:rPr>
                <w:rFonts w:hint="eastAsia"/>
              </w:rPr>
              <w:t>kg/(m</w:t>
            </w:r>
            <w:r w:rsidR="00E06E99" w:rsidRPr="002A4167">
              <w:rPr>
                <w:rFonts w:hint="eastAsia"/>
              </w:rPr>
              <w:t>³</w:t>
            </w:r>
            <w:r w:rsidR="00E06E99" w:rsidRPr="002A4167">
              <w:rPr>
                <w:rFonts w:hint="eastAsia"/>
              </w:rPr>
              <w:t>-</w:t>
            </w:r>
            <w:r w:rsidR="00E06E99" w:rsidRPr="002A4167">
              <w:rPr>
                <w:rFonts w:hint="eastAsia"/>
              </w:rPr>
              <w:t>产品</w:t>
            </w:r>
            <w:r w:rsidR="00E06E99" w:rsidRPr="002A4167">
              <w:rPr>
                <w:rFonts w:hint="eastAsia"/>
              </w:rPr>
              <w:t>)</w:t>
            </w:r>
            <w:r w:rsidR="00E06E99" w:rsidRPr="002A4167">
              <w:rPr>
                <w:rFonts w:hint="eastAsia"/>
              </w:rPr>
              <w:t>，具体见下表。</w:t>
            </w:r>
          </w:p>
          <w:p w14:paraId="6B9CE580" w14:textId="1926BB1B" w:rsidR="00E06E99" w:rsidRPr="002A4167" w:rsidRDefault="00E06E99" w:rsidP="00E06E99">
            <w:pPr>
              <w:pStyle w:val="affa"/>
              <w:spacing w:beforeLines="0" w:after="24"/>
            </w:pPr>
            <w:r w:rsidRPr="002A4167">
              <w:rPr>
                <w:rFonts w:hint="eastAsia"/>
              </w:rPr>
              <w:t>表</w:t>
            </w:r>
            <w:r w:rsidRPr="002A4167">
              <w:t>5-</w:t>
            </w:r>
            <w:r w:rsidR="00ED3716" w:rsidRPr="002A4167">
              <w:t>3</w:t>
            </w:r>
            <w:r w:rsidRPr="002A4167">
              <w:t xml:space="preserve">  </w:t>
            </w:r>
            <w:r w:rsidRPr="002A4167">
              <w:rPr>
                <w:rFonts w:hint="eastAsia"/>
              </w:rPr>
              <w:t>木材加工</w:t>
            </w:r>
            <w:proofErr w:type="gramStart"/>
            <w:r w:rsidRPr="002A4167">
              <w:rPr>
                <w:rFonts w:hint="eastAsia"/>
              </w:rPr>
              <w:t>行业产污系数</w:t>
            </w:r>
            <w:proofErr w:type="gramEnd"/>
            <w:r w:rsidRPr="002A4167">
              <w:rPr>
                <w:rFonts w:hint="eastAsia"/>
              </w:rPr>
              <w:t>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
              <w:gridCol w:w="1330"/>
              <w:gridCol w:w="1079"/>
              <w:gridCol w:w="1276"/>
              <w:gridCol w:w="851"/>
              <w:gridCol w:w="850"/>
              <w:gridCol w:w="1473"/>
              <w:gridCol w:w="786"/>
            </w:tblGrid>
            <w:tr w:rsidR="002A4167" w:rsidRPr="002A4167" w14:paraId="6FA49FE1" w14:textId="77777777" w:rsidTr="00ED3716">
              <w:trPr>
                <w:trHeight w:val="340"/>
                <w:jc w:val="center"/>
              </w:trPr>
              <w:tc>
                <w:tcPr>
                  <w:tcW w:w="901" w:type="dxa"/>
                  <w:tcBorders>
                    <w:top w:val="single" w:sz="4" w:space="0" w:color="auto"/>
                    <w:left w:val="single" w:sz="4" w:space="0" w:color="auto"/>
                    <w:bottom w:val="single" w:sz="4" w:space="0" w:color="auto"/>
                    <w:right w:val="single" w:sz="4" w:space="0" w:color="auto"/>
                  </w:tcBorders>
                  <w:vAlign w:val="center"/>
                </w:tcPr>
                <w:p w14:paraId="13F679BF" w14:textId="77777777" w:rsidR="00ED3716" w:rsidRPr="002A4167" w:rsidRDefault="00E06E99" w:rsidP="00E06E99">
                  <w:pPr>
                    <w:pStyle w:val="aff9"/>
                    <w:rPr>
                      <w:b/>
                      <w:bCs/>
                    </w:rPr>
                  </w:pPr>
                  <w:r w:rsidRPr="002A4167">
                    <w:rPr>
                      <w:rFonts w:hint="eastAsia"/>
                      <w:b/>
                      <w:bCs/>
                    </w:rPr>
                    <w:t>核算</w:t>
                  </w:r>
                </w:p>
                <w:p w14:paraId="7D1D56DB" w14:textId="2B41BCD8" w:rsidR="00E06E99" w:rsidRPr="002A4167" w:rsidRDefault="00E06E99" w:rsidP="00E06E99">
                  <w:pPr>
                    <w:pStyle w:val="aff9"/>
                    <w:rPr>
                      <w:b/>
                      <w:bCs/>
                    </w:rPr>
                  </w:pPr>
                  <w:r w:rsidRPr="002A4167">
                    <w:rPr>
                      <w:rFonts w:hint="eastAsia"/>
                      <w:b/>
                      <w:bCs/>
                    </w:rPr>
                    <w:t>环节</w:t>
                  </w:r>
                </w:p>
              </w:tc>
              <w:tc>
                <w:tcPr>
                  <w:tcW w:w="1330" w:type="dxa"/>
                  <w:tcBorders>
                    <w:top w:val="single" w:sz="4" w:space="0" w:color="auto"/>
                    <w:left w:val="single" w:sz="4" w:space="0" w:color="auto"/>
                    <w:bottom w:val="single" w:sz="4" w:space="0" w:color="auto"/>
                    <w:right w:val="single" w:sz="4" w:space="0" w:color="auto"/>
                  </w:tcBorders>
                  <w:vAlign w:val="center"/>
                </w:tcPr>
                <w:p w14:paraId="699A1D65" w14:textId="77777777" w:rsidR="00E06E99" w:rsidRPr="002A4167" w:rsidRDefault="00E06E99" w:rsidP="00E06E99">
                  <w:pPr>
                    <w:pStyle w:val="aff9"/>
                    <w:rPr>
                      <w:b/>
                      <w:bCs/>
                    </w:rPr>
                  </w:pPr>
                  <w:r w:rsidRPr="002A4167">
                    <w:rPr>
                      <w:rFonts w:hint="eastAsia"/>
                      <w:b/>
                      <w:bCs/>
                    </w:rPr>
                    <w:t>产品</w:t>
                  </w:r>
                </w:p>
                <w:p w14:paraId="5866A60C" w14:textId="77777777" w:rsidR="00E06E99" w:rsidRPr="002A4167" w:rsidRDefault="00E06E99" w:rsidP="00E06E99">
                  <w:pPr>
                    <w:pStyle w:val="aff9"/>
                    <w:rPr>
                      <w:b/>
                      <w:bCs/>
                    </w:rPr>
                  </w:pPr>
                  <w:r w:rsidRPr="002A4167">
                    <w:rPr>
                      <w:rFonts w:hint="eastAsia"/>
                      <w:b/>
                      <w:bCs/>
                    </w:rPr>
                    <w:t>名称</w:t>
                  </w:r>
                </w:p>
              </w:tc>
              <w:tc>
                <w:tcPr>
                  <w:tcW w:w="1079" w:type="dxa"/>
                  <w:tcBorders>
                    <w:top w:val="single" w:sz="4" w:space="0" w:color="auto"/>
                    <w:left w:val="single" w:sz="4" w:space="0" w:color="auto"/>
                    <w:bottom w:val="single" w:sz="4" w:space="0" w:color="auto"/>
                    <w:right w:val="single" w:sz="4" w:space="0" w:color="auto"/>
                  </w:tcBorders>
                  <w:vAlign w:val="center"/>
                </w:tcPr>
                <w:p w14:paraId="74FD0BF3" w14:textId="77777777" w:rsidR="00E06E99" w:rsidRPr="002A4167" w:rsidRDefault="00E06E99" w:rsidP="00E06E99">
                  <w:pPr>
                    <w:pStyle w:val="aff9"/>
                    <w:rPr>
                      <w:b/>
                      <w:bCs/>
                    </w:rPr>
                  </w:pPr>
                  <w:r w:rsidRPr="002A4167">
                    <w:rPr>
                      <w:rFonts w:hint="eastAsia"/>
                      <w:b/>
                      <w:bCs/>
                    </w:rPr>
                    <w:t>原料名称</w:t>
                  </w:r>
                </w:p>
              </w:tc>
              <w:tc>
                <w:tcPr>
                  <w:tcW w:w="1276" w:type="dxa"/>
                  <w:tcBorders>
                    <w:top w:val="single" w:sz="4" w:space="0" w:color="auto"/>
                    <w:left w:val="single" w:sz="4" w:space="0" w:color="auto"/>
                    <w:bottom w:val="single" w:sz="4" w:space="0" w:color="auto"/>
                    <w:right w:val="single" w:sz="4" w:space="0" w:color="auto"/>
                  </w:tcBorders>
                  <w:vAlign w:val="center"/>
                </w:tcPr>
                <w:p w14:paraId="2EF80F55" w14:textId="06DB2ABC" w:rsidR="00E06E99" w:rsidRPr="002A4167" w:rsidRDefault="00E06E99" w:rsidP="00ED3716">
                  <w:pPr>
                    <w:pStyle w:val="aff9"/>
                    <w:rPr>
                      <w:b/>
                      <w:bCs/>
                    </w:rPr>
                  </w:pPr>
                  <w:r w:rsidRPr="002A4167">
                    <w:rPr>
                      <w:rFonts w:hint="eastAsia"/>
                      <w:b/>
                      <w:bCs/>
                    </w:rPr>
                    <w:t>工艺名称</w:t>
                  </w:r>
                </w:p>
              </w:tc>
              <w:tc>
                <w:tcPr>
                  <w:tcW w:w="851" w:type="dxa"/>
                  <w:tcBorders>
                    <w:top w:val="single" w:sz="4" w:space="0" w:color="auto"/>
                    <w:left w:val="single" w:sz="4" w:space="0" w:color="auto"/>
                    <w:bottom w:val="single" w:sz="4" w:space="0" w:color="auto"/>
                    <w:right w:val="single" w:sz="4" w:space="0" w:color="auto"/>
                  </w:tcBorders>
                  <w:vAlign w:val="center"/>
                </w:tcPr>
                <w:p w14:paraId="4D5F4610" w14:textId="77777777" w:rsidR="00ED3716" w:rsidRPr="002A4167" w:rsidRDefault="00E06E99" w:rsidP="00E06E99">
                  <w:pPr>
                    <w:pStyle w:val="aff9"/>
                    <w:rPr>
                      <w:b/>
                      <w:bCs/>
                    </w:rPr>
                  </w:pPr>
                  <w:r w:rsidRPr="002A4167">
                    <w:rPr>
                      <w:rFonts w:hint="eastAsia"/>
                      <w:b/>
                      <w:bCs/>
                    </w:rPr>
                    <w:t>规模</w:t>
                  </w:r>
                </w:p>
                <w:p w14:paraId="7D7108BE" w14:textId="518A9ABE" w:rsidR="00E06E99" w:rsidRPr="002A4167" w:rsidRDefault="00E06E99" w:rsidP="00E06E99">
                  <w:pPr>
                    <w:pStyle w:val="aff9"/>
                    <w:rPr>
                      <w:b/>
                      <w:bCs/>
                    </w:rPr>
                  </w:pPr>
                  <w:r w:rsidRPr="002A4167">
                    <w:rPr>
                      <w:rFonts w:hint="eastAsia"/>
                      <w:b/>
                      <w:bCs/>
                    </w:rPr>
                    <w:t>等级</w:t>
                  </w:r>
                </w:p>
              </w:tc>
              <w:tc>
                <w:tcPr>
                  <w:tcW w:w="850" w:type="dxa"/>
                  <w:tcBorders>
                    <w:top w:val="single" w:sz="4" w:space="0" w:color="auto"/>
                    <w:left w:val="single" w:sz="4" w:space="0" w:color="auto"/>
                    <w:bottom w:val="single" w:sz="4" w:space="0" w:color="auto"/>
                    <w:right w:val="single" w:sz="4" w:space="0" w:color="auto"/>
                  </w:tcBorders>
                  <w:vAlign w:val="center"/>
                </w:tcPr>
                <w:p w14:paraId="74694B32" w14:textId="77777777" w:rsidR="00E06E99" w:rsidRPr="002A4167" w:rsidRDefault="00E06E99" w:rsidP="00E06E99">
                  <w:pPr>
                    <w:pStyle w:val="aff9"/>
                    <w:rPr>
                      <w:b/>
                      <w:bCs/>
                    </w:rPr>
                  </w:pPr>
                  <w:r w:rsidRPr="002A4167">
                    <w:rPr>
                      <w:rFonts w:hint="eastAsia"/>
                      <w:b/>
                      <w:bCs/>
                    </w:rPr>
                    <w:t>污染物指标</w:t>
                  </w:r>
                </w:p>
              </w:tc>
              <w:tc>
                <w:tcPr>
                  <w:tcW w:w="1473" w:type="dxa"/>
                  <w:tcBorders>
                    <w:top w:val="single" w:sz="4" w:space="0" w:color="auto"/>
                    <w:left w:val="single" w:sz="4" w:space="0" w:color="auto"/>
                    <w:bottom w:val="single" w:sz="4" w:space="0" w:color="auto"/>
                    <w:right w:val="single" w:sz="4" w:space="0" w:color="auto"/>
                  </w:tcBorders>
                  <w:vAlign w:val="center"/>
                </w:tcPr>
                <w:p w14:paraId="0676A5D8" w14:textId="77777777" w:rsidR="00E06E99" w:rsidRPr="002A4167" w:rsidRDefault="00E06E99" w:rsidP="00E06E99">
                  <w:pPr>
                    <w:pStyle w:val="aff9"/>
                    <w:rPr>
                      <w:b/>
                      <w:bCs/>
                    </w:rPr>
                  </w:pPr>
                  <w:r w:rsidRPr="002A4167">
                    <w:rPr>
                      <w:rFonts w:hint="eastAsia"/>
                      <w:b/>
                      <w:bCs/>
                    </w:rPr>
                    <w:t>系数单位</w:t>
                  </w:r>
                </w:p>
              </w:tc>
              <w:tc>
                <w:tcPr>
                  <w:tcW w:w="786" w:type="dxa"/>
                  <w:tcBorders>
                    <w:top w:val="single" w:sz="4" w:space="0" w:color="auto"/>
                    <w:left w:val="single" w:sz="4" w:space="0" w:color="auto"/>
                    <w:bottom w:val="single" w:sz="4" w:space="0" w:color="auto"/>
                    <w:right w:val="single" w:sz="4" w:space="0" w:color="auto"/>
                  </w:tcBorders>
                  <w:vAlign w:val="center"/>
                </w:tcPr>
                <w:p w14:paraId="10C4F982" w14:textId="77777777" w:rsidR="00E06E99" w:rsidRPr="002A4167" w:rsidRDefault="00E06E99" w:rsidP="00E06E99">
                  <w:pPr>
                    <w:pStyle w:val="aff9"/>
                    <w:rPr>
                      <w:b/>
                      <w:bCs/>
                    </w:rPr>
                  </w:pPr>
                  <w:proofErr w:type="gramStart"/>
                  <w:r w:rsidRPr="002A4167">
                    <w:rPr>
                      <w:rFonts w:hint="eastAsia"/>
                      <w:b/>
                      <w:bCs/>
                    </w:rPr>
                    <w:t>产污系数</w:t>
                  </w:r>
                  <w:proofErr w:type="gramEnd"/>
                </w:p>
              </w:tc>
            </w:tr>
            <w:tr w:rsidR="002A4167" w:rsidRPr="002A4167" w14:paraId="7CB7143D" w14:textId="77777777" w:rsidTr="00ED3716">
              <w:trPr>
                <w:trHeight w:val="340"/>
                <w:jc w:val="center"/>
              </w:trPr>
              <w:tc>
                <w:tcPr>
                  <w:tcW w:w="901" w:type="dxa"/>
                  <w:tcBorders>
                    <w:top w:val="single" w:sz="4" w:space="0" w:color="auto"/>
                    <w:left w:val="single" w:sz="4" w:space="0" w:color="auto"/>
                    <w:bottom w:val="single" w:sz="4" w:space="0" w:color="auto"/>
                    <w:right w:val="single" w:sz="4" w:space="0" w:color="auto"/>
                  </w:tcBorders>
                  <w:vAlign w:val="center"/>
                </w:tcPr>
                <w:p w14:paraId="199668A9" w14:textId="5ECDA171" w:rsidR="00E06E99" w:rsidRPr="002A4167" w:rsidRDefault="00ED3716" w:rsidP="00E06E99">
                  <w:pPr>
                    <w:pStyle w:val="aff9"/>
                  </w:pPr>
                  <w:r w:rsidRPr="002A4167">
                    <w:rPr>
                      <w:rFonts w:hint="eastAsia"/>
                    </w:rPr>
                    <w:t>木加工</w:t>
                  </w:r>
                </w:p>
              </w:tc>
              <w:tc>
                <w:tcPr>
                  <w:tcW w:w="1330" w:type="dxa"/>
                  <w:tcBorders>
                    <w:top w:val="single" w:sz="4" w:space="0" w:color="auto"/>
                    <w:left w:val="single" w:sz="4" w:space="0" w:color="auto"/>
                    <w:bottom w:val="single" w:sz="4" w:space="0" w:color="auto"/>
                    <w:right w:val="single" w:sz="4" w:space="0" w:color="auto"/>
                  </w:tcBorders>
                  <w:vAlign w:val="center"/>
                </w:tcPr>
                <w:p w14:paraId="3A39E0DB" w14:textId="28AFDE05" w:rsidR="00E06E99" w:rsidRPr="002A4167" w:rsidRDefault="00ED3716" w:rsidP="00E06E99">
                  <w:pPr>
                    <w:pStyle w:val="aff9"/>
                  </w:pPr>
                  <w:r w:rsidRPr="002A4167">
                    <w:rPr>
                      <w:rFonts w:hint="eastAsia"/>
                    </w:rPr>
                    <w:t>锯材、木片、单板</w:t>
                  </w:r>
                </w:p>
              </w:tc>
              <w:tc>
                <w:tcPr>
                  <w:tcW w:w="1079" w:type="dxa"/>
                  <w:tcBorders>
                    <w:top w:val="single" w:sz="4" w:space="0" w:color="auto"/>
                    <w:left w:val="single" w:sz="4" w:space="0" w:color="auto"/>
                    <w:bottom w:val="single" w:sz="4" w:space="0" w:color="auto"/>
                    <w:right w:val="single" w:sz="4" w:space="0" w:color="auto"/>
                  </w:tcBorders>
                  <w:vAlign w:val="center"/>
                </w:tcPr>
                <w:p w14:paraId="5973F3A5" w14:textId="43735A49" w:rsidR="00E06E99" w:rsidRPr="002A4167" w:rsidRDefault="00ED3716" w:rsidP="00E06E99">
                  <w:pPr>
                    <w:pStyle w:val="aff9"/>
                  </w:pPr>
                  <w:r w:rsidRPr="002A4167">
                    <w:rPr>
                      <w:rFonts w:hint="eastAsia"/>
                    </w:rPr>
                    <w:t>原木</w:t>
                  </w:r>
                </w:p>
              </w:tc>
              <w:tc>
                <w:tcPr>
                  <w:tcW w:w="1276" w:type="dxa"/>
                  <w:tcBorders>
                    <w:top w:val="single" w:sz="4" w:space="0" w:color="auto"/>
                    <w:left w:val="single" w:sz="4" w:space="0" w:color="auto"/>
                    <w:bottom w:val="single" w:sz="4" w:space="0" w:color="auto"/>
                    <w:right w:val="single" w:sz="4" w:space="0" w:color="auto"/>
                  </w:tcBorders>
                  <w:vAlign w:val="center"/>
                </w:tcPr>
                <w:p w14:paraId="5056E2B9" w14:textId="345E9950" w:rsidR="00E06E99" w:rsidRPr="002A4167" w:rsidRDefault="00ED3716" w:rsidP="00E06E99">
                  <w:pPr>
                    <w:pStyle w:val="aff9"/>
                  </w:pPr>
                  <w:r w:rsidRPr="002A4167">
                    <w:rPr>
                      <w:rFonts w:hint="eastAsia"/>
                    </w:rPr>
                    <w:t>锯切</w:t>
                  </w:r>
                  <w:r w:rsidRPr="002A4167">
                    <w:rPr>
                      <w:rFonts w:hint="eastAsia"/>
                    </w:rPr>
                    <w:t>/</w:t>
                  </w:r>
                  <w:r w:rsidRPr="002A4167">
                    <w:rPr>
                      <w:rFonts w:hint="eastAsia"/>
                    </w:rPr>
                    <w:t>切削</w:t>
                  </w:r>
                  <w:r w:rsidRPr="002A4167">
                    <w:rPr>
                      <w:rFonts w:hint="eastAsia"/>
                    </w:rPr>
                    <w:t>/</w:t>
                  </w:r>
                  <w:r w:rsidRPr="002A4167">
                    <w:rPr>
                      <w:rFonts w:hint="eastAsia"/>
                    </w:rPr>
                    <w:t>旋切</w:t>
                  </w:r>
                </w:p>
              </w:tc>
              <w:tc>
                <w:tcPr>
                  <w:tcW w:w="851" w:type="dxa"/>
                  <w:tcBorders>
                    <w:top w:val="single" w:sz="4" w:space="0" w:color="auto"/>
                    <w:left w:val="single" w:sz="4" w:space="0" w:color="auto"/>
                    <w:bottom w:val="single" w:sz="4" w:space="0" w:color="auto"/>
                    <w:right w:val="single" w:sz="4" w:space="0" w:color="auto"/>
                  </w:tcBorders>
                  <w:vAlign w:val="center"/>
                </w:tcPr>
                <w:p w14:paraId="01C265A6" w14:textId="77777777" w:rsidR="00ED3716" w:rsidRPr="002A4167" w:rsidRDefault="00E06E99" w:rsidP="00E06E99">
                  <w:pPr>
                    <w:pStyle w:val="aff9"/>
                  </w:pPr>
                  <w:r w:rsidRPr="002A4167">
                    <w:rPr>
                      <w:rFonts w:hint="eastAsia"/>
                    </w:rPr>
                    <w:t>所有</w:t>
                  </w:r>
                </w:p>
                <w:p w14:paraId="3044AE9F" w14:textId="5B0FA1E3" w:rsidR="00E06E99" w:rsidRPr="002A4167" w:rsidRDefault="00E06E99" w:rsidP="00E06E99">
                  <w:pPr>
                    <w:pStyle w:val="aff9"/>
                  </w:pPr>
                  <w:r w:rsidRPr="002A4167">
                    <w:rPr>
                      <w:rFonts w:hint="eastAsia"/>
                    </w:rPr>
                    <w:t>规模</w:t>
                  </w:r>
                </w:p>
              </w:tc>
              <w:tc>
                <w:tcPr>
                  <w:tcW w:w="850" w:type="dxa"/>
                  <w:tcBorders>
                    <w:top w:val="single" w:sz="4" w:space="0" w:color="auto"/>
                    <w:left w:val="single" w:sz="4" w:space="0" w:color="auto"/>
                    <w:bottom w:val="single" w:sz="4" w:space="0" w:color="auto"/>
                    <w:right w:val="single" w:sz="4" w:space="0" w:color="auto"/>
                  </w:tcBorders>
                  <w:vAlign w:val="center"/>
                </w:tcPr>
                <w:p w14:paraId="55EBD450" w14:textId="77777777" w:rsidR="00E06E99" w:rsidRPr="002A4167" w:rsidRDefault="00E06E99" w:rsidP="00E06E99">
                  <w:pPr>
                    <w:pStyle w:val="aff9"/>
                  </w:pPr>
                  <w:r w:rsidRPr="002A4167">
                    <w:rPr>
                      <w:rFonts w:hint="eastAsia"/>
                    </w:rPr>
                    <w:t>颗粒物</w:t>
                  </w:r>
                </w:p>
              </w:tc>
              <w:tc>
                <w:tcPr>
                  <w:tcW w:w="1473" w:type="dxa"/>
                  <w:tcBorders>
                    <w:top w:val="single" w:sz="4" w:space="0" w:color="auto"/>
                    <w:left w:val="single" w:sz="4" w:space="0" w:color="auto"/>
                    <w:bottom w:val="single" w:sz="4" w:space="0" w:color="auto"/>
                    <w:right w:val="single" w:sz="4" w:space="0" w:color="auto"/>
                  </w:tcBorders>
                  <w:vAlign w:val="center"/>
                </w:tcPr>
                <w:p w14:paraId="533CF700" w14:textId="249FA2A7" w:rsidR="00E06E99" w:rsidRPr="002A4167" w:rsidRDefault="00ED3716" w:rsidP="00E06E99">
                  <w:pPr>
                    <w:pStyle w:val="aff9"/>
                  </w:pPr>
                  <w:r w:rsidRPr="002A4167">
                    <w:rPr>
                      <w:rFonts w:hint="eastAsia"/>
                    </w:rPr>
                    <w:t>kg/</w:t>
                  </w:r>
                  <w:r w:rsidRPr="002A4167">
                    <w:t>(</w:t>
                  </w:r>
                  <w:r w:rsidRPr="002A4167">
                    <w:rPr>
                      <w:rFonts w:hint="eastAsia"/>
                    </w:rPr>
                    <w:t>m</w:t>
                  </w:r>
                  <w:r w:rsidRPr="002A4167">
                    <w:rPr>
                      <w:rFonts w:hint="eastAsia"/>
                    </w:rPr>
                    <w:t>³</w:t>
                  </w:r>
                  <w:r w:rsidRPr="002A4167">
                    <w:rPr>
                      <w:rFonts w:hint="eastAsia"/>
                    </w:rPr>
                    <w:t>-</w:t>
                  </w:r>
                  <w:r w:rsidRPr="002A4167">
                    <w:rPr>
                      <w:rFonts w:hint="eastAsia"/>
                    </w:rPr>
                    <w:t>产品</w:t>
                  </w:r>
                  <w:r w:rsidRPr="002A4167">
                    <w:rPr>
                      <w:rFonts w:hint="eastAsia"/>
                    </w:rPr>
                    <w:t>)</w:t>
                  </w:r>
                </w:p>
              </w:tc>
              <w:tc>
                <w:tcPr>
                  <w:tcW w:w="786" w:type="dxa"/>
                  <w:tcBorders>
                    <w:top w:val="single" w:sz="4" w:space="0" w:color="auto"/>
                    <w:left w:val="single" w:sz="4" w:space="0" w:color="auto"/>
                    <w:bottom w:val="single" w:sz="4" w:space="0" w:color="auto"/>
                    <w:right w:val="single" w:sz="4" w:space="0" w:color="auto"/>
                  </w:tcBorders>
                  <w:vAlign w:val="center"/>
                </w:tcPr>
                <w:p w14:paraId="64DC9117" w14:textId="1E81A9F7" w:rsidR="00E06E99" w:rsidRPr="002A4167" w:rsidRDefault="00ED3716" w:rsidP="00E06E99">
                  <w:pPr>
                    <w:pStyle w:val="aff9"/>
                  </w:pPr>
                  <w:r w:rsidRPr="002A4167">
                    <w:t>0.243</w:t>
                  </w:r>
                </w:p>
              </w:tc>
            </w:tr>
          </w:tbl>
          <w:p w14:paraId="2215CCED" w14:textId="1458E3ED" w:rsidR="00F13C6C" w:rsidRPr="002A4167" w:rsidRDefault="00F13C6C" w:rsidP="0005722B">
            <w:pPr>
              <w:spacing w:beforeLines="50" w:before="120"/>
              <w:ind w:firstLine="480"/>
            </w:pPr>
            <w:r w:rsidRPr="002A4167">
              <w:rPr>
                <w:rFonts w:hint="eastAsia"/>
              </w:rPr>
              <w:t>根据企业提供的资料，本项目</w:t>
            </w:r>
            <w:r w:rsidR="0005722B" w:rsidRPr="002A4167">
              <w:rPr>
                <w:rFonts w:hint="eastAsia"/>
              </w:rPr>
              <w:t>原木</w:t>
            </w:r>
            <w:r w:rsidR="0026488E" w:rsidRPr="002A4167">
              <w:rPr>
                <w:rFonts w:hint="eastAsia"/>
              </w:rPr>
              <w:t>木料</w:t>
            </w:r>
            <w:r w:rsidRPr="002A4167">
              <w:rPr>
                <w:rFonts w:hint="eastAsia"/>
              </w:rPr>
              <w:t>使用量</w:t>
            </w:r>
            <w:r w:rsidR="0005722B" w:rsidRPr="002A4167">
              <w:rPr>
                <w:rFonts w:hint="eastAsia"/>
              </w:rPr>
              <w:t>约为</w:t>
            </w:r>
            <w:r w:rsidR="00517DE8" w:rsidRPr="002A4167">
              <w:t>6</w:t>
            </w:r>
            <w:r w:rsidR="00B75F2F" w:rsidRPr="002A4167">
              <w:t>00</w:t>
            </w:r>
            <w:r w:rsidRPr="002A4167">
              <w:rPr>
                <w:rFonts w:hint="eastAsia"/>
              </w:rPr>
              <w:t>m</w:t>
            </w:r>
            <w:r w:rsidRPr="002A4167">
              <w:rPr>
                <w:rFonts w:hint="eastAsia"/>
              </w:rPr>
              <w:t>³</w:t>
            </w:r>
            <w:r w:rsidRPr="002A4167">
              <w:t>/</w:t>
            </w:r>
            <w:r w:rsidRPr="002A4167">
              <w:rPr>
                <w:rFonts w:hint="eastAsia"/>
              </w:rPr>
              <w:t>a</w:t>
            </w:r>
            <w:r w:rsidRPr="002A4167">
              <w:rPr>
                <w:rFonts w:hint="eastAsia"/>
              </w:rPr>
              <w:t>，</w:t>
            </w:r>
            <w:r w:rsidR="0026488E" w:rsidRPr="002A4167">
              <w:rPr>
                <w:rFonts w:hint="eastAsia"/>
              </w:rPr>
              <w:t>木加工工序约产生</w:t>
            </w:r>
            <w:r w:rsidR="0026488E" w:rsidRPr="002A4167">
              <w:rPr>
                <w:rFonts w:hint="eastAsia"/>
              </w:rPr>
              <w:t>1%</w:t>
            </w:r>
            <w:r w:rsidR="0026488E" w:rsidRPr="002A4167">
              <w:rPr>
                <w:rFonts w:hint="eastAsia"/>
              </w:rPr>
              <w:t>的木材边角料，剩余部分</w:t>
            </w:r>
            <w:r w:rsidR="00517DE8" w:rsidRPr="002A4167">
              <w:t>54</w:t>
            </w:r>
            <w:r w:rsidR="00B75F2F" w:rsidRPr="002A4167">
              <w:t>0</w:t>
            </w:r>
            <w:r w:rsidR="00FA27C4" w:rsidRPr="002A4167">
              <w:t>.0</w:t>
            </w:r>
            <w:r w:rsidR="00FA27C4" w:rsidRPr="002A4167">
              <w:rPr>
                <w:rFonts w:hint="eastAsia"/>
              </w:rPr>
              <w:t>m</w:t>
            </w:r>
            <w:r w:rsidR="00FA27C4" w:rsidRPr="002A4167">
              <w:rPr>
                <w:rFonts w:hint="eastAsia"/>
              </w:rPr>
              <w:t>³</w:t>
            </w:r>
            <w:r w:rsidR="00FA27C4" w:rsidRPr="002A4167">
              <w:t>/</w:t>
            </w:r>
            <w:r w:rsidR="00FA27C4" w:rsidRPr="002A4167">
              <w:rPr>
                <w:rFonts w:hint="eastAsia"/>
              </w:rPr>
              <w:t>a</w:t>
            </w:r>
            <w:r w:rsidR="00FA27C4" w:rsidRPr="002A4167">
              <w:rPr>
                <w:rFonts w:hint="eastAsia"/>
              </w:rPr>
              <w:t>作为木料组件产品进行后续加工最终组装为成品，</w:t>
            </w:r>
            <w:r w:rsidRPr="002A4167">
              <w:rPr>
                <w:rFonts w:hint="eastAsia"/>
              </w:rPr>
              <w:t>则</w:t>
            </w:r>
            <w:r w:rsidR="00FA27C4" w:rsidRPr="002A4167">
              <w:rPr>
                <w:rFonts w:hint="eastAsia"/>
              </w:rPr>
              <w:t>木加工工序</w:t>
            </w:r>
            <w:r w:rsidRPr="002A4167">
              <w:rPr>
                <w:rFonts w:hint="eastAsia"/>
              </w:rPr>
              <w:t>粉尘产生量为</w:t>
            </w:r>
            <w:r w:rsidR="0005722B" w:rsidRPr="002A4167">
              <w:t>0.</w:t>
            </w:r>
            <w:r w:rsidR="00517DE8" w:rsidRPr="002A4167">
              <w:t>1</w:t>
            </w:r>
            <w:r w:rsidR="00ED3716" w:rsidRPr="002A4167">
              <w:t>31</w:t>
            </w:r>
            <w:r w:rsidRPr="002A4167">
              <w:t>t/a</w:t>
            </w:r>
            <w:r w:rsidRPr="002A4167">
              <w:rPr>
                <w:rFonts w:hint="eastAsia"/>
              </w:rPr>
              <w:t>。</w:t>
            </w:r>
          </w:p>
          <w:p w14:paraId="396362EF" w14:textId="3F945AD2" w:rsidR="00F13C6C" w:rsidRPr="002A4167" w:rsidRDefault="00F13C6C">
            <w:pPr>
              <w:ind w:firstLine="480"/>
            </w:pPr>
            <w:bookmarkStart w:id="124" w:name="_Hlk37675451"/>
            <w:bookmarkStart w:id="125" w:name="_Hlk38549399"/>
            <w:r w:rsidRPr="002A4167">
              <w:t>要求企业</w:t>
            </w:r>
            <w:r w:rsidRPr="002A4167">
              <w:rPr>
                <w:rFonts w:hint="eastAsia"/>
              </w:rPr>
              <w:t>生产过程中保持</w:t>
            </w:r>
            <w:r w:rsidR="003B17B9" w:rsidRPr="002A4167">
              <w:rPr>
                <w:rFonts w:hint="eastAsia"/>
              </w:rPr>
              <w:t>木工</w:t>
            </w:r>
            <w:r w:rsidRPr="002A4167">
              <w:rPr>
                <w:rFonts w:hint="eastAsia"/>
              </w:rPr>
              <w:t>车间密闭，</w:t>
            </w:r>
            <w:r w:rsidR="00797078" w:rsidRPr="002A4167">
              <w:rPr>
                <w:rFonts w:hint="eastAsia"/>
              </w:rPr>
              <w:t>本项目</w:t>
            </w:r>
            <w:r w:rsidRPr="002A4167">
              <w:t>产生粉尘的主要设备上</w:t>
            </w:r>
            <w:r w:rsidRPr="002A4167">
              <w:rPr>
                <w:rFonts w:hint="eastAsia"/>
              </w:rPr>
              <w:t>均</w:t>
            </w:r>
            <w:r w:rsidR="00797078" w:rsidRPr="002A4167">
              <w:rPr>
                <w:rFonts w:hint="eastAsia"/>
              </w:rPr>
              <w:t>自带</w:t>
            </w:r>
            <w:r w:rsidR="00CF5350" w:rsidRPr="002A4167">
              <w:rPr>
                <w:rFonts w:hint="eastAsia"/>
              </w:rPr>
              <w:t>多条吸风管</w:t>
            </w:r>
            <w:r w:rsidRPr="002A4167">
              <w:rPr>
                <w:rFonts w:hint="eastAsia"/>
              </w:rPr>
              <w:t>，</w:t>
            </w:r>
            <w:proofErr w:type="gramStart"/>
            <w:r w:rsidR="00797078" w:rsidRPr="002A4167">
              <w:rPr>
                <w:rFonts w:hint="eastAsia"/>
              </w:rPr>
              <w:t>经设备</w:t>
            </w:r>
            <w:proofErr w:type="gramEnd"/>
            <w:r w:rsidR="00797078" w:rsidRPr="002A4167">
              <w:rPr>
                <w:rFonts w:hint="eastAsia"/>
              </w:rPr>
              <w:t>自带吸风装置收集的粉尘通过</w:t>
            </w:r>
            <w:r w:rsidRPr="002A4167">
              <w:rPr>
                <w:rFonts w:hint="eastAsia"/>
              </w:rPr>
              <w:t>密闭管道输送至</w:t>
            </w:r>
            <w:r w:rsidR="00C11583" w:rsidRPr="002A4167">
              <w:rPr>
                <w:rFonts w:hint="eastAsia"/>
              </w:rPr>
              <w:t>“布袋除尘”</w:t>
            </w:r>
            <w:r w:rsidR="00797078" w:rsidRPr="002A4167">
              <w:rPr>
                <w:rFonts w:hint="eastAsia"/>
              </w:rPr>
              <w:t>装置</w:t>
            </w:r>
            <w:r w:rsidRPr="002A4167">
              <w:rPr>
                <w:rFonts w:hint="eastAsia"/>
              </w:rPr>
              <w:t>净化处理，</w:t>
            </w:r>
            <w:r w:rsidR="00EF4B98" w:rsidRPr="002A4167">
              <w:rPr>
                <w:rFonts w:hint="eastAsia"/>
              </w:rPr>
              <w:t>最后</w:t>
            </w:r>
            <w:r w:rsidRPr="002A4167">
              <w:rPr>
                <w:rFonts w:hint="eastAsia"/>
              </w:rPr>
              <w:t>通过</w:t>
            </w:r>
            <w:r w:rsidR="00517DE8" w:rsidRPr="002A4167">
              <w:t>20</w:t>
            </w:r>
            <w:r w:rsidRPr="002A4167">
              <w:rPr>
                <w:rFonts w:hint="eastAsia"/>
              </w:rPr>
              <w:t>m</w:t>
            </w:r>
            <w:r w:rsidRPr="002A4167">
              <w:rPr>
                <w:rFonts w:hint="eastAsia"/>
              </w:rPr>
              <w:t>高</w:t>
            </w:r>
            <w:r w:rsidR="003B17B9" w:rsidRPr="002A4167">
              <w:rPr>
                <w:rFonts w:hint="eastAsia"/>
              </w:rPr>
              <w:t>以上</w:t>
            </w:r>
            <w:r w:rsidRPr="002A4167">
              <w:rPr>
                <w:rFonts w:hint="eastAsia"/>
              </w:rPr>
              <w:t>排气筒</w:t>
            </w:r>
            <w:r w:rsidR="0014358B" w:rsidRPr="002A4167">
              <w:rPr>
                <w:rFonts w:hint="eastAsia"/>
              </w:rPr>
              <w:t>（</w:t>
            </w:r>
            <w:r w:rsidR="0014358B" w:rsidRPr="002A4167">
              <w:rPr>
                <w:rFonts w:hint="eastAsia"/>
              </w:rPr>
              <w:t>DA</w:t>
            </w:r>
            <w:r w:rsidR="0014358B" w:rsidRPr="002A4167">
              <w:t>001</w:t>
            </w:r>
            <w:r w:rsidR="0014358B" w:rsidRPr="002A4167">
              <w:rPr>
                <w:rFonts w:hint="eastAsia"/>
              </w:rPr>
              <w:t>）</w:t>
            </w:r>
            <w:r w:rsidRPr="002A4167">
              <w:rPr>
                <w:rFonts w:hint="eastAsia"/>
              </w:rPr>
              <w:t>高空排放，粉尘捕集率</w:t>
            </w:r>
            <w:r w:rsidR="00082A26" w:rsidRPr="002A4167">
              <w:rPr>
                <w:rFonts w:hint="eastAsia"/>
              </w:rPr>
              <w:t>大于</w:t>
            </w:r>
            <w:r w:rsidRPr="002A4167">
              <w:t>9</w:t>
            </w:r>
            <w:r w:rsidR="00797078" w:rsidRPr="002A4167">
              <w:t>0</w:t>
            </w:r>
            <w:r w:rsidRPr="002A4167">
              <w:rPr>
                <w:rFonts w:hint="eastAsia"/>
              </w:rPr>
              <w:t>%</w:t>
            </w:r>
            <w:r w:rsidRPr="002A4167">
              <w:rPr>
                <w:rFonts w:hint="eastAsia"/>
              </w:rPr>
              <w:t>，</w:t>
            </w:r>
            <w:r w:rsidR="00552610" w:rsidRPr="002A4167">
              <w:rPr>
                <w:rFonts w:hint="eastAsia"/>
              </w:rPr>
              <w:t>布袋除尘净化效率</w:t>
            </w:r>
            <w:r w:rsidR="00082A26" w:rsidRPr="002A4167">
              <w:rPr>
                <w:rFonts w:hint="eastAsia"/>
              </w:rPr>
              <w:t>大于</w:t>
            </w:r>
            <w:r w:rsidRPr="002A4167">
              <w:rPr>
                <w:rFonts w:hint="eastAsia"/>
              </w:rPr>
              <w:t>9</w:t>
            </w:r>
            <w:r w:rsidRPr="002A4167">
              <w:t>9</w:t>
            </w:r>
            <w:r w:rsidRPr="002A4167">
              <w:rPr>
                <w:rFonts w:hint="eastAsia"/>
              </w:rPr>
              <w:t>%</w:t>
            </w:r>
            <w:r w:rsidRPr="002A4167">
              <w:rPr>
                <w:rFonts w:hint="eastAsia"/>
              </w:rPr>
              <w:t>，配套风机额定风量为</w:t>
            </w:r>
            <w:r w:rsidR="009304DE" w:rsidRPr="002A4167">
              <w:t>2</w:t>
            </w:r>
            <w:r w:rsidRPr="002A4167">
              <w:t>000</w:t>
            </w:r>
            <w:r w:rsidRPr="002A4167">
              <w:rPr>
                <w:rFonts w:hint="eastAsia"/>
              </w:rPr>
              <w:t>m</w:t>
            </w:r>
            <w:r w:rsidRPr="002A4167">
              <w:rPr>
                <w:rFonts w:hint="eastAsia"/>
              </w:rPr>
              <w:t>³</w:t>
            </w:r>
            <w:r w:rsidRPr="002A4167">
              <w:rPr>
                <w:rFonts w:hint="eastAsia"/>
              </w:rPr>
              <w:t>/h</w:t>
            </w:r>
            <w:r w:rsidRPr="002A4167">
              <w:rPr>
                <w:rFonts w:hint="eastAsia"/>
              </w:rPr>
              <w:t>，则本项目木工粉尘的排放量为</w:t>
            </w:r>
            <w:r w:rsidRPr="002A4167">
              <w:rPr>
                <w:rFonts w:hint="eastAsia"/>
              </w:rPr>
              <w:t>0</w:t>
            </w:r>
            <w:r w:rsidRPr="002A4167">
              <w:t>.0</w:t>
            </w:r>
            <w:r w:rsidR="00517DE8" w:rsidRPr="002A4167">
              <w:t>1</w:t>
            </w:r>
            <w:r w:rsidR="00ED3716" w:rsidRPr="002A4167">
              <w:t>4</w:t>
            </w:r>
            <w:r w:rsidRPr="002A4167">
              <w:rPr>
                <w:rFonts w:hint="eastAsia"/>
              </w:rPr>
              <w:t>t/a</w:t>
            </w:r>
            <w:r w:rsidRPr="002A4167">
              <w:rPr>
                <w:rFonts w:hint="eastAsia"/>
              </w:rPr>
              <w:t>，其中有组织排放量为</w:t>
            </w:r>
            <w:r w:rsidRPr="002A4167">
              <w:rPr>
                <w:rFonts w:hint="eastAsia"/>
              </w:rPr>
              <w:t>0</w:t>
            </w:r>
            <w:r w:rsidRPr="002A4167">
              <w:t>.00</w:t>
            </w:r>
            <w:r w:rsidR="00ED3716" w:rsidRPr="002A4167">
              <w:t>1</w:t>
            </w:r>
            <w:r w:rsidRPr="002A4167">
              <w:rPr>
                <w:rFonts w:hint="eastAsia"/>
              </w:rPr>
              <w:t>t/a</w:t>
            </w:r>
            <w:r w:rsidRPr="002A4167">
              <w:rPr>
                <w:rFonts w:hint="eastAsia"/>
              </w:rPr>
              <w:t>，无组织排放量为</w:t>
            </w:r>
            <w:r w:rsidR="00517DE8" w:rsidRPr="002A4167">
              <w:t>0.01</w:t>
            </w:r>
            <w:r w:rsidR="00ED3716" w:rsidRPr="002A4167">
              <w:t>3</w:t>
            </w:r>
            <w:r w:rsidRPr="002A4167">
              <w:rPr>
                <w:rFonts w:hint="eastAsia"/>
              </w:rPr>
              <w:t>t/a</w:t>
            </w:r>
            <w:r w:rsidRPr="002A4167">
              <w:rPr>
                <w:rFonts w:hint="eastAsia"/>
              </w:rPr>
              <w:t>。</w:t>
            </w:r>
          </w:p>
          <w:p w14:paraId="34D74590" w14:textId="77777777" w:rsidR="00F13C6C" w:rsidRPr="002A4167" w:rsidRDefault="00797078">
            <w:pPr>
              <w:ind w:firstLine="480"/>
            </w:pPr>
            <w:r w:rsidRPr="002A4167">
              <w:rPr>
                <w:rFonts w:hint="eastAsia"/>
              </w:rPr>
              <w:t>②</w:t>
            </w:r>
            <w:r w:rsidR="00F13C6C" w:rsidRPr="002A4167">
              <w:rPr>
                <w:rFonts w:hint="eastAsia"/>
              </w:rPr>
              <w:t>打磨粉尘</w:t>
            </w:r>
            <w:r w:rsidR="00F13C6C" w:rsidRPr="002A4167">
              <w:rPr>
                <w:rFonts w:hint="eastAsia"/>
              </w:rPr>
              <w:t>G</w:t>
            </w:r>
            <w:r w:rsidRPr="002A4167">
              <w:rPr>
                <w:vertAlign w:val="subscript"/>
              </w:rPr>
              <w:t>2</w:t>
            </w:r>
          </w:p>
          <w:p w14:paraId="41947DE1" w14:textId="77777777" w:rsidR="00F13C6C" w:rsidRPr="002A4167" w:rsidRDefault="00D246A5">
            <w:pPr>
              <w:ind w:firstLine="480"/>
            </w:pPr>
            <w:r w:rsidRPr="002A4167">
              <w:rPr>
                <w:rFonts w:hint="eastAsia"/>
              </w:rPr>
              <w:t>为提高木制品家具的产品质量，本项目分别在木加工工序后、</w:t>
            </w:r>
            <w:r w:rsidR="00FB7DE9" w:rsidRPr="002A4167">
              <w:rPr>
                <w:rFonts w:hint="eastAsia"/>
              </w:rPr>
              <w:t>工序后对木料组</w:t>
            </w:r>
            <w:r w:rsidR="00FB7DE9" w:rsidRPr="002A4167">
              <w:rPr>
                <w:rFonts w:hint="eastAsia"/>
              </w:rPr>
              <w:lastRenderedPageBreak/>
              <w:t>件进行打磨，消除表面颗粒、粗糙和</w:t>
            </w:r>
            <w:proofErr w:type="gramStart"/>
            <w:r w:rsidR="00FB7DE9" w:rsidRPr="002A4167">
              <w:rPr>
                <w:rFonts w:hint="eastAsia"/>
              </w:rPr>
              <w:t>不</w:t>
            </w:r>
            <w:proofErr w:type="gramEnd"/>
            <w:r w:rsidR="00FB7DE9" w:rsidRPr="002A4167">
              <w:rPr>
                <w:rFonts w:hint="eastAsia"/>
              </w:rPr>
              <w:t>平整度，最终获得平整光滑的表面。</w:t>
            </w:r>
            <w:r w:rsidR="00F13C6C" w:rsidRPr="002A4167">
              <w:rPr>
                <w:rFonts w:hint="eastAsia"/>
              </w:rPr>
              <w:t>两道打磨工序均会产生一定量的打磨粉尘。参照《第二次全国污染源普查产排污系数手册》中“第</w:t>
            </w:r>
            <w:r w:rsidR="00F13C6C" w:rsidRPr="002A4167">
              <w:rPr>
                <w:rFonts w:hint="eastAsia"/>
              </w:rPr>
              <w:t>2</w:t>
            </w:r>
            <w:r w:rsidR="00F13C6C" w:rsidRPr="002A4167">
              <w:t>11</w:t>
            </w:r>
            <w:r w:rsidR="00F13C6C" w:rsidRPr="002A4167">
              <w:rPr>
                <w:rFonts w:hint="eastAsia"/>
              </w:rPr>
              <w:t>-</w:t>
            </w:r>
            <w:r w:rsidR="00F13C6C" w:rsidRPr="002A4167">
              <w:rPr>
                <w:rFonts w:hint="eastAsia"/>
              </w:rPr>
              <w:t>木质家具制造行业产排污系数手册（初稿）”中</w:t>
            </w:r>
            <w:r w:rsidR="008F1AE6" w:rsidRPr="002A4167">
              <w:rPr>
                <w:rFonts w:hint="eastAsia"/>
              </w:rPr>
              <w:t>“磨光”</w:t>
            </w:r>
            <w:r w:rsidR="00EA0B7D" w:rsidRPr="002A4167">
              <w:rPr>
                <w:rFonts w:hint="eastAsia"/>
              </w:rPr>
              <w:t>环节</w:t>
            </w:r>
            <w:proofErr w:type="gramStart"/>
            <w:r w:rsidR="00F13C6C" w:rsidRPr="002A4167">
              <w:rPr>
                <w:rFonts w:hint="eastAsia"/>
              </w:rPr>
              <w:t>相关产污系数</w:t>
            </w:r>
            <w:proofErr w:type="gramEnd"/>
            <w:r w:rsidR="00F13C6C" w:rsidRPr="002A4167">
              <w:rPr>
                <w:rFonts w:hint="eastAsia"/>
              </w:rPr>
              <w:t>，确定打磨工序颗粒物产</w:t>
            </w:r>
            <w:proofErr w:type="gramStart"/>
            <w:r w:rsidR="00F13C6C" w:rsidRPr="002A4167">
              <w:rPr>
                <w:rFonts w:hint="eastAsia"/>
              </w:rPr>
              <w:t>污</w:t>
            </w:r>
            <w:proofErr w:type="gramEnd"/>
            <w:r w:rsidR="00F13C6C" w:rsidRPr="002A4167">
              <w:rPr>
                <w:rFonts w:hint="eastAsia"/>
              </w:rPr>
              <w:t>系数为</w:t>
            </w:r>
            <w:r w:rsidR="00F13C6C" w:rsidRPr="002A4167">
              <w:t>23.5</w:t>
            </w:r>
            <w:r w:rsidR="00F13C6C" w:rsidRPr="002A4167">
              <w:rPr>
                <w:rFonts w:hint="eastAsia"/>
              </w:rPr>
              <w:t>克</w:t>
            </w:r>
            <w:r w:rsidR="00F13C6C" w:rsidRPr="002A4167">
              <w:rPr>
                <w:rFonts w:hint="eastAsia"/>
              </w:rPr>
              <w:t>/</w:t>
            </w:r>
            <w:r w:rsidR="00F13C6C" w:rsidRPr="002A4167">
              <w:rPr>
                <w:rFonts w:hint="eastAsia"/>
              </w:rPr>
              <w:t>平方米</w:t>
            </w:r>
            <w:r w:rsidR="00F13C6C" w:rsidRPr="002A4167">
              <w:rPr>
                <w:rFonts w:hint="eastAsia"/>
              </w:rPr>
              <w:t>-</w:t>
            </w:r>
            <w:r w:rsidR="00F13C6C" w:rsidRPr="002A4167">
              <w:rPr>
                <w:rFonts w:hint="eastAsia"/>
              </w:rPr>
              <w:t>产品，具体见下表。</w:t>
            </w:r>
          </w:p>
          <w:p w14:paraId="78ADEF09" w14:textId="77777777" w:rsidR="00F13C6C" w:rsidRPr="002A4167" w:rsidRDefault="00F13C6C">
            <w:pPr>
              <w:pStyle w:val="affa"/>
              <w:spacing w:beforeLines="0" w:after="24"/>
            </w:pPr>
            <w:r w:rsidRPr="002A4167">
              <w:rPr>
                <w:rFonts w:hint="eastAsia"/>
              </w:rPr>
              <w:t>表</w:t>
            </w:r>
            <w:r w:rsidRPr="002A4167">
              <w:t>5-4</w:t>
            </w:r>
            <w:r w:rsidR="00D10B38" w:rsidRPr="002A4167">
              <w:t xml:space="preserve">  </w:t>
            </w:r>
            <w:r w:rsidRPr="002A4167">
              <w:rPr>
                <w:rFonts w:hint="eastAsia"/>
              </w:rPr>
              <w:t>木质家具制造</w:t>
            </w:r>
            <w:proofErr w:type="gramStart"/>
            <w:r w:rsidRPr="002A4167">
              <w:rPr>
                <w:rFonts w:hint="eastAsia"/>
              </w:rPr>
              <w:t>行业产污系数</w:t>
            </w:r>
            <w:proofErr w:type="gramEnd"/>
            <w:r w:rsidRPr="002A4167">
              <w:rPr>
                <w:rFonts w:hint="eastAsia"/>
              </w:rPr>
              <w:t>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
              <w:gridCol w:w="1419"/>
              <w:gridCol w:w="1799"/>
              <w:gridCol w:w="899"/>
              <w:gridCol w:w="750"/>
              <w:gridCol w:w="971"/>
              <w:gridCol w:w="1184"/>
              <w:gridCol w:w="786"/>
            </w:tblGrid>
            <w:tr w:rsidR="002A4167" w:rsidRPr="002A4167" w14:paraId="502E677F" w14:textId="77777777" w:rsidTr="007A05D3">
              <w:trPr>
                <w:trHeight w:val="340"/>
                <w:jc w:val="center"/>
              </w:trPr>
              <w:tc>
                <w:tcPr>
                  <w:tcW w:w="698" w:type="dxa"/>
                  <w:tcBorders>
                    <w:top w:val="single" w:sz="4" w:space="0" w:color="auto"/>
                    <w:left w:val="single" w:sz="4" w:space="0" w:color="auto"/>
                    <w:bottom w:val="single" w:sz="4" w:space="0" w:color="auto"/>
                    <w:right w:val="single" w:sz="4" w:space="0" w:color="auto"/>
                  </w:tcBorders>
                  <w:vAlign w:val="center"/>
                </w:tcPr>
                <w:p w14:paraId="43B8255B" w14:textId="77777777" w:rsidR="00F13C6C" w:rsidRPr="002A4167" w:rsidRDefault="00F13C6C">
                  <w:pPr>
                    <w:pStyle w:val="aff9"/>
                    <w:rPr>
                      <w:b/>
                      <w:bCs/>
                    </w:rPr>
                  </w:pPr>
                  <w:r w:rsidRPr="002A4167">
                    <w:rPr>
                      <w:rFonts w:hint="eastAsia"/>
                      <w:b/>
                      <w:bCs/>
                    </w:rPr>
                    <w:t>核算环节</w:t>
                  </w:r>
                </w:p>
              </w:tc>
              <w:tc>
                <w:tcPr>
                  <w:tcW w:w="1342" w:type="dxa"/>
                  <w:tcBorders>
                    <w:top w:val="single" w:sz="4" w:space="0" w:color="auto"/>
                    <w:left w:val="single" w:sz="4" w:space="0" w:color="auto"/>
                    <w:bottom w:val="single" w:sz="4" w:space="0" w:color="auto"/>
                    <w:right w:val="single" w:sz="4" w:space="0" w:color="auto"/>
                  </w:tcBorders>
                  <w:vAlign w:val="center"/>
                </w:tcPr>
                <w:p w14:paraId="0A7DDBEB" w14:textId="77777777" w:rsidR="00F13C6C" w:rsidRPr="002A4167" w:rsidRDefault="00F13C6C">
                  <w:pPr>
                    <w:pStyle w:val="aff9"/>
                    <w:rPr>
                      <w:b/>
                      <w:bCs/>
                    </w:rPr>
                  </w:pPr>
                  <w:r w:rsidRPr="002A4167">
                    <w:rPr>
                      <w:rFonts w:hint="eastAsia"/>
                      <w:b/>
                      <w:bCs/>
                    </w:rPr>
                    <w:t>产品</w:t>
                  </w:r>
                </w:p>
                <w:p w14:paraId="196A8144" w14:textId="77777777" w:rsidR="00F13C6C" w:rsidRPr="002A4167" w:rsidRDefault="00F13C6C">
                  <w:pPr>
                    <w:pStyle w:val="aff9"/>
                    <w:rPr>
                      <w:b/>
                      <w:bCs/>
                    </w:rPr>
                  </w:pPr>
                  <w:r w:rsidRPr="002A4167">
                    <w:rPr>
                      <w:rFonts w:hint="eastAsia"/>
                      <w:b/>
                      <w:bCs/>
                    </w:rPr>
                    <w:t>名称</w:t>
                  </w:r>
                </w:p>
              </w:tc>
              <w:tc>
                <w:tcPr>
                  <w:tcW w:w="1701" w:type="dxa"/>
                  <w:tcBorders>
                    <w:top w:val="single" w:sz="4" w:space="0" w:color="auto"/>
                    <w:left w:val="single" w:sz="4" w:space="0" w:color="auto"/>
                    <w:bottom w:val="single" w:sz="4" w:space="0" w:color="auto"/>
                    <w:right w:val="single" w:sz="4" w:space="0" w:color="auto"/>
                  </w:tcBorders>
                  <w:vAlign w:val="center"/>
                </w:tcPr>
                <w:p w14:paraId="25EDDEB4" w14:textId="77777777" w:rsidR="00F13C6C" w:rsidRPr="002A4167" w:rsidRDefault="00F13C6C">
                  <w:pPr>
                    <w:pStyle w:val="aff9"/>
                    <w:rPr>
                      <w:b/>
                      <w:bCs/>
                    </w:rPr>
                  </w:pPr>
                  <w:r w:rsidRPr="002A4167">
                    <w:rPr>
                      <w:rFonts w:hint="eastAsia"/>
                      <w:b/>
                      <w:bCs/>
                    </w:rPr>
                    <w:t>原料名称</w:t>
                  </w:r>
                </w:p>
              </w:tc>
              <w:tc>
                <w:tcPr>
                  <w:tcW w:w="850" w:type="dxa"/>
                  <w:tcBorders>
                    <w:top w:val="single" w:sz="4" w:space="0" w:color="auto"/>
                    <w:left w:val="single" w:sz="4" w:space="0" w:color="auto"/>
                    <w:bottom w:val="single" w:sz="4" w:space="0" w:color="auto"/>
                    <w:right w:val="single" w:sz="4" w:space="0" w:color="auto"/>
                  </w:tcBorders>
                  <w:vAlign w:val="center"/>
                </w:tcPr>
                <w:p w14:paraId="3185606E" w14:textId="77777777" w:rsidR="00F13C6C" w:rsidRPr="002A4167" w:rsidRDefault="00F13C6C">
                  <w:pPr>
                    <w:pStyle w:val="aff9"/>
                    <w:rPr>
                      <w:b/>
                      <w:bCs/>
                    </w:rPr>
                  </w:pPr>
                  <w:r w:rsidRPr="002A4167">
                    <w:rPr>
                      <w:rFonts w:hint="eastAsia"/>
                      <w:b/>
                      <w:bCs/>
                    </w:rPr>
                    <w:t>工艺</w:t>
                  </w:r>
                </w:p>
                <w:p w14:paraId="64D128E9" w14:textId="77777777" w:rsidR="00F13C6C" w:rsidRPr="002A4167" w:rsidRDefault="00F13C6C">
                  <w:pPr>
                    <w:pStyle w:val="aff9"/>
                    <w:rPr>
                      <w:b/>
                      <w:bCs/>
                    </w:rPr>
                  </w:pPr>
                  <w:r w:rsidRPr="002A4167">
                    <w:rPr>
                      <w:rFonts w:hint="eastAsia"/>
                      <w:b/>
                      <w:bCs/>
                    </w:rPr>
                    <w:t>名称</w:t>
                  </w:r>
                </w:p>
              </w:tc>
              <w:tc>
                <w:tcPr>
                  <w:tcW w:w="709" w:type="dxa"/>
                  <w:tcBorders>
                    <w:top w:val="single" w:sz="4" w:space="0" w:color="auto"/>
                    <w:left w:val="single" w:sz="4" w:space="0" w:color="auto"/>
                    <w:bottom w:val="single" w:sz="4" w:space="0" w:color="auto"/>
                    <w:right w:val="single" w:sz="4" w:space="0" w:color="auto"/>
                  </w:tcBorders>
                  <w:vAlign w:val="center"/>
                </w:tcPr>
                <w:p w14:paraId="471B6163" w14:textId="77777777" w:rsidR="00F13C6C" w:rsidRPr="002A4167" w:rsidRDefault="00F13C6C">
                  <w:pPr>
                    <w:pStyle w:val="aff9"/>
                    <w:rPr>
                      <w:b/>
                      <w:bCs/>
                    </w:rPr>
                  </w:pPr>
                  <w:r w:rsidRPr="002A4167">
                    <w:rPr>
                      <w:rFonts w:hint="eastAsia"/>
                      <w:b/>
                      <w:bCs/>
                    </w:rPr>
                    <w:t>规模等级</w:t>
                  </w:r>
                </w:p>
              </w:tc>
              <w:tc>
                <w:tcPr>
                  <w:tcW w:w="918" w:type="dxa"/>
                  <w:tcBorders>
                    <w:top w:val="single" w:sz="4" w:space="0" w:color="auto"/>
                    <w:left w:val="single" w:sz="4" w:space="0" w:color="auto"/>
                    <w:bottom w:val="single" w:sz="4" w:space="0" w:color="auto"/>
                    <w:right w:val="single" w:sz="4" w:space="0" w:color="auto"/>
                  </w:tcBorders>
                  <w:vAlign w:val="center"/>
                </w:tcPr>
                <w:p w14:paraId="0073FEA4" w14:textId="77777777" w:rsidR="00F13C6C" w:rsidRPr="002A4167" w:rsidRDefault="00F13C6C">
                  <w:pPr>
                    <w:pStyle w:val="aff9"/>
                    <w:rPr>
                      <w:b/>
                      <w:bCs/>
                    </w:rPr>
                  </w:pPr>
                  <w:r w:rsidRPr="002A4167">
                    <w:rPr>
                      <w:rFonts w:hint="eastAsia"/>
                      <w:b/>
                      <w:bCs/>
                    </w:rPr>
                    <w:t>污染物指标</w:t>
                  </w:r>
                </w:p>
              </w:tc>
              <w:tc>
                <w:tcPr>
                  <w:tcW w:w="1120" w:type="dxa"/>
                  <w:tcBorders>
                    <w:top w:val="single" w:sz="4" w:space="0" w:color="auto"/>
                    <w:left w:val="single" w:sz="4" w:space="0" w:color="auto"/>
                    <w:bottom w:val="single" w:sz="4" w:space="0" w:color="auto"/>
                    <w:right w:val="single" w:sz="4" w:space="0" w:color="auto"/>
                  </w:tcBorders>
                  <w:vAlign w:val="center"/>
                </w:tcPr>
                <w:p w14:paraId="7CFC8DBA" w14:textId="77777777" w:rsidR="00F13C6C" w:rsidRPr="002A4167" w:rsidRDefault="00F13C6C">
                  <w:pPr>
                    <w:pStyle w:val="aff9"/>
                    <w:rPr>
                      <w:b/>
                      <w:bCs/>
                    </w:rPr>
                  </w:pPr>
                  <w:r w:rsidRPr="002A4167">
                    <w:rPr>
                      <w:rFonts w:hint="eastAsia"/>
                      <w:b/>
                      <w:bCs/>
                    </w:rPr>
                    <w:t>系数单位</w:t>
                  </w:r>
                </w:p>
              </w:tc>
              <w:tc>
                <w:tcPr>
                  <w:tcW w:w="743" w:type="dxa"/>
                  <w:tcBorders>
                    <w:top w:val="single" w:sz="4" w:space="0" w:color="auto"/>
                    <w:left w:val="single" w:sz="4" w:space="0" w:color="auto"/>
                    <w:bottom w:val="single" w:sz="4" w:space="0" w:color="auto"/>
                    <w:right w:val="single" w:sz="4" w:space="0" w:color="auto"/>
                  </w:tcBorders>
                  <w:vAlign w:val="center"/>
                </w:tcPr>
                <w:p w14:paraId="7FD60297" w14:textId="77777777" w:rsidR="00F13C6C" w:rsidRPr="002A4167" w:rsidRDefault="00F13C6C">
                  <w:pPr>
                    <w:pStyle w:val="aff9"/>
                    <w:rPr>
                      <w:b/>
                      <w:bCs/>
                    </w:rPr>
                  </w:pPr>
                  <w:proofErr w:type="gramStart"/>
                  <w:r w:rsidRPr="002A4167">
                    <w:rPr>
                      <w:rFonts w:hint="eastAsia"/>
                      <w:b/>
                      <w:bCs/>
                    </w:rPr>
                    <w:t>产污系数</w:t>
                  </w:r>
                  <w:proofErr w:type="gramEnd"/>
                </w:p>
              </w:tc>
            </w:tr>
            <w:tr w:rsidR="002A4167" w:rsidRPr="002A4167" w14:paraId="4CDBDE74" w14:textId="77777777" w:rsidTr="007A05D3">
              <w:trPr>
                <w:trHeight w:val="340"/>
                <w:jc w:val="center"/>
              </w:trPr>
              <w:tc>
                <w:tcPr>
                  <w:tcW w:w="698" w:type="dxa"/>
                  <w:tcBorders>
                    <w:top w:val="single" w:sz="4" w:space="0" w:color="auto"/>
                    <w:left w:val="single" w:sz="4" w:space="0" w:color="auto"/>
                    <w:bottom w:val="single" w:sz="4" w:space="0" w:color="auto"/>
                    <w:right w:val="single" w:sz="4" w:space="0" w:color="auto"/>
                  </w:tcBorders>
                  <w:vAlign w:val="center"/>
                </w:tcPr>
                <w:p w14:paraId="1F454ABB" w14:textId="77777777" w:rsidR="00F13C6C" w:rsidRPr="002A4167" w:rsidRDefault="00F13C6C">
                  <w:pPr>
                    <w:pStyle w:val="aff9"/>
                  </w:pPr>
                  <w:r w:rsidRPr="002A4167">
                    <w:rPr>
                      <w:rFonts w:hint="eastAsia"/>
                    </w:rPr>
                    <w:t>磨光</w:t>
                  </w:r>
                </w:p>
              </w:tc>
              <w:tc>
                <w:tcPr>
                  <w:tcW w:w="1342" w:type="dxa"/>
                  <w:tcBorders>
                    <w:top w:val="single" w:sz="4" w:space="0" w:color="auto"/>
                    <w:left w:val="single" w:sz="4" w:space="0" w:color="auto"/>
                    <w:bottom w:val="single" w:sz="4" w:space="0" w:color="auto"/>
                    <w:right w:val="single" w:sz="4" w:space="0" w:color="auto"/>
                  </w:tcBorders>
                  <w:vAlign w:val="center"/>
                </w:tcPr>
                <w:p w14:paraId="4050A85F" w14:textId="77777777" w:rsidR="00F13C6C" w:rsidRPr="002A4167" w:rsidRDefault="00F13C6C">
                  <w:pPr>
                    <w:pStyle w:val="aff9"/>
                  </w:pPr>
                  <w:r w:rsidRPr="002A4167">
                    <w:rPr>
                      <w:rFonts w:hint="eastAsia"/>
                    </w:rPr>
                    <w:t>实木家具、人造板家具</w:t>
                  </w:r>
                </w:p>
              </w:tc>
              <w:tc>
                <w:tcPr>
                  <w:tcW w:w="1701" w:type="dxa"/>
                  <w:tcBorders>
                    <w:top w:val="single" w:sz="4" w:space="0" w:color="auto"/>
                    <w:left w:val="single" w:sz="4" w:space="0" w:color="auto"/>
                    <w:bottom w:val="single" w:sz="4" w:space="0" w:color="auto"/>
                    <w:right w:val="single" w:sz="4" w:space="0" w:color="auto"/>
                  </w:tcBorders>
                  <w:vAlign w:val="center"/>
                </w:tcPr>
                <w:p w14:paraId="71582671" w14:textId="77777777" w:rsidR="00F13C6C" w:rsidRPr="002A4167" w:rsidRDefault="00F13C6C">
                  <w:pPr>
                    <w:pStyle w:val="aff9"/>
                  </w:pPr>
                  <w:r w:rsidRPr="002A4167">
                    <w:rPr>
                      <w:rFonts w:hint="eastAsia"/>
                    </w:rPr>
                    <w:t>实木、人造板、涂料、胶粘剂</w:t>
                  </w:r>
                </w:p>
              </w:tc>
              <w:tc>
                <w:tcPr>
                  <w:tcW w:w="850" w:type="dxa"/>
                  <w:tcBorders>
                    <w:top w:val="single" w:sz="4" w:space="0" w:color="auto"/>
                    <w:left w:val="single" w:sz="4" w:space="0" w:color="auto"/>
                    <w:bottom w:val="single" w:sz="4" w:space="0" w:color="auto"/>
                    <w:right w:val="single" w:sz="4" w:space="0" w:color="auto"/>
                  </w:tcBorders>
                  <w:vAlign w:val="center"/>
                </w:tcPr>
                <w:p w14:paraId="5DC7A666" w14:textId="77777777" w:rsidR="00F13C6C" w:rsidRPr="002A4167" w:rsidRDefault="00F13C6C">
                  <w:pPr>
                    <w:pStyle w:val="aff9"/>
                  </w:pPr>
                  <w:r w:rsidRPr="002A4167">
                    <w:rPr>
                      <w:rFonts w:hint="eastAsia"/>
                    </w:rPr>
                    <w:t>表面光滑处理</w:t>
                  </w:r>
                </w:p>
              </w:tc>
              <w:tc>
                <w:tcPr>
                  <w:tcW w:w="709" w:type="dxa"/>
                  <w:tcBorders>
                    <w:top w:val="single" w:sz="4" w:space="0" w:color="auto"/>
                    <w:left w:val="single" w:sz="4" w:space="0" w:color="auto"/>
                    <w:bottom w:val="single" w:sz="4" w:space="0" w:color="auto"/>
                    <w:right w:val="single" w:sz="4" w:space="0" w:color="auto"/>
                  </w:tcBorders>
                  <w:vAlign w:val="center"/>
                </w:tcPr>
                <w:p w14:paraId="4F477FE1" w14:textId="77777777" w:rsidR="00F13C6C" w:rsidRPr="002A4167" w:rsidRDefault="00F13C6C">
                  <w:pPr>
                    <w:pStyle w:val="aff9"/>
                  </w:pPr>
                  <w:r w:rsidRPr="002A4167">
                    <w:rPr>
                      <w:rFonts w:hint="eastAsia"/>
                    </w:rPr>
                    <w:t>所有规模</w:t>
                  </w:r>
                </w:p>
              </w:tc>
              <w:tc>
                <w:tcPr>
                  <w:tcW w:w="918" w:type="dxa"/>
                  <w:tcBorders>
                    <w:top w:val="single" w:sz="4" w:space="0" w:color="auto"/>
                    <w:left w:val="single" w:sz="4" w:space="0" w:color="auto"/>
                    <w:bottom w:val="single" w:sz="4" w:space="0" w:color="auto"/>
                    <w:right w:val="single" w:sz="4" w:space="0" w:color="auto"/>
                  </w:tcBorders>
                  <w:vAlign w:val="center"/>
                </w:tcPr>
                <w:p w14:paraId="0501B901" w14:textId="77777777" w:rsidR="00F13C6C" w:rsidRPr="002A4167" w:rsidRDefault="00F13C6C">
                  <w:pPr>
                    <w:pStyle w:val="aff9"/>
                  </w:pPr>
                  <w:r w:rsidRPr="002A4167">
                    <w:rPr>
                      <w:rFonts w:hint="eastAsia"/>
                    </w:rPr>
                    <w:t>颗粒物</w:t>
                  </w:r>
                </w:p>
              </w:tc>
              <w:tc>
                <w:tcPr>
                  <w:tcW w:w="1120" w:type="dxa"/>
                  <w:tcBorders>
                    <w:top w:val="single" w:sz="4" w:space="0" w:color="auto"/>
                    <w:left w:val="single" w:sz="4" w:space="0" w:color="auto"/>
                    <w:bottom w:val="single" w:sz="4" w:space="0" w:color="auto"/>
                    <w:right w:val="single" w:sz="4" w:space="0" w:color="auto"/>
                  </w:tcBorders>
                  <w:vAlign w:val="center"/>
                </w:tcPr>
                <w:p w14:paraId="2E22FBCF" w14:textId="77777777" w:rsidR="00F13C6C" w:rsidRPr="002A4167" w:rsidRDefault="00F13C6C">
                  <w:pPr>
                    <w:pStyle w:val="aff9"/>
                  </w:pPr>
                  <w:r w:rsidRPr="002A4167">
                    <w:rPr>
                      <w:rFonts w:hint="eastAsia"/>
                    </w:rPr>
                    <w:t>克</w:t>
                  </w:r>
                  <w:r w:rsidRPr="002A4167">
                    <w:t>/</w:t>
                  </w:r>
                  <w:r w:rsidRPr="002A4167">
                    <w:rPr>
                      <w:rFonts w:hint="eastAsia"/>
                    </w:rPr>
                    <w:t>平方米</w:t>
                  </w:r>
                  <w:r w:rsidRPr="002A4167">
                    <w:rPr>
                      <w:rFonts w:hint="eastAsia"/>
                    </w:rPr>
                    <w:t>-</w:t>
                  </w:r>
                  <w:r w:rsidRPr="002A4167">
                    <w:rPr>
                      <w:rFonts w:hint="eastAsia"/>
                    </w:rPr>
                    <w:t>产品</w:t>
                  </w:r>
                </w:p>
              </w:tc>
              <w:tc>
                <w:tcPr>
                  <w:tcW w:w="743" w:type="dxa"/>
                  <w:tcBorders>
                    <w:top w:val="single" w:sz="4" w:space="0" w:color="auto"/>
                    <w:left w:val="single" w:sz="4" w:space="0" w:color="auto"/>
                    <w:bottom w:val="single" w:sz="4" w:space="0" w:color="auto"/>
                    <w:right w:val="single" w:sz="4" w:space="0" w:color="auto"/>
                  </w:tcBorders>
                  <w:vAlign w:val="center"/>
                </w:tcPr>
                <w:p w14:paraId="0F2300A1" w14:textId="77777777" w:rsidR="00F13C6C" w:rsidRPr="002A4167" w:rsidRDefault="00F13C6C">
                  <w:pPr>
                    <w:pStyle w:val="aff9"/>
                  </w:pPr>
                  <w:r w:rsidRPr="002A4167">
                    <w:t>23.5</w:t>
                  </w:r>
                </w:p>
              </w:tc>
            </w:tr>
          </w:tbl>
          <w:p w14:paraId="29F1EA4C" w14:textId="77777777" w:rsidR="00F13C6C" w:rsidRPr="002A4167" w:rsidRDefault="00F13C6C" w:rsidP="00D31D43">
            <w:pPr>
              <w:spacing w:beforeLines="50" w:before="120"/>
              <w:ind w:firstLine="480"/>
            </w:pPr>
            <w:r w:rsidRPr="002A4167">
              <w:rPr>
                <w:rFonts w:hint="eastAsia"/>
              </w:rPr>
              <w:t>根据企业提供的资料，本项目</w:t>
            </w:r>
            <w:r w:rsidR="005745E8" w:rsidRPr="002A4167">
              <w:rPr>
                <w:rFonts w:hint="eastAsia"/>
              </w:rPr>
              <w:t>产品</w:t>
            </w:r>
            <w:r w:rsidR="00807895" w:rsidRPr="002A4167">
              <w:rPr>
                <w:rFonts w:hint="eastAsia"/>
              </w:rPr>
              <w:t>木制品家具</w:t>
            </w:r>
            <w:r w:rsidR="005745E8" w:rsidRPr="002A4167">
              <w:rPr>
                <w:rFonts w:hint="eastAsia"/>
              </w:rPr>
              <w:t>的</w:t>
            </w:r>
            <w:r w:rsidR="00450B7A" w:rsidRPr="002A4167">
              <w:rPr>
                <w:rFonts w:hint="eastAsia"/>
              </w:rPr>
              <w:t>尺寸、规格均</w:t>
            </w:r>
            <w:r w:rsidRPr="002A4167">
              <w:rPr>
                <w:rFonts w:hint="eastAsia"/>
              </w:rPr>
              <w:t>根据订单要求进行</w:t>
            </w:r>
            <w:r w:rsidR="00CF5350" w:rsidRPr="002A4167">
              <w:rPr>
                <w:rFonts w:hint="eastAsia"/>
              </w:rPr>
              <w:t>生产，</w:t>
            </w:r>
            <w:r w:rsidRPr="002A4167">
              <w:rPr>
                <w:rFonts w:hint="eastAsia"/>
              </w:rPr>
              <w:t>每</w:t>
            </w:r>
            <w:r w:rsidR="00CF5350" w:rsidRPr="002A4167">
              <w:rPr>
                <w:rFonts w:hint="eastAsia"/>
              </w:rPr>
              <w:t>件</w:t>
            </w:r>
            <w:r w:rsidRPr="002A4167">
              <w:rPr>
                <w:rFonts w:hint="eastAsia"/>
              </w:rPr>
              <w:t>产品所需打磨的表面积不同，根据订单平均尺寸</w:t>
            </w:r>
            <w:r w:rsidR="00F82E87" w:rsidRPr="002A4167">
              <w:rPr>
                <w:rFonts w:hint="eastAsia"/>
              </w:rPr>
              <w:t>、</w:t>
            </w:r>
            <w:r w:rsidRPr="002A4167">
              <w:rPr>
                <w:rFonts w:hint="eastAsia"/>
              </w:rPr>
              <w:t>规格进行估算，每</w:t>
            </w:r>
            <w:r w:rsidR="00CF5350" w:rsidRPr="002A4167">
              <w:rPr>
                <w:rFonts w:hint="eastAsia"/>
              </w:rPr>
              <w:t>件</w:t>
            </w:r>
            <w:r w:rsidRPr="002A4167">
              <w:rPr>
                <w:rFonts w:hint="eastAsia"/>
              </w:rPr>
              <w:t>产品需打磨的面积按</w:t>
            </w:r>
            <w:r w:rsidR="00F82E87" w:rsidRPr="002A4167">
              <w:t>10</w:t>
            </w:r>
            <w:r w:rsidRPr="002A4167">
              <w:rPr>
                <w:rFonts w:hint="eastAsia"/>
              </w:rPr>
              <w:t>m</w:t>
            </w:r>
            <w:r w:rsidRPr="002A4167">
              <w:rPr>
                <w:rFonts w:hint="eastAsia"/>
              </w:rPr>
              <w:t>²</w:t>
            </w:r>
            <w:r w:rsidRPr="002A4167">
              <w:rPr>
                <w:rFonts w:hint="eastAsia"/>
              </w:rPr>
              <w:t>/</w:t>
            </w:r>
            <w:r w:rsidR="00CF5350" w:rsidRPr="002A4167">
              <w:rPr>
                <w:rFonts w:hint="eastAsia"/>
              </w:rPr>
              <w:t>件</w:t>
            </w:r>
            <w:r w:rsidRPr="002A4167">
              <w:rPr>
                <w:rFonts w:hint="eastAsia"/>
              </w:rPr>
              <w:t>计</w:t>
            </w:r>
            <w:r w:rsidR="00FD4886" w:rsidRPr="002A4167">
              <w:rPr>
                <w:rFonts w:hint="eastAsia"/>
              </w:rPr>
              <w:t>，</w:t>
            </w:r>
            <w:r w:rsidR="00F82E87" w:rsidRPr="002A4167">
              <w:rPr>
                <w:rFonts w:hint="eastAsia"/>
              </w:rPr>
              <w:t>共进行两次打磨，</w:t>
            </w:r>
            <w:r w:rsidR="00FD4886" w:rsidRPr="002A4167">
              <w:rPr>
                <w:rFonts w:hint="eastAsia"/>
              </w:rPr>
              <w:t>则本项目</w:t>
            </w:r>
            <w:r w:rsidRPr="002A4167">
              <w:rPr>
                <w:rFonts w:hint="eastAsia"/>
              </w:rPr>
              <w:t>年产</w:t>
            </w:r>
            <w:r w:rsidRPr="002A4167">
              <w:rPr>
                <w:rFonts w:hint="eastAsia"/>
              </w:rPr>
              <w:t>2</w:t>
            </w:r>
            <w:r w:rsidRPr="002A4167">
              <w:t>000</w:t>
            </w:r>
            <w:r w:rsidR="00CF5350" w:rsidRPr="002A4167">
              <w:rPr>
                <w:rFonts w:hint="eastAsia"/>
              </w:rPr>
              <w:t>件</w:t>
            </w:r>
            <w:r w:rsidR="00807895" w:rsidRPr="002A4167">
              <w:rPr>
                <w:rFonts w:hint="eastAsia"/>
              </w:rPr>
              <w:t>木制品家具</w:t>
            </w:r>
            <w:r w:rsidR="00FD4886" w:rsidRPr="002A4167">
              <w:rPr>
                <w:rFonts w:hint="eastAsia"/>
              </w:rPr>
              <w:t>共</w:t>
            </w:r>
            <w:r w:rsidRPr="002A4167">
              <w:rPr>
                <w:rFonts w:hint="eastAsia"/>
              </w:rPr>
              <w:t>需打磨的表面积合计为</w:t>
            </w:r>
            <w:r w:rsidR="00F82E87" w:rsidRPr="002A4167">
              <w:t>40</w:t>
            </w:r>
            <w:r w:rsidR="00FD4886" w:rsidRPr="002A4167">
              <w:t>000</w:t>
            </w:r>
            <w:r w:rsidRPr="002A4167">
              <w:rPr>
                <w:rFonts w:hint="eastAsia"/>
              </w:rPr>
              <w:t>m</w:t>
            </w:r>
            <w:r w:rsidRPr="002A4167">
              <w:rPr>
                <w:rFonts w:hint="eastAsia"/>
              </w:rPr>
              <w:t>²，则两道打磨工序总计产生打磨粉尘</w:t>
            </w:r>
            <w:r w:rsidR="003F6150" w:rsidRPr="002A4167">
              <w:t>0.940</w:t>
            </w:r>
            <w:r w:rsidRPr="002A4167">
              <w:rPr>
                <w:rFonts w:hint="eastAsia"/>
              </w:rPr>
              <w:t>t/a</w:t>
            </w:r>
            <w:r w:rsidRPr="002A4167">
              <w:rPr>
                <w:rFonts w:hint="eastAsia"/>
              </w:rPr>
              <w:t>。</w:t>
            </w:r>
          </w:p>
          <w:p w14:paraId="40B63D80" w14:textId="77777777" w:rsidR="00F13C6C" w:rsidRPr="002A4167" w:rsidRDefault="00F13C6C">
            <w:pPr>
              <w:ind w:firstLine="480"/>
            </w:pPr>
            <w:r w:rsidRPr="002A4167">
              <w:rPr>
                <w:rFonts w:hint="eastAsia"/>
              </w:rPr>
              <w:t>本项目两次打磨均在</w:t>
            </w:r>
            <w:r w:rsidR="00552610" w:rsidRPr="002A4167">
              <w:rPr>
                <w:rFonts w:hint="eastAsia"/>
              </w:rPr>
              <w:t>同一</w:t>
            </w:r>
            <w:r w:rsidRPr="002A4167">
              <w:rPr>
                <w:rFonts w:hint="eastAsia"/>
              </w:rPr>
              <w:t>打磨房内进行，</w:t>
            </w:r>
            <w:r w:rsidR="003B17B9" w:rsidRPr="002A4167">
              <w:rPr>
                <w:rFonts w:hint="eastAsia"/>
              </w:rPr>
              <w:t>要求企业在生产过程中保持打磨房密闭</w:t>
            </w:r>
            <w:r w:rsidRPr="002A4167">
              <w:rPr>
                <w:rFonts w:hint="eastAsia"/>
              </w:rPr>
              <w:t>，</w:t>
            </w:r>
            <w:r w:rsidR="00C11583" w:rsidRPr="002A4167">
              <w:rPr>
                <w:rFonts w:hint="eastAsia"/>
              </w:rPr>
              <w:t>产生的打磨粉尘经</w:t>
            </w:r>
            <w:r w:rsidR="003B17B9" w:rsidRPr="002A4167">
              <w:rPr>
                <w:rFonts w:hint="eastAsia"/>
              </w:rPr>
              <w:t>打磨房内</w:t>
            </w:r>
            <w:r w:rsidR="00C11583" w:rsidRPr="002A4167">
              <w:rPr>
                <w:rFonts w:hint="eastAsia"/>
              </w:rPr>
              <w:t>干式</w:t>
            </w:r>
            <w:proofErr w:type="gramStart"/>
            <w:r w:rsidR="00C11583" w:rsidRPr="002A4167">
              <w:rPr>
                <w:rFonts w:hint="eastAsia"/>
              </w:rPr>
              <w:t>打磨柜自带</w:t>
            </w:r>
            <w:proofErr w:type="gramEnd"/>
            <w:r w:rsidR="00C11583" w:rsidRPr="002A4167">
              <w:rPr>
                <w:rFonts w:hint="eastAsia"/>
              </w:rPr>
              <w:t>的</w:t>
            </w:r>
            <w:r w:rsidRPr="002A4167">
              <w:rPr>
                <w:rFonts w:hint="eastAsia"/>
              </w:rPr>
              <w:t>侧吸式集气罩</w:t>
            </w:r>
            <w:r w:rsidR="00C11583" w:rsidRPr="002A4167">
              <w:rPr>
                <w:rFonts w:hint="eastAsia"/>
              </w:rPr>
              <w:t>收集后经</w:t>
            </w:r>
            <w:r w:rsidRPr="002A4167">
              <w:rPr>
                <w:rFonts w:hint="eastAsia"/>
              </w:rPr>
              <w:t>密闭管道输送</w:t>
            </w:r>
            <w:r w:rsidR="00C11583" w:rsidRPr="002A4167">
              <w:rPr>
                <w:rFonts w:hint="eastAsia"/>
              </w:rPr>
              <w:t>，与木工粉尘汇入同一套“布袋除尘”装置</w:t>
            </w:r>
            <w:r w:rsidRPr="002A4167">
              <w:rPr>
                <w:rFonts w:hint="eastAsia"/>
              </w:rPr>
              <w:t>净化处理，最后通过</w:t>
            </w:r>
            <w:r w:rsidR="005745E8" w:rsidRPr="002A4167">
              <w:t>20</w:t>
            </w:r>
            <w:r w:rsidRPr="002A4167">
              <w:rPr>
                <w:rFonts w:hint="eastAsia"/>
              </w:rPr>
              <w:t>m</w:t>
            </w:r>
            <w:r w:rsidRPr="002A4167">
              <w:rPr>
                <w:rFonts w:hint="eastAsia"/>
              </w:rPr>
              <w:t>高</w:t>
            </w:r>
            <w:r w:rsidR="003B17B9" w:rsidRPr="002A4167">
              <w:rPr>
                <w:rFonts w:hint="eastAsia"/>
              </w:rPr>
              <w:t>以上</w:t>
            </w:r>
            <w:r w:rsidRPr="002A4167">
              <w:rPr>
                <w:rFonts w:hint="eastAsia"/>
              </w:rPr>
              <w:t>排气筒</w:t>
            </w:r>
            <w:r w:rsidR="008F1AE6" w:rsidRPr="002A4167">
              <w:rPr>
                <w:rFonts w:hint="eastAsia"/>
              </w:rPr>
              <w:t>（</w:t>
            </w:r>
            <w:r w:rsidR="008F1AE6" w:rsidRPr="002A4167">
              <w:rPr>
                <w:rFonts w:hint="eastAsia"/>
              </w:rPr>
              <w:t>DA</w:t>
            </w:r>
            <w:r w:rsidR="008F1AE6" w:rsidRPr="002A4167">
              <w:t>00</w:t>
            </w:r>
            <w:r w:rsidR="00552610" w:rsidRPr="002A4167">
              <w:t>1</w:t>
            </w:r>
            <w:r w:rsidR="008F1AE6" w:rsidRPr="002A4167">
              <w:rPr>
                <w:rFonts w:hint="eastAsia"/>
              </w:rPr>
              <w:t>）</w:t>
            </w:r>
            <w:r w:rsidRPr="002A4167">
              <w:rPr>
                <w:rFonts w:hint="eastAsia"/>
              </w:rPr>
              <w:t>高空排放，粉尘捕集率</w:t>
            </w:r>
            <w:r w:rsidR="008F1AE6" w:rsidRPr="002A4167">
              <w:rPr>
                <w:rFonts w:hint="eastAsia"/>
              </w:rPr>
              <w:t>大于</w:t>
            </w:r>
            <w:r w:rsidRPr="002A4167">
              <w:rPr>
                <w:rFonts w:hint="eastAsia"/>
              </w:rPr>
              <w:t>9</w:t>
            </w:r>
            <w:r w:rsidR="00170E50" w:rsidRPr="002A4167">
              <w:t>0</w:t>
            </w:r>
            <w:r w:rsidRPr="002A4167">
              <w:rPr>
                <w:rFonts w:hint="eastAsia"/>
              </w:rPr>
              <w:t>%</w:t>
            </w:r>
            <w:r w:rsidRPr="002A4167">
              <w:rPr>
                <w:rFonts w:hint="eastAsia"/>
              </w:rPr>
              <w:t>，布袋除尘净化效率</w:t>
            </w:r>
            <w:r w:rsidR="008F1AE6" w:rsidRPr="002A4167">
              <w:rPr>
                <w:rFonts w:hint="eastAsia"/>
              </w:rPr>
              <w:t>大于</w:t>
            </w:r>
            <w:r w:rsidRPr="002A4167">
              <w:rPr>
                <w:rFonts w:hint="eastAsia"/>
              </w:rPr>
              <w:t>9</w:t>
            </w:r>
            <w:r w:rsidRPr="002A4167">
              <w:t>9</w:t>
            </w:r>
            <w:r w:rsidRPr="002A4167">
              <w:rPr>
                <w:rFonts w:hint="eastAsia"/>
              </w:rPr>
              <w:t>%</w:t>
            </w:r>
            <w:r w:rsidRPr="002A4167">
              <w:rPr>
                <w:rFonts w:hint="eastAsia"/>
              </w:rPr>
              <w:t>，配套风机额定风量为</w:t>
            </w:r>
            <w:r w:rsidR="009304DE" w:rsidRPr="002A4167">
              <w:t>4</w:t>
            </w:r>
            <w:r w:rsidRPr="002A4167">
              <w:t>000</w:t>
            </w:r>
            <w:r w:rsidRPr="002A4167">
              <w:rPr>
                <w:rFonts w:hint="eastAsia"/>
              </w:rPr>
              <w:t>m</w:t>
            </w:r>
            <w:r w:rsidRPr="002A4167">
              <w:rPr>
                <w:rFonts w:hint="eastAsia"/>
              </w:rPr>
              <w:t>³</w:t>
            </w:r>
            <w:r w:rsidRPr="002A4167">
              <w:rPr>
                <w:rFonts w:hint="eastAsia"/>
              </w:rPr>
              <w:t>/h</w:t>
            </w:r>
            <w:r w:rsidRPr="002A4167">
              <w:rPr>
                <w:rFonts w:hint="eastAsia"/>
              </w:rPr>
              <w:t>。则打磨粉尘排放量为</w:t>
            </w:r>
            <w:r w:rsidRPr="002A4167">
              <w:rPr>
                <w:rFonts w:hint="eastAsia"/>
              </w:rPr>
              <w:t>0</w:t>
            </w:r>
            <w:r w:rsidRPr="002A4167">
              <w:t>.</w:t>
            </w:r>
            <w:r w:rsidR="004B6432" w:rsidRPr="002A4167">
              <w:t>102</w:t>
            </w:r>
            <w:r w:rsidRPr="002A4167">
              <w:rPr>
                <w:rFonts w:hint="eastAsia"/>
              </w:rPr>
              <w:t>t/a</w:t>
            </w:r>
            <w:r w:rsidRPr="002A4167">
              <w:rPr>
                <w:rFonts w:hint="eastAsia"/>
              </w:rPr>
              <w:t>，其中有组织排放量为</w:t>
            </w:r>
            <w:r w:rsidRPr="002A4167">
              <w:rPr>
                <w:rFonts w:hint="eastAsia"/>
              </w:rPr>
              <w:t>0</w:t>
            </w:r>
            <w:r w:rsidRPr="002A4167">
              <w:t>.0</w:t>
            </w:r>
            <w:r w:rsidR="004B6432" w:rsidRPr="002A4167">
              <w:t>08</w:t>
            </w:r>
            <w:r w:rsidRPr="002A4167">
              <w:rPr>
                <w:rFonts w:hint="eastAsia"/>
              </w:rPr>
              <w:t>t/a</w:t>
            </w:r>
            <w:r w:rsidRPr="002A4167">
              <w:rPr>
                <w:rFonts w:hint="eastAsia"/>
              </w:rPr>
              <w:t>，无组织排放量为</w:t>
            </w:r>
            <w:r w:rsidRPr="002A4167">
              <w:rPr>
                <w:rFonts w:hint="eastAsia"/>
              </w:rPr>
              <w:t>0</w:t>
            </w:r>
            <w:r w:rsidRPr="002A4167">
              <w:t>.0</w:t>
            </w:r>
            <w:r w:rsidR="004B6432" w:rsidRPr="002A4167">
              <w:t>94</w:t>
            </w:r>
            <w:r w:rsidRPr="002A4167">
              <w:rPr>
                <w:rFonts w:hint="eastAsia"/>
              </w:rPr>
              <w:t>t/a</w:t>
            </w:r>
            <w:r w:rsidRPr="002A4167">
              <w:rPr>
                <w:rFonts w:hint="eastAsia"/>
              </w:rPr>
              <w:t>。</w:t>
            </w:r>
          </w:p>
          <w:p w14:paraId="2A6233D0" w14:textId="77777777" w:rsidR="00F13C6C" w:rsidRPr="002A4167" w:rsidRDefault="00F152B3">
            <w:pPr>
              <w:ind w:firstLine="480"/>
            </w:pPr>
            <w:r w:rsidRPr="002A4167">
              <w:rPr>
                <w:rFonts w:hint="eastAsia"/>
              </w:rPr>
              <w:t>③</w:t>
            </w:r>
            <w:r w:rsidR="00F13C6C" w:rsidRPr="002A4167">
              <w:rPr>
                <w:rFonts w:hint="eastAsia"/>
              </w:rPr>
              <w:t>喷漆、晾干废气</w:t>
            </w:r>
            <w:r w:rsidR="00F13C6C" w:rsidRPr="002A4167">
              <w:rPr>
                <w:rFonts w:hint="eastAsia"/>
              </w:rPr>
              <w:t>G</w:t>
            </w:r>
            <w:r w:rsidRPr="002A4167">
              <w:rPr>
                <w:vertAlign w:val="subscript"/>
              </w:rPr>
              <w:t>3</w:t>
            </w:r>
          </w:p>
          <w:p w14:paraId="146A8403" w14:textId="77777777" w:rsidR="00F13C6C" w:rsidRPr="002A4167" w:rsidRDefault="00F13C6C">
            <w:pPr>
              <w:ind w:firstLine="480"/>
            </w:pPr>
            <w:r w:rsidRPr="002A4167">
              <w:rPr>
                <w:rFonts w:hint="eastAsia"/>
              </w:rPr>
              <w:t>本项目</w:t>
            </w:r>
            <w:r w:rsidR="00A05400" w:rsidRPr="002A4167">
              <w:rPr>
                <w:rFonts w:hint="eastAsia"/>
              </w:rPr>
              <w:t>企业</w:t>
            </w:r>
            <w:r w:rsidR="008C0778" w:rsidRPr="002A4167">
              <w:rPr>
                <w:rFonts w:hint="eastAsia"/>
              </w:rPr>
              <w:t>在车间</w:t>
            </w:r>
            <w:r w:rsidR="00A05400" w:rsidRPr="002A4167">
              <w:rPr>
                <w:rFonts w:hint="eastAsia"/>
              </w:rPr>
              <w:t>内</w:t>
            </w:r>
            <w:r w:rsidR="008C0778" w:rsidRPr="002A4167">
              <w:rPr>
                <w:rFonts w:hint="eastAsia"/>
              </w:rPr>
              <w:t>设置一套独立</w:t>
            </w:r>
            <w:r w:rsidR="00A05400" w:rsidRPr="002A4167">
              <w:rPr>
                <w:rFonts w:hint="eastAsia"/>
              </w:rPr>
              <w:t>密闭</w:t>
            </w:r>
            <w:r w:rsidR="00170E50" w:rsidRPr="002A4167">
              <w:rPr>
                <w:rFonts w:hint="eastAsia"/>
              </w:rPr>
              <w:t>喷漆</w:t>
            </w:r>
            <w:r w:rsidRPr="002A4167">
              <w:rPr>
                <w:rFonts w:hint="eastAsia"/>
              </w:rPr>
              <w:t>房进行</w:t>
            </w:r>
            <w:r w:rsidR="00165EF7" w:rsidRPr="002A4167">
              <w:rPr>
                <w:rFonts w:hint="eastAsia"/>
              </w:rPr>
              <w:t>喷底漆、修色、喷面漆以及</w:t>
            </w:r>
            <w:r w:rsidR="008C0778" w:rsidRPr="002A4167">
              <w:rPr>
                <w:rFonts w:hint="eastAsia"/>
              </w:rPr>
              <w:t>晾干</w:t>
            </w:r>
            <w:r w:rsidRPr="002A4167">
              <w:rPr>
                <w:rFonts w:hint="eastAsia"/>
              </w:rPr>
              <w:t>，</w:t>
            </w:r>
            <w:r w:rsidR="00B854C3" w:rsidRPr="002A4167">
              <w:rPr>
                <w:rFonts w:hint="eastAsia"/>
              </w:rPr>
              <w:t>喷漆房内设</w:t>
            </w:r>
            <w:proofErr w:type="gramStart"/>
            <w:r w:rsidR="00B854C3" w:rsidRPr="002A4167">
              <w:rPr>
                <w:rFonts w:hint="eastAsia"/>
              </w:rPr>
              <w:t>喷漆间</w:t>
            </w:r>
            <w:proofErr w:type="gramEnd"/>
            <w:r w:rsidR="00B854C3" w:rsidRPr="002A4167">
              <w:rPr>
                <w:rFonts w:hint="eastAsia"/>
              </w:rPr>
              <w:t>一间，</w:t>
            </w:r>
            <w:proofErr w:type="gramStart"/>
            <w:r w:rsidR="00B854C3" w:rsidRPr="002A4167">
              <w:rPr>
                <w:rFonts w:hint="eastAsia"/>
              </w:rPr>
              <w:t>喷漆间</w:t>
            </w:r>
            <w:proofErr w:type="gramEnd"/>
            <w:r w:rsidR="00B854C3" w:rsidRPr="002A4167">
              <w:rPr>
                <w:rFonts w:hint="eastAsia"/>
              </w:rPr>
              <w:t>两侧分别设底漆</w:t>
            </w:r>
            <w:proofErr w:type="gramStart"/>
            <w:r w:rsidR="00B854C3" w:rsidRPr="002A4167">
              <w:rPr>
                <w:rFonts w:hint="eastAsia"/>
              </w:rPr>
              <w:t>晾干间</w:t>
            </w:r>
            <w:proofErr w:type="gramEnd"/>
            <w:r w:rsidR="00B854C3" w:rsidRPr="002A4167">
              <w:rPr>
                <w:rFonts w:hint="eastAsia"/>
              </w:rPr>
              <w:t>一间、面漆</w:t>
            </w:r>
            <w:proofErr w:type="gramStart"/>
            <w:r w:rsidR="00B854C3" w:rsidRPr="002A4167">
              <w:rPr>
                <w:rFonts w:hint="eastAsia"/>
              </w:rPr>
              <w:t>晾干间</w:t>
            </w:r>
            <w:proofErr w:type="gramEnd"/>
            <w:r w:rsidR="00B854C3" w:rsidRPr="002A4167">
              <w:rPr>
                <w:rFonts w:hint="eastAsia"/>
              </w:rPr>
              <w:t>一间</w:t>
            </w:r>
            <w:r w:rsidRPr="002A4167">
              <w:rPr>
                <w:rFonts w:hint="eastAsia"/>
              </w:rPr>
              <w:t>。</w:t>
            </w:r>
          </w:p>
          <w:p w14:paraId="55572B93" w14:textId="77777777" w:rsidR="00F13C6C" w:rsidRPr="002A4167" w:rsidRDefault="00F13C6C">
            <w:pPr>
              <w:ind w:firstLine="480"/>
            </w:pPr>
            <w:r w:rsidRPr="002A4167">
              <w:rPr>
                <w:rFonts w:hint="eastAsia"/>
              </w:rPr>
              <w:t>根据企业提供的资料，</w:t>
            </w:r>
            <w:r w:rsidR="00D205B4" w:rsidRPr="002A4167">
              <w:rPr>
                <w:rFonts w:hint="eastAsia"/>
              </w:rPr>
              <w:t>本项目使用的底漆、</w:t>
            </w:r>
            <w:r w:rsidR="00165EF7" w:rsidRPr="002A4167">
              <w:rPr>
                <w:rFonts w:hint="eastAsia"/>
              </w:rPr>
              <w:t>色漆、</w:t>
            </w:r>
            <w:r w:rsidR="00D205B4" w:rsidRPr="002A4167">
              <w:rPr>
                <w:rFonts w:hint="eastAsia"/>
              </w:rPr>
              <w:t>面漆全部使用同</w:t>
            </w:r>
            <w:r w:rsidR="00165EF7" w:rsidRPr="002A4167">
              <w:rPr>
                <w:rFonts w:hint="eastAsia"/>
              </w:rPr>
              <w:t>类型</w:t>
            </w:r>
            <w:r w:rsidR="00D205B4" w:rsidRPr="002A4167">
              <w:rPr>
                <w:rFonts w:hint="eastAsia"/>
              </w:rPr>
              <w:t>成品水性漆，使用前无需调配，无调漆废气产生。水性漆</w:t>
            </w:r>
            <w:r w:rsidRPr="002A4167">
              <w:rPr>
                <w:rFonts w:hint="eastAsia"/>
              </w:rPr>
              <w:t>主要成分为水性丙烯酸乳液、水性聚氨酯乳液、钛白粉、成膜助剂、</w:t>
            </w:r>
            <w:proofErr w:type="gramStart"/>
            <w:r w:rsidRPr="002A4167">
              <w:rPr>
                <w:rFonts w:hint="eastAsia"/>
              </w:rPr>
              <w:t>流平剂</w:t>
            </w:r>
            <w:proofErr w:type="gramEnd"/>
            <w:r w:rsidRPr="002A4167">
              <w:rPr>
                <w:rFonts w:hint="eastAsia"/>
              </w:rPr>
              <w:t>、消泡剂等各种助剂，以及浓度范围在</w:t>
            </w:r>
            <w:r w:rsidRPr="002A4167">
              <w:rPr>
                <w:rFonts w:hint="eastAsia"/>
              </w:rPr>
              <w:t>0</w:t>
            </w:r>
            <w:r w:rsidRPr="002A4167">
              <w:rPr>
                <w:rFonts w:ascii="宋体" w:hAnsi="宋体" w:hint="eastAsia"/>
              </w:rPr>
              <w:t>～</w:t>
            </w:r>
            <w:r w:rsidR="007F3C97" w:rsidRPr="002A4167">
              <w:t>2</w:t>
            </w:r>
            <w:r w:rsidRPr="002A4167">
              <w:rPr>
                <w:rFonts w:hint="eastAsia"/>
              </w:rPr>
              <w:t>%</w:t>
            </w:r>
            <w:r w:rsidRPr="002A4167">
              <w:rPr>
                <w:rFonts w:hint="eastAsia"/>
              </w:rPr>
              <w:t>的二丙二醇甲醚、</w:t>
            </w:r>
            <w:r w:rsidRPr="002A4167">
              <w:rPr>
                <w:rFonts w:hint="eastAsia"/>
              </w:rPr>
              <w:t>0</w:t>
            </w:r>
            <w:r w:rsidRPr="002A4167">
              <w:rPr>
                <w:rFonts w:ascii="宋体" w:hAnsi="宋体" w:hint="eastAsia"/>
              </w:rPr>
              <w:t>～</w:t>
            </w:r>
            <w:r w:rsidR="007F3C97" w:rsidRPr="002A4167">
              <w:t>2</w:t>
            </w:r>
            <w:r w:rsidRPr="002A4167">
              <w:rPr>
                <w:rFonts w:hint="eastAsia"/>
              </w:rPr>
              <w:t>%</w:t>
            </w:r>
            <w:r w:rsidRPr="002A4167">
              <w:rPr>
                <w:rFonts w:hint="eastAsia"/>
              </w:rPr>
              <w:t>的二丙二醇丁醚、</w:t>
            </w:r>
            <w:r w:rsidRPr="002A4167">
              <w:rPr>
                <w:rFonts w:hint="eastAsia"/>
              </w:rPr>
              <w:t>0</w:t>
            </w:r>
            <w:r w:rsidRPr="002A4167">
              <w:rPr>
                <w:rFonts w:ascii="宋体" w:hAnsi="宋体" w:hint="eastAsia"/>
              </w:rPr>
              <w:t>～</w:t>
            </w:r>
            <w:r w:rsidR="007F3C97" w:rsidRPr="002A4167">
              <w:t>2</w:t>
            </w:r>
            <w:r w:rsidRPr="002A4167">
              <w:rPr>
                <w:rFonts w:hint="eastAsia"/>
              </w:rPr>
              <w:t>%</w:t>
            </w:r>
            <w:r w:rsidRPr="002A4167">
              <w:rPr>
                <w:rFonts w:hint="eastAsia"/>
              </w:rPr>
              <w:t>的丙二醇丁醚，为保守起见，</w:t>
            </w:r>
            <w:proofErr w:type="gramStart"/>
            <w:r w:rsidRPr="002A4167">
              <w:rPr>
                <w:rFonts w:hint="eastAsia"/>
              </w:rPr>
              <w:t>本环评视</w:t>
            </w:r>
            <w:proofErr w:type="gramEnd"/>
            <w:r w:rsidRPr="002A4167">
              <w:rPr>
                <w:rFonts w:hint="eastAsia"/>
              </w:rPr>
              <w:t>水性漆中的二丙二醇甲醚、二丙二醇丁醚、丙二醇</w:t>
            </w:r>
            <w:proofErr w:type="gramStart"/>
            <w:r w:rsidRPr="002A4167">
              <w:rPr>
                <w:rFonts w:hint="eastAsia"/>
              </w:rPr>
              <w:t>丁醚在喷漆</w:t>
            </w:r>
            <w:proofErr w:type="gramEnd"/>
            <w:r w:rsidRPr="002A4167">
              <w:rPr>
                <w:rFonts w:hint="eastAsia"/>
              </w:rPr>
              <w:t>、晾干过程中全部挥发。</w:t>
            </w:r>
          </w:p>
          <w:p w14:paraId="0C2F80FE" w14:textId="396CF30C" w:rsidR="00F13C6C" w:rsidRPr="002A4167" w:rsidRDefault="00F13C6C">
            <w:pPr>
              <w:ind w:firstLine="480"/>
            </w:pPr>
            <w:r w:rsidRPr="002A4167">
              <w:rPr>
                <w:rFonts w:hint="eastAsia"/>
              </w:rPr>
              <w:t>则本项目喷漆、晾干工序的非甲烷总烃废气产生情况见下表。</w:t>
            </w:r>
          </w:p>
          <w:p w14:paraId="23B4D526" w14:textId="77777777" w:rsidR="00ED3716" w:rsidRPr="002A4167" w:rsidRDefault="00ED3716">
            <w:pPr>
              <w:ind w:firstLine="480"/>
            </w:pPr>
          </w:p>
          <w:p w14:paraId="15745AE8" w14:textId="77777777" w:rsidR="00F13C6C" w:rsidRPr="002A4167" w:rsidRDefault="00F13C6C" w:rsidP="00165EF7">
            <w:pPr>
              <w:pStyle w:val="affa"/>
              <w:spacing w:before="48" w:after="24"/>
            </w:pPr>
            <w:r w:rsidRPr="002A4167">
              <w:rPr>
                <w:rFonts w:hint="eastAsia"/>
              </w:rPr>
              <w:lastRenderedPageBreak/>
              <w:t>表</w:t>
            </w:r>
            <w:r w:rsidRPr="002A4167">
              <w:rPr>
                <w:rFonts w:hint="eastAsia"/>
              </w:rPr>
              <w:t>5</w:t>
            </w:r>
            <w:r w:rsidRPr="002A4167">
              <w:t>-5</w:t>
            </w:r>
            <w:r w:rsidR="00D10B38" w:rsidRPr="002A4167">
              <w:t xml:space="preserve">  </w:t>
            </w:r>
            <w:r w:rsidRPr="002A4167">
              <w:rPr>
                <w:rFonts w:hint="eastAsia"/>
              </w:rPr>
              <w:t>非甲烷总烃废气产生情况一览表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
              <w:gridCol w:w="632"/>
              <w:gridCol w:w="872"/>
              <w:gridCol w:w="1547"/>
              <w:gridCol w:w="986"/>
              <w:gridCol w:w="986"/>
              <w:gridCol w:w="986"/>
              <w:gridCol w:w="986"/>
              <w:gridCol w:w="990"/>
            </w:tblGrid>
            <w:tr w:rsidR="002A4167" w:rsidRPr="002A4167" w14:paraId="283E576C" w14:textId="77777777" w:rsidTr="00165EF7">
              <w:trPr>
                <w:trHeight w:val="340"/>
                <w:jc w:val="center"/>
              </w:trPr>
              <w:tc>
                <w:tcPr>
                  <w:tcW w:w="698" w:type="pct"/>
                  <w:gridSpan w:val="2"/>
                  <w:vMerge w:val="restart"/>
                  <w:vAlign w:val="center"/>
                </w:tcPr>
                <w:p w14:paraId="2BD02676" w14:textId="77777777" w:rsidR="00F13C6C" w:rsidRPr="002A4167" w:rsidRDefault="00F13C6C">
                  <w:pPr>
                    <w:pStyle w:val="aff9"/>
                    <w:rPr>
                      <w:b/>
                      <w:bCs/>
                    </w:rPr>
                  </w:pPr>
                  <w:r w:rsidRPr="002A4167">
                    <w:rPr>
                      <w:rFonts w:hint="eastAsia"/>
                      <w:b/>
                      <w:bCs/>
                    </w:rPr>
                    <w:t>物料名称</w:t>
                  </w:r>
                </w:p>
              </w:tc>
              <w:tc>
                <w:tcPr>
                  <w:tcW w:w="510" w:type="pct"/>
                  <w:vMerge w:val="restart"/>
                  <w:vAlign w:val="center"/>
                </w:tcPr>
                <w:p w14:paraId="6B604ED6" w14:textId="77777777" w:rsidR="00F13C6C" w:rsidRPr="002A4167" w:rsidRDefault="00F13C6C">
                  <w:pPr>
                    <w:pStyle w:val="aff9"/>
                    <w:rPr>
                      <w:b/>
                      <w:bCs/>
                    </w:rPr>
                  </w:pPr>
                  <w:r w:rsidRPr="002A4167">
                    <w:rPr>
                      <w:rFonts w:hint="eastAsia"/>
                      <w:b/>
                      <w:bCs/>
                    </w:rPr>
                    <w:t>用量</w:t>
                  </w:r>
                </w:p>
                <w:p w14:paraId="68BD5D01" w14:textId="77777777" w:rsidR="00F13C6C" w:rsidRPr="002A4167" w:rsidRDefault="00F13C6C">
                  <w:pPr>
                    <w:pStyle w:val="aff9"/>
                    <w:rPr>
                      <w:b/>
                      <w:bCs/>
                    </w:rPr>
                  </w:pPr>
                  <w:r w:rsidRPr="002A4167">
                    <w:rPr>
                      <w:rFonts w:hint="eastAsia"/>
                      <w:b/>
                      <w:bCs/>
                    </w:rPr>
                    <w:t>（</w:t>
                  </w:r>
                  <w:r w:rsidRPr="002A4167">
                    <w:rPr>
                      <w:rFonts w:hint="eastAsia"/>
                      <w:b/>
                      <w:bCs/>
                    </w:rPr>
                    <w:t>t/a</w:t>
                  </w:r>
                  <w:r w:rsidRPr="002A4167">
                    <w:rPr>
                      <w:rFonts w:hint="eastAsia"/>
                      <w:b/>
                      <w:bCs/>
                    </w:rPr>
                    <w:t>）</w:t>
                  </w:r>
                </w:p>
              </w:tc>
              <w:tc>
                <w:tcPr>
                  <w:tcW w:w="905" w:type="pct"/>
                  <w:vAlign w:val="center"/>
                </w:tcPr>
                <w:p w14:paraId="43A5D38B" w14:textId="77777777" w:rsidR="00F13C6C" w:rsidRPr="002A4167" w:rsidRDefault="00F13C6C">
                  <w:pPr>
                    <w:pStyle w:val="aff9"/>
                    <w:rPr>
                      <w:b/>
                      <w:bCs/>
                    </w:rPr>
                  </w:pPr>
                  <w:r w:rsidRPr="002A4167">
                    <w:rPr>
                      <w:rFonts w:hint="eastAsia"/>
                      <w:b/>
                      <w:bCs/>
                    </w:rPr>
                    <w:t>组分</w:t>
                  </w:r>
                </w:p>
              </w:tc>
              <w:tc>
                <w:tcPr>
                  <w:tcW w:w="577" w:type="pct"/>
                  <w:vAlign w:val="center"/>
                </w:tcPr>
                <w:p w14:paraId="4BB14FB7" w14:textId="77777777" w:rsidR="00F13C6C" w:rsidRPr="002A4167" w:rsidRDefault="00F13C6C">
                  <w:pPr>
                    <w:pStyle w:val="aff9"/>
                    <w:rPr>
                      <w:b/>
                      <w:bCs/>
                    </w:rPr>
                  </w:pPr>
                  <w:r w:rsidRPr="002A4167">
                    <w:rPr>
                      <w:rFonts w:hint="eastAsia"/>
                      <w:b/>
                      <w:bCs/>
                    </w:rPr>
                    <w:t>二丙二醇甲醚</w:t>
                  </w:r>
                </w:p>
              </w:tc>
              <w:tc>
                <w:tcPr>
                  <w:tcW w:w="577" w:type="pct"/>
                  <w:vAlign w:val="center"/>
                </w:tcPr>
                <w:p w14:paraId="6C4BFF9C" w14:textId="77777777" w:rsidR="00F13C6C" w:rsidRPr="002A4167" w:rsidRDefault="00F13C6C">
                  <w:pPr>
                    <w:pStyle w:val="aff9"/>
                    <w:rPr>
                      <w:b/>
                      <w:bCs/>
                    </w:rPr>
                  </w:pPr>
                  <w:r w:rsidRPr="002A4167">
                    <w:rPr>
                      <w:rFonts w:hint="eastAsia"/>
                      <w:b/>
                      <w:bCs/>
                    </w:rPr>
                    <w:t>二丙二醇丁醚</w:t>
                  </w:r>
                </w:p>
              </w:tc>
              <w:tc>
                <w:tcPr>
                  <w:tcW w:w="577" w:type="pct"/>
                  <w:vAlign w:val="center"/>
                </w:tcPr>
                <w:p w14:paraId="3A9A0599" w14:textId="77777777" w:rsidR="00F13C6C" w:rsidRPr="002A4167" w:rsidRDefault="00F13C6C">
                  <w:pPr>
                    <w:pStyle w:val="aff9"/>
                    <w:rPr>
                      <w:b/>
                      <w:bCs/>
                    </w:rPr>
                  </w:pPr>
                  <w:r w:rsidRPr="002A4167">
                    <w:rPr>
                      <w:rFonts w:hint="eastAsia"/>
                      <w:b/>
                      <w:bCs/>
                    </w:rPr>
                    <w:t>丙二醇丁醚</w:t>
                  </w:r>
                </w:p>
              </w:tc>
              <w:tc>
                <w:tcPr>
                  <w:tcW w:w="577" w:type="pct"/>
                  <w:vAlign w:val="center"/>
                </w:tcPr>
                <w:p w14:paraId="41D59739" w14:textId="77777777" w:rsidR="00F13C6C" w:rsidRPr="002A4167" w:rsidRDefault="00F13C6C">
                  <w:pPr>
                    <w:pStyle w:val="aff9"/>
                    <w:rPr>
                      <w:b/>
                      <w:bCs/>
                    </w:rPr>
                  </w:pPr>
                  <w:r w:rsidRPr="002A4167">
                    <w:rPr>
                      <w:rFonts w:hint="eastAsia"/>
                      <w:b/>
                      <w:bCs/>
                    </w:rPr>
                    <w:t>水性乳液</w:t>
                  </w:r>
                </w:p>
              </w:tc>
              <w:tc>
                <w:tcPr>
                  <w:tcW w:w="579" w:type="pct"/>
                  <w:vAlign w:val="center"/>
                </w:tcPr>
                <w:p w14:paraId="3A173AFA" w14:textId="77777777" w:rsidR="00F13C6C" w:rsidRPr="002A4167" w:rsidRDefault="00F13C6C">
                  <w:pPr>
                    <w:pStyle w:val="aff9"/>
                    <w:rPr>
                      <w:b/>
                      <w:bCs/>
                    </w:rPr>
                  </w:pPr>
                  <w:r w:rsidRPr="002A4167">
                    <w:rPr>
                      <w:rFonts w:hint="eastAsia"/>
                      <w:b/>
                      <w:bCs/>
                    </w:rPr>
                    <w:t>其他助剂</w:t>
                  </w:r>
                </w:p>
              </w:tc>
            </w:tr>
            <w:tr w:rsidR="002A4167" w:rsidRPr="002A4167" w14:paraId="3476CA0A" w14:textId="77777777" w:rsidTr="00165EF7">
              <w:trPr>
                <w:trHeight w:val="340"/>
                <w:jc w:val="center"/>
              </w:trPr>
              <w:tc>
                <w:tcPr>
                  <w:tcW w:w="698" w:type="pct"/>
                  <w:gridSpan w:val="2"/>
                  <w:vMerge/>
                  <w:vAlign w:val="center"/>
                </w:tcPr>
                <w:p w14:paraId="7AAC9276" w14:textId="77777777" w:rsidR="00F13C6C" w:rsidRPr="002A4167" w:rsidRDefault="00F13C6C">
                  <w:pPr>
                    <w:pStyle w:val="aff9"/>
                  </w:pPr>
                </w:p>
              </w:tc>
              <w:tc>
                <w:tcPr>
                  <w:tcW w:w="510" w:type="pct"/>
                  <w:vMerge/>
                  <w:vAlign w:val="center"/>
                </w:tcPr>
                <w:p w14:paraId="497BBCF7" w14:textId="77777777" w:rsidR="00F13C6C" w:rsidRPr="002A4167" w:rsidRDefault="00F13C6C">
                  <w:pPr>
                    <w:pStyle w:val="aff9"/>
                  </w:pPr>
                </w:p>
              </w:tc>
              <w:tc>
                <w:tcPr>
                  <w:tcW w:w="905" w:type="pct"/>
                  <w:vAlign w:val="center"/>
                </w:tcPr>
                <w:p w14:paraId="2B0D3290" w14:textId="77777777" w:rsidR="00F13C6C" w:rsidRPr="002A4167" w:rsidRDefault="00F13C6C">
                  <w:pPr>
                    <w:pStyle w:val="aff9"/>
                    <w:rPr>
                      <w:b/>
                      <w:bCs/>
                    </w:rPr>
                  </w:pPr>
                  <w:r w:rsidRPr="002A4167">
                    <w:rPr>
                      <w:rFonts w:hint="eastAsia"/>
                      <w:b/>
                      <w:bCs/>
                    </w:rPr>
                    <w:t>浓度（</w:t>
                  </w:r>
                  <w:r w:rsidRPr="002A4167">
                    <w:rPr>
                      <w:rFonts w:hint="eastAsia"/>
                      <w:b/>
                      <w:bCs/>
                    </w:rPr>
                    <w:t>%</w:t>
                  </w:r>
                  <w:r w:rsidRPr="002A4167">
                    <w:rPr>
                      <w:rFonts w:hint="eastAsia"/>
                      <w:b/>
                      <w:bCs/>
                    </w:rPr>
                    <w:t>）</w:t>
                  </w:r>
                </w:p>
              </w:tc>
              <w:tc>
                <w:tcPr>
                  <w:tcW w:w="577" w:type="pct"/>
                  <w:vAlign w:val="center"/>
                </w:tcPr>
                <w:p w14:paraId="34598831" w14:textId="77777777" w:rsidR="00F13C6C" w:rsidRPr="002A4167" w:rsidRDefault="007F3C97">
                  <w:pPr>
                    <w:pStyle w:val="aff9"/>
                    <w:rPr>
                      <w:b/>
                      <w:bCs/>
                    </w:rPr>
                  </w:pPr>
                  <w:r w:rsidRPr="002A4167">
                    <w:rPr>
                      <w:b/>
                      <w:bCs/>
                    </w:rPr>
                    <w:t>2</w:t>
                  </w:r>
                </w:p>
              </w:tc>
              <w:tc>
                <w:tcPr>
                  <w:tcW w:w="577" w:type="pct"/>
                  <w:vAlign w:val="center"/>
                </w:tcPr>
                <w:p w14:paraId="69CA9D62" w14:textId="77777777" w:rsidR="00F13C6C" w:rsidRPr="002A4167" w:rsidRDefault="007F3C97">
                  <w:pPr>
                    <w:pStyle w:val="aff9"/>
                    <w:rPr>
                      <w:b/>
                      <w:bCs/>
                    </w:rPr>
                  </w:pPr>
                  <w:r w:rsidRPr="002A4167">
                    <w:rPr>
                      <w:b/>
                      <w:bCs/>
                    </w:rPr>
                    <w:t>2</w:t>
                  </w:r>
                </w:p>
              </w:tc>
              <w:tc>
                <w:tcPr>
                  <w:tcW w:w="577" w:type="pct"/>
                  <w:vAlign w:val="center"/>
                </w:tcPr>
                <w:p w14:paraId="1D04B3C9" w14:textId="77777777" w:rsidR="00F13C6C" w:rsidRPr="002A4167" w:rsidRDefault="007F3C97">
                  <w:pPr>
                    <w:pStyle w:val="aff9"/>
                    <w:rPr>
                      <w:b/>
                      <w:bCs/>
                    </w:rPr>
                  </w:pPr>
                  <w:r w:rsidRPr="002A4167">
                    <w:rPr>
                      <w:b/>
                      <w:bCs/>
                    </w:rPr>
                    <w:t>2</w:t>
                  </w:r>
                </w:p>
              </w:tc>
              <w:tc>
                <w:tcPr>
                  <w:tcW w:w="577" w:type="pct"/>
                  <w:vAlign w:val="center"/>
                </w:tcPr>
                <w:p w14:paraId="5871F12C" w14:textId="77777777" w:rsidR="00F13C6C" w:rsidRPr="002A4167" w:rsidRDefault="00F13C6C">
                  <w:pPr>
                    <w:pStyle w:val="aff9"/>
                    <w:rPr>
                      <w:b/>
                      <w:bCs/>
                    </w:rPr>
                  </w:pPr>
                  <w:r w:rsidRPr="002A4167">
                    <w:rPr>
                      <w:b/>
                      <w:bCs/>
                    </w:rPr>
                    <w:t>80</w:t>
                  </w:r>
                </w:p>
              </w:tc>
              <w:tc>
                <w:tcPr>
                  <w:tcW w:w="579" w:type="pct"/>
                  <w:vAlign w:val="center"/>
                </w:tcPr>
                <w:p w14:paraId="263E05F2" w14:textId="77777777" w:rsidR="00F13C6C" w:rsidRPr="002A4167" w:rsidRDefault="00F13C6C">
                  <w:pPr>
                    <w:pStyle w:val="aff9"/>
                    <w:rPr>
                      <w:b/>
                      <w:bCs/>
                    </w:rPr>
                  </w:pPr>
                  <w:r w:rsidRPr="002A4167">
                    <w:rPr>
                      <w:rFonts w:hint="eastAsia"/>
                      <w:b/>
                      <w:bCs/>
                    </w:rPr>
                    <w:t>1</w:t>
                  </w:r>
                  <w:r w:rsidR="007F3C97" w:rsidRPr="002A4167">
                    <w:rPr>
                      <w:b/>
                      <w:bCs/>
                    </w:rPr>
                    <w:t>4</w:t>
                  </w:r>
                </w:p>
              </w:tc>
            </w:tr>
            <w:tr w:rsidR="002A4167" w:rsidRPr="002A4167" w14:paraId="7AAE1DEE" w14:textId="77777777" w:rsidTr="00165EF7">
              <w:trPr>
                <w:trHeight w:val="340"/>
                <w:jc w:val="center"/>
              </w:trPr>
              <w:tc>
                <w:tcPr>
                  <w:tcW w:w="328" w:type="pct"/>
                  <w:vMerge w:val="restart"/>
                  <w:vAlign w:val="center"/>
                </w:tcPr>
                <w:p w14:paraId="4C31B328" w14:textId="77777777" w:rsidR="00165EF7" w:rsidRPr="002A4167" w:rsidRDefault="00165EF7">
                  <w:pPr>
                    <w:pStyle w:val="aff9"/>
                  </w:pPr>
                  <w:r w:rsidRPr="002A4167">
                    <w:rPr>
                      <w:rFonts w:hint="eastAsia"/>
                    </w:rPr>
                    <w:t>水性漆</w:t>
                  </w:r>
                </w:p>
              </w:tc>
              <w:tc>
                <w:tcPr>
                  <w:tcW w:w="370" w:type="pct"/>
                  <w:vMerge w:val="restart"/>
                  <w:vAlign w:val="center"/>
                </w:tcPr>
                <w:p w14:paraId="29B2D0FC" w14:textId="77777777" w:rsidR="00165EF7" w:rsidRPr="002A4167" w:rsidRDefault="00165EF7">
                  <w:pPr>
                    <w:pStyle w:val="aff9"/>
                  </w:pPr>
                  <w:r w:rsidRPr="002A4167">
                    <w:rPr>
                      <w:rFonts w:hint="eastAsia"/>
                    </w:rPr>
                    <w:t>底漆</w:t>
                  </w:r>
                </w:p>
              </w:tc>
              <w:tc>
                <w:tcPr>
                  <w:tcW w:w="510" w:type="pct"/>
                  <w:vMerge w:val="restart"/>
                  <w:vAlign w:val="center"/>
                </w:tcPr>
                <w:p w14:paraId="4C082A04" w14:textId="77777777" w:rsidR="00165EF7" w:rsidRPr="002A4167" w:rsidRDefault="00165EF7">
                  <w:pPr>
                    <w:pStyle w:val="aff9"/>
                  </w:pPr>
                  <w:r w:rsidRPr="002A4167">
                    <w:t>10.0</w:t>
                  </w:r>
                </w:p>
              </w:tc>
              <w:tc>
                <w:tcPr>
                  <w:tcW w:w="905" w:type="pct"/>
                  <w:vAlign w:val="center"/>
                </w:tcPr>
                <w:p w14:paraId="7040A674" w14:textId="77777777" w:rsidR="00165EF7" w:rsidRPr="002A4167" w:rsidRDefault="00165EF7">
                  <w:pPr>
                    <w:pStyle w:val="aff9"/>
                  </w:pPr>
                  <w:r w:rsidRPr="002A4167">
                    <w:rPr>
                      <w:rFonts w:hint="eastAsia"/>
                    </w:rPr>
                    <w:t>含量（</w:t>
                  </w:r>
                  <w:r w:rsidRPr="002A4167">
                    <w:rPr>
                      <w:rFonts w:hint="eastAsia"/>
                    </w:rPr>
                    <w:t>t/a</w:t>
                  </w:r>
                  <w:r w:rsidRPr="002A4167">
                    <w:rPr>
                      <w:rFonts w:hint="eastAsia"/>
                    </w:rPr>
                    <w:t>）</w:t>
                  </w:r>
                </w:p>
              </w:tc>
              <w:tc>
                <w:tcPr>
                  <w:tcW w:w="577" w:type="pct"/>
                  <w:vAlign w:val="center"/>
                </w:tcPr>
                <w:p w14:paraId="7B3EA985" w14:textId="77777777" w:rsidR="00165EF7" w:rsidRPr="002A4167" w:rsidRDefault="00165EF7">
                  <w:pPr>
                    <w:pStyle w:val="aff9"/>
                  </w:pPr>
                  <w:r w:rsidRPr="002A4167">
                    <w:rPr>
                      <w:rFonts w:hint="eastAsia"/>
                    </w:rPr>
                    <w:t>0</w:t>
                  </w:r>
                  <w:r w:rsidR="007F3C97" w:rsidRPr="002A4167">
                    <w:t>.2</w:t>
                  </w:r>
                  <w:r w:rsidRPr="002A4167">
                    <w:t>00</w:t>
                  </w:r>
                </w:p>
              </w:tc>
              <w:tc>
                <w:tcPr>
                  <w:tcW w:w="577" w:type="pct"/>
                  <w:vAlign w:val="center"/>
                </w:tcPr>
                <w:p w14:paraId="2DFA5D69" w14:textId="77777777" w:rsidR="00165EF7" w:rsidRPr="002A4167" w:rsidRDefault="00165EF7">
                  <w:pPr>
                    <w:pStyle w:val="aff9"/>
                  </w:pPr>
                  <w:r w:rsidRPr="002A4167">
                    <w:rPr>
                      <w:rFonts w:hint="eastAsia"/>
                    </w:rPr>
                    <w:t>0</w:t>
                  </w:r>
                  <w:r w:rsidRPr="002A4167">
                    <w:t>.</w:t>
                  </w:r>
                  <w:r w:rsidR="007F3C97" w:rsidRPr="002A4167">
                    <w:t>2</w:t>
                  </w:r>
                  <w:r w:rsidRPr="002A4167">
                    <w:t>00</w:t>
                  </w:r>
                </w:p>
              </w:tc>
              <w:tc>
                <w:tcPr>
                  <w:tcW w:w="577" w:type="pct"/>
                  <w:vAlign w:val="center"/>
                </w:tcPr>
                <w:p w14:paraId="78DE55FD" w14:textId="77777777" w:rsidR="00165EF7" w:rsidRPr="002A4167" w:rsidRDefault="00165EF7">
                  <w:pPr>
                    <w:pStyle w:val="aff9"/>
                  </w:pPr>
                  <w:r w:rsidRPr="002A4167">
                    <w:rPr>
                      <w:rFonts w:hint="eastAsia"/>
                    </w:rPr>
                    <w:t>0</w:t>
                  </w:r>
                  <w:r w:rsidRPr="002A4167">
                    <w:t>.</w:t>
                  </w:r>
                  <w:r w:rsidR="007F3C97" w:rsidRPr="002A4167">
                    <w:t>2</w:t>
                  </w:r>
                  <w:r w:rsidRPr="002A4167">
                    <w:t>00</w:t>
                  </w:r>
                </w:p>
              </w:tc>
              <w:tc>
                <w:tcPr>
                  <w:tcW w:w="577" w:type="pct"/>
                  <w:vAlign w:val="center"/>
                </w:tcPr>
                <w:p w14:paraId="0495CABE" w14:textId="77777777" w:rsidR="00165EF7" w:rsidRPr="002A4167" w:rsidRDefault="00165EF7">
                  <w:pPr>
                    <w:pStyle w:val="aff9"/>
                  </w:pPr>
                  <w:r w:rsidRPr="002A4167">
                    <w:rPr>
                      <w:rFonts w:hint="eastAsia"/>
                    </w:rPr>
                    <w:t>8</w:t>
                  </w:r>
                  <w:r w:rsidRPr="002A4167">
                    <w:t>.000</w:t>
                  </w:r>
                </w:p>
              </w:tc>
              <w:tc>
                <w:tcPr>
                  <w:tcW w:w="579" w:type="pct"/>
                  <w:vAlign w:val="center"/>
                </w:tcPr>
                <w:p w14:paraId="018F8A02" w14:textId="77777777" w:rsidR="00165EF7" w:rsidRPr="002A4167" w:rsidRDefault="00B335C1">
                  <w:pPr>
                    <w:pStyle w:val="aff9"/>
                  </w:pPr>
                  <w:r w:rsidRPr="002A4167">
                    <w:t>1.</w:t>
                  </w:r>
                  <w:r w:rsidR="007F3C97" w:rsidRPr="002A4167">
                    <w:t>4</w:t>
                  </w:r>
                  <w:r w:rsidRPr="002A4167">
                    <w:t>00</w:t>
                  </w:r>
                </w:p>
              </w:tc>
            </w:tr>
            <w:tr w:rsidR="002A4167" w:rsidRPr="002A4167" w14:paraId="55C3D342" w14:textId="77777777" w:rsidTr="00165EF7">
              <w:trPr>
                <w:trHeight w:val="340"/>
                <w:jc w:val="center"/>
              </w:trPr>
              <w:tc>
                <w:tcPr>
                  <w:tcW w:w="328" w:type="pct"/>
                  <w:vMerge/>
                  <w:vAlign w:val="center"/>
                </w:tcPr>
                <w:p w14:paraId="04BF1DF0" w14:textId="77777777" w:rsidR="00165EF7" w:rsidRPr="002A4167" w:rsidRDefault="00165EF7">
                  <w:pPr>
                    <w:pStyle w:val="aff9"/>
                  </w:pPr>
                </w:p>
              </w:tc>
              <w:tc>
                <w:tcPr>
                  <w:tcW w:w="370" w:type="pct"/>
                  <w:vMerge/>
                  <w:vAlign w:val="center"/>
                </w:tcPr>
                <w:p w14:paraId="32EC438D" w14:textId="77777777" w:rsidR="00165EF7" w:rsidRPr="002A4167" w:rsidRDefault="00165EF7">
                  <w:pPr>
                    <w:pStyle w:val="aff9"/>
                  </w:pPr>
                </w:p>
              </w:tc>
              <w:tc>
                <w:tcPr>
                  <w:tcW w:w="510" w:type="pct"/>
                  <w:vMerge/>
                  <w:vAlign w:val="center"/>
                </w:tcPr>
                <w:p w14:paraId="2CE83704" w14:textId="77777777" w:rsidR="00165EF7" w:rsidRPr="002A4167" w:rsidRDefault="00165EF7">
                  <w:pPr>
                    <w:pStyle w:val="aff9"/>
                  </w:pPr>
                </w:p>
              </w:tc>
              <w:tc>
                <w:tcPr>
                  <w:tcW w:w="905" w:type="pct"/>
                  <w:vAlign w:val="center"/>
                </w:tcPr>
                <w:p w14:paraId="6393502B" w14:textId="77777777" w:rsidR="00165EF7" w:rsidRPr="002A4167" w:rsidRDefault="00165EF7">
                  <w:pPr>
                    <w:pStyle w:val="aff9"/>
                  </w:pPr>
                  <w:r w:rsidRPr="002A4167">
                    <w:rPr>
                      <w:rFonts w:hint="eastAsia"/>
                    </w:rPr>
                    <w:t>挥发量（</w:t>
                  </w:r>
                  <w:r w:rsidRPr="002A4167">
                    <w:rPr>
                      <w:rFonts w:hint="eastAsia"/>
                    </w:rPr>
                    <w:t>t/a</w:t>
                  </w:r>
                  <w:r w:rsidRPr="002A4167">
                    <w:rPr>
                      <w:rFonts w:hint="eastAsia"/>
                    </w:rPr>
                    <w:t>）</w:t>
                  </w:r>
                </w:p>
              </w:tc>
              <w:tc>
                <w:tcPr>
                  <w:tcW w:w="577" w:type="pct"/>
                  <w:vAlign w:val="center"/>
                </w:tcPr>
                <w:p w14:paraId="257778E9" w14:textId="77777777" w:rsidR="00165EF7" w:rsidRPr="002A4167" w:rsidRDefault="00165EF7">
                  <w:pPr>
                    <w:pStyle w:val="aff9"/>
                  </w:pPr>
                  <w:r w:rsidRPr="002A4167">
                    <w:rPr>
                      <w:rFonts w:hint="eastAsia"/>
                    </w:rPr>
                    <w:t>0</w:t>
                  </w:r>
                  <w:r w:rsidRPr="002A4167">
                    <w:t>.</w:t>
                  </w:r>
                  <w:r w:rsidR="007F3C97" w:rsidRPr="002A4167">
                    <w:t>2</w:t>
                  </w:r>
                  <w:r w:rsidRPr="002A4167">
                    <w:t>00</w:t>
                  </w:r>
                </w:p>
              </w:tc>
              <w:tc>
                <w:tcPr>
                  <w:tcW w:w="577" w:type="pct"/>
                  <w:vAlign w:val="center"/>
                </w:tcPr>
                <w:p w14:paraId="73663CB6" w14:textId="77777777" w:rsidR="00165EF7" w:rsidRPr="002A4167" w:rsidRDefault="00165EF7">
                  <w:pPr>
                    <w:pStyle w:val="aff9"/>
                  </w:pPr>
                  <w:r w:rsidRPr="002A4167">
                    <w:rPr>
                      <w:rFonts w:hint="eastAsia"/>
                    </w:rPr>
                    <w:t>0</w:t>
                  </w:r>
                  <w:r w:rsidRPr="002A4167">
                    <w:t>.</w:t>
                  </w:r>
                  <w:r w:rsidR="007F3C97" w:rsidRPr="002A4167">
                    <w:t>2</w:t>
                  </w:r>
                  <w:r w:rsidRPr="002A4167">
                    <w:t>00</w:t>
                  </w:r>
                </w:p>
              </w:tc>
              <w:tc>
                <w:tcPr>
                  <w:tcW w:w="577" w:type="pct"/>
                  <w:vAlign w:val="center"/>
                </w:tcPr>
                <w:p w14:paraId="3434098E" w14:textId="77777777" w:rsidR="00165EF7" w:rsidRPr="002A4167" w:rsidRDefault="00B335C1">
                  <w:pPr>
                    <w:pStyle w:val="aff9"/>
                  </w:pPr>
                  <w:r w:rsidRPr="002A4167">
                    <w:rPr>
                      <w:rFonts w:hint="eastAsia"/>
                    </w:rPr>
                    <w:t>0</w:t>
                  </w:r>
                  <w:r w:rsidRPr="002A4167">
                    <w:t>.</w:t>
                  </w:r>
                  <w:r w:rsidR="007F3C97" w:rsidRPr="002A4167">
                    <w:t>2</w:t>
                  </w:r>
                  <w:r w:rsidRPr="002A4167">
                    <w:t>00</w:t>
                  </w:r>
                </w:p>
              </w:tc>
              <w:tc>
                <w:tcPr>
                  <w:tcW w:w="577" w:type="pct"/>
                  <w:vAlign w:val="center"/>
                </w:tcPr>
                <w:p w14:paraId="4B5F54BE" w14:textId="77777777" w:rsidR="00165EF7" w:rsidRPr="002A4167" w:rsidRDefault="00B335C1">
                  <w:pPr>
                    <w:pStyle w:val="aff9"/>
                  </w:pPr>
                  <w:r w:rsidRPr="002A4167">
                    <w:rPr>
                      <w:rFonts w:hint="eastAsia"/>
                    </w:rPr>
                    <w:t>0</w:t>
                  </w:r>
                  <w:r w:rsidRPr="002A4167">
                    <w:t>.160</w:t>
                  </w:r>
                </w:p>
              </w:tc>
              <w:tc>
                <w:tcPr>
                  <w:tcW w:w="579" w:type="pct"/>
                  <w:vAlign w:val="center"/>
                </w:tcPr>
                <w:p w14:paraId="2342D3CB" w14:textId="77777777" w:rsidR="00165EF7" w:rsidRPr="002A4167" w:rsidRDefault="00165EF7">
                  <w:pPr>
                    <w:pStyle w:val="aff9"/>
                  </w:pPr>
                  <w:r w:rsidRPr="002A4167">
                    <w:rPr>
                      <w:rFonts w:hint="eastAsia"/>
                    </w:rPr>
                    <w:t>/</w:t>
                  </w:r>
                </w:p>
              </w:tc>
            </w:tr>
            <w:tr w:rsidR="002A4167" w:rsidRPr="002A4167" w14:paraId="2CB74EB0" w14:textId="77777777" w:rsidTr="00165EF7">
              <w:trPr>
                <w:trHeight w:val="340"/>
                <w:jc w:val="center"/>
              </w:trPr>
              <w:tc>
                <w:tcPr>
                  <w:tcW w:w="328" w:type="pct"/>
                  <w:vMerge/>
                  <w:vAlign w:val="center"/>
                </w:tcPr>
                <w:p w14:paraId="548C73E0" w14:textId="77777777" w:rsidR="00165EF7" w:rsidRPr="002A4167" w:rsidRDefault="00165EF7">
                  <w:pPr>
                    <w:pStyle w:val="aff9"/>
                  </w:pPr>
                </w:p>
              </w:tc>
              <w:tc>
                <w:tcPr>
                  <w:tcW w:w="370" w:type="pct"/>
                  <w:vMerge/>
                  <w:vAlign w:val="center"/>
                </w:tcPr>
                <w:p w14:paraId="2B463D9B" w14:textId="77777777" w:rsidR="00165EF7" w:rsidRPr="002A4167" w:rsidRDefault="00165EF7">
                  <w:pPr>
                    <w:pStyle w:val="aff9"/>
                  </w:pPr>
                </w:p>
              </w:tc>
              <w:tc>
                <w:tcPr>
                  <w:tcW w:w="510" w:type="pct"/>
                  <w:vMerge/>
                  <w:vAlign w:val="center"/>
                </w:tcPr>
                <w:p w14:paraId="40B625FF" w14:textId="77777777" w:rsidR="00165EF7" w:rsidRPr="002A4167" w:rsidRDefault="00165EF7">
                  <w:pPr>
                    <w:pStyle w:val="aff9"/>
                  </w:pPr>
                </w:p>
              </w:tc>
              <w:tc>
                <w:tcPr>
                  <w:tcW w:w="905" w:type="pct"/>
                  <w:vAlign w:val="center"/>
                </w:tcPr>
                <w:p w14:paraId="26DC7471" w14:textId="77777777" w:rsidR="00165EF7" w:rsidRPr="002A4167" w:rsidRDefault="00165EF7">
                  <w:pPr>
                    <w:pStyle w:val="aff9"/>
                  </w:pPr>
                  <w:r w:rsidRPr="002A4167">
                    <w:rPr>
                      <w:rFonts w:hint="eastAsia"/>
                    </w:rPr>
                    <w:t>总计（</w:t>
                  </w:r>
                  <w:r w:rsidRPr="002A4167">
                    <w:rPr>
                      <w:rFonts w:hint="eastAsia"/>
                    </w:rPr>
                    <w:t>t/a</w:t>
                  </w:r>
                  <w:r w:rsidRPr="002A4167">
                    <w:rPr>
                      <w:rFonts w:hint="eastAsia"/>
                    </w:rPr>
                    <w:t>）</w:t>
                  </w:r>
                </w:p>
              </w:tc>
              <w:tc>
                <w:tcPr>
                  <w:tcW w:w="2887" w:type="pct"/>
                  <w:gridSpan w:val="5"/>
                  <w:vAlign w:val="center"/>
                </w:tcPr>
                <w:p w14:paraId="726BCD7E" w14:textId="77777777" w:rsidR="00165EF7" w:rsidRPr="002A4167" w:rsidRDefault="007F3C97">
                  <w:pPr>
                    <w:pStyle w:val="aff9"/>
                  </w:pPr>
                  <w:r w:rsidRPr="002A4167">
                    <w:t>0.760</w:t>
                  </w:r>
                </w:p>
              </w:tc>
            </w:tr>
            <w:tr w:rsidR="002A4167" w:rsidRPr="002A4167" w14:paraId="4AB86B25" w14:textId="77777777" w:rsidTr="00B335C1">
              <w:trPr>
                <w:trHeight w:val="340"/>
                <w:jc w:val="center"/>
              </w:trPr>
              <w:tc>
                <w:tcPr>
                  <w:tcW w:w="328" w:type="pct"/>
                  <w:vMerge/>
                  <w:vAlign w:val="center"/>
                </w:tcPr>
                <w:p w14:paraId="0F528FC8" w14:textId="77777777" w:rsidR="00165EF7" w:rsidRPr="002A4167" w:rsidRDefault="00165EF7" w:rsidP="00165EF7">
                  <w:pPr>
                    <w:pStyle w:val="aff9"/>
                  </w:pPr>
                </w:p>
              </w:tc>
              <w:tc>
                <w:tcPr>
                  <w:tcW w:w="370" w:type="pct"/>
                  <w:vMerge w:val="restart"/>
                  <w:vAlign w:val="center"/>
                </w:tcPr>
                <w:p w14:paraId="6D6296F6" w14:textId="77777777" w:rsidR="00165EF7" w:rsidRPr="002A4167" w:rsidRDefault="00165EF7" w:rsidP="00165EF7">
                  <w:pPr>
                    <w:pStyle w:val="aff9"/>
                  </w:pPr>
                  <w:r w:rsidRPr="002A4167">
                    <w:rPr>
                      <w:rFonts w:hint="eastAsia"/>
                    </w:rPr>
                    <w:t>色漆</w:t>
                  </w:r>
                </w:p>
              </w:tc>
              <w:tc>
                <w:tcPr>
                  <w:tcW w:w="510" w:type="pct"/>
                  <w:vMerge w:val="restart"/>
                  <w:vAlign w:val="center"/>
                </w:tcPr>
                <w:p w14:paraId="7A465B1E" w14:textId="77777777" w:rsidR="00165EF7" w:rsidRPr="002A4167" w:rsidRDefault="00165EF7" w:rsidP="00165EF7">
                  <w:pPr>
                    <w:pStyle w:val="aff9"/>
                  </w:pPr>
                  <w:r w:rsidRPr="002A4167">
                    <w:t>0.5</w:t>
                  </w:r>
                </w:p>
              </w:tc>
              <w:tc>
                <w:tcPr>
                  <w:tcW w:w="905" w:type="pct"/>
                  <w:vAlign w:val="center"/>
                </w:tcPr>
                <w:p w14:paraId="7822828F" w14:textId="77777777" w:rsidR="00165EF7" w:rsidRPr="002A4167" w:rsidRDefault="00165EF7" w:rsidP="00165EF7">
                  <w:pPr>
                    <w:pStyle w:val="aff9"/>
                  </w:pPr>
                  <w:r w:rsidRPr="002A4167">
                    <w:rPr>
                      <w:rFonts w:hint="eastAsia"/>
                    </w:rPr>
                    <w:t>含量（</w:t>
                  </w:r>
                  <w:r w:rsidRPr="002A4167">
                    <w:rPr>
                      <w:rFonts w:hint="eastAsia"/>
                    </w:rPr>
                    <w:t>t/a</w:t>
                  </w:r>
                  <w:r w:rsidRPr="002A4167">
                    <w:rPr>
                      <w:rFonts w:hint="eastAsia"/>
                    </w:rPr>
                    <w:t>）</w:t>
                  </w:r>
                </w:p>
              </w:tc>
              <w:tc>
                <w:tcPr>
                  <w:tcW w:w="577" w:type="pct"/>
                  <w:vAlign w:val="center"/>
                </w:tcPr>
                <w:p w14:paraId="5EF7A11B" w14:textId="77777777" w:rsidR="00165EF7" w:rsidRPr="002A4167" w:rsidRDefault="00B335C1" w:rsidP="00165EF7">
                  <w:pPr>
                    <w:pStyle w:val="aff9"/>
                  </w:pPr>
                  <w:r w:rsidRPr="002A4167">
                    <w:rPr>
                      <w:rFonts w:hint="eastAsia"/>
                    </w:rPr>
                    <w:t>0</w:t>
                  </w:r>
                  <w:r w:rsidRPr="002A4167">
                    <w:t>.01</w:t>
                  </w:r>
                  <w:r w:rsidR="007F3C97" w:rsidRPr="002A4167">
                    <w:t>0</w:t>
                  </w:r>
                </w:p>
              </w:tc>
              <w:tc>
                <w:tcPr>
                  <w:tcW w:w="577" w:type="pct"/>
                  <w:vAlign w:val="center"/>
                </w:tcPr>
                <w:p w14:paraId="5CEC7E12" w14:textId="77777777" w:rsidR="00165EF7" w:rsidRPr="002A4167" w:rsidRDefault="00B335C1" w:rsidP="00165EF7">
                  <w:pPr>
                    <w:pStyle w:val="aff9"/>
                  </w:pPr>
                  <w:r w:rsidRPr="002A4167">
                    <w:rPr>
                      <w:rFonts w:hint="eastAsia"/>
                    </w:rPr>
                    <w:t>0</w:t>
                  </w:r>
                  <w:r w:rsidRPr="002A4167">
                    <w:t>.0</w:t>
                  </w:r>
                  <w:r w:rsidR="007F3C97" w:rsidRPr="002A4167">
                    <w:t>10</w:t>
                  </w:r>
                </w:p>
              </w:tc>
              <w:tc>
                <w:tcPr>
                  <w:tcW w:w="577" w:type="pct"/>
                  <w:vAlign w:val="center"/>
                </w:tcPr>
                <w:p w14:paraId="77AD5CA4" w14:textId="77777777" w:rsidR="00165EF7" w:rsidRPr="002A4167" w:rsidRDefault="00B335C1" w:rsidP="00165EF7">
                  <w:pPr>
                    <w:pStyle w:val="aff9"/>
                  </w:pPr>
                  <w:r w:rsidRPr="002A4167">
                    <w:rPr>
                      <w:rFonts w:hint="eastAsia"/>
                    </w:rPr>
                    <w:t>0</w:t>
                  </w:r>
                  <w:r w:rsidRPr="002A4167">
                    <w:t>.01</w:t>
                  </w:r>
                  <w:r w:rsidR="007F3C97" w:rsidRPr="002A4167">
                    <w:t>0</w:t>
                  </w:r>
                </w:p>
              </w:tc>
              <w:tc>
                <w:tcPr>
                  <w:tcW w:w="577" w:type="pct"/>
                  <w:vAlign w:val="center"/>
                </w:tcPr>
                <w:p w14:paraId="50C7F331" w14:textId="77777777" w:rsidR="00165EF7" w:rsidRPr="002A4167" w:rsidRDefault="00B335C1" w:rsidP="00165EF7">
                  <w:pPr>
                    <w:pStyle w:val="aff9"/>
                  </w:pPr>
                  <w:r w:rsidRPr="002A4167">
                    <w:rPr>
                      <w:rFonts w:hint="eastAsia"/>
                    </w:rPr>
                    <w:t>0</w:t>
                  </w:r>
                  <w:r w:rsidRPr="002A4167">
                    <w:t>.400</w:t>
                  </w:r>
                </w:p>
              </w:tc>
              <w:tc>
                <w:tcPr>
                  <w:tcW w:w="579" w:type="pct"/>
                  <w:vAlign w:val="center"/>
                </w:tcPr>
                <w:p w14:paraId="21C98322" w14:textId="77777777" w:rsidR="00165EF7" w:rsidRPr="002A4167" w:rsidRDefault="00B335C1" w:rsidP="00165EF7">
                  <w:pPr>
                    <w:pStyle w:val="aff9"/>
                  </w:pPr>
                  <w:r w:rsidRPr="002A4167">
                    <w:rPr>
                      <w:rFonts w:hint="eastAsia"/>
                    </w:rPr>
                    <w:t>0</w:t>
                  </w:r>
                  <w:r w:rsidRPr="002A4167">
                    <w:t>.0</w:t>
                  </w:r>
                  <w:r w:rsidR="007F3C97" w:rsidRPr="002A4167">
                    <w:t>7</w:t>
                  </w:r>
                  <w:r w:rsidRPr="002A4167">
                    <w:t>0</w:t>
                  </w:r>
                </w:p>
              </w:tc>
            </w:tr>
            <w:tr w:rsidR="002A4167" w:rsidRPr="002A4167" w14:paraId="2F7D115D" w14:textId="77777777" w:rsidTr="00B335C1">
              <w:trPr>
                <w:trHeight w:val="340"/>
                <w:jc w:val="center"/>
              </w:trPr>
              <w:tc>
                <w:tcPr>
                  <w:tcW w:w="328" w:type="pct"/>
                  <w:vMerge/>
                  <w:vAlign w:val="center"/>
                </w:tcPr>
                <w:p w14:paraId="1FF34256" w14:textId="77777777" w:rsidR="00165EF7" w:rsidRPr="002A4167" w:rsidRDefault="00165EF7" w:rsidP="00165EF7">
                  <w:pPr>
                    <w:pStyle w:val="aff9"/>
                  </w:pPr>
                </w:p>
              </w:tc>
              <w:tc>
                <w:tcPr>
                  <w:tcW w:w="370" w:type="pct"/>
                  <w:vMerge/>
                  <w:vAlign w:val="center"/>
                </w:tcPr>
                <w:p w14:paraId="52449331" w14:textId="77777777" w:rsidR="00165EF7" w:rsidRPr="002A4167" w:rsidRDefault="00165EF7" w:rsidP="00165EF7">
                  <w:pPr>
                    <w:pStyle w:val="aff9"/>
                  </w:pPr>
                </w:p>
              </w:tc>
              <w:tc>
                <w:tcPr>
                  <w:tcW w:w="510" w:type="pct"/>
                  <w:vMerge/>
                  <w:vAlign w:val="center"/>
                </w:tcPr>
                <w:p w14:paraId="2BCF9040" w14:textId="77777777" w:rsidR="00165EF7" w:rsidRPr="002A4167" w:rsidRDefault="00165EF7" w:rsidP="00165EF7">
                  <w:pPr>
                    <w:pStyle w:val="aff9"/>
                  </w:pPr>
                </w:p>
              </w:tc>
              <w:tc>
                <w:tcPr>
                  <w:tcW w:w="905" w:type="pct"/>
                  <w:vAlign w:val="center"/>
                </w:tcPr>
                <w:p w14:paraId="54DDABBC" w14:textId="77777777" w:rsidR="00165EF7" w:rsidRPr="002A4167" w:rsidRDefault="00165EF7" w:rsidP="00165EF7">
                  <w:pPr>
                    <w:pStyle w:val="aff9"/>
                  </w:pPr>
                  <w:r w:rsidRPr="002A4167">
                    <w:rPr>
                      <w:rFonts w:hint="eastAsia"/>
                    </w:rPr>
                    <w:t>挥发量（</w:t>
                  </w:r>
                  <w:r w:rsidRPr="002A4167">
                    <w:rPr>
                      <w:rFonts w:hint="eastAsia"/>
                    </w:rPr>
                    <w:t>t/a</w:t>
                  </w:r>
                  <w:r w:rsidRPr="002A4167">
                    <w:rPr>
                      <w:rFonts w:hint="eastAsia"/>
                    </w:rPr>
                    <w:t>）</w:t>
                  </w:r>
                </w:p>
              </w:tc>
              <w:tc>
                <w:tcPr>
                  <w:tcW w:w="577" w:type="pct"/>
                  <w:vAlign w:val="center"/>
                </w:tcPr>
                <w:p w14:paraId="571225E2" w14:textId="77777777" w:rsidR="00165EF7" w:rsidRPr="002A4167" w:rsidRDefault="00B335C1" w:rsidP="00165EF7">
                  <w:pPr>
                    <w:pStyle w:val="aff9"/>
                  </w:pPr>
                  <w:r w:rsidRPr="002A4167">
                    <w:rPr>
                      <w:rFonts w:hint="eastAsia"/>
                    </w:rPr>
                    <w:t>0</w:t>
                  </w:r>
                  <w:r w:rsidRPr="002A4167">
                    <w:t>.01</w:t>
                  </w:r>
                  <w:r w:rsidR="007F3C97" w:rsidRPr="002A4167">
                    <w:t>0</w:t>
                  </w:r>
                </w:p>
              </w:tc>
              <w:tc>
                <w:tcPr>
                  <w:tcW w:w="577" w:type="pct"/>
                  <w:vAlign w:val="center"/>
                </w:tcPr>
                <w:p w14:paraId="6E444017" w14:textId="77777777" w:rsidR="00165EF7" w:rsidRPr="002A4167" w:rsidRDefault="00B335C1" w:rsidP="00165EF7">
                  <w:pPr>
                    <w:pStyle w:val="aff9"/>
                  </w:pPr>
                  <w:r w:rsidRPr="002A4167">
                    <w:rPr>
                      <w:rFonts w:hint="eastAsia"/>
                    </w:rPr>
                    <w:t>0</w:t>
                  </w:r>
                  <w:r w:rsidRPr="002A4167">
                    <w:t>.0</w:t>
                  </w:r>
                  <w:r w:rsidR="007F3C97" w:rsidRPr="002A4167">
                    <w:t>10</w:t>
                  </w:r>
                </w:p>
              </w:tc>
              <w:tc>
                <w:tcPr>
                  <w:tcW w:w="577" w:type="pct"/>
                  <w:vAlign w:val="center"/>
                </w:tcPr>
                <w:p w14:paraId="4B5BAF43" w14:textId="77777777" w:rsidR="00165EF7" w:rsidRPr="002A4167" w:rsidRDefault="00B335C1" w:rsidP="00165EF7">
                  <w:pPr>
                    <w:pStyle w:val="aff9"/>
                  </w:pPr>
                  <w:r w:rsidRPr="002A4167">
                    <w:rPr>
                      <w:rFonts w:hint="eastAsia"/>
                    </w:rPr>
                    <w:t>0</w:t>
                  </w:r>
                  <w:r w:rsidRPr="002A4167">
                    <w:t>.01</w:t>
                  </w:r>
                  <w:r w:rsidR="007F3C97" w:rsidRPr="002A4167">
                    <w:t>0</w:t>
                  </w:r>
                </w:p>
              </w:tc>
              <w:tc>
                <w:tcPr>
                  <w:tcW w:w="577" w:type="pct"/>
                  <w:vAlign w:val="center"/>
                </w:tcPr>
                <w:p w14:paraId="175F6F64" w14:textId="77777777" w:rsidR="00165EF7" w:rsidRPr="002A4167" w:rsidRDefault="00B335C1" w:rsidP="00165EF7">
                  <w:pPr>
                    <w:pStyle w:val="aff9"/>
                  </w:pPr>
                  <w:r w:rsidRPr="002A4167">
                    <w:t>0.008</w:t>
                  </w:r>
                </w:p>
              </w:tc>
              <w:tc>
                <w:tcPr>
                  <w:tcW w:w="579" w:type="pct"/>
                  <w:vAlign w:val="center"/>
                </w:tcPr>
                <w:p w14:paraId="4340FED5" w14:textId="77777777" w:rsidR="00165EF7" w:rsidRPr="002A4167" w:rsidRDefault="00B335C1" w:rsidP="00165EF7">
                  <w:pPr>
                    <w:pStyle w:val="aff9"/>
                  </w:pPr>
                  <w:r w:rsidRPr="002A4167">
                    <w:rPr>
                      <w:rFonts w:hint="eastAsia"/>
                    </w:rPr>
                    <w:t>/</w:t>
                  </w:r>
                </w:p>
              </w:tc>
            </w:tr>
            <w:tr w:rsidR="002A4167" w:rsidRPr="002A4167" w14:paraId="4C307D95" w14:textId="77777777" w:rsidTr="00165EF7">
              <w:trPr>
                <w:trHeight w:val="340"/>
                <w:jc w:val="center"/>
              </w:trPr>
              <w:tc>
                <w:tcPr>
                  <w:tcW w:w="328" w:type="pct"/>
                  <w:vMerge/>
                  <w:vAlign w:val="center"/>
                </w:tcPr>
                <w:p w14:paraId="6C0FEA69" w14:textId="77777777" w:rsidR="00165EF7" w:rsidRPr="002A4167" w:rsidRDefault="00165EF7" w:rsidP="00165EF7">
                  <w:pPr>
                    <w:pStyle w:val="aff9"/>
                  </w:pPr>
                </w:p>
              </w:tc>
              <w:tc>
                <w:tcPr>
                  <w:tcW w:w="370" w:type="pct"/>
                  <w:vMerge/>
                  <w:vAlign w:val="center"/>
                </w:tcPr>
                <w:p w14:paraId="39A09EE1" w14:textId="77777777" w:rsidR="00165EF7" w:rsidRPr="002A4167" w:rsidRDefault="00165EF7" w:rsidP="00165EF7">
                  <w:pPr>
                    <w:pStyle w:val="aff9"/>
                  </w:pPr>
                </w:p>
              </w:tc>
              <w:tc>
                <w:tcPr>
                  <w:tcW w:w="510" w:type="pct"/>
                  <w:vMerge/>
                  <w:vAlign w:val="center"/>
                </w:tcPr>
                <w:p w14:paraId="61FBE465" w14:textId="77777777" w:rsidR="00165EF7" w:rsidRPr="002A4167" w:rsidRDefault="00165EF7" w:rsidP="00165EF7">
                  <w:pPr>
                    <w:pStyle w:val="aff9"/>
                  </w:pPr>
                </w:p>
              </w:tc>
              <w:tc>
                <w:tcPr>
                  <w:tcW w:w="905" w:type="pct"/>
                  <w:vAlign w:val="center"/>
                </w:tcPr>
                <w:p w14:paraId="1775DB8C" w14:textId="77777777" w:rsidR="00165EF7" w:rsidRPr="002A4167" w:rsidRDefault="00165EF7" w:rsidP="00165EF7">
                  <w:pPr>
                    <w:pStyle w:val="aff9"/>
                  </w:pPr>
                  <w:r w:rsidRPr="002A4167">
                    <w:rPr>
                      <w:rFonts w:hint="eastAsia"/>
                    </w:rPr>
                    <w:t>总计（</w:t>
                  </w:r>
                  <w:r w:rsidRPr="002A4167">
                    <w:rPr>
                      <w:rFonts w:hint="eastAsia"/>
                    </w:rPr>
                    <w:t>t/a</w:t>
                  </w:r>
                  <w:r w:rsidRPr="002A4167">
                    <w:rPr>
                      <w:rFonts w:hint="eastAsia"/>
                    </w:rPr>
                    <w:t>）</w:t>
                  </w:r>
                </w:p>
              </w:tc>
              <w:tc>
                <w:tcPr>
                  <w:tcW w:w="2887" w:type="pct"/>
                  <w:gridSpan w:val="5"/>
                  <w:vAlign w:val="center"/>
                </w:tcPr>
                <w:p w14:paraId="1F745012" w14:textId="77777777" w:rsidR="00165EF7" w:rsidRPr="002A4167" w:rsidRDefault="00B335C1" w:rsidP="00165EF7">
                  <w:pPr>
                    <w:pStyle w:val="aff9"/>
                  </w:pPr>
                  <w:r w:rsidRPr="002A4167">
                    <w:rPr>
                      <w:rFonts w:hint="eastAsia"/>
                    </w:rPr>
                    <w:t>0</w:t>
                  </w:r>
                  <w:r w:rsidRPr="002A4167">
                    <w:t>.0</w:t>
                  </w:r>
                  <w:r w:rsidR="007F3C97" w:rsidRPr="002A4167">
                    <w:t>38</w:t>
                  </w:r>
                </w:p>
              </w:tc>
            </w:tr>
            <w:tr w:rsidR="002A4167" w:rsidRPr="002A4167" w14:paraId="29177BD5" w14:textId="77777777" w:rsidTr="00165EF7">
              <w:trPr>
                <w:trHeight w:val="340"/>
                <w:jc w:val="center"/>
              </w:trPr>
              <w:tc>
                <w:tcPr>
                  <w:tcW w:w="328" w:type="pct"/>
                  <w:vMerge/>
                  <w:vAlign w:val="center"/>
                </w:tcPr>
                <w:p w14:paraId="7B4E9C0F" w14:textId="77777777" w:rsidR="007F3C97" w:rsidRPr="002A4167" w:rsidRDefault="007F3C97" w:rsidP="007F3C97">
                  <w:pPr>
                    <w:pStyle w:val="aff9"/>
                  </w:pPr>
                </w:p>
              </w:tc>
              <w:tc>
                <w:tcPr>
                  <w:tcW w:w="370" w:type="pct"/>
                  <w:vMerge w:val="restart"/>
                  <w:vAlign w:val="center"/>
                </w:tcPr>
                <w:p w14:paraId="11C5F0F9" w14:textId="77777777" w:rsidR="007F3C97" w:rsidRPr="002A4167" w:rsidRDefault="007F3C97" w:rsidP="007F3C97">
                  <w:pPr>
                    <w:pStyle w:val="aff9"/>
                  </w:pPr>
                  <w:r w:rsidRPr="002A4167">
                    <w:rPr>
                      <w:rFonts w:hint="eastAsia"/>
                    </w:rPr>
                    <w:t>面漆</w:t>
                  </w:r>
                </w:p>
              </w:tc>
              <w:tc>
                <w:tcPr>
                  <w:tcW w:w="510" w:type="pct"/>
                  <w:vMerge w:val="restart"/>
                  <w:vAlign w:val="center"/>
                </w:tcPr>
                <w:p w14:paraId="71BA4E4E" w14:textId="77777777" w:rsidR="007F3C97" w:rsidRPr="002A4167" w:rsidRDefault="007F3C97" w:rsidP="007F3C97">
                  <w:pPr>
                    <w:pStyle w:val="aff9"/>
                  </w:pPr>
                  <w:r w:rsidRPr="002A4167">
                    <w:t>10.0</w:t>
                  </w:r>
                </w:p>
              </w:tc>
              <w:tc>
                <w:tcPr>
                  <w:tcW w:w="905" w:type="pct"/>
                  <w:vAlign w:val="center"/>
                </w:tcPr>
                <w:p w14:paraId="135AFBFA" w14:textId="77777777" w:rsidR="007F3C97" w:rsidRPr="002A4167" w:rsidRDefault="007F3C97" w:rsidP="007F3C97">
                  <w:pPr>
                    <w:pStyle w:val="aff9"/>
                  </w:pPr>
                  <w:r w:rsidRPr="002A4167">
                    <w:rPr>
                      <w:rFonts w:hint="eastAsia"/>
                    </w:rPr>
                    <w:t>含量（</w:t>
                  </w:r>
                  <w:r w:rsidRPr="002A4167">
                    <w:rPr>
                      <w:rFonts w:hint="eastAsia"/>
                    </w:rPr>
                    <w:t>t/a</w:t>
                  </w:r>
                  <w:r w:rsidRPr="002A4167">
                    <w:rPr>
                      <w:rFonts w:hint="eastAsia"/>
                    </w:rPr>
                    <w:t>）</w:t>
                  </w:r>
                </w:p>
              </w:tc>
              <w:tc>
                <w:tcPr>
                  <w:tcW w:w="577" w:type="pct"/>
                  <w:vAlign w:val="center"/>
                </w:tcPr>
                <w:p w14:paraId="24816031" w14:textId="77777777" w:rsidR="007F3C97" w:rsidRPr="002A4167" w:rsidRDefault="007F3C97" w:rsidP="007F3C97">
                  <w:pPr>
                    <w:pStyle w:val="aff9"/>
                  </w:pPr>
                  <w:r w:rsidRPr="002A4167">
                    <w:rPr>
                      <w:rFonts w:hint="eastAsia"/>
                    </w:rPr>
                    <w:t>0</w:t>
                  </w:r>
                  <w:r w:rsidRPr="002A4167">
                    <w:t>.200</w:t>
                  </w:r>
                </w:p>
              </w:tc>
              <w:tc>
                <w:tcPr>
                  <w:tcW w:w="577" w:type="pct"/>
                  <w:vAlign w:val="center"/>
                </w:tcPr>
                <w:p w14:paraId="1253FE63" w14:textId="77777777" w:rsidR="007F3C97" w:rsidRPr="002A4167" w:rsidRDefault="007F3C97" w:rsidP="007F3C97">
                  <w:pPr>
                    <w:pStyle w:val="aff9"/>
                  </w:pPr>
                  <w:r w:rsidRPr="002A4167">
                    <w:rPr>
                      <w:rFonts w:hint="eastAsia"/>
                    </w:rPr>
                    <w:t>0</w:t>
                  </w:r>
                  <w:r w:rsidRPr="002A4167">
                    <w:t>.200</w:t>
                  </w:r>
                </w:p>
              </w:tc>
              <w:tc>
                <w:tcPr>
                  <w:tcW w:w="577" w:type="pct"/>
                  <w:vAlign w:val="center"/>
                </w:tcPr>
                <w:p w14:paraId="3B52D37D" w14:textId="77777777" w:rsidR="007F3C97" w:rsidRPr="002A4167" w:rsidRDefault="007F3C97" w:rsidP="007F3C97">
                  <w:pPr>
                    <w:pStyle w:val="aff9"/>
                  </w:pPr>
                  <w:r w:rsidRPr="002A4167">
                    <w:rPr>
                      <w:rFonts w:hint="eastAsia"/>
                    </w:rPr>
                    <w:t>0</w:t>
                  </w:r>
                  <w:r w:rsidRPr="002A4167">
                    <w:t>.200</w:t>
                  </w:r>
                </w:p>
              </w:tc>
              <w:tc>
                <w:tcPr>
                  <w:tcW w:w="577" w:type="pct"/>
                  <w:vAlign w:val="center"/>
                </w:tcPr>
                <w:p w14:paraId="73882CBC" w14:textId="77777777" w:rsidR="007F3C97" w:rsidRPr="002A4167" w:rsidRDefault="007F3C97" w:rsidP="007F3C97">
                  <w:pPr>
                    <w:pStyle w:val="aff9"/>
                  </w:pPr>
                  <w:r w:rsidRPr="002A4167">
                    <w:rPr>
                      <w:rFonts w:hint="eastAsia"/>
                    </w:rPr>
                    <w:t>8</w:t>
                  </w:r>
                  <w:r w:rsidRPr="002A4167">
                    <w:t>.000</w:t>
                  </w:r>
                </w:p>
              </w:tc>
              <w:tc>
                <w:tcPr>
                  <w:tcW w:w="579" w:type="pct"/>
                  <w:vAlign w:val="center"/>
                </w:tcPr>
                <w:p w14:paraId="4A292FB1" w14:textId="77777777" w:rsidR="007F3C97" w:rsidRPr="002A4167" w:rsidRDefault="007F3C97" w:rsidP="007F3C97">
                  <w:pPr>
                    <w:pStyle w:val="aff9"/>
                  </w:pPr>
                  <w:r w:rsidRPr="002A4167">
                    <w:t>1.400</w:t>
                  </w:r>
                </w:p>
              </w:tc>
            </w:tr>
            <w:tr w:rsidR="002A4167" w:rsidRPr="002A4167" w14:paraId="6372B40D" w14:textId="77777777" w:rsidTr="00165EF7">
              <w:trPr>
                <w:trHeight w:val="340"/>
                <w:jc w:val="center"/>
              </w:trPr>
              <w:tc>
                <w:tcPr>
                  <w:tcW w:w="328" w:type="pct"/>
                  <w:vMerge/>
                  <w:vAlign w:val="center"/>
                </w:tcPr>
                <w:p w14:paraId="04F66EC1" w14:textId="77777777" w:rsidR="007F3C97" w:rsidRPr="002A4167" w:rsidRDefault="007F3C97" w:rsidP="007F3C97">
                  <w:pPr>
                    <w:pStyle w:val="aff9"/>
                  </w:pPr>
                </w:p>
              </w:tc>
              <w:tc>
                <w:tcPr>
                  <w:tcW w:w="370" w:type="pct"/>
                  <w:vMerge/>
                  <w:vAlign w:val="center"/>
                </w:tcPr>
                <w:p w14:paraId="7D038374" w14:textId="77777777" w:rsidR="007F3C97" w:rsidRPr="002A4167" w:rsidRDefault="007F3C97" w:rsidP="007F3C97">
                  <w:pPr>
                    <w:pStyle w:val="aff9"/>
                  </w:pPr>
                </w:p>
              </w:tc>
              <w:tc>
                <w:tcPr>
                  <w:tcW w:w="510" w:type="pct"/>
                  <w:vMerge/>
                  <w:vAlign w:val="center"/>
                </w:tcPr>
                <w:p w14:paraId="0AD6F2D4" w14:textId="77777777" w:rsidR="007F3C97" w:rsidRPr="002A4167" w:rsidRDefault="007F3C97" w:rsidP="007F3C97">
                  <w:pPr>
                    <w:pStyle w:val="aff9"/>
                  </w:pPr>
                </w:p>
              </w:tc>
              <w:tc>
                <w:tcPr>
                  <w:tcW w:w="905" w:type="pct"/>
                  <w:vAlign w:val="center"/>
                </w:tcPr>
                <w:p w14:paraId="732E61E4" w14:textId="77777777" w:rsidR="007F3C97" w:rsidRPr="002A4167" w:rsidRDefault="007F3C97" w:rsidP="007F3C97">
                  <w:pPr>
                    <w:pStyle w:val="aff9"/>
                  </w:pPr>
                  <w:r w:rsidRPr="002A4167">
                    <w:rPr>
                      <w:rFonts w:hint="eastAsia"/>
                    </w:rPr>
                    <w:t>挥发量（</w:t>
                  </w:r>
                  <w:r w:rsidRPr="002A4167">
                    <w:rPr>
                      <w:rFonts w:hint="eastAsia"/>
                    </w:rPr>
                    <w:t>t/a</w:t>
                  </w:r>
                  <w:r w:rsidRPr="002A4167">
                    <w:rPr>
                      <w:rFonts w:hint="eastAsia"/>
                    </w:rPr>
                    <w:t>）</w:t>
                  </w:r>
                </w:p>
              </w:tc>
              <w:tc>
                <w:tcPr>
                  <w:tcW w:w="577" w:type="pct"/>
                  <w:vAlign w:val="center"/>
                </w:tcPr>
                <w:p w14:paraId="556E4E7B" w14:textId="77777777" w:rsidR="007F3C97" w:rsidRPr="002A4167" w:rsidRDefault="007F3C97" w:rsidP="007F3C97">
                  <w:pPr>
                    <w:pStyle w:val="aff9"/>
                  </w:pPr>
                  <w:r w:rsidRPr="002A4167">
                    <w:rPr>
                      <w:rFonts w:hint="eastAsia"/>
                    </w:rPr>
                    <w:t>0</w:t>
                  </w:r>
                  <w:r w:rsidRPr="002A4167">
                    <w:t>.200</w:t>
                  </w:r>
                </w:p>
              </w:tc>
              <w:tc>
                <w:tcPr>
                  <w:tcW w:w="577" w:type="pct"/>
                  <w:vAlign w:val="center"/>
                </w:tcPr>
                <w:p w14:paraId="03C598D5" w14:textId="77777777" w:rsidR="007F3C97" w:rsidRPr="002A4167" w:rsidRDefault="007F3C97" w:rsidP="007F3C97">
                  <w:pPr>
                    <w:pStyle w:val="aff9"/>
                  </w:pPr>
                  <w:r w:rsidRPr="002A4167">
                    <w:rPr>
                      <w:rFonts w:hint="eastAsia"/>
                    </w:rPr>
                    <w:t>0</w:t>
                  </w:r>
                  <w:r w:rsidRPr="002A4167">
                    <w:t>.200</w:t>
                  </w:r>
                </w:p>
              </w:tc>
              <w:tc>
                <w:tcPr>
                  <w:tcW w:w="577" w:type="pct"/>
                  <w:vAlign w:val="center"/>
                </w:tcPr>
                <w:p w14:paraId="4E84D62E" w14:textId="77777777" w:rsidR="007F3C97" w:rsidRPr="002A4167" w:rsidRDefault="007F3C97" w:rsidP="007F3C97">
                  <w:pPr>
                    <w:pStyle w:val="aff9"/>
                  </w:pPr>
                  <w:r w:rsidRPr="002A4167">
                    <w:rPr>
                      <w:rFonts w:hint="eastAsia"/>
                    </w:rPr>
                    <w:t>0</w:t>
                  </w:r>
                  <w:r w:rsidRPr="002A4167">
                    <w:t>.200</w:t>
                  </w:r>
                </w:p>
              </w:tc>
              <w:tc>
                <w:tcPr>
                  <w:tcW w:w="577" w:type="pct"/>
                  <w:vAlign w:val="center"/>
                </w:tcPr>
                <w:p w14:paraId="59198265" w14:textId="77777777" w:rsidR="007F3C97" w:rsidRPr="002A4167" w:rsidRDefault="007F3C97" w:rsidP="007F3C97">
                  <w:pPr>
                    <w:pStyle w:val="aff9"/>
                  </w:pPr>
                  <w:r w:rsidRPr="002A4167">
                    <w:rPr>
                      <w:rFonts w:hint="eastAsia"/>
                    </w:rPr>
                    <w:t>0</w:t>
                  </w:r>
                  <w:r w:rsidRPr="002A4167">
                    <w:t>.160</w:t>
                  </w:r>
                </w:p>
              </w:tc>
              <w:tc>
                <w:tcPr>
                  <w:tcW w:w="579" w:type="pct"/>
                  <w:vAlign w:val="center"/>
                </w:tcPr>
                <w:p w14:paraId="42AC34CF" w14:textId="77777777" w:rsidR="007F3C97" w:rsidRPr="002A4167" w:rsidRDefault="007F3C97" w:rsidP="007F3C97">
                  <w:pPr>
                    <w:pStyle w:val="aff9"/>
                  </w:pPr>
                  <w:r w:rsidRPr="002A4167">
                    <w:rPr>
                      <w:rFonts w:hint="eastAsia"/>
                    </w:rPr>
                    <w:t>/</w:t>
                  </w:r>
                </w:p>
              </w:tc>
            </w:tr>
            <w:tr w:rsidR="002A4167" w:rsidRPr="002A4167" w14:paraId="447C1555" w14:textId="77777777" w:rsidTr="00165EF7">
              <w:trPr>
                <w:trHeight w:val="340"/>
                <w:jc w:val="center"/>
              </w:trPr>
              <w:tc>
                <w:tcPr>
                  <w:tcW w:w="328" w:type="pct"/>
                  <w:vMerge/>
                  <w:vAlign w:val="center"/>
                </w:tcPr>
                <w:p w14:paraId="4272422C" w14:textId="77777777" w:rsidR="007F3C97" w:rsidRPr="002A4167" w:rsidRDefault="007F3C97" w:rsidP="007F3C97">
                  <w:pPr>
                    <w:pStyle w:val="aff9"/>
                  </w:pPr>
                </w:p>
              </w:tc>
              <w:tc>
                <w:tcPr>
                  <w:tcW w:w="370" w:type="pct"/>
                  <w:vMerge/>
                  <w:vAlign w:val="center"/>
                </w:tcPr>
                <w:p w14:paraId="34615798" w14:textId="77777777" w:rsidR="007F3C97" w:rsidRPr="002A4167" w:rsidRDefault="007F3C97" w:rsidP="007F3C97">
                  <w:pPr>
                    <w:pStyle w:val="aff9"/>
                  </w:pPr>
                </w:p>
              </w:tc>
              <w:tc>
                <w:tcPr>
                  <w:tcW w:w="510" w:type="pct"/>
                  <w:vMerge/>
                  <w:vAlign w:val="center"/>
                </w:tcPr>
                <w:p w14:paraId="156A323F" w14:textId="77777777" w:rsidR="007F3C97" w:rsidRPr="002A4167" w:rsidRDefault="007F3C97" w:rsidP="007F3C97">
                  <w:pPr>
                    <w:pStyle w:val="aff9"/>
                  </w:pPr>
                </w:p>
              </w:tc>
              <w:tc>
                <w:tcPr>
                  <w:tcW w:w="905" w:type="pct"/>
                  <w:vAlign w:val="center"/>
                </w:tcPr>
                <w:p w14:paraId="26164E11" w14:textId="77777777" w:rsidR="007F3C97" w:rsidRPr="002A4167" w:rsidRDefault="007F3C97" w:rsidP="007F3C97">
                  <w:pPr>
                    <w:pStyle w:val="aff9"/>
                  </w:pPr>
                  <w:r w:rsidRPr="002A4167">
                    <w:rPr>
                      <w:rFonts w:hint="eastAsia"/>
                    </w:rPr>
                    <w:t>总计（</w:t>
                  </w:r>
                  <w:r w:rsidRPr="002A4167">
                    <w:rPr>
                      <w:rFonts w:hint="eastAsia"/>
                    </w:rPr>
                    <w:t>t/a</w:t>
                  </w:r>
                  <w:r w:rsidRPr="002A4167">
                    <w:rPr>
                      <w:rFonts w:hint="eastAsia"/>
                    </w:rPr>
                    <w:t>）</w:t>
                  </w:r>
                </w:p>
              </w:tc>
              <w:tc>
                <w:tcPr>
                  <w:tcW w:w="2887" w:type="pct"/>
                  <w:gridSpan w:val="5"/>
                  <w:vAlign w:val="center"/>
                </w:tcPr>
                <w:p w14:paraId="40BD97F9" w14:textId="77777777" w:rsidR="007F3C97" w:rsidRPr="002A4167" w:rsidRDefault="007F3C97" w:rsidP="007F3C97">
                  <w:pPr>
                    <w:pStyle w:val="aff9"/>
                  </w:pPr>
                  <w:r w:rsidRPr="002A4167">
                    <w:t>0.760</w:t>
                  </w:r>
                </w:p>
              </w:tc>
            </w:tr>
            <w:tr w:rsidR="002A4167" w:rsidRPr="002A4167" w14:paraId="402BC17A" w14:textId="77777777" w:rsidTr="00165EF7">
              <w:trPr>
                <w:trHeight w:val="340"/>
                <w:jc w:val="center"/>
              </w:trPr>
              <w:tc>
                <w:tcPr>
                  <w:tcW w:w="2113" w:type="pct"/>
                  <w:gridSpan w:val="4"/>
                  <w:vAlign w:val="center"/>
                </w:tcPr>
                <w:p w14:paraId="674B2A9A" w14:textId="77777777" w:rsidR="007F3C97" w:rsidRPr="002A4167" w:rsidRDefault="007F3C97" w:rsidP="007F3C97">
                  <w:pPr>
                    <w:pStyle w:val="aff9"/>
                  </w:pPr>
                  <w:r w:rsidRPr="002A4167">
                    <w:rPr>
                      <w:rFonts w:hint="eastAsia"/>
                    </w:rPr>
                    <w:t>非甲烷总烃合计（</w:t>
                  </w:r>
                  <w:r w:rsidRPr="002A4167">
                    <w:rPr>
                      <w:rFonts w:hint="eastAsia"/>
                    </w:rPr>
                    <w:t>t/a</w:t>
                  </w:r>
                  <w:r w:rsidRPr="002A4167">
                    <w:rPr>
                      <w:rFonts w:hint="eastAsia"/>
                    </w:rPr>
                    <w:t>）</w:t>
                  </w:r>
                </w:p>
              </w:tc>
              <w:tc>
                <w:tcPr>
                  <w:tcW w:w="2887" w:type="pct"/>
                  <w:gridSpan w:val="5"/>
                  <w:vAlign w:val="center"/>
                </w:tcPr>
                <w:p w14:paraId="49AE5626" w14:textId="77777777" w:rsidR="007F3C97" w:rsidRPr="002A4167" w:rsidRDefault="007F3C97" w:rsidP="007F3C97">
                  <w:pPr>
                    <w:pStyle w:val="aff9"/>
                  </w:pPr>
                  <w:r w:rsidRPr="002A4167">
                    <w:t>1.558</w:t>
                  </w:r>
                </w:p>
              </w:tc>
            </w:tr>
            <w:tr w:rsidR="002A4167" w:rsidRPr="002A4167" w14:paraId="4ED99E2F" w14:textId="77777777" w:rsidTr="007A05D3">
              <w:trPr>
                <w:trHeight w:val="340"/>
                <w:jc w:val="center"/>
              </w:trPr>
              <w:tc>
                <w:tcPr>
                  <w:tcW w:w="5000" w:type="pct"/>
                  <w:gridSpan w:val="9"/>
                  <w:vAlign w:val="center"/>
                </w:tcPr>
                <w:p w14:paraId="69AA3EB5" w14:textId="77777777" w:rsidR="007F3C97" w:rsidRPr="002A4167" w:rsidRDefault="007F3C97" w:rsidP="007F3C97">
                  <w:pPr>
                    <w:pStyle w:val="aff9"/>
                    <w:jc w:val="both"/>
                  </w:pPr>
                  <w:r w:rsidRPr="002A4167">
                    <w:rPr>
                      <w:rFonts w:hint="eastAsia"/>
                    </w:rPr>
                    <w:t>备注：</w:t>
                  </w:r>
                  <w:r w:rsidRPr="002A4167">
                    <w:rPr>
                      <w:rFonts w:hint="eastAsia"/>
                    </w:rPr>
                    <w:t>1</w:t>
                  </w:r>
                  <w:r w:rsidRPr="002A4167">
                    <w:rPr>
                      <w:rFonts w:hint="eastAsia"/>
                    </w:rPr>
                    <w:t>、水性</w:t>
                  </w:r>
                  <w:proofErr w:type="gramStart"/>
                  <w:r w:rsidRPr="002A4167">
                    <w:rPr>
                      <w:rFonts w:hint="eastAsia"/>
                    </w:rPr>
                    <w:t>漆使用</w:t>
                  </w:r>
                  <w:proofErr w:type="gramEnd"/>
                  <w:r w:rsidRPr="002A4167">
                    <w:rPr>
                      <w:rFonts w:hint="eastAsia"/>
                    </w:rPr>
                    <w:t>过程中产生的有机废气成分较复杂，</w:t>
                  </w:r>
                  <w:proofErr w:type="gramStart"/>
                  <w:r w:rsidRPr="002A4167">
                    <w:rPr>
                      <w:rFonts w:hint="eastAsia"/>
                    </w:rPr>
                    <w:t>本评价</w:t>
                  </w:r>
                  <w:proofErr w:type="gramEnd"/>
                  <w:r w:rsidRPr="002A4167">
                    <w:rPr>
                      <w:rFonts w:hint="eastAsia"/>
                    </w:rPr>
                    <w:t>统一以非甲烷总烃计；</w:t>
                  </w:r>
                </w:p>
                <w:p w14:paraId="43349A58" w14:textId="77777777" w:rsidR="007F3C97" w:rsidRPr="002A4167" w:rsidRDefault="007F3C97" w:rsidP="007F3C97">
                  <w:pPr>
                    <w:pStyle w:val="aff9"/>
                    <w:ind w:firstLineChars="300" w:firstLine="630"/>
                    <w:jc w:val="both"/>
                  </w:pPr>
                  <w:r w:rsidRPr="002A4167">
                    <w:t>2</w:t>
                  </w:r>
                  <w:r w:rsidRPr="002A4167">
                    <w:rPr>
                      <w:rFonts w:hint="eastAsia"/>
                    </w:rPr>
                    <w:t>、水性漆中成分较为复杂，各组分浓度或浓度范围无实测值，为保守起见，</w:t>
                  </w:r>
                  <w:proofErr w:type="gramStart"/>
                  <w:r w:rsidRPr="002A4167">
                    <w:rPr>
                      <w:rFonts w:hint="eastAsia"/>
                    </w:rPr>
                    <w:t>本评价</w:t>
                  </w:r>
                  <w:proofErr w:type="gramEnd"/>
                  <w:r w:rsidRPr="002A4167">
                    <w:rPr>
                      <w:rFonts w:hint="eastAsia"/>
                    </w:rPr>
                    <w:t>全部按最大值计算；</w:t>
                  </w:r>
                </w:p>
                <w:p w14:paraId="5411EDB8" w14:textId="77777777" w:rsidR="007F3C97" w:rsidRPr="002A4167" w:rsidRDefault="007F3C97" w:rsidP="007F3C97">
                  <w:pPr>
                    <w:pStyle w:val="aff9"/>
                    <w:ind w:firstLineChars="300" w:firstLine="630"/>
                    <w:jc w:val="both"/>
                  </w:pPr>
                  <w:r w:rsidRPr="002A4167">
                    <w:rPr>
                      <w:rFonts w:hint="eastAsia"/>
                    </w:rPr>
                    <w:t>3</w:t>
                  </w:r>
                  <w:r w:rsidRPr="002A4167">
                    <w:rPr>
                      <w:rFonts w:hint="eastAsia"/>
                    </w:rPr>
                    <w:t>、根据《关于印发</w:t>
                  </w:r>
                  <w:r w:rsidRPr="002A4167">
                    <w:rPr>
                      <w:rFonts w:hint="eastAsia"/>
                    </w:rPr>
                    <w:t>&lt;</w:t>
                  </w:r>
                  <w:r w:rsidRPr="002A4167">
                    <w:rPr>
                      <w:rFonts w:hint="eastAsia"/>
                    </w:rPr>
                    <w:t>浙江省工业涂装工序挥发性有机物排放量计算暂行办法</w:t>
                  </w:r>
                  <w:r w:rsidRPr="002A4167">
                    <w:rPr>
                      <w:rFonts w:hint="eastAsia"/>
                    </w:rPr>
                    <w:t>&gt;</w:t>
                  </w:r>
                  <w:r w:rsidRPr="002A4167">
                    <w:rPr>
                      <w:rFonts w:hint="eastAsia"/>
                    </w:rPr>
                    <w:t>的通知》（</w:t>
                  </w:r>
                  <w:proofErr w:type="gramStart"/>
                  <w:r w:rsidRPr="002A4167">
                    <w:rPr>
                      <w:rFonts w:hint="eastAsia"/>
                    </w:rPr>
                    <w:t>浙环发</w:t>
                  </w:r>
                  <w:proofErr w:type="gramEnd"/>
                  <w:r w:rsidRPr="002A4167">
                    <w:rPr>
                      <w:rFonts w:hint="eastAsia"/>
                    </w:rPr>
                    <w:t>[2017]30</w:t>
                  </w:r>
                  <w:r w:rsidRPr="002A4167">
                    <w:rPr>
                      <w:rFonts w:hint="eastAsia"/>
                    </w:rPr>
                    <w:t>号），水性涂料含水性丙烯酸乳液（树脂）或其他水性乳液（树脂）的时，游离单体按实测挥发比例计入</w:t>
                  </w:r>
                  <w:r w:rsidRPr="002A4167">
                    <w:rPr>
                      <w:rFonts w:hint="eastAsia"/>
                    </w:rPr>
                    <w:t>VOCs</w:t>
                  </w:r>
                  <w:r w:rsidRPr="002A4167">
                    <w:rPr>
                      <w:rFonts w:hint="eastAsia"/>
                    </w:rPr>
                    <w:t>，无实测数据时按水性乳液（树脂）质量的</w:t>
                  </w:r>
                  <w:r w:rsidRPr="002A4167">
                    <w:rPr>
                      <w:rFonts w:hint="eastAsia"/>
                    </w:rPr>
                    <w:t>2%</w:t>
                  </w:r>
                  <w:r w:rsidRPr="002A4167">
                    <w:rPr>
                      <w:rFonts w:hint="eastAsia"/>
                    </w:rPr>
                    <w:t>计。</w:t>
                  </w:r>
                </w:p>
              </w:tc>
            </w:tr>
          </w:tbl>
          <w:p w14:paraId="0D9651F6" w14:textId="77777777" w:rsidR="00F13C6C" w:rsidRPr="002A4167" w:rsidRDefault="00F13C6C" w:rsidP="00A60557">
            <w:pPr>
              <w:spacing w:beforeLines="50" w:before="120"/>
              <w:ind w:firstLine="480"/>
            </w:pPr>
            <w:r w:rsidRPr="002A4167">
              <w:rPr>
                <w:rFonts w:hint="eastAsia"/>
              </w:rPr>
              <w:t>则本项目</w:t>
            </w:r>
            <w:r w:rsidR="008C0778" w:rsidRPr="002A4167">
              <w:rPr>
                <w:rFonts w:hint="eastAsia"/>
              </w:rPr>
              <w:t>水性漆</w:t>
            </w:r>
            <w:r w:rsidR="00FD1C37" w:rsidRPr="002A4167">
              <w:rPr>
                <w:rFonts w:hint="eastAsia"/>
              </w:rPr>
              <w:t>喷涂</w:t>
            </w:r>
            <w:r w:rsidRPr="002A4167">
              <w:rPr>
                <w:rFonts w:hint="eastAsia"/>
              </w:rPr>
              <w:t>、晾干工序共产生</w:t>
            </w:r>
            <w:r w:rsidR="008C0778" w:rsidRPr="002A4167">
              <w:rPr>
                <w:rFonts w:hint="eastAsia"/>
              </w:rPr>
              <w:t>非甲烷总烃</w:t>
            </w:r>
            <w:r w:rsidRPr="002A4167">
              <w:rPr>
                <w:rFonts w:hint="eastAsia"/>
              </w:rPr>
              <w:t>废气</w:t>
            </w:r>
            <w:r w:rsidR="007F3C97" w:rsidRPr="002A4167">
              <w:t>1.558</w:t>
            </w:r>
            <w:r w:rsidRPr="002A4167">
              <w:rPr>
                <w:rFonts w:hint="eastAsia"/>
              </w:rPr>
              <w:t>t/a</w:t>
            </w:r>
            <w:r w:rsidRPr="002A4167">
              <w:rPr>
                <w:rFonts w:hint="eastAsia"/>
              </w:rPr>
              <w:t>。根据《嘉兴市涂装（家具）行业挥发性有机物污染整治规范（试行）》，要求企业在生产过程中喷漆房应整体密闭换风，同时内部保持微负压</w:t>
            </w:r>
            <w:r w:rsidR="00442B80" w:rsidRPr="002A4167">
              <w:rPr>
                <w:rFonts w:hint="eastAsia"/>
              </w:rPr>
              <w:t>状态</w:t>
            </w:r>
            <w:r w:rsidRPr="002A4167">
              <w:rPr>
                <w:rFonts w:hint="eastAsia"/>
              </w:rPr>
              <w:t>对</w:t>
            </w:r>
            <w:r w:rsidR="00442B80" w:rsidRPr="002A4167">
              <w:rPr>
                <w:rFonts w:hint="eastAsia"/>
              </w:rPr>
              <w:t>喷漆房内产生的非甲烷总烃</w:t>
            </w:r>
            <w:r w:rsidRPr="002A4167">
              <w:rPr>
                <w:rFonts w:hint="eastAsia"/>
              </w:rPr>
              <w:t>废气进行收集。</w:t>
            </w:r>
            <w:r w:rsidR="00442B80" w:rsidRPr="002A4167">
              <w:rPr>
                <w:rFonts w:hint="eastAsia"/>
              </w:rPr>
              <w:t>收集的废气</w:t>
            </w:r>
            <w:r w:rsidRPr="002A4167">
              <w:rPr>
                <w:rFonts w:hint="eastAsia"/>
              </w:rPr>
              <w:t>先通过喷漆房内“干式过滤”装置去除漆雾残渣，再</w:t>
            </w:r>
            <w:r w:rsidR="008C0778" w:rsidRPr="002A4167">
              <w:rPr>
                <w:rFonts w:hint="eastAsia"/>
              </w:rPr>
              <w:t>经密闭管道输送至</w:t>
            </w:r>
            <w:r w:rsidRPr="002A4167">
              <w:rPr>
                <w:rFonts w:hint="eastAsia"/>
              </w:rPr>
              <w:t>“</w:t>
            </w:r>
            <w:r w:rsidR="00D205B4" w:rsidRPr="002A4167">
              <w:rPr>
                <w:rFonts w:hint="eastAsia"/>
              </w:rPr>
              <w:t>一级</w:t>
            </w:r>
            <w:r w:rsidRPr="002A4167">
              <w:rPr>
                <w:rFonts w:hint="eastAsia"/>
              </w:rPr>
              <w:t>活性炭吸附</w:t>
            </w:r>
            <w:r w:rsidR="00D205B4" w:rsidRPr="002A4167">
              <w:rPr>
                <w:rFonts w:hint="eastAsia"/>
              </w:rPr>
              <w:t>+</w:t>
            </w:r>
            <w:r w:rsidR="00D205B4" w:rsidRPr="002A4167">
              <w:rPr>
                <w:rFonts w:hint="eastAsia"/>
              </w:rPr>
              <w:t>二级活性炭吸附</w:t>
            </w:r>
            <w:r w:rsidRPr="002A4167">
              <w:rPr>
                <w:rFonts w:hint="eastAsia"/>
              </w:rPr>
              <w:t>”</w:t>
            </w:r>
            <w:r w:rsidR="00D31D43" w:rsidRPr="002A4167">
              <w:rPr>
                <w:rFonts w:hint="eastAsia"/>
              </w:rPr>
              <w:t>二</w:t>
            </w:r>
            <w:r w:rsidRPr="002A4167">
              <w:rPr>
                <w:rFonts w:hint="eastAsia"/>
              </w:rPr>
              <w:t>级装置净化处理，</w:t>
            </w:r>
            <w:r w:rsidR="008C0778" w:rsidRPr="002A4167">
              <w:rPr>
                <w:rFonts w:hint="eastAsia"/>
              </w:rPr>
              <w:t>最后</w:t>
            </w:r>
            <w:r w:rsidRPr="002A4167">
              <w:rPr>
                <w:rFonts w:hint="eastAsia"/>
              </w:rPr>
              <w:t>通过</w:t>
            </w:r>
            <w:r w:rsidR="002E191F" w:rsidRPr="002A4167">
              <w:t>20</w:t>
            </w:r>
            <w:r w:rsidRPr="002A4167">
              <w:rPr>
                <w:rFonts w:hint="eastAsia"/>
              </w:rPr>
              <w:t>m</w:t>
            </w:r>
            <w:r w:rsidRPr="002A4167">
              <w:rPr>
                <w:rFonts w:hint="eastAsia"/>
              </w:rPr>
              <w:t>高</w:t>
            </w:r>
            <w:r w:rsidR="003B17B9" w:rsidRPr="002A4167">
              <w:rPr>
                <w:rFonts w:hint="eastAsia"/>
              </w:rPr>
              <w:t>以上</w:t>
            </w:r>
            <w:r w:rsidRPr="002A4167">
              <w:rPr>
                <w:rFonts w:hint="eastAsia"/>
              </w:rPr>
              <w:t>排气筒</w:t>
            </w:r>
            <w:r w:rsidR="00D205B4" w:rsidRPr="002A4167">
              <w:rPr>
                <w:rFonts w:hint="eastAsia"/>
              </w:rPr>
              <w:t>（</w:t>
            </w:r>
            <w:r w:rsidR="00D205B4" w:rsidRPr="002A4167">
              <w:rPr>
                <w:rFonts w:hint="eastAsia"/>
              </w:rPr>
              <w:t>DA</w:t>
            </w:r>
            <w:r w:rsidR="00D205B4" w:rsidRPr="002A4167">
              <w:t>002</w:t>
            </w:r>
            <w:r w:rsidR="00D205B4" w:rsidRPr="002A4167">
              <w:rPr>
                <w:rFonts w:hint="eastAsia"/>
              </w:rPr>
              <w:t>）</w:t>
            </w:r>
            <w:r w:rsidRPr="002A4167">
              <w:rPr>
                <w:rFonts w:hint="eastAsia"/>
              </w:rPr>
              <w:t>高空排放</w:t>
            </w:r>
            <w:r w:rsidR="006650D6" w:rsidRPr="002A4167">
              <w:rPr>
                <w:rFonts w:hint="eastAsia"/>
              </w:rPr>
              <w:t>，</w:t>
            </w:r>
            <w:r w:rsidRPr="002A4167">
              <w:rPr>
                <w:rFonts w:hint="eastAsia"/>
              </w:rPr>
              <w:t>废气捕集率</w:t>
            </w:r>
            <w:r w:rsidR="00082A26" w:rsidRPr="002A4167">
              <w:rPr>
                <w:rFonts w:hint="eastAsia"/>
              </w:rPr>
              <w:t>大于</w:t>
            </w:r>
            <w:r w:rsidRPr="002A4167">
              <w:rPr>
                <w:rFonts w:hint="eastAsia"/>
              </w:rPr>
              <w:t>9</w:t>
            </w:r>
            <w:r w:rsidRPr="002A4167">
              <w:t>5</w:t>
            </w:r>
            <w:r w:rsidRPr="002A4167">
              <w:rPr>
                <w:rFonts w:hint="eastAsia"/>
              </w:rPr>
              <w:t>%</w:t>
            </w:r>
            <w:r w:rsidRPr="002A4167">
              <w:rPr>
                <w:rFonts w:hint="eastAsia"/>
              </w:rPr>
              <w:t>，处理效率</w:t>
            </w:r>
            <w:r w:rsidR="00082A26" w:rsidRPr="002A4167">
              <w:rPr>
                <w:rFonts w:hint="eastAsia"/>
              </w:rPr>
              <w:t>大于</w:t>
            </w:r>
            <w:r w:rsidRPr="002A4167">
              <w:rPr>
                <w:rFonts w:hint="eastAsia"/>
              </w:rPr>
              <w:t>9</w:t>
            </w:r>
            <w:r w:rsidRPr="002A4167">
              <w:t>0</w:t>
            </w:r>
            <w:r w:rsidRPr="002A4167">
              <w:rPr>
                <w:rFonts w:hint="eastAsia"/>
              </w:rPr>
              <w:t>%</w:t>
            </w:r>
            <w:r w:rsidRPr="002A4167">
              <w:rPr>
                <w:rFonts w:hint="eastAsia"/>
              </w:rPr>
              <w:t>。</w:t>
            </w:r>
          </w:p>
          <w:p w14:paraId="5AD2F886" w14:textId="77777777" w:rsidR="00F13C6C" w:rsidRPr="002A4167" w:rsidRDefault="00F13C6C" w:rsidP="008C0778">
            <w:pPr>
              <w:ind w:firstLine="480"/>
            </w:pPr>
            <w:r w:rsidRPr="002A4167">
              <w:rPr>
                <w:rFonts w:hint="eastAsia"/>
              </w:rPr>
              <w:t>根据</w:t>
            </w:r>
            <w:r w:rsidR="00A05400" w:rsidRPr="002A4167">
              <w:rPr>
                <w:rFonts w:hint="eastAsia"/>
              </w:rPr>
              <w:t>建设单位提供的喷漆房</w:t>
            </w:r>
            <w:r w:rsidRPr="002A4167">
              <w:rPr>
                <w:rFonts w:hint="eastAsia"/>
              </w:rPr>
              <w:t>尺寸，确定</w:t>
            </w:r>
            <w:r w:rsidR="00DD75FA" w:rsidRPr="002A4167">
              <w:rPr>
                <w:rFonts w:hint="eastAsia"/>
              </w:rPr>
              <w:t>喷漆房</w:t>
            </w:r>
            <w:r w:rsidRPr="002A4167">
              <w:rPr>
                <w:rFonts w:hint="eastAsia"/>
              </w:rPr>
              <w:t>配套风机的设计风量。</w:t>
            </w:r>
          </w:p>
          <w:p w14:paraId="6A950252" w14:textId="77777777" w:rsidR="00F13C6C" w:rsidRPr="002A4167" w:rsidRDefault="00F13C6C" w:rsidP="005745E8">
            <w:pPr>
              <w:pStyle w:val="affa"/>
              <w:spacing w:before="48" w:after="24"/>
              <w:rPr>
                <w:bCs/>
              </w:rPr>
            </w:pPr>
            <w:r w:rsidRPr="002A4167">
              <w:rPr>
                <w:rFonts w:hint="eastAsia"/>
              </w:rPr>
              <w:t>表</w:t>
            </w:r>
            <w:r w:rsidRPr="002A4167">
              <w:rPr>
                <w:rFonts w:hint="eastAsia"/>
              </w:rPr>
              <w:t>5</w:t>
            </w:r>
            <w:r w:rsidRPr="002A4167">
              <w:t>-</w:t>
            </w:r>
            <w:r w:rsidR="00747F1A" w:rsidRPr="002A4167">
              <w:t>6</w:t>
            </w:r>
            <w:r w:rsidR="00D10B38" w:rsidRPr="002A4167">
              <w:t xml:space="preserve">  </w:t>
            </w:r>
            <w:r w:rsidRPr="002A4167">
              <w:rPr>
                <w:rFonts w:hint="eastAsia"/>
              </w:rPr>
              <w:t>喷漆房风量设计情况</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8"/>
              <w:gridCol w:w="1330"/>
              <w:gridCol w:w="2337"/>
              <w:gridCol w:w="1870"/>
              <w:gridCol w:w="1671"/>
            </w:tblGrid>
            <w:tr w:rsidR="002A4167" w:rsidRPr="002A4167" w14:paraId="1F8802CA" w14:textId="77777777" w:rsidTr="00A05400">
              <w:trPr>
                <w:trHeight w:val="340"/>
                <w:jc w:val="center"/>
              </w:trPr>
              <w:tc>
                <w:tcPr>
                  <w:tcW w:w="1338" w:type="dxa"/>
                  <w:vAlign w:val="center"/>
                </w:tcPr>
                <w:p w14:paraId="7186F53A" w14:textId="77777777" w:rsidR="00F13C6C" w:rsidRPr="002A4167" w:rsidRDefault="00F13C6C">
                  <w:pPr>
                    <w:pStyle w:val="aff9"/>
                    <w:rPr>
                      <w:b/>
                      <w:bCs/>
                    </w:rPr>
                  </w:pPr>
                  <w:r w:rsidRPr="002A4167">
                    <w:rPr>
                      <w:rFonts w:hint="eastAsia"/>
                      <w:b/>
                      <w:bCs/>
                    </w:rPr>
                    <w:t>位置</w:t>
                  </w:r>
                </w:p>
              </w:tc>
              <w:tc>
                <w:tcPr>
                  <w:tcW w:w="1330" w:type="dxa"/>
                  <w:vAlign w:val="center"/>
                </w:tcPr>
                <w:p w14:paraId="617AB26C" w14:textId="77777777" w:rsidR="00F13C6C" w:rsidRPr="002A4167" w:rsidRDefault="00F13C6C">
                  <w:pPr>
                    <w:pStyle w:val="aff9"/>
                    <w:rPr>
                      <w:b/>
                      <w:bCs/>
                    </w:rPr>
                  </w:pPr>
                  <w:r w:rsidRPr="002A4167">
                    <w:rPr>
                      <w:rFonts w:hint="eastAsia"/>
                      <w:b/>
                      <w:bCs/>
                    </w:rPr>
                    <w:t>数量</w:t>
                  </w:r>
                </w:p>
              </w:tc>
              <w:tc>
                <w:tcPr>
                  <w:tcW w:w="2337" w:type="dxa"/>
                  <w:vAlign w:val="center"/>
                </w:tcPr>
                <w:p w14:paraId="3B1BB8EB" w14:textId="77777777" w:rsidR="00F13C6C" w:rsidRPr="002A4167" w:rsidRDefault="00F13C6C">
                  <w:pPr>
                    <w:pStyle w:val="aff9"/>
                    <w:rPr>
                      <w:b/>
                      <w:bCs/>
                    </w:rPr>
                  </w:pPr>
                  <w:r w:rsidRPr="002A4167">
                    <w:rPr>
                      <w:rFonts w:hint="eastAsia"/>
                      <w:b/>
                      <w:bCs/>
                    </w:rPr>
                    <w:t>尺寸</w:t>
                  </w:r>
                </w:p>
              </w:tc>
              <w:tc>
                <w:tcPr>
                  <w:tcW w:w="1870" w:type="dxa"/>
                  <w:vAlign w:val="center"/>
                </w:tcPr>
                <w:p w14:paraId="3191E77D" w14:textId="77777777" w:rsidR="00F13C6C" w:rsidRPr="002A4167" w:rsidRDefault="00F13C6C">
                  <w:pPr>
                    <w:pStyle w:val="aff9"/>
                    <w:rPr>
                      <w:b/>
                      <w:bCs/>
                    </w:rPr>
                  </w:pPr>
                  <w:r w:rsidRPr="002A4167">
                    <w:rPr>
                      <w:rFonts w:hint="eastAsia"/>
                      <w:b/>
                      <w:bCs/>
                    </w:rPr>
                    <w:t>设计换气次数</w:t>
                  </w:r>
                </w:p>
              </w:tc>
              <w:tc>
                <w:tcPr>
                  <w:tcW w:w="1671" w:type="dxa"/>
                  <w:vAlign w:val="center"/>
                </w:tcPr>
                <w:p w14:paraId="456A7143" w14:textId="77777777" w:rsidR="00F13C6C" w:rsidRPr="002A4167" w:rsidRDefault="00F13C6C">
                  <w:pPr>
                    <w:pStyle w:val="aff9"/>
                    <w:rPr>
                      <w:b/>
                      <w:bCs/>
                    </w:rPr>
                  </w:pPr>
                  <w:r w:rsidRPr="002A4167">
                    <w:rPr>
                      <w:rFonts w:hint="eastAsia"/>
                      <w:b/>
                      <w:bCs/>
                    </w:rPr>
                    <w:t>设计风量</w:t>
                  </w:r>
                </w:p>
              </w:tc>
            </w:tr>
            <w:tr w:rsidR="002A4167" w:rsidRPr="002A4167" w14:paraId="25015A0A" w14:textId="77777777" w:rsidTr="00A05400">
              <w:trPr>
                <w:trHeight w:val="340"/>
                <w:jc w:val="center"/>
              </w:trPr>
              <w:tc>
                <w:tcPr>
                  <w:tcW w:w="1338" w:type="dxa"/>
                  <w:vAlign w:val="center"/>
                </w:tcPr>
                <w:p w14:paraId="3FDFC4FE" w14:textId="77777777" w:rsidR="00A05400" w:rsidRPr="002A4167" w:rsidRDefault="00A05400">
                  <w:pPr>
                    <w:pStyle w:val="aff9"/>
                  </w:pPr>
                  <w:r w:rsidRPr="002A4167">
                    <w:rPr>
                      <w:rFonts w:hint="eastAsia"/>
                    </w:rPr>
                    <w:t>喷漆房</w:t>
                  </w:r>
                </w:p>
              </w:tc>
              <w:tc>
                <w:tcPr>
                  <w:tcW w:w="1330" w:type="dxa"/>
                  <w:vAlign w:val="center"/>
                </w:tcPr>
                <w:p w14:paraId="0695144D" w14:textId="77777777" w:rsidR="00A05400" w:rsidRPr="002A4167" w:rsidRDefault="00A05400">
                  <w:pPr>
                    <w:pStyle w:val="aff9"/>
                  </w:pPr>
                  <w:r w:rsidRPr="002A4167">
                    <w:rPr>
                      <w:rFonts w:hint="eastAsia"/>
                    </w:rPr>
                    <w:t>1</w:t>
                  </w:r>
                  <w:r w:rsidRPr="002A4167">
                    <w:rPr>
                      <w:rFonts w:hint="eastAsia"/>
                    </w:rPr>
                    <w:t>套</w:t>
                  </w:r>
                </w:p>
              </w:tc>
              <w:tc>
                <w:tcPr>
                  <w:tcW w:w="2337" w:type="dxa"/>
                  <w:vAlign w:val="center"/>
                </w:tcPr>
                <w:p w14:paraId="20388127" w14:textId="77777777" w:rsidR="00A05400" w:rsidRPr="002A4167" w:rsidRDefault="007C16C5">
                  <w:pPr>
                    <w:pStyle w:val="aff9"/>
                  </w:pPr>
                  <w:r w:rsidRPr="002A4167">
                    <w:t>32</w:t>
                  </w:r>
                  <w:r w:rsidR="00A05400" w:rsidRPr="002A4167">
                    <w:t>m×</w:t>
                  </w:r>
                  <w:r w:rsidR="00DB60D5" w:rsidRPr="002A4167">
                    <w:t>1</w:t>
                  </w:r>
                  <w:r w:rsidRPr="002A4167">
                    <w:t>0</w:t>
                  </w:r>
                  <w:r w:rsidR="00A05400" w:rsidRPr="002A4167">
                    <w:t>.0m×</w:t>
                  </w:r>
                  <w:r w:rsidRPr="002A4167">
                    <w:t>3</w:t>
                  </w:r>
                  <w:r w:rsidR="00A05400" w:rsidRPr="002A4167">
                    <w:t>.0m</w:t>
                  </w:r>
                </w:p>
              </w:tc>
              <w:tc>
                <w:tcPr>
                  <w:tcW w:w="1870" w:type="dxa"/>
                  <w:vAlign w:val="center"/>
                </w:tcPr>
                <w:p w14:paraId="32BF6AF8" w14:textId="77777777" w:rsidR="00A05400" w:rsidRPr="002A4167" w:rsidRDefault="00A05400">
                  <w:pPr>
                    <w:pStyle w:val="aff9"/>
                  </w:pPr>
                  <w:r w:rsidRPr="002A4167">
                    <w:rPr>
                      <w:rFonts w:hint="eastAsia"/>
                    </w:rPr>
                    <w:t>2</w:t>
                  </w:r>
                  <w:r w:rsidRPr="002A4167">
                    <w:t>0</w:t>
                  </w:r>
                  <w:r w:rsidRPr="002A4167">
                    <w:rPr>
                      <w:rFonts w:hint="eastAsia"/>
                    </w:rPr>
                    <w:t>次</w:t>
                  </w:r>
                  <w:r w:rsidRPr="002A4167">
                    <w:rPr>
                      <w:rFonts w:hint="eastAsia"/>
                    </w:rPr>
                    <w:t>/h</w:t>
                  </w:r>
                  <w:r w:rsidRPr="002A4167">
                    <w:rPr>
                      <w:rFonts w:hint="eastAsia"/>
                    </w:rPr>
                    <w:t>以上</w:t>
                  </w:r>
                </w:p>
              </w:tc>
              <w:tc>
                <w:tcPr>
                  <w:tcW w:w="1671" w:type="dxa"/>
                  <w:vAlign w:val="center"/>
                </w:tcPr>
                <w:p w14:paraId="74776F9A" w14:textId="77777777" w:rsidR="00A05400" w:rsidRPr="002A4167" w:rsidRDefault="007C16C5">
                  <w:pPr>
                    <w:pStyle w:val="aff9"/>
                  </w:pPr>
                  <w:r w:rsidRPr="002A4167">
                    <w:t>19200</w:t>
                  </w:r>
                  <w:r w:rsidR="00A05400" w:rsidRPr="002A4167">
                    <w:rPr>
                      <w:rFonts w:hint="eastAsia"/>
                    </w:rPr>
                    <w:t>m</w:t>
                  </w:r>
                  <w:r w:rsidR="00A05400" w:rsidRPr="002A4167">
                    <w:rPr>
                      <w:rFonts w:hint="eastAsia"/>
                    </w:rPr>
                    <w:t>³</w:t>
                  </w:r>
                  <w:r w:rsidR="00A05400" w:rsidRPr="002A4167">
                    <w:t>/</w:t>
                  </w:r>
                  <w:r w:rsidR="00A05400" w:rsidRPr="002A4167">
                    <w:rPr>
                      <w:rFonts w:hint="eastAsia"/>
                    </w:rPr>
                    <w:t>h</w:t>
                  </w:r>
                </w:p>
              </w:tc>
            </w:tr>
          </w:tbl>
          <w:p w14:paraId="3FE7E51C" w14:textId="77777777" w:rsidR="00F13C6C" w:rsidRPr="002A4167" w:rsidRDefault="00F13C6C" w:rsidP="00BA21F2">
            <w:pPr>
              <w:spacing w:beforeLines="50" w:before="120"/>
              <w:ind w:firstLine="480"/>
            </w:pPr>
            <w:r w:rsidRPr="002A4167">
              <w:rPr>
                <w:rFonts w:hint="eastAsia"/>
              </w:rPr>
              <w:t>本项目</w:t>
            </w:r>
            <w:r w:rsidR="00A05400" w:rsidRPr="002A4167">
              <w:rPr>
                <w:rFonts w:hint="eastAsia"/>
              </w:rPr>
              <w:t>喷漆房</w:t>
            </w:r>
            <w:r w:rsidRPr="002A4167">
              <w:rPr>
                <w:rFonts w:hint="eastAsia"/>
              </w:rPr>
              <w:t>配套风机额定风量选取</w:t>
            </w:r>
            <w:r w:rsidR="007C16C5" w:rsidRPr="002A4167">
              <w:t>20</w:t>
            </w:r>
            <w:r w:rsidRPr="002A4167">
              <w:t>000</w:t>
            </w:r>
            <w:r w:rsidRPr="002A4167">
              <w:rPr>
                <w:rFonts w:hint="eastAsia"/>
              </w:rPr>
              <w:t>m</w:t>
            </w:r>
            <w:r w:rsidRPr="002A4167">
              <w:rPr>
                <w:rFonts w:hint="eastAsia"/>
              </w:rPr>
              <w:t>³</w:t>
            </w:r>
            <w:r w:rsidRPr="002A4167">
              <w:rPr>
                <w:rFonts w:hint="eastAsia"/>
              </w:rPr>
              <w:t>/h</w:t>
            </w:r>
            <w:r w:rsidR="00A05400" w:rsidRPr="002A4167">
              <w:rPr>
                <w:rFonts w:hint="eastAsia"/>
              </w:rPr>
              <w:t>，</w:t>
            </w:r>
            <w:r w:rsidRPr="002A4167">
              <w:rPr>
                <w:rFonts w:hint="eastAsia"/>
              </w:rPr>
              <w:t>可</w:t>
            </w:r>
            <w:r w:rsidR="00A05400" w:rsidRPr="002A4167">
              <w:rPr>
                <w:rFonts w:hint="eastAsia"/>
              </w:rPr>
              <w:t>满足</w:t>
            </w:r>
            <w:r w:rsidRPr="002A4167">
              <w:rPr>
                <w:rFonts w:hint="eastAsia"/>
              </w:rPr>
              <w:t>2</w:t>
            </w:r>
            <w:r w:rsidRPr="002A4167">
              <w:t>0</w:t>
            </w:r>
            <w:r w:rsidRPr="002A4167">
              <w:rPr>
                <w:rFonts w:hint="eastAsia"/>
              </w:rPr>
              <w:t>次</w:t>
            </w:r>
            <w:r w:rsidRPr="002A4167">
              <w:rPr>
                <w:rFonts w:hint="eastAsia"/>
              </w:rPr>
              <w:t>/h</w:t>
            </w:r>
            <w:r w:rsidRPr="002A4167">
              <w:rPr>
                <w:rFonts w:hint="eastAsia"/>
              </w:rPr>
              <w:t>以上换气能力</w:t>
            </w:r>
            <w:r w:rsidR="00A05400" w:rsidRPr="002A4167">
              <w:rPr>
                <w:rFonts w:hint="eastAsia"/>
              </w:rPr>
              <w:t>的要求</w:t>
            </w:r>
            <w:r w:rsidRPr="002A4167">
              <w:rPr>
                <w:rFonts w:hint="eastAsia"/>
              </w:rPr>
              <w:t>。在严格落实上述治理措施的基础上，本项目喷漆、晾干工序产生的</w:t>
            </w:r>
            <w:r w:rsidR="00F152B3" w:rsidRPr="002A4167">
              <w:rPr>
                <w:rFonts w:hint="eastAsia"/>
              </w:rPr>
              <w:t>非甲烷总烃</w:t>
            </w:r>
            <w:r w:rsidRPr="002A4167">
              <w:rPr>
                <w:rFonts w:hint="eastAsia"/>
              </w:rPr>
              <w:t>废气排放量为</w:t>
            </w:r>
            <w:r w:rsidRPr="002A4167">
              <w:rPr>
                <w:rFonts w:hint="eastAsia"/>
              </w:rPr>
              <w:t>0</w:t>
            </w:r>
            <w:r w:rsidRPr="002A4167">
              <w:t>.</w:t>
            </w:r>
            <w:r w:rsidR="00F841C2" w:rsidRPr="002A4167">
              <w:t>226</w:t>
            </w:r>
            <w:r w:rsidRPr="002A4167">
              <w:rPr>
                <w:rFonts w:hint="eastAsia"/>
              </w:rPr>
              <w:t>t/a</w:t>
            </w:r>
            <w:r w:rsidRPr="002A4167">
              <w:rPr>
                <w:rFonts w:hint="eastAsia"/>
              </w:rPr>
              <w:t>，其中有组织排放量为</w:t>
            </w:r>
            <w:r w:rsidRPr="002A4167">
              <w:rPr>
                <w:rFonts w:hint="eastAsia"/>
              </w:rPr>
              <w:t>0</w:t>
            </w:r>
            <w:r w:rsidRPr="002A4167">
              <w:t>.</w:t>
            </w:r>
            <w:r w:rsidR="00F841C2" w:rsidRPr="002A4167">
              <w:t>148</w:t>
            </w:r>
            <w:r w:rsidRPr="002A4167">
              <w:rPr>
                <w:rFonts w:hint="eastAsia"/>
              </w:rPr>
              <w:t>t/a</w:t>
            </w:r>
            <w:r w:rsidRPr="002A4167">
              <w:rPr>
                <w:rFonts w:hint="eastAsia"/>
              </w:rPr>
              <w:t>，无组织排放量为</w:t>
            </w:r>
            <w:r w:rsidRPr="002A4167">
              <w:rPr>
                <w:rFonts w:hint="eastAsia"/>
              </w:rPr>
              <w:t>0</w:t>
            </w:r>
            <w:r w:rsidRPr="002A4167">
              <w:t>.</w:t>
            </w:r>
            <w:r w:rsidR="00F841C2" w:rsidRPr="002A4167">
              <w:t>078</w:t>
            </w:r>
            <w:r w:rsidRPr="002A4167">
              <w:rPr>
                <w:rFonts w:hint="eastAsia"/>
              </w:rPr>
              <w:t>t/a</w:t>
            </w:r>
            <w:r w:rsidRPr="002A4167">
              <w:rPr>
                <w:rFonts w:hint="eastAsia"/>
              </w:rPr>
              <w:t>。</w:t>
            </w:r>
          </w:p>
          <w:bookmarkEnd w:id="124"/>
          <w:bookmarkEnd w:id="125"/>
          <w:p w14:paraId="3E4D34D8" w14:textId="77777777" w:rsidR="00F13C6C" w:rsidRPr="002A4167" w:rsidRDefault="00F152B3">
            <w:pPr>
              <w:ind w:firstLine="480"/>
            </w:pPr>
            <w:r w:rsidRPr="002A4167">
              <w:rPr>
                <w:rFonts w:hint="eastAsia"/>
              </w:rPr>
              <w:t>④</w:t>
            </w:r>
            <w:r w:rsidR="00F13C6C" w:rsidRPr="002A4167">
              <w:rPr>
                <w:rFonts w:hint="eastAsia"/>
              </w:rPr>
              <w:t>恶臭</w:t>
            </w:r>
            <w:r w:rsidR="00F13C6C" w:rsidRPr="002A4167">
              <w:rPr>
                <w:rFonts w:hint="eastAsia"/>
              </w:rPr>
              <w:t>G</w:t>
            </w:r>
            <w:r w:rsidRPr="002A4167">
              <w:rPr>
                <w:vertAlign w:val="subscript"/>
              </w:rPr>
              <w:t>4</w:t>
            </w:r>
          </w:p>
          <w:p w14:paraId="32F11BDC" w14:textId="77777777" w:rsidR="00F13C6C" w:rsidRPr="002A4167" w:rsidRDefault="00F13C6C" w:rsidP="009E6989">
            <w:pPr>
              <w:ind w:firstLine="480"/>
            </w:pPr>
            <w:r w:rsidRPr="002A4167">
              <w:t>本项目产生的废气有恶臭。恶臭为人们对恶臭物质所感知的一种污染指标。其主要物质种类达上万种之多。由于其各种物质之间的相互作用（相加、协同、抵消</w:t>
            </w:r>
            <w:r w:rsidRPr="002A4167">
              <w:lastRenderedPageBreak/>
              <w:t>及掩饰作用等），加之人类的嗅觉功能和恶臭物质取样分析等因素，迄今还难以对大多数恶臭物质做出浓度标准，目前我国只规定了八种恶臭污染物的一次最大排放限值、复合恶臭物质的臭气浓度限值及无组织排放源的厂界浓度限值，即《恶臭污染物排放标准》</w:t>
            </w:r>
            <w:r w:rsidRPr="002A4167">
              <w:rPr>
                <w:rFonts w:hint="eastAsia"/>
              </w:rPr>
              <w:t>（</w:t>
            </w:r>
            <w:r w:rsidRPr="002A4167">
              <w:t>GB14554-93</w:t>
            </w:r>
            <w:r w:rsidRPr="002A4167">
              <w:rPr>
                <w:rFonts w:hint="eastAsia"/>
              </w:rPr>
              <w:t>）</w:t>
            </w:r>
            <w:r w:rsidRPr="002A4167">
              <w:t>。</w:t>
            </w:r>
          </w:p>
          <w:p w14:paraId="66C69525" w14:textId="77777777" w:rsidR="00F13C6C" w:rsidRPr="002A4167" w:rsidRDefault="00F13C6C" w:rsidP="009E6989">
            <w:pPr>
              <w:ind w:firstLine="480"/>
            </w:pPr>
            <w:r w:rsidRPr="002A4167">
              <w:t>目前国外对恶臭强度的分级和测定多以人的嗅觉感官作为基础得到，如德国的臭气强度</w:t>
            </w:r>
            <w:r w:rsidRPr="002A4167">
              <w:t>5</w:t>
            </w:r>
            <w:r w:rsidRPr="002A4167">
              <w:t>级分级（</w:t>
            </w:r>
            <w:r w:rsidRPr="002A4167">
              <w:t>1958</w:t>
            </w:r>
            <w:r w:rsidRPr="002A4167">
              <w:t>年）；日本的臭气强度</w:t>
            </w:r>
            <w:r w:rsidRPr="002A4167">
              <w:t>6</w:t>
            </w:r>
            <w:r w:rsidRPr="002A4167">
              <w:t>级分级（</w:t>
            </w:r>
            <w:r w:rsidRPr="002A4167">
              <w:t>1972</w:t>
            </w:r>
            <w:r w:rsidRPr="002A4167">
              <w:t>年）等。这种测定方法以经过训练合格的</w:t>
            </w:r>
            <w:r w:rsidRPr="002A4167">
              <w:t>5-8</w:t>
            </w:r>
            <w:r w:rsidRPr="002A4167">
              <w:t>名臭气监测员以自身恶臭感知能力对恶臭进行强度监测。</w:t>
            </w:r>
          </w:p>
          <w:p w14:paraId="6B549E8E" w14:textId="77777777" w:rsidR="00F13C6C" w:rsidRPr="002A4167" w:rsidRDefault="00F13C6C">
            <w:pPr>
              <w:ind w:firstLine="480"/>
            </w:pPr>
            <w:r w:rsidRPr="002A4167">
              <w:t>北京环境监测中心在吸取国外经验的基础上提出了恶臭</w:t>
            </w:r>
            <w:r w:rsidRPr="002A4167">
              <w:t>6</w:t>
            </w:r>
            <w:r w:rsidRPr="002A4167">
              <w:t>级分级法（见下表），该分级法以感受器</w:t>
            </w:r>
            <w:r w:rsidRPr="002A4167">
              <w:t>——</w:t>
            </w:r>
            <w:r w:rsidRPr="002A4167">
              <w:t>嗅觉的感觉和人的主观感觉特征两个方面来描述各级特征，既明确了各级的差别，也提高了分级的准确程度。</w:t>
            </w:r>
          </w:p>
          <w:p w14:paraId="28539FEE" w14:textId="77777777" w:rsidR="00F13C6C" w:rsidRPr="002A4167" w:rsidRDefault="00F13C6C" w:rsidP="001F5058">
            <w:pPr>
              <w:pStyle w:val="affa"/>
              <w:spacing w:beforeLines="0" w:after="24"/>
            </w:pPr>
            <w:r w:rsidRPr="002A4167">
              <w:t>表</w:t>
            </w:r>
            <w:r w:rsidRPr="002A4167">
              <w:t>5-</w:t>
            </w:r>
            <w:r w:rsidR="00747F1A" w:rsidRPr="002A4167">
              <w:t>7</w:t>
            </w:r>
            <w:r w:rsidR="00D915FA" w:rsidRPr="002A4167">
              <w:t xml:space="preserve">  </w:t>
            </w:r>
            <w:r w:rsidRPr="002A4167">
              <w:t>恶臭</w:t>
            </w:r>
            <w:r w:rsidRPr="002A4167">
              <w:t>6</w:t>
            </w:r>
            <w:r w:rsidRPr="002A4167">
              <w:t>级分级法</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7"/>
              <w:gridCol w:w="7059"/>
            </w:tblGrid>
            <w:tr w:rsidR="002A4167" w:rsidRPr="002A4167" w14:paraId="2F7A4ED1" w14:textId="77777777" w:rsidTr="007A05D3">
              <w:trPr>
                <w:trHeight w:hRule="exact" w:val="340"/>
                <w:jc w:val="center"/>
              </w:trPr>
              <w:tc>
                <w:tcPr>
                  <w:tcW w:w="870" w:type="pct"/>
                  <w:vAlign w:val="center"/>
                </w:tcPr>
                <w:p w14:paraId="2B2B2822" w14:textId="77777777" w:rsidR="00F13C6C" w:rsidRPr="002A4167" w:rsidRDefault="00F13C6C">
                  <w:pPr>
                    <w:pStyle w:val="aff9"/>
                    <w:rPr>
                      <w:b/>
                      <w:bCs/>
                    </w:rPr>
                  </w:pPr>
                  <w:r w:rsidRPr="002A4167">
                    <w:rPr>
                      <w:b/>
                      <w:bCs/>
                    </w:rPr>
                    <w:t>恶臭</w:t>
                  </w:r>
                  <w:proofErr w:type="gramStart"/>
                  <w:r w:rsidRPr="002A4167">
                    <w:rPr>
                      <w:b/>
                      <w:bCs/>
                    </w:rPr>
                    <w:t>强度级</w:t>
                  </w:r>
                  <w:proofErr w:type="gramEnd"/>
                </w:p>
              </w:tc>
              <w:tc>
                <w:tcPr>
                  <w:tcW w:w="4130" w:type="pct"/>
                  <w:vAlign w:val="center"/>
                </w:tcPr>
                <w:p w14:paraId="31AF5C72" w14:textId="77777777" w:rsidR="00F13C6C" w:rsidRPr="002A4167" w:rsidRDefault="00F13C6C">
                  <w:pPr>
                    <w:pStyle w:val="aff9"/>
                    <w:rPr>
                      <w:b/>
                      <w:bCs/>
                    </w:rPr>
                  </w:pPr>
                  <w:r w:rsidRPr="002A4167">
                    <w:rPr>
                      <w:b/>
                      <w:bCs/>
                    </w:rPr>
                    <w:t>特征</w:t>
                  </w:r>
                </w:p>
              </w:tc>
            </w:tr>
            <w:tr w:rsidR="002A4167" w:rsidRPr="002A4167" w14:paraId="79F2CA36" w14:textId="77777777" w:rsidTr="007A05D3">
              <w:trPr>
                <w:trHeight w:hRule="exact" w:val="340"/>
                <w:jc w:val="center"/>
              </w:trPr>
              <w:tc>
                <w:tcPr>
                  <w:tcW w:w="870" w:type="pct"/>
                  <w:vAlign w:val="center"/>
                </w:tcPr>
                <w:p w14:paraId="022E73C2" w14:textId="77777777" w:rsidR="00F13C6C" w:rsidRPr="002A4167" w:rsidRDefault="00F13C6C">
                  <w:pPr>
                    <w:pStyle w:val="aff9"/>
                  </w:pPr>
                  <w:r w:rsidRPr="002A4167">
                    <w:t>0</w:t>
                  </w:r>
                </w:p>
              </w:tc>
              <w:tc>
                <w:tcPr>
                  <w:tcW w:w="4130" w:type="pct"/>
                  <w:vAlign w:val="center"/>
                </w:tcPr>
                <w:p w14:paraId="4B1B860F" w14:textId="77777777" w:rsidR="00F13C6C" w:rsidRPr="002A4167" w:rsidRDefault="00F13C6C">
                  <w:pPr>
                    <w:pStyle w:val="aff9"/>
                  </w:pPr>
                  <w:r w:rsidRPr="002A4167">
                    <w:t>未闻到有任何气味，无任何反应</w:t>
                  </w:r>
                </w:p>
              </w:tc>
            </w:tr>
            <w:tr w:rsidR="002A4167" w:rsidRPr="002A4167" w14:paraId="5CAC2476" w14:textId="77777777" w:rsidTr="007A05D3">
              <w:trPr>
                <w:trHeight w:hRule="exact" w:val="340"/>
                <w:jc w:val="center"/>
              </w:trPr>
              <w:tc>
                <w:tcPr>
                  <w:tcW w:w="870" w:type="pct"/>
                  <w:vAlign w:val="center"/>
                </w:tcPr>
                <w:p w14:paraId="72446583" w14:textId="77777777" w:rsidR="00F13C6C" w:rsidRPr="002A4167" w:rsidRDefault="00F13C6C">
                  <w:pPr>
                    <w:pStyle w:val="aff9"/>
                  </w:pPr>
                  <w:r w:rsidRPr="002A4167">
                    <w:t>1</w:t>
                  </w:r>
                </w:p>
              </w:tc>
              <w:tc>
                <w:tcPr>
                  <w:tcW w:w="4130" w:type="pct"/>
                  <w:vAlign w:val="center"/>
                </w:tcPr>
                <w:p w14:paraId="44F74202" w14:textId="77777777" w:rsidR="00F13C6C" w:rsidRPr="002A4167" w:rsidRDefault="00F13C6C">
                  <w:pPr>
                    <w:pStyle w:val="aff9"/>
                  </w:pPr>
                  <w:r w:rsidRPr="002A4167">
                    <w:t>勉强能闻到有气味，但不宜</w:t>
                  </w:r>
                  <w:proofErr w:type="gramStart"/>
                  <w:r w:rsidRPr="002A4167">
                    <w:t>辩认</w:t>
                  </w:r>
                  <w:proofErr w:type="gramEnd"/>
                  <w:r w:rsidRPr="002A4167">
                    <w:t>气味性质（感觉阈值）认为无所谓</w:t>
                  </w:r>
                </w:p>
              </w:tc>
            </w:tr>
            <w:tr w:rsidR="002A4167" w:rsidRPr="002A4167" w14:paraId="6DFE70F9" w14:textId="77777777" w:rsidTr="007A05D3">
              <w:trPr>
                <w:trHeight w:hRule="exact" w:val="340"/>
                <w:jc w:val="center"/>
              </w:trPr>
              <w:tc>
                <w:tcPr>
                  <w:tcW w:w="870" w:type="pct"/>
                  <w:vAlign w:val="center"/>
                </w:tcPr>
                <w:p w14:paraId="52FFA59F" w14:textId="77777777" w:rsidR="00F13C6C" w:rsidRPr="002A4167" w:rsidRDefault="00F13C6C">
                  <w:pPr>
                    <w:pStyle w:val="aff9"/>
                  </w:pPr>
                  <w:r w:rsidRPr="002A4167">
                    <w:t>2</w:t>
                  </w:r>
                </w:p>
              </w:tc>
              <w:tc>
                <w:tcPr>
                  <w:tcW w:w="4130" w:type="pct"/>
                  <w:vAlign w:val="center"/>
                </w:tcPr>
                <w:p w14:paraId="3481AE09" w14:textId="77777777" w:rsidR="00F13C6C" w:rsidRPr="002A4167" w:rsidRDefault="00F13C6C">
                  <w:pPr>
                    <w:pStyle w:val="aff9"/>
                  </w:pPr>
                  <w:r w:rsidRPr="002A4167">
                    <w:t>能闻到气味，且能辨认气味的性质（识别阈值），但感到很正常</w:t>
                  </w:r>
                </w:p>
              </w:tc>
            </w:tr>
            <w:tr w:rsidR="002A4167" w:rsidRPr="002A4167" w14:paraId="0AA6EE50" w14:textId="77777777" w:rsidTr="007A05D3">
              <w:trPr>
                <w:trHeight w:hRule="exact" w:val="340"/>
                <w:jc w:val="center"/>
              </w:trPr>
              <w:tc>
                <w:tcPr>
                  <w:tcW w:w="870" w:type="pct"/>
                  <w:vAlign w:val="center"/>
                </w:tcPr>
                <w:p w14:paraId="5540FB43" w14:textId="77777777" w:rsidR="00F13C6C" w:rsidRPr="002A4167" w:rsidRDefault="00F13C6C">
                  <w:pPr>
                    <w:pStyle w:val="aff9"/>
                  </w:pPr>
                  <w:r w:rsidRPr="002A4167">
                    <w:t>3</w:t>
                  </w:r>
                </w:p>
              </w:tc>
              <w:tc>
                <w:tcPr>
                  <w:tcW w:w="4130" w:type="pct"/>
                  <w:vAlign w:val="center"/>
                </w:tcPr>
                <w:p w14:paraId="38F42E74" w14:textId="77777777" w:rsidR="00F13C6C" w:rsidRPr="002A4167" w:rsidRDefault="00F13C6C">
                  <w:pPr>
                    <w:pStyle w:val="aff9"/>
                  </w:pPr>
                  <w:r w:rsidRPr="002A4167">
                    <w:t>很容易闻到气味，有所不快，但不反感</w:t>
                  </w:r>
                </w:p>
              </w:tc>
            </w:tr>
            <w:tr w:rsidR="002A4167" w:rsidRPr="002A4167" w14:paraId="0CC1B392" w14:textId="77777777" w:rsidTr="007A05D3">
              <w:trPr>
                <w:trHeight w:hRule="exact" w:val="340"/>
                <w:jc w:val="center"/>
              </w:trPr>
              <w:tc>
                <w:tcPr>
                  <w:tcW w:w="870" w:type="pct"/>
                  <w:vAlign w:val="center"/>
                </w:tcPr>
                <w:p w14:paraId="41112231" w14:textId="77777777" w:rsidR="00F13C6C" w:rsidRPr="002A4167" w:rsidRDefault="00F13C6C">
                  <w:pPr>
                    <w:pStyle w:val="aff9"/>
                  </w:pPr>
                  <w:r w:rsidRPr="002A4167">
                    <w:t>4</w:t>
                  </w:r>
                </w:p>
              </w:tc>
              <w:tc>
                <w:tcPr>
                  <w:tcW w:w="4130" w:type="pct"/>
                  <w:vAlign w:val="center"/>
                </w:tcPr>
                <w:p w14:paraId="4959954E" w14:textId="77777777" w:rsidR="00F13C6C" w:rsidRPr="002A4167" w:rsidRDefault="00F13C6C">
                  <w:pPr>
                    <w:pStyle w:val="aff9"/>
                  </w:pPr>
                  <w:r w:rsidRPr="002A4167">
                    <w:t>有很强的气味，而且很反感，想离开</w:t>
                  </w:r>
                </w:p>
              </w:tc>
            </w:tr>
            <w:tr w:rsidR="002A4167" w:rsidRPr="002A4167" w14:paraId="072AD245" w14:textId="77777777" w:rsidTr="007A05D3">
              <w:trPr>
                <w:trHeight w:hRule="exact" w:val="340"/>
                <w:jc w:val="center"/>
              </w:trPr>
              <w:tc>
                <w:tcPr>
                  <w:tcW w:w="870" w:type="pct"/>
                  <w:vAlign w:val="center"/>
                </w:tcPr>
                <w:p w14:paraId="7E12A088" w14:textId="77777777" w:rsidR="00F13C6C" w:rsidRPr="002A4167" w:rsidRDefault="00F13C6C">
                  <w:pPr>
                    <w:pStyle w:val="aff9"/>
                  </w:pPr>
                  <w:r w:rsidRPr="002A4167">
                    <w:t>5</w:t>
                  </w:r>
                </w:p>
              </w:tc>
              <w:tc>
                <w:tcPr>
                  <w:tcW w:w="4130" w:type="pct"/>
                  <w:vAlign w:val="center"/>
                </w:tcPr>
                <w:p w14:paraId="2BA57FF6" w14:textId="77777777" w:rsidR="00F13C6C" w:rsidRPr="002A4167" w:rsidRDefault="00F13C6C">
                  <w:pPr>
                    <w:pStyle w:val="aff9"/>
                  </w:pPr>
                  <w:r w:rsidRPr="002A4167">
                    <w:t>有极强的气味，无法忍受，立即逃跑</w:t>
                  </w:r>
                </w:p>
              </w:tc>
            </w:tr>
          </w:tbl>
          <w:p w14:paraId="10D142A3" w14:textId="77777777" w:rsidR="00F13C6C" w:rsidRPr="002A4167" w:rsidRDefault="00747F1A" w:rsidP="0085019D">
            <w:pPr>
              <w:spacing w:beforeLines="50" w:before="120"/>
              <w:ind w:firstLine="480"/>
            </w:pPr>
            <w:r w:rsidRPr="002A4167">
              <w:rPr>
                <w:rFonts w:hint="eastAsia"/>
              </w:rPr>
              <w:t>根据对同类企业（</w:t>
            </w:r>
            <w:proofErr w:type="gramStart"/>
            <w:r w:rsidRPr="002A4167">
              <w:rPr>
                <w:rFonts w:hint="eastAsia"/>
              </w:rPr>
              <w:t>桐乡冠宇装饰</w:t>
            </w:r>
            <w:proofErr w:type="gramEnd"/>
            <w:r w:rsidRPr="002A4167">
              <w:rPr>
                <w:rFonts w:hint="eastAsia"/>
              </w:rPr>
              <w:t>工程股份有限公司年产</w:t>
            </w:r>
            <w:r w:rsidRPr="002A4167">
              <w:rPr>
                <w:rFonts w:hint="eastAsia"/>
              </w:rPr>
              <w:t>2500</w:t>
            </w:r>
            <w:r w:rsidRPr="002A4167">
              <w:rPr>
                <w:rFonts w:hint="eastAsia"/>
              </w:rPr>
              <w:t>套展柜（家）具生产线建设项目，该企业生产工艺、原辅材料及生产设备与本项目基本一致）的调查</w:t>
            </w:r>
            <w:r w:rsidR="00F13C6C" w:rsidRPr="002A4167">
              <w:t>，该类型企业车间内能闻到气味，且能辨认气味的性质（识别阈值），但感到很正常，恶臭等级在</w:t>
            </w:r>
            <w:r w:rsidR="00F13C6C" w:rsidRPr="002A4167">
              <w:t>2~3</w:t>
            </w:r>
            <w:r w:rsidR="00F13C6C" w:rsidRPr="002A4167">
              <w:t>级左右；</w:t>
            </w:r>
            <w:r w:rsidR="00F13C6C" w:rsidRPr="002A4167">
              <w:rPr>
                <w:rFonts w:hint="eastAsia"/>
              </w:rPr>
              <w:t>在采取相应废气治理措施后，</w:t>
            </w:r>
            <w:r w:rsidR="00F13C6C" w:rsidRPr="002A4167">
              <w:t>生产车间外勉强能闻到有气味，但不宜</w:t>
            </w:r>
            <w:proofErr w:type="gramStart"/>
            <w:r w:rsidR="00F13C6C" w:rsidRPr="002A4167">
              <w:t>辩认</w:t>
            </w:r>
            <w:proofErr w:type="gramEnd"/>
            <w:r w:rsidR="00F13C6C" w:rsidRPr="002A4167">
              <w:t>气味性质（感觉阈值）认为无所谓，恶臭等级为</w:t>
            </w:r>
            <w:r w:rsidR="00F13C6C" w:rsidRPr="002A4167">
              <w:t>1</w:t>
            </w:r>
            <w:r w:rsidR="00F13C6C" w:rsidRPr="002A4167">
              <w:t>级。</w:t>
            </w:r>
          </w:p>
          <w:p w14:paraId="46F62914" w14:textId="352D406A" w:rsidR="00F13C6C" w:rsidRPr="002A4167" w:rsidRDefault="00F13C6C" w:rsidP="00F152B3">
            <w:pPr>
              <w:ind w:firstLine="480"/>
            </w:pPr>
            <w:r w:rsidRPr="002A4167">
              <w:rPr>
                <w:rFonts w:hint="eastAsia"/>
              </w:rPr>
              <w:t>本项目废气产生、排放情况汇总如下：</w:t>
            </w:r>
          </w:p>
          <w:p w14:paraId="240CE6BB" w14:textId="6B61D8B6" w:rsidR="005C2D9B" w:rsidRPr="002A4167" w:rsidRDefault="005C2D9B" w:rsidP="00F152B3">
            <w:pPr>
              <w:ind w:firstLine="480"/>
            </w:pPr>
          </w:p>
          <w:p w14:paraId="23C3AA04" w14:textId="245E2483" w:rsidR="00ED3716" w:rsidRPr="002A4167" w:rsidRDefault="00ED3716" w:rsidP="00F152B3">
            <w:pPr>
              <w:ind w:firstLine="480"/>
            </w:pPr>
          </w:p>
          <w:p w14:paraId="4AAB6CE3" w14:textId="2D7D1C41" w:rsidR="00ED3716" w:rsidRPr="002A4167" w:rsidRDefault="00ED3716" w:rsidP="00F152B3">
            <w:pPr>
              <w:ind w:firstLine="480"/>
            </w:pPr>
          </w:p>
          <w:p w14:paraId="33B1B0A5" w14:textId="77777777" w:rsidR="00ED3716" w:rsidRPr="002A4167" w:rsidRDefault="00ED3716" w:rsidP="00F152B3">
            <w:pPr>
              <w:ind w:firstLine="480"/>
            </w:pPr>
          </w:p>
          <w:p w14:paraId="77610E4B" w14:textId="616E4ED7" w:rsidR="005C2D9B" w:rsidRPr="002A4167" w:rsidRDefault="005C2D9B" w:rsidP="00F152B3">
            <w:pPr>
              <w:ind w:firstLine="480"/>
            </w:pPr>
          </w:p>
          <w:p w14:paraId="5FD36C70" w14:textId="4CF3F8D3" w:rsidR="005C2D9B" w:rsidRPr="002A4167" w:rsidRDefault="005C2D9B" w:rsidP="00F152B3">
            <w:pPr>
              <w:ind w:firstLine="480"/>
            </w:pPr>
          </w:p>
          <w:p w14:paraId="469DA552" w14:textId="28DC1F7F" w:rsidR="005C2D9B" w:rsidRPr="002A4167" w:rsidRDefault="005C2D9B" w:rsidP="00F152B3">
            <w:pPr>
              <w:ind w:firstLine="480"/>
            </w:pPr>
          </w:p>
          <w:p w14:paraId="1FB10369" w14:textId="77777777" w:rsidR="005C2D9B" w:rsidRPr="002A4167" w:rsidRDefault="005C2D9B" w:rsidP="00F152B3">
            <w:pPr>
              <w:ind w:firstLine="480"/>
            </w:pPr>
          </w:p>
          <w:p w14:paraId="6C92B124" w14:textId="77777777" w:rsidR="00F13C6C" w:rsidRPr="002A4167" w:rsidRDefault="00F13C6C" w:rsidP="00646A72">
            <w:pPr>
              <w:pStyle w:val="affa"/>
              <w:spacing w:before="48" w:after="24"/>
            </w:pPr>
            <w:r w:rsidRPr="002A4167">
              <w:rPr>
                <w:rFonts w:hint="eastAsia"/>
              </w:rPr>
              <w:lastRenderedPageBreak/>
              <w:t>表</w:t>
            </w:r>
            <w:r w:rsidRPr="002A4167">
              <w:t>5-</w:t>
            </w:r>
            <w:r w:rsidR="00747F1A" w:rsidRPr="002A4167">
              <w:t>8</w:t>
            </w:r>
            <w:r w:rsidR="00D10B38" w:rsidRPr="002A4167">
              <w:t xml:space="preserve">  </w:t>
            </w:r>
            <w:r w:rsidRPr="002A4167">
              <w:rPr>
                <w:rFonts w:hint="eastAsia"/>
              </w:rPr>
              <w:t>项目废气产生、排放情况一览表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992"/>
              <w:gridCol w:w="993"/>
              <w:gridCol w:w="1073"/>
              <w:gridCol w:w="1073"/>
              <w:gridCol w:w="1073"/>
              <w:gridCol w:w="1073"/>
              <w:gridCol w:w="1073"/>
            </w:tblGrid>
            <w:tr w:rsidR="002A4167" w:rsidRPr="002A4167" w14:paraId="676B9088" w14:textId="77777777" w:rsidTr="00C664DA">
              <w:trPr>
                <w:trHeight w:val="340"/>
                <w:jc w:val="center"/>
              </w:trPr>
              <w:tc>
                <w:tcPr>
                  <w:tcW w:w="699" w:type="pct"/>
                  <w:vAlign w:val="center"/>
                </w:tcPr>
                <w:p w14:paraId="52A299DA" w14:textId="77777777" w:rsidR="00F13C6C" w:rsidRPr="002A4167" w:rsidRDefault="00F13C6C">
                  <w:pPr>
                    <w:pStyle w:val="aff9"/>
                    <w:rPr>
                      <w:b/>
                      <w:bCs/>
                    </w:rPr>
                  </w:pPr>
                  <w:r w:rsidRPr="002A4167">
                    <w:rPr>
                      <w:rFonts w:hint="eastAsia"/>
                      <w:b/>
                      <w:bCs/>
                    </w:rPr>
                    <w:t>污染工序</w:t>
                  </w:r>
                </w:p>
              </w:tc>
              <w:tc>
                <w:tcPr>
                  <w:tcW w:w="1161" w:type="pct"/>
                  <w:gridSpan w:val="2"/>
                  <w:vAlign w:val="center"/>
                </w:tcPr>
                <w:p w14:paraId="42F53010" w14:textId="77777777" w:rsidR="00F13C6C" w:rsidRPr="002A4167" w:rsidRDefault="00F13C6C">
                  <w:pPr>
                    <w:pStyle w:val="aff9"/>
                    <w:rPr>
                      <w:b/>
                      <w:bCs/>
                    </w:rPr>
                  </w:pPr>
                  <w:r w:rsidRPr="002A4167">
                    <w:rPr>
                      <w:rFonts w:hint="eastAsia"/>
                      <w:b/>
                      <w:bCs/>
                    </w:rPr>
                    <w:t>污染物</w:t>
                  </w:r>
                </w:p>
              </w:tc>
              <w:tc>
                <w:tcPr>
                  <w:tcW w:w="628" w:type="pct"/>
                  <w:vAlign w:val="center"/>
                </w:tcPr>
                <w:p w14:paraId="5341B6EB" w14:textId="77777777" w:rsidR="00F13C6C" w:rsidRPr="002A4167" w:rsidRDefault="00F13C6C">
                  <w:pPr>
                    <w:pStyle w:val="aff9"/>
                    <w:rPr>
                      <w:b/>
                      <w:bCs/>
                    </w:rPr>
                  </w:pPr>
                  <w:r w:rsidRPr="002A4167">
                    <w:rPr>
                      <w:rFonts w:hint="eastAsia"/>
                      <w:b/>
                      <w:bCs/>
                    </w:rPr>
                    <w:t>产生量（</w:t>
                  </w:r>
                  <w:r w:rsidRPr="002A4167">
                    <w:rPr>
                      <w:rFonts w:hint="eastAsia"/>
                      <w:b/>
                      <w:bCs/>
                    </w:rPr>
                    <w:t>t/a</w:t>
                  </w:r>
                  <w:r w:rsidRPr="002A4167">
                    <w:rPr>
                      <w:rFonts w:hint="eastAsia"/>
                      <w:b/>
                      <w:bCs/>
                    </w:rPr>
                    <w:t>）</w:t>
                  </w:r>
                </w:p>
              </w:tc>
              <w:tc>
                <w:tcPr>
                  <w:tcW w:w="628" w:type="pct"/>
                  <w:vAlign w:val="center"/>
                </w:tcPr>
                <w:p w14:paraId="1B133ECC" w14:textId="77777777" w:rsidR="00F13C6C" w:rsidRPr="002A4167" w:rsidRDefault="00F13C6C">
                  <w:pPr>
                    <w:pStyle w:val="aff9"/>
                    <w:rPr>
                      <w:b/>
                      <w:bCs/>
                    </w:rPr>
                  </w:pPr>
                  <w:r w:rsidRPr="002A4167">
                    <w:rPr>
                      <w:rFonts w:hint="eastAsia"/>
                      <w:b/>
                      <w:bCs/>
                    </w:rPr>
                    <w:t>削减量（</w:t>
                  </w:r>
                  <w:r w:rsidRPr="002A4167">
                    <w:rPr>
                      <w:rFonts w:hint="eastAsia"/>
                      <w:b/>
                      <w:bCs/>
                    </w:rPr>
                    <w:t>t/a</w:t>
                  </w:r>
                  <w:r w:rsidRPr="002A4167">
                    <w:rPr>
                      <w:rFonts w:hint="eastAsia"/>
                      <w:b/>
                      <w:bCs/>
                    </w:rPr>
                    <w:t>）</w:t>
                  </w:r>
                </w:p>
              </w:tc>
              <w:tc>
                <w:tcPr>
                  <w:tcW w:w="628" w:type="pct"/>
                  <w:vAlign w:val="center"/>
                </w:tcPr>
                <w:p w14:paraId="4C5CE164" w14:textId="77777777" w:rsidR="00F13C6C" w:rsidRPr="002A4167" w:rsidRDefault="00F13C6C">
                  <w:pPr>
                    <w:pStyle w:val="aff9"/>
                    <w:rPr>
                      <w:b/>
                      <w:bCs/>
                    </w:rPr>
                  </w:pPr>
                  <w:r w:rsidRPr="002A4167">
                    <w:rPr>
                      <w:rFonts w:hint="eastAsia"/>
                      <w:b/>
                      <w:bCs/>
                    </w:rPr>
                    <w:t>排放量（</w:t>
                  </w:r>
                  <w:r w:rsidRPr="002A4167">
                    <w:rPr>
                      <w:rFonts w:hint="eastAsia"/>
                      <w:b/>
                      <w:bCs/>
                    </w:rPr>
                    <w:t>t/a</w:t>
                  </w:r>
                  <w:r w:rsidRPr="002A4167">
                    <w:rPr>
                      <w:rFonts w:hint="eastAsia"/>
                      <w:b/>
                      <w:bCs/>
                    </w:rPr>
                    <w:t>）</w:t>
                  </w:r>
                </w:p>
              </w:tc>
              <w:tc>
                <w:tcPr>
                  <w:tcW w:w="628" w:type="pct"/>
                  <w:vAlign w:val="center"/>
                </w:tcPr>
                <w:p w14:paraId="223F8588" w14:textId="77777777" w:rsidR="00F13C6C" w:rsidRPr="002A4167" w:rsidRDefault="00F13C6C">
                  <w:pPr>
                    <w:pStyle w:val="aff9"/>
                    <w:rPr>
                      <w:b/>
                      <w:bCs/>
                    </w:rPr>
                  </w:pPr>
                  <w:r w:rsidRPr="002A4167">
                    <w:rPr>
                      <w:rFonts w:hint="eastAsia"/>
                      <w:b/>
                      <w:bCs/>
                    </w:rPr>
                    <w:t>排放速率</w:t>
                  </w:r>
                  <w:r w:rsidR="00CE43A5" w:rsidRPr="002A4167">
                    <w:rPr>
                      <w:rFonts w:hint="eastAsia"/>
                      <w:b/>
                      <w:bCs/>
                    </w:rPr>
                    <w:t xml:space="preserve"> </w:t>
                  </w:r>
                  <w:r w:rsidRPr="002A4167">
                    <w:rPr>
                      <w:rFonts w:hint="eastAsia"/>
                      <w:b/>
                      <w:bCs/>
                    </w:rPr>
                    <w:t>(kg</w:t>
                  </w:r>
                  <w:r w:rsidRPr="002A4167">
                    <w:rPr>
                      <w:b/>
                      <w:bCs/>
                    </w:rPr>
                    <w:t>/</w:t>
                  </w:r>
                  <w:r w:rsidRPr="002A4167">
                    <w:rPr>
                      <w:rFonts w:hint="eastAsia"/>
                      <w:b/>
                      <w:bCs/>
                    </w:rPr>
                    <w:t>h)</w:t>
                  </w:r>
                </w:p>
              </w:tc>
              <w:tc>
                <w:tcPr>
                  <w:tcW w:w="628" w:type="pct"/>
                  <w:vAlign w:val="center"/>
                </w:tcPr>
                <w:p w14:paraId="79F281D4" w14:textId="77777777" w:rsidR="00F13C6C" w:rsidRPr="002A4167" w:rsidRDefault="00F13C6C">
                  <w:pPr>
                    <w:pStyle w:val="aff9"/>
                    <w:rPr>
                      <w:b/>
                      <w:bCs/>
                    </w:rPr>
                  </w:pPr>
                  <w:r w:rsidRPr="002A4167">
                    <w:rPr>
                      <w:rFonts w:hint="eastAsia"/>
                      <w:b/>
                      <w:bCs/>
                    </w:rPr>
                    <w:t>排放浓度</w:t>
                  </w:r>
                  <w:r w:rsidRPr="002A4167">
                    <w:rPr>
                      <w:rFonts w:hint="eastAsia"/>
                      <w:b/>
                      <w:bCs/>
                    </w:rPr>
                    <w:t>(mg</w:t>
                  </w:r>
                  <w:r w:rsidRPr="002A4167">
                    <w:rPr>
                      <w:b/>
                      <w:bCs/>
                    </w:rPr>
                    <w:t>/</w:t>
                  </w:r>
                  <w:r w:rsidRPr="002A4167">
                    <w:rPr>
                      <w:rFonts w:hint="eastAsia"/>
                      <w:b/>
                      <w:bCs/>
                    </w:rPr>
                    <w:t>m</w:t>
                  </w:r>
                  <w:r w:rsidRPr="002A4167">
                    <w:rPr>
                      <w:rFonts w:hint="eastAsia"/>
                      <w:b/>
                      <w:bCs/>
                    </w:rPr>
                    <w:t>³</w:t>
                  </w:r>
                  <w:r w:rsidRPr="002A4167">
                    <w:rPr>
                      <w:rFonts w:hint="eastAsia"/>
                      <w:b/>
                      <w:bCs/>
                    </w:rPr>
                    <w:t>)</w:t>
                  </w:r>
                </w:p>
              </w:tc>
            </w:tr>
            <w:tr w:rsidR="002A4167" w:rsidRPr="002A4167" w14:paraId="0288729B" w14:textId="77777777" w:rsidTr="00C664DA">
              <w:trPr>
                <w:trHeight w:val="340"/>
                <w:jc w:val="center"/>
              </w:trPr>
              <w:tc>
                <w:tcPr>
                  <w:tcW w:w="699" w:type="pct"/>
                  <w:vMerge w:val="restart"/>
                  <w:vAlign w:val="center"/>
                </w:tcPr>
                <w:p w14:paraId="2494AE9D" w14:textId="77777777" w:rsidR="00C664DA" w:rsidRPr="002A4167" w:rsidRDefault="00C664DA">
                  <w:pPr>
                    <w:pStyle w:val="aff9"/>
                  </w:pPr>
                  <w:r w:rsidRPr="002A4167">
                    <w:rPr>
                      <w:rFonts w:hint="eastAsia"/>
                    </w:rPr>
                    <w:t>木加工</w:t>
                  </w:r>
                </w:p>
              </w:tc>
              <w:tc>
                <w:tcPr>
                  <w:tcW w:w="580" w:type="pct"/>
                  <w:vMerge w:val="restart"/>
                  <w:vAlign w:val="center"/>
                </w:tcPr>
                <w:p w14:paraId="76FB8484" w14:textId="77777777" w:rsidR="00C664DA" w:rsidRPr="002A4167" w:rsidRDefault="00C664DA">
                  <w:pPr>
                    <w:pStyle w:val="aff9"/>
                  </w:pPr>
                  <w:r w:rsidRPr="002A4167">
                    <w:rPr>
                      <w:rFonts w:hint="eastAsia"/>
                    </w:rPr>
                    <w:t>粉尘</w:t>
                  </w:r>
                </w:p>
              </w:tc>
              <w:tc>
                <w:tcPr>
                  <w:tcW w:w="581" w:type="pct"/>
                  <w:vAlign w:val="center"/>
                </w:tcPr>
                <w:p w14:paraId="2A17A0BC" w14:textId="77777777" w:rsidR="00C664DA" w:rsidRPr="002A4167" w:rsidRDefault="00C664DA">
                  <w:pPr>
                    <w:pStyle w:val="aff9"/>
                  </w:pPr>
                  <w:r w:rsidRPr="002A4167">
                    <w:rPr>
                      <w:rFonts w:hint="eastAsia"/>
                    </w:rPr>
                    <w:t>有组织</w:t>
                  </w:r>
                </w:p>
              </w:tc>
              <w:tc>
                <w:tcPr>
                  <w:tcW w:w="628" w:type="pct"/>
                  <w:vAlign w:val="center"/>
                </w:tcPr>
                <w:p w14:paraId="677E0B9C" w14:textId="177596B2" w:rsidR="00C664DA" w:rsidRPr="002A4167" w:rsidRDefault="00C664DA" w:rsidP="005745E8">
                  <w:pPr>
                    <w:pStyle w:val="aff9"/>
                  </w:pPr>
                  <w:r w:rsidRPr="002A4167">
                    <w:rPr>
                      <w:rFonts w:hint="eastAsia"/>
                    </w:rPr>
                    <w:t>0</w:t>
                  </w:r>
                  <w:r w:rsidRPr="002A4167">
                    <w:t>.</w:t>
                  </w:r>
                  <w:r w:rsidR="005745E8" w:rsidRPr="002A4167">
                    <w:t>1</w:t>
                  </w:r>
                  <w:r w:rsidR="008B5C2B" w:rsidRPr="002A4167">
                    <w:t>18</w:t>
                  </w:r>
                </w:p>
              </w:tc>
              <w:tc>
                <w:tcPr>
                  <w:tcW w:w="628" w:type="pct"/>
                  <w:vAlign w:val="center"/>
                </w:tcPr>
                <w:p w14:paraId="69904C2A" w14:textId="1FAF05F6" w:rsidR="00C664DA" w:rsidRPr="002A4167" w:rsidRDefault="00C664DA" w:rsidP="005745E8">
                  <w:pPr>
                    <w:pStyle w:val="aff9"/>
                  </w:pPr>
                  <w:r w:rsidRPr="002A4167">
                    <w:rPr>
                      <w:rFonts w:hint="eastAsia"/>
                    </w:rPr>
                    <w:t>0</w:t>
                  </w:r>
                  <w:r w:rsidRPr="002A4167">
                    <w:t>.</w:t>
                  </w:r>
                  <w:r w:rsidR="005745E8" w:rsidRPr="002A4167">
                    <w:t>1</w:t>
                  </w:r>
                  <w:r w:rsidR="008B5C2B" w:rsidRPr="002A4167">
                    <w:t>17</w:t>
                  </w:r>
                </w:p>
              </w:tc>
              <w:tc>
                <w:tcPr>
                  <w:tcW w:w="628" w:type="pct"/>
                  <w:vAlign w:val="center"/>
                </w:tcPr>
                <w:p w14:paraId="5FC6E80F" w14:textId="75B0DCBF" w:rsidR="00C664DA" w:rsidRPr="002A4167" w:rsidRDefault="00C664DA" w:rsidP="005745E8">
                  <w:pPr>
                    <w:pStyle w:val="aff9"/>
                  </w:pPr>
                  <w:r w:rsidRPr="002A4167">
                    <w:rPr>
                      <w:rFonts w:hint="eastAsia"/>
                    </w:rPr>
                    <w:t>0</w:t>
                  </w:r>
                  <w:r w:rsidRPr="002A4167">
                    <w:t>.00</w:t>
                  </w:r>
                  <w:r w:rsidR="008B5C2B" w:rsidRPr="002A4167">
                    <w:t>1</w:t>
                  </w:r>
                </w:p>
              </w:tc>
              <w:tc>
                <w:tcPr>
                  <w:tcW w:w="628" w:type="pct"/>
                  <w:vAlign w:val="center"/>
                </w:tcPr>
                <w:p w14:paraId="6CC16A81" w14:textId="7D2FCADA" w:rsidR="00C664DA" w:rsidRPr="002A4167" w:rsidRDefault="005745E8">
                  <w:pPr>
                    <w:pStyle w:val="aff9"/>
                  </w:pPr>
                  <w:r w:rsidRPr="002A4167">
                    <w:t>0.00</w:t>
                  </w:r>
                  <w:r w:rsidR="008B5C2B" w:rsidRPr="002A4167">
                    <w:t>03</w:t>
                  </w:r>
                </w:p>
              </w:tc>
              <w:tc>
                <w:tcPr>
                  <w:tcW w:w="628" w:type="pct"/>
                  <w:vAlign w:val="center"/>
                </w:tcPr>
                <w:p w14:paraId="531FB5A6" w14:textId="6BD0AEED" w:rsidR="00C664DA" w:rsidRPr="002A4167" w:rsidRDefault="00C664DA">
                  <w:pPr>
                    <w:pStyle w:val="aff9"/>
                  </w:pPr>
                  <w:r w:rsidRPr="002A4167">
                    <w:rPr>
                      <w:rFonts w:hint="eastAsia"/>
                    </w:rPr>
                    <w:t>0</w:t>
                  </w:r>
                  <w:r w:rsidRPr="002A4167">
                    <w:t>.</w:t>
                  </w:r>
                  <w:r w:rsidR="008B5C2B" w:rsidRPr="002A4167">
                    <w:t>1</w:t>
                  </w:r>
                </w:p>
              </w:tc>
            </w:tr>
            <w:tr w:rsidR="002A4167" w:rsidRPr="002A4167" w14:paraId="7938CEF6" w14:textId="77777777" w:rsidTr="00C664DA">
              <w:trPr>
                <w:trHeight w:val="340"/>
                <w:jc w:val="center"/>
              </w:trPr>
              <w:tc>
                <w:tcPr>
                  <w:tcW w:w="699" w:type="pct"/>
                  <w:vMerge/>
                  <w:vAlign w:val="center"/>
                </w:tcPr>
                <w:p w14:paraId="47A15ADB" w14:textId="77777777" w:rsidR="00C664DA" w:rsidRPr="002A4167" w:rsidRDefault="00C664DA">
                  <w:pPr>
                    <w:pStyle w:val="aff9"/>
                  </w:pPr>
                </w:p>
              </w:tc>
              <w:tc>
                <w:tcPr>
                  <w:tcW w:w="580" w:type="pct"/>
                  <w:vMerge/>
                  <w:vAlign w:val="center"/>
                </w:tcPr>
                <w:p w14:paraId="14276665" w14:textId="77777777" w:rsidR="00C664DA" w:rsidRPr="002A4167" w:rsidRDefault="00C664DA">
                  <w:pPr>
                    <w:pStyle w:val="aff9"/>
                  </w:pPr>
                </w:p>
              </w:tc>
              <w:tc>
                <w:tcPr>
                  <w:tcW w:w="581" w:type="pct"/>
                  <w:vAlign w:val="center"/>
                </w:tcPr>
                <w:p w14:paraId="468FEB36" w14:textId="77777777" w:rsidR="00C664DA" w:rsidRPr="002A4167" w:rsidRDefault="00C664DA">
                  <w:pPr>
                    <w:pStyle w:val="aff9"/>
                  </w:pPr>
                  <w:r w:rsidRPr="002A4167">
                    <w:rPr>
                      <w:rFonts w:hint="eastAsia"/>
                    </w:rPr>
                    <w:t>无组织</w:t>
                  </w:r>
                </w:p>
              </w:tc>
              <w:tc>
                <w:tcPr>
                  <w:tcW w:w="628" w:type="pct"/>
                  <w:vAlign w:val="center"/>
                </w:tcPr>
                <w:p w14:paraId="1A3F4B24" w14:textId="76140555" w:rsidR="00C664DA" w:rsidRPr="002A4167" w:rsidRDefault="00C664DA" w:rsidP="005745E8">
                  <w:pPr>
                    <w:pStyle w:val="aff9"/>
                  </w:pPr>
                  <w:r w:rsidRPr="002A4167">
                    <w:rPr>
                      <w:rFonts w:hint="eastAsia"/>
                    </w:rPr>
                    <w:t>0</w:t>
                  </w:r>
                  <w:r w:rsidRPr="002A4167">
                    <w:t>.0</w:t>
                  </w:r>
                  <w:r w:rsidR="005745E8" w:rsidRPr="002A4167">
                    <w:t>1</w:t>
                  </w:r>
                  <w:r w:rsidR="008B5C2B" w:rsidRPr="002A4167">
                    <w:t>3</w:t>
                  </w:r>
                </w:p>
              </w:tc>
              <w:tc>
                <w:tcPr>
                  <w:tcW w:w="628" w:type="pct"/>
                  <w:vAlign w:val="center"/>
                </w:tcPr>
                <w:p w14:paraId="0932535D" w14:textId="77777777" w:rsidR="00C664DA" w:rsidRPr="002A4167" w:rsidRDefault="00C664DA">
                  <w:pPr>
                    <w:pStyle w:val="aff9"/>
                  </w:pPr>
                  <w:r w:rsidRPr="002A4167">
                    <w:rPr>
                      <w:rFonts w:hint="eastAsia"/>
                    </w:rPr>
                    <w:t>/</w:t>
                  </w:r>
                </w:p>
              </w:tc>
              <w:tc>
                <w:tcPr>
                  <w:tcW w:w="628" w:type="pct"/>
                  <w:vAlign w:val="center"/>
                </w:tcPr>
                <w:p w14:paraId="6AB4BB7F" w14:textId="59AAEC68" w:rsidR="00C664DA" w:rsidRPr="002A4167" w:rsidRDefault="00C664DA" w:rsidP="005745E8">
                  <w:pPr>
                    <w:pStyle w:val="aff9"/>
                  </w:pPr>
                  <w:r w:rsidRPr="002A4167">
                    <w:rPr>
                      <w:rFonts w:hint="eastAsia"/>
                    </w:rPr>
                    <w:t>0</w:t>
                  </w:r>
                  <w:r w:rsidRPr="002A4167">
                    <w:t>.0</w:t>
                  </w:r>
                  <w:r w:rsidR="005745E8" w:rsidRPr="002A4167">
                    <w:t>1</w:t>
                  </w:r>
                  <w:r w:rsidR="008B5C2B" w:rsidRPr="002A4167">
                    <w:t>3</w:t>
                  </w:r>
                </w:p>
              </w:tc>
              <w:tc>
                <w:tcPr>
                  <w:tcW w:w="628" w:type="pct"/>
                  <w:vAlign w:val="center"/>
                </w:tcPr>
                <w:p w14:paraId="3289F77D" w14:textId="0A8BF614" w:rsidR="00C664DA" w:rsidRPr="002A4167" w:rsidRDefault="00C664DA" w:rsidP="005745E8">
                  <w:pPr>
                    <w:pStyle w:val="aff9"/>
                  </w:pPr>
                  <w:r w:rsidRPr="002A4167">
                    <w:rPr>
                      <w:rFonts w:hint="eastAsia"/>
                    </w:rPr>
                    <w:t>0</w:t>
                  </w:r>
                  <w:r w:rsidRPr="002A4167">
                    <w:t>.0</w:t>
                  </w:r>
                  <w:r w:rsidR="00E14456" w:rsidRPr="002A4167">
                    <w:t>0</w:t>
                  </w:r>
                  <w:r w:rsidR="008B5C2B" w:rsidRPr="002A4167">
                    <w:t>4</w:t>
                  </w:r>
                </w:p>
              </w:tc>
              <w:tc>
                <w:tcPr>
                  <w:tcW w:w="628" w:type="pct"/>
                  <w:vAlign w:val="center"/>
                </w:tcPr>
                <w:p w14:paraId="71E85604" w14:textId="77777777" w:rsidR="00C664DA" w:rsidRPr="002A4167" w:rsidRDefault="00C664DA">
                  <w:pPr>
                    <w:pStyle w:val="aff9"/>
                  </w:pPr>
                  <w:r w:rsidRPr="002A4167">
                    <w:rPr>
                      <w:rFonts w:hint="eastAsia"/>
                    </w:rPr>
                    <w:t>/</w:t>
                  </w:r>
                </w:p>
              </w:tc>
            </w:tr>
            <w:tr w:rsidR="002A4167" w:rsidRPr="002A4167" w14:paraId="2CF74D48" w14:textId="77777777" w:rsidTr="00C664DA">
              <w:trPr>
                <w:trHeight w:val="340"/>
                <w:jc w:val="center"/>
              </w:trPr>
              <w:tc>
                <w:tcPr>
                  <w:tcW w:w="699" w:type="pct"/>
                  <w:vMerge/>
                  <w:vAlign w:val="center"/>
                </w:tcPr>
                <w:p w14:paraId="1368A8C8" w14:textId="77777777" w:rsidR="00C664DA" w:rsidRPr="002A4167" w:rsidRDefault="00C664DA">
                  <w:pPr>
                    <w:pStyle w:val="aff9"/>
                  </w:pPr>
                </w:p>
              </w:tc>
              <w:tc>
                <w:tcPr>
                  <w:tcW w:w="580" w:type="pct"/>
                  <w:vMerge/>
                  <w:vAlign w:val="center"/>
                </w:tcPr>
                <w:p w14:paraId="311FCC69" w14:textId="77777777" w:rsidR="00C664DA" w:rsidRPr="002A4167" w:rsidRDefault="00C664DA">
                  <w:pPr>
                    <w:pStyle w:val="aff9"/>
                  </w:pPr>
                </w:p>
              </w:tc>
              <w:tc>
                <w:tcPr>
                  <w:tcW w:w="581" w:type="pct"/>
                  <w:vAlign w:val="center"/>
                </w:tcPr>
                <w:p w14:paraId="2BF1A420" w14:textId="77777777" w:rsidR="00C664DA" w:rsidRPr="002A4167" w:rsidRDefault="00C664DA">
                  <w:pPr>
                    <w:pStyle w:val="aff9"/>
                  </w:pPr>
                  <w:r w:rsidRPr="002A4167">
                    <w:rPr>
                      <w:rFonts w:hint="eastAsia"/>
                    </w:rPr>
                    <w:t>合计</w:t>
                  </w:r>
                </w:p>
              </w:tc>
              <w:tc>
                <w:tcPr>
                  <w:tcW w:w="628" w:type="pct"/>
                  <w:vAlign w:val="center"/>
                </w:tcPr>
                <w:p w14:paraId="70321A24" w14:textId="60975B1C" w:rsidR="00C664DA" w:rsidRPr="002A4167" w:rsidRDefault="00C664DA" w:rsidP="005745E8">
                  <w:pPr>
                    <w:pStyle w:val="aff9"/>
                  </w:pPr>
                  <w:r w:rsidRPr="002A4167">
                    <w:rPr>
                      <w:rFonts w:hint="eastAsia"/>
                    </w:rPr>
                    <w:t>0</w:t>
                  </w:r>
                  <w:r w:rsidRPr="002A4167">
                    <w:t>.</w:t>
                  </w:r>
                  <w:r w:rsidR="005745E8" w:rsidRPr="002A4167">
                    <w:t>1</w:t>
                  </w:r>
                  <w:r w:rsidR="008B5C2B" w:rsidRPr="002A4167">
                    <w:t>31</w:t>
                  </w:r>
                </w:p>
              </w:tc>
              <w:tc>
                <w:tcPr>
                  <w:tcW w:w="628" w:type="pct"/>
                  <w:vAlign w:val="center"/>
                </w:tcPr>
                <w:p w14:paraId="4D21D1F6" w14:textId="34FA59BB" w:rsidR="00C664DA" w:rsidRPr="002A4167" w:rsidRDefault="00C664DA" w:rsidP="005745E8">
                  <w:pPr>
                    <w:pStyle w:val="aff9"/>
                  </w:pPr>
                  <w:r w:rsidRPr="002A4167">
                    <w:rPr>
                      <w:rFonts w:hint="eastAsia"/>
                    </w:rPr>
                    <w:t>0</w:t>
                  </w:r>
                  <w:r w:rsidRPr="002A4167">
                    <w:t>.</w:t>
                  </w:r>
                  <w:r w:rsidR="005745E8" w:rsidRPr="002A4167">
                    <w:t>1</w:t>
                  </w:r>
                  <w:r w:rsidR="008B5C2B" w:rsidRPr="002A4167">
                    <w:t>17</w:t>
                  </w:r>
                </w:p>
              </w:tc>
              <w:tc>
                <w:tcPr>
                  <w:tcW w:w="628" w:type="pct"/>
                  <w:vAlign w:val="center"/>
                </w:tcPr>
                <w:p w14:paraId="2580A003" w14:textId="5B84575A" w:rsidR="00C664DA" w:rsidRPr="002A4167" w:rsidRDefault="00C664DA" w:rsidP="005745E8">
                  <w:pPr>
                    <w:pStyle w:val="aff9"/>
                  </w:pPr>
                  <w:r w:rsidRPr="002A4167">
                    <w:rPr>
                      <w:rFonts w:hint="eastAsia"/>
                    </w:rPr>
                    <w:t>0</w:t>
                  </w:r>
                  <w:r w:rsidRPr="002A4167">
                    <w:t>.0</w:t>
                  </w:r>
                  <w:r w:rsidR="005745E8" w:rsidRPr="002A4167">
                    <w:t>1</w:t>
                  </w:r>
                  <w:r w:rsidR="008B5C2B" w:rsidRPr="002A4167">
                    <w:t>4</w:t>
                  </w:r>
                </w:p>
              </w:tc>
              <w:tc>
                <w:tcPr>
                  <w:tcW w:w="628" w:type="pct"/>
                  <w:vAlign w:val="center"/>
                </w:tcPr>
                <w:p w14:paraId="52875E2B" w14:textId="77777777" w:rsidR="00C664DA" w:rsidRPr="002A4167" w:rsidRDefault="00C664DA">
                  <w:pPr>
                    <w:pStyle w:val="aff9"/>
                  </w:pPr>
                  <w:r w:rsidRPr="002A4167">
                    <w:rPr>
                      <w:rFonts w:hint="eastAsia"/>
                    </w:rPr>
                    <w:t>/</w:t>
                  </w:r>
                </w:p>
              </w:tc>
              <w:tc>
                <w:tcPr>
                  <w:tcW w:w="628" w:type="pct"/>
                  <w:vAlign w:val="center"/>
                </w:tcPr>
                <w:p w14:paraId="2E34719D" w14:textId="77777777" w:rsidR="00C664DA" w:rsidRPr="002A4167" w:rsidRDefault="00C664DA">
                  <w:pPr>
                    <w:pStyle w:val="aff9"/>
                  </w:pPr>
                  <w:r w:rsidRPr="002A4167">
                    <w:rPr>
                      <w:rFonts w:hint="eastAsia"/>
                    </w:rPr>
                    <w:t>/</w:t>
                  </w:r>
                </w:p>
              </w:tc>
            </w:tr>
            <w:tr w:rsidR="002A4167" w:rsidRPr="002A4167" w14:paraId="1E4F8840" w14:textId="77777777" w:rsidTr="00C664DA">
              <w:trPr>
                <w:trHeight w:val="340"/>
                <w:jc w:val="center"/>
              </w:trPr>
              <w:tc>
                <w:tcPr>
                  <w:tcW w:w="699" w:type="pct"/>
                  <w:vMerge w:val="restart"/>
                  <w:vAlign w:val="center"/>
                </w:tcPr>
                <w:p w14:paraId="265C944E" w14:textId="77777777" w:rsidR="00C664DA" w:rsidRPr="002A4167" w:rsidRDefault="00C664DA">
                  <w:pPr>
                    <w:pStyle w:val="aff9"/>
                  </w:pPr>
                  <w:r w:rsidRPr="002A4167">
                    <w:rPr>
                      <w:rFonts w:hint="eastAsia"/>
                    </w:rPr>
                    <w:t>打磨</w:t>
                  </w:r>
                </w:p>
              </w:tc>
              <w:tc>
                <w:tcPr>
                  <w:tcW w:w="580" w:type="pct"/>
                  <w:vMerge w:val="restart"/>
                  <w:vAlign w:val="center"/>
                </w:tcPr>
                <w:p w14:paraId="48B2434F" w14:textId="77777777" w:rsidR="00C664DA" w:rsidRPr="002A4167" w:rsidRDefault="00C664DA">
                  <w:pPr>
                    <w:pStyle w:val="aff9"/>
                  </w:pPr>
                  <w:r w:rsidRPr="002A4167">
                    <w:rPr>
                      <w:rFonts w:hint="eastAsia"/>
                    </w:rPr>
                    <w:t>粉尘</w:t>
                  </w:r>
                </w:p>
              </w:tc>
              <w:tc>
                <w:tcPr>
                  <w:tcW w:w="581" w:type="pct"/>
                  <w:vAlign w:val="center"/>
                </w:tcPr>
                <w:p w14:paraId="79CD18C5" w14:textId="77777777" w:rsidR="00C664DA" w:rsidRPr="002A4167" w:rsidRDefault="00C664DA">
                  <w:pPr>
                    <w:pStyle w:val="aff9"/>
                  </w:pPr>
                  <w:r w:rsidRPr="002A4167">
                    <w:rPr>
                      <w:rFonts w:hint="eastAsia"/>
                    </w:rPr>
                    <w:t>有组织</w:t>
                  </w:r>
                </w:p>
              </w:tc>
              <w:tc>
                <w:tcPr>
                  <w:tcW w:w="628" w:type="pct"/>
                  <w:vAlign w:val="center"/>
                </w:tcPr>
                <w:p w14:paraId="4C3C2D0F" w14:textId="77777777" w:rsidR="00C664DA" w:rsidRPr="002A4167" w:rsidRDefault="00C664DA">
                  <w:pPr>
                    <w:pStyle w:val="aff9"/>
                  </w:pPr>
                  <w:r w:rsidRPr="002A4167">
                    <w:t>0.846</w:t>
                  </w:r>
                </w:p>
              </w:tc>
              <w:tc>
                <w:tcPr>
                  <w:tcW w:w="628" w:type="pct"/>
                  <w:vAlign w:val="center"/>
                </w:tcPr>
                <w:p w14:paraId="3B997D14" w14:textId="77777777" w:rsidR="00C664DA" w:rsidRPr="002A4167" w:rsidRDefault="00C664DA">
                  <w:pPr>
                    <w:pStyle w:val="aff9"/>
                  </w:pPr>
                  <w:r w:rsidRPr="002A4167">
                    <w:t>0.838</w:t>
                  </w:r>
                </w:p>
              </w:tc>
              <w:tc>
                <w:tcPr>
                  <w:tcW w:w="628" w:type="pct"/>
                  <w:vAlign w:val="center"/>
                </w:tcPr>
                <w:p w14:paraId="0A603FEF" w14:textId="77777777" w:rsidR="00C664DA" w:rsidRPr="002A4167" w:rsidRDefault="00C664DA">
                  <w:pPr>
                    <w:pStyle w:val="aff9"/>
                  </w:pPr>
                  <w:r w:rsidRPr="002A4167">
                    <w:rPr>
                      <w:rFonts w:hint="eastAsia"/>
                    </w:rPr>
                    <w:t>0</w:t>
                  </w:r>
                  <w:r w:rsidRPr="002A4167">
                    <w:t>.008</w:t>
                  </w:r>
                </w:p>
              </w:tc>
              <w:tc>
                <w:tcPr>
                  <w:tcW w:w="628" w:type="pct"/>
                  <w:vAlign w:val="center"/>
                </w:tcPr>
                <w:p w14:paraId="29817B3C" w14:textId="77777777" w:rsidR="00C664DA" w:rsidRPr="002A4167" w:rsidRDefault="00C664DA">
                  <w:pPr>
                    <w:pStyle w:val="aff9"/>
                  </w:pPr>
                  <w:r w:rsidRPr="002A4167">
                    <w:rPr>
                      <w:rFonts w:hint="eastAsia"/>
                    </w:rPr>
                    <w:t>0</w:t>
                  </w:r>
                  <w:r w:rsidRPr="002A4167">
                    <w:t>.003</w:t>
                  </w:r>
                </w:p>
              </w:tc>
              <w:tc>
                <w:tcPr>
                  <w:tcW w:w="628" w:type="pct"/>
                  <w:vAlign w:val="center"/>
                </w:tcPr>
                <w:p w14:paraId="6761643E" w14:textId="77777777" w:rsidR="00C664DA" w:rsidRPr="002A4167" w:rsidRDefault="00C664DA">
                  <w:pPr>
                    <w:pStyle w:val="aff9"/>
                  </w:pPr>
                  <w:r w:rsidRPr="002A4167">
                    <w:rPr>
                      <w:rFonts w:hint="eastAsia"/>
                    </w:rPr>
                    <w:t>0</w:t>
                  </w:r>
                  <w:r w:rsidRPr="002A4167">
                    <w:t>.</w:t>
                  </w:r>
                  <w:r w:rsidR="008C1C95" w:rsidRPr="002A4167">
                    <w:t>4</w:t>
                  </w:r>
                </w:p>
              </w:tc>
            </w:tr>
            <w:tr w:rsidR="002A4167" w:rsidRPr="002A4167" w14:paraId="7E3C6706" w14:textId="77777777" w:rsidTr="00C664DA">
              <w:trPr>
                <w:trHeight w:val="340"/>
                <w:jc w:val="center"/>
              </w:trPr>
              <w:tc>
                <w:tcPr>
                  <w:tcW w:w="699" w:type="pct"/>
                  <w:vMerge/>
                  <w:vAlign w:val="center"/>
                </w:tcPr>
                <w:p w14:paraId="6C2ABE0A" w14:textId="77777777" w:rsidR="00C664DA" w:rsidRPr="002A4167" w:rsidRDefault="00C664DA">
                  <w:pPr>
                    <w:pStyle w:val="aff9"/>
                  </w:pPr>
                </w:p>
              </w:tc>
              <w:tc>
                <w:tcPr>
                  <w:tcW w:w="580" w:type="pct"/>
                  <w:vMerge/>
                  <w:vAlign w:val="center"/>
                </w:tcPr>
                <w:p w14:paraId="3EC967B7" w14:textId="77777777" w:rsidR="00C664DA" w:rsidRPr="002A4167" w:rsidRDefault="00C664DA">
                  <w:pPr>
                    <w:pStyle w:val="aff9"/>
                  </w:pPr>
                </w:p>
              </w:tc>
              <w:tc>
                <w:tcPr>
                  <w:tcW w:w="581" w:type="pct"/>
                  <w:vAlign w:val="center"/>
                </w:tcPr>
                <w:p w14:paraId="4F9CA87A" w14:textId="77777777" w:rsidR="00C664DA" w:rsidRPr="002A4167" w:rsidRDefault="00C664DA">
                  <w:pPr>
                    <w:pStyle w:val="aff9"/>
                  </w:pPr>
                  <w:r w:rsidRPr="002A4167">
                    <w:rPr>
                      <w:rFonts w:hint="eastAsia"/>
                    </w:rPr>
                    <w:t>无组织</w:t>
                  </w:r>
                </w:p>
              </w:tc>
              <w:tc>
                <w:tcPr>
                  <w:tcW w:w="628" w:type="pct"/>
                  <w:vAlign w:val="center"/>
                </w:tcPr>
                <w:p w14:paraId="47F837B9" w14:textId="77777777" w:rsidR="00C664DA" w:rsidRPr="002A4167" w:rsidRDefault="00C664DA">
                  <w:pPr>
                    <w:pStyle w:val="aff9"/>
                  </w:pPr>
                  <w:r w:rsidRPr="002A4167">
                    <w:rPr>
                      <w:rFonts w:hint="eastAsia"/>
                    </w:rPr>
                    <w:t>0</w:t>
                  </w:r>
                  <w:r w:rsidRPr="002A4167">
                    <w:t>.094</w:t>
                  </w:r>
                </w:p>
              </w:tc>
              <w:tc>
                <w:tcPr>
                  <w:tcW w:w="628" w:type="pct"/>
                  <w:vAlign w:val="center"/>
                </w:tcPr>
                <w:p w14:paraId="187E8129" w14:textId="77777777" w:rsidR="00C664DA" w:rsidRPr="002A4167" w:rsidRDefault="00C664DA">
                  <w:pPr>
                    <w:pStyle w:val="aff9"/>
                  </w:pPr>
                  <w:r w:rsidRPr="002A4167">
                    <w:rPr>
                      <w:rFonts w:hint="eastAsia"/>
                    </w:rPr>
                    <w:t>/</w:t>
                  </w:r>
                </w:p>
              </w:tc>
              <w:tc>
                <w:tcPr>
                  <w:tcW w:w="628" w:type="pct"/>
                  <w:vAlign w:val="center"/>
                </w:tcPr>
                <w:p w14:paraId="482DCA46" w14:textId="77777777" w:rsidR="00C664DA" w:rsidRPr="002A4167" w:rsidRDefault="00C664DA">
                  <w:pPr>
                    <w:pStyle w:val="aff9"/>
                  </w:pPr>
                  <w:r w:rsidRPr="002A4167">
                    <w:rPr>
                      <w:rFonts w:hint="eastAsia"/>
                    </w:rPr>
                    <w:t>0</w:t>
                  </w:r>
                  <w:r w:rsidRPr="002A4167">
                    <w:t>.094</w:t>
                  </w:r>
                </w:p>
              </w:tc>
              <w:tc>
                <w:tcPr>
                  <w:tcW w:w="628" w:type="pct"/>
                  <w:vAlign w:val="center"/>
                </w:tcPr>
                <w:p w14:paraId="1FB5CB1B" w14:textId="77777777" w:rsidR="00C664DA" w:rsidRPr="002A4167" w:rsidRDefault="00C664DA">
                  <w:pPr>
                    <w:pStyle w:val="aff9"/>
                  </w:pPr>
                  <w:r w:rsidRPr="002A4167">
                    <w:rPr>
                      <w:rFonts w:hint="eastAsia"/>
                    </w:rPr>
                    <w:t>0</w:t>
                  </w:r>
                  <w:r w:rsidRPr="002A4167">
                    <w:t>.031</w:t>
                  </w:r>
                </w:p>
              </w:tc>
              <w:tc>
                <w:tcPr>
                  <w:tcW w:w="628" w:type="pct"/>
                  <w:vAlign w:val="center"/>
                </w:tcPr>
                <w:p w14:paraId="1C3D7EF6" w14:textId="77777777" w:rsidR="00C664DA" w:rsidRPr="002A4167" w:rsidRDefault="00C664DA">
                  <w:pPr>
                    <w:pStyle w:val="aff9"/>
                  </w:pPr>
                  <w:r w:rsidRPr="002A4167">
                    <w:rPr>
                      <w:rFonts w:hint="eastAsia"/>
                    </w:rPr>
                    <w:t>/</w:t>
                  </w:r>
                </w:p>
              </w:tc>
            </w:tr>
            <w:tr w:rsidR="002A4167" w:rsidRPr="002A4167" w14:paraId="6BEA05AA" w14:textId="77777777" w:rsidTr="00C664DA">
              <w:trPr>
                <w:trHeight w:val="340"/>
                <w:jc w:val="center"/>
              </w:trPr>
              <w:tc>
                <w:tcPr>
                  <w:tcW w:w="699" w:type="pct"/>
                  <w:vMerge/>
                  <w:vAlign w:val="center"/>
                </w:tcPr>
                <w:p w14:paraId="6E495234" w14:textId="77777777" w:rsidR="00C664DA" w:rsidRPr="002A4167" w:rsidRDefault="00C664DA">
                  <w:pPr>
                    <w:pStyle w:val="aff9"/>
                  </w:pPr>
                </w:p>
              </w:tc>
              <w:tc>
                <w:tcPr>
                  <w:tcW w:w="580" w:type="pct"/>
                  <w:vMerge/>
                  <w:vAlign w:val="center"/>
                </w:tcPr>
                <w:p w14:paraId="0DE38D01" w14:textId="77777777" w:rsidR="00C664DA" w:rsidRPr="002A4167" w:rsidRDefault="00C664DA">
                  <w:pPr>
                    <w:pStyle w:val="aff9"/>
                  </w:pPr>
                </w:p>
              </w:tc>
              <w:tc>
                <w:tcPr>
                  <w:tcW w:w="581" w:type="pct"/>
                  <w:vAlign w:val="center"/>
                </w:tcPr>
                <w:p w14:paraId="6DA5196E" w14:textId="77777777" w:rsidR="00C664DA" w:rsidRPr="002A4167" w:rsidRDefault="00C664DA">
                  <w:pPr>
                    <w:pStyle w:val="aff9"/>
                  </w:pPr>
                  <w:r w:rsidRPr="002A4167">
                    <w:rPr>
                      <w:rFonts w:hint="eastAsia"/>
                    </w:rPr>
                    <w:t>合计</w:t>
                  </w:r>
                </w:p>
              </w:tc>
              <w:tc>
                <w:tcPr>
                  <w:tcW w:w="628" w:type="pct"/>
                  <w:vAlign w:val="center"/>
                </w:tcPr>
                <w:p w14:paraId="71CD8865" w14:textId="77777777" w:rsidR="00C664DA" w:rsidRPr="002A4167" w:rsidRDefault="00C664DA">
                  <w:pPr>
                    <w:pStyle w:val="aff9"/>
                  </w:pPr>
                  <w:r w:rsidRPr="002A4167">
                    <w:t>0.940</w:t>
                  </w:r>
                </w:p>
              </w:tc>
              <w:tc>
                <w:tcPr>
                  <w:tcW w:w="628" w:type="pct"/>
                  <w:vAlign w:val="center"/>
                </w:tcPr>
                <w:p w14:paraId="74F67935" w14:textId="77777777" w:rsidR="00C664DA" w:rsidRPr="002A4167" w:rsidRDefault="00C664DA">
                  <w:pPr>
                    <w:pStyle w:val="aff9"/>
                  </w:pPr>
                  <w:r w:rsidRPr="002A4167">
                    <w:t>0.838</w:t>
                  </w:r>
                </w:p>
              </w:tc>
              <w:tc>
                <w:tcPr>
                  <w:tcW w:w="628" w:type="pct"/>
                  <w:vAlign w:val="center"/>
                </w:tcPr>
                <w:p w14:paraId="2E94E376" w14:textId="77777777" w:rsidR="00C664DA" w:rsidRPr="002A4167" w:rsidRDefault="00C664DA">
                  <w:pPr>
                    <w:pStyle w:val="aff9"/>
                  </w:pPr>
                  <w:r w:rsidRPr="002A4167">
                    <w:rPr>
                      <w:rFonts w:hint="eastAsia"/>
                    </w:rPr>
                    <w:t>0</w:t>
                  </w:r>
                  <w:r w:rsidRPr="002A4167">
                    <w:t>.102</w:t>
                  </w:r>
                </w:p>
              </w:tc>
              <w:tc>
                <w:tcPr>
                  <w:tcW w:w="628" w:type="pct"/>
                  <w:vAlign w:val="center"/>
                </w:tcPr>
                <w:p w14:paraId="20E6ED6D" w14:textId="77777777" w:rsidR="00C664DA" w:rsidRPr="002A4167" w:rsidRDefault="00C664DA">
                  <w:pPr>
                    <w:pStyle w:val="aff9"/>
                  </w:pPr>
                  <w:r w:rsidRPr="002A4167">
                    <w:rPr>
                      <w:rFonts w:hint="eastAsia"/>
                    </w:rPr>
                    <w:t>/</w:t>
                  </w:r>
                </w:p>
              </w:tc>
              <w:tc>
                <w:tcPr>
                  <w:tcW w:w="628" w:type="pct"/>
                  <w:vAlign w:val="center"/>
                </w:tcPr>
                <w:p w14:paraId="562F33FB" w14:textId="77777777" w:rsidR="00C664DA" w:rsidRPr="002A4167" w:rsidRDefault="00C664DA">
                  <w:pPr>
                    <w:pStyle w:val="aff9"/>
                  </w:pPr>
                  <w:r w:rsidRPr="002A4167">
                    <w:rPr>
                      <w:rFonts w:hint="eastAsia"/>
                    </w:rPr>
                    <w:t>/</w:t>
                  </w:r>
                </w:p>
              </w:tc>
            </w:tr>
            <w:tr w:rsidR="002A4167" w:rsidRPr="002A4167" w14:paraId="5C886619" w14:textId="77777777" w:rsidTr="00C664DA">
              <w:trPr>
                <w:trHeight w:val="340"/>
                <w:jc w:val="center"/>
              </w:trPr>
              <w:tc>
                <w:tcPr>
                  <w:tcW w:w="699" w:type="pct"/>
                  <w:vMerge w:val="restart"/>
                  <w:vAlign w:val="center"/>
                </w:tcPr>
                <w:p w14:paraId="0BE830AA" w14:textId="77777777" w:rsidR="00C664DA" w:rsidRPr="002A4167" w:rsidRDefault="00C664DA">
                  <w:pPr>
                    <w:pStyle w:val="aff9"/>
                  </w:pPr>
                  <w:r w:rsidRPr="002A4167">
                    <w:rPr>
                      <w:rFonts w:hint="eastAsia"/>
                    </w:rPr>
                    <w:t>喷漆、晾干</w:t>
                  </w:r>
                </w:p>
              </w:tc>
              <w:tc>
                <w:tcPr>
                  <w:tcW w:w="580" w:type="pct"/>
                  <w:vMerge w:val="restart"/>
                  <w:vAlign w:val="center"/>
                </w:tcPr>
                <w:p w14:paraId="659F9E6E" w14:textId="77777777" w:rsidR="00C664DA" w:rsidRPr="002A4167" w:rsidRDefault="00C664DA">
                  <w:pPr>
                    <w:pStyle w:val="aff9"/>
                  </w:pPr>
                  <w:r w:rsidRPr="002A4167">
                    <w:rPr>
                      <w:rFonts w:hint="eastAsia"/>
                    </w:rPr>
                    <w:t>非甲烷总烃</w:t>
                  </w:r>
                </w:p>
              </w:tc>
              <w:tc>
                <w:tcPr>
                  <w:tcW w:w="581" w:type="pct"/>
                  <w:vAlign w:val="center"/>
                </w:tcPr>
                <w:p w14:paraId="378DD666" w14:textId="77777777" w:rsidR="00C664DA" w:rsidRPr="002A4167" w:rsidRDefault="00C664DA">
                  <w:pPr>
                    <w:pStyle w:val="aff9"/>
                  </w:pPr>
                  <w:r w:rsidRPr="002A4167">
                    <w:rPr>
                      <w:rFonts w:hint="eastAsia"/>
                    </w:rPr>
                    <w:t>有组织</w:t>
                  </w:r>
                </w:p>
              </w:tc>
              <w:tc>
                <w:tcPr>
                  <w:tcW w:w="628" w:type="pct"/>
                  <w:vAlign w:val="center"/>
                </w:tcPr>
                <w:p w14:paraId="5766EB3C" w14:textId="77777777" w:rsidR="00C664DA" w:rsidRPr="002A4167" w:rsidRDefault="00F841C2">
                  <w:pPr>
                    <w:pStyle w:val="aff9"/>
                  </w:pPr>
                  <w:r w:rsidRPr="002A4167">
                    <w:t>1.480</w:t>
                  </w:r>
                </w:p>
              </w:tc>
              <w:tc>
                <w:tcPr>
                  <w:tcW w:w="628" w:type="pct"/>
                  <w:vAlign w:val="center"/>
                </w:tcPr>
                <w:p w14:paraId="225B3105" w14:textId="77777777" w:rsidR="00C664DA" w:rsidRPr="002A4167" w:rsidRDefault="00F841C2">
                  <w:pPr>
                    <w:pStyle w:val="aff9"/>
                  </w:pPr>
                  <w:r w:rsidRPr="002A4167">
                    <w:t>1.332</w:t>
                  </w:r>
                </w:p>
              </w:tc>
              <w:tc>
                <w:tcPr>
                  <w:tcW w:w="628" w:type="pct"/>
                  <w:vAlign w:val="center"/>
                </w:tcPr>
                <w:p w14:paraId="1F744697" w14:textId="77777777" w:rsidR="00C664DA" w:rsidRPr="002A4167" w:rsidRDefault="00C664DA">
                  <w:pPr>
                    <w:pStyle w:val="aff9"/>
                  </w:pPr>
                  <w:r w:rsidRPr="002A4167">
                    <w:t>0.</w:t>
                  </w:r>
                  <w:r w:rsidR="00F841C2" w:rsidRPr="002A4167">
                    <w:t>148</w:t>
                  </w:r>
                </w:p>
              </w:tc>
              <w:tc>
                <w:tcPr>
                  <w:tcW w:w="628" w:type="pct"/>
                  <w:vAlign w:val="center"/>
                </w:tcPr>
                <w:p w14:paraId="4AC4C40E" w14:textId="77777777" w:rsidR="00C664DA" w:rsidRPr="002A4167" w:rsidRDefault="00C664DA">
                  <w:pPr>
                    <w:pStyle w:val="aff9"/>
                  </w:pPr>
                  <w:r w:rsidRPr="002A4167">
                    <w:t>0.0</w:t>
                  </w:r>
                  <w:r w:rsidR="00F841C2" w:rsidRPr="002A4167">
                    <w:t>49</w:t>
                  </w:r>
                </w:p>
              </w:tc>
              <w:tc>
                <w:tcPr>
                  <w:tcW w:w="628" w:type="pct"/>
                  <w:vAlign w:val="center"/>
                </w:tcPr>
                <w:p w14:paraId="79A22593" w14:textId="77777777" w:rsidR="00C664DA" w:rsidRPr="002A4167" w:rsidRDefault="00F841C2">
                  <w:pPr>
                    <w:pStyle w:val="aff9"/>
                  </w:pPr>
                  <w:r w:rsidRPr="002A4167">
                    <w:t>2.5</w:t>
                  </w:r>
                </w:p>
              </w:tc>
            </w:tr>
            <w:tr w:rsidR="002A4167" w:rsidRPr="002A4167" w14:paraId="675D773D" w14:textId="77777777" w:rsidTr="00C664DA">
              <w:trPr>
                <w:trHeight w:val="340"/>
                <w:jc w:val="center"/>
              </w:trPr>
              <w:tc>
                <w:tcPr>
                  <w:tcW w:w="699" w:type="pct"/>
                  <w:vMerge/>
                  <w:vAlign w:val="center"/>
                </w:tcPr>
                <w:p w14:paraId="77C1A3EC" w14:textId="77777777" w:rsidR="00C664DA" w:rsidRPr="002A4167" w:rsidRDefault="00C664DA">
                  <w:pPr>
                    <w:pStyle w:val="aff9"/>
                  </w:pPr>
                </w:p>
              </w:tc>
              <w:tc>
                <w:tcPr>
                  <w:tcW w:w="580" w:type="pct"/>
                  <w:vMerge/>
                  <w:vAlign w:val="center"/>
                </w:tcPr>
                <w:p w14:paraId="5ABA8294" w14:textId="77777777" w:rsidR="00C664DA" w:rsidRPr="002A4167" w:rsidRDefault="00C664DA">
                  <w:pPr>
                    <w:pStyle w:val="aff9"/>
                  </w:pPr>
                </w:p>
              </w:tc>
              <w:tc>
                <w:tcPr>
                  <w:tcW w:w="581" w:type="pct"/>
                  <w:vAlign w:val="center"/>
                </w:tcPr>
                <w:p w14:paraId="40304CB2" w14:textId="77777777" w:rsidR="00C664DA" w:rsidRPr="002A4167" w:rsidRDefault="00C664DA">
                  <w:pPr>
                    <w:pStyle w:val="aff9"/>
                  </w:pPr>
                  <w:r w:rsidRPr="002A4167">
                    <w:rPr>
                      <w:rFonts w:hint="eastAsia"/>
                    </w:rPr>
                    <w:t>无组织</w:t>
                  </w:r>
                </w:p>
              </w:tc>
              <w:tc>
                <w:tcPr>
                  <w:tcW w:w="628" w:type="pct"/>
                  <w:vAlign w:val="center"/>
                </w:tcPr>
                <w:p w14:paraId="17FB15D8" w14:textId="77777777" w:rsidR="00C664DA" w:rsidRPr="002A4167" w:rsidRDefault="00C664DA">
                  <w:pPr>
                    <w:pStyle w:val="aff9"/>
                  </w:pPr>
                  <w:r w:rsidRPr="002A4167">
                    <w:rPr>
                      <w:rFonts w:hint="eastAsia"/>
                    </w:rPr>
                    <w:t>0</w:t>
                  </w:r>
                  <w:r w:rsidRPr="002A4167">
                    <w:t>.</w:t>
                  </w:r>
                  <w:r w:rsidR="00F841C2" w:rsidRPr="002A4167">
                    <w:t>078</w:t>
                  </w:r>
                </w:p>
              </w:tc>
              <w:tc>
                <w:tcPr>
                  <w:tcW w:w="628" w:type="pct"/>
                  <w:vAlign w:val="center"/>
                </w:tcPr>
                <w:p w14:paraId="1681B665" w14:textId="77777777" w:rsidR="00C664DA" w:rsidRPr="002A4167" w:rsidRDefault="00C664DA">
                  <w:pPr>
                    <w:pStyle w:val="aff9"/>
                  </w:pPr>
                  <w:r w:rsidRPr="002A4167">
                    <w:rPr>
                      <w:rFonts w:hint="eastAsia"/>
                    </w:rPr>
                    <w:t>/</w:t>
                  </w:r>
                </w:p>
              </w:tc>
              <w:tc>
                <w:tcPr>
                  <w:tcW w:w="628" w:type="pct"/>
                  <w:vAlign w:val="center"/>
                </w:tcPr>
                <w:p w14:paraId="093EF9A4" w14:textId="77777777" w:rsidR="00C664DA" w:rsidRPr="002A4167" w:rsidRDefault="00C664DA">
                  <w:pPr>
                    <w:pStyle w:val="aff9"/>
                  </w:pPr>
                  <w:r w:rsidRPr="002A4167">
                    <w:t>0.</w:t>
                  </w:r>
                  <w:r w:rsidR="00F841C2" w:rsidRPr="002A4167">
                    <w:t>078</w:t>
                  </w:r>
                </w:p>
              </w:tc>
              <w:tc>
                <w:tcPr>
                  <w:tcW w:w="628" w:type="pct"/>
                  <w:vAlign w:val="center"/>
                </w:tcPr>
                <w:p w14:paraId="4FFBBDDA" w14:textId="77777777" w:rsidR="00C664DA" w:rsidRPr="002A4167" w:rsidRDefault="00C664DA">
                  <w:pPr>
                    <w:pStyle w:val="aff9"/>
                  </w:pPr>
                  <w:r w:rsidRPr="002A4167">
                    <w:rPr>
                      <w:rFonts w:hint="eastAsia"/>
                    </w:rPr>
                    <w:t>0</w:t>
                  </w:r>
                  <w:r w:rsidRPr="002A4167">
                    <w:t>.0</w:t>
                  </w:r>
                  <w:r w:rsidR="00F841C2" w:rsidRPr="002A4167">
                    <w:t>26</w:t>
                  </w:r>
                </w:p>
              </w:tc>
              <w:tc>
                <w:tcPr>
                  <w:tcW w:w="628" w:type="pct"/>
                  <w:vAlign w:val="center"/>
                </w:tcPr>
                <w:p w14:paraId="07AF33A8" w14:textId="77777777" w:rsidR="00C664DA" w:rsidRPr="002A4167" w:rsidRDefault="00C664DA">
                  <w:pPr>
                    <w:pStyle w:val="aff9"/>
                  </w:pPr>
                  <w:r w:rsidRPr="002A4167">
                    <w:rPr>
                      <w:rFonts w:hint="eastAsia"/>
                    </w:rPr>
                    <w:t>/</w:t>
                  </w:r>
                </w:p>
              </w:tc>
            </w:tr>
            <w:tr w:rsidR="002A4167" w:rsidRPr="002A4167" w14:paraId="1336823B" w14:textId="77777777" w:rsidTr="00C664DA">
              <w:trPr>
                <w:trHeight w:val="340"/>
                <w:jc w:val="center"/>
              </w:trPr>
              <w:tc>
                <w:tcPr>
                  <w:tcW w:w="699" w:type="pct"/>
                  <w:vMerge/>
                  <w:vAlign w:val="center"/>
                </w:tcPr>
                <w:p w14:paraId="07B45CBE" w14:textId="77777777" w:rsidR="00C664DA" w:rsidRPr="002A4167" w:rsidRDefault="00C664DA">
                  <w:pPr>
                    <w:pStyle w:val="aff9"/>
                  </w:pPr>
                </w:p>
              </w:tc>
              <w:tc>
                <w:tcPr>
                  <w:tcW w:w="580" w:type="pct"/>
                  <w:vMerge/>
                  <w:vAlign w:val="center"/>
                </w:tcPr>
                <w:p w14:paraId="2D56A8FC" w14:textId="77777777" w:rsidR="00C664DA" w:rsidRPr="002A4167" w:rsidRDefault="00C664DA">
                  <w:pPr>
                    <w:pStyle w:val="aff9"/>
                  </w:pPr>
                </w:p>
              </w:tc>
              <w:tc>
                <w:tcPr>
                  <w:tcW w:w="581" w:type="pct"/>
                  <w:vAlign w:val="center"/>
                </w:tcPr>
                <w:p w14:paraId="709D9BB8" w14:textId="77777777" w:rsidR="00C664DA" w:rsidRPr="002A4167" w:rsidRDefault="00C664DA">
                  <w:pPr>
                    <w:pStyle w:val="aff9"/>
                  </w:pPr>
                  <w:r w:rsidRPr="002A4167">
                    <w:rPr>
                      <w:rFonts w:hint="eastAsia"/>
                    </w:rPr>
                    <w:t>合计</w:t>
                  </w:r>
                </w:p>
              </w:tc>
              <w:tc>
                <w:tcPr>
                  <w:tcW w:w="628" w:type="pct"/>
                  <w:vAlign w:val="center"/>
                </w:tcPr>
                <w:p w14:paraId="696BC951" w14:textId="77777777" w:rsidR="00C664DA" w:rsidRPr="002A4167" w:rsidRDefault="00F841C2">
                  <w:pPr>
                    <w:pStyle w:val="aff9"/>
                  </w:pPr>
                  <w:r w:rsidRPr="002A4167">
                    <w:t>1.558</w:t>
                  </w:r>
                </w:p>
              </w:tc>
              <w:tc>
                <w:tcPr>
                  <w:tcW w:w="628" w:type="pct"/>
                  <w:vAlign w:val="center"/>
                </w:tcPr>
                <w:p w14:paraId="671722C8" w14:textId="77777777" w:rsidR="00C664DA" w:rsidRPr="002A4167" w:rsidRDefault="00646A72">
                  <w:pPr>
                    <w:pStyle w:val="aff9"/>
                  </w:pPr>
                  <w:r w:rsidRPr="002A4167">
                    <w:t>1.332</w:t>
                  </w:r>
                </w:p>
              </w:tc>
              <w:tc>
                <w:tcPr>
                  <w:tcW w:w="628" w:type="pct"/>
                  <w:vAlign w:val="center"/>
                </w:tcPr>
                <w:p w14:paraId="7D9E443E" w14:textId="77777777" w:rsidR="00C664DA" w:rsidRPr="002A4167" w:rsidRDefault="00C664DA">
                  <w:pPr>
                    <w:pStyle w:val="aff9"/>
                  </w:pPr>
                  <w:r w:rsidRPr="002A4167">
                    <w:rPr>
                      <w:rFonts w:hint="eastAsia"/>
                    </w:rPr>
                    <w:t>0</w:t>
                  </w:r>
                  <w:r w:rsidRPr="002A4167">
                    <w:t>.</w:t>
                  </w:r>
                  <w:r w:rsidR="00646A72" w:rsidRPr="002A4167">
                    <w:t>226</w:t>
                  </w:r>
                </w:p>
              </w:tc>
              <w:tc>
                <w:tcPr>
                  <w:tcW w:w="628" w:type="pct"/>
                  <w:vAlign w:val="center"/>
                </w:tcPr>
                <w:p w14:paraId="3BAD0CD0" w14:textId="77777777" w:rsidR="00C664DA" w:rsidRPr="002A4167" w:rsidRDefault="00C664DA">
                  <w:pPr>
                    <w:pStyle w:val="aff9"/>
                  </w:pPr>
                  <w:r w:rsidRPr="002A4167">
                    <w:rPr>
                      <w:rFonts w:hint="eastAsia"/>
                    </w:rPr>
                    <w:t>/</w:t>
                  </w:r>
                </w:p>
              </w:tc>
              <w:tc>
                <w:tcPr>
                  <w:tcW w:w="628" w:type="pct"/>
                  <w:vAlign w:val="center"/>
                </w:tcPr>
                <w:p w14:paraId="78D15F00" w14:textId="77777777" w:rsidR="00C664DA" w:rsidRPr="002A4167" w:rsidRDefault="00C664DA">
                  <w:pPr>
                    <w:pStyle w:val="aff9"/>
                  </w:pPr>
                  <w:r w:rsidRPr="002A4167">
                    <w:rPr>
                      <w:rFonts w:hint="eastAsia"/>
                    </w:rPr>
                    <w:t>/</w:t>
                  </w:r>
                </w:p>
              </w:tc>
            </w:tr>
            <w:tr w:rsidR="002A4167" w:rsidRPr="002A4167" w14:paraId="57900542" w14:textId="77777777" w:rsidTr="00C664DA">
              <w:trPr>
                <w:trHeight w:val="340"/>
                <w:jc w:val="center"/>
              </w:trPr>
              <w:tc>
                <w:tcPr>
                  <w:tcW w:w="1860" w:type="pct"/>
                  <w:gridSpan w:val="3"/>
                  <w:vAlign w:val="center"/>
                </w:tcPr>
                <w:p w14:paraId="2D2ED565" w14:textId="77777777" w:rsidR="0051791F" w:rsidRPr="002A4167" w:rsidRDefault="0051791F" w:rsidP="0051791F">
                  <w:pPr>
                    <w:pStyle w:val="aff9"/>
                  </w:pPr>
                  <w:r w:rsidRPr="002A4167">
                    <w:rPr>
                      <w:rFonts w:hint="eastAsia"/>
                    </w:rPr>
                    <w:t>恶臭</w:t>
                  </w:r>
                </w:p>
              </w:tc>
              <w:tc>
                <w:tcPr>
                  <w:tcW w:w="628" w:type="pct"/>
                  <w:vAlign w:val="center"/>
                </w:tcPr>
                <w:p w14:paraId="78BD53DD" w14:textId="77777777" w:rsidR="0051791F" w:rsidRPr="002A4167" w:rsidRDefault="0051791F" w:rsidP="0051791F">
                  <w:pPr>
                    <w:pStyle w:val="aff9"/>
                  </w:pPr>
                  <w:r w:rsidRPr="002A4167">
                    <w:rPr>
                      <w:rFonts w:hint="eastAsia"/>
                    </w:rPr>
                    <w:t>2</w:t>
                  </w:r>
                  <w:r w:rsidRPr="002A4167">
                    <w:t>-3</w:t>
                  </w:r>
                  <w:r w:rsidRPr="002A4167">
                    <w:rPr>
                      <w:rFonts w:hint="eastAsia"/>
                    </w:rPr>
                    <w:t>级</w:t>
                  </w:r>
                </w:p>
              </w:tc>
              <w:tc>
                <w:tcPr>
                  <w:tcW w:w="628" w:type="pct"/>
                  <w:vAlign w:val="center"/>
                </w:tcPr>
                <w:p w14:paraId="12472CC4" w14:textId="77777777" w:rsidR="0051791F" w:rsidRPr="002A4167" w:rsidRDefault="0051791F" w:rsidP="0051791F">
                  <w:pPr>
                    <w:pStyle w:val="aff9"/>
                  </w:pPr>
                  <w:r w:rsidRPr="002A4167">
                    <w:t>/</w:t>
                  </w:r>
                </w:p>
              </w:tc>
              <w:tc>
                <w:tcPr>
                  <w:tcW w:w="628" w:type="pct"/>
                  <w:vAlign w:val="center"/>
                </w:tcPr>
                <w:p w14:paraId="4F8D08D5" w14:textId="77777777" w:rsidR="0051791F" w:rsidRPr="002A4167" w:rsidRDefault="0051791F" w:rsidP="0051791F">
                  <w:pPr>
                    <w:pStyle w:val="aff9"/>
                  </w:pPr>
                  <w:r w:rsidRPr="002A4167">
                    <w:rPr>
                      <w:rFonts w:hint="eastAsia"/>
                    </w:rPr>
                    <w:t>1</w:t>
                  </w:r>
                  <w:r w:rsidRPr="002A4167">
                    <w:rPr>
                      <w:rFonts w:hint="eastAsia"/>
                    </w:rPr>
                    <w:t>级</w:t>
                  </w:r>
                </w:p>
              </w:tc>
              <w:tc>
                <w:tcPr>
                  <w:tcW w:w="628" w:type="pct"/>
                  <w:vAlign w:val="center"/>
                </w:tcPr>
                <w:p w14:paraId="7098C4F8" w14:textId="77777777" w:rsidR="0051791F" w:rsidRPr="002A4167" w:rsidRDefault="0051791F" w:rsidP="0051791F">
                  <w:pPr>
                    <w:pStyle w:val="aff9"/>
                  </w:pPr>
                  <w:r w:rsidRPr="002A4167">
                    <w:rPr>
                      <w:rFonts w:hint="eastAsia"/>
                    </w:rPr>
                    <w:t>/</w:t>
                  </w:r>
                </w:p>
              </w:tc>
              <w:tc>
                <w:tcPr>
                  <w:tcW w:w="628" w:type="pct"/>
                  <w:vAlign w:val="center"/>
                </w:tcPr>
                <w:p w14:paraId="2FC94605" w14:textId="77777777" w:rsidR="0051791F" w:rsidRPr="002A4167" w:rsidRDefault="0051791F" w:rsidP="0051791F">
                  <w:pPr>
                    <w:pStyle w:val="aff9"/>
                  </w:pPr>
                  <w:r w:rsidRPr="002A4167">
                    <w:rPr>
                      <w:rFonts w:hint="eastAsia"/>
                    </w:rPr>
                    <w:t>/</w:t>
                  </w:r>
                </w:p>
              </w:tc>
            </w:tr>
            <w:tr w:rsidR="002A4167" w:rsidRPr="002A4167" w14:paraId="211C5B48" w14:textId="77777777" w:rsidTr="007A05D3">
              <w:trPr>
                <w:trHeight w:val="340"/>
                <w:jc w:val="center"/>
              </w:trPr>
              <w:tc>
                <w:tcPr>
                  <w:tcW w:w="5000" w:type="pct"/>
                  <w:gridSpan w:val="8"/>
                  <w:vAlign w:val="center"/>
                </w:tcPr>
                <w:p w14:paraId="4B268DD7" w14:textId="7730C563" w:rsidR="0051791F" w:rsidRPr="002A4167" w:rsidRDefault="0051791F" w:rsidP="0085019D">
                  <w:pPr>
                    <w:pStyle w:val="aff9"/>
                    <w:jc w:val="both"/>
                  </w:pPr>
                  <w:r w:rsidRPr="002A4167">
                    <w:rPr>
                      <w:rFonts w:hint="eastAsia"/>
                    </w:rPr>
                    <w:t>备注：</w:t>
                  </w:r>
                  <w:r w:rsidRPr="002A4167">
                    <w:rPr>
                      <w:rFonts w:hint="eastAsia"/>
                    </w:rPr>
                    <w:t>*</w:t>
                  </w:r>
                  <w:r w:rsidRPr="002A4167">
                    <w:rPr>
                      <w:rFonts w:hint="eastAsia"/>
                    </w:rPr>
                    <w:t>本项目实行一班制生产，每天工作</w:t>
                  </w:r>
                  <w:r w:rsidR="00F152B3" w:rsidRPr="002A4167">
                    <w:t>10</w:t>
                  </w:r>
                  <w:r w:rsidRPr="002A4167">
                    <w:rPr>
                      <w:rFonts w:hint="eastAsia"/>
                    </w:rPr>
                    <w:t>小时，年工作</w:t>
                  </w:r>
                  <w:r w:rsidR="00F152B3" w:rsidRPr="002A4167">
                    <w:t>300</w:t>
                  </w:r>
                  <w:r w:rsidRPr="002A4167">
                    <w:rPr>
                      <w:rFonts w:hint="eastAsia"/>
                    </w:rPr>
                    <w:t>天</w:t>
                  </w:r>
                  <w:r w:rsidR="008B5C2B" w:rsidRPr="002A4167">
                    <w:rPr>
                      <w:rFonts w:hint="eastAsia"/>
                    </w:rPr>
                    <w:t>。</w:t>
                  </w:r>
                </w:p>
              </w:tc>
            </w:tr>
          </w:tbl>
          <w:bookmarkEnd w:id="123"/>
          <w:p w14:paraId="57E69B64" w14:textId="77777777" w:rsidR="00F13C6C" w:rsidRPr="002A4167" w:rsidRDefault="00F13C6C">
            <w:pPr>
              <w:pStyle w:val="4"/>
              <w:spacing w:beforeLines="50" w:before="120"/>
              <w:rPr>
                <w:kern w:val="2"/>
              </w:rPr>
            </w:pPr>
            <w:r w:rsidRPr="002A4167">
              <w:rPr>
                <w:kern w:val="2"/>
              </w:rPr>
              <w:t>5.2.3.3</w:t>
            </w:r>
            <w:r w:rsidRPr="002A4167">
              <w:rPr>
                <w:rFonts w:hint="eastAsia"/>
                <w:kern w:val="2"/>
              </w:rPr>
              <w:t>噪声</w:t>
            </w:r>
          </w:p>
          <w:p w14:paraId="44E43B0C" w14:textId="77777777" w:rsidR="00F13C6C" w:rsidRPr="002A4167" w:rsidRDefault="00F13C6C">
            <w:pPr>
              <w:ind w:firstLine="480"/>
            </w:pPr>
            <w:bookmarkStart w:id="126" w:name="_Toc50517375"/>
            <w:r w:rsidRPr="002A4167">
              <w:rPr>
                <w:rFonts w:hint="eastAsia"/>
                <w:szCs w:val="24"/>
              </w:rPr>
              <w:t>本项目的噪声源主要</w:t>
            </w:r>
            <w:r w:rsidRPr="002A4167">
              <w:rPr>
                <w:rFonts w:hint="eastAsia"/>
              </w:rPr>
              <w:t>为</w:t>
            </w:r>
            <w:r w:rsidR="001D3E00" w:rsidRPr="002A4167">
              <w:rPr>
                <w:rFonts w:hint="eastAsia"/>
              </w:rPr>
              <w:t>打眼机、数控雕花机、磨砂机、数控开榫机、高速龙门卧式带锯、自动螺旋刀双面刨、干式打磨柜及喷漆房配套喷枪</w:t>
            </w:r>
            <w:r w:rsidRPr="002A4167">
              <w:rPr>
                <w:rFonts w:hint="eastAsia"/>
              </w:rPr>
              <w:t>等设备，根据对同类</w:t>
            </w:r>
            <w:r w:rsidR="001D3E00" w:rsidRPr="002A4167">
              <w:rPr>
                <w:rFonts w:hint="eastAsia"/>
              </w:rPr>
              <w:t>木制品家具</w:t>
            </w:r>
            <w:r w:rsidRPr="002A4167">
              <w:rPr>
                <w:rFonts w:hint="eastAsia"/>
              </w:rPr>
              <w:t>制造企业生产车间的调查，各设备声源见表</w:t>
            </w:r>
            <w:r w:rsidRPr="002A4167">
              <w:t>5-</w:t>
            </w:r>
            <w:r w:rsidR="00747F1A" w:rsidRPr="002A4167">
              <w:t>9</w:t>
            </w:r>
            <w:r w:rsidRPr="002A4167">
              <w:rPr>
                <w:rFonts w:hint="eastAsia"/>
              </w:rPr>
              <w:t>。</w:t>
            </w:r>
          </w:p>
          <w:p w14:paraId="02BA0E89" w14:textId="77777777" w:rsidR="00F13C6C" w:rsidRPr="002A4167" w:rsidRDefault="00F13C6C">
            <w:pPr>
              <w:pStyle w:val="affa"/>
              <w:spacing w:before="48" w:after="24"/>
            </w:pPr>
            <w:r w:rsidRPr="002A4167">
              <w:rPr>
                <w:rFonts w:hint="eastAsia"/>
              </w:rPr>
              <w:t>表</w:t>
            </w:r>
            <w:r w:rsidRPr="002A4167">
              <w:t>5-</w:t>
            </w:r>
            <w:r w:rsidR="00747F1A" w:rsidRPr="002A4167">
              <w:t>9</w:t>
            </w:r>
            <w:r w:rsidR="001F5058" w:rsidRPr="002A4167">
              <w:t xml:space="preserve">  </w:t>
            </w:r>
            <w:r w:rsidRPr="002A4167">
              <w:rPr>
                <w:rFonts w:hint="eastAsia"/>
              </w:rPr>
              <w:t>生产设备噪声级一览表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
              <w:gridCol w:w="1524"/>
              <w:gridCol w:w="603"/>
              <w:gridCol w:w="991"/>
              <w:gridCol w:w="709"/>
              <w:gridCol w:w="1002"/>
              <w:gridCol w:w="870"/>
              <w:gridCol w:w="884"/>
              <w:gridCol w:w="737"/>
              <w:gridCol w:w="750"/>
            </w:tblGrid>
            <w:tr w:rsidR="002A4167" w:rsidRPr="002A4167" w14:paraId="1D9DEC36" w14:textId="77777777" w:rsidTr="007F2B2F">
              <w:trPr>
                <w:trHeight w:val="340"/>
                <w:jc w:val="center"/>
              </w:trPr>
              <w:tc>
                <w:tcPr>
                  <w:tcW w:w="278" w:type="pct"/>
                  <w:vMerge w:val="restart"/>
                  <w:tcBorders>
                    <w:top w:val="single" w:sz="4" w:space="0" w:color="auto"/>
                    <w:left w:val="single" w:sz="4" w:space="0" w:color="auto"/>
                    <w:bottom w:val="single" w:sz="4" w:space="0" w:color="auto"/>
                    <w:right w:val="single" w:sz="4" w:space="0" w:color="auto"/>
                  </w:tcBorders>
                  <w:vAlign w:val="center"/>
                </w:tcPr>
                <w:p w14:paraId="36CC42B6" w14:textId="77777777" w:rsidR="00F13C6C" w:rsidRPr="002A4167" w:rsidRDefault="00F13C6C">
                  <w:pPr>
                    <w:pStyle w:val="aff9"/>
                    <w:rPr>
                      <w:b/>
                      <w:bCs/>
                    </w:rPr>
                  </w:pPr>
                  <w:r w:rsidRPr="002A4167">
                    <w:rPr>
                      <w:rFonts w:hint="eastAsia"/>
                      <w:b/>
                      <w:bCs/>
                    </w:rPr>
                    <w:t>序</w:t>
                  </w:r>
                </w:p>
                <w:p w14:paraId="552808A6" w14:textId="77777777" w:rsidR="00F13C6C" w:rsidRPr="002A4167" w:rsidRDefault="00F13C6C">
                  <w:pPr>
                    <w:pStyle w:val="aff9"/>
                    <w:rPr>
                      <w:b/>
                      <w:bCs/>
                    </w:rPr>
                  </w:pPr>
                  <w:r w:rsidRPr="002A4167">
                    <w:rPr>
                      <w:rFonts w:hint="eastAsia"/>
                      <w:b/>
                      <w:bCs/>
                    </w:rPr>
                    <w:t>号</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14:paraId="7BE0B28D" w14:textId="77777777" w:rsidR="00F13C6C" w:rsidRPr="002A4167" w:rsidRDefault="00F13C6C">
                  <w:pPr>
                    <w:pStyle w:val="aff9"/>
                    <w:rPr>
                      <w:b/>
                      <w:bCs/>
                    </w:rPr>
                  </w:pPr>
                  <w:r w:rsidRPr="002A4167">
                    <w:rPr>
                      <w:rFonts w:hint="eastAsia"/>
                      <w:b/>
                      <w:bCs/>
                    </w:rPr>
                    <w:t>名称</w:t>
                  </w:r>
                </w:p>
              </w:tc>
              <w:tc>
                <w:tcPr>
                  <w:tcW w:w="353" w:type="pct"/>
                  <w:vMerge w:val="restart"/>
                  <w:tcBorders>
                    <w:top w:val="single" w:sz="4" w:space="0" w:color="auto"/>
                    <w:left w:val="single" w:sz="4" w:space="0" w:color="auto"/>
                    <w:bottom w:val="single" w:sz="4" w:space="0" w:color="auto"/>
                    <w:right w:val="single" w:sz="4" w:space="0" w:color="auto"/>
                  </w:tcBorders>
                  <w:vAlign w:val="center"/>
                </w:tcPr>
                <w:p w14:paraId="762EBACA" w14:textId="77777777" w:rsidR="00F13C6C" w:rsidRPr="002A4167" w:rsidRDefault="00F13C6C">
                  <w:pPr>
                    <w:pStyle w:val="aff9"/>
                    <w:rPr>
                      <w:b/>
                      <w:bCs/>
                    </w:rPr>
                  </w:pPr>
                  <w:r w:rsidRPr="002A4167">
                    <w:rPr>
                      <w:rFonts w:hint="eastAsia"/>
                      <w:b/>
                      <w:bCs/>
                    </w:rPr>
                    <w:t>数</w:t>
                  </w:r>
                </w:p>
                <w:p w14:paraId="79C0C30D" w14:textId="77777777" w:rsidR="00F13C6C" w:rsidRPr="002A4167" w:rsidRDefault="00F13C6C">
                  <w:pPr>
                    <w:pStyle w:val="aff9"/>
                    <w:rPr>
                      <w:b/>
                      <w:bCs/>
                    </w:rPr>
                  </w:pPr>
                  <w:r w:rsidRPr="002A4167">
                    <w:rPr>
                      <w:rFonts w:hint="eastAsia"/>
                      <w:b/>
                      <w:bCs/>
                    </w:rPr>
                    <w:t>量</w:t>
                  </w:r>
                </w:p>
              </w:tc>
              <w:tc>
                <w:tcPr>
                  <w:tcW w:w="1581" w:type="pct"/>
                  <w:gridSpan w:val="3"/>
                  <w:tcBorders>
                    <w:top w:val="single" w:sz="4" w:space="0" w:color="auto"/>
                    <w:left w:val="single" w:sz="4" w:space="0" w:color="auto"/>
                    <w:bottom w:val="single" w:sz="4" w:space="0" w:color="auto"/>
                    <w:right w:val="single" w:sz="4" w:space="0" w:color="auto"/>
                  </w:tcBorders>
                  <w:vAlign w:val="center"/>
                </w:tcPr>
                <w:p w14:paraId="7307CAAC" w14:textId="77777777" w:rsidR="00F13C6C" w:rsidRPr="002A4167" w:rsidRDefault="00F13C6C">
                  <w:pPr>
                    <w:pStyle w:val="aff9"/>
                    <w:rPr>
                      <w:b/>
                      <w:bCs/>
                    </w:rPr>
                  </w:pPr>
                  <w:r w:rsidRPr="002A4167">
                    <w:rPr>
                      <w:rFonts w:hint="eastAsia"/>
                      <w:b/>
                      <w:bCs/>
                    </w:rPr>
                    <w:t>空间位置</w:t>
                  </w:r>
                </w:p>
              </w:tc>
              <w:tc>
                <w:tcPr>
                  <w:tcW w:w="509" w:type="pct"/>
                  <w:vMerge w:val="restart"/>
                  <w:tcBorders>
                    <w:top w:val="single" w:sz="4" w:space="0" w:color="auto"/>
                    <w:left w:val="single" w:sz="4" w:space="0" w:color="auto"/>
                    <w:bottom w:val="single" w:sz="4" w:space="0" w:color="auto"/>
                    <w:right w:val="single" w:sz="4" w:space="0" w:color="auto"/>
                  </w:tcBorders>
                  <w:vAlign w:val="center"/>
                </w:tcPr>
                <w:p w14:paraId="0CF7198E" w14:textId="77777777" w:rsidR="00F13C6C" w:rsidRPr="002A4167" w:rsidRDefault="00F13C6C">
                  <w:pPr>
                    <w:pStyle w:val="aff9"/>
                    <w:rPr>
                      <w:b/>
                      <w:bCs/>
                    </w:rPr>
                  </w:pPr>
                  <w:r w:rsidRPr="002A4167">
                    <w:rPr>
                      <w:rFonts w:hint="eastAsia"/>
                      <w:b/>
                      <w:bCs/>
                    </w:rPr>
                    <w:t>发声持续时间</w:t>
                  </w:r>
                </w:p>
              </w:tc>
              <w:tc>
                <w:tcPr>
                  <w:tcW w:w="517" w:type="pct"/>
                  <w:vMerge w:val="restart"/>
                  <w:tcBorders>
                    <w:top w:val="single" w:sz="4" w:space="0" w:color="auto"/>
                    <w:left w:val="single" w:sz="4" w:space="0" w:color="auto"/>
                    <w:bottom w:val="single" w:sz="4" w:space="0" w:color="auto"/>
                    <w:right w:val="single" w:sz="4" w:space="0" w:color="auto"/>
                  </w:tcBorders>
                  <w:vAlign w:val="center"/>
                </w:tcPr>
                <w:p w14:paraId="7E9C13CE" w14:textId="77777777" w:rsidR="00F13C6C" w:rsidRPr="002A4167" w:rsidRDefault="00F13C6C">
                  <w:pPr>
                    <w:pStyle w:val="aff9"/>
                    <w:rPr>
                      <w:b/>
                      <w:bCs/>
                    </w:rPr>
                  </w:pPr>
                  <w:r w:rsidRPr="002A4167">
                    <w:rPr>
                      <w:rFonts w:hint="eastAsia"/>
                      <w:b/>
                      <w:bCs/>
                    </w:rPr>
                    <w:t>声级</w:t>
                  </w:r>
                  <w:r w:rsidRPr="002A4167">
                    <w:rPr>
                      <w:b/>
                      <w:bCs/>
                    </w:rPr>
                    <w:t>/</w:t>
                  </w:r>
                </w:p>
                <w:p w14:paraId="44B0C105" w14:textId="77777777" w:rsidR="00F13C6C" w:rsidRPr="002A4167" w:rsidRDefault="00F13C6C">
                  <w:pPr>
                    <w:pStyle w:val="aff9"/>
                    <w:rPr>
                      <w:b/>
                      <w:bCs/>
                    </w:rPr>
                  </w:pPr>
                  <w:r w:rsidRPr="002A4167">
                    <w:rPr>
                      <w:b/>
                      <w:bCs/>
                    </w:rPr>
                    <w:t>dB(A)</w:t>
                  </w:r>
                </w:p>
              </w:tc>
              <w:tc>
                <w:tcPr>
                  <w:tcW w:w="431" w:type="pct"/>
                  <w:vMerge w:val="restart"/>
                  <w:tcBorders>
                    <w:top w:val="single" w:sz="4" w:space="0" w:color="auto"/>
                    <w:left w:val="single" w:sz="4" w:space="0" w:color="auto"/>
                    <w:bottom w:val="single" w:sz="4" w:space="0" w:color="auto"/>
                    <w:right w:val="single" w:sz="4" w:space="0" w:color="auto"/>
                  </w:tcBorders>
                  <w:vAlign w:val="center"/>
                </w:tcPr>
                <w:p w14:paraId="4BE9A7F8" w14:textId="77777777" w:rsidR="00F13C6C" w:rsidRPr="002A4167" w:rsidRDefault="00F13C6C">
                  <w:pPr>
                    <w:pStyle w:val="aff9"/>
                    <w:rPr>
                      <w:b/>
                      <w:bCs/>
                    </w:rPr>
                  </w:pPr>
                  <w:r w:rsidRPr="002A4167">
                    <w:rPr>
                      <w:rFonts w:hint="eastAsia"/>
                      <w:b/>
                      <w:bCs/>
                    </w:rPr>
                    <w:t>监测位置</w:t>
                  </w:r>
                </w:p>
              </w:tc>
              <w:tc>
                <w:tcPr>
                  <w:tcW w:w="439" w:type="pct"/>
                  <w:vMerge w:val="restart"/>
                  <w:tcBorders>
                    <w:top w:val="single" w:sz="4" w:space="0" w:color="auto"/>
                    <w:left w:val="single" w:sz="4" w:space="0" w:color="auto"/>
                    <w:bottom w:val="single" w:sz="4" w:space="0" w:color="auto"/>
                    <w:right w:val="single" w:sz="4" w:space="0" w:color="auto"/>
                  </w:tcBorders>
                  <w:vAlign w:val="center"/>
                </w:tcPr>
                <w:p w14:paraId="5DDDB60D" w14:textId="77777777" w:rsidR="00F13C6C" w:rsidRPr="002A4167" w:rsidRDefault="00F13C6C">
                  <w:pPr>
                    <w:pStyle w:val="aff9"/>
                    <w:rPr>
                      <w:b/>
                      <w:bCs/>
                    </w:rPr>
                  </w:pPr>
                  <w:r w:rsidRPr="002A4167">
                    <w:rPr>
                      <w:rFonts w:hint="eastAsia"/>
                      <w:b/>
                      <w:bCs/>
                    </w:rPr>
                    <w:t>所在厂房结构</w:t>
                  </w:r>
                </w:p>
              </w:tc>
            </w:tr>
            <w:tr w:rsidR="002A4167" w:rsidRPr="002A4167" w14:paraId="34446890" w14:textId="77777777" w:rsidTr="007F2B2F">
              <w:trPr>
                <w:trHeight w:val="340"/>
                <w:jc w:val="center"/>
              </w:trPr>
              <w:tc>
                <w:tcPr>
                  <w:tcW w:w="278" w:type="pct"/>
                  <w:vMerge/>
                  <w:tcBorders>
                    <w:top w:val="single" w:sz="4" w:space="0" w:color="auto"/>
                    <w:left w:val="single" w:sz="4" w:space="0" w:color="auto"/>
                    <w:bottom w:val="single" w:sz="4" w:space="0" w:color="auto"/>
                    <w:right w:val="single" w:sz="4" w:space="0" w:color="auto"/>
                  </w:tcBorders>
                  <w:vAlign w:val="center"/>
                </w:tcPr>
                <w:p w14:paraId="4E7BA523" w14:textId="77777777" w:rsidR="00F13C6C" w:rsidRPr="002A4167" w:rsidRDefault="00F13C6C">
                  <w:pPr>
                    <w:pStyle w:val="aff9"/>
                  </w:pPr>
                </w:p>
              </w:tc>
              <w:tc>
                <w:tcPr>
                  <w:tcW w:w="891" w:type="pct"/>
                  <w:vMerge/>
                  <w:tcBorders>
                    <w:top w:val="single" w:sz="4" w:space="0" w:color="auto"/>
                    <w:left w:val="single" w:sz="4" w:space="0" w:color="auto"/>
                    <w:bottom w:val="single" w:sz="4" w:space="0" w:color="auto"/>
                    <w:right w:val="single" w:sz="4" w:space="0" w:color="auto"/>
                  </w:tcBorders>
                  <w:vAlign w:val="center"/>
                </w:tcPr>
                <w:p w14:paraId="787B2187" w14:textId="77777777" w:rsidR="00F13C6C" w:rsidRPr="002A4167" w:rsidRDefault="00F13C6C">
                  <w:pPr>
                    <w:pStyle w:val="aff9"/>
                  </w:pPr>
                </w:p>
              </w:tc>
              <w:tc>
                <w:tcPr>
                  <w:tcW w:w="353" w:type="pct"/>
                  <w:vMerge/>
                  <w:tcBorders>
                    <w:top w:val="single" w:sz="4" w:space="0" w:color="auto"/>
                    <w:left w:val="single" w:sz="4" w:space="0" w:color="auto"/>
                    <w:bottom w:val="single" w:sz="4" w:space="0" w:color="auto"/>
                    <w:right w:val="single" w:sz="4" w:space="0" w:color="auto"/>
                  </w:tcBorders>
                  <w:vAlign w:val="center"/>
                </w:tcPr>
                <w:p w14:paraId="26C234E0" w14:textId="77777777" w:rsidR="00F13C6C" w:rsidRPr="002A4167" w:rsidRDefault="00F13C6C">
                  <w:pPr>
                    <w:pStyle w:val="aff9"/>
                  </w:pPr>
                </w:p>
              </w:tc>
              <w:tc>
                <w:tcPr>
                  <w:tcW w:w="580" w:type="pct"/>
                  <w:tcBorders>
                    <w:top w:val="single" w:sz="4" w:space="0" w:color="auto"/>
                    <w:left w:val="single" w:sz="4" w:space="0" w:color="auto"/>
                    <w:bottom w:val="single" w:sz="4" w:space="0" w:color="auto"/>
                    <w:right w:val="single" w:sz="4" w:space="0" w:color="auto"/>
                  </w:tcBorders>
                  <w:vAlign w:val="center"/>
                </w:tcPr>
                <w:p w14:paraId="03734088" w14:textId="77777777" w:rsidR="00F13C6C" w:rsidRPr="002A4167" w:rsidRDefault="00F13C6C">
                  <w:pPr>
                    <w:pStyle w:val="aff9"/>
                    <w:rPr>
                      <w:b/>
                      <w:bCs/>
                    </w:rPr>
                  </w:pPr>
                  <w:r w:rsidRPr="002A4167">
                    <w:rPr>
                      <w:rFonts w:hint="eastAsia"/>
                      <w:b/>
                      <w:bCs/>
                    </w:rPr>
                    <w:t>室内或室外</w:t>
                  </w:r>
                </w:p>
              </w:tc>
              <w:tc>
                <w:tcPr>
                  <w:tcW w:w="415" w:type="pct"/>
                  <w:tcBorders>
                    <w:top w:val="single" w:sz="4" w:space="0" w:color="auto"/>
                    <w:left w:val="single" w:sz="4" w:space="0" w:color="auto"/>
                    <w:bottom w:val="single" w:sz="4" w:space="0" w:color="auto"/>
                    <w:right w:val="single" w:sz="4" w:space="0" w:color="auto"/>
                  </w:tcBorders>
                  <w:vAlign w:val="center"/>
                </w:tcPr>
                <w:p w14:paraId="777F5BFF" w14:textId="77777777" w:rsidR="00F13C6C" w:rsidRPr="002A4167" w:rsidRDefault="00F13C6C">
                  <w:pPr>
                    <w:pStyle w:val="aff9"/>
                    <w:rPr>
                      <w:b/>
                      <w:bCs/>
                    </w:rPr>
                  </w:pPr>
                  <w:r w:rsidRPr="002A4167">
                    <w:rPr>
                      <w:rFonts w:hint="eastAsia"/>
                      <w:b/>
                      <w:bCs/>
                    </w:rPr>
                    <w:t>所在车间</w:t>
                  </w:r>
                </w:p>
              </w:tc>
              <w:tc>
                <w:tcPr>
                  <w:tcW w:w="586" w:type="pct"/>
                  <w:tcBorders>
                    <w:top w:val="single" w:sz="4" w:space="0" w:color="auto"/>
                    <w:left w:val="single" w:sz="4" w:space="0" w:color="auto"/>
                    <w:bottom w:val="single" w:sz="4" w:space="0" w:color="auto"/>
                    <w:right w:val="single" w:sz="4" w:space="0" w:color="auto"/>
                  </w:tcBorders>
                  <w:vAlign w:val="center"/>
                </w:tcPr>
                <w:p w14:paraId="6BF9477C" w14:textId="77777777" w:rsidR="00F13C6C" w:rsidRPr="002A4167" w:rsidRDefault="00F13C6C">
                  <w:pPr>
                    <w:pStyle w:val="aff9"/>
                    <w:rPr>
                      <w:b/>
                      <w:bCs/>
                    </w:rPr>
                  </w:pPr>
                  <w:r w:rsidRPr="002A4167">
                    <w:rPr>
                      <w:rFonts w:hint="eastAsia"/>
                      <w:b/>
                      <w:bCs/>
                    </w:rPr>
                    <w:t>相对地面高度</w:t>
                  </w:r>
                </w:p>
              </w:tc>
              <w:tc>
                <w:tcPr>
                  <w:tcW w:w="509" w:type="pct"/>
                  <w:vMerge/>
                  <w:tcBorders>
                    <w:top w:val="single" w:sz="4" w:space="0" w:color="auto"/>
                    <w:left w:val="single" w:sz="4" w:space="0" w:color="auto"/>
                    <w:bottom w:val="single" w:sz="4" w:space="0" w:color="auto"/>
                    <w:right w:val="single" w:sz="4" w:space="0" w:color="auto"/>
                  </w:tcBorders>
                  <w:vAlign w:val="center"/>
                </w:tcPr>
                <w:p w14:paraId="55385802" w14:textId="77777777" w:rsidR="00F13C6C" w:rsidRPr="002A4167" w:rsidRDefault="00F13C6C">
                  <w:pPr>
                    <w:pStyle w:val="aff9"/>
                  </w:pPr>
                </w:p>
              </w:tc>
              <w:tc>
                <w:tcPr>
                  <w:tcW w:w="517" w:type="pct"/>
                  <w:vMerge/>
                  <w:tcBorders>
                    <w:top w:val="single" w:sz="4" w:space="0" w:color="auto"/>
                    <w:left w:val="single" w:sz="4" w:space="0" w:color="auto"/>
                    <w:bottom w:val="single" w:sz="4" w:space="0" w:color="auto"/>
                    <w:right w:val="single" w:sz="4" w:space="0" w:color="auto"/>
                  </w:tcBorders>
                  <w:vAlign w:val="center"/>
                </w:tcPr>
                <w:p w14:paraId="6D951738" w14:textId="77777777" w:rsidR="00F13C6C" w:rsidRPr="002A4167" w:rsidRDefault="00F13C6C">
                  <w:pPr>
                    <w:pStyle w:val="aff9"/>
                  </w:pPr>
                </w:p>
              </w:tc>
              <w:tc>
                <w:tcPr>
                  <w:tcW w:w="431" w:type="pct"/>
                  <w:vMerge/>
                  <w:tcBorders>
                    <w:top w:val="single" w:sz="4" w:space="0" w:color="auto"/>
                    <w:left w:val="single" w:sz="4" w:space="0" w:color="auto"/>
                    <w:bottom w:val="single" w:sz="4" w:space="0" w:color="auto"/>
                    <w:right w:val="single" w:sz="4" w:space="0" w:color="auto"/>
                  </w:tcBorders>
                  <w:vAlign w:val="center"/>
                </w:tcPr>
                <w:p w14:paraId="0BA8BF06" w14:textId="77777777" w:rsidR="00F13C6C" w:rsidRPr="002A4167" w:rsidRDefault="00F13C6C">
                  <w:pPr>
                    <w:pStyle w:val="aff9"/>
                  </w:pPr>
                </w:p>
              </w:tc>
              <w:tc>
                <w:tcPr>
                  <w:tcW w:w="439" w:type="pct"/>
                  <w:vMerge/>
                  <w:tcBorders>
                    <w:top w:val="single" w:sz="4" w:space="0" w:color="auto"/>
                    <w:left w:val="single" w:sz="4" w:space="0" w:color="auto"/>
                    <w:bottom w:val="single" w:sz="4" w:space="0" w:color="auto"/>
                    <w:right w:val="single" w:sz="4" w:space="0" w:color="auto"/>
                  </w:tcBorders>
                  <w:vAlign w:val="center"/>
                </w:tcPr>
                <w:p w14:paraId="63B5106F" w14:textId="77777777" w:rsidR="00F13C6C" w:rsidRPr="002A4167" w:rsidRDefault="00F13C6C">
                  <w:pPr>
                    <w:pStyle w:val="aff9"/>
                  </w:pPr>
                </w:p>
              </w:tc>
            </w:tr>
            <w:tr w:rsidR="002A4167" w:rsidRPr="002A4167" w14:paraId="336D41B5" w14:textId="77777777" w:rsidTr="007F2B2F">
              <w:trPr>
                <w:trHeight w:val="340"/>
                <w:jc w:val="center"/>
              </w:trPr>
              <w:tc>
                <w:tcPr>
                  <w:tcW w:w="278" w:type="pct"/>
                  <w:tcBorders>
                    <w:top w:val="single" w:sz="4" w:space="0" w:color="auto"/>
                    <w:left w:val="single" w:sz="4" w:space="0" w:color="auto"/>
                    <w:bottom w:val="single" w:sz="4" w:space="0" w:color="auto"/>
                    <w:right w:val="single" w:sz="4" w:space="0" w:color="auto"/>
                  </w:tcBorders>
                  <w:vAlign w:val="center"/>
                </w:tcPr>
                <w:p w14:paraId="3F6C27EA" w14:textId="77777777" w:rsidR="007F2B2F" w:rsidRPr="002A4167" w:rsidRDefault="007F2B2F">
                  <w:pPr>
                    <w:pStyle w:val="aff9"/>
                  </w:pPr>
                  <w:r w:rsidRPr="002A4167">
                    <w:t>1</w:t>
                  </w:r>
                </w:p>
              </w:tc>
              <w:tc>
                <w:tcPr>
                  <w:tcW w:w="891" w:type="pct"/>
                  <w:tcBorders>
                    <w:top w:val="single" w:sz="4" w:space="0" w:color="auto"/>
                    <w:left w:val="single" w:sz="4" w:space="0" w:color="auto"/>
                    <w:bottom w:val="single" w:sz="4" w:space="0" w:color="auto"/>
                    <w:right w:val="single" w:sz="4" w:space="0" w:color="auto"/>
                  </w:tcBorders>
                  <w:vAlign w:val="center"/>
                </w:tcPr>
                <w:p w14:paraId="3344206A" w14:textId="77777777" w:rsidR="007F2B2F" w:rsidRPr="002A4167" w:rsidRDefault="007F2B2F">
                  <w:pPr>
                    <w:pStyle w:val="aff9"/>
                  </w:pPr>
                  <w:r w:rsidRPr="002A4167">
                    <w:rPr>
                      <w:rFonts w:hint="eastAsia"/>
                    </w:rPr>
                    <w:t>打眼机</w:t>
                  </w:r>
                </w:p>
              </w:tc>
              <w:tc>
                <w:tcPr>
                  <w:tcW w:w="353" w:type="pct"/>
                  <w:tcBorders>
                    <w:top w:val="single" w:sz="4" w:space="0" w:color="auto"/>
                    <w:left w:val="single" w:sz="4" w:space="0" w:color="auto"/>
                    <w:bottom w:val="single" w:sz="4" w:space="0" w:color="auto"/>
                    <w:right w:val="single" w:sz="4" w:space="0" w:color="auto"/>
                  </w:tcBorders>
                  <w:vAlign w:val="center"/>
                </w:tcPr>
                <w:p w14:paraId="579C4545" w14:textId="77777777" w:rsidR="007F2B2F" w:rsidRPr="002A4167" w:rsidRDefault="007F2B2F">
                  <w:pPr>
                    <w:pStyle w:val="aff9"/>
                  </w:pPr>
                  <w:r w:rsidRPr="002A4167">
                    <w:rPr>
                      <w:rFonts w:hint="eastAsia"/>
                    </w:rPr>
                    <w:t>4</w:t>
                  </w:r>
                </w:p>
              </w:tc>
              <w:tc>
                <w:tcPr>
                  <w:tcW w:w="580" w:type="pct"/>
                  <w:vMerge w:val="restart"/>
                  <w:tcBorders>
                    <w:top w:val="single" w:sz="4" w:space="0" w:color="auto"/>
                    <w:left w:val="single" w:sz="4" w:space="0" w:color="auto"/>
                    <w:right w:val="single" w:sz="4" w:space="0" w:color="auto"/>
                  </w:tcBorders>
                  <w:vAlign w:val="center"/>
                </w:tcPr>
                <w:p w14:paraId="211A3BD7" w14:textId="77777777" w:rsidR="007F2B2F" w:rsidRPr="002A4167" w:rsidRDefault="007F2B2F">
                  <w:pPr>
                    <w:pStyle w:val="aff9"/>
                  </w:pPr>
                  <w:r w:rsidRPr="002A4167">
                    <w:rPr>
                      <w:rFonts w:hint="eastAsia"/>
                    </w:rPr>
                    <w:t>室内</w:t>
                  </w:r>
                </w:p>
              </w:tc>
              <w:tc>
                <w:tcPr>
                  <w:tcW w:w="415" w:type="pct"/>
                  <w:vMerge w:val="restart"/>
                  <w:tcBorders>
                    <w:top w:val="single" w:sz="4" w:space="0" w:color="auto"/>
                    <w:left w:val="single" w:sz="4" w:space="0" w:color="auto"/>
                    <w:right w:val="single" w:sz="4" w:space="0" w:color="auto"/>
                  </w:tcBorders>
                  <w:vAlign w:val="center"/>
                </w:tcPr>
                <w:p w14:paraId="06765D6F" w14:textId="77777777" w:rsidR="007F2B2F" w:rsidRPr="002A4167" w:rsidRDefault="007F2B2F">
                  <w:pPr>
                    <w:pStyle w:val="aff9"/>
                  </w:pPr>
                  <w:r w:rsidRPr="002A4167">
                    <w:rPr>
                      <w:rFonts w:hint="eastAsia"/>
                    </w:rPr>
                    <w:t>生产</w:t>
                  </w:r>
                </w:p>
                <w:p w14:paraId="05EB12E4" w14:textId="77777777" w:rsidR="007F2B2F" w:rsidRPr="002A4167" w:rsidRDefault="007F2B2F">
                  <w:pPr>
                    <w:pStyle w:val="aff9"/>
                  </w:pPr>
                  <w:r w:rsidRPr="002A4167">
                    <w:rPr>
                      <w:rFonts w:hint="eastAsia"/>
                    </w:rPr>
                    <w:t>车间</w:t>
                  </w:r>
                </w:p>
              </w:tc>
              <w:tc>
                <w:tcPr>
                  <w:tcW w:w="586" w:type="pct"/>
                  <w:vMerge w:val="restart"/>
                  <w:tcBorders>
                    <w:top w:val="single" w:sz="4" w:space="0" w:color="auto"/>
                    <w:left w:val="single" w:sz="4" w:space="0" w:color="auto"/>
                    <w:right w:val="single" w:sz="4" w:space="0" w:color="auto"/>
                  </w:tcBorders>
                  <w:vAlign w:val="center"/>
                </w:tcPr>
                <w:p w14:paraId="264064B6" w14:textId="77777777" w:rsidR="007F2B2F" w:rsidRPr="002A4167" w:rsidRDefault="007F2B2F">
                  <w:pPr>
                    <w:pStyle w:val="aff9"/>
                  </w:pPr>
                  <w:r w:rsidRPr="002A4167">
                    <w:rPr>
                      <w:rFonts w:hint="eastAsia"/>
                    </w:rPr>
                    <w:t>地上</w:t>
                  </w:r>
                  <w:r w:rsidRPr="002A4167">
                    <w:rPr>
                      <w:rFonts w:hint="eastAsia"/>
                    </w:rPr>
                    <w:t>4</w:t>
                  </w:r>
                  <w:r w:rsidRPr="002A4167">
                    <w:rPr>
                      <w:rFonts w:hint="eastAsia"/>
                    </w:rPr>
                    <w:t>层</w:t>
                  </w:r>
                </w:p>
              </w:tc>
              <w:tc>
                <w:tcPr>
                  <w:tcW w:w="509" w:type="pct"/>
                  <w:tcBorders>
                    <w:top w:val="single" w:sz="4" w:space="0" w:color="auto"/>
                    <w:left w:val="single" w:sz="4" w:space="0" w:color="auto"/>
                    <w:bottom w:val="single" w:sz="4" w:space="0" w:color="auto"/>
                    <w:right w:val="single" w:sz="4" w:space="0" w:color="auto"/>
                  </w:tcBorders>
                  <w:vAlign w:val="center"/>
                </w:tcPr>
                <w:p w14:paraId="0F645038" w14:textId="77777777" w:rsidR="007F2B2F" w:rsidRPr="002A4167" w:rsidRDefault="007F2B2F">
                  <w:pPr>
                    <w:pStyle w:val="aff9"/>
                  </w:pPr>
                  <w:r w:rsidRPr="002A4167">
                    <w:rPr>
                      <w:rFonts w:hint="eastAsia"/>
                    </w:rPr>
                    <w:t>间歇</w:t>
                  </w:r>
                </w:p>
              </w:tc>
              <w:tc>
                <w:tcPr>
                  <w:tcW w:w="517" w:type="pct"/>
                  <w:tcBorders>
                    <w:top w:val="single" w:sz="4" w:space="0" w:color="auto"/>
                    <w:left w:val="single" w:sz="4" w:space="0" w:color="auto"/>
                    <w:bottom w:val="single" w:sz="4" w:space="0" w:color="auto"/>
                    <w:right w:val="single" w:sz="4" w:space="0" w:color="auto"/>
                  </w:tcBorders>
                  <w:vAlign w:val="center"/>
                </w:tcPr>
                <w:p w14:paraId="16662D5E" w14:textId="77777777" w:rsidR="007F2B2F" w:rsidRPr="002A4167" w:rsidRDefault="007F2B2F">
                  <w:pPr>
                    <w:pStyle w:val="aff9"/>
                  </w:pPr>
                  <w:r w:rsidRPr="002A4167">
                    <w:rPr>
                      <w:rFonts w:hint="eastAsia"/>
                    </w:rPr>
                    <w:t>8</w:t>
                  </w:r>
                  <w:r w:rsidRPr="002A4167">
                    <w:t>0-85</w:t>
                  </w:r>
                </w:p>
              </w:tc>
              <w:tc>
                <w:tcPr>
                  <w:tcW w:w="431" w:type="pct"/>
                  <w:vMerge w:val="restart"/>
                  <w:tcBorders>
                    <w:top w:val="single" w:sz="4" w:space="0" w:color="auto"/>
                    <w:left w:val="single" w:sz="4" w:space="0" w:color="auto"/>
                    <w:right w:val="single" w:sz="4" w:space="0" w:color="auto"/>
                  </w:tcBorders>
                  <w:vAlign w:val="center"/>
                </w:tcPr>
                <w:p w14:paraId="68E72B63" w14:textId="77777777" w:rsidR="007F2B2F" w:rsidRPr="002A4167" w:rsidRDefault="007F2B2F">
                  <w:pPr>
                    <w:pStyle w:val="aff9"/>
                  </w:pPr>
                  <w:r w:rsidRPr="002A4167">
                    <w:rPr>
                      <w:rFonts w:hint="eastAsia"/>
                    </w:rPr>
                    <w:t>距离设备</w:t>
                  </w:r>
                  <w:r w:rsidRPr="002A4167">
                    <w:t>1m</w:t>
                  </w:r>
                  <w:r w:rsidRPr="002A4167">
                    <w:rPr>
                      <w:rFonts w:hint="eastAsia"/>
                    </w:rPr>
                    <w:t>处</w:t>
                  </w:r>
                </w:p>
              </w:tc>
              <w:tc>
                <w:tcPr>
                  <w:tcW w:w="439" w:type="pct"/>
                  <w:vMerge w:val="restart"/>
                  <w:tcBorders>
                    <w:top w:val="single" w:sz="4" w:space="0" w:color="auto"/>
                    <w:left w:val="single" w:sz="4" w:space="0" w:color="auto"/>
                    <w:right w:val="single" w:sz="4" w:space="0" w:color="auto"/>
                  </w:tcBorders>
                  <w:vAlign w:val="center"/>
                </w:tcPr>
                <w:p w14:paraId="077876AB" w14:textId="77777777" w:rsidR="007F2B2F" w:rsidRPr="002A4167" w:rsidRDefault="007F2B2F">
                  <w:pPr>
                    <w:pStyle w:val="aff9"/>
                  </w:pPr>
                  <w:r w:rsidRPr="002A4167">
                    <w:rPr>
                      <w:rFonts w:hint="eastAsia"/>
                    </w:rPr>
                    <w:t>砖混</w:t>
                  </w:r>
                </w:p>
              </w:tc>
            </w:tr>
            <w:tr w:rsidR="002A4167" w:rsidRPr="002A4167" w14:paraId="5C478AD2" w14:textId="77777777" w:rsidTr="007F2B2F">
              <w:trPr>
                <w:trHeight w:val="340"/>
                <w:jc w:val="center"/>
              </w:trPr>
              <w:tc>
                <w:tcPr>
                  <w:tcW w:w="278" w:type="pct"/>
                  <w:tcBorders>
                    <w:top w:val="single" w:sz="4" w:space="0" w:color="auto"/>
                    <w:left w:val="single" w:sz="4" w:space="0" w:color="auto"/>
                    <w:bottom w:val="single" w:sz="4" w:space="0" w:color="auto"/>
                    <w:right w:val="single" w:sz="4" w:space="0" w:color="auto"/>
                  </w:tcBorders>
                  <w:vAlign w:val="center"/>
                </w:tcPr>
                <w:p w14:paraId="017E9074" w14:textId="77777777" w:rsidR="007F2B2F" w:rsidRPr="002A4167" w:rsidRDefault="007F2B2F" w:rsidP="001D3E00">
                  <w:pPr>
                    <w:pStyle w:val="aff9"/>
                  </w:pPr>
                  <w:r w:rsidRPr="002A4167">
                    <w:t>2</w:t>
                  </w:r>
                </w:p>
              </w:tc>
              <w:tc>
                <w:tcPr>
                  <w:tcW w:w="891" w:type="pct"/>
                  <w:tcBorders>
                    <w:top w:val="single" w:sz="4" w:space="0" w:color="auto"/>
                    <w:left w:val="single" w:sz="4" w:space="0" w:color="auto"/>
                    <w:bottom w:val="single" w:sz="4" w:space="0" w:color="auto"/>
                    <w:right w:val="single" w:sz="4" w:space="0" w:color="auto"/>
                  </w:tcBorders>
                  <w:vAlign w:val="center"/>
                </w:tcPr>
                <w:p w14:paraId="6F78617E" w14:textId="77777777" w:rsidR="007F2B2F" w:rsidRPr="002A4167" w:rsidRDefault="007F2B2F" w:rsidP="001D3E00">
                  <w:pPr>
                    <w:pStyle w:val="aff9"/>
                  </w:pPr>
                  <w:r w:rsidRPr="002A4167">
                    <w:rPr>
                      <w:rFonts w:hint="eastAsia"/>
                    </w:rPr>
                    <w:t>数控</w:t>
                  </w:r>
                  <w:proofErr w:type="gramStart"/>
                  <w:r w:rsidRPr="002A4167">
                    <w:rPr>
                      <w:rFonts w:hint="eastAsia"/>
                    </w:rPr>
                    <w:t>雕花机</w:t>
                  </w:r>
                  <w:proofErr w:type="gramEnd"/>
                </w:p>
              </w:tc>
              <w:tc>
                <w:tcPr>
                  <w:tcW w:w="353" w:type="pct"/>
                  <w:tcBorders>
                    <w:top w:val="single" w:sz="4" w:space="0" w:color="auto"/>
                    <w:left w:val="single" w:sz="4" w:space="0" w:color="auto"/>
                    <w:bottom w:val="single" w:sz="4" w:space="0" w:color="auto"/>
                    <w:right w:val="single" w:sz="4" w:space="0" w:color="auto"/>
                  </w:tcBorders>
                  <w:vAlign w:val="center"/>
                </w:tcPr>
                <w:p w14:paraId="7841172E" w14:textId="77777777" w:rsidR="007F2B2F" w:rsidRPr="002A4167" w:rsidRDefault="007F2B2F" w:rsidP="001D3E00">
                  <w:pPr>
                    <w:pStyle w:val="aff9"/>
                  </w:pPr>
                  <w:r w:rsidRPr="002A4167">
                    <w:rPr>
                      <w:rFonts w:hint="eastAsia"/>
                    </w:rPr>
                    <w:t>3</w:t>
                  </w:r>
                </w:p>
              </w:tc>
              <w:tc>
                <w:tcPr>
                  <w:tcW w:w="580" w:type="pct"/>
                  <w:vMerge/>
                  <w:tcBorders>
                    <w:top w:val="single" w:sz="4" w:space="0" w:color="auto"/>
                    <w:left w:val="single" w:sz="4" w:space="0" w:color="auto"/>
                    <w:right w:val="single" w:sz="4" w:space="0" w:color="auto"/>
                  </w:tcBorders>
                  <w:vAlign w:val="center"/>
                </w:tcPr>
                <w:p w14:paraId="7423478E" w14:textId="77777777" w:rsidR="007F2B2F" w:rsidRPr="002A4167" w:rsidRDefault="007F2B2F" w:rsidP="001D3E00">
                  <w:pPr>
                    <w:pStyle w:val="aff9"/>
                  </w:pPr>
                </w:p>
              </w:tc>
              <w:tc>
                <w:tcPr>
                  <w:tcW w:w="415" w:type="pct"/>
                  <w:vMerge/>
                  <w:tcBorders>
                    <w:top w:val="single" w:sz="4" w:space="0" w:color="auto"/>
                    <w:left w:val="single" w:sz="4" w:space="0" w:color="auto"/>
                    <w:right w:val="single" w:sz="4" w:space="0" w:color="auto"/>
                  </w:tcBorders>
                  <w:vAlign w:val="center"/>
                </w:tcPr>
                <w:p w14:paraId="087CF891" w14:textId="77777777" w:rsidR="007F2B2F" w:rsidRPr="002A4167" w:rsidRDefault="007F2B2F" w:rsidP="001D3E00">
                  <w:pPr>
                    <w:pStyle w:val="aff9"/>
                  </w:pPr>
                </w:p>
              </w:tc>
              <w:tc>
                <w:tcPr>
                  <w:tcW w:w="586" w:type="pct"/>
                  <w:vMerge/>
                  <w:tcBorders>
                    <w:left w:val="single" w:sz="4" w:space="0" w:color="auto"/>
                    <w:right w:val="single" w:sz="4" w:space="0" w:color="auto"/>
                  </w:tcBorders>
                  <w:vAlign w:val="center"/>
                </w:tcPr>
                <w:p w14:paraId="3D588E65" w14:textId="77777777" w:rsidR="007F2B2F" w:rsidRPr="002A4167" w:rsidRDefault="007F2B2F" w:rsidP="001D3E00">
                  <w:pPr>
                    <w:pStyle w:val="aff9"/>
                  </w:pPr>
                </w:p>
              </w:tc>
              <w:tc>
                <w:tcPr>
                  <w:tcW w:w="509" w:type="pct"/>
                  <w:tcBorders>
                    <w:top w:val="single" w:sz="4" w:space="0" w:color="auto"/>
                    <w:left w:val="single" w:sz="4" w:space="0" w:color="auto"/>
                    <w:bottom w:val="single" w:sz="4" w:space="0" w:color="auto"/>
                    <w:right w:val="single" w:sz="4" w:space="0" w:color="auto"/>
                  </w:tcBorders>
                  <w:vAlign w:val="center"/>
                </w:tcPr>
                <w:p w14:paraId="095B899E" w14:textId="77777777" w:rsidR="007F2B2F" w:rsidRPr="002A4167" w:rsidRDefault="007F2B2F" w:rsidP="001D3E00">
                  <w:pPr>
                    <w:pStyle w:val="aff9"/>
                  </w:pPr>
                  <w:r w:rsidRPr="002A4167">
                    <w:rPr>
                      <w:rFonts w:hint="eastAsia"/>
                    </w:rPr>
                    <w:t>间歇</w:t>
                  </w:r>
                </w:p>
              </w:tc>
              <w:tc>
                <w:tcPr>
                  <w:tcW w:w="517" w:type="pct"/>
                  <w:tcBorders>
                    <w:top w:val="single" w:sz="4" w:space="0" w:color="auto"/>
                    <w:left w:val="single" w:sz="4" w:space="0" w:color="auto"/>
                    <w:bottom w:val="single" w:sz="4" w:space="0" w:color="auto"/>
                    <w:right w:val="single" w:sz="4" w:space="0" w:color="auto"/>
                  </w:tcBorders>
                  <w:vAlign w:val="center"/>
                </w:tcPr>
                <w:p w14:paraId="17BB2C78" w14:textId="77777777" w:rsidR="007F2B2F" w:rsidRPr="002A4167" w:rsidRDefault="007F2B2F" w:rsidP="001D3E00">
                  <w:pPr>
                    <w:pStyle w:val="aff9"/>
                  </w:pPr>
                  <w:r w:rsidRPr="002A4167">
                    <w:t>75-80</w:t>
                  </w:r>
                </w:p>
              </w:tc>
              <w:tc>
                <w:tcPr>
                  <w:tcW w:w="431" w:type="pct"/>
                  <w:vMerge/>
                  <w:tcBorders>
                    <w:top w:val="single" w:sz="4" w:space="0" w:color="auto"/>
                    <w:left w:val="single" w:sz="4" w:space="0" w:color="auto"/>
                    <w:right w:val="single" w:sz="4" w:space="0" w:color="auto"/>
                  </w:tcBorders>
                  <w:vAlign w:val="center"/>
                </w:tcPr>
                <w:p w14:paraId="02A5C8AC" w14:textId="77777777" w:rsidR="007F2B2F" w:rsidRPr="002A4167" w:rsidRDefault="007F2B2F" w:rsidP="001D3E00">
                  <w:pPr>
                    <w:pStyle w:val="aff9"/>
                  </w:pPr>
                </w:p>
              </w:tc>
              <w:tc>
                <w:tcPr>
                  <w:tcW w:w="439" w:type="pct"/>
                  <w:vMerge/>
                  <w:tcBorders>
                    <w:top w:val="single" w:sz="4" w:space="0" w:color="auto"/>
                    <w:left w:val="single" w:sz="4" w:space="0" w:color="auto"/>
                    <w:right w:val="single" w:sz="4" w:space="0" w:color="auto"/>
                  </w:tcBorders>
                  <w:vAlign w:val="center"/>
                </w:tcPr>
                <w:p w14:paraId="2D101021" w14:textId="77777777" w:rsidR="007F2B2F" w:rsidRPr="002A4167" w:rsidRDefault="007F2B2F" w:rsidP="001D3E00">
                  <w:pPr>
                    <w:pStyle w:val="aff9"/>
                  </w:pPr>
                </w:p>
              </w:tc>
            </w:tr>
            <w:tr w:rsidR="002A4167" w:rsidRPr="002A4167" w14:paraId="167220E6" w14:textId="77777777" w:rsidTr="007F2B2F">
              <w:trPr>
                <w:trHeight w:val="340"/>
                <w:jc w:val="center"/>
              </w:trPr>
              <w:tc>
                <w:tcPr>
                  <w:tcW w:w="278" w:type="pct"/>
                  <w:tcBorders>
                    <w:top w:val="single" w:sz="4" w:space="0" w:color="auto"/>
                    <w:left w:val="single" w:sz="4" w:space="0" w:color="auto"/>
                    <w:bottom w:val="single" w:sz="4" w:space="0" w:color="auto"/>
                    <w:right w:val="single" w:sz="4" w:space="0" w:color="auto"/>
                  </w:tcBorders>
                  <w:vAlign w:val="center"/>
                </w:tcPr>
                <w:p w14:paraId="3FA57A0C" w14:textId="77777777" w:rsidR="007F2B2F" w:rsidRPr="002A4167" w:rsidRDefault="007F2B2F" w:rsidP="001D3E00">
                  <w:pPr>
                    <w:pStyle w:val="aff9"/>
                  </w:pPr>
                  <w:r w:rsidRPr="002A4167">
                    <w:t>3</w:t>
                  </w:r>
                </w:p>
              </w:tc>
              <w:tc>
                <w:tcPr>
                  <w:tcW w:w="891" w:type="pct"/>
                  <w:tcBorders>
                    <w:top w:val="single" w:sz="4" w:space="0" w:color="auto"/>
                    <w:left w:val="single" w:sz="4" w:space="0" w:color="auto"/>
                    <w:bottom w:val="single" w:sz="4" w:space="0" w:color="auto"/>
                    <w:right w:val="single" w:sz="4" w:space="0" w:color="auto"/>
                  </w:tcBorders>
                  <w:vAlign w:val="center"/>
                </w:tcPr>
                <w:p w14:paraId="4A47FD71" w14:textId="77777777" w:rsidR="007F2B2F" w:rsidRPr="002A4167" w:rsidRDefault="007F2B2F" w:rsidP="001D3E00">
                  <w:pPr>
                    <w:pStyle w:val="aff9"/>
                  </w:pPr>
                  <w:r w:rsidRPr="002A4167">
                    <w:rPr>
                      <w:rFonts w:hint="eastAsia"/>
                    </w:rPr>
                    <w:t>磨砂机</w:t>
                  </w:r>
                </w:p>
              </w:tc>
              <w:tc>
                <w:tcPr>
                  <w:tcW w:w="353" w:type="pct"/>
                  <w:tcBorders>
                    <w:top w:val="single" w:sz="4" w:space="0" w:color="auto"/>
                    <w:left w:val="single" w:sz="4" w:space="0" w:color="auto"/>
                    <w:bottom w:val="single" w:sz="4" w:space="0" w:color="auto"/>
                    <w:right w:val="single" w:sz="4" w:space="0" w:color="auto"/>
                  </w:tcBorders>
                  <w:vAlign w:val="center"/>
                </w:tcPr>
                <w:p w14:paraId="46D2C525" w14:textId="77777777" w:rsidR="007F2B2F" w:rsidRPr="002A4167" w:rsidRDefault="007F2B2F" w:rsidP="001D3E00">
                  <w:pPr>
                    <w:pStyle w:val="aff9"/>
                  </w:pPr>
                  <w:r w:rsidRPr="002A4167">
                    <w:rPr>
                      <w:rFonts w:hint="eastAsia"/>
                    </w:rPr>
                    <w:t>6</w:t>
                  </w:r>
                </w:p>
              </w:tc>
              <w:tc>
                <w:tcPr>
                  <w:tcW w:w="580" w:type="pct"/>
                  <w:vMerge/>
                  <w:tcBorders>
                    <w:top w:val="single" w:sz="4" w:space="0" w:color="auto"/>
                    <w:left w:val="single" w:sz="4" w:space="0" w:color="auto"/>
                    <w:right w:val="single" w:sz="4" w:space="0" w:color="auto"/>
                  </w:tcBorders>
                  <w:vAlign w:val="center"/>
                </w:tcPr>
                <w:p w14:paraId="1EE20844" w14:textId="77777777" w:rsidR="007F2B2F" w:rsidRPr="002A4167" w:rsidRDefault="007F2B2F" w:rsidP="001D3E00">
                  <w:pPr>
                    <w:pStyle w:val="aff9"/>
                  </w:pPr>
                </w:p>
              </w:tc>
              <w:tc>
                <w:tcPr>
                  <w:tcW w:w="415" w:type="pct"/>
                  <w:vMerge/>
                  <w:tcBorders>
                    <w:top w:val="single" w:sz="4" w:space="0" w:color="auto"/>
                    <w:left w:val="single" w:sz="4" w:space="0" w:color="auto"/>
                    <w:right w:val="single" w:sz="4" w:space="0" w:color="auto"/>
                  </w:tcBorders>
                  <w:vAlign w:val="center"/>
                </w:tcPr>
                <w:p w14:paraId="6063DACA" w14:textId="77777777" w:rsidR="007F2B2F" w:rsidRPr="002A4167" w:rsidRDefault="007F2B2F" w:rsidP="001D3E00">
                  <w:pPr>
                    <w:pStyle w:val="aff9"/>
                  </w:pPr>
                </w:p>
              </w:tc>
              <w:tc>
                <w:tcPr>
                  <w:tcW w:w="586" w:type="pct"/>
                  <w:vMerge/>
                  <w:tcBorders>
                    <w:left w:val="single" w:sz="4" w:space="0" w:color="auto"/>
                    <w:right w:val="single" w:sz="4" w:space="0" w:color="auto"/>
                  </w:tcBorders>
                  <w:vAlign w:val="center"/>
                </w:tcPr>
                <w:p w14:paraId="71CD5929" w14:textId="77777777" w:rsidR="007F2B2F" w:rsidRPr="002A4167" w:rsidRDefault="007F2B2F" w:rsidP="001D3E00">
                  <w:pPr>
                    <w:pStyle w:val="aff9"/>
                  </w:pPr>
                </w:p>
              </w:tc>
              <w:tc>
                <w:tcPr>
                  <w:tcW w:w="509" w:type="pct"/>
                  <w:tcBorders>
                    <w:top w:val="single" w:sz="4" w:space="0" w:color="auto"/>
                    <w:left w:val="single" w:sz="4" w:space="0" w:color="auto"/>
                    <w:bottom w:val="single" w:sz="4" w:space="0" w:color="auto"/>
                    <w:right w:val="single" w:sz="4" w:space="0" w:color="auto"/>
                  </w:tcBorders>
                  <w:vAlign w:val="center"/>
                </w:tcPr>
                <w:p w14:paraId="6DE27BAB" w14:textId="77777777" w:rsidR="007F2B2F" w:rsidRPr="002A4167" w:rsidRDefault="007F2B2F" w:rsidP="001D3E00">
                  <w:pPr>
                    <w:pStyle w:val="aff9"/>
                  </w:pPr>
                  <w:r w:rsidRPr="002A4167">
                    <w:rPr>
                      <w:rFonts w:hint="eastAsia"/>
                    </w:rPr>
                    <w:t>间歇</w:t>
                  </w:r>
                </w:p>
              </w:tc>
              <w:tc>
                <w:tcPr>
                  <w:tcW w:w="517" w:type="pct"/>
                  <w:tcBorders>
                    <w:top w:val="single" w:sz="4" w:space="0" w:color="auto"/>
                    <w:left w:val="single" w:sz="4" w:space="0" w:color="auto"/>
                    <w:bottom w:val="single" w:sz="4" w:space="0" w:color="auto"/>
                    <w:right w:val="single" w:sz="4" w:space="0" w:color="auto"/>
                  </w:tcBorders>
                  <w:vAlign w:val="center"/>
                </w:tcPr>
                <w:p w14:paraId="24AF400A" w14:textId="77777777" w:rsidR="007F2B2F" w:rsidRPr="002A4167" w:rsidRDefault="007F2B2F" w:rsidP="001D3E00">
                  <w:pPr>
                    <w:pStyle w:val="aff9"/>
                  </w:pPr>
                  <w:r w:rsidRPr="002A4167">
                    <w:t>75-80</w:t>
                  </w:r>
                </w:p>
              </w:tc>
              <w:tc>
                <w:tcPr>
                  <w:tcW w:w="431" w:type="pct"/>
                  <w:vMerge/>
                  <w:tcBorders>
                    <w:top w:val="single" w:sz="4" w:space="0" w:color="auto"/>
                    <w:left w:val="single" w:sz="4" w:space="0" w:color="auto"/>
                    <w:right w:val="single" w:sz="4" w:space="0" w:color="auto"/>
                  </w:tcBorders>
                  <w:vAlign w:val="center"/>
                </w:tcPr>
                <w:p w14:paraId="72388F47" w14:textId="77777777" w:rsidR="007F2B2F" w:rsidRPr="002A4167" w:rsidRDefault="007F2B2F" w:rsidP="001D3E00">
                  <w:pPr>
                    <w:pStyle w:val="aff9"/>
                  </w:pPr>
                </w:p>
              </w:tc>
              <w:tc>
                <w:tcPr>
                  <w:tcW w:w="439" w:type="pct"/>
                  <w:vMerge/>
                  <w:tcBorders>
                    <w:top w:val="single" w:sz="4" w:space="0" w:color="auto"/>
                    <w:left w:val="single" w:sz="4" w:space="0" w:color="auto"/>
                    <w:right w:val="single" w:sz="4" w:space="0" w:color="auto"/>
                  </w:tcBorders>
                  <w:vAlign w:val="center"/>
                </w:tcPr>
                <w:p w14:paraId="7EDD9A37" w14:textId="77777777" w:rsidR="007F2B2F" w:rsidRPr="002A4167" w:rsidRDefault="007F2B2F" w:rsidP="001D3E00">
                  <w:pPr>
                    <w:pStyle w:val="aff9"/>
                  </w:pPr>
                </w:p>
              </w:tc>
            </w:tr>
            <w:tr w:rsidR="002A4167" w:rsidRPr="002A4167" w14:paraId="75DDE36D" w14:textId="77777777" w:rsidTr="007F2B2F">
              <w:trPr>
                <w:trHeight w:val="340"/>
                <w:jc w:val="center"/>
              </w:trPr>
              <w:tc>
                <w:tcPr>
                  <w:tcW w:w="278" w:type="pct"/>
                  <w:tcBorders>
                    <w:top w:val="single" w:sz="4" w:space="0" w:color="auto"/>
                    <w:left w:val="single" w:sz="4" w:space="0" w:color="auto"/>
                    <w:bottom w:val="single" w:sz="4" w:space="0" w:color="auto"/>
                    <w:right w:val="single" w:sz="4" w:space="0" w:color="auto"/>
                  </w:tcBorders>
                  <w:vAlign w:val="center"/>
                </w:tcPr>
                <w:p w14:paraId="3364E734" w14:textId="77777777" w:rsidR="007F2B2F" w:rsidRPr="002A4167" w:rsidRDefault="007F2B2F" w:rsidP="001D3E00">
                  <w:pPr>
                    <w:pStyle w:val="aff9"/>
                  </w:pPr>
                  <w:r w:rsidRPr="002A4167">
                    <w:t>4</w:t>
                  </w:r>
                </w:p>
              </w:tc>
              <w:tc>
                <w:tcPr>
                  <w:tcW w:w="891" w:type="pct"/>
                  <w:tcBorders>
                    <w:top w:val="single" w:sz="4" w:space="0" w:color="auto"/>
                    <w:left w:val="single" w:sz="4" w:space="0" w:color="auto"/>
                    <w:bottom w:val="single" w:sz="4" w:space="0" w:color="auto"/>
                    <w:right w:val="single" w:sz="4" w:space="0" w:color="auto"/>
                  </w:tcBorders>
                  <w:vAlign w:val="center"/>
                </w:tcPr>
                <w:p w14:paraId="410692F4" w14:textId="77777777" w:rsidR="007F2B2F" w:rsidRPr="002A4167" w:rsidRDefault="007F2B2F" w:rsidP="001D3E00">
                  <w:pPr>
                    <w:pStyle w:val="aff9"/>
                  </w:pPr>
                  <w:r w:rsidRPr="002A4167">
                    <w:rPr>
                      <w:rFonts w:hint="eastAsia"/>
                    </w:rPr>
                    <w:t>数控开榫机</w:t>
                  </w:r>
                </w:p>
              </w:tc>
              <w:tc>
                <w:tcPr>
                  <w:tcW w:w="353" w:type="pct"/>
                  <w:tcBorders>
                    <w:top w:val="single" w:sz="4" w:space="0" w:color="auto"/>
                    <w:left w:val="single" w:sz="4" w:space="0" w:color="auto"/>
                    <w:bottom w:val="single" w:sz="4" w:space="0" w:color="auto"/>
                    <w:right w:val="single" w:sz="4" w:space="0" w:color="auto"/>
                  </w:tcBorders>
                  <w:vAlign w:val="center"/>
                </w:tcPr>
                <w:p w14:paraId="3440650C" w14:textId="77777777" w:rsidR="007F2B2F" w:rsidRPr="002A4167" w:rsidRDefault="007F2B2F" w:rsidP="001D3E00">
                  <w:pPr>
                    <w:pStyle w:val="aff9"/>
                  </w:pPr>
                  <w:r w:rsidRPr="002A4167">
                    <w:rPr>
                      <w:rFonts w:hint="eastAsia"/>
                    </w:rPr>
                    <w:t>1</w:t>
                  </w:r>
                </w:p>
              </w:tc>
              <w:tc>
                <w:tcPr>
                  <w:tcW w:w="580" w:type="pct"/>
                  <w:vMerge/>
                  <w:tcBorders>
                    <w:top w:val="single" w:sz="4" w:space="0" w:color="auto"/>
                    <w:left w:val="single" w:sz="4" w:space="0" w:color="auto"/>
                    <w:right w:val="single" w:sz="4" w:space="0" w:color="auto"/>
                  </w:tcBorders>
                  <w:vAlign w:val="center"/>
                </w:tcPr>
                <w:p w14:paraId="25713F00" w14:textId="77777777" w:rsidR="007F2B2F" w:rsidRPr="002A4167" w:rsidRDefault="007F2B2F" w:rsidP="001D3E00">
                  <w:pPr>
                    <w:pStyle w:val="aff9"/>
                  </w:pPr>
                </w:p>
              </w:tc>
              <w:tc>
                <w:tcPr>
                  <w:tcW w:w="415" w:type="pct"/>
                  <w:vMerge/>
                  <w:tcBorders>
                    <w:top w:val="single" w:sz="4" w:space="0" w:color="auto"/>
                    <w:left w:val="single" w:sz="4" w:space="0" w:color="auto"/>
                    <w:right w:val="single" w:sz="4" w:space="0" w:color="auto"/>
                  </w:tcBorders>
                  <w:vAlign w:val="center"/>
                </w:tcPr>
                <w:p w14:paraId="048A9AFA" w14:textId="77777777" w:rsidR="007F2B2F" w:rsidRPr="002A4167" w:rsidRDefault="007F2B2F" w:rsidP="001D3E00">
                  <w:pPr>
                    <w:pStyle w:val="aff9"/>
                  </w:pPr>
                </w:p>
              </w:tc>
              <w:tc>
                <w:tcPr>
                  <w:tcW w:w="586" w:type="pct"/>
                  <w:vMerge/>
                  <w:tcBorders>
                    <w:left w:val="single" w:sz="4" w:space="0" w:color="auto"/>
                    <w:right w:val="single" w:sz="4" w:space="0" w:color="auto"/>
                  </w:tcBorders>
                  <w:vAlign w:val="center"/>
                </w:tcPr>
                <w:p w14:paraId="5468103B" w14:textId="77777777" w:rsidR="007F2B2F" w:rsidRPr="002A4167" w:rsidRDefault="007F2B2F" w:rsidP="001D3E00">
                  <w:pPr>
                    <w:pStyle w:val="aff9"/>
                  </w:pPr>
                </w:p>
              </w:tc>
              <w:tc>
                <w:tcPr>
                  <w:tcW w:w="509" w:type="pct"/>
                  <w:tcBorders>
                    <w:top w:val="single" w:sz="4" w:space="0" w:color="auto"/>
                    <w:left w:val="single" w:sz="4" w:space="0" w:color="auto"/>
                    <w:bottom w:val="single" w:sz="4" w:space="0" w:color="auto"/>
                    <w:right w:val="single" w:sz="4" w:space="0" w:color="auto"/>
                  </w:tcBorders>
                  <w:vAlign w:val="center"/>
                </w:tcPr>
                <w:p w14:paraId="3743961B" w14:textId="77777777" w:rsidR="007F2B2F" w:rsidRPr="002A4167" w:rsidRDefault="007F2B2F" w:rsidP="001D3E00">
                  <w:pPr>
                    <w:pStyle w:val="aff9"/>
                  </w:pPr>
                  <w:r w:rsidRPr="002A4167">
                    <w:rPr>
                      <w:rFonts w:hint="eastAsia"/>
                    </w:rPr>
                    <w:t>间歇</w:t>
                  </w:r>
                </w:p>
              </w:tc>
              <w:tc>
                <w:tcPr>
                  <w:tcW w:w="517" w:type="pct"/>
                  <w:tcBorders>
                    <w:top w:val="single" w:sz="4" w:space="0" w:color="auto"/>
                    <w:left w:val="single" w:sz="4" w:space="0" w:color="auto"/>
                    <w:bottom w:val="single" w:sz="4" w:space="0" w:color="auto"/>
                    <w:right w:val="single" w:sz="4" w:space="0" w:color="auto"/>
                  </w:tcBorders>
                  <w:vAlign w:val="center"/>
                </w:tcPr>
                <w:p w14:paraId="36E24826" w14:textId="77777777" w:rsidR="007F2B2F" w:rsidRPr="002A4167" w:rsidRDefault="0064512E" w:rsidP="001D3E00">
                  <w:pPr>
                    <w:pStyle w:val="aff9"/>
                  </w:pPr>
                  <w:r w:rsidRPr="002A4167">
                    <w:t>80</w:t>
                  </w:r>
                  <w:r w:rsidR="007F2B2F" w:rsidRPr="002A4167">
                    <w:t>-8</w:t>
                  </w:r>
                  <w:r w:rsidRPr="002A4167">
                    <w:t>5</w:t>
                  </w:r>
                </w:p>
              </w:tc>
              <w:tc>
                <w:tcPr>
                  <w:tcW w:w="431" w:type="pct"/>
                  <w:vMerge/>
                  <w:tcBorders>
                    <w:top w:val="single" w:sz="4" w:space="0" w:color="auto"/>
                    <w:left w:val="single" w:sz="4" w:space="0" w:color="auto"/>
                    <w:right w:val="single" w:sz="4" w:space="0" w:color="auto"/>
                  </w:tcBorders>
                  <w:vAlign w:val="center"/>
                </w:tcPr>
                <w:p w14:paraId="21F6B871" w14:textId="77777777" w:rsidR="007F2B2F" w:rsidRPr="002A4167" w:rsidRDefault="007F2B2F" w:rsidP="001D3E00">
                  <w:pPr>
                    <w:pStyle w:val="aff9"/>
                  </w:pPr>
                </w:p>
              </w:tc>
              <w:tc>
                <w:tcPr>
                  <w:tcW w:w="439" w:type="pct"/>
                  <w:vMerge/>
                  <w:tcBorders>
                    <w:top w:val="single" w:sz="4" w:space="0" w:color="auto"/>
                    <w:left w:val="single" w:sz="4" w:space="0" w:color="auto"/>
                    <w:right w:val="single" w:sz="4" w:space="0" w:color="auto"/>
                  </w:tcBorders>
                  <w:vAlign w:val="center"/>
                </w:tcPr>
                <w:p w14:paraId="110E8A57" w14:textId="77777777" w:rsidR="007F2B2F" w:rsidRPr="002A4167" w:rsidRDefault="007F2B2F" w:rsidP="001D3E00">
                  <w:pPr>
                    <w:pStyle w:val="aff9"/>
                  </w:pPr>
                </w:p>
              </w:tc>
            </w:tr>
            <w:tr w:rsidR="002A4167" w:rsidRPr="002A4167" w14:paraId="2D8EDD32" w14:textId="77777777" w:rsidTr="007F2B2F">
              <w:trPr>
                <w:trHeight w:val="340"/>
                <w:jc w:val="center"/>
              </w:trPr>
              <w:tc>
                <w:tcPr>
                  <w:tcW w:w="278" w:type="pct"/>
                  <w:tcBorders>
                    <w:top w:val="single" w:sz="4" w:space="0" w:color="auto"/>
                    <w:left w:val="single" w:sz="4" w:space="0" w:color="auto"/>
                    <w:bottom w:val="single" w:sz="4" w:space="0" w:color="auto"/>
                    <w:right w:val="single" w:sz="4" w:space="0" w:color="auto"/>
                  </w:tcBorders>
                  <w:vAlign w:val="center"/>
                </w:tcPr>
                <w:p w14:paraId="5C6AB2CC" w14:textId="77777777" w:rsidR="007F2B2F" w:rsidRPr="002A4167" w:rsidRDefault="007F2B2F" w:rsidP="001D3E00">
                  <w:pPr>
                    <w:pStyle w:val="aff9"/>
                  </w:pPr>
                  <w:r w:rsidRPr="002A4167">
                    <w:t>5</w:t>
                  </w:r>
                </w:p>
              </w:tc>
              <w:tc>
                <w:tcPr>
                  <w:tcW w:w="891" w:type="pct"/>
                  <w:tcBorders>
                    <w:top w:val="single" w:sz="4" w:space="0" w:color="auto"/>
                    <w:left w:val="single" w:sz="4" w:space="0" w:color="auto"/>
                    <w:bottom w:val="single" w:sz="4" w:space="0" w:color="auto"/>
                    <w:right w:val="single" w:sz="4" w:space="0" w:color="auto"/>
                  </w:tcBorders>
                  <w:vAlign w:val="center"/>
                </w:tcPr>
                <w:p w14:paraId="045A3306" w14:textId="77777777" w:rsidR="007F2B2F" w:rsidRPr="002A4167" w:rsidRDefault="007F2B2F" w:rsidP="001D3E00">
                  <w:pPr>
                    <w:pStyle w:val="aff9"/>
                  </w:pPr>
                  <w:r w:rsidRPr="002A4167">
                    <w:rPr>
                      <w:rFonts w:hint="eastAsia"/>
                    </w:rPr>
                    <w:t>高速龙门卧式带锯</w:t>
                  </w:r>
                </w:p>
              </w:tc>
              <w:tc>
                <w:tcPr>
                  <w:tcW w:w="353" w:type="pct"/>
                  <w:tcBorders>
                    <w:top w:val="single" w:sz="4" w:space="0" w:color="auto"/>
                    <w:left w:val="single" w:sz="4" w:space="0" w:color="auto"/>
                    <w:bottom w:val="single" w:sz="4" w:space="0" w:color="auto"/>
                    <w:right w:val="single" w:sz="4" w:space="0" w:color="auto"/>
                  </w:tcBorders>
                  <w:vAlign w:val="center"/>
                </w:tcPr>
                <w:p w14:paraId="13642AC6" w14:textId="77777777" w:rsidR="007F2B2F" w:rsidRPr="002A4167" w:rsidRDefault="007F2B2F" w:rsidP="001D3E00">
                  <w:pPr>
                    <w:pStyle w:val="aff9"/>
                  </w:pPr>
                  <w:r w:rsidRPr="002A4167">
                    <w:rPr>
                      <w:rFonts w:hint="eastAsia"/>
                    </w:rPr>
                    <w:t>1</w:t>
                  </w:r>
                </w:p>
              </w:tc>
              <w:tc>
                <w:tcPr>
                  <w:tcW w:w="580" w:type="pct"/>
                  <w:vMerge/>
                  <w:tcBorders>
                    <w:top w:val="single" w:sz="4" w:space="0" w:color="auto"/>
                    <w:left w:val="single" w:sz="4" w:space="0" w:color="auto"/>
                    <w:right w:val="single" w:sz="4" w:space="0" w:color="auto"/>
                  </w:tcBorders>
                  <w:vAlign w:val="center"/>
                </w:tcPr>
                <w:p w14:paraId="04C9AD3F" w14:textId="77777777" w:rsidR="007F2B2F" w:rsidRPr="002A4167" w:rsidRDefault="007F2B2F" w:rsidP="001D3E00">
                  <w:pPr>
                    <w:pStyle w:val="aff9"/>
                  </w:pPr>
                </w:p>
              </w:tc>
              <w:tc>
                <w:tcPr>
                  <w:tcW w:w="415" w:type="pct"/>
                  <w:vMerge/>
                  <w:tcBorders>
                    <w:top w:val="single" w:sz="4" w:space="0" w:color="auto"/>
                    <w:left w:val="single" w:sz="4" w:space="0" w:color="auto"/>
                    <w:right w:val="single" w:sz="4" w:space="0" w:color="auto"/>
                  </w:tcBorders>
                  <w:vAlign w:val="center"/>
                </w:tcPr>
                <w:p w14:paraId="48081005" w14:textId="77777777" w:rsidR="007F2B2F" w:rsidRPr="002A4167" w:rsidRDefault="007F2B2F" w:rsidP="001D3E00">
                  <w:pPr>
                    <w:pStyle w:val="aff9"/>
                  </w:pPr>
                </w:p>
              </w:tc>
              <w:tc>
                <w:tcPr>
                  <w:tcW w:w="586" w:type="pct"/>
                  <w:vMerge/>
                  <w:tcBorders>
                    <w:left w:val="single" w:sz="4" w:space="0" w:color="auto"/>
                    <w:right w:val="single" w:sz="4" w:space="0" w:color="auto"/>
                  </w:tcBorders>
                  <w:vAlign w:val="center"/>
                </w:tcPr>
                <w:p w14:paraId="785B6A40" w14:textId="77777777" w:rsidR="007F2B2F" w:rsidRPr="002A4167" w:rsidRDefault="007F2B2F" w:rsidP="001D3E00">
                  <w:pPr>
                    <w:pStyle w:val="aff9"/>
                  </w:pPr>
                </w:p>
              </w:tc>
              <w:tc>
                <w:tcPr>
                  <w:tcW w:w="509" w:type="pct"/>
                  <w:tcBorders>
                    <w:top w:val="single" w:sz="4" w:space="0" w:color="auto"/>
                    <w:left w:val="single" w:sz="4" w:space="0" w:color="auto"/>
                    <w:bottom w:val="single" w:sz="4" w:space="0" w:color="auto"/>
                    <w:right w:val="single" w:sz="4" w:space="0" w:color="auto"/>
                  </w:tcBorders>
                  <w:vAlign w:val="center"/>
                </w:tcPr>
                <w:p w14:paraId="660822AB" w14:textId="77777777" w:rsidR="007F2B2F" w:rsidRPr="002A4167" w:rsidRDefault="007F2B2F" w:rsidP="001D3E00">
                  <w:pPr>
                    <w:pStyle w:val="aff9"/>
                  </w:pPr>
                  <w:r w:rsidRPr="002A4167">
                    <w:rPr>
                      <w:rFonts w:hint="eastAsia"/>
                    </w:rPr>
                    <w:t>间歇</w:t>
                  </w:r>
                </w:p>
              </w:tc>
              <w:tc>
                <w:tcPr>
                  <w:tcW w:w="517" w:type="pct"/>
                  <w:tcBorders>
                    <w:top w:val="single" w:sz="4" w:space="0" w:color="auto"/>
                    <w:left w:val="single" w:sz="4" w:space="0" w:color="auto"/>
                    <w:bottom w:val="single" w:sz="4" w:space="0" w:color="auto"/>
                    <w:right w:val="single" w:sz="4" w:space="0" w:color="auto"/>
                  </w:tcBorders>
                  <w:vAlign w:val="center"/>
                </w:tcPr>
                <w:p w14:paraId="6126D90E" w14:textId="77777777" w:rsidR="007F2B2F" w:rsidRPr="002A4167" w:rsidRDefault="007F2B2F" w:rsidP="001D3E00">
                  <w:pPr>
                    <w:pStyle w:val="aff9"/>
                  </w:pPr>
                  <w:r w:rsidRPr="002A4167">
                    <w:rPr>
                      <w:rFonts w:hint="eastAsia"/>
                    </w:rPr>
                    <w:t>8</w:t>
                  </w:r>
                  <w:r w:rsidRPr="002A4167">
                    <w:t>5-90</w:t>
                  </w:r>
                </w:p>
              </w:tc>
              <w:tc>
                <w:tcPr>
                  <w:tcW w:w="431" w:type="pct"/>
                  <w:vMerge/>
                  <w:tcBorders>
                    <w:top w:val="single" w:sz="4" w:space="0" w:color="auto"/>
                    <w:left w:val="single" w:sz="4" w:space="0" w:color="auto"/>
                    <w:right w:val="single" w:sz="4" w:space="0" w:color="auto"/>
                  </w:tcBorders>
                  <w:vAlign w:val="center"/>
                </w:tcPr>
                <w:p w14:paraId="2A61CD3F" w14:textId="77777777" w:rsidR="007F2B2F" w:rsidRPr="002A4167" w:rsidRDefault="007F2B2F" w:rsidP="001D3E00">
                  <w:pPr>
                    <w:pStyle w:val="aff9"/>
                  </w:pPr>
                </w:p>
              </w:tc>
              <w:tc>
                <w:tcPr>
                  <w:tcW w:w="439" w:type="pct"/>
                  <w:vMerge/>
                  <w:tcBorders>
                    <w:top w:val="single" w:sz="4" w:space="0" w:color="auto"/>
                    <w:left w:val="single" w:sz="4" w:space="0" w:color="auto"/>
                    <w:right w:val="single" w:sz="4" w:space="0" w:color="auto"/>
                  </w:tcBorders>
                  <w:vAlign w:val="center"/>
                </w:tcPr>
                <w:p w14:paraId="050BB797" w14:textId="77777777" w:rsidR="007F2B2F" w:rsidRPr="002A4167" w:rsidRDefault="007F2B2F" w:rsidP="001D3E00">
                  <w:pPr>
                    <w:pStyle w:val="aff9"/>
                  </w:pPr>
                </w:p>
              </w:tc>
            </w:tr>
            <w:tr w:rsidR="002A4167" w:rsidRPr="002A4167" w14:paraId="64C4CD7A" w14:textId="77777777" w:rsidTr="007F2B2F">
              <w:trPr>
                <w:trHeight w:val="340"/>
                <w:jc w:val="center"/>
              </w:trPr>
              <w:tc>
                <w:tcPr>
                  <w:tcW w:w="278" w:type="pct"/>
                  <w:tcBorders>
                    <w:top w:val="single" w:sz="4" w:space="0" w:color="auto"/>
                    <w:left w:val="single" w:sz="4" w:space="0" w:color="auto"/>
                    <w:bottom w:val="single" w:sz="4" w:space="0" w:color="auto"/>
                    <w:right w:val="single" w:sz="4" w:space="0" w:color="auto"/>
                  </w:tcBorders>
                  <w:vAlign w:val="center"/>
                </w:tcPr>
                <w:p w14:paraId="5CC889A0" w14:textId="77777777" w:rsidR="007F2B2F" w:rsidRPr="002A4167" w:rsidRDefault="007F2B2F" w:rsidP="001D3E00">
                  <w:pPr>
                    <w:pStyle w:val="aff9"/>
                  </w:pPr>
                  <w:r w:rsidRPr="002A4167">
                    <w:rPr>
                      <w:rFonts w:hint="eastAsia"/>
                    </w:rPr>
                    <w:t>6</w:t>
                  </w:r>
                </w:p>
              </w:tc>
              <w:tc>
                <w:tcPr>
                  <w:tcW w:w="891" w:type="pct"/>
                  <w:tcBorders>
                    <w:top w:val="single" w:sz="4" w:space="0" w:color="auto"/>
                    <w:left w:val="single" w:sz="4" w:space="0" w:color="auto"/>
                    <w:bottom w:val="single" w:sz="4" w:space="0" w:color="auto"/>
                    <w:right w:val="single" w:sz="4" w:space="0" w:color="auto"/>
                  </w:tcBorders>
                  <w:vAlign w:val="center"/>
                </w:tcPr>
                <w:p w14:paraId="14549D63" w14:textId="77777777" w:rsidR="007F2B2F" w:rsidRPr="002A4167" w:rsidRDefault="007F2B2F" w:rsidP="001D3E00">
                  <w:pPr>
                    <w:pStyle w:val="aff9"/>
                  </w:pPr>
                  <w:r w:rsidRPr="002A4167">
                    <w:rPr>
                      <w:rFonts w:hint="eastAsia"/>
                    </w:rPr>
                    <w:t>自动螺旋刀双面刨</w:t>
                  </w:r>
                </w:p>
              </w:tc>
              <w:tc>
                <w:tcPr>
                  <w:tcW w:w="353" w:type="pct"/>
                  <w:tcBorders>
                    <w:top w:val="single" w:sz="4" w:space="0" w:color="auto"/>
                    <w:left w:val="single" w:sz="4" w:space="0" w:color="auto"/>
                    <w:bottom w:val="single" w:sz="4" w:space="0" w:color="auto"/>
                    <w:right w:val="single" w:sz="4" w:space="0" w:color="auto"/>
                  </w:tcBorders>
                  <w:vAlign w:val="center"/>
                </w:tcPr>
                <w:p w14:paraId="0D26A5C7" w14:textId="77777777" w:rsidR="007F2B2F" w:rsidRPr="002A4167" w:rsidRDefault="007F2B2F" w:rsidP="001D3E00">
                  <w:pPr>
                    <w:pStyle w:val="aff9"/>
                  </w:pPr>
                  <w:r w:rsidRPr="002A4167">
                    <w:rPr>
                      <w:rFonts w:hint="eastAsia"/>
                    </w:rPr>
                    <w:t>1</w:t>
                  </w:r>
                </w:p>
              </w:tc>
              <w:tc>
                <w:tcPr>
                  <w:tcW w:w="580" w:type="pct"/>
                  <w:vMerge/>
                  <w:tcBorders>
                    <w:top w:val="single" w:sz="4" w:space="0" w:color="auto"/>
                    <w:left w:val="single" w:sz="4" w:space="0" w:color="auto"/>
                    <w:right w:val="single" w:sz="4" w:space="0" w:color="auto"/>
                  </w:tcBorders>
                  <w:vAlign w:val="center"/>
                </w:tcPr>
                <w:p w14:paraId="1EB2695C" w14:textId="77777777" w:rsidR="007F2B2F" w:rsidRPr="002A4167" w:rsidRDefault="007F2B2F" w:rsidP="001D3E00">
                  <w:pPr>
                    <w:pStyle w:val="aff9"/>
                  </w:pPr>
                </w:p>
              </w:tc>
              <w:tc>
                <w:tcPr>
                  <w:tcW w:w="415" w:type="pct"/>
                  <w:vMerge/>
                  <w:tcBorders>
                    <w:top w:val="single" w:sz="4" w:space="0" w:color="auto"/>
                    <w:left w:val="single" w:sz="4" w:space="0" w:color="auto"/>
                    <w:right w:val="single" w:sz="4" w:space="0" w:color="auto"/>
                  </w:tcBorders>
                  <w:vAlign w:val="center"/>
                </w:tcPr>
                <w:p w14:paraId="3D80AC63" w14:textId="77777777" w:rsidR="007F2B2F" w:rsidRPr="002A4167" w:rsidRDefault="007F2B2F" w:rsidP="001D3E00">
                  <w:pPr>
                    <w:pStyle w:val="aff9"/>
                  </w:pPr>
                </w:p>
              </w:tc>
              <w:tc>
                <w:tcPr>
                  <w:tcW w:w="586" w:type="pct"/>
                  <w:vMerge/>
                  <w:tcBorders>
                    <w:left w:val="single" w:sz="4" w:space="0" w:color="auto"/>
                    <w:right w:val="single" w:sz="4" w:space="0" w:color="auto"/>
                  </w:tcBorders>
                  <w:vAlign w:val="center"/>
                </w:tcPr>
                <w:p w14:paraId="0C623420" w14:textId="77777777" w:rsidR="007F2B2F" w:rsidRPr="002A4167" w:rsidRDefault="007F2B2F" w:rsidP="001D3E00">
                  <w:pPr>
                    <w:pStyle w:val="aff9"/>
                  </w:pPr>
                </w:p>
              </w:tc>
              <w:tc>
                <w:tcPr>
                  <w:tcW w:w="509" w:type="pct"/>
                  <w:tcBorders>
                    <w:top w:val="single" w:sz="4" w:space="0" w:color="auto"/>
                    <w:left w:val="single" w:sz="4" w:space="0" w:color="auto"/>
                    <w:bottom w:val="single" w:sz="4" w:space="0" w:color="auto"/>
                    <w:right w:val="single" w:sz="4" w:space="0" w:color="auto"/>
                  </w:tcBorders>
                  <w:vAlign w:val="center"/>
                </w:tcPr>
                <w:p w14:paraId="2E766127" w14:textId="77777777" w:rsidR="007F2B2F" w:rsidRPr="002A4167" w:rsidRDefault="005745E8" w:rsidP="001D3E00">
                  <w:pPr>
                    <w:pStyle w:val="aff9"/>
                  </w:pPr>
                  <w:r w:rsidRPr="002A4167">
                    <w:rPr>
                      <w:rFonts w:hint="eastAsia"/>
                    </w:rPr>
                    <w:t>间歇</w:t>
                  </w:r>
                </w:p>
              </w:tc>
              <w:tc>
                <w:tcPr>
                  <w:tcW w:w="517" w:type="pct"/>
                  <w:tcBorders>
                    <w:top w:val="single" w:sz="4" w:space="0" w:color="auto"/>
                    <w:left w:val="single" w:sz="4" w:space="0" w:color="auto"/>
                    <w:bottom w:val="single" w:sz="4" w:space="0" w:color="auto"/>
                    <w:right w:val="single" w:sz="4" w:space="0" w:color="auto"/>
                  </w:tcBorders>
                  <w:vAlign w:val="center"/>
                </w:tcPr>
                <w:p w14:paraId="0E79F17C" w14:textId="77777777" w:rsidR="007F2B2F" w:rsidRPr="002A4167" w:rsidRDefault="007F2B2F" w:rsidP="001D3E00">
                  <w:pPr>
                    <w:pStyle w:val="aff9"/>
                  </w:pPr>
                  <w:r w:rsidRPr="002A4167">
                    <w:rPr>
                      <w:rFonts w:hint="eastAsia"/>
                    </w:rPr>
                    <w:t>8</w:t>
                  </w:r>
                  <w:r w:rsidRPr="002A4167">
                    <w:t>5-90</w:t>
                  </w:r>
                </w:p>
              </w:tc>
              <w:tc>
                <w:tcPr>
                  <w:tcW w:w="431" w:type="pct"/>
                  <w:vMerge/>
                  <w:tcBorders>
                    <w:top w:val="single" w:sz="4" w:space="0" w:color="auto"/>
                    <w:left w:val="single" w:sz="4" w:space="0" w:color="auto"/>
                    <w:right w:val="single" w:sz="4" w:space="0" w:color="auto"/>
                  </w:tcBorders>
                  <w:vAlign w:val="center"/>
                </w:tcPr>
                <w:p w14:paraId="7731CD21" w14:textId="77777777" w:rsidR="007F2B2F" w:rsidRPr="002A4167" w:rsidRDefault="007F2B2F" w:rsidP="001D3E00">
                  <w:pPr>
                    <w:pStyle w:val="aff9"/>
                  </w:pPr>
                </w:p>
              </w:tc>
              <w:tc>
                <w:tcPr>
                  <w:tcW w:w="439" w:type="pct"/>
                  <w:vMerge/>
                  <w:tcBorders>
                    <w:top w:val="single" w:sz="4" w:space="0" w:color="auto"/>
                    <w:left w:val="single" w:sz="4" w:space="0" w:color="auto"/>
                    <w:right w:val="single" w:sz="4" w:space="0" w:color="auto"/>
                  </w:tcBorders>
                  <w:vAlign w:val="center"/>
                </w:tcPr>
                <w:p w14:paraId="4C9755D6" w14:textId="77777777" w:rsidR="007F2B2F" w:rsidRPr="002A4167" w:rsidRDefault="007F2B2F" w:rsidP="001D3E00">
                  <w:pPr>
                    <w:pStyle w:val="aff9"/>
                  </w:pPr>
                </w:p>
              </w:tc>
            </w:tr>
            <w:tr w:rsidR="002A4167" w:rsidRPr="002A4167" w14:paraId="39BB866A" w14:textId="77777777" w:rsidTr="007F2B2F">
              <w:trPr>
                <w:trHeight w:val="340"/>
                <w:jc w:val="center"/>
              </w:trPr>
              <w:tc>
                <w:tcPr>
                  <w:tcW w:w="278" w:type="pct"/>
                  <w:tcBorders>
                    <w:top w:val="single" w:sz="4" w:space="0" w:color="auto"/>
                    <w:left w:val="single" w:sz="4" w:space="0" w:color="auto"/>
                    <w:bottom w:val="single" w:sz="4" w:space="0" w:color="auto"/>
                    <w:right w:val="single" w:sz="4" w:space="0" w:color="auto"/>
                  </w:tcBorders>
                  <w:vAlign w:val="center"/>
                </w:tcPr>
                <w:p w14:paraId="6D0BC03F" w14:textId="77777777" w:rsidR="007F2B2F" w:rsidRPr="002A4167" w:rsidRDefault="007F2B2F" w:rsidP="001D3E00">
                  <w:pPr>
                    <w:pStyle w:val="aff9"/>
                  </w:pPr>
                  <w:r w:rsidRPr="002A4167">
                    <w:rPr>
                      <w:rFonts w:hint="eastAsia"/>
                    </w:rPr>
                    <w:t>7</w:t>
                  </w:r>
                </w:p>
              </w:tc>
              <w:tc>
                <w:tcPr>
                  <w:tcW w:w="891" w:type="pct"/>
                  <w:tcBorders>
                    <w:top w:val="single" w:sz="4" w:space="0" w:color="auto"/>
                    <w:left w:val="single" w:sz="4" w:space="0" w:color="auto"/>
                    <w:bottom w:val="single" w:sz="4" w:space="0" w:color="auto"/>
                    <w:right w:val="single" w:sz="4" w:space="0" w:color="auto"/>
                  </w:tcBorders>
                  <w:vAlign w:val="center"/>
                </w:tcPr>
                <w:p w14:paraId="76DB258C" w14:textId="77777777" w:rsidR="007F2B2F" w:rsidRPr="002A4167" w:rsidRDefault="007F2B2F" w:rsidP="001D3E00">
                  <w:pPr>
                    <w:pStyle w:val="aff9"/>
                  </w:pPr>
                  <w:r w:rsidRPr="002A4167">
                    <w:rPr>
                      <w:rFonts w:hint="eastAsia"/>
                    </w:rPr>
                    <w:t>干式打磨柜</w:t>
                  </w:r>
                </w:p>
              </w:tc>
              <w:tc>
                <w:tcPr>
                  <w:tcW w:w="353" w:type="pct"/>
                  <w:tcBorders>
                    <w:top w:val="single" w:sz="4" w:space="0" w:color="auto"/>
                    <w:left w:val="single" w:sz="4" w:space="0" w:color="auto"/>
                    <w:bottom w:val="single" w:sz="4" w:space="0" w:color="auto"/>
                    <w:right w:val="single" w:sz="4" w:space="0" w:color="auto"/>
                  </w:tcBorders>
                  <w:vAlign w:val="center"/>
                </w:tcPr>
                <w:p w14:paraId="503C6505" w14:textId="77777777" w:rsidR="007F2B2F" w:rsidRPr="002A4167" w:rsidRDefault="007F2B2F" w:rsidP="001D3E00">
                  <w:pPr>
                    <w:pStyle w:val="aff9"/>
                  </w:pPr>
                  <w:r w:rsidRPr="002A4167">
                    <w:rPr>
                      <w:rFonts w:hint="eastAsia"/>
                    </w:rPr>
                    <w:t>1</w:t>
                  </w:r>
                  <w:r w:rsidRPr="002A4167">
                    <w:t>4</w:t>
                  </w:r>
                </w:p>
              </w:tc>
              <w:tc>
                <w:tcPr>
                  <w:tcW w:w="580" w:type="pct"/>
                  <w:vMerge/>
                  <w:tcBorders>
                    <w:top w:val="single" w:sz="4" w:space="0" w:color="auto"/>
                    <w:left w:val="single" w:sz="4" w:space="0" w:color="auto"/>
                    <w:right w:val="single" w:sz="4" w:space="0" w:color="auto"/>
                  </w:tcBorders>
                  <w:vAlign w:val="center"/>
                </w:tcPr>
                <w:p w14:paraId="37FC3FB7" w14:textId="77777777" w:rsidR="007F2B2F" w:rsidRPr="002A4167" w:rsidRDefault="007F2B2F" w:rsidP="001D3E00">
                  <w:pPr>
                    <w:pStyle w:val="aff9"/>
                  </w:pPr>
                </w:p>
              </w:tc>
              <w:tc>
                <w:tcPr>
                  <w:tcW w:w="415" w:type="pct"/>
                  <w:vMerge/>
                  <w:tcBorders>
                    <w:top w:val="single" w:sz="4" w:space="0" w:color="auto"/>
                    <w:left w:val="single" w:sz="4" w:space="0" w:color="auto"/>
                    <w:right w:val="single" w:sz="4" w:space="0" w:color="auto"/>
                  </w:tcBorders>
                  <w:vAlign w:val="center"/>
                </w:tcPr>
                <w:p w14:paraId="63253395" w14:textId="77777777" w:rsidR="007F2B2F" w:rsidRPr="002A4167" w:rsidRDefault="007F2B2F" w:rsidP="001D3E00">
                  <w:pPr>
                    <w:pStyle w:val="aff9"/>
                  </w:pPr>
                </w:p>
              </w:tc>
              <w:tc>
                <w:tcPr>
                  <w:tcW w:w="586" w:type="pct"/>
                  <w:vMerge/>
                  <w:tcBorders>
                    <w:left w:val="single" w:sz="4" w:space="0" w:color="auto"/>
                    <w:right w:val="single" w:sz="4" w:space="0" w:color="auto"/>
                  </w:tcBorders>
                  <w:vAlign w:val="center"/>
                </w:tcPr>
                <w:p w14:paraId="2538CEBF" w14:textId="77777777" w:rsidR="007F2B2F" w:rsidRPr="002A4167" w:rsidRDefault="007F2B2F" w:rsidP="001D3E00">
                  <w:pPr>
                    <w:pStyle w:val="aff9"/>
                  </w:pPr>
                </w:p>
              </w:tc>
              <w:tc>
                <w:tcPr>
                  <w:tcW w:w="509" w:type="pct"/>
                  <w:tcBorders>
                    <w:top w:val="single" w:sz="4" w:space="0" w:color="auto"/>
                    <w:left w:val="single" w:sz="4" w:space="0" w:color="auto"/>
                    <w:bottom w:val="single" w:sz="4" w:space="0" w:color="auto"/>
                    <w:right w:val="single" w:sz="4" w:space="0" w:color="auto"/>
                  </w:tcBorders>
                  <w:vAlign w:val="center"/>
                </w:tcPr>
                <w:p w14:paraId="0F603348" w14:textId="77777777" w:rsidR="007F2B2F" w:rsidRPr="002A4167" w:rsidRDefault="007F2B2F" w:rsidP="001D3E00">
                  <w:pPr>
                    <w:pStyle w:val="aff9"/>
                  </w:pPr>
                  <w:r w:rsidRPr="002A4167">
                    <w:rPr>
                      <w:rFonts w:hint="eastAsia"/>
                    </w:rPr>
                    <w:t>间歇</w:t>
                  </w:r>
                </w:p>
              </w:tc>
              <w:tc>
                <w:tcPr>
                  <w:tcW w:w="517" w:type="pct"/>
                  <w:tcBorders>
                    <w:top w:val="single" w:sz="4" w:space="0" w:color="auto"/>
                    <w:left w:val="single" w:sz="4" w:space="0" w:color="auto"/>
                    <w:bottom w:val="single" w:sz="4" w:space="0" w:color="auto"/>
                    <w:right w:val="single" w:sz="4" w:space="0" w:color="auto"/>
                  </w:tcBorders>
                  <w:vAlign w:val="center"/>
                </w:tcPr>
                <w:p w14:paraId="789C05FA" w14:textId="77777777" w:rsidR="007F2B2F" w:rsidRPr="002A4167" w:rsidRDefault="007F2B2F" w:rsidP="001D3E00">
                  <w:pPr>
                    <w:pStyle w:val="aff9"/>
                  </w:pPr>
                  <w:r w:rsidRPr="002A4167">
                    <w:t>80-85</w:t>
                  </w:r>
                </w:p>
              </w:tc>
              <w:tc>
                <w:tcPr>
                  <w:tcW w:w="431" w:type="pct"/>
                  <w:vMerge/>
                  <w:tcBorders>
                    <w:top w:val="single" w:sz="4" w:space="0" w:color="auto"/>
                    <w:left w:val="single" w:sz="4" w:space="0" w:color="auto"/>
                    <w:right w:val="single" w:sz="4" w:space="0" w:color="auto"/>
                  </w:tcBorders>
                  <w:vAlign w:val="center"/>
                </w:tcPr>
                <w:p w14:paraId="149E4A33" w14:textId="77777777" w:rsidR="007F2B2F" w:rsidRPr="002A4167" w:rsidRDefault="007F2B2F" w:rsidP="001D3E00">
                  <w:pPr>
                    <w:pStyle w:val="aff9"/>
                  </w:pPr>
                </w:p>
              </w:tc>
              <w:tc>
                <w:tcPr>
                  <w:tcW w:w="439" w:type="pct"/>
                  <w:vMerge/>
                  <w:tcBorders>
                    <w:top w:val="single" w:sz="4" w:space="0" w:color="auto"/>
                    <w:left w:val="single" w:sz="4" w:space="0" w:color="auto"/>
                    <w:right w:val="single" w:sz="4" w:space="0" w:color="auto"/>
                  </w:tcBorders>
                  <w:vAlign w:val="center"/>
                </w:tcPr>
                <w:p w14:paraId="17913C1B" w14:textId="77777777" w:rsidR="007F2B2F" w:rsidRPr="002A4167" w:rsidRDefault="007F2B2F" w:rsidP="001D3E00">
                  <w:pPr>
                    <w:pStyle w:val="aff9"/>
                  </w:pPr>
                </w:p>
              </w:tc>
            </w:tr>
            <w:tr w:rsidR="002A4167" w:rsidRPr="002A4167" w14:paraId="40941D04" w14:textId="77777777" w:rsidTr="007F2B2F">
              <w:trPr>
                <w:trHeight w:val="340"/>
                <w:jc w:val="center"/>
              </w:trPr>
              <w:tc>
                <w:tcPr>
                  <w:tcW w:w="278" w:type="pct"/>
                  <w:tcBorders>
                    <w:top w:val="single" w:sz="4" w:space="0" w:color="auto"/>
                    <w:left w:val="single" w:sz="4" w:space="0" w:color="auto"/>
                    <w:bottom w:val="single" w:sz="4" w:space="0" w:color="auto"/>
                    <w:right w:val="single" w:sz="4" w:space="0" w:color="auto"/>
                  </w:tcBorders>
                  <w:vAlign w:val="center"/>
                </w:tcPr>
                <w:p w14:paraId="6A206998" w14:textId="77777777" w:rsidR="007F2B2F" w:rsidRPr="002A4167" w:rsidRDefault="007F2B2F" w:rsidP="001D3E00">
                  <w:pPr>
                    <w:pStyle w:val="aff9"/>
                  </w:pPr>
                  <w:r w:rsidRPr="002A4167">
                    <w:rPr>
                      <w:rFonts w:hint="eastAsia"/>
                    </w:rPr>
                    <w:t>8</w:t>
                  </w:r>
                </w:p>
              </w:tc>
              <w:tc>
                <w:tcPr>
                  <w:tcW w:w="891" w:type="pct"/>
                  <w:tcBorders>
                    <w:top w:val="single" w:sz="4" w:space="0" w:color="auto"/>
                    <w:left w:val="single" w:sz="4" w:space="0" w:color="auto"/>
                    <w:bottom w:val="single" w:sz="4" w:space="0" w:color="auto"/>
                    <w:right w:val="single" w:sz="4" w:space="0" w:color="auto"/>
                  </w:tcBorders>
                  <w:vAlign w:val="center"/>
                </w:tcPr>
                <w:p w14:paraId="787FEB4B" w14:textId="77777777" w:rsidR="007F2B2F" w:rsidRPr="002A4167" w:rsidRDefault="007F2B2F" w:rsidP="001D3E00">
                  <w:pPr>
                    <w:pStyle w:val="aff9"/>
                  </w:pPr>
                  <w:r w:rsidRPr="002A4167">
                    <w:rPr>
                      <w:rFonts w:hint="eastAsia"/>
                    </w:rPr>
                    <w:t>喷漆房喷枪</w:t>
                  </w:r>
                </w:p>
              </w:tc>
              <w:tc>
                <w:tcPr>
                  <w:tcW w:w="353" w:type="pct"/>
                  <w:tcBorders>
                    <w:top w:val="single" w:sz="4" w:space="0" w:color="auto"/>
                    <w:left w:val="single" w:sz="4" w:space="0" w:color="auto"/>
                    <w:bottom w:val="single" w:sz="4" w:space="0" w:color="auto"/>
                    <w:right w:val="single" w:sz="4" w:space="0" w:color="auto"/>
                  </w:tcBorders>
                  <w:vAlign w:val="center"/>
                </w:tcPr>
                <w:p w14:paraId="5E729ED8" w14:textId="77777777" w:rsidR="007F2B2F" w:rsidRPr="002A4167" w:rsidRDefault="007F2B2F" w:rsidP="001D3E00">
                  <w:pPr>
                    <w:pStyle w:val="aff9"/>
                  </w:pPr>
                  <w:r w:rsidRPr="002A4167">
                    <w:rPr>
                      <w:rFonts w:hint="eastAsia"/>
                    </w:rPr>
                    <w:t>1</w:t>
                  </w:r>
                </w:p>
              </w:tc>
              <w:tc>
                <w:tcPr>
                  <w:tcW w:w="580" w:type="pct"/>
                  <w:vMerge/>
                  <w:tcBorders>
                    <w:top w:val="single" w:sz="4" w:space="0" w:color="auto"/>
                    <w:left w:val="single" w:sz="4" w:space="0" w:color="auto"/>
                    <w:right w:val="single" w:sz="4" w:space="0" w:color="auto"/>
                  </w:tcBorders>
                  <w:vAlign w:val="center"/>
                </w:tcPr>
                <w:p w14:paraId="6E44B562" w14:textId="77777777" w:rsidR="007F2B2F" w:rsidRPr="002A4167" w:rsidRDefault="007F2B2F" w:rsidP="001D3E00">
                  <w:pPr>
                    <w:pStyle w:val="aff9"/>
                  </w:pPr>
                </w:p>
              </w:tc>
              <w:tc>
                <w:tcPr>
                  <w:tcW w:w="415" w:type="pct"/>
                  <w:vMerge/>
                  <w:tcBorders>
                    <w:top w:val="single" w:sz="4" w:space="0" w:color="auto"/>
                    <w:left w:val="single" w:sz="4" w:space="0" w:color="auto"/>
                    <w:right w:val="single" w:sz="4" w:space="0" w:color="auto"/>
                  </w:tcBorders>
                  <w:vAlign w:val="center"/>
                </w:tcPr>
                <w:p w14:paraId="5CEF668A" w14:textId="77777777" w:rsidR="007F2B2F" w:rsidRPr="002A4167" w:rsidRDefault="007F2B2F" w:rsidP="001D3E00">
                  <w:pPr>
                    <w:pStyle w:val="aff9"/>
                  </w:pPr>
                </w:p>
              </w:tc>
              <w:tc>
                <w:tcPr>
                  <w:tcW w:w="586" w:type="pct"/>
                  <w:vMerge/>
                  <w:tcBorders>
                    <w:left w:val="single" w:sz="4" w:space="0" w:color="auto"/>
                    <w:right w:val="single" w:sz="4" w:space="0" w:color="auto"/>
                  </w:tcBorders>
                  <w:vAlign w:val="center"/>
                </w:tcPr>
                <w:p w14:paraId="673D9260" w14:textId="77777777" w:rsidR="007F2B2F" w:rsidRPr="002A4167" w:rsidRDefault="007F2B2F" w:rsidP="001D3E00">
                  <w:pPr>
                    <w:pStyle w:val="aff9"/>
                  </w:pPr>
                </w:p>
              </w:tc>
              <w:tc>
                <w:tcPr>
                  <w:tcW w:w="509" w:type="pct"/>
                  <w:tcBorders>
                    <w:top w:val="single" w:sz="4" w:space="0" w:color="auto"/>
                    <w:left w:val="single" w:sz="4" w:space="0" w:color="auto"/>
                    <w:bottom w:val="single" w:sz="4" w:space="0" w:color="auto"/>
                    <w:right w:val="single" w:sz="4" w:space="0" w:color="auto"/>
                  </w:tcBorders>
                  <w:vAlign w:val="center"/>
                </w:tcPr>
                <w:p w14:paraId="40254956" w14:textId="77777777" w:rsidR="007F2B2F" w:rsidRPr="002A4167" w:rsidRDefault="007F2B2F" w:rsidP="001D3E00">
                  <w:pPr>
                    <w:pStyle w:val="aff9"/>
                  </w:pPr>
                  <w:r w:rsidRPr="002A4167">
                    <w:rPr>
                      <w:rFonts w:hint="eastAsia"/>
                    </w:rPr>
                    <w:t>间歇</w:t>
                  </w:r>
                </w:p>
              </w:tc>
              <w:tc>
                <w:tcPr>
                  <w:tcW w:w="517" w:type="pct"/>
                  <w:tcBorders>
                    <w:top w:val="single" w:sz="4" w:space="0" w:color="auto"/>
                    <w:left w:val="single" w:sz="4" w:space="0" w:color="auto"/>
                    <w:bottom w:val="single" w:sz="4" w:space="0" w:color="auto"/>
                    <w:right w:val="single" w:sz="4" w:space="0" w:color="auto"/>
                  </w:tcBorders>
                  <w:vAlign w:val="center"/>
                </w:tcPr>
                <w:p w14:paraId="717B47A0" w14:textId="77777777" w:rsidR="007F2B2F" w:rsidRPr="002A4167" w:rsidRDefault="007F2B2F" w:rsidP="001D3E00">
                  <w:pPr>
                    <w:pStyle w:val="aff9"/>
                  </w:pPr>
                  <w:r w:rsidRPr="002A4167">
                    <w:rPr>
                      <w:rFonts w:hint="eastAsia"/>
                    </w:rPr>
                    <w:t>7</w:t>
                  </w:r>
                  <w:r w:rsidRPr="002A4167">
                    <w:t>5-80</w:t>
                  </w:r>
                </w:p>
              </w:tc>
              <w:tc>
                <w:tcPr>
                  <w:tcW w:w="431" w:type="pct"/>
                  <w:vMerge/>
                  <w:tcBorders>
                    <w:top w:val="single" w:sz="4" w:space="0" w:color="auto"/>
                    <w:left w:val="single" w:sz="4" w:space="0" w:color="auto"/>
                    <w:right w:val="single" w:sz="4" w:space="0" w:color="auto"/>
                  </w:tcBorders>
                  <w:vAlign w:val="center"/>
                </w:tcPr>
                <w:p w14:paraId="2177A7BC" w14:textId="77777777" w:rsidR="007F2B2F" w:rsidRPr="002A4167" w:rsidRDefault="007F2B2F" w:rsidP="001D3E00">
                  <w:pPr>
                    <w:pStyle w:val="aff9"/>
                  </w:pPr>
                </w:p>
              </w:tc>
              <w:tc>
                <w:tcPr>
                  <w:tcW w:w="439" w:type="pct"/>
                  <w:vMerge/>
                  <w:tcBorders>
                    <w:top w:val="single" w:sz="4" w:space="0" w:color="auto"/>
                    <w:left w:val="single" w:sz="4" w:space="0" w:color="auto"/>
                    <w:right w:val="single" w:sz="4" w:space="0" w:color="auto"/>
                  </w:tcBorders>
                  <w:vAlign w:val="center"/>
                </w:tcPr>
                <w:p w14:paraId="066A8C46" w14:textId="77777777" w:rsidR="007F2B2F" w:rsidRPr="002A4167" w:rsidRDefault="007F2B2F" w:rsidP="001D3E00">
                  <w:pPr>
                    <w:pStyle w:val="aff9"/>
                  </w:pPr>
                </w:p>
              </w:tc>
            </w:tr>
          </w:tbl>
          <w:p w14:paraId="0D29F627" w14:textId="77777777" w:rsidR="00F13C6C" w:rsidRPr="002A4167" w:rsidRDefault="00F13C6C">
            <w:pPr>
              <w:pStyle w:val="4"/>
              <w:spacing w:beforeLines="50" w:before="120"/>
              <w:rPr>
                <w:kern w:val="2"/>
              </w:rPr>
            </w:pPr>
            <w:r w:rsidRPr="002A4167">
              <w:rPr>
                <w:kern w:val="2"/>
              </w:rPr>
              <w:t>5.2.3.4</w:t>
            </w:r>
            <w:r w:rsidRPr="002A4167">
              <w:rPr>
                <w:rFonts w:hint="eastAsia"/>
                <w:kern w:val="2"/>
              </w:rPr>
              <w:t>固体废弃物</w:t>
            </w:r>
            <w:bookmarkEnd w:id="126"/>
          </w:p>
          <w:p w14:paraId="1DD4E586" w14:textId="77777777" w:rsidR="00F13C6C" w:rsidRPr="002A4167" w:rsidRDefault="00F13C6C">
            <w:pPr>
              <w:ind w:firstLine="480"/>
            </w:pPr>
            <w:r w:rsidRPr="002A4167">
              <w:rPr>
                <w:rFonts w:hint="eastAsia"/>
              </w:rPr>
              <w:t>一、副产物的种类及产生量</w:t>
            </w:r>
          </w:p>
          <w:p w14:paraId="0B7617BB" w14:textId="77777777" w:rsidR="00F13C6C" w:rsidRPr="002A4167" w:rsidRDefault="00F13C6C">
            <w:pPr>
              <w:ind w:firstLine="480"/>
            </w:pPr>
            <w:r w:rsidRPr="002A4167">
              <w:rPr>
                <w:rFonts w:hint="eastAsia"/>
              </w:rPr>
              <w:t>本项目产生的副产物主要有木材边角料、废包装材料、废包装桶、废砂纸、</w:t>
            </w:r>
            <w:r w:rsidR="009E0291" w:rsidRPr="002A4167">
              <w:rPr>
                <w:rFonts w:hint="eastAsia"/>
              </w:rPr>
              <w:t>废漆料、</w:t>
            </w:r>
            <w:r w:rsidR="001465BB" w:rsidRPr="002A4167">
              <w:rPr>
                <w:rFonts w:hint="eastAsia"/>
              </w:rPr>
              <w:t>回收粉尘</w:t>
            </w:r>
            <w:r w:rsidRPr="002A4167">
              <w:rPr>
                <w:rFonts w:hint="eastAsia"/>
              </w:rPr>
              <w:t>、废过滤棉、废活性炭、</w:t>
            </w:r>
            <w:proofErr w:type="gramStart"/>
            <w:r w:rsidRPr="002A4167">
              <w:rPr>
                <w:rFonts w:hint="eastAsia"/>
              </w:rPr>
              <w:t>含漆废手套</w:t>
            </w:r>
            <w:proofErr w:type="gramEnd"/>
            <w:r w:rsidRPr="002A4167">
              <w:rPr>
                <w:rFonts w:hint="eastAsia"/>
              </w:rPr>
              <w:t>和废抹布和职工生活垃圾。</w:t>
            </w:r>
          </w:p>
          <w:p w14:paraId="4C791070" w14:textId="77777777" w:rsidR="00F13C6C" w:rsidRPr="002A4167" w:rsidRDefault="00F13C6C">
            <w:pPr>
              <w:ind w:firstLine="480"/>
              <w:rPr>
                <w:vertAlign w:val="subscript"/>
              </w:rPr>
            </w:pPr>
            <w:r w:rsidRPr="002A4167">
              <w:rPr>
                <w:rFonts w:hint="eastAsia"/>
              </w:rPr>
              <w:t>（</w:t>
            </w:r>
            <w:r w:rsidRPr="002A4167">
              <w:t>1</w:t>
            </w:r>
            <w:r w:rsidRPr="002A4167">
              <w:rPr>
                <w:rFonts w:hint="eastAsia"/>
              </w:rPr>
              <w:t>）木材边角料</w:t>
            </w:r>
            <w:r w:rsidRPr="002A4167">
              <w:t>S</w:t>
            </w:r>
            <w:r w:rsidRPr="002A4167">
              <w:rPr>
                <w:vertAlign w:val="subscript"/>
              </w:rPr>
              <w:t>1</w:t>
            </w:r>
          </w:p>
          <w:p w14:paraId="5B7878AB" w14:textId="77777777" w:rsidR="00F13C6C" w:rsidRPr="002A4167" w:rsidRDefault="00F13C6C">
            <w:pPr>
              <w:ind w:firstLine="480"/>
            </w:pPr>
            <w:r w:rsidRPr="002A4167">
              <w:rPr>
                <w:rFonts w:hint="eastAsia"/>
              </w:rPr>
              <w:lastRenderedPageBreak/>
              <w:t>本项目</w:t>
            </w:r>
            <w:r w:rsidR="005745E8" w:rsidRPr="002A4167">
              <w:rPr>
                <w:rFonts w:hint="eastAsia"/>
              </w:rPr>
              <w:t>开料、切割、</w:t>
            </w:r>
            <w:r w:rsidR="008F3586" w:rsidRPr="002A4167">
              <w:rPr>
                <w:rFonts w:hint="eastAsia"/>
              </w:rPr>
              <w:t>精裁、</w:t>
            </w:r>
            <w:proofErr w:type="gramStart"/>
            <w:r w:rsidR="008F3586" w:rsidRPr="002A4167">
              <w:rPr>
                <w:rFonts w:hint="eastAsia"/>
              </w:rPr>
              <w:t>铣</w:t>
            </w:r>
            <w:proofErr w:type="gramEnd"/>
            <w:r w:rsidR="008F3586" w:rsidRPr="002A4167">
              <w:rPr>
                <w:rFonts w:hint="eastAsia"/>
              </w:rPr>
              <w:t>形、雕刻等</w:t>
            </w:r>
            <w:r w:rsidRPr="002A4167">
              <w:rPr>
                <w:rFonts w:hint="eastAsia"/>
              </w:rPr>
              <w:t>木加工工序会产生木材边角料，</w:t>
            </w:r>
            <w:r w:rsidR="007B7BB4" w:rsidRPr="002A4167">
              <w:rPr>
                <w:rFonts w:hint="eastAsia"/>
              </w:rPr>
              <w:t>根据企业提供</w:t>
            </w:r>
            <w:r w:rsidR="008F3586" w:rsidRPr="002A4167">
              <w:rPr>
                <w:rFonts w:hint="eastAsia"/>
              </w:rPr>
              <w:t>的</w:t>
            </w:r>
            <w:r w:rsidR="007B7BB4" w:rsidRPr="002A4167">
              <w:rPr>
                <w:rFonts w:hint="eastAsia"/>
              </w:rPr>
              <w:t>资料</w:t>
            </w:r>
            <w:r w:rsidR="0051791F" w:rsidRPr="002A4167">
              <w:rPr>
                <w:rFonts w:hint="eastAsia"/>
              </w:rPr>
              <w:t>，</w:t>
            </w:r>
            <w:r w:rsidR="0021634F" w:rsidRPr="002A4167">
              <w:rPr>
                <w:rFonts w:hint="eastAsia"/>
              </w:rPr>
              <w:t>木材</w:t>
            </w:r>
            <w:r w:rsidRPr="002A4167">
              <w:rPr>
                <w:rFonts w:hint="eastAsia"/>
              </w:rPr>
              <w:t>边角料产生量</w:t>
            </w:r>
            <w:r w:rsidR="008F3586" w:rsidRPr="002A4167">
              <w:rPr>
                <w:rFonts w:hint="eastAsia"/>
              </w:rPr>
              <w:t>约为</w:t>
            </w:r>
            <w:r w:rsidRPr="002A4167">
              <w:rPr>
                <w:rFonts w:hint="eastAsia"/>
              </w:rPr>
              <w:t>原料总量的</w:t>
            </w:r>
            <w:r w:rsidR="0021634F" w:rsidRPr="002A4167">
              <w:t>1</w:t>
            </w:r>
            <w:r w:rsidRPr="002A4167">
              <w:t>.0</w:t>
            </w:r>
            <w:r w:rsidRPr="002A4167">
              <w:rPr>
                <w:rFonts w:hint="eastAsia"/>
              </w:rPr>
              <w:t>%</w:t>
            </w:r>
            <w:r w:rsidRPr="002A4167">
              <w:rPr>
                <w:rFonts w:hint="eastAsia"/>
              </w:rPr>
              <w:t>，本项目</w:t>
            </w:r>
            <w:r w:rsidR="008F3586" w:rsidRPr="002A4167">
              <w:rPr>
                <w:rFonts w:hint="eastAsia"/>
              </w:rPr>
              <w:t>原木木料</w:t>
            </w:r>
            <w:r w:rsidRPr="002A4167">
              <w:rPr>
                <w:rFonts w:hint="eastAsia"/>
              </w:rPr>
              <w:t>总消耗量为</w:t>
            </w:r>
            <w:r w:rsidR="00E716E2" w:rsidRPr="002A4167">
              <w:t>2</w:t>
            </w:r>
            <w:r w:rsidR="007F2B2F" w:rsidRPr="002A4167">
              <w:t>00</w:t>
            </w:r>
            <w:r w:rsidR="007F2B2F" w:rsidRPr="002A4167">
              <w:rPr>
                <w:rFonts w:hint="eastAsia"/>
              </w:rPr>
              <w:t>t/</w:t>
            </w:r>
            <w:r w:rsidR="007B7BB4" w:rsidRPr="002A4167">
              <w:rPr>
                <w:rFonts w:hint="eastAsia"/>
              </w:rPr>
              <w:t>a</w:t>
            </w:r>
            <w:r w:rsidRPr="002A4167">
              <w:rPr>
                <w:rFonts w:hint="eastAsia"/>
              </w:rPr>
              <w:t>，则木材边角料产生量为</w:t>
            </w:r>
            <w:r w:rsidR="008F3586" w:rsidRPr="002A4167">
              <w:t>2.0</w:t>
            </w:r>
            <w:r w:rsidRPr="002A4167">
              <w:rPr>
                <w:rFonts w:hint="eastAsia"/>
              </w:rPr>
              <w:t>t/a</w:t>
            </w:r>
            <w:r w:rsidRPr="002A4167">
              <w:rPr>
                <w:rFonts w:hint="eastAsia"/>
              </w:rPr>
              <w:t>。</w:t>
            </w:r>
          </w:p>
          <w:p w14:paraId="37BA2C1C" w14:textId="77777777" w:rsidR="00F13C6C" w:rsidRPr="002A4167" w:rsidRDefault="00F13C6C">
            <w:pPr>
              <w:ind w:firstLine="480"/>
              <w:rPr>
                <w:vertAlign w:val="subscript"/>
              </w:rPr>
            </w:pPr>
            <w:r w:rsidRPr="002A4167">
              <w:rPr>
                <w:rFonts w:hint="eastAsia"/>
              </w:rPr>
              <w:t>（</w:t>
            </w:r>
            <w:r w:rsidRPr="002A4167">
              <w:rPr>
                <w:rFonts w:hint="eastAsia"/>
              </w:rPr>
              <w:t>2</w:t>
            </w:r>
            <w:r w:rsidRPr="002A4167">
              <w:rPr>
                <w:rFonts w:hint="eastAsia"/>
              </w:rPr>
              <w:t>）废包装材料</w:t>
            </w:r>
            <w:r w:rsidRPr="002A4167">
              <w:rPr>
                <w:rFonts w:hint="eastAsia"/>
              </w:rPr>
              <w:t>S</w:t>
            </w:r>
            <w:r w:rsidRPr="002A4167">
              <w:rPr>
                <w:vertAlign w:val="subscript"/>
              </w:rPr>
              <w:t>2</w:t>
            </w:r>
          </w:p>
          <w:p w14:paraId="7C3B0EE7" w14:textId="77777777" w:rsidR="00F13C6C" w:rsidRPr="002A4167" w:rsidRDefault="00F13C6C">
            <w:pPr>
              <w:ind w:firstLine="480"/>
            </w:pPr>
            <w:r w:rsidRPr="002A4167">
              <w:rPr>
                <w:rFonts w:hint="eastAsia"/>
              </w:rPr>
              <w:t>本项目</w:t>
            </w:r>
            <w:r w:rsidR="008F3586" w:rsidRPr="002A4167">
              <w:rPr>
                <w:rFonts w:hint="eastAsia"/>
              </w:rPr>
              <w:t>原木木料在</w:t>
            </w:r>
            <w:r w:rsidRPr="002A4167">
              <w:rPr>
                <w:rFonts w:hint="eastAsia"/>
              </w:rPr>
              <w:t>使用后会产生废包装材料，主要为塑料膜、</w:t>
            </w:r>
            <w:r w:rsidR="00A96053" w:rsidRPr="002A4167">
              <w:rPr>
                <w:rFonts w:hint="eastAsia"/>
              </w:rPr>
              <w:t>包装</w:t>
            </w:r>
            <w:r w:rsidR="008F3586" w:rsidRPr="002A4167">
              <w:rPr>
                <w:rFonts w:hint="eastAsia"/>
              </w:rPr>
              <w:t>带</w:t>
            </w:r>
            <w:r w:rsidRPr="002A4167">
              <w:rPr>
                <w:rFonts w:hint="eastAsia"/>
              </w:rPr>
              <w:t>等，</w:t>
            </w:r>
            <w:r w:rsidR="0021634F" w:rsidRPr="002A4167">
              <w:rPr>
                <w:rFonts w:hint="eastAsia"/>
              </w:rPr>
              <w:t>根据企业提供的资料，</w:t>
            </w:r>
            <w:r w:rsidRPr="002A4167">
              <w:rPr>
                <w:rFonts w:hint="eastAsia"/>
              </w:rPr>
              <w:t>废包装材料产生量约为</w:t>
            </w:r>
            <w:r w:rsidR="008F3586" w:rsidRPr="002A4167">
              <w:t>1</w:t>
            </w:r>
            <w:r w:rsidRPr="002A4167">
              <w:t>.0</w:t>
            </w:r>
            <w:r w:rsidRPr="002A4167">
              <w:rPr>
                <w:rFonts w:hint="eastAsia"/>
              </w:rPr>
              <w:t>t/a</w:t>
            </w:r>
            <w:r w:rsidR="0021634F" w:rsidRPr="002A4167">
              <w:rPr>
                <w:rFonts w:hint="eastAsia"/>
              </w:rPr>
              <w:t>。</w:t>
            </w:r>
          </w:p>
          <w:p w14:paraId="00B7A0DE" w14:textId="77777777" w:rsidR="00F13C6C" w:rsidRPr="002A4167" w:rsidRDefault="00F13C6C">
            <w:pPr>
              <w:ind w:firstLine="480"/>
            </w:pPr>
            <w:r w:rsidRPr="002A4167">
              <w:rPr>
                <w:rFonts w:hint="eastAsia"/>
              </w:rPr>
              <w:t>（</w:t>
            </w:r>
            <w:r w:rsidRPr="002A4167">
              <w:t>3</w:t>
            </w:r>
            <w:r w:rsidRPr="002A4167">
              <w:rPr>
                <w:rFonts w:hint="eastAsia"/>
              </w:rPr>
              <w:t>）废包装桶</w:t>
            </w:r>
            <w:r w:rsidRPr="002A4167">
              <w:rPr>
                <w:rFonts w:hint="eastAsia"/>
              </w:rPr>
              <w:t>S</w:t>
            </w:r>
            <w:r w:rsidRPr="002A4167">
              <w:rPr>
                <w:vertAlign w:val="subscript"/>
              </w:rPr>
              <w:t>3</w:t>
            </w:r>
          </w:p>
          <w:p w14:paraId="1FA31C53" w14:textId="77777777" w:rsidR="00F13C6C" w:rsidRPr="002A4167" w:rsidRDefault="00F13C6C" w:rsidP="00747F1A">
            <w:pPr>
              <w:ind w:firstLine="480"/>
            </w:pPr>
            <w:r w:rsidRPr="002A4167">
              <w:rPr>
                <w:rFonts w:hint="eastAsia"/>
              </w:rPr>
              <w:t>本项目水性漆</w:t>
            </w:r>
            <w:r w:rsidR="003B2559" w:rsidRPr="002A4167">
              <w:rPr>
                <w:rFonts w:hint="eastAsia"/>
              </w:rPr>
              <w:t>在</w:t>
            </w:r>
            <w:r w:rsidRPr="002A4167">
              <w:rPr>
                <w:rFonts w:hint="eastAsia"/>
              </w:rPr>
              <w:t>使用</w:t>
            </w:r>
            <w:r w:rsidR="003B2559" w:rsidRPr="002A4167">
              <w:rPr>
                <w:rFonts w:hint="eastAsia"/>
              </w:rPr>
              <w:t>后</w:t>
            </w:r>
            <w:r w:rsidRPr="002A4167">
              <w:rPr>
                <w:rFonts w:hint="eastAsia"/>
              </w:rPr>
              <w:t>会产生沾染少量原料的废包装桶</w:t>
            </w:r>
            <w:r w:rsidR="007F2B2F" w:rsidRPr="002A4167">
              <w:rPr>
                <w:rFonts w:hint="eastAsia"/>
              </w:rPr>
              <w:t>，</w:t>
            </w:r>
            <w:r w:rsidRPr="002A4167">
              <w:rPr>
                <w:rFonts w:hint="eastAsia"/>
              </w:rPr>
              <w:t>根据</w:t>
            </w:r>
            <w:r w:rsidR="003B2559" w:rsidRPr="002A4167">
              <w:rPr>
                <w:rFonts w:hint="eastAsia"/>
              </w:rPr>
              <w:t>本项目</w:t>
            </w:r>
            <w:r w:rsidRPr="002A4167">
              <w:rPr>
                <w:rFonts w:hint="eastAsia"/>
              </w:rPr>
              <w:t>原辅料包装规格及消耗情况，本项目废</w:t>
            </w:r>
            <w:proofErr w:type="gramStart"/>
            <w:r w:rsidRPr="002A4167">
              <w:rPr>
                <w:rFonts w:hint="eastAsia"/>
              </w:rPr>
              <w:t>包装桶</w:t>
            </w:r>
            <w:r w:rsidR="0021634F" w:rsidRPr="002A4167">
              <w:rPr>
                <w:rFonts w:hint="eastAsia"/>
              </w:rPr>
              <w:t>年产生</w:t>
            </w:r>
            <w:proofErr w:type="gramEnd"/>
            <w:r w:rsidR="0021634F" w:rsidRPr="002A4167">
              <w:rPr>
                <w:rFonts w:hint="eastAsia"/>
              </w:rPr>
              <w:t>量为</w:t>
            </w:r>
            <w:r w:rsidR="00AC2D8A" w:rsidRPr="002A4167">
              <w:t>1.476</w:t>
            </w:r>
            <w:r w:rsidRPr="002A4167">
              <w:rPr>
                <w:rFonts w:hint="eastAsia"/>
              </w:rPr>
              <w:t>t/a</w:t>
            </w:r>
            <w:r w:rsidR="0021634F" w:rsidRPr="002A4167">
              <w:rPr>
                <w:rFonts w:hint="eastAsia"/>
              </w:rPr>
              <w:t>，废包装</w:t>
            </w:r>
            <w:proofErr w:type="gramStart"/>
            <w:r w:rsidR="0021634F" w:rsidRPr="002A4167">
              <w:rPr>
                <w:rFonts w:hint="eastAsia"/>
              </w:rPr>
              <w:t>桶具体</w:t>
            </w:r>
            <w:proofErr w:type="gramEnd"/>
            <w:r w:rsidR="0021634F" w:rsidRPr="002A4167">
              <w:rPr>
                <w:rFonts w:hint="eastAsia"/>
              </w:rPr>
              <w:t>产生情况如下表所示。</w:t>
            </w:r>
          </w:p>
          <w:p w14:paraId="4F824E0E" w14:textId="77777777" w:rsidR="00F13C6C" w:rsidRPr="002A4167" w:rsidRDefault="00F13C6C" w:rsidP="00747F1A">
            <w:pPr>
              <w:pStyle w:val="affa"/>
              <w:spacing w:beforeLines="0" w:after="24"/>
            </w:pPr>
            <w:r w:rsidRPr="002A4167">
              <w:rPr>
                <w:rFonts w:hint="eastAsia"/>
              </w:rPr>
              <w:t>表</w:t>
            </w:r>
            <w:r w:rsidRPr="002A4167">
              <w:t>5-1</w:t>
            </w:r>
            <w:r w:rsidR="00747F1A" w:rsidRPr="002A4167">
              <w:t>0</w:t>
            </w:r>
            <w:r w:rsidR="001F5058" w:rsidRPr="002A4167">
              <w:t xml:space="preserve">  </w:t>
            </w:r>
            <w:r w:rsidRPr="002A4167">
              <w:rPr>
                <w:rFonts w:hint="eastAsia"/>
              </w:rPr>
              <w:t>本项目废</w:t>
            </w:r>
            <w:proofErr w:type="gramStart"/>
            <w:r w:rsidRPr="002A4167">
              <w:rPr>
                <w:rFonts w:hint="eastAsia"/>
              </w:rPr>
              <w:t>包装桶年产生</w:t>
            </w:r>
            <w:proofErr w:type="gramEnd"/>
            <w:r w:rsidRPr="002A4167">
              <w:rPr>
                <w:rFonts w:hint="eastAsia"/>
              </w:rPr>
              <w:t>情况</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
              <w:gridCol w:w="853"/>
              <w:gridCol w:w="1186"/>
              <w:gridCol w:w="1362"/>
              <w:gridCol w:w="1417"/>
              <w:gridCol w:w="1420"/>
              <w:gridCol w:w="1405"/>
            </w:tblGrid>
            <w:tr w:rsidR="002A4167" w:rsidRPr="002A4167" w14:paraId="7BDADEAA" w14:textId="77777777" w:rsidTr="003B2559">
              <w:trPr>
                <w:trHeight w:val="340"/>
                <w:jc w:val="center"/>
              </w:trPr>
              <w:tc>
                <w:tcPr>
                  <w:tcW w:w="1027" w:type="pct"/>
                  <w:gridSpan w:val="2"/>
                  <w:vAlign w:val="center"/>
                </w:tcPr>
                <w:p w14:paraId="54F95360" w14:textId="77777777" w:rsidR="003B2559" w:rsidRPr="002A4167" w:rsidRDefault="003B2559">
                  <w:pPr>
                    <w:adjustRightInd w:val="0"/>
                    <w:snapToGrid w:val="0"/>
                    <w:spacing w:line="240" w:lineRule="auto"/>
                    <w:ind w:firstLineChars="0" w:firstLine="0"/>
                    <w:jc w:val="center"/>
                    <w:textAlignment w:val="auto"/>
                    <w:rPr>
                      <w:b/>
                      <w:bCs/>
                      <w:sz w:val="21"/>
                      <w:szCs w:val="21"/>
                    </w:rPr>
                  </w:pPr>
                  <w:r w:rsidRPr="002A4167">
                    <w:rPr>
                      <w:rFonts w:hAnsi="宋体"/>
                      <w:b/>
                      <w:bCs/>
                      <w:sz w:val="21"/>
                      <w:szCs w:val="21"/>
                    </w:rPr>
                    <w:t>原料</w:t>
                  </w:r>
                  <w:r w:rsidRPr="002A4167">
                    <w:rPr>
                      <w:rFonts w:hAnsi="宋体" w:hint="eastAsia"/>
                      <w:b/>
                      <w:bCs/>
                      <w:sz w:val="21"/>
                      <w:szCs w:val="21"/>
                    </w:rPr>
                    <w:t>种类</w:t>
                  </w:r>
                </w:p>
              </w:tc>
              <w:tc>
                <w:tcPr>
                  <w:tcW w:w="694" w:type="pct"/>
                  <w:vAlign w:val="center"/>
                </w:tcPr>
                <w:p w14:paraId="7C007BC3" w14:textId="77777777" w:rsidR="003B2559" w:rsidRPr="002A4167" w:rsidRDefault="003B2559">
                  <w:pPr>
                    <w:adjustRightInd w:val="0"/>
                    <w:snapToGrid w:val="0"/>
                    <w:spacing w:line="240" w:lineRule="auto"/>
                    <w:ind w:firstLineChars="0" w:firstLine="0"/>
                    <w:jc w:val="center"/>
                    <w:textAlignment w:val="auto"/>
                    <w:rPr>
                      <w:b/>
                      <w:bCs/>
                      <w:sz w:val="21"/>
                      <w:szCs w:val="21"/>
                    </w:rPr>
                  </w:pPr>
                  <w:r w:rsidRPr="002A4167">
                    <w:rPr>
                      <w:rFonts w:hAnsi="宋体"/>
                      <w:b/>
                      <w:bCs/>
                      <w:sz w:val="21"/>
                      <w:szCs w:val="21"/>
                    </w:rPr>
                    <w:t>年消耗量（</w:t>
                  </w:r>
                  <w:r w:rsidRPr="002A4167">
                    <w:rPr>
                      <w:b/>
                      <w:bCs/>
                      <w:sz w:val="21"/>
                      <w:szCs w:val="21"/>
                    </w:rPr>
                    <w:t>t/a</w:t>
                  </w:r>
                  <w:r w:rsidRPr="002A4167">
                    <w:rPr>
                      <w:rFonts w:hAnsi="宋体"/>
                      <w:b/>
                      <w:bCs/>
                      <w:sz w:val="21"/>
                      <w:szCs w:val="21"/>
                    </w:rPr>
                    <w:t>）</w:t>
                  </w:r>
                </w:p>
              </w:tc>
              <w:tc>
                <w:tcPr>
                  <w:tcW w:w="797" w:type="pct"/>
                  <w:vAlign w:val="center"/>
                </w:tcPr>
                <w:p w14:paraId="3998EBA4" w14:textId="77777777" w:rsidR="003B2559" w:rsidRPr="002A4167" w:rsidRDefault="003B2559">
                  <w:pPr>
                    <w:adjustRightInd w:val="0"/>
                    <w:snapToGrid w:val="0"/>
                    <w:spacing w:line="240" w:lineRule="auto"/>
                    <w:ind w:firstLineChars="0" w:firstLine="0"/>
                    <w:jc w:val="center"/>
                    <w:textAlignment w:val="auto"/>
                    <w:rPr>
                      <w:b/>
                      <w:bCs/>
                      <w:sz w:val="21"/>
                      <w:szCs w:val="21"/>
                    </w:rPr>
                  </w:pPr>
                  <w:r w:rsidRPr="002A4167">
                    <w:rPr>
                      <w:rFonts w:hAnsi="宋体"/>
                      <w:b/>
                      <w:bCs/>
                      <w:sz w:val="21"/>
                      <w:szCs w:val="21"/>
                    </w:rPr>
                    <w:t>包装规格</w:t>
                  </w:r>
                </w:p>
              </w:tc>
              <w:tc>
                <w:tcPr>
                  <w:tcW w:w="828" w:type="pct"/>
                  <w:vAlign w:val="center"/>
                </w:tcPr>
                <w:p w14:paraId="3A94B989" w14:textId="77777777" w:rsidR="003B2559" w:rsidRPr="002A4167" w:rsidRDefault="003B2559">
                  <w:pPr>
                    <w:adjustRightInd w:val="0"/>
                    <w:snapToGrid w:val="0"/>
                    <w:spacing w:line="240" w:lineRule="auto"/>
                    <w:ind w:firstLineChars="0" w:firstLine="0"/>
                    <w:jc w:val="center"/>
                    <w:textAlignment w:val="auto"/>
                    <w:rPr>
                      <w:b/>
                      <w:bCs/>
                      <w:sz w:val="21"/>
                      <w:szCs w:val="21"/>
                    </w:rPr>
                  </w:pPr>
                  <w:r w:rsidRPr="002A4167">
                    <w:rPr>
                      <w:rFonts w:hAnsi="宋体" w:hint="eastAsia"/>
                      <w:b/>
                      <w:bCs/>
                      <w:sz w:val="21"/>
                      <w:szCs w:val="21"/>
                    </w:rPr>
                    <w:t>单个</w:t>
                  </w:r>
                  <w:r w:rsidRPr="002A4167">
                    <w:rPr>
                      <w:rFonts w:hAnsi="宋体"/>
                      <w:b/>
                      <w:bCs/>
                      <w:sz w:val="21"/>
                      <w:szCs w:val="21"/>
                    </w:rPr>
                    <w:t>包装桶重量</w:t>
                  </w:r>
                  <w:r w:rsidRPr="002A4167">
                    <w:rPr>
                      <w:rFonts w:hAnsi="宋体" w:hint="eastAsia"/>
                      <w:b/>
                      <w:bCs/>
                      <w:sz w:val="21"/>
                      <w:szCs w:val="21"/>
                    </w:rPr>
                    <w:t>（</w:t>
                  </w:r>
                  <w:r w:rsidRPr="002A4167">
                    <w:rPr>
                      <w:rFonts w:hAnsi="宋体" w:hint="eastAsia"/>
                      <w:b/>
                      <w:bCs/>
                      <w:sz w:val="21"/>
                      <w:szCs w:val="21"/>
                    </w:rPr>
                    <w:t>kg</w:t>
                  </w:r>
                  <w:r w:rsidRPr="002A4167">
                    <w:rPr>
                      <w:rFonts w:hAnsi="宋体" w:hint="eastAsia"/>
                      <w:b/>
                      <w:bCs/>
                      <w:sz w:val="21"/>
                      <w:szCs w:val="21"/>
                    </w:rPr>
                    <w:t>）</w:t>
                  </w:r>
                </w:p>
              </w:tc>
              <w:tc>
                <w:tcPr>
                  <w:tcW w:w="831" w:type="pct"/>
                  <w:vAlign w:val="center"/>
                </w:tcPr>
                <w:p w14:paraId="769E9721" w14:textId="77777777" w:rsidR="003B2559" w:rsidRPr="002A4167" w:rsidRDefault="003B2559">
                  <w:pPr>
                    <w:adjustRightInd w:val="0"/>
                    <w:snapToGrid w:val="0"/>
                    <w:spacing w:line="240" w:lineRule="auto"/>
                    <w:ind w:firstLineChars="0" w:firstLine="0"/>
                    <w:jc w:val="center"/>
                    <w:textAlignment w:val="auto"/>
                    <w:rPr>
                      <w:b/>
                      <w:bCs/>
                      <w:sz w:val="21"/>
                      <w:szCs w:val="21"/>
                    </w:rPr>
                  </w:pPr>
                  <w:r w:rsidRPr="002A4167">
                    <w:rPr>
                      <w:rFonts w:hAnsi="宋体" w:hint="eastAsia"/>
                      <w:b/>
                      <w:bCs/>
                      <w:sz w:val="21"/>
                      <w:szCs w:val="21"/>
                    </w:rPr>
                    <w:t>废</w:t>
                  </w:r>
                  <w:proofErr w:type="gramStart"/>
                  <w:r w:rsidRPr="002A4167">
                    <w:rPr>
                      <w:rFonts w:hAnsi="宋体" w:hint="eastAsia"/>
                      <w:b/>
                      <w:bCs/>
                      <w:sz w:val="21"/>
                      <w:szCs w:val="21"/>
                    </w:rPr>
                    <w:t>包装</w:t>
                  </w:r>
                  <w:r w:rsidRPr="002A4167">
                    <w:rPr>
                      <w:rFonts w:hAnsi="宋体"/>
                      <w:b/>
                      <w:bCs/>
                      <w:sz w:val="21"/>
                      <w:szCs w:val="21"/>
                    </w:rPr>
                    <w:t>桶</w:t>
                  </w:r>
                  <w:r w:rsidRPr="002A4167">
                    <w:rPr>
                      <w:rFonts w:hAnsi="宋体" w:hint="eastAsia"/>
                      <w:b/>
                      <w:bCs/>
                      <w:sz w:val="21"/>
                      <w:szCs w:val="21"/>
                    </w:rPr>
                    <w:t>年产生</w:t>
                  </w:r>
                  <w:proofErr w:type="gramEnd"/>
                  <w:r w:rsidRPr="002A4167">
                    <w:rPr>
                      <w:rFonts w:hAnsi="宋体" w:hint="eastAsia"/>
                      <w:b/>
                      <w:bCs/>
                      <w:sz w:val="21"/>
                      <w:szCs w:val="21"/>
                    </w:rPr>
                    <w:t>量（</w:t>
                  </w:r>
                  <w:proofErr w:type="gramStart"/>
                  <w:r w:rsidRPr="002A4167">
                    <w:rPr>
                      <w:rFonts w:hAnsi="宋体" w:hint="eastAsia"/>
                      <w:b/>
                      <w:bCs/>
                      <w:sz w:val="21"/>
                      <w:szCs w:val="21"/>
                    </w:rPr>
                    <w:t>个</w:t>
                  </w:r>
                  <w:proofErr w:type="gramEnd"/>
                  <w:r w:rsidRPr="002A4167">
                    <w:rPr>
                      <w:rFonts w:hAnsi="宋体" w:hint="eastAsia"/>
                      <w:b/>
                      <w:bCs/>
                      <w:sz w:val="21"/>
                      <w:szCs w:val="21"/>
                    </w:rPr>
                    <w:t>）</w:t>
                  </w:r>
                </w:p>
              </w:tc>
              <w:tc>
                <w:tcPr>
                  <w:tcW w:w="822" w:type="pct"/>
                  <w:vAlign w:val="center"/>
                </w:tcPr>
                <w:p w14:paraId="3D18CF70" w14:textId="77777777" w:rsidR="003B2559" w:rsidRPr="002A4167" w:rsidRDefault="003B2559">
                  <w:pPr>
                    <w:adjustRightInd w:val="0"/>
                    <w:snapToGrid w:val="0"/>
                    <w:spacing w:line="240" w:lineRule="auto"/>
                    <w:ind w:firstLineChars="0" w:firstLine="0"/>
                    <w:jc w:val="center"/>
                    <w:textAlignment w:val="auto"/>
                    <w:rPr>
                      <w:b/>
                      <w:bCs/>
                      <w:sz w:val="21"/>
                      <w:szCs w:val="21"/>
                    </w:rPr>
                  </w:pPr>
                  <w:r w:rsidRPr="002A4167">
                    <w:rPr>
                      <w:rFonts w:hAnsi="宋体"/>
                      <w:b/>
                      <w:bCs/>
                      <w:sz w:val="21"/>
                      <w:szCs w:val="21"/>
                    </w:rPr>
                    <w:t>产生量（</w:t>
                  </w:r>
                  <w:r w:rsidRPr="002A4167">
                    <w:rPr>
                      <w:b/>
                      <w:bCs/>
                      <w:sz w:val="21"/>
                      <w:szCs w:val="21"/>
                    </w:rPr>
                    <w:t>t/a</w:t>
                  </w:r>
                  <w:r w:rsidRPr="002A4167">
                    <w:rPr>
                      <w:rFonts w:hAnsi="宋体"/>
                      <w:b/>
                      <w:bCs/>
                      <w:sz w:val="21"/>
                      <w:szCs w:val="21"/>
                    </w:rPr>
                    <w:t>）</w:t>
                  </w:r>
                </w:p>
              </w:tc>
            </w:tr>
            <w:tr w:rsidR="002A4167" w:rsidRPr="002A4167" w14:paraId="280979AA" w14:textId="77777777" w:rsidTr="003B2559">
              <w:trPr>
                <w:trHeight w:val="340"/>
                <w:jc w:val="center"/>
              </w:trPr>
              <w:tc>
                <w:tcPr>
                  <w:tcW w:w="528" w:type="pct"/>
                  <w:vMerge w:val="restart"/>
                  <w:vAlign w:val="center"/>
                </w:tcPr>
                <w:p w14:paraId="169D1DF1" w14:textId="77777777" w:rsidR="003B2559" w:rsidRPr="002A4167" w:rsidRDefault="003B2559">
                  <w:pPr>
                    <w:adjustRightInd w:val="0"/>
                    <w:snapToGrid w:val="0"/>
                    <w:spacing w:line="240" w:lineRule="auto"/>
                    <w:ind w:firstLineChars="0" w:firstLine="0"/>
                    <w:jc w:val="center"/>
                    <w:textAlignment w:val="auto"/>
                    <w:rPr>
                      <w:sz w:val="21"/>
                      <w:szCs w:val="21"/>
                    </w:rPr>
                  </w:pPr>
                  <w:r w:rsidRPr="002A4167">
                    <w:rPr>
                      <w:rFonts w:hint="eastAsia"/>
                      <w:sz w:val="21"/>
                      <w:szCs w:val="21"/>
                    </w:rPr>
                    <w:t>水性漆</w:t>
                  </w:r>
                </w:p>
              </w:tc>
              <w:tc>
                <w:tcPr>
                  <w:tcW w:w="499" w:type="pct"/>
                  <w:vAlign w:val="center"/>
                </w:tcPr>
                <w:p w14:paraId="24925588" w14:textId="77777777" w:rsidR="003B2559" w:rsidRPr="002A4167" w:rsidRDefault="003B2559">
                  <w:pPr>
                    <w:adjustRightInd w:val="0"/>
                    <w:snapToGrid w:val="0"/>
                    <w:spacing w:line="240" w:lineRule="auto"/>
                    <w:ind w:firstLineChars="0" w:firstLine="0"/>
                    <w:jc w:val="center"/>
                    <w:textAlignment w:val="auto"/>
                    <w:rPr>
                      <w:sz w:val="21"/>
                      <w:szCs w:val="21"/>
                    </w:rPr>
                  </w:pPr>
                  <w:r w:rsidRPr="002A4167">
                    <w:rPr>
                      <w:rFonts w:hint="eastAsia"/>
                      <w:sz w:val="21"/>
                      <w:szCs w:val="21"/>
                    </w:rPr>
                    <w:t>底漆</w:t>
                  </w:r>
                </w:p>
              </w:tc>
              <w:tc>
                <w:tcPr>
                  <w:tcW w:w="694" w:type="pct"/>
                  <w:vAlign w:val="center"/>
                </w:tcPr>
                <w:p w14:paraId="1CE817FA" w14:textId="77777777" w:rsidR="003B2559" w:rsidRPr="002A4167" w:rsidRDefault="003B2559">
                  <w:pPr>
                    <w:adjustRightInd w:val="0"/>
                    <w:snapToGrid w:val="0"/>
                    <w:spacing w:line="240" w:lineRule="auto"/>
                    <w:ind w:firstLineChars="0" w:firstLine="0"/>
                    <w:jc w:val="center"/>
                    <w:textAlignment w:val="auto"/>
                    <w:rPr>
                      <w:sz w:val="21"/>
                      <w:szCs w:val="21"/>
                    </w:rPr>
                  </w:pPr>
                  <w:r w:rsidRPr="002A4167">
                    <w:rPr>
                      <w:sz w:val="21"/>
                      <w:szCs w:val="21"/>
                    </w:rPr>
                    <w:t>10.0</w:t>
                  </w:r>
                </w:p>
              </w:tc>
              <w:tc>
                <w:tcPr>
                  <w:tcW w:w="797" w:type="pct"/>
                  <w:vAlign w:val="center"/>
                </w:tcPr>
                <w:p w14:paraId="0EEC95EF" w14:textId="77777777" w:rsidR="003B2559" w:rsidRPr="002A4167" w:rsidRDefault="00AC2D8A">
                  <w:pPr>
                    <w:adjustRightInd w:val="0"/>
                    <w:snapToGrid w:val="0"/>
                    <w:spacing w:line="240" w:lineRule="auto"/>
                    <w:ind w:firstLineChars="0" w:firstLine="0"/>
                    <w:jc w:val="center"/>
                    <w:textAlignment w:val="auto"/>
                    <w:rPr>
                      <w:sz w:val="21"/>
                      <w:szCs w:val="21"/>
                    </w:rPr>
                  </w:pPr>
                  <w:r w:rsidRPr="002A4167">
                    <w:rPr>
                      <w:sz w:val="21"/>
                      <w:szCs w:val="21"/>
                    </w:rPr>
                    <w:t>25</w:t>
                  </w:r>
                  <w:r w:rsidR="003B2559" w:rsidRPr="002A4167">
                    <w:rPr>
                      <w:sz w:val="21"/>
                      <w:szCs w:val="21"/>
                    </w:rPr>
                    <w:t>kg/</w:t>
                  </w:r>
                  <w:r w:rsidR="003B2559" w:rsidRPr="002A4167">
                    <w:rPr>
                      <w:rFonts w:hAnsi="宋体" w:hint="eastAsia"/>
                      <w:sz w:val="21"/>
                      <w:szCs w:val="21"/>
                    </w:rPr>
                    <w:t>铁</w:t>
                  </w:r>
                  <w:r w:rsidR="003B2559" w:rsidRPr="002A4167">
                    <w:rPr>
                      <w:rFonts w:hAnsi="宋体"/>
                      <w:sz w:val="21"/>
                      <w:szCs w:val="21"/>
                    </w:rPr>
                    <w:t>桶</w:t>
                  </w:r>
                </w:p>
              </w:tc>
              <w:tc>
                <w:tcPr>
                  <w:tcW w:w="828" w:type="pct"/>
                  <w:vAlign w:val="center"/>
                </w:tcPr>
                <w:p w14:paraId="2540A993" w14:textId="77777777" w:rsidR="003B2559" w:rsidRPr="002A4167" w:rsidRDefault="00AC2D8A">
                  <w:pPr>
                    <w:adjustRightInd w:val="0"/>
                    <w:snapToGrid w:val="0"/>
                    <w:spacing w:line="240" w:lineRule="auto"/>
                    <w:ind w:firstLineChars="0" w:firstLine="0"/>
                    <w:jc w:val="center"/>
                    <w:textAlignment w:val="auto"/>
                    <w:rPr>
                      <w:sz w:val="21"/>
                      <w:szCs w:val="21"/>
                    </w:rPr>
                  </w:pPr>
                  <w:r w:rsidRPr="002A4167">
                    <w:rPr>
                      <w:sz w:val="21"/>
                      <w:szCs w:val="21"/>
                    </w:rPr>
                    <w:t>1.8</w:t>
                  </w:r>
                </w:p>
              </w:tc>
              <w:tc>
                <w:tcPr>
                  <w:tcW w:w="831" w:type="pct"/>
                  <w:vAlign w:val="center"/>
                </w:tcPr>
                <w:p w14:paraId="3CB62546" w14:textId="77777777" w:rsidR="003B2559" w:rsidRPr="002A4167" w:rsidRDefault="003B2559">
                  <w:pPr>
                    <w:adjustRightInd w:val="0"/>
                    <w:snapToGrid w:val="0"/>
                    <w:spacing w:line="240" w:lineRule="auto"/>
                    <w:ind w:firstLineChars="0" w:firstLine="0"/>
                    <w:jc w:val="center"/>
                    <w:textAlignment w:val="auto"/>
                    <w:rPr>
                      <w:sz w:val="21"/>
                      <w:szCs w:val="21"/>
                    </w:rPr>
                  </w:pPr>
                  <w:r w:rsidRPr="002A4167">
                    <w:rPr>
                      <w:rFonts w:hint="eastAsia"/>
                      <w:sz w:val="21"/>
                      <w:szCs w:val="21"/>
                    </w:rPr>
                    <w:t>4</w:t>
                  </w:r>
                  <w:r w:rsidRPr="002A4167">
                    <w:rPr>
                      <w:sz w:val="21"/>
                      <w:szCs w:val="21"/>
                    </w:rPr>
                    <w:t>00</w:t>
                  </w:r>
                </w:p>
              </w:tc>
              <w:tc>
                <w:tcPr>
                  <w:tcW w:w="822" w:type="pct"/>
                  <w:vAlign w:val="center"/>
                </w:tcPr>
                <w:p w14:paraId="32C0C31A" w14:textId="77777777" w:rsidR="003B2559" w:rsidRPr="002A4167" w:rsidRDefault="00AC2D8A">
                  <w:pPr>
                    <w:adjustRightInd w:val="0"/>
                    <w:snapToGrid w:val="0"/>
                    <w:spacing w:line="240" w:lineRule="auto"/>
                    <w:ind w:firstLineChars="0" w:firstLine="0"/>
                    <w:jc w:val="center"/>
                    <w:textAlignment w:val="auto"/>
                    <w:rPr>
                      <w:sz w:val="21"/>
                      <w:szCs w:val="21"/>
                    </w:rPr>
                  </w:pPr>
                  <w:r w:rsidRPr="002A4167">
                    <w:rPr>
                      <w:sz w:val="21"/>
                      <w:szCs w:val="21"/>
                    </w:rPr>
                    <w:t>0.720</w:t>
                  </w:r>
                </w:p>
              </w:tc>
            </w:tr>
            <w:tr w:rsidR="002A4167" w:rsidRPr="002A4167" w14:paraId="71EE49D7" w14:textId="77777777" w:rsidTr="003B2559">
              <w:trPr>
                <w:trHeight w:val="340"/>
                <w:jc w:val="center"/>
              </w:trPr>
              <w:tc>
                <w:tcPr>
                  <w:tcW w:w="528" w:type="pct"/>
                  <w:vMerge/>
                  <w:vAlign w:val="center"/>
                </w:tcPr>
                <w:p w14:paraId="0E8D3199" w14:textId="77777777" w:rsidR="003B2559" w:rsidRPr="002A4167" w:rsidRDefault="003B2559">
                  <w:pPr>
                    <w:adjustRightInd w:val="0"/>
                    <w:snapToGrid w:val="0"/>
                    <w:spacing w:line="240" w:lineRule="auto"/>
                    <w:ind w:firstLineChars="0" w:firstLine="0"/>
                    <w:jc w:val="center"/>
                    <w:textAlignment w:val="auto"/>
                    <w:rPr>
                      <w:sz w:val="21"/>
                      <w:szCs w:val="21"/>
                    </w:rPr>
                  </w:pPr>
                </w:p>
              </w:tc>
              <w:tc>
                <w:tcPr>
                  <w:tcW w:w="499" w:type="pct"/>
                  <w:vAlign w:val="center"/>
                </w:tcPr>
                <w:p w14:paraId="59B46EF5" w14:textId="77777777" w:rsidR="003B2559" w:rsidRPr="002A4167" w:rsidRDefault="003B2559">
                  <w:pPr>
                    <w:adjustRightInd w:val="0"/>
                    <w:snapToGrid w:val="0"/>
                    <w:spacing w:line="240" w:lineRule="auto"/>
                    <w:ind w:firstLineChars="0" w:firstLine="0"/>
                    <w:jc w:val="center"/>
                    <w:textAlignment w:val="auto"/>
                    <w:rPr>
                      <w:sz w:val="21"/>
                      <w:szCs w:val="21"/>
                    </w:rPr>
                  </w:pPr>
                  <w:r w:rsidRPr="002A4167">
                    <w:rPr>
                      <w:rFonts w:hint="eastAsia"/>
                      <w:sz w:val="21"/>
                      <w:szCs w:val="21"/>
                    </w:rPr>
                    <w:t>色漆</w:t>
                  </w:r>
                </w:p>
              </w:tc>
              <w:tc>
                <w:tcPr>
                  <w:tcW w:w="694" w:type="pct"/>
                  <w:vAlign w:val="center"/>
                </w:tcPr>
                <w:p w14:paraId="7A118591" w14:textId="77777777" w:rsidR="003B2559" w:rsidRPr="002A4167" w:rsidRDefault="003B2559">
                  <w:pPr>
                    <w:adjustRightInd w:val="0"/>
                    <w:snapToGrid w:val="0"/>
                    <w:spacing w:line="240" w:lineRule="auto"/>
                    <w:ind w:firstLineChars="0" w:firstLine="0"/>
                    <w:jc w:val="center"/>
                    <w:textAlignment w:val="auto"/>
                    <w:rPr>
                      <w:sz w:val="21"/>
                      <w:szCs w:val="21"/>
                    </w:rPr>
                  </w:pPr>
                  <w:r w:rsidRPr="002A4167">
                    <w:rPr>
                      <w:rFonts w:hint="eastAsia"/>
                      <w:sz w:val="21"/>
                      <w:szCs w:val="21"/>
                    </w:rPr>
                    <w:t>0</w:t>
                  </w:r>
                  <w:r w:rsidRPr="002A4167">
                    <w:rPr>
                      <w:sz w:val="21"/>
                      <w:szCs w:val="21"/>
                    </w:rPr>
                    <w:t>.5</w:t>
                  </w:r>
                </w:p>
              </w:tc>
              <w:tc>
                <w:tcPr>
                  <w:tcW w:w="797" w:type="pct"/>
                  <w:vAlign w:val="center"/>
                </w:tcPr>
                <w:p w14:paraId="0D3E0058" w14:textId="77777777" w:rsidR="003B2559" w:rsidRPr="002A4167" w:rsidRDefault="003B2559">
                  <w:pPr>
                    <w:adjustRightInd w:val="0"/>
                    <w:snapToGrid w:val="0"/>
                    <w:spacing w:line="240" w:lineRule="auto"/>
                    <w:ind w:firstLineChars="0" w:firstLine="0"/>
                    <w:jc w:val="center"/>
                    <w:textAlignment w:val="auto"/>
                    <w:rPr>
                      <w:sz w:val="21"/>
                      <w:szCs w:val="21"/>
                    </w:rPr>
                  </w:pPr>
                  <w:r w:rsidRPr="002A4167">
                    <w:rPr>
                      <w:rFonts w:hint="eastAsia"/>
                      <w:sz w:val="21"/>
                      <w:szCs w:val="21"/>
                    </w:rPr>
                    <w:t>2</w:t>
                  </w:r>
                  <w:r w:rsidRPr="002A4167">
                    <w:rPr>
                      <w:sz w:val="21"/>
                      <w:szCs w:val="21"/>
                    </w:rPr>
                    <w:t>5kg/</w:t>
                  </w:r>
                  <w:r w:rsidRPr="002A4167">
                    <w:rPr>
                      <w:rFonts w:hint="eastAsia"/>
                      <w:sz w:val="21"/>
                      <w:szCs w:val="21"/>
                    </w:rPr>
                    <w:t>铁桶</w:t>
                  </w:r>
                </w:p>
              </w:tc>
              <w:tc>
                <w:tcPr>
                  <w:tcW w:w="828" w:type="pct"/>
                  <w:vAlign w:val="center"/>
                </w:tcPr>
                <w:p w14:paraId="1E9FDC67" w14:textId="77777777" w:rsidR="003B2559" w:rsidRPr="002A4167" w:rsidRDefault="00AC2D8A">
                  <w:pPr>
                    <w:adjustRightInd w:val="0"/>
                    <w:snapToGrid w:val="0"/>
                    <w:spacing w:line="240" w:lineRule="auto"/>
                    <w:ind w:firstLineChars="0" w:firstLine="0"/>
                    <w:jc w:val="center"/>
                    <w:textAlignment w:val="auto"/>
                    <w:rPr>
                      <w:sz w:val="21"/>
                      <w:szCs w:val="21"/>
                    </w:rPr>
                  </w:pPr>
                  <w:r w:rsidRPr="002A4167">
                    <w:rPr>
                      <w:rFonts w:hint="eastAsia"/>
                      <w:sz w:val="21"/>
                      <w:szCs w:val="21"/>
                    </w:rPr>
                    <w:t>1</w:t>
                  </w:r>
                  <w:r w:rsidRPr="002A4167">
                    <w:rPr>
                      <w:sz w:val="21"/>
                      <w:szCs w:val="21"/>
                    </w:rPr>
                    <w:t>.8</w:t>
                  </w:r>
                </w:p>
              </w:tc>
              <w:tc>
                <w:tcPr>
                  <w:tcW w:w="831" w:type="pct"/>
                  <w:vAlign w:val="center"/>
                </w:tcPr>
                <w:p w14:paraId="75D72A3D" w14:textId="77777777" w:rsidR="003B2559" w:rsidRPr="002A4167" w:rsidRDefault="003B2559">
                  <w:pPr>
                    <w:adjustRightInd w:val="0"/>
                    <w:snapToGrid w:val="0"/>
                    <w:spacing w:line="240" w:lineRule="auto"/>
                    <w:ind w:firstLineChars="0" w:firstLine="0"/>
                    <w:jc w:val="center"/>
                    <w:textAlignment w:val="auto"/>
                    <w:rPr>
                      <w:sz w:val="21"/>
                      <w:szCs w:val="21"/>
                    </w:rPr>
                  </w:pPr>
                  <w:r w:rsidRPr="002A4167">
                    <w:rPr>
                      <w:rFonts w:hint="eastAsia"/>
                      <w:sz w:val="21"/>
                      <w:szCs w:val="21"/>
                    </w:rPr>
                    <w:t>2</w:t>
                  </w:r>
                  <w:r w:rsidRPr="002A4167">
                    <w:rPr>
                      <w:sz w:val="21"/>
                      <w:szCs w:val="21"/>
                    </w:rPr>
                    <w:t>0</w:t>
                  </w:r>
                </w:p>
              </w:tc>
              <w:tc>
                <w:tcPr>
                  <w:tcW w:w="822" w:type="pct"/>
                  <w:vAlign w:val="center"/>
                </w:tcPr>
                <w:p w14:paraId="5A7C69A8" w14:textId="77777777" w:rsidR="003B2559" w:rsidRPr="002A4167" w:rsidRDefault="00AC2D8A">
                  <w:pPr>
                    <w:adjustRightInd w:val="0"/>
                    <w:snapToGrid w:val="0"/>
                    <w:spacing w:line="240" w:lineRule="auto"/>
                    <w:ind w:firstLineChars="0" w:firstLine="0"/>
                    <w:jc w:val="center"/>
                    <w:textAlignment w:val="auto"/>
                    <w:rPr>
                      <w:sz w:val="21"/>
                      <w:szCs w:val="21"/>
                    </w:rPr>
                  </w:pPr>
                  <w:r w:rsidRPr="002A4167">
                    <w:rPr>
                      <w:rFonts w:hint="eastAsia"/>
                      <w:sz w:val="21"/>
                      <w:szCs w:val="21"/>
                    </w:rPr>
                    <w:t>0</w:t>
                  </w:r>
                  <w:r w:rsidRPr="002A4167">
                    <w:rPr>
                      <w:sz w:val="21"/>
                      <w:szCs w:val="21"/>
                    </w:rPr>
                    <w:t>.036</w:t>
                  </w:r>
                </w:p>
              </w:tc>
            </w:tr>
            <w:tr w:rsidR="002A4167" w:rsidRPr="002A4167" w14:paraId="56228B68" w14:textId="77777777" w:rsidTr="003B2559">
              <w:trPr>
                <w:trHeight w:val="340"/>
                <w:jc w:val="center"/>
              </w:trPr>
              <w:tc>
                <w:tcPr>
                  <w:tcW w:w="528" w:type="pct"/>
                  <w:vMerge/>
                  <w:vAlign w:val="center"/>
                </w:tcPr>
                <w:p w14:paraId="5D93A7F4" w14:textId="77777777" w:rsidR="003B2559" w:rsidRPr="002A4167" w:rsidRDefault="003B2559">
                  <w:pPr>
                    <w:adjustRightInd w:val="0"/>
                    <w:snapToGrid w:val="0"/>
                    <w:spacing w:line="240" w:lineRule="auto"/>
                    <w:ind w:firstLineChars="0" w:firstLine="0"/>
                    <w:jc w:val="center"/>
                    <w:textAlignment w:val="auto"/>
                    <w:rPr>
                      <w:sz w:val="21"/>
                      <w:szCs w:val="21"/>
                    </w:rPr>
                  </w:pPr>
                </w:p>
              </w:tc>
              <w:tc>
                <w:tcPr>
                  <w:tcW w:w="499" w:type="pct"/>
                  <w:vAlign w:val="center"/>
                </w:tcPr>
                <w:p w14:paraId="049F1662" w14:textId="77777777" w:rsidR="003B2559" w:rsidRPr="002A4167" w:rsidRDefault="003B2559">
                  <w:pPr>
                    <w:adjustRightInd w:val="0"/>
                    <w:snapToGrid w:val="0"/>
                    <w:spacing w:line="240" w:lineRule="auto"/>
                    <w:ind w:firstLineChars="0" w:firstLine="0"/>
                    <w:jc w:val="center"/>
                    <w:textAlignment w:val="auto"/>
                    <w:rPr>
                      <w:sz w:val="21"/>
                      <w:szCs w:val="21"/>
                    </w:rPr>
                  </w:pPr>
                  <w:r w:rsidRPr="002A4167">
                    <w:rPr>
                      <w:rFonts w:hint="eastAsia"/>
                      <w:sz w:val="21"/>
                      <w:szCs w:val="21"/>
                    </w:rPr>
                    <w:t>面漆</w:t>
                  </w:r>
                </w:p>
              </w:tc>
              <w:tc>
                <w:tcPr>
                  <w:tcW w:w="694" w:type="pct"/>
                  <w:vAlign w:val="center"/>
                </w:tcPr>
                <w:p w14:paraId="662A5FCD" w14:textId="77777777" w:rsidR="003B2559" w:rsidRPr="002A4167" w:rsidRDefault="003B2559">
                  <w:pPr>
                    <w:adjustRightInd w:val="0"/>
                    <w:snapToGrid w:val="0"/>
                    <w:spacing w:line="240" w:lineRule="auto"/>
                    <w:ind w:firstLineChars="0" w:firstLine="0"/>
                    <w:jc w:val="center"/>
                    <w:textAlignment w:val="auto"/>
                    <w:rPr>
                      <w:sz w:val="21"/>
                      <w:szCs w:val="21"/>
                    </w:rPr>
                  </w:pPr>
                  <w:r w:rsidRPr="002A4167">
                    <w:rPr>
                      <w:sz w:val="21"/>
                      <w:szCs w:val="21"/>
                    </w:rPr>
                    <w:t>10.0</w:t>
                  </w:r>
                </w:p>
              </w:tc>
              <w:tc>
                <w:tcPr>
                  <w:tcW w:w="797" w:type="pct"/>
                  <w:vAlign w:val="center"/>
                </w:tcPr>
                <w:p w14:paraId="02AA3024" w14:textId="77777777" w:rsidR="003B2559" w:rsidRPr="002A4167" w:rsidRDefault="003B2559">
                  <w:pPr>
                    <w:adjustRightInd w:val="0"/>
                    <w:snapToGrid w:val="0"/>
                    <w:spacing w:line="240" w:lineRule="auto"/>
                    <w:ind w:firstLineChars="0" w:firstLine="0"/>
                    <w:jc w:val="center"/>
                    <w:textAlignment w:val="auto"/>
                    <w:rPr>
                      <w:sz w:val="21"/>
                      <w:szCs w:val="21"/>
                    </w:rPr>
                  </w:pPr>
                  <w:r w:rsidRPr="002A4167">
                    <w:rPr>
                      <w:rFonts w:hint="eastAsia"/>
                      <w:sz w:val="21"/>
                      <w:szCs w:val="21"/>
                    </w:rPr>
                    <w:t>2</w:t>
                  </w:r>
                  <w:r w:rsidRPr="002A4167">
                    <w:rPr>
                      <w:sz w:val="21"/>
                      <w:szCs w:val="21"/>
                    </w:rPr>
                    <w:t>5kg/</w:t>
                  </w:r>
                  <w:r w:rsidRPr="002A4167">
                    <w:rPr>
                      <w:rFonts w:hint="eastAsia"/>
                      <w:sz w:val="21"/>
                      <w:szCs w:val="21"/>
                    </w:rPr>
                    <w:t>铁桶</w:t>
                  </w:r>
                </w:p>
              </w:tc>
              <w:tc>
                <w:tcPr>
                  <w:tcW w:w="828" w:type="pct"/>
                  <w:vAlign w:val="center"/>
                </w:tcPr>
                <w:p w14:paraId="5605816F" w14:textId="77777777" w:rsidR="003B2559" w:rsidRPr="002A4167" w:rsidRDefault="00AC2D8A">
                  <w:pPr>
                    <w:adjustRightInd w:val="0"/>
                    <w:snapToGrid w:val="0"/>
                    <w:spacing w:line="240" w:lineRule="auto"/>
                    <w:ind w:firstLineChars="0" w:firstLine="0"/>
                    <w:jc w:val="center"/>
                    <w:textAlignment w:val="auto"/>
                    <w:rPr>
                      <w:sz w:val="21"/>
                      <w:szCs w:val="21"/>
                    </w:rPr>
                  </w:pPr>
                  <w:r w:rsidRPr="002A4167">
                    <w:rPr>
                      <w:rFonts w:hint="eastAsia"/>
                      <w:sz w:val="21"/>
                      <w:szCs w:val="21"/>
                    </w:rPr>
                    <w:t>1</w:t>
                  </w:r>
                  <w:r w:rsidRPr="002A4167">
                    <w:rPr>
                      <w:sz w:val="21"/>
                      <w:szCs w:val="21"/>
                    </w:rPr>
                    <w:t>.8</w:t>
                  </w:r>
                </w:p>
              </w:tc>
              <w:tc>
                <w:tcPr>
                  <w:tcW w:w="831" w:type="pct"/>
                  <w:vAlign w:val="center"/>
                </w:tcPr>
                <w:p w14:paraId="2C436D8C" w14:textId="77777777" w:rsidR="003B2559" w:rsidRPr="002A4167" w:rsidRDefault="003B2559">
                  <w:pPr>
                    <w:adjustRightInd w:val="0"/>
                    <w:snapToGrid w:val="0"/>
                    <w:spacing w:line="240" w:lineRule="auto"/>
                    <w:ind w:firstLineChars="0" w:firstLine="0"/>
                    <w:jc w:val="center"/>
                    <w:textAlignment w:val="auto"/>
                    <w:rPr>
                      <w:sz w:val="21"/>
                      <w:szCs w:val="21"/>
                    </w:rPr>
                  </w:pPr>
                  <w:r w:rsidRPr="002A4167">
                    <w:rPr>
                      <w:rFonts w:hint="eastAsia"/>
                      <w:sz w:val="21"/>
                      <w:szCs w:val="21"/>
                    </w:rPr>
                    <w:t>4</w:t>
                  </w:r>
                  <w:r w:rsidRPr="002A4167">
                    <w:rPr>
                      <w:sz w:val="21"/>
                      <w:szCs w:val="21"/>
                    </w:rPr>
                    <w:t>00</w:t>
                  </w:r>
                </w:p>
              </w:tc>
              <w:tc>
                <w:tcPr>
                  <w:tcW w:w="822" w:type="pct"/>
                  <w:vAlign w:val="center"/>
                </w:tcPr>
                <w:p w14:paraId="31CE65C2" w14:textId="77777777" w:rsidR="003B2559" w:rsidRPr="002A4167" w:rsidRDefault="00AC2D8A">
                  <w:pPr>
                    <w:adjustRightInd w:val="0"/>
                    <w:snapToGrid w:val="0"/>
                    <w:spacing w:line="240" w:lineRule="auto"/>
                    <w:ind w:firstLineChars="0" w:firstLine="0"/>
                    <w:jc w:val="center"/>
                    <w:textAlignment w:val="auto"/>
                    <w:rPr>
                      <w:sz w:val="21"/>
                      <w:szCs w:val="21"/>
                    </w:rPr>
                  </w:pPr>
                  <w:r w:rsidRPr="002A4167">
                    <w:rPr>
                      <w:rFonts w:hint="eastAsia"/>
                      <w:sz w:val="21"/>
                      <w:szCs w:val="21"/>
                    </w:rPr>
                    <w:t>0</w:t>
                  </w:r>
                  <w:r w:rsidRPr="002A4167">
                    <w:rPr>
                      <w:sz w:val="21"/>
                      <w:szCs w:val="21"/>
                    </w:rPr>
                    <w:t>.720</w:t>
                  </w:r>
                </w:p>
              </w:tc>
            </w:tr>
            <w:tr w:rsidR="002A4167" w:rsidRPr="002A4167" w14:paraId="1A5943A4" w14:textId="77777777" w:rsidTr="003B2559">
              <w:trPr>
                <w:trHeight w:val="340"/>
                <w:jc w:val="center"/>
              </w:trPr>
              <w:tc>
                <w:tcPr>
                  <w:tcW w:w="3347" w:type="pct"/>
                  <w:gridSpan w:val="5"/>
                  <w:vAlign w:val="center"/>
                </w:tcPr>
                <w:p w14:paraId="064AFD03" w14:textId="77777777" w:rsidR="00F13C6C" w:rsidRPr="002A4167" w:rsidRDefault="00F13C6C">
                  <w:pPr>
                    <w:adjustRightInd w:val="0"/>
                    <w:snapToGrid w:val="0"/>
                    <w:spacing w:line="240" w:lineRule="auto"/>
                    <w:ind w:firstLineChars="0" w:firstLine="0"/>
                    <w:jc w:val="center"/>
                    <w:textAlignment w:val="auto"/>
                    <w:rPr>
                      <w:sz w:val="21"/>
                      <w:szCs w:val="21"/>
                    </w:rPr>
                  </w:pPr>
                  <w:r w:rsidRPr="002A4167">
                    <w:rPr>
                      <w:rFonts w:hint="eastAsia"/>
                      <w:sz w:val="21"/>
                      <w:szCs w:val="21"/>
                    </w:rPr>
                    <w:t>合计</w:t>
                  </w:r>
                </w:p>
              </w:tc>
              <w:tc>
                <w:tcPr>
                  <w:tcW w:w="831" w:type="pct"/>
                  <w:vAlign w:val="center"/>
                </w:tcPr>
                <w:p w14:paraId="05D9029B" w14:textId="77777777" w:rsidR="00F13C6C" w:rsidRPr="002A4167" w:rsidRDefault="00AC2D8A">
                  <w:pPr>
                    <w:adjustRightInd w:val="0"/>
                    <w:snapToGrid w:val="0"/>
                    <w:spacing w:line="240" w:lineRule="auto"/>
                    <w:ind w:firstLineChars="0" w:firstLine="0"/>
                    <w:jc w:val="center"/>
                    <w:textAlignment w:val="auto"/>
                    <w:rPr>
                      <w:sz w:val="21"/>
                      <w:szCs w:val="21"/>
                    </w:rPr>
                  </w:pPr>
                  <w:r w:rsidRPr="002A4167">
                    <w:rPr>
                      <w:sz w:val="21"/>
                      <w:szCs w:val="21"/>
                    </w:rPr>
                    <w:t>820</w:t>
                  </w:r>
                </w:p>
              </w:tc>
              <w:tc>
                <w:tcPr>
                  <w:tcW w:w="822" w:type="pct"/>
                  <w:vAlign w:val="center"/>
                </w:tcPr>
                <w:p w14:paraId="7145B5B8" w14:textId="77777777" w:rsidR="00F13C6C" w:rsidRPr="002A4167" w:rsidRDefault="00AC2D8A">
                  <w:pPr>
                    <w:adjustRightInd w:val="0"/>
                    <w:snapToGrid w:val="0"/>
                    <w:spacing w:line="240" w:lineRule="auto"/>
                    <w:ind w:firstLineChars="0" w:firstLine="0"/>
                    <w:jc w:val="center"/>
                    <w:textAlignment w:val="auto"/>
                    <w:rPr>
                      <w:sz w:val="21"/>
                      <w:szCs w:val="21"/>
                    </w:rPr>
                  </w:pPr>
                  <w:r w:rsidRPr="002A4167">
                    <w:rPr>
                      <w:sz w:val="21"/>
                      <w:szCs w:val="21"/>
                    </w:rPr>
                    <w:t>1.476</w:t>
                  </w:r>
                </w:p>
              </w:tc>
            </w:tr>
          </w:tbl>
          <w:p w14:paraId="6D849E5A" w14:textId="77777777" w:rsidR="00F13C6C" w:rsidRPr="002A4167" w:rsidRDefault="00F13C6C">
            <w:pPr>
              <w:spacing w:beforeLines="50" w:before="120"/>
              <w:ind w:firstLine="480"/>
            </w:pPr>
            <w:r w:rsidRPr="002A4167">
              <w:rPr>
                <w:rFonts w:hint="eastAsia"/>
              </w:rPr>
              <w:t>（</w:t>
            </w:r>
            <w:r w:rsidRPr="002A4167">
              <w:t>4</w:t>
            </w:r>
            <w:r w:rsidRPr="002A4167">
              <w:rPr>
                <w:rFonts w:hint="eastAsia"/>
              </w:rPr>
              <w:t>）废砂纸</w:t>
            </w:r>
            <w:r w:rsidRPr="002A4167">
              <w:rPr>
                <w:rFonts w:hint="eastAsia"/>
              </w:rPr>
              <w:t>S</w:t>
            </w:r>
            <w:r w:rsidRPr="002A4167">
              <w:rPr>
                <w:vertAlign w:val="subscript"/>
              </w:rPr>
              <w:t>4</w:t>
            </w:r>
          </w:p>
          <w:p w14:paraId="13BBD03E" w14:textId="77777777" w:rsidR="00F13C6C" w:rsidRPr="002A4167" w:rsidRDefault="00F13C6C">
            <w:pPr>
              <w:ind w:firstLine="480"/>
            </w:pPr>
            <w:r w:rsidRPr="002A4167">
              <w:rPr>
                <w:rFonts w:hint="eastAsia"/>
              </w:rPr>
              <w:t>本项目</w:t>
            </w:r>
            <w:r w:rsidR="007B7BB4" w:rsidRPr="002A4167">
              <w:rPr>
                <w:rFonts w:hint="eastAsia"/>
              </w:rPr>
              <w:t>打磨</w:t>
            </w:r>
            <w:r w:rsidR="00D63A86" w:rsidRPr="002A4167">
              <w:rPr>
                <w:rFonts w:hint="eastAsia"/>
              </w:rPr>
              <w:t>工序</w:t>
            </w:r>
            <w:r w:rsidR="005D12E7" w:rsidRPr="002A4167">
              <w:rPr>
                <w:rFonts w:hint="eastAsia"/>
              </w:rPr>
              <w:t>会产生废砂纸，</w:t>
            </w:r>
            <w:r w:rsidRPr="002A4167">
              <w:rPr>
                <w:rFonts w:hint="eastAsia"/>
              </w:rPr>
              <w:t>根据企业提供的资料，废砂纸产生量约为</w:t>
            </w:r>
            <w:r w:rsidRPr="002A4167">
              <w:rPr>
                <w:rFonts w:hint="eastAsia"/>
              </w:rPr>
              <w:t>0.</w:t>
            </w:r>
            <w:r w:rsidR="00AC2D8A" w:rsidRPr="002A4167">
              <w:t>1</w:t>
            </w:r>
            <w:r w:rsidRPr="002A4167">
              <w:rPr>
                <w:rFonts w:hint="eastAsia"/>
              </w:rPr>
              <w:t>t/a</w:t>
            </w:r>
            <w:r w:rsidRPr="002A4167">
              <w:rPr>
                <w:rFonts w:hint="eastAsia"/>
              </w:rPr>
              <w:t>。</w:t>
            </w:r>
          </w:p>
          <w:p w14:paraId="2730A395" w14:textId="77777777" w:rsidR="00BD0F62" w:rsidRPr="002A4167" w:rsidRDefault="00BD0F62">
            <w:pPr>
              <w:ind w:firstLine="480"/>
            </w:pPr>
            <w:r w:rsidRPr="002A4167">
              <w:rPr>
                <w:rFonts w:hint="eastAsia"/>
              </w:rPr>
              <w:t>（</w:t>
            </w:r>
            <w:r w:rsidRPr="002A4167">
              <w:rPr>
                <w:rFonts w:hint="eastAsia"/>
              </w:rPr>
              <w:t>5</w:t>
            </w:r>
            <w:r w:rsidRPr="002A4167">
              <w:rPr>
                <w:rFonts w:hint="eastAsia"/>
              </w:rPr>
              <w:t>）废漆料</w:t>
            </w:r>
            <w:r w:rsidRPr="002A4167">
              <w:rPr>
                <w:rFonts w:hint="eastAsia"/>
              </w:rPr>
              <w:t>S</w:t>
            </w:r>
            <w:r w:rsidRPr="002A4167">
              <w:rPr>
                <w:vertAlign w:val="subscript"/>
              </w:rPr>
              <w:t>5</w:t>
            </w:r>
          </w:p>
          <w:p w14:paraId="1000426E" w14:textId="77777777" w:rsidR="00BD0F62" w:rsidRPr="002A4167" w:rsidRDefault="00BD0F62">
            <w:pPr>
              <w:ind w:firstLine="480"/>
            </w:pPr>
            <w:r w:rsidRPr="002A4167">
              <w:rPr>
                <w:rFonts w:hint="eastAsia"/>
              </w:rPr>
              <w:t>本项目水性漆喷涂过程中未喷上漆</w:t>
            </w:r>
            <w:proofErr w:type="gramStart"/>
            <w:r w:rsidRPr="002A4167">
              <w:rPr>
                <w:rFonts w:hint="eastAsia"/>
              </w:rPr>
              <w:t>的固份</w:t>
            </w:r>
            <w:r w:rsidR="008602BF" w:rsidRPr="002A4167">
              <w:rPr>
                <w:rFonts w:hint="eastAsia"/>
              </w:rPr>
              <w:t>会</w:t>
            </w:r>
            <w:proofErr w:type="gramEnd"/>
            <w:r w:rsidRPr="002A4167">
              <w:rPr>
                <w:rFonts w:hint="eastAsia"/>
              </w:rPr>
              <w:t>形成废漆料，根据企业提供的资料，本项目废漆料产生量约为</w:t>
            </w:r>
            <w:r w:rsidR="00501B54" w:rsidRPr="002A4167">
              <w:rPr>
                <w:rFonts w:hint="eastAsia"/>
              </w:rPr>
              <w:t>1.</w:t>
            </w:r>
            <w:r w:rsidR="00501B54" w:rsidRPr="002A4167">
              <w:t>5t/a</w:t>
            </w:r>
            <w:r w:rsidR="00501B54" w:rsidRPr="002A4167">
              <w:rPr>
                <w:rFonts w:hint="eastAsia"/>
              </w:rPr>
              <w:t>。</w:t>
            </w:r>
          </w:p>
          <w:p w14:paraId="75012B62" w14:textId="77777777" w:rsidR="00F13C6C" w:rsidRPr="002A4167" w:rsidRDefault="00F13C6C">
            <w:pPr>
              <w:ind w:firstLine="480"/>
            </w:pPr>
            <w:r w:rsidRPr="002A4167">
              <w:rPr>
                <w:rFonts w:hint="eastAsia"/>
              </w:rPr>
              <w:t>（</w:t>
            </w:r>
            <w:r w:rsidR="00501B54" w:rsidRPr="002A4167">
              <w:t>6</w:t>
            </w:r>
            <w:r w:rsidRPr="002A4167">
              <w:rPr>
                <w:rFonts w:hint="eastAsia"/>
              </w:rPr>
              <w:t>）</w:t>
            </w:r>
            <w:r w:rsidR="001465BB" w:rsidRPr="002A4167">
              <w:rPr>
                <w:rFonts w:hint="eastAsia"/>
              </w:rPr>
              <w:t>回收粉尘</w:t>
            </w:r>
            <w:r w:rsidR="00321DBD" w:rsidRPr="002A4167">
              <w:rPr>
                <w:rFonts w:hint="eastAsia"/>
              </w:rPr>
              <w:t>S</w:t>
            </w:r>
            <w:r w:rsidR="00501B54" w:rsidRPr="002A4167">
              <w:rPr>
                <w:vertAlign w:val="subscript"/>
              </w:rPr>
              <w:t>6</w:t>
            </w:r>
          </w:p>
          <w:p w14:paraId="48EA3BFF" w14:textId="77777777" w:rsidR="00F13C6C" w:rsidRPr="002A4167" w:rsidRDefault="00F13C6C">
            <w:pPr>
              <w:ind w:firstLine="480"/>
            </w:pPr>
            <w:r w:rsidRPr="002A4167">
              <w:rPr>
                <w:rFonts w:hint="eastAsia"/>
              </w:rPr>
              <w:t>本项目回收的粉尘主要有木工粉尘、打磨粉尘。</w:t>
            </w:r>
          </w:p>
          <w:p w14:paraId="5D0C86F8" w14:textId="202DF32C" w:rsidR="00AC2D8A" w:rsidRPr="002A4167" w:rsidRDefault="00F13C6C" w:rsidP="004B6432">
            <w:pPr>
              <w:ind w:firstLine="480"/>
            </w:pPr>
            <w:r w:rsidRPr="002A4167">
              <w:rPr>
                <w:rFonts w:hint="eastAsia"/>
              </w:rPr>
              <w:t>木工粉尘：本项目</w:t>
            </w:r>
            <w:r w:rsidR="005D12E7" w:rsidRPr="002A4167">
              <w:rPr>
                <w:rFonts w:hint="eastAsia"/>
              </w:rPr>
              <w:t>木加工工序</w:t>
            </w:r>
            <w:r w:rsidRPr="002A4167">
              <w:rPr>
                <w:rFonts w:hint="eastAsia"/>
              </w:rPr>
              <w:t>粉尘产生量为</w:t>
            </w:r>
            <w:r w:rsidRPr="002A4167">
              <w:rPr>
                <w:rFonts w:hint="eastAsia"/>
              </w:rPr>
              <w:t>0</w:t>
            </w:r>
            <w:r w:rsidR="00ED6ADB" w:rsidRPr="002A4167">
              <w:t>.1</w:t>
            </w:r>
            <w:r w:rsidR="0070484F" w:rsidRPr="002A4167">
              <w:t>31</w:t>
            </w:r>
            <w:r w:rsidRPr="002A4167">
              <w:rPr>
                <w:rFonts w:hint="eastAsia"/>
              </w:rPr>
              <w:t>t</w:t>
            </w:r>
            <w:r w:rsidRPr="002A4167">
              <w:t>/</w:t>
            </w:r>
            <w:r w:rsidRPr="002A4167">
              <w:rPr>
                <w:rFonts w:hint="eastAsia"/>
              </w:rPr>
              <w:t>a</w:t>
            </w:r>
            <w:r w:rsidRPr="002A4167">
              <w:rPr>
                <w:rFonts w:hint="eastAsia"/>
              </w:rPr>
              <w:t>，经收集处理后排放量为</w:t>
            </w:r>
            <w:r w:rsidRPr="002A4167">
              <w:rPr>
                <w:rFonts w:hint="eastAsia"/>
              </w:rPr>
              <w:t>0</w:t>
            </w:r>
            <w:r w:rsidRPr="002A4167">
              <w:t>.0</w:t>
            </w:r>
            <w:r w:rsidR="00AC2D8A" w:rsidRPr="002A4167">
              <w:t>1</w:t>
            </w:r>
            <w:r w:rsidR="0070484F" w:rsidRPr="002A4167">
              <w:t>4</w:t>
            </w:r>
            <w:r w:rsidRPr="002A4167">
              <w:rPr>
                <w:rFonts w:hint="eastAsia"/>
              </w:rPr>
              <w:t>t/a</w:t>
            </w:r>
            <w:r w:rsidRPr="002A4167">
              <w:rPr>
                <w:rFonts w:hint="eastAsia"/>
              </w:rPr>
              <w:t>，则</w:t>
            </w:r>
            <w:r w:rsidR="001465BB" w:rsidRPr="002A4167">
              <w:rPr>
                <w:rFonts w:hint="eastAsia"/>
              </w:rPr>
              <w:t>回收</w:t>
            </w:r>
            <w:r w:rsidR="007B7BB4" w:rsidRPr="002A4167">
              <w:rPr>
                <w:rFonts w:hint="eastAsia"/>
              </w:rPr>
              <w:t>粉尘</w:t>
            </w:r>
            <w:r w:rsidR="00CE7682" w:rsidRPr="002A4167">
              <w:rPr>
                <w:rFonts w:hint="eastAsia"/>
              </w:rPr>
              <w:t>量为</w:t>
            </w:r>
            <w:r w:rsidRPr="002A4167">
              <w:rPr>
                <w:rFonts w:hint="eastAsia"/>
              </w:rPr>
              <w:t>0</w:t>
            </w:r>
            <w:r w:rsidRPr="002A4167">
              <w:t>.</w:t>
            </w:r>
            <w:r w:rsidR="00ED6ADB" w:rsidRPr="002A4167">
              <w:t>1</w:t>
            </w:r>
            <w:r w:rsidR="0070484F" w:rsidRPr="002A4167">
              <w:t>17</w:t>
            </w:r>
            <w:r w:rsidRPr="002A4167">
              <w:rPr>
                <w:rFonts w:hint="eastAsia"/>
              </w:rPr>
              <w:t>t/a</w:t>
            </w:r>
            <w:r w:rsidR="00AC2D8A" w:rsidRPr="002A4167">
              <w:rPr>
                <w:rFonts w:hint="eastAsia"/>
              </w:rPr>
              <w:t>。</w:t>
            </w:r>
          </w:p>
          <w:p w14:paraId="44A2B00F" w14:textId="77777777" w:rsidR="00F13C6C" w:rsidRPr="002A4167" w:rsidRDefault="00F13C6C" w:rsidP="004B6432">
            <w:pPr>
              <w:ind w:firstLine="480"/>
            </w:pPr>
            <w:r w:rsidRPr="002A4167">
              <w:rPr>
                <w:rFonts w:hint="eastAsia"/>
              </w:rPr>
              <w:t>打磨粉尘：本项目打磨</w:t>
            </w:r>
            <w:r w:rsidR="005D12E7" w:rsidRPr="002A4167">
              <w:rPr>
                <w:rFonts w:hint="eastAsia"/>
              </w:rPr>
              <w:t>工序</w:t>
            </w:r>
            <w:r w:rsidRPr="002A4167">
              <w:rPr>
                <w:rFonts w:hint="eastAsia"/>
              </w:rPr>
              <w:t>粉尘产生量为</w:t>
            </w:r>
            <w:r w:rsidR="005D12E7" w:rsidRPr="002A4167">
              <w:t>0.940</w:t>
            </w:r>
            <w:r w:rsidRPr="002A4167">
              <w:rPr>
                <w:rFonts w:hint="eastAsia"/>
              </w:rPr>
              <w:t>t/a</w:t>
            </w:r>
            <w:r w:rsidRPr="002A4167">
              <w:rPr>
                <w:rFonts w:hint="eastAsia"/>
              </w:rPr>
              <w:t>，经收集处理后排放量为</w:t>
            </w:r>
            <w:r w:rsidRPr="002A4167">
              <w:rPr>
                <w:rFonts w:hint="eastAsia"/>
              </w:rPr>
              <w:t>0</w:t>
            </w:r>
            <w:r w:rsidRPr="002A4167">
              <w:t>.</w:t>
            </w:r>
            <w:r w:rsidR="004B6432" w:rsidRPr="002A4167">
              <w:t>102</w:t>
            </w:r>
            <w:r w:rsidRPr="002A4167">
              <w:rPr>
                <w:rFonts w:hint="eastAsia"/>
              </w:rPr>
              <w:t>t/a</w:t>
            </w:r>
            <w:r w:rsidRPr="002A4167">
              <w:rPr>
                <w:rFonts w:hint="eastAsia"/>
              </w:rPr>
              <w:t>，则</w:t>
            </w:r>
            <w:r w:rsidR="001465BB" w:rsidRPr="002A4167">
              <w:rPr>
                <w:rFonts w:hint="eastAsia"/>
              </w:rPr>
              <w:t>回收</w:t>
            </w:r>
            <w:r w:rsidR="007B7BB4" w:rsidRPr="002A4167">
              <w:rPr>
                <w:rFonts w:hint="eastAsia"/>
              </w:rPr>
              <w:t>粉尘</w:t>
            </w:r>
            <w:r w:rsidR="00CE7682" w:rsidRPr="002A4167">
              <w:rPr>
                <w:rFonts w:hint="eastAsia"/>
              </w:rPr>
              <w:t>量为</w:t>
            </w:r>
            <w:r w:rsidRPr="002A4167">
              <w:t>0.</w:t>
            </w:r>
            <w:r w:rsidR="004B6432" w:rsidRPr="002A4167">
              <w:t>838</w:t>
            </w:r>
            <w:r w:rsidRPr="002A4167">
              <w:rPr>
                <w:rFonts w:hint="eastAsia"/>
              </w:rPr>
              <w:t>t/a</w:t>
            </w:r>
            <w:r w:rsidR="00AC2D8A" w:rsidRPr="002A4167">
              <w:rPr>
                <w:rFonts w:hint="eastAsia"/>
              </w:rPr>
              <w:t>。</w:t>
            </w:r>
          </w:p>
          <w:p w14:paraId="304912BB" w14:textId="7016F3E8" w:rsidR="00F13C6C" w:rsidRPr="002A4167" w:rsidRDefault="00AC2D8A">
            <w:pPr>
              <w:ind w:firstLine="480"/>
            </w:pPr>
            <w:r w:rsidRPr="002A4167">
              <w:rPr>
                <w:rFonts w:hint="eastAsia"/>
              </w:rPr>
              <w:t>综上</w:t>
            </w:r>
            <w:r w:rsidR="00F13C6C" w:rsidRPr="002A4167">
              <w:rPr>
                <w:rFonts w:hint="eastAsia"/>
              </w:rPr>
              <w:t>，本项目共</w:t>
            </w:r>
            <w:r w:rsidR="001465BB" w:rsidRPr="002A4167">
              <w:rPr>
                <w:rFonts w:hint="eastAsia"/>
              </w:rPr>
              <w:t>回收</w:t>
            </w:r>
            <w:r w:rsidR="007B7BB4" w:rsidRPr="002A4167">
              <w:rPr>
                <w:rFonts w:hint="eastAsia"/>
              </w:rPr>
              <w:t>粉尘</w:t>
            </w:r>
            <w:r w:rsidRPr="002A4167">
              <w:t>0.</w:t>
            </w:r>
            <w:r w:rsidR="00ED6ADB" w:rsidRPr="002A4167">
              <w:t>9</w:t>
            </w:r>
            <w:r w:rsidR="0070484F" w:rsidRPr="002A4167">
              <w:t>55</w:t>
            </w:r>
            <w:r w:rsidR="00F13C6C" w:rsidRPr="002A4167">
              <w:rPr>
                <w:rFonts w:hint="eastAsia"/>
              </w:rPr>
              <w:t>t/a</w:t>
            </w:r>
            <w:r w:rsidR="00F13C6C" w:rsidRPr="002A4167">
              <w:rPr>
                <w:rFonts w:hint="eastAsia"/>
              </w:rPr>
              <w:t>。</w:t>
            </w:r>
          </w:p>
          <w:p w14:paraId="7E605D42" w14:textId="77777777" w:rsidR="00F13C6C" w:rsidRPr="002A4167" w:rsidRDefault="00F13C6C">
            <w:pPr>
              <w:ind w:firstLine="480"/>
            </w:pPr>
            <w:r w:rsidRPr="002A4167">
              <w:rPr>
                <w:rFonts w:hint="eastAsia"/>
              </w:rPr>
              <w:t>（</w:t>
            </w:r>
            <w:r w:rsidR="00501B54" w:rsidRPr="002A4167">
              <w:t>7</w:t>
            </w:r>
            <w:r w:rsidRPr="002A4167">
              <w:rPr>
                <w:rFonts w:hint="eastAsia"/>
              </w:rPr>
              <w:t>）废过滤棉</w:t>
            </w:r>
            <w:r w:rsidR="00321DBD" w:rsidRPr="002A4167">
              <w:rPr>
                <w:rFonts w:hint="eastAsia"/>
              </w:rPr>
              <w:t>S</w:t>
            </w:r>
            <w:r w:rsidR="00501B54" w:rsidRPr="002A4167">
              <w:rPr>
                <w:vertAlign w:val="subscript"/>
              </w:rPr>
              <w:t>7</w:t>
            </w:r>
          </w:p>
          <w:p w14:paraId="51E69833" w14:textId="77777777" w:rsidR="00F13C6C" w:rsidRPr="002A4167" w:rsidRDefault="00F13C6C">
            <w:pPr>
              <w:ind w:firstLine="480"/>
            </w:pPr>
            <w:r w:rsidRPr="002A4167">
              <w:rPr>
                <w:rFonts w:hint="eastAsia"/>
              </w:rPr>
              <w:t>本项目喷漆房内喷漆、晾干工序产生的非甲烷总烃废气经收集后，经喷漆房内</w:t>
            </w:r>
            <w:r w:rsidRPr="002A4167">
              <w:rPr>
                <w:rFonts w:hint="eastAsia"/>
              </w:rPr>
              <w:lastRenderedPageBreak/>
              <w:t>“干式过滤”装置吸附漆雾残渣</w:t>
            </w:r>
            <w:r w:rsidR="00501B54" w:rsidRPr="002A4167">
              <w:rPr>
                <w:rFonts w:hint="eastAsia"/>
              </w:rPr>
              <w:t>。</w:t>
            </w:r>
            <w:r w:rsidRPr="002A4167">
              <w:rPr>
                <w:rFonts w:hint="eastAsia"/>
              </w:rPr>
              <w:t>过滤</w:t>
            </w:r>
            <w:proofErr w:type="gramStart"/>
            <w:r w:rsidRPr="002A4167">
              <w:rPr>
                <w:rFonts w:hint="eastAsia"/>
              </w:rPr>
              <w:t>棉平均</w:t>
            </w:r>
            <w:proofErr w:type="gramEnd"/>
            <w:r w:rsidRPr="002A4167">
              <w:rPr>
                <w:rFonts w:hint="eastAsia"/>
              </w:rPr>
              <w:t>每</w:t>
            </w:r>
            <w:r w:rsidRPr="002A4167">
              <w:rPr>
                <w:rFonts w:hint="eastAsia"/>
              </w:rPr>
              <w:t>3</w:t>
            </w:r>
            <w:r w:rsidRPr="002A4167">
              <w:t>0</w:t>
            </w:r>
            <w:r w:rsidRPr="002A4167">
              <w:rPr>
                <w:rFonts w:hint="eastAsia"/>
              </w:rPr>
              <w:t>天需更换一次，根据企业提供的资料，每次更换时新过滤棉使用量约</w:t>
            </w:r>
            <w:r w:rsidR="007F3C97" w:rsidRPr="002A4167">
              <w:t>4</w:t>
            </w:r>
            <w:r w:rsidR="00EC35A0" w:rsidRPr="002A4167">
              <w:t>0</w:t>
            </w:r>
            <w:r w:rsidRPr="002A4167">
              <w:rPr>
                <w:rFonts w:hint="eastAsia"/>
              </w:rPr>
              <w:t>kg</w:t>
            </w:r>
            <w:r w:rsidRPr="002A4167">
              <w:rPr>
                <w:rFonts w:hint="eastAsia"/>
              </w:rPr>
              <w:t>，另根据物料衡算，</w:t>
            </w:r>
            <w:r w:rsidR="001F5058" w:rsidRPr="002A4167">
              <w:rPr>
                <w:rFonts w:hint="eastAsia"/>
              </w:rPr>
              <w:t>过滤棉吸附</w:t>
            </w:r>
            <w:r w:rsidRPr="002A4167">
              <w:rPr>
                <w:rFonts w:hint="eastAsia"/>
              </w:rPr>
              <w:t>的</w:t>
            </w:r>
            <w:r w:rsidR="00C53A65" w:rsidRPr="002A4167">
              <w:rPr>
                <w:rFonts w:hint="eastAsia"/>
              </w:rPr>
              <w:t>漆雾残渣</w:t>
            </w:r>
            <w:r w:rsidRPr="002A4167">
              <w:rPr>
                <w:rFonts w:hint="eastAsia"/>
              </w:rPr>
              <w:t>含量约为</w:t>
            </w:r>
            <w:r w:rsidRPr="002A4167">
              <w:t>2.</w:t>
            </w:r>
            <w:r w:rsidR="00501B54" w:rsidRPr="002A4167">
              <w:t>6</w:t>
            </w:r>
            <w:r w:rsidR="00EC35A0" w:rsidRPr="002A4167">
              <w:t>00</w:t>
            </w:r>
            <w:r w:rsidRPr="002A4167">
              <w:rPr>
                <w:rFonts w:hint="eastAsia"/>
              </w:rPr>
              <w:t>t/a</w:t>
            </w:r>
            <w:r w:rsidRPr="002A4167">
              <w:rPr>
                <w:rFonts w:hint="eastAsia"/>
              </w:rPr>
              <w:t>，则废</w:t>
            </w:r>
            <w:proofErr w:type="gramStart"/>
            <w:r w:rsidRPr="002A4167">
              <w:rPr>
                <w:rFonts w:hint="eastAsia"/>
              </w:rPr>
              <w:t>过滤棉年产生</w:t>
            </w:r>
            <w:proofErr w:type="gramEnd"/>
            <w:r w:rsidRPr="002A4167">
              <w:rPr>
                <w:rFonts w:hint="eastAsia"/>
              </w:rPr>
              <w:t>量合计约</w:t>
            </w:r>
            <w:r w:rsidR="00EC35A0" w:rsidRPr="002A4167">
              <w:t>3.0</w:t>
            </w:r>
            <w:r w:rsidR="007F3C97" w:rsidRPr="002A4167">
              <w:t>8</w:t>
            </w:r>
            <w:r w:rsidRPr="002A4167">
              <w:rPr>
                <w:rFonts w:hint="eastAsia"/>
              </w:rPr>
              <w:t>t/a</w:t>
            </w:r>
            <w:r w:rsidRPr="002A4167">
              <w:rPr>
                <w:rFonts w:hint="eastAsia"/>
              </w:rPr>
              <w:t>。</w:t>
            </w:r>
          </w:p>
          <w:p w14:paraId="1669B3AC" w14:textId="77777777" w:rsidR="00F13C6C" w:rsidRPr="002A4167" w:rsidRDefault="00F13C6C">
            <w:pPr>
              <w:ind w:firstLine="480"/>
            </w:pPr>
            <w:r w:rsidRPr="002A4167">
              <w:rPr>
                <w:rFonts w:hint="eastAsia"/>
              </w:rPr>
              <w:t>（</w:t>
            </w:r>
            <w:r w:rsidR="00501B54" w:rsidRPr="002A4167">
              <w:t>8</w:t>
            </w:r>
            <w:r w:rsidRPr="002A4167">
              <w:rPr>
                <w:rFonts w:hint="eastAsia"/>
              </w:rPr>
              <w:t>）废活性炭</w:t>
            </w:r>
            <w:r w:rsidR="00321DBD" w:rsidRPr="002A4167">
              <w:rPr>
                <w:rFonts w:hint="eastAsia"/>
              </w:rPr>
              <w:t>S</w:t>
            </w:r>
            <w:r w:rsidR="00501B54" w:rsidRPr="002A4167">
              <w:rPr>
                <w:vertAlign w:val="subscript"/>
              </w:rPr>
              <w:t>8</w:t>
            </w:r>
          </w:p>
          <w:p w14:paraId="701E8A79" w14:textId="77777777" w:rsidR="00F13C6C" w:rsidRPr="002A4167" w:rsidRDefault="00F13C6C">
            <w:pPr>
              <w:adjustRightInd w:val="0"/>
              <w:snapToGrid w:val="0"/>
              <w:ind w:firstLine="480"/>
              <w:textAlignment w:val="auto"/>
              <w:rPr>
                <w:kern w:val="0"/>
                <w:szCs w:val="24"/>
              </w:rPr>
            </w:pPr>
            <w:r w:rsidRPr="002A4167">
              <w:rPr>
                <w:rFonts w:hint="eastAsia"/>
              </w:rPr>
              <w:t>本项目喷漆、晾干</w:t>
            </w:r>
            <w:r w:rsidR="007B7BB4" w:rsidRPr="002A4167">
              <w:rPr>
                <w:rFonts w:hint="eastAsia"/>
              </w:rPr>
              <w:t>工序产生的非甲烷总烃</w:t>
            </w:r>
            <w:r w:rsidRPr="002A4167">
              <w:rPr>
                <w:rFonts w:hint="eastAsia"/>
              </w:rPr>
              <w:t>废气采用的治理工艺为“干式过滤”</w:t>
            </w:r>
            <w:r w:rsidRPr="002A4167">
              <w:rPr>
                <w:rFonts w:hint="eastAsia"/>
              </w:rPr>
              <w:t>+</w:t>
            </w:r>
            <w:r w:rsidRPr="002A4167">
              <w:rPr>
                <w:rFonts w:hint="eastAsia"/>
              </w:rPr>
              <w:t>“</w:t>
            </w:r>
            <w:r w:rsidR="00336DE0" w:rsidRPr="002A4167">
              <w:rPr>
                <w:rFonts w:hint="eastAsia"/>
              </w:rPr>
              <w:t>一级活性炭吸附</w:t>
            </w:r>
            <w:r w:rsidR="00336DE0" w:rsidRPr="002A4167">
              <w:rPr>
                <w:rFonts w:hint="eastAsia"/>
              </w:rPr>
              <w:t>+</w:t>
            </w:r>
            <w:r w:rsidR="00336DE0" w:rsidRPr="002A4167">
              <w:rPr>
                <w:rFonts w:hint="eastAsia"/>
              </w:rPr>
              <w:t>二级活性炭吸附</w:t>
            </w:r>
            <w:r w:rsidRPr="002A4167">
              <w:rPr>
                <w:rFonts w:hint="eastAsia"/>
              </w:rPr>
              <w:t>”。</w:t>
            </w:r>
            <w:r w:rsidRPr="002A4167">
              <w:rPr>
                <w:rFonts w:hint="eastAsia"/>
                <w:kern w:val="0"/>
                <w:szCs w:val="24"/>
              </w:rPr>
              <w:t>根据《浙江省工业涂装工序挥发性有机物排放量计算暂行方法》，活性炭吸附效率取</w:t>
            </w:r>
            <w:r w:rsidRPr="002A4167">
              <w:rPr>
                <w:rFonts w:hint="eastAsia"/>
                <w:kern w:val="0"/>
                <w:szCs w:val="24"/>
              </w:rPr>
              <w:t>0.15</w:t>
            </w:r>
            <w:r w:rsidRPr="002A4167">
              <w:rPr>
                <w:rFonts w:hint="eastAsia"/>
                <w:kern w:val="0"/>
                <w:szCs w:val="24"/>
              </w:rPr>
              <w:t>吨废气</w:t>
            </w:r>
            <w:r w:rsidRPr="002A4167">
              <w:rPr>
                <w:rFonts w:hint="eastAsia"/>
                <w:kern w:val="0"/>
                <w:szCs w:val="24"/>
              </w:rPr>
              <w:t>/</w:t>
            </w:r>
            <w:r w:rsidRPr="002A4167">
              <w:rPr>
                <w:rFonts w:hint="eastAsia"/>
                <w:kern w:val="0"/>
                <w:szCs w:val="24"/>
              </w:rPr>
              <w:t>吨</w:t>
            </w:r>
            <w:r w:rsidRPr="002A4167">
              <w:rPr>
                <w:rFonts w:hint="eastAsia"/>
                <w:kern w:val="0"/>
                <w:szCs w:val="24"/>
              </w:rPr>
              <w:t>-</w:t>
            </w:r>
            <w:r w:rsidRPr="002A4167">
              <w:rPr>
                <w:rFonts w:hint="eastAsia"/>
                <w:kern w:val="0"/>
                <w:szCs w:val="24"/>
              </w:rPr>
              <w:t>活性炭，本</w:t>
            </w:r>
            <w:r w:rsidR="007613C7" w:rsidRPr="002A4167">
              <w:rPr>
                <w:rFonts w:hint="eastAsia"/>
                <w:kern w:val="0"/>
                <w:szCs w:val="24"/>
              </w:rPr>
              <w:t>项目非甲烷总烃</w:t>
            </w:r>
            <w:r w:rsidRPr="002A4167">
              <w:rPr>
                <w:rFonts w:hint="eastAsia"/>
                <w:kern w:val="0"/>
                <w:szCs w:val="24"/>
              </w:rPr>
              <w:t>废气的产生量为</w:t>
            </w:r>
            <w:r w:rsidR="00F841C2" w:rsidRPr="002A4167">
              <w:rPr>
                <w:kern w:val="0"/>
                <w:szCs w:val="24"/>
              </w:rPr>
              <w:t>1.5</w:t>
            </w:r>
            <w:r w:rsidR="001E1023" w:rsidRPr="002A4167">
              <w:rPr>
                <w:kern w:val="0"/>
                <w:szCs w:val="24"/>
              </w:rPr>
              <w:t>58</w:t>
            </w:r>
            <w:r w:rsidRPr="002A4167">
              <w:rPr>
                <w:rFonts w:hint="eastAsia"/>
                <w:kern w:val="0"/>
                <w:szCs w:val="24"/>
              </w:rPr>
              <w:t>t/a</w:t>
            </w:r>
            <w:r w:rsidRPr="002A4167">
              <w:rPr>
                <w:rFonts w:hint="eastAsia"/>
                <w:kern w:val="0"/>
                <w:szCs w:val="24"/>
              </w:rPr>
              <w:t>，排放量为</w:t>
            </w:r>
            <w:r w:rsidRPr="002A4167">
              <w:rPr>
                <w:rFonts w:hint="eastAsia"/>
                <w:kern w:val="0"/>
                <w:szCs w:val="24"/>
              </w:rPr>
              <w:t>0</w:t>
            </w:r>
            <w:r w:rsidR="003D147E" w:rsidRPr="002A4167">
              <w:rPr>
                <w:kern w:val="0"/>
                <w:szCs w:val="24"/>
              </w:rPr>
              <w:t>.226</w:t>
            </w:r>
            <w:r w:rsidRPr="002A4167">
              <w:rPr>
                <w:rFonts w:hint="eastAsia"/>
                <w:kern w:val="0"/>
                <w:szCs w:val="24"/>
              </w:rPr>
              <w:t>t/a</w:t>
            </w:r>
            <w:r w:rsidRPr="002A4167">
              <w:rPr>
                <w:rFonts w:hint="eastAsia"/>
                <w:kern w:val="0"/>
                <w:szCs w:val="24"/>
              </w:rPr>
              <w:t>，为达到整体去除效率</w:t>
            </w:r>
            <w:r w:rsidR="007613C7" w:rsidRPr="002A4167">
              <w:rPr>
                <w:rFonts w:hint="eastAsia"/>
                <w:kern w:val="0"/>
                <w:szCs w:val="24"/>
              </w:rPr>
              <w:t>（</w:t>
            </w:r>
            <w:r w:rsidR="007613C7" w:rsidRPr="002A4167">
              <w:rPr>
                <w:rFonts w:hint="eastAsia"/>
                <w:kern w:val="0"/>
                <w:szCs w:val="24"/>
              </w:rPr>
              <w:t>9</w:t>
            </w:r>
            <w:r w:rsidR="007613C7" w:rsidRPr="002A4167">
              <w:rPr>
                <w:kern w:val="0"/>
                <w:szCs w:val="24"/>
              </w:rPr>
              <w:t>0</w:t>
            </w:r>
            <w:r w:rsidR="007613C7" w:rsidRPr="002A4167">
              <w:rPr>
                <w:rFonts w:hint="eastAsia"/>
                <w:kern w:val="0"/>
                <w:szCs w:val="24"/>
              </w:rPr>
              <w:t>%</w:t>
            </w:r>
            <w:r w:rsidR="007613C7" w:rsidRPr="002A4167">
              <w:rPr>
                <w:rFonts w:hint="eastAsia"/>
                <w:kern w:val="0"/>
                <w:szCs w:val="24"/>
              </w:rPr>
              <w:t>）</w:t>
            </w:r>
            <w:r w:rsidRPr="002A4167">
              <w:rPr>
                <w:rFonts w:hint="eastAsia"/>
                <w:kern w:val="0"/>
                <w:szCs w:val="24"/>
              </w:rPr>
              <w:t>的要求，活性炭应吸附</w:t>
            </w:r>
            <w:r w:rsidR="00F841C2" w:rsidRPr="002A4167">
              <w:rPr>
                <w:kern w:val="0"/>
                <w:szCs w:val="24"/>
              </w:rPr>
              <w:t>1.332</w:t>
            </w:r>
            <w:r w:rsidRPr="002A4167">
              <w:rPr>
                <w:rFonts w:hint="eastAsia"/>
                <w:kern w:val="0"/>
                <w:szCs w:val="24"/>
              </w:rPr>
              <w:t>t/a</w:t>
            </w:r>
            <w:r w:rsidRPr="002A4167">
              <w:rPr>
                <w:rFonts w:hint="eastAsia"/>
                <w:kern w:val="0"/>
                <w:szCs w:val="24"/>
              </w:rPr>
              <w:t>的有机废气，则本项目需更换的废活性炭量为</w:t>
            </w:r>
            <w:r w:rsidR="007B7BB4" w:rsidRPr="002A4167">
              <w:rPr>
                <w:kern w:val="0"/>
                <w:szCs w:val="24"/>
              </w:rPr>
              <w:t>8.</w:t>
            </w:r>
            <w:r w:rsidR="00F841C2" w:rsidRPr="002A4167">
              <w:rPr>
                <w:kern w:val="0"/>
                <w:szCs w:val="24"/>
              </w:rPr>
              <w:t>8</w:t>
            </w:r>
            <w:r w:rsidR="003D147E" w:rsidRPr="002A4167">
              <w:rPr>
                <w:kern w:val="0"/>
                <w:szCs w:val="24"/>
              </w:rPr>
              <w:t>8</w:t>
            </w:r>
            <w:r w:rsidR="00F841C2" w:rsidRPr="002A4167">
              <w:rPr>
                <w:kern w:val="0"/>
                <w:szCs w:val="24"/>
              </w:rPr>
              <w:t>0</w:t>
            </w:r>
            <w:r w:rsidRPr="002A4167">
              <w:rPr>
                <w:kern w:val="0"/>
                <w:szCs w:val="24"/>
              </w:rPr>
              <w:t>t/a</w:t>
            </w:r>
            <w:r w:rsidRPr="002A4167">
              <w:rPr>
                <w:kern w:val="0"/>
                <w:szCs w:val="24"/>
              </w:rPr>
              <w:t>，</w:t>
            </w:r>
            <w:r w:rsidRPr="002A4167">
              <w:rPr>
                <w:rFonts w:hint="eastAsia"/>
                <w:kern w:val="0"/>
                <w:szCs w:val="24"/>
              </w:rPr>
              <w:t>本项目</w:t>
            </w:r>
            <w:r w:rsidR="00EE4E6C" w:rsidRPr="002A4167">
              <w:rPr>
                <w:rFonts w:hint="eastAsia"/>
                <w:kern w:val="0"/>
                <w:szCs w:val="24"/>
              </w:rPr>
              <w:t>一级</w:t>
            </w:r>
            <w:r w:rsidRPr="002A4167">
              <w:rPr>
                <w:rFonts w:hint="eastAsia"/>
                <w:kern w:val="0"/>
                <w:szCs w:val="24"/>
              </w:rPr>
              <w:t>活性炭吸附箱装填量约为</w:t>
            </w:r>
            <w:r w:rsidR="009663C3" w:rsidRPr="002A4167">
              <w:rPr>
                <w:kern w:val="0"/>
                <w:szCs w:val="24"/>
              </w:rPr>
              <w:t>1.</w:t>
            </w:r>
            <w:r w:rsidR="007B7BB4" w:rsidRPr="002A4167">
              <w:rPr>
                <w:kern w:val="0"/>
                <w:szCs w:val="24"/>
              </w:rPr>
              <w:t>2</w:t>
            </w:r>
            <w:r w:rsidRPr="002A4167">
              <w:rPr>
                <w:rFonts w:hint="eastAsia"/>
                <w:kern w:val="0"/>
                <w:szCs w:val="24"/>
              </w:rPr>
              <w:t>t</w:t>
            </w:r>
            <w:r w:rsidRPr="002A4167">
              <w:rPr>
                <w:rFonts w:hint="eastAsia"/>
                <w:kern w:val="0"/>
                <w:szCs w:val="24"/>
              </w:rPr>
              <w:t>，</w:t>
            </w:r>
            <w:r w:rsidR="00EE4E6C" w:rsidRPr="002A4167">
              <w:rPr>
                <w:rFonts w:hint="eastAsia"/>
                <w:kern w:val="0"/>
                <w:szCs w:val="24"/>
              </w:rPr>
              <w:t>二级活性炭吸附箱装填量约</w:t>
            </w:r>
            <w:r w:rsidR="009663C3" w:rsidRPr="002A4167">
              <w:rPr>
                <w:kern w:val="0"/>
                <w:szCs w:val="24"/>
              </w:rPr>
              <w:t>1.</w:t>
            </w:r>
            <w:r w:rsidR="007B7BB4" w:rsidRPr="002A4167">
              <w:rPr>
                <w:kern w:val="0"/>
                <w:szCs w:val="24"/>
              </w:rPr>
              <w:t>1</w:t>
            </w:r>
            <w:r w:rsidR="00EE4E6C" w:rsidRPr="002A4167">
              <w:rPr>
                <w:rFonts w:hint="eastAsia"/>
                <w:kern w:val="0"/>
                <w:szCs w:val="24"/>
              </w:rPr>
              <w:t>t</w:t>
            </w:r>
            <w:r w:rsidR="00EE4E6C" w:rsidRPr="002A4167">
              <w:rPr>
                <w:rFonts w:hint="eastAsia"/>
                <w:kern w:val="0"/>
                <w:szCs w:val="24"/>
              </w:rPr>
              <w:t>，活性炭</w:t>
            </w:r>
            <w:r w:rsidRPr="002A4167">
              <w:rPr>
                <w:rFonts w:hint="eastAsia"/>
                <w:kern w:val="0"/>
                <w:szCs w:val="24"/>
              </w:rPr>
              <w:t>平均每三个月更换一次，满足有机废气去除所需的活性炭消耗量，则产生的废活性炭量为</w:t>
            </w:r>
            <w:r w:rsidR="007B7BB4" w:rsidRPr="002A4167">
              <w:rPr>
                <w:kern w:val="0"/>
                <w:szCs w:val="24"/>
              </w:rPr>
              <w:t>10.53</w:t>
            </w:r>
            <w:r w:rsidR="00F841C2" w:rsidRPr="002A4167">
              <w:rPr>
                <w:kern w:val="0"/>
                <w:szCs w:val="24"/>
              </w:rPr>
              <w:t>2</w:t>
            </w:r>
            <w:r w:rsidRPr="002A4167">
              <w:rPr>
                <w:rFonts w:hint="eastAsia"/>
                <w:kern w:val="0"/>
                <w:szCs w:val="24"/>
              </w:rPr>
              <w:t>t/a</w:t>
            </w:r>
            <w:r w:rsidRPr="002A4167">
              <w:rPr>
                <w:rFonts w:hint="eastAsia"/>
                <w:kern w:val="0"/>
                <w:szCs w:val="24"/>
              </w:rPr>
              <w:t>。</w:t>
            </w:r>
          </w:p>
          <w:p w14:paraId="5EB33E9D" w14:textId="77777777" w:rsidR="00F13C6C" w:rsidRPr="002A4167" w:rsidRDefault="00F13C6C">
            <w:pPr>
              <w:ind w:firstLine="480"/>
            </w:pPr>
            <w:r w:rsidRPr="002A4167">
              <w:rPr>
                <w:rFonts w:hint="eastAsia"/>
              </w:rPr>
              <w:t>（</w:t>
            </w:r>
            <w:r w:rsidR="00F841C2" w:rsidRPr="002A4167">
              <w:t>9</w:t>
            </w:r>
            <w:r w:rsidRPr="002A4167">
              <w:rPr>
                <w:rFonts w:hint="eastAsia"/>
              </w:rPr>
              <w:t>）</w:t>
            </w:r>
            <w:proofErr w:type="gramStart"/>
            <w:r w:rsidRPr="002A4167">
              <w:rPr>
                <w:rFonts w:hint="eastAsia"/>
              </w:rPr>
              <w:t>含漆废手套</w:t>
            </w:r>
            <w:proofErr w:type="gramEnd"/>
            <w:r w:rsidRPr="002A4167">
              <w:rPr>
                <w:rFonts w:hint="eastAsia"/>
              </w:rPr>
              <w:t>和废抹布</w:t>
            </w:r>
            <w:r w:rsidR="00321DBD" w:rsidRPr="002A4167">
              <w:t>S</w:t>
            </w:r>
            <w:r w:rsidR="00F841C2" w:rsidRPr="002A4167">
              <w:rPr>
                <w:vertAlign w:val="subscript"/>
              </w:rPr>
              <w:t>9</w:t>
            </w:r>
          </w:p>
          <w:p w14:paraId="1D75F437" w14:textId="77777777" w:rsidR="00F13C6C" w:rsidRPr="002A4167" w:rsidRDefault="00526EA1">
            <w:pPr>
              <w:ind w:firstLine="480"/>
            </w:pPr>
            <w:r w:rsidRPr="002A4167">
              <w:rPr>
                <w:rFonts w:hint="eastAsia"/>
              </w:rPr>
              <w:t>本项目</w:t>
            </w:r>
            <w:r w:rsidR="00F13C6C" w:rsidRPr="002A4167">
              <w:rPr>
                <w:rFonts w:hint="eastAsia"/>
              </w:rPr>
              <w:t>在喷漆、晾干等工序中</w:t>
            </w:r>
            <w:r w:rsidRPr="002A4167">
              <w:rPr>
                <w:rFonts w:hint="eastAsia"/>
              </w:rPr>
              <w:t>，员工均</w:t>
            </w:r>
            <w:r w:rsidR="00F13C6C" w:rsidRPr="002A4167">
              <w:rPr>
                <w:rFonts w:hint="eastAsia"/>
              </w:rPr>
              <w:t>配备手套以及抹布用于防护和清洗擦拭，不可避免</w:t>
            </w:r>
            <w:r w:rsidR="00C937D9" w:rsidRPr="002A4167">
              <w:rPr>
                <w:rFonts w:hint="eastAsia"/>
              </w:rPr>
              <w:t>因</w:t>
            </w:r>
            <w:r w:rsidR="00F13C6C" w:rsidRPr="002A4167">
              <w:rPr>
                <w:rFonts w:hint="eastAsia"/>
              </w:rPr>
              <w:t>沾染漆料</w:t>
            </w:r>
            <w:r w:rsidR="00C937D9" w:rsidRPr="002A4167">
              <w:rPr>
                <w:rFonts w:hint="eastAsia"/>
              </w:rPr>
              <w:t>而</w:t>
            </w:r>
            <w:r w:rsidR="00F13C6C" w:rsidRPr="002A4167">
              <w:rPr>
                <w:rFonts w:hint="eastAsia"/>
              </w:rPr>
              <w:t>产生</w:t>
            </w:r>
            <w:proofErr w:type="gramStart"/>
            <w:r w:rsidR="00F13C6C" w:rsidRPr="002A4167">
              <w:rPr>
                <w:rFonts w:hint="eastAsia"/>
              </w:rPr>
              <w:t>含漆废手套</w:t>
            </w:r>
            <w:proofErr w:type="gramEnd"/>
            <w:r w:rsidR="00F13C6C" w:rsidRPr="002A4167">
              <w:rPr>
                <w:rFonts w:hint="eastAsia"/>
              </w:rPr>
              <w:t>和废抹布，</w:t>
            </w:r>
            <w:r w:rsidR="00C937D9" w:rsidRPr="002A4167">
              <w:rPr>
                <w:rFonts w:hint="eastAsia"/>
              </w:rPr>
              <w:t>根据企业提供的资料，</w:t>
            </w:r>
            <w:r w:rsidR="00F13C6C" w:rsidRPr="002A4167">
              <w:rPr>
                <w:rFonts w:hint="eastAsia"/>
              </w:rPr>
              <w:t>年产生量约</w:t>
            </w:r>
            <w:r w:rsidR="00F13C6C" w:rsidRPr="002A4167">
              <w:rPr>
                <w:rFonts w:hint="eastAsia"/>
              </w:rPr>
              <w:t>0</w:t>
            </w:r>
            <w:r w:rsidR="00F13C6C" w:rsidRPr="002A4167">
              <w:t>.</w:t>
            </w:r>
            <w:r w:rsidR="00C937D9" w:rsidRPr="002A4167">
              <w:t>2</w:t>
            </w:r>
            <w:r w:rsidR="00F13C6C" w:rsidRPr="002A4167">
              <w:rPr>
                <w:rFonts w:hint="eastAsia"/>
              </w:rPr>
              <w:t>t/a</w:t>
            </w:r>
            <w:r w:rsidR="00C937D9" w:rsidRPr="002A4167">
              <w:rPr>
                <w:rFonts w:hint="eastAsia"/>
              </w:rPr>
              <w:t>。</w:t>
            </w:r>
          </w:p>
          <w:p w14:paraId="51269A07" w14:textId="77777777" w:rsidR="00F13C6C" w:rsidRPr="002A4167" w:rsidRDefault="00F13C6C">
            <w:pPr>
              <w:ind w:firstLine="480"/>
              <w:rPr>
                <w:vertAlign w:val="subscript"/>
              </w:rPr>
            </w:pPr>
            <w:r w:rsidRPr="002A4167">
              <w:rPr>
                <w:rFonts w:hint="eastAsia"/>
              </w:rPr>
              <w:t>（</w:t>
            </w:r>
            <w:r w:rsidR="00F841C2" w:rsidRPr="002A4167">
              <w:t>10</w:t>
            </w:r>
            <w:r w:rsidRPr="002A4167">
              <w:rPr>
                <w:rFonts w:hint="eastAsia"/>
              </w:rPr>
              <w:t>）生活垃圾</w:t>
            </w:r>
            <w:r w:rsidRPr="002A4167">
              <w:t>S</w:t>
            </w:r>
            <w:r w:rsidR="00F841C2" w:rsidRPr="002A4167">
              <w:rPr>
                <w:vertAlign w:val="subscript"/>
              </w:rPr>
              <w:t>10</w:t>
            </w:r>
          </w:p>
          <w:p w14:paraId="50EFD349" w14:textId="77777777" w:rsidR="00F13C6C" w:rsidRPr="002A4167" w:rsidRDefault="00F13C6C">
            <w:pPr>
              <w:ind w:firstLine="480"/>
            </w:pPr>
            <w:r w:rsidRPr="002A4167">
              <w:rPr>
                <w:rFonts w:hint="eastAsia"/>
              </w:rPr>
              <w:t>职工生活垃圾按</w:t>
            </w:r>
            <w:r w:rsidRPr="002A4167">
              <w:t>1.0kg/</w:t>
            </w:r>
            <w:r w:rsidRPr="002A4167">
              <w:rPr>
                <w:rFonts w:hint="eastAsia"/>
              </w:rPr>
              <w:t>（人·天）计，本项目职工</w:t>
            </w:r>
            <w:r w:rsidR="007B7BB4" w:rsidRPr="002A4167">
              <w:t>25</w:t>
            </w:r>
            <w:r w:rsidRPr="002A4167">
              <w:rPr>
                <w:rFonts w:hint="eastAsia"/>
              </w:rPr>
              <w:t>人，年工作天数为</w:t>
            </w:r>
            <w:r w:rsidR="007B7BB4" w:rsidRPr="002A4167">
              <w:t>300</w:t>
            </w:r>
            <w:r w:rsidRPr="002A4167">
              <w:rPr>
                <w:rFonts w:hint="eastAsia"/>
              </w:rPr>
              <w:t>天，则生活垃圾的产生量为</w:t>
            </w:r>
            <w:r w:rsidR="007B7BB4" w:rsidRPr="002A4167">
              <w:t>7.5</w:t>
            </w:r>
            <w:r w:rsidRPr="002A4167">
              <w:t>t/a</w:t>
            </w:r>
            <w:r w:rsidRPr="002A4167">
              <w:rPr>
                <w:rFonts w:hint="eastAsia"/>
              </w:rPr>
              <w:t>。</w:t>
            </w:r>
          </w:p>
          <w:p w14:paraId="1B898212" w14:textId="77777777" w:rsidR="00F13C6C" w:rsidRPr="002A4167" w:rsidRDefault="00F13C6C" w:rsidP="00D05817">
            <w:pPr>
              <w:ind w:firstLine="480"/>
            </w:pPr>
            <w:r w:rsidRPr="002A4167">
              <w:rPr>
                <w:rFonts w:hint="eastAsia"/>
              </w:rPr>
              <w:t>本项目副产物产生情况汇总见表</w:t>
            </w:r>
            <w:r w:rsidRPr="002A4167">
              <w:t>5-1</w:t>
            </w:r>
            <w:r w:rsidR="00747F1A" w:rsidRPr="002A4167">
              <w:t>1</w:t>
            </w:r>
            <w:r w:rsidRPr="002A4167">
              <w:rPr>
                <w:rFonts w:hint="eastAsia"/>
              </w:rPr>
              <w:t>。</w:t>
            </w:r>
          </w:p>
          <w:p w14:paraId="054FAB42" w14:textId="77777777" w:rsidR="00F13C6C" w:rsidRPr="002A4167" w:rsidRDefault="00F13C6C" w:rsidP="00D05817">
            <w:pPr>
              <w:pStyle w:val="affa"/>
              <w:spacing w:before="48" w:after="24"/>
            </w:pPr>
            <w:r w:rsidRPr="002A4167">
              <w:rPr>
                <w:rFonts w:hint="eastAsia"/>
              </w:rPr>
              <w:t>表</w:t>
            </w:r>
            <w:r w:rsidRPr="002A4167">
              <w:t>5-1</w:t>
            </w:r>
            <w:r w:rsidR="00747F1A" w:rsidRPr="002A4167">
              <w:t xml:space="preserve">1  </w:t>
            </w:r>
            <w:r w:rsidRPr="002A4167">
              <w:rPr>
                <w:rFonts w:hint="eastAsia"/>
              </w:rPr>
              <w:t>本项目副产物产生情况</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2166"/>
              <w:gridCol w:w="1384"/>
              <w:gridCol w:w="1167"/>
              <w:gridCol w:w="851"/>
              <w:gridCol w:w="2258"/>
            </w:tblGrid>
            <w:tr w:rsidR="002A4167" w:rsidRPr="002A4167" w14:paraId="7D08DC45" w14:textId="77777777" w:rsidTr="007A05D3">
              <w:trPr>
                <w:trHeight w:val="340"/>
                <w:jc w:val="center"/>
              </w:trPr>
              <w:tc>
                <w:tcPr>
                  <w:tcW w:w="421" w:type="pct"/>
                  <w:tcBorders>
                    <w:top w:val="single" w:sz="4" w:space="0" w:color="auto"/>
                    <w:left w:val="single" w:sz="4" w:space="0" w:color="auto"/>
                    <w:bottom w:val="single" w:sz="4" w:space="0" w:color="auto"/>
                    <w:right w:val="single" w:sz="4" w:space="0" w:color="auto"/>
                  </w:tcBorders>
                  <w:vAlign w:val="center"/>
                </w:tcPr>
                <w:p w14:paraId="5C69B7BA" w14:textId="77777777" w:rsidR="00F13C6C" w:rsidRPr="002A4167" w:rsidRDefault="00F13C6C">
                  <w:pPr>
                    <w:pStyle w:val="aff9"/>
                    <w:rPr>
                      <w:b/>
                      <w:bCs/>
                    </w:rPr>
                  </w:pPr>
                  <w:r w:rsidRPr="002A4167">
                    <w:rPr>
                      <w:rFonts w:hint="eastAsia"/>
                      <w:b/>
                      <w:bCs/>
                    </w:rPr>
                    <w:t>序号</w:t>
                  </w:r>
                </w:p>
              </w:tc>
              <w:tc>
                <w:tcPr>
                  <w:tcW w:w="1267" w:type="pct"/>
                  <w:tcBorders>
                    <w:top w:val="single" w:sz="4" w:space="0" w:color="auto"/>
                    <w:left w:val="single" w:sz="4" w:space="0" w:color="auto"/>
                    <w:bottom w:val="single" w:sz="4" w:space="0" w:color="auto"/>
                    <w:right w:val="single" w:sz="4" w:space="0" w:color="auto"/>
                  </w:tcBorders>
                  <w:vAlign w:val="center"/>
                </w:tcPr>
                <w:p w14:paraId="5EBA2F9D" w14:textId="77777777" w:rsidR="00F13C6C" w:rsidRPr="002A4167" w:rsidRDefault="00F13C6C">
                  <w:pPr>
                    <w:pStyle w:val="aff9"/>
                    <w:rPr>
                      <w:b/>
                      <w:bCs/>
                    </w:rPr>
                  </w:pPr>
                  <w:r w:rsidRPr="002A4167">
                    <w:rPr>
                      <w:rFonts w:hint="eastAsia"/>
                      <w:b/>
                      <w:bCs/>
                    </w:rPr>
                    <w:t>名称</w:t>
                  </w:r>
                </w:p>
              </w:tc>
              <w:tc>
                <w:tcPr>
                  <w:tcW w:w="810" w:type="pct"/>
                  <w:tcBorders>
                    <w:top w:val="single" w:sz="4" w:space="0" w:color="auto"/>
                    <w:left w:val="single" w:sz="4" w:space="0" w:color="auto"/>
                    <w:bottom w:val="single" w:sz="4" w:space="0" w:color="auto"/>
                    <w:right w:val="single" w:sz="4" w:space="0" w:color="auto"/>
                  </w:tcBorders>
                  <w:vAlign w:val="center"/>
                </w:tcPr>
                <w:p w14:paraId="27C17A18" w14:textId="77777777" w:rsidR="00F13C6C" w:rsidRPr="002A4167" w:rsidRDefault="00F13C6C">
                  <w:pPr>
                    <w:pStyle w:val="aff9"/>
                    <w:rPr>
                      <w:b/>
                      <w:bCs/>
                    </w:rPr>
                  </w:pPr>
                  <w:proofErr w:type="gramStart"/>
                  <w:r w:rsidRPr="002A4167">
                    <w:rPr>
                      <w:rFonts w:hint="eastAsia"/>
                      <w:b/>
                      <w:bCs/>
                    </w:rPr>
                    <w:t>产污过程</w:t>
                  </w:r>
                  <w:proofErr w:type="gramEnd"/>
                </w:p>
              </w:tc>
              <w:tc>
                <w:tcPr>
                  <w:tcW w:w="683" w:type="pct"/>
                  <w:tcBorders>
                    <w:top w:val="single" w:sz="4" w:space="0" w:color="auto"/>
                    <w:left w:val="single" w:sz="4" w:space="0" w:color="auto"/>
                    <w:bottom w:val="single" w:sz="4" w:space="0" w:color="auto"/>
                    <w:right w:val="single" w:sz="4" w:space="0" w:color="auto"/>
                  </w:tcBorders>
                  <w:vAlign w:val="center"/>
                </w:tcPr>
                <w:p w14:paraId="4475BF50" w14:textId="77777777" w:rsidR="00F13C6C" w:rsidRPr="002A4167" w:rsidRDefault="00F13C6C">
                  <w:pPr>
                    <w:pStyle w:val="aff9"/>
                    <w:rPr>
                      <w:b/>
                      <w:bCs/>
                    </w:rPr>
                  </w:pPr>
                  <w:r w:rsidRPr="002A4167">
                    <w:rPr>
                      <w:rFonts w:hint="eastAsia"/>
                      <w:b/>
                      <w:bCs/>
                    </w:rPr>
                    <w:t>产生量</w:t>
                  </w:r>
                </w:p>
              </w:tc>
              <w:tc>
                <w:tcPr>
                  <w:tcW w:w="498" w:type="pct"/>
                  <w:tcBorders>
                    <w:top w:val="single" w:sz="4" w:space="0" w:color="auto"/>
                    <w:left w:val="single" w:sz="4" w:space="0" w:color="auto"/>
                    <w:bottom w:val="single" w:sz="4" w:space="0" w:color="auto"/>
                    <w:right w:val="single" w:sz="4" w:space="0" w:color="auto"/>
                  </w:tcBorders>
                  <w:vAlign w:val="center"/>
                </w:tcPr>
                <w:p w14:paraId="74393CAC" w14:textId="77777777" w:rsidR="00F13C6C" w:rsidRPr="002A4167" w:rsidRDefault="00F13C6C">
                  <w:pPr>
                    <w:pStyle w:val="aff9"/>
                    <w:rPr>
                      <w:b/>
                      <w:bCs/>
                    </w:rPr>
                  </w:pPr>
                  <w:r w:rsidRPr="002A4167">
                    <w:rPr>
                      <w:rFonts w:hint="eastAsia"/>
                      <w:b/>
                      <w:bCs/>
                    </w:rPr>
                    <w:t>形态</w:t>
                  </w:r>
                </w:p>
              </w:tc>
              <w:tc>
                <w:tcPr>
                  <w:tcW w:w="1321" w:type="pct"/>
                  <w:tcBorders>
                    <w:top w:val="single" w:sz="4" w:space="0" w:color="auto"/>
                    <w:left w:val="single" w:sz="4" w:space="0" w:color="auto"/>
                    <w:bottom w:val="single" w:sz="4" w:space="0" w:color="auto"/>
                    <w:right w:val="single" w:sz="4" w:space="0" w:color="auto"/>
                  </w:tcBorders>
                  <w:vAlign w:val="center"/>
                </w:tcPr>
                <w:p w14:paraId="52D97FCE" w14:textId="77777777" w:rsidR="00F13C6C" w:rsidRPr="002A4167" w:rsidRDefault="00F13C6C">
                  <w:pPr>
                    <w:pStyle w:val="aff9"/>
                    <w:rPr>
                      <w:b/>
                      <w:bCs/>
                    </w:rPr>
                  </w:pPr>
                  <w:r w:rsidRPr="002A4167">
                    <w:rPr>
                      <w:rFonts w:hint="eastAsia"/>
                      <w:b/>
                      <w:bCs/>
                    </w:rPr>
                    <w:t>主要成分</w:t>
                  </w:r>
                </w:p>
              </w:tc>
            </w:tr>
            <w:tr w:rsidR="002A4167" w:rsidRPr="002A4167" w14:paraId="3A84ECB0" w14:textId="77777777" w:rsidTr="007A05D3">
              <w:trPr>
                <w:trHeight w:val="340"/>
                <w:jc w:val="center"/>
              </w:trPr>
              <w:tc>
                <w:tcPr>
                  <w:tcW w:w="421" w:type="pct"/>
                  <w:tcBorders>
                    <w:top w:val="single" w:sz="4" w:space="0" w:color="auto"/>
                    <w:left w:val="single" w:sz="4" w:space="0" w:color="auto"/>
                    <w:bottom w:val="single" w:sz="4" w:space="0" w:color="auto"/>
                    <w:right w:val="single" w:sz="4" w:space="0" w:color="auto"/>
                  </w:tcBorders>
                  <w:vAlign w:val="center"/>
                </w:tcPr>
                <w:p w14:paraId="57F74C7C" w14:textId="77777777" w:rsidR="00F13C6C" w:rsidRPr="002A4167" w:rsidRDefault="00F13C6C">
                  <w:pPr>
                    <w:pStyle w:val="aff9"/>
                  </w:pPr>
                  <w:r w:rsidRPr="002A4167">
                    <w:t>1</w:t>
                  </w:r>
                </w:p>
              </w:tc>
              <w:tc>
                <w:tcPr>
                  <w:tcW w:w="1267" w:type="pct"/>
                  <w:tcBorders>
                    <w:top w:val="single" w:sz="4" w:space="0" w:color="auto"/>
                    <w:left w:val="single" w:sz="4" w:space="0" w:color="auto"/>
                    <w:bottom w:val="single" w:sz="4" w:space="0" w:color="auto"/>
                    <w:right w:val="single" w:sz="4" w:space="0" w:color="auto"/>
                  </w:tcBorders>
                  <w:vAlign w:val="center"/>
                </w:tcPr>
                <w:p w14:paraId="453E0FFB" w14:textId="77777777" w:rsidR="00F13C6C" w:rsidRPr="002A4167" w:rsidRDefault="00F13C6C">
                  <w:pPr>
                    <w:pStyle w:val="aff9"/>
                  </w:pPr>
                  <w:r w:rsidRPr="002A4167">
                    <w:rPr>
                      <w:rFonts w:hint="eastAsia"/>
                    </w:rPr>
                    <w:t>木材边角料</w:t>
                  </w:r>
                </w:p>
              </w:tc>
              <w:tc>
                <w:tcPr>
                  <w:tcW w:w="810" w:type="pct"/>
                  <w:tcBorders>
                    <w:top w:val="single" w:sz="4" w:space="0" w:color="auto"/>
                    <w:left w:val="single" w:sz="4" w:space="0" w:color="auto"/>
                    <w:bottom w:val="single" w:sz="4" w:space="0" w:color="auto"/>
                    <w:right w:val="single" w:sz="4" w:space="0" w:color="auto"/>
                  </w:tcBorders>
                  <w:vAlign w:val="center"/>
                </w:tcPr>
                <w:p w14:paraId="78F7EF57" w14:textId="77777777" w:rsidR="00F13C6C" w:rsidRPr="002A4167" w:rsidRDefault="00F13C6C">
                  <w:pPr>
                    <w:pStyle w:val="aff9"/>
                  </w:pPr>
                  <w:r w:rsidRPr="002A4167">
                    <w:rPr>
                      <w:rFonts w:hint="eastAsia"/>
                    </w:rPr>
                    <w:t>木加工</w:t>
                  </w:r>
                </w:p>
              </w:tc>
              <w:tc>
                <w:tcPr>
                  <w:tcW w:w="683" w:type="pct"/>
                  <w:tcBorders>
                    <w:top w:val="single" w:sz="4" w:space="0" w:color="auto"/>
                    <w:left w:val="single" w:sz="4" w:space="0" w:color="auto"/>
                    <w:bottom w:val="single" w:sz="4" w:space="0" w:color="auto"/>
                    <w:right w:val="single" w:sz="4" w:space="0" w:color="auto"/>
                  </w:tcBorders>
                  <w:vAlign w:val="center"/>
                </w:tcPr>
                <w:p w14:paraId="5AA5D0AB" w14:textId="77777777" w:rsidR="00F13C6C" w:rsidRPr="002A4167" w:rsidRDefault="00256A48">
                  <w:pPr>
                    <w:pStyle w:val="aff9"/>
                  </w:pPr>
                  <w:r w:rsidRPr="002A4167">
                    <w:t>2</w:t>
                  </w:r>
                  <w:r w:rsidR="007B7BB4" w:rsidRPr="002A4167">
                    <w:t>.0</w:t>
                  </w:r>
                  <w:r w:rsidR="00F13C6C" w:rsidRPr="002A4167">
                    <w:rPr>
                      <w:rFonts w:hint="eastAsia"/>
                    </w:rPr>
                    <w:t>t/a</w:t>
                  </w:r>
                </w:p>
              </w:tc>
              <w:tc>
                <w:tcPr>
                  <w:tcW w:w="498" w:type="pct"/>
                  <w:tcBorders>
                    <w:top w:val="single" w:sz="4" w:space="0" w:color="auto"/>
                    <w:left w:val="single" w:sz="4" w:space="0" w:color="auto"/>
                    <w:bottom w:val="single" w:sz="4" w:space="0" w:color="auto"/>
                    <w:right w:val="single" w:sz="4" w:space="0" w:color="auto"/>
                  </w:tcBorders>
                  <w:vAlign w:val="center"/>
                </w:tcPr>
                <w:p w14:paraId="264317E6" w14:textId="77777777" w:rsidR="00F13C6C" w:rsidRPr="002A4167" w:rsidRDefault="00F13C6C">
                  <w:pPr>
                    <w:pStyle w:val="aff9"/>
                  </w:pPr>
                  <w:r w:rsidRPr="002A4167">
                    <w:rPr>
                      <w:rFonts w:hint="eastAsia"/>
                    </w:rPr>
                    <w:t>固态</w:t>
                  </w:r>
                </w:p>
              </w:tc>
              <w:tc>
                <w:tcPr>
                  <w:tcW w:w="1321" w:type="pct"/>
                  <w:tcBorders>
                    <w:top w:val="single" w:sz="4" w:space="0" w:color="auto"/>
                    <w:left w:val="single" w:sz="4" w:space="0" w:color="auto"/>
                    <w:bottom w:val="single" w:sz="4" w:space="0" w:color="auto"/>
                    <w:right w:val="single" w:sz="4" w:space="0" w:color="auto"/>
                  </w:tcBorders>
                  <w:vAlign w:val="center"/>
                </w:tcPr>
                <w:p w14:paraId="76F89BFB" w14:textId="77777777" w:rsidR="00F13C6C" w:rsidRPr="002A4167" w:rsidRDefault="00D05817">
                  <w:pPr>
                    <w:pStyle w:val="aff9"/>
                  </w:pPr>
                  <w:r w:rsidRPr="002A4167">
                    <w:rPr>
                      <w:rFonts w:hint="eastAsia"/>
                    </w:rPr>
                    <w:t>废木料</w:t>
                  </w:r>
                </w:p>
              </w:tc>
            </w:tr>
            <w:tr w:rsidR="002A4167" w:rsidRPr="002A4167" w14:paraId="62E9E293" w14:textId="77777777" w:rsidTr="007A05D3">
              <w:trPr>
                <w:trHeight w:val="340"/>
                <w:jc w:val="center"/>
              </w:trPr>
              <w:tc>
                <w:tcPr>
                  <w:tcW w:w="421" w:type="pct"/>
                  <w:tcBorders>
                    <w:top w:val="single" w:sz="4" w:space="0" w:color="auto"/>
                    <w:left w:val="single" w:sz="4" w:space="0" w:color="auto"/>
                    <w:bottom w:val="single" w:sz="4" w:space="0" w:color="auto"/>
                    <w:right w:val="single" w:sz="4" w:space="0" w:color="auto"/>
                  </w:tcBorders>
                  <w:vAlign w:val="center"/>
                </w:tcPr>
                <w:p w14:paraId="1878E332" w14:textId="77777777" w:rsidR="00F13C6C" w:rsidRPr="002A4167" w:rsidRDefault="00F13C6C">
                  <w:pPr>
                    <w:pStyle w:val="aff9"/>
                  </w:pPr>
                  <w:r w:rsidRPr="002A4167">
                    <w:t>2</w:t>
                  </w:r>
                </w:p>
              </w:tc>
              <w:tc>
                <w:tcPr>
                  <w:tcW w:w="1267" w:type="pct"/>
                  <w:tcBorders>
                    <w:top w:val="single" w:sz="4" w:space="0" w:color="auto"/>
                    <w:left w:val="single" w:sz="4" w:space="0" w:color="auto"/>
                    <w:bottom w:val="single" w:sz="4" w:space="0" w:color="auto"/>
                    <w:right w:val="single" w:sz="4" w:space="0" w:color="auto"/>
                  </w:tcBorders>
                  <w:vAlign w:val="center"/>
                </w:tcPr>
                <w:p w14:paraId="70B0C509" w14:textId="77777777" w:rsidR="00F13C6C" w:rsidRPr="002A4167" w:rsidRDefault="00F13C6C">
                  <w:pPr>
                    <w:pStyle w:val="aff9"/>
                  </w:pPr>
                  <w:r w:rsidRPr="002A4167">
                    <w:rPr>
                      <w:rFonts w:hint="eastAsia"/>
                    </w:rPr>
                    <w:t>废包装材料</w:t>
                  </w:r>
                </w:p>
              </w:tc>
              <w:tc>
                <w:tcPr>
                  <w:tcW w:w="810" w:type="pct"/>
                  <w:tcBorders>
                    <w:top w:val="single" w:sz="4" w:space="0" w:color="auto"/>
                    <w:left w:val="single" w:sz="4" w:space="0" w:color="auto"/>
                    <w:bottom w:val="single" w:sz="4" w:space="0" w:color="auto"/>
                    <w:right w:val="single" w:sz="4" w:space="0" w:color="auto"/>
                  </w:tcBorders>
                  <w:vAlign w:val="center"/>
                </w:tcPr>
                <w:p w14:paraId="4883DC3C" w14:textId="77777777" w:rsidR="00F13C6C" w:rsidRPr="002A4167" w:rsidRDefault="00F13C6C">
                  <w:pPr>
                    <w:pStyle w:val="aff9"/>
                  </w:pPr>
                  <w:r w:rsidRPr="002A4167">
                    <w:rPr>
                      <w:rFonts w:hint="eastAsia"/>
                    </w:rPr>
                    <w:t>原料使用</w:t>
                  </w:r>
                </w:p>
              </w:tc>
              <w:tc>
                <w:tcPr>
                  <w:tcW w:w="683" w:type="pct"/>
                  <w:tcBorders>
                    <w:top w:val="single" w:sz="4" w:space="0" w:color="auto"/>
                    <w:left w:val="single" w:sz="4" w:space="0" w:color="auto"/>
                    <w:bottom w:val="single" w:sz="4" w:space="0" w:color="auto"/>
                    <w:right w:val="single" w:sz="4" w:space="0" w:color="auto"/>
                  </w:tcBorders>
                  <w:vAlign w:val="center"/>
                </w:tcPr>
                <w:p w14:paraId="05A4CE48" w14:textId="77777777" w:rsidR="00F13C6C" w:rsidRPr="002A4167" w:rsidRDefault="00256A48">
                  <w:pPr>
                    <w:pStyle w:val="aff9"/>
                  </w:pPr>
                  <w:r w:rsidRPr="002A4167">
                    <w:t>1</w:t>
                  </w:r>
                  <w:r w:rsidR="00F13C6C" w:rsidRPr="002A4167">
                    <w:t>.0</w:t>
                  </w:r>
                  <w:r w:rsidR="00F13C6C" w:rsidRPr="002A4167">
                    <w:rPr>
                      <w:rFonts w:hint="eastAsia"/>
                    </w:rPr>
                    <w:t>t/a</w:t>
                  </w:r>
                </w:p>
              </w:tc>
              <w:tc>
                <w:tcPr>
                  <w:tcW w:w="498" w:type="pct"/>
                  <w:tcBorders>
                    <w:top w:val="single" w:sz="4" w:space="0" w:color="auto"/>
                    <w:left w:val="single" w:sz="4" w:space="0" w:color="auto"/>
                    <w:bottom w:val="single" w:sz="4" w:space="0" w:color="auto"/>
                    <w:right w:val="single" w:sz="4" w:space="0" w:color="auto"/>
                  </w:tcBorders>
                  <w:vAlign w:val="center"/>
                </w:tcPr>
                <w:p w14:paraId="1E8A4386" w14:textId="77777777" w:rsidR="00F13C6C" w:rsidRPr="002A4167" w:rsidRDefault="00F13C6C">
                  <w:pPr>
                    <w:pStyle w:val="aff9"/>
                  </w:pPr>
                  <w:r w:rsidRPr="002A4167">
                    <w:rPr>
                      <w:rFonts w:hint="eastAsia"/>
                    </w:rPr>
                    <w:t>固态</w:t>
                  </w:r>
                </w:p>
              </w:tc>
              <w:tc>
                <w:tcPr>
                  <w:tcW w:w="1321" w:type="pct"/>
                  <w:tcBorders>
                    <w:top w:val="single" w:sz="4" w:space="0" w:color="auto"/>
                    <w:left w:val="single" w:sz="4" w:space="0" w:color="auto"/>
                    <w:bottom w:val="single" w:sz="4" w:space="0" w:color="auto"/>
                    <w:right w:val="single" w:sz="4" w:space="0" w:color="auto"/>
                  </w:tcBorders>
                  <w:vAlign w:val="center"/>
                </w:tcPr>
                <w:p w14:paraId="394D3B54" w14:textId="77777777" w:rsidR="00F13C6C" w:rsidRPr="002A4167" w:rsidRDefault="00F13C6C">
                  <w:pPr>
                    <w:pStyle w:val="aff9"/>
                  </w:pPr>
                  <w:r w:rsidRPr="002A4167">
                    <w:rPr>
                      <w:rFonts w:hint="eastAsia"/>
                    </w:rPr>
                    <w:t>塑料膜、</w:t>
                  </w:r>
                  <w:r w:rsidR="003D147E" w:rsidRPr="002A4167">
                    <w:rPr>
                      <w:rFonts w:hint="eastAsia"/>
                    </w:rPr>
                    <w:t>包装带</w:t>
                  </w:r>
                  <w:r w:rsidR="001E7921" w:rsidRPr="002A4167">
                    <w:rPr>
                      <w:rFonts w:hint="eastAsia"/>
                    </w:rPr>
                    <w:t>等</w:t>
                  </w:r>
                </w:p>
              </w:tc>
            </w:tr>
            <w:tr w:rsidR="002A4167" w:rsidRPr="002A4167" w14:paraId="7F2EA090" w14:textId="77777777" w:rsidTr="007A05D3">
              <w:trPr>
                <w:trHeight w:val="340"/>
                <w:jc w:val="center"/>
              </w:trPr>
              <w:tc>
                <w:tcPr>
                  <w:tcW w:w="421" w:type="pct"/>
                  <w:tcBorders>
                    <w:top w:val="single" w:sz="4" w:space="0" w:color="auto"/>
                    <w:left w:val="single" w:sz="4" w:space="0" w:color="auto"/>
                    <w:bottom w:val="single" w:sz="4" w:space="0" w:color="auto"/>
                    <w:right w:val="single" w:sz="4" w:space="0" w:color="auto"/>
                  </w:tcBorders>
                  <w:vAlign w:val="center"/>
                </w:tcPr>
                <w:p w14:paraId="41A6122B" w14:textId="77777777" w:rsidR="00F13C6C" w:rsidRPr="002A4167" w:rsidRDefault="00F13C6C">
                  <w:pPr>
                    <w:pStyle w:val="aff9"/>
                  </w:pPr>
                  <w:r w:rsidRPr="002A4167">
                    <w:rPr>
                      <w:rFonts w:hint="eastAsia"/>
                    </w:rPr>
                    <w:t>3</w:t>
                  </w:r>
                </w:p>
              </w:tc>
              <w:tc>
                <w:tcPr>
                  <w:tcW w:w="1267" w:type="pct"/>
                  <w:tcBorders>
                    <w:top w:val="single" w:sz="4" w:space="0" w:color="auto"/>
                    <w:left w:val="single" w:sz="4" w:space="0" w:color="auto"/>
                    <w:bottom w:val="single" w:sz="4" w:space="0" w:color="auto"/>
                    <w:right w:val="single" w:sz="4" w:space="0" w:color="auto"/>
                  </w:tcBorders>
                  <w:vAlign w:val="center"/>
                </w:tcPr>
                <w:p w14:paraId="1B13E3A0" w14:textId="77777777" w:rsidR="00F13C6C" w:rsidRPr="002A4167" w:rsidRDefault="00F13C6C">
                  <w:pPr>
                    <w:pStyle w:val="aff9"/>
                  </w:pPr>
                  <w:r w:rsidRPr="002A4167">
                    <w:rPr>
                      <w:rFonts w:hint="eastAsia"/>
                    </w:rPr>
                    <w:t>废包装桶</w:t>
                  </w:r>
                </w:p>
              </w:tc>
              <w:tc>
                <w:tcPr>
                  <w:tcW w:w="810" w:type="pct"/>
                  <w:tcBorders>
                    <w:top w:val="single" w:sz="4" w:space="0" w:color="auto"/>
                    <w:left w:val="single" w:sz="4" w:space="0" w:color="auto"/>
                    <w:bottom w:val="single" w:sz="4" w:space="0" w:color="auto"/>
                    <w:right w:val="single" w:sz="4" w:space="0" w:color="auto"/>
                  </w:tcBorders>
                  <w:vAlign w:val="center"/>
                </w:tcPr>
                <w:p w14:paraId="65102918" w14:textId="77777777" w:rsidR="00F13C6C" w:rsidRPr="002A4167" w:rsidRDefault="00F13C6C">
                  <w:pPr>
                    <w:pStyle w:val="aff9"/>
                  </w:pPr>
                  <w:r w:rsidRPr="002A4167">
                    <w:rPr>
                      <w:rFonts w:hint="eastAsia"/>
                    </w:rPr>
                    <w:t>原料使用</w:t>
                  </w:r>
                </w:p>
              </w:tc>
              <w:tc>
                <w:tcPr>
                  <w:tcW w:w="683" w:type="pct"/>
                  <w:tcBorders>
                    <w:top w:val="single" w:sz="4" w:space="0" w:color="auto"/>
                    <w:left w:val="single" w:sz="4" w:space="0" w:color="auto"/>
                    <w:bottom w:val="single" w:sz="4" w:space="0" w:color="auto"/>
                    <w:right w:val="single" w:sz="4" w:space="0" w:color="auto"/>
                  </w:tcBorders>
                  <w:vAlign w:val="center"/>
                </w:tcPr>
                <w:p w14:paraId="380571DC" w14:textId="77777777" w:rsidR="00F13C6C" w:rsidRPr="002A4167" w:rsidRDefault="00AC2D8A">
                  <w:pPr>
                    <w:pStyle w:val="aff9"/>
                  </w:pPr>
                  <w:r w:rsidRPr="002A4167">
                    <w:t>1.476</w:t>
                  </w:r>
                  <w:r w:rsidR="00F13C6C" w:rsidRPr="002A4167">
                    <w:rPr>
                      <w:rFonts w:hint="eastAsia"/>
                    </w:rPr>
                    <w:t>t/a</w:t>
                  </w:r>
                </w:p>
              </w:tc>
              <w:tc>
                <w:tcPr>
                  <w:tcW w:w="498" w:type="pct"/>
                  <w:tcBorders>
                    <w:top w:val="single" w:sz="4" w:space="0" w:color="auto"/>
                    <w:left w:val="single" w:sz="4" w:space="0" w:color="auto"/>
                    <w:bottom w:val="single" w:sz="4" w:space="0" w:color="auto"/>
                    <w:right w:val="single" w:sz="4" w:space="0" w:color="auto"/>
                  </w:tcBorders>
                  <w:vAlign w:val="center"/>
                </w:tcPr>
                <w:p w14:paraId="43EDCD3A" w14:textId="77777777" w:rsidR="00F13C6C" w:rsidRPr="002A4167" w:rsidRDefault="009F12B6">
                  <w:pPr>
                    <w:pStyle w:val="aff9"/>
                  </w:pPr>
                  <w:r w:rsidRPr="002A4167">
                    <w:rPr>
                      <w:rFonts w:hint="eastAsia"/>
                    </w:rPr>
                    <w:t>固态</w:t>
                  </w:r>
                </w:p>
              </w:tc>
              <w:tc>
                <w:tcPr>
                  <w:tcW w:w="1321" w:type="pct"/>
                  <w:tcBorders>
                    <w:top w:val="single" w:sz="4" w:space="0" w:color="auto"/>
                    <w:left w:val="single" w:sz="4" w:space="0" w:color="auto"/>
                    <w:bottom w:val="single" w:sz="4" w:space="0" w:color="auto"/>
                    <w:right w:val="single" w:sz="4" w:space="0" w:color="auto"/>
                  </w:tcBorders>
                  <w:vAlign w:val="center"/>
                </w:tcPr>
                <w:p w14:paraId="14E70EC7" w14:textId="77777777" w:rsidR="00F13C6C" w:rsidRPr="002A4167" w:rsidRDefault="001E7921">
                  <w:pPr>
                    <w:pStyle w:val="aff9"/>
                  </w:pPr>
                  <w:r w:rsidRPr="002A4167">
                    <w:rPr>
                      <w:rFonts w:hint="eastAsia"/>
                    </w:rPr>
                    <w:t>包装</w:t>
                  </w:r>
                  <w:r w:rsidR="00F13C6C" w:rsidRPr="002A4167">
                    <w:rPr>
                      <w:rFonts w:hint="eastAsia"/>
                    </w:rPr>
                    <w:t>桶、微量原料</w:t>
                  </w:r>
                </w:p>
              </w:tc>
            </w:tr>
            <w:tr w:rsidR="002A4167" w:rsidRPr="002A4167" w14:paraId="6F0C8074" w14:textId="77777777" w:rsidTr="007A05D3">
              <w:trPr>
                <w:trHeight w:val="340"/>
                <w:jc w:val="center"/>
              </w:trPr>
              <w:tc>
                <w:tcPr>
                  <w:tcW w:w="421" w:type="pct"/>
                  <w:tcBorders>
                    <w:top w:val="single" w:sz="4" w:space="0" w:color="auto"/>
                    <w:left w:val="single" w:sz="4" w:space="0" w:color="auto"/>
                    <w:bottom w:val="single" w:sz="4" w:space="0" w:color="auto"/>
                    <w:right w:val="single" w:sz="4" w:space="0" w:color="auto"/>
                  </w:tcBorders>
                  <w:vAlign w:val="center"/>
                </w:tcPr>
                <w:p w14:paraId="3AD29DF6" w14:textId="77777777" w:rsidR="00F13C6C" w:rsidRPr="002A4167" w:rsidRDefault="00F13C6C">
                  <w:pPr>
                    <w:pStyle w:val="aff9"/>
                  </w:pPr>
                  <w:r w:rsidRPr="002A4167">
                    <w:rPr>
                      <w:rFonts w:hint="eastAsia"/>
                    </w:rPr>
                    <w:t>4</w:t>
                  </w:r>
                </w:p>
              </w:tc>
              <w:tc>
                <w:tcPr>
                  <w:tcW w:w="1267" w:type="pct"/>
                  <w:tcBorders>
                    <w:top w:val="single" w:sz="4" w:space="0" w:color="auto"/>
                    <w:left w:val="single" w:sz="4" w:space="0" w:color="auto"/>
                    <w:bottom w:val="single" w:sz="4" w:space="0" w:color="auto"/>
                    <w:right w:val="single" w:sz="4" w:space="0" w:color="auto"/>
                  </w:tcBorders>
                  <w:vAlign w:val="center"/>
                </w:tcPr>
                <w:p w14:paraId="3D02C4B4" w14:textId="77777777" w:rsidR="00F13C6C" w:rsidRPr="002A4167" w:rsidRDefault="00F13C6C">
                  <w:pPr>
                    <w:pStyle w:val="aff9"/>
                  </w:pPr>
                  <w:r w:rsidRPr="002A4167">
                    <w:rPr>
                      <w:rFonts w:hint="eastAsia"/>
                    </w:rPr>
                    <w:t>废砂纸</w:t>
                  </w:r>
                </w:p>
              </w:tc>
              <w:tc>
                <w:tcPr>
                  <w:tcW w:w="810" w:type="pct"/>
                  <w:tcBorders>
                    <w:top w:val="single" w:sz="4" w:space="0" w:color="auto"/>
                    <w:left w:val="single" w:sz="4" w:space="0" w:color="auto"/>
                    <w:bottom w:val="single" w:sz="4" w:space="0" w:color="auto"/>
                    <w:right w:val="single" w:sz="4" w:space="0" w:color="auto"/>
                  </w:tcBorders>
                  <w:vAlign w:val="center"/>
                </w:tcPr>
                <w:p w14:paraId="2E40FB2B" w14:textId="77777777" w:rsidR="00F13C6C" w:rsidRPr="002A4167" w:rsidRDefault="00F13C6C">
                  <w:pPr>
                    <w:pStyle w:val="aff9"/>
                  </w:pPr>
                  <w:r w:rsidRPr="002A4167">
                    <w:rPr>
                      <w:rFonts w:hint="eastAsia"/>
                    </w:rPr>
                    <w:t>打磨</w:t>
                  </w:r>
                </w:p>
              </w:tc>
              <w:tc>
                <w:tcPr>
                  <w:tcW w:w="683" w:type="pct"/>
                  <w:tcBorders>
                    <w:top w:val="single" w:sz="4" w:space="0" w:color="auto"/>
                    <w:left w:val="single" w:sz="4" w:space="0" w:color="auto"/>
                    <w:bottom w:val="single" w:sz="4" w:space="0" w:color="auto"/>
                    <w:right w:val="single" w:sz="4" w:space="0" w:color="auto"/>
                  </w:tcBorders>
                  <w:vAlign w:val="center"/>
                </w:tcPr>
                <w:p w14:paraId="0DF068EE" w14:textId="77777777" w:rsidR="00F13C6C" w:rsidRPr="002A4167" w:rsidRDefault="00F13C6C">
                  <w:pPr>
                    <w:pStyle w:val="aff9"/>
                  </w:pPr>
                  <w:r w:rsidRPr="002A4167">
                    <w:rPr>
                      <w:rFonts w:hint="eastAsia"/>
                    </w:rPr>
                    <w:t>0</w:t>
                  </w:r>
                  <w:r w:rsidRPr="002A4167">
                    <w:t>.</w:t>
                  </w:r>
                  <w:r w:rsidR="00256A48" w:rsidRPr="002A4167">
                    <w:t>1</w:t>
                  </w:r>
                  <w:r w:rsidRPr="002A4167">
                    <w:rPr>
                      <w:rFonts w:hint="eastAsia"/>
                    </w:rPr>
                    <w:t>t/a</w:t>
                  </w:r>
                </w:p>
              </w:tc>
              <w:tc>
                <w:tcPr>
                  <w:tcW w:w="498" w:type="pct"/>
                  <w:tcBorders>
                    <w:top w:val="single" w:sz="4" w:space="0" w:color="auto"/>
                    <w:left w:val="single" w:sz="4" w:space="0" w:color="auto"/>
                    <w:bottom w:val="single" w:sz="4" w:space="0" w:color="auto"/>
                    <w:right w:val="single" w:sz="4" w:space="0" w:color="auto"/>
                  </w:tcBorders>
                  <w:vAlign w:val="center"/>
                </w:tcPr>
                <w:p w14:paraId="5AF630CD" w14:textId="77777777" w:rsidR="00F13C6C" w:rsidRPr="002A4167" w:rsidRDefault="00F13C6C">
                  <w:pPr>
                    <w:pStyle w:val="aff9"/>
                  </w:pPr>
                  <w:r w:rsidRPr="002A4167">
                    <w:rPr>
                      <w:rFonts w:hint="eastAsia"/>
                    </w:rPr>
                    <w:t>固态</w:t>
                  </w:r>
                </w:p>
              </w:tc>
              <w:tc>
                <w:tcPr>
                  <w:tcW w:w="1321" w:type="pct"/>
                  <w:tcBorders>
                    <w:top w:val="single" w:sz="4" w:space="0" w:color="auto"/>
                    <w:left w:val="single" w:sz="4" w:space="0" w:color="auto"/>
                    <w:bottom w:val="single" w:sz="4" w:space="0" w:color="auto"/>
                    <w:right w:val="single" w:sz="4" w:space="0" w:color="auto"/>
                  </w:tcBorders>
                  <w:vAlign w:val="center"/>
                </w:tcPr>
                <w:p w14:paraId="31BB071C" w14:textId="77777777" w:rsidR="00F13C6C" w:rsidRPr="002A4167" w:rsidRDefault="00F13C6C">
                  <w:pPr>
                    <w:pStyle w:val="aff9"/>
                  </w:pPr>
                  <w:r w:rsidRPr="002A4167">
                    <w:rPr>
                      <w:rFonts w:hint="eastAsia"/>
                    </w:rPr>
                    <w:t>砂纸</w:t>
                  </w:r>
                </w:p>
              </w:tc>
            </w:tr>
            <w:tr w:rsidR="002A4167" w:rsidRPr="002A4167" w14:paraId="5C0A6EB4" w14:textId="77777777" w:rsidTr="007A05D3">
              <w:trPr>
                <w:trHeight w:val="340"/>
                <w:jc w:val="center"/>
              </w:trPr>
              <w:tc>
                <w:tcPr>
                  <w:tcW w:w="421" w:type="pct"/>
                  <w:tcBorders>
                    <w:top w:val="single" w:sz="4" w:space="0" w:color="auto"/>
                    <w:left w:val="single" w:sz="4" w:space="0" w:color="auto"/>
                    <w:bottom w:val="single" w:sz="4" w:space="0" w:color="auto"/>
                    <w:right w:val="single" w:sz="4" w:space="0" w:color="auto"/>
                  </w:tcBorders>
                  <w:vAlign w:val="center"/>
                </w:tcPr>
                <w:p w14:paraId="4DA8E6B0" w14:textId="77777777" w:rsidR="00256A48" w:rsidRPr="002A4167" w:rsidRDefault="00256A48" w:rsidP="00256A48">
                  <w:pPr>
                    <w:pStyle w:val="aff9"/>
                  </w:pPr>
                  <w:r w:rsidRPr="002A4167">
                    <w:rPr>
                      <w:rFonts w:hint="eastAsia"/>
                    </w:rPr>
                    <w:t>5</w:t>
                  </w:r>
                </w:p>
              </w:tc>
              <w:tc>
                <w:tcPr>
                  <w:tcW w:w="1267" w:type="pct"/>
                  <w:tcBorders>
                    <w:top w:val="single" w:sz="4" w:space="0" w:color="auto"/>
                    <w:left w:val="single" w:sz="4" w:space="0" w:color="auto"/>
                    <w:bottom w:val="single" w:sz="4" w:space="0" w:color="auto"/>
                    <w:right w:val="single" w:sz="4" w:space="0" w:color="auto"/>
                  </w:tcBorders>
                  <w:vAlign w:val="center"/>
                </w:tcPr>
                <w:p w14:paraId="63A6D436" w14:textId="77777777" w:rsidR="00256A48" w:rsidRPr="002A4167" w:rsidRDefault="00256A48" w:rsidP="00256A48">
                  <w:pPr>
                    <w:pStyle w:val="aff9"/>
                  </w:pPr>
                  <w:r w:rsidRPr="002A4167">
                    <w:rPr>
                      <w:rFonts w:hint="eastAsia"/>
                    </w:rPr>
                    <w:t>废漆料</w:t>
                  </w:r>
                </w:p>
              </w:tc>
              <w:tc>
                <w:tcPr>
                  <w:tcW w:w="810" w:type="pct"/>
                  <w:tcBorders>
                    <w:top w:val="single" w:sz="4" w:space="0" w:color="auto"/>
                    <w:left w:val="single" w:sz="4" w:space="0" w:color="auto"/>
                    <w:bottom w:val="single" w:sz="4" w:space="0" w:color="auto"/>
                    <w:right w:val="single" w:sz="4" w:space="0" w:color="auto"/>
                  </w:tcBorders>
                  <w:vAlign w:val="center"/>
                </w:tcPr>
                <w:p w14:paraId="12281980" w14:textId="77777777" w:rsidR="00256A48" w:rsidRPr="002A4167" w:rsidRDefault="00256A48" w:rsidP="00256A48">
                  <w:pPr>
                    <w:pStyle w:val="aff9"/>
                  </w:pPr>
                  <w:r w:rsidRPr="002A4167">
                    <w:rPr>
                      <w:rFonts w:hint="eastAsia"/>
                    </w:rPr>
                    <w:t>喷漆</w:t>
                  </w:r>
                </w:p>
              </w:tc>
              <w:tc>
                <w:tcPr>
                  <w:tcW w:w="683" w:type="pct"/>
                  <w:tcBorders>
                    <w:top w:val="single" w:sz="4" w:space="0" w:color="auto"/>
                    <w:left w:val="single" w:sz="4" w:space="0" w:color="auto"/>
                    <w:bottom w:val="single" w:sz="4" w:space="0" w:color="auto"/>
                    <w:right w:val="single" w:sz="4" w:space="0" w:color="auto"/>
                  </w:tcBorders>
                  <w:vAlign w:val="center"/>
                </w:tcPr>
                <w:p w14:paraId="2766FCF9" w14:textId="77777777" w:rsidR="00256A48" w:rsidRPr="002A4167" w:rsidRDefault="00256A48" w:rsidP="00256A48">
                  <w:pPr>
                    <w:pStyle w:val="aff9"/>
                  </w:pPr>
                  <w:r w:rsidRPr="002A4167">
                    <w:rPr>
                      <w:rFonts w:hint="eastAsia"/>
                    </w:rPr>
                    <w:t>1</w:t>
                  </w:r>
                  <w:r w:rsidRPr="002A4167">
                    <w:t>.5</w:t>
                  </w:r>
                  <w:r w:rsidRPr="002A4167">
                    <w:rPr>
                      <w:rFonts w:hint="eastAsia"/>
                    </w:rPr>
                    <w:t>t/a</w:t>
                  </w:r>
                </w:p>
              </w:tc>
              <w:tc>
                <w:tcPr>
                  <w:tcW w:w="498" w:type="pct"/>
                  <w:tcBorders>
                    <w:top w:val="single" w:sz="4" w:space="0" w:color="auto"/>
                    <w:left w:val="single" w:sz="4" w:space="0" w:color="auto"/>
                    <w:bottom w:val="single" w:sz="4" w:space="0" w:color="auto"/>
                    <w:right w:val="single" w:sz="4" w:space="0" w:color="auto"/>
                  </w:tcBorders>
                  <w:vAlign w:val="center"/>
                </w:tcPr>
                <w:p w14:paraId="35039C26" w14:textId="77777777" w:rsidR="00256A48" w:rsidRPr="002A4167" w:rsidRDefault="00256A48" w:rsidP="00256A48">
                  <w:pPr>
                    <w:pStyle w:val="aff9"/>
                  </w:pPr>
                  <w:r w:rsidRPr="002A4167">
                    <w:rPr>
                      <w:rFonts w:hint="eastAsia"/>
                    </w:rPr>
                    <w:t>固态</w:t>
                  </w:r>
                </w:p>
              </w:tc>
              <w:tc>
                <w:tcPr>
                  <w:tcW w:w="1321" w:type="pct"/>
                  <w:tcBorders>
                    <w:top w:val="single" w:sz="4" w:space="0" w:color="auto"/>
                    <w:left w:val="single" w:sz="4" w:space="0" w:color="auto"/>
                    <w:bottom w:val="single" w:sz="4" w:space="0" w:color="auto"/>
                    <w:right w:val="single" w:sz="4" w:space="0" w:color="auto"/>
                  </w:tcBorders>
                  <w:vAlign w:val="center"/>
                </w:tcPr>
                <w:p w14:paraId="668A206A" w14:textId="77777777" w:rsidR="00256A48" w:rsidRPr="002A4167" w:rsidRDefault="00256A48" w:rsidP="00256A48">
                  <w:pPr>
                    <w:pStyle w:val="aff9"/>
                  </w:pPr>
                  <w:r w:rsidRPr="002A4167">
                    <w:rPr>
                      <w:rFonts w:hint="eastAsia"/>
                    </w:rPr>
                    <w:t>漆料</w:t>
                  </w:r>
                </w:p>
              </w:tc>
            </w:tr>
            <w:tr w:rsidR="002A4167" w:rsidRPr="002A4167" w14:paraId="60160611" w14:textId="77777777" w:rsidTr="007A05D3">
              <w:trPr>
                <w:trHeight w:val="340"/>
                <w:jc w:val="center"/>
              </w:trPr>
              <w:tc>
                <w:tcPr>
                  <w:tcW w:w="421" w:type="pct"/>
                  <w:tcBorders>
                    <w:top w:val="single" w:sz="4" w:space="0" w:color="auto"/>
                    <w:left w:val="single" w:sz="4" w:space="0" w:color="auto"/>
                    <w:bottom w:val="single" w:sz="4" w:space="0" w:color="auto"/>
                    <w:right w:val="single" w:sz="4" w:space="0" w:color="auto"/>
                  </w:tcBorders>
                  <w:vAlign w:val="center"/>
                </w:tcPr>
                <w:p w14:paraId="1745D452" w14:textId="77777777" w:rsidR="00256A48" w:rsidRPr="002A4167" w:rsidRDefault="00256A48" w:rsidP="00256A48">
                  <w:pPr>
                    <w:pStyle w:val="aff9"/>
                  </w:pPr>
                  <w:r w:rsidRPr="002A4167">
                    <w:rPr>
                      <w:rFonts w:hint="eastAsia"/>
                    </w:rPr>
                    <w:t>6</w:t>
                  </w:r>
                </w:p>
              </w:tc>
              <w:tc>
                <w:tcPr>
                  <w:tcW w:w="1267" w:type="pct"/>
                  <w:tcBorders>
                    <w:top w:val="single" w:sz="4" w:space="0" w:color="auto"/>
                    <w:left w:val="single" w:sz="4" w:space="0" w:color="auto"/>
                    <w:bottom w:val="single" w:sz="4" w:space="0" w:color="auto"/>
                    <w:right w:val="single" w:sz="4" w:space="0" w:color="auto"/>
                  </w:tcBorders>
                  <w:vAlign w:val="center"/>
                </w:tcPr>
                <w:p w14:paraId="6CEF1AF6" w14:textId="77777777" w:rsidR="00256A48" w:rsidRPr="002A4167" w:rsidRDefault="00256A48" w:rsidP="00256A48">
                  <w:pPr>
                    <w:pStyle w:val="aff9"/>
                  </w:pPr>
                  <w:r w:rsidRPr="002A4167">
                    <w:rPr>
                      <w:rFonts w:hint="eastAsia"/>
                    </w:rPr>
                    <w:t>回收粉尘</w:t>
                  </w:r>
                </w:p>
              </w:tc>
              <w:tc>
                <w:tcPr>
                  <w:tcW w:w="810" w:type="pct"/>
                  <w:tcBorders>
                    <w:top w:val="single" w:sz="4" w:space="0" w:color="auto"/>
                    <w:left w:val="single" w:sz="4" w:space="0" w:color="auto"/>
                    <w:bottom w:val="single" w:sz="4" w:space="0" w:color="auto"/>
                    <w:right w:val="single" w:sz="4" w:space="0" w:color="auto"/>
                  </w:tcBorders>
                  <w:vAlign w:val="center"/>
                </w:tcPr>
                <w:p w14:paraId="2BEA5305" w14:textId="77777777" w:rsidR="00256A48" w:rsidRPr="002A4167" w:rsidRDefault="00256A48" w:rsidP="00256A48">
                  <w:pPr>
                    <w:pStyle w:val="aff9"/>
                  </w:pPr>
                  <w:r w:rsidRPr="002A4167">
                    <w:rPr>
                      <w:rFonts w:hint="eastAsia"/>
                    </w:rPr>
                    <w:t>废气处理</w:t>
                  </w:r>
                </w:p>
              </w:tc>
              <w:tc>
                <w:tcPr>
                  <w:tcW w:w="683" w:type="pct"/>
                  <w:tcBorders>
                    <w:top w:val="single" w:sz="4" w:space="0" w:color="auto"/>
                    <w:left w:val="single" w:sz="4" w:space="0" w:color="auto"/>
                    <w:bottom w:val="single" w:sz="4" w:space="0" w:color="auto"/>
                    <w:right w:val="single" w:sz="4" w:space="0" w:color="auto"/>
                  </w:tcBorders>
                  <w:vAlign w:val="center"/>
                </w:tcPr>
                <w:p w14:paraId="577F9FD6" w14:textId="5350C1F8" w:rsidR="00256A48" w:rsidRPr="002A4167" w:rsidRDefault="0070484F" w:rsidP="00256A48">
                  <w:pPr>
                    <w:pStyle w:val="aff9"/>
                  </w:pPr>
                  <w:r w:rsidRPr="002A4167">
                    <w:t>0.955</w:t>
                  </w:r>
                  <w:r w:rsidR="00256A48" w:rsidRPr="002A4167">
                    <w:rPr>
                      <w:rFonts w:hint="eastAsia"/>
                    </w:rPr>
                    <w:t>t/a</w:t>
                  </w:r>
                </w:p>
              </w:tc>
              <w:tc>
                <w:tcPr>
                  <w:tcW w:w="498" w:type="pct"/>
                  <w:tcBorders>
                    <w:top w:val="single" w:sz="4" w:space="0" w:color="auto"/>
                    <w:left w:val="single" w:sz="4" w:space="0" w:color="auto"/>
                    <w:bottom w:val="single" w:sz="4" w:space="0" w:color="auto"/>
                    <w:right w:val="single" w:sz="4" w:space="0" w:color="auto"/>
                  </w:tcBorders>
                  <w:vAlign w:val="center"/>
                </w:tcPr>
                <w:p w14:paraId="5623B759" w14:textId="77777777" w:rsidR="00256A48" w:rsidRPr="002A4167" w:rsidRDefault="00256A48" w:rsidP="00256A48">
                  <w:pPr>
                    <w:pStyle w:val="aff9"/>
                  </w:pPr>
                  <w:r w:rsidRPr="002A4167">
                    <w:rPr>
                      <w:rFonts w:hint="eastAsia"/>
                    </w:rPr>
                    <w:t>固态</w:t>
                  </w:r>
                </w:p>
              </w:tc>
              <w:tc>
                <w:tcPr>
                  <w:tcW w:w="1321" w:type="pct"/>
                  <w:tcBorders>
                    <w:top w:val="single" w:sz="4" w:space="0" w:color="auto"/>
                    <w:left w:val="single" w:sz="4" w:space="0" w:color="auto"/>
                    <w:bottom w:val="single" w:sz="4" w:space="0" w:color="auto"/>
                    <w:right w:val="single" w:sz="4" w:space="0" w:color="auto"/>
                  </w:tcBorders>
                  <w:vAlign w:val="center"/>
                </w:tcPr>
                <w:p w14:paraId="333DACAC" w14:textId="77777777" w:rsidR="00256A48" w:rsidRPr="002A4167" w:rsidRDefault="00256A48" w:rsidP="00256A48">
                  <w:pPr>
                    <w:pStyle w:val="aff9"/>
                  </w:pPr>
                  <w:r w:rsidRPr="002A4167">
                    <w:rPr>
                      <w:rFonts w:hint="eastAsia"/>
                    </w:rPr>
                    <w:t>粉尘</w:t>
                  </w:r>
                </w:p>
              </w:tc>
            </w:tr>
            <w:tr w:rsidR="002A4167" w:rsidRPr="002A4167" w14:paraId="711ACF41" w14:textId="77777777" w:rsidTr="007A05D3">
              <w:trPr>
                <w:trHeight w:val="340"/>
                <w:jc w:val="center"/>
              </w:trPr>
              <w:tc>
                <w:tcPr>
                  <w:tcW w:w="421" w:type="pct"/>
                  <w:tcBorders>
                    <w:top w:val="single" w:sz="4" w:space="0" w:color="auto"/>
                    <w:left w:val="single" w:sz="4" w:space="0" w:color="auto"/>
                    <w:bottom w:val="single" w:sz="4" w:space="0" w:color="auto"/>
                    <w:right w:val="single" w:sz="4" w:space="0" w:color="auto"/>
                  </w:tcBorders>
                  <w:vAlign w:val="center"/>
                </w:tcPr>
                <w:p w14:paraId="47F3B43C" w14:textId="77777777" w:rsidR="00256A48" w:rsidRPr="002A4167" w:rsidRDefault="00256A48" w:rsidP="00256A48">
                  <w:pPr>
                    <w:pStyle w:val="aff9"/>
                  </w:pPr>
                  <w:r w:rsidRPr="002A4167">
                    <w:rPr>
                      <w:rFonts w:hint="eastAsia"/>
                    </w:rPr>
                    <w:t>7</w:t>
                  </w:r>
                </w:p>
              </w:tc>
              <w:tc>
                <w:tcPr>
                  <w:tcW w:w="1267" w:type="pct"/>
                  <w:tcBorders>
                    <w:top w:val="single" w:sz="4" w:space="0" w:color="auto"/>
                    <w:left w:val="single" w:sz="4" w:space="0" w:color="auto"/>
                    <w:bottom w:val="single" w:sz="4" w:space="0" w:color="auto"/>
                    <w:right w:val="single" w:sz="4" w:space="0" w:color="auto"/>
                  </w:tcBorders>
                  <w:vAlign w:val="center"/>
                </w:tcPr>
                <w:p w14:paraId="6B563783" w14:textId="77777777" w:rsidR="00256A48" w:rsidRPr="002A4167" w:rsidRDefault="00256A48" w:rsidP="00256A48">
                  <w:pPr>
                    <w:pStyle w:val="aff9"/>
                  </w:pPr>
                  <w:r w:rsidRPr="002A4167">
                    <w:rPr>
                      <w:rFonts w:hint="eastAsia"/>
                    </w:rPr>
                    <w:t>废过滤棉</w:t>
                  </w:r>
                </w:p>
              </w:tc>
              <w:tc>
                <w:tcPr>
                  <w:tcW w:w="810" w:type="pct"/>
                  <w:tcBorders>
                    <w:top w:val="single" w:sz="4" w:space="0" w:color="auto"/>
                    <w:left w:val="single" w:sz="4" w:space="0" w:color="auto"/>
                    <w:bottom w:val="single" w:sz="4" w:space="0" w:color="auto"/>
                    <w:right w:val="single" w:sz="4" w:space="0" w:color="auto"/>
                  </w:tcBorders>
                  <w:vAlign w:val="center"/>
                </w:tcPr>
                <w:p w14:paraId="659C94FF" w14:textId="77777777" w:rsidR="00256A48" w:rsidRPr="002A4167" w:rsidRDefault="00256A48" w:rsidP="00256A48">
                  <w:pPr>
                    <w:pStyle w:val="aff9"/>
                  </w:pPr>
                  <w:r w:rsidRPr="002A4167">
                    <w:rPr>
                      <w:rFonts w:hint="eastAsia"/>
                    </w:rPr>
                    <w:t>废</w:t>
                  </w:r>
                  <w:r w:rsidR="003D147E" w:rsidRPr="002A4167">
                    <w:rPr>
                      <w:rFonts w:hint="eastAsia"/>
                    </w:rPr>
                    <w:t>气</w:t>
                  </w:r>
                  <w:r w:rsidRPr="002A4167">
                    <w:rPr>
                      <w:rFonts w:hint="eastAsia"/>
                    </w:rPr>
                    <w:t>处理</w:t>
                  </w:r>
                </w:p>
              </w:tc>
              <w:tc>
                <w:tcPr>
                  <w:tcW w:w="683" w:type="pct"/>
                  <w:tcBorders>
                    <w:top w:val="single" w:sz="4" w:space="0" w:color="auto"/>
                    <w:left w:val="single" w:sz="4" w:space="0" w:color="auto"/>
                    <w:bottom w:val="single" w:sz="4" w:space="0" w:color="auto"/>
                    <w:right w:val="single" w:sz="4" w:space="0" w:color="auto"/>
                  </w:tcBorders>
                  <w:vAlign w:val="center"/>
                </w:tcPr>
                <w:p w14:paraId="430CF6F1" w14:textId="77777777" w:rsidR="00256A48" w:rsidRPr="002A4167" w:rsidRDefault="00256A48" w:rsidP="00256A48">
                  <w:pPr>
                    <w:pStyle w:val="aff9"/>
                  </w:pPr>
                  <w:r w:rsidRPr="002A4167">
                    <w:rPr>
                      <w:rFonts w:hint="eastAsia"/>
                    </w:rPr>
                    <w:t>3.0</w:t>
                  </w:r>
                  <w:r w:rsidRPr="002A4167">
                    <w:t>8</w:t>
                  </w:r>
                  <w:r w:rsidRPr="002A4167">
                    <w:rPr>
                      <w:rFonts w:hint="eastAsia"/>
                    </w:rPr>
                    <w:t>t/a</w:t>
                  </w:r>
                </w:p>
              </w:tc>
              <w:tc>
                <w:tcPr>
                  <w:tcW w:w="498" w:type="pct"/>
                  <w:tcBorders>
                    <w:top w:val="single" w:sz="4" w:space="0" w:color="auto"/>
                    <w:left w:val="single" w:sz="4" w:space="0" w:color="auto"/>
                    <w:bottom w:val="single" w:sz="4" w:space="0" w:color="auto"/>
                    <w:right w:val="single" w:sz="4" w:space="0" w:color="auto"/>
                  </w:tcBorders>
                  <w:vAlign w:val="center"/>
                </w:tcPr>
                <w:p w14:paraId="636A6280" w14:textId="77777777" w:rsidR="00256A48" w:rsidRPr="002A4167" w:rsidRDefault="00256A48" w:rsidP="00256A48">
                  <w:pPr>
                    <w:pStyle w:val="aff9"/>
                  </w:pPr>
                  <w:r w:rsidRPr="002A4167">
                    <w:rPr>
                      <w:rFonts w:hint="eastAsia"/>
                    </w:rPr>
                    <w:t>固态</w:t>
                  </w:r>
                </w:p>
              </w:tc>
              <w:tc>
                <w:tcPr>
                  <w:tcW w:w="1321" w:type="pct"/>
                  <w:tcBorders>
                    <w:top w:val="single" w:sz="4" w:space="0" w:color="auto"/>
                    <w:left w:val="single" w:sz="4" w:space="0" w:color="auto"/>
                    <w:bottom w:val="single" w:sz="4" w:space="0" w:color="auto"/>
                    <w:right w:val="single" w:sz="4" w:space="0" w:color="auto"/>
                  </w:tcBorders>
                  <w:vAlign w:val="center"/>
                </w:tcPr>
                <w:p w14:paraId="0351B85F" w14:textId="77777777" w:rsidR="00256A48" w:rsidRPr="002A4167" w:rsidRDefault="00256A48" w:rsidP="00256A48">
                  <w:pPr>
                    <w:pStyle w:val="aff9"/>
                  </w:pPr>
                  <w:r w:rsidRPr="002A4167">
                    <w:rPr>
                      <w:rFonts w:hint="eastAsia"/>
                    </w:rPr>
                    <w:t>过滤棉、漆料</w:t>
                  </w:r>
                </w:p>
              </w:tc>
            </w:tr>
            <w:tr w:rsidR="002A4167" w:rsidRPr="002A4167" w14:paraId="1A32D3DF" w14:textId="77777777" w:rsidTr="007A05D3">
              <w:trPr>
                <w:trHeight w:val="340"/>
                <w:jc w:val="center"/>
              </w:trPr>
              <w:tc>
                <w:tcPr>
                  <w:tcW w:w="421" w:type="pct"/>
                  <w:tcBorders>
                    <w:top w:val="single" w:sz="4" w:space="0" w:color="auto"/>
                    <w:left w:val="single" w:sz="4" w:space="0" w:color="auto"/>
                    <w:bottom w:val="single" w:sz="4" w:space="0" w:color="auto"/>
                    <w:right w:val="single" w:sz="4" w:space="0" w:color="auto"/>
                  </w:tcBorders>
                  <w:vAlign w:val="center"/>
                </w:tcPr>
                <w:p w14:paraId="2C8DDA0B" w14:textId="77777777" w:rsidR="00256A48" w:rsidRPr="002A4167" w:rsidRDefault="00256A48" w:rsidP="00256A48">
                  <w:pPr>
                    <w:pStyle w:val="aff9"/>
                  </w:pPr>
                  <w:r w:rsidRPr="002A4167">
                    <w:t>8</w:t>
                  </w:r>
                </w:p>
              </w:tc>
              <w:tc>
                <w:tcPr>
                  <w:tcW w:w="1267" w:type="pct"/>
                  <w:tcBorders>
                    <w:top w:val="single" w:sz="4" w:space="0" w:color="auto"/>
                    <w:left w:val="single" w:sz="4" w:space="0" w:color="auto"/>
                    <w:bottom w:val="single" w:sz="4" w:space="0" w:color="auto"/>
                    <w:right w:val="single" w:sz="4" w:space="0" w:color="auto"/>
                  </w:tcBorders>
                  <w:vAlign w:val="center"/>
                </w:tcPr>
                <w:p w14:paraId="58F291EA" w14:textId="77777777" w:rsidR="00256A48" w:rsidRPr="002A4167" w:rsidRDefault="00256A48" w:rsidP="00256A48">
                  <w:pPr>
                    <w:pStyle w:val="aff9"/>
                  </w:pPr>
                  <w:r w:rsidRPr="002A4167">
                    <w:rPr>
                      <w:rFonts w:hint="eastAsia"/>
                    </w:rPr>
                    <w:t>废活性炭</w:t>
                  </w:r>
                </w:p>
              </w:tc>
              <w:tc>
                <w:tcPr>
                  <w:tcW w:w="810" w:type="pct"/>
                  <w:tcBorders>
                    <w:top w:val="single" w:sz="4" w:space="0" w:color="auto"/>
                    <w:left w:val="single" w:sz="4" w:space="0" w:color="auto"/>
                    <w:bottom w:val="single" w:sz="4" w:space="0" w:color="auto"/>
                    <w:right w:val="single" w:sz="4" w:space="0" w:color="auto"/>
                  </w:tcBorders>
                  <w:vAlign w:val="center"/>
                </w:tcPr>
                <w:p w14:paraId="6CD4A781" w14:textId="77777777" w:rsidR="00256A48" w:rsidRPr="002A4167" w:rsidRDefault="00256A48" w:rsidP="00256A48">
                  <w:pPr>
                    <w:pStyle w:val="aff9"/>
                  </w:pPr>
                  <w:r w:rsidRPr="002A4167">
                    <w:rPr>
                      <w:rFonts w:hint="eastAsia"/>
                    </w:rPr>
                    <w:t>废气处理</w:t>
                  </w:r>
                </w:p>
              </w:tc>
              <w:tc>
                <w:tcPr>
                  <w:tcW w:w="683" w:type="pct"/>
                  <w:tcBorders>
                    <w:top w:val="single" w:sz="4" w:space="0" w:color="auto"/>
                    <w:left w:val="single" w:sz="4" w:space="0" w:color="auto"/>
                    <w:bottom w:val="single" w:sz="4" w:space="0" w:color="auto"/>
                    <w:right w:val="single" w:sz="4" w:space="0" w:color="auto"/>
                  </w:tcBorders>
                  <w:vAlign w:val="center"/>
                </w:tcPr>
                <w:p w14:paraId="352AF67A" w14:textId="77777777" w:rsidR="00256A48" w:rsidRPr="002A4167" w:rsidRDefault="00256A48" w:rsidP="00256A48">
                  <w:pPr>
                    <w:pStyle w:val="aff9"/>
                  </w:pPr>
                  <w:r w:rsidRPr="002A4167">
                    <w:t>10.532</w:t>
                  </w:r>
                  <w:r w:rsidRPr="002A4167">
                    <w:rPr>
                      <w:rFonts w:hint="eastAsia"/>
                    </w:rPr>
                    <w:t>t/a</w:t>
                  </w:r>
                </w:p>
              </w:tc>
              <w:tc>
                <w:tcPr>
                  <w:tcW w:w="498" w:type="pct"/>
                  <w:tcBorders>
                    <w:top w:val="single" w:sz="4" w:space="0" w:color="auto"/>
                    <w:left w:val="single" w:sz="4" w:space="0" w:color="auto"/>
                    <w:bottom w:val="single" w:sz="4" w:space="0" w:color="auto"/>
                    <w:right w:val="single" w:sz="4" w:space="0" w:color="auto"/>
                  </w:tcBorders>
                  <w:vAlign w:val="center"/>
                </w:tcPr>
                <w:p w14:paraId="4C3E6E7A" w14:textId="77777777" w:rsidR="00256A48" w:rsidRPr="002A4167" w:rsidRDefault="00256A48" w:rsidP="00256A48">
                  <w:pPr>
                    <w:pStyle w:val="aff9"/>
                  </w:pPr>
                  <w:r w:rsidRPr="002A4167">
                    <w:rPr>
                      <w:rFonts w:hint="eastAsia"/>
                    </w:rPr>
                    <w:t>固态</w:t>
                  </w:r>
                </w:p>
              </w:tc>
              <w:tc>
                <w:tcPr>
                  <w:tcW w:w="1321" w:type="pct"/>
                  <w:tcBorders>
                    <w:top w:val="single" w:sz="4" w:space="0" w:color="auto"/>
                    <w:left w:val="single" w:sz="4" w:space="0" w:color="auto"/>
                    <w:bottom w:val="single" w:sz="4" w:space="0" w:color="auto"/>
                    <w:right w:val="single" w:sz="4" w:space="0" w:color="auto"/>
                  </w:tcBorders>
                  <w:vAlign w:val="center"/>
                </w:tcPr>
                <w:p w14:paraId="12211517" w14:textId="77777777" w:rsidR="00256A48" w:rsidRPr="002A4167" w:rsidRDefault="00256A48" w:rsidP="00256A48">
                  <w:pPr>
                    <w:pStyle w:val="aff9"/>
                  </w:pPr>
                  <w:r w:rsidRPr="002A4167">
                    <w:rPr>
                      <w:rFonts w:hint="eastAsia"/>
                    </w:rPr>
                    <w:t>活性炭、有机废气</w:t>
                  </w:r>
                </w:p>
              </w:tc>
            </w:tr>
            <w:tr w:rsidR="002A4167" w:rsidRPr="002A4167" w14:paraId="379DC080" w14:textId="77777777" w:rsidTr="007A05D3">
              <w:trPr>
                <w:trHeight w:val="340"/>
                <w:jc w:val="center"/>
              </w:trPr>
              <w:tc>
                <w:tcPr>
                  <w:tcW w:w="421" w:type="pct"/>
                  <w:tcBorders>
                    <w:top w:val="single" w:sz="4" w:space="0" w:color="auto"/>
                    <w:left w:val="single" w:sz="4" w:space="0" w:color="auto"/>
                    <w:bottom w:val="single" w:sz="4" w:space="0" w:color="auto"/>
                    <w:right w:val="single" w:sz="4" w:space="0" w:color="auto"/>
                  </w:tcBorders>
                  <w:vAlign w:val="center"/>
                </w:tcPr>
                <w:p w14:paraId="2AF6D48D" w14:textId="77777777" w:rsidR="00256A48" w:rsidRPr="002A4167" w:rsidRDefault="00256A48" w:rsidP="00256A48">
                  <w:pPr>
                    <w:pStyle w:val="aff9"/>
                  </w:pPr>
                  <w:r w:rsidRPr="002A4167">
                    <w:t>9</w:t>
                  </w:r>
                </w:p>
              </w:tc>
              <w:tc>
                <w:tcPr>
                  <w:tcW w:w="1267" w:type="pct"/>
                  <w:tcBorders>
                    <w:top w:val="single" w:sz="4" w:space="0" w:color="auto"/>
                    <w:left w:val="single" w:sz="4" w:space="0" w:color="auto"/>
                    <w:bottom w:val="single" w:sz="4" w:space="0" w:color="auto"/>
                    <w:right w:val="single" w:sz="4" w:space="0" w:color="auto"/>
                  </w:tcBorders>
                  <w:vAlign w:val="center"/>
                </w:tcPr>
                <w:p w14:paraId="5A44E416" w14:textId="77777777" w:rsidR="00256A48" w:rsidRPr="002A4167" w:rsidRDefault="00256A48" w:rsidP="00256A48">
                  <w:pPr>
                    <w:pStyle w:val="aff9"/>
                  </w:pPr>
                  <w:proofErr w:type="gramStart"/>
                  <w:r w:rsidRPr="002A4167">
                    <w:rPr>
                      <w:rFonts w:hint="eastAsia"/>
                    </w:rPr>
                    <w:t>含漆废手套</w:t>
                  </w:r>
                  <w:proofErr w:type="gramEnd"/>
                  <w:r w:rsidRPr="002A4167">
                    <w:rPr>
                      <w:rFonts w:hint="eastAsia"/>
                    </w:rPr>
                    <w:t>和废抹布</w:t>
                  </w:r>
                </w:p>
              </w:tc>
              <w:tc>
                <w:tcPr>
                  <w:tcW w:w="810" w:type="pct"/>
                  <w:tcBorders>
                    <w:top w:val="single" w:sz="4" w:space="0" w:color="auto"/>
                    <w:left w:val="single" w:sz="4" w:space="0" w:color="auto"/>
                    <w:bottom w:val="single" w:sz="4" w:space="0" w:color="auto"/>
                    <w:right w:val="single" w:sz="4" w:space="0" w:color="auto"/>
                  </w:tcBorders>
                  <w:vAlign w:val="center"/>
                </w:tcPr>
                <w:p w14:paraId="1FEF090B" w14:textId="77777777" w:rsidR="00256A48" w:rsidRPr="002A4167" w:rsidRDefault="00256A48" w:rsidP="00256A48">
                  <w:pPr>
                    <w:pStyle w:val="aff9"/>
                  </w:pPr>
                  <w:r w:rsidRPr="002A4167">
                    <w:rPr>
                      <w:rFonts w:hint="eastAsia"/>
                    </w:rPr>
                    <w:t>喷漆、晾干</w:t>
                  </w:r>
                </w:p>
              </w:tc>
              <w:tc>
                <w:tcPr>
                  <w:tcW w:w="683" w:type="pct"/>
                  <w:tcBorders>
                    <w:top w:val="single" w:sz="4" w:space="0" w:color="auto"/>
                    <w:left w:val="single" w:sz="4" w:space="0" w:color="auto"/>
                    <w:bottom w:val="single" w:sz="4" w:space="0" w:color="auto"/>
                    <w:right w:val="single" w:sz="4" w:space="0" w:color="auto"/>
                  </w:tcBorders>
                  <w:vAlign w:val="center"/>
                </w:tcPr>
                <w:p w14:paraId="303AB7CD" w14:textId="77777777" w:rsidR="00256A48" w:rsidRPr="002A4167" w:rsidRDefault="00256A48" w:rsidP="00256A48">
                  <w:pPr>
                    <w:pStyle w:val="aff9"/>
                  </w:pPr>
                  <w:r w:rsidRPr="002A4167">
                    <w:rPr>
                      <w:rFonts w:hint="eastAsia"/>
                    </w:rPr>
                    <w:t>0</w:t>
                  </w:r>
                  <w:r w:rsidRPr="002A4167">
                    <w:t>.2</w:t>
                  </w:r>
                  <w:r w:rsidRPr="002A4167">
                    <w:rPr>
                      <w:rFonts w:hint="eastAsia"/>
                    </w:rPr>
                    <w:t>t/a</w:t>
                  </w:r>
                </w:p>
              </w:tc>
              <w:tc>
                <w:tcPr>
                  <w:tcW w:w="498" w:type="pct"/>
                  <w:tcBorders>
                    <w:top w:val="single" w:sz="4" w:space="0" w:color="auto"/>
                    <w:left w:val="single" w:sz="4" w:space="0" w:color="auto"/>
                    <w:bottom w:val="single" w:sz="4" w:space="0" w:color="auto"/>
                    <w:right w:val="single" w:sz="4" w:space="0" w:color="auto"/>
                  </w:tcBorders>
                  <w:vAlign w:val="center"/>
                </w:tcPr>
                <w:p w14:paraId="57A9EDEA" w14:textId="77777777" w:rsidR="00256A48" w:rsidRPr="002A4167" w:rsidRDefault="00256A48" w:rsidP="00256A48">
                  <w:pPr>
                    <w:pStyle w:val="aff9"/>
                  </w:pPr>
                  <w:r w:rsidRPr="002A4167">
                    <w:rPr>
                      <w:rFonts w:hint="eastAsia"/>
                    </w:rPr>
                    <w:t>固态</w:t>
                  </w:r>
                </w:p>
              </w:tc>
              <w:tc>
                <w:tcPr>
                  <w:tcW w:w="1321" w:type="pct"/>
                  <w:tcBorders>
                    <w:top w:val="single" w:sz="4" w:space="0" w:color="auto"/>
                    <w:left w:val="single" w:sz="4" w:space="0" w:color="auto"/>
                    <w:bottom w:val="single" w:sz="4" w:space="0" w:color="auto"/>
                    <w:right w:val="single" w:sz="4" w:space="0" w:color="auto"/>
                  </w:tcBorders>
                  <w:vAlign w:val="center"/>
                </w:tcPr>
                <w:p w14:paraId="2D191DEC" w14:textId="77777777" w:rsidR="00256A48" w:rsidRPr="002A4167" w:rsidRDefault="00256A48" w:rsidP="00256A48">
                  <w:pPr>
                    <w:pStyle w:val="aff9"/>
                  </w:pPr>
                  <w:r w:rsidRPr="002A4167">
                    <w:rPr>
                      <w:rFonts w:hint="eastAsia"/>
                    </w:rPr>
                    <w:t>手套、抹布、漆料</w:t>
                  </w:r>
                </w:p>
              </w:tc>
            </w:tr>
            <w:tr w:rsidR="002A4167" w:rsidRPr="002A4167" w14:paraId="21BEA98B" w14:textId="77777777" w:rsidTr="007A05D3">
              <w:trPr>
                <w:trHeight w:val="340"/>
                <w:jc w:val="center"/>
              </w:trPr>
              <w:tc>
                <w:tcPr>
                  <w:tcW w:w="421" w:type="pct"/>
                  <w:tcBorders>
                    <w:top w:val="single" w:sz="4" w:space="0" w:color="auto"/>
                    <w:left w:val="single" w:sz="4" w:space="0" w:color="auto"/>
                    <w:bottom w:val="single" w:sz="4" w:space="0" w:color="auto"/>
                    <w:right w:val="single" w:sz="4" w:space="0" w:color="auto"/>
                  </w:tcBorders>
                  <w:vAlign w:val="center"/>
                </w:tcPr>
                <w:p w14:paraId="39EEB934" w14:textId="77777777" w:rsidR="00256A48" w:rsidRPr="002A4167" w:rsidRDefault="00256A48" w:rsidP="00256A48">
                  <w:pPr>
                    <w:pStyle w:val="aff9"/>
                  </w:pPr>
                  <w:r w:rsidRPr="002A4167">
                    <w:rPr>
                      <w:rFonts w:hint="eastAsia"/>
                    </w:rPr>
                    <w:t>1</w:t>
                  </w:r>
                  <w:r w:rsidRPr="002A4167">
                    <w:t>0</w:t>
                  </w:r>
                </w:p>
              </w:tc>
              <w:tc>
                <w:tcPr>
                  <w:tcW w:w="1267" w:type="pct"/>
                  <w:tcBorders>
                    <w:top w:val="single" w:sz="4" w:space="0" w:color="auto"/>
                    <w:left w:val="single" w:sz="4" w:space="0" w:color="auto"/>
                    <w:bottom w:val="single" w:sz="4" w:space="0" w:color="auto"/>
                    <w:right w:val="single" w:sz="4" w:space="0" w:color="auto"/>
                  </w:tcBorders>
                  <w:vAlign w:val="center"/>
                </w:tcPr>
                <w:p w14:paraId="1643DD67" w14:textId="77777777" w:rsidR="00256A48" w:rsidRPr="002A4167" w:rsidRDefault="00256A48" w:rsidP="00256A48">
                  <w:pPr>
                    <w:pStyle w:val="aff9"/>
                  </w:pPr>
                  <w:r w:rsidRPr="002A4167">
                    <w:rPr>
                      <w:rFonts w:hint="eastAsia"/>
                    </w:rPr>
                    <w:t>生活垃圾</w:t>
                  </w:r>
                </w:p>
              </w:tc>
              <w:tc>
                <w:tcPr>
                  <w:tcW w:w="810" w:type="pct"/>
                  <w:tcBorders>
                    <w:top w:val="single" w:sz="4" w:space="0" w:color="auto"/>
                    <w:left w:val="single" w:sz="4" w:space="0" w:color="auto"/>
                    <w:bottom w:val="single" w:sz="4" w:space="0" w:color="auto"/>
                    <w:right w:val="single" w:sz="4" w:space="0" w:color="auto"/>
                  </w:tcBorders>
                  <w:vAlign w:val="center"/>
                </w:tcPr>
                <w:p w14:paraId="44918645" w14:textId="77777777" w:rsidR="00256A48" w:rsidRPr="002A4167" w:rsidRDefault="00256A48" w:rsidP="00256A48">
                  <w:pPr>
                    <w:pStyle w:val="aff9"/>
                  </w:pPr>
                  <w:r w:rsidRPr="002A4167">
                    <w:rPr>
                      <w:rFonts w:hint="eastAsia"/>
                    </w:rPr>
                    <w:t>职工生活</w:t>
                  </w:r>
                </w:p>
              </w:tc>
              <w:tc>
                <w:tcPr>
                  <w:tcW w:w="683" w:type="pct"/>
                  <w:tcBorders>
                    <w:top w:val="single" w:sz="4" w:space="0" w:color="auto"/>
                    <w:left w:val="single" w:sz="4" w:space="0" w:color="auto"/>
                    <w:bottom w:val="single" w:sz="4" w:space="0" w:color="auto"/>
                    <w:right w:val="single" w:sz="4" w:space="0" w:color="auto"/>
                  </w:tcBorders>
                  <w:vAlign w:val="center"/>
                </w:tcPr>
                <w:p w14:paraId="1DD8D458" w14:textId="77777777" w:rsidR="00256A48" w:rsidRPr="002A4167" w:rsidRDefault="00256A48" w:rsidP="00256A48">
                  <w:pPr>
                    <w:pStyle w:val="aff9"/>
                  </w:pPr>
                  <w:r w:rsidRPr="002A4167">
                    <w:rPr>
                      <w:rFonts w:hint="eastAsia"/>
                    </w:rPr>
                    <w:t>7.5t/a</w:t>
                  </w:r>
                </w:p>
              </w:tc>
              <w:tc>
                <w:tcPr>
                  <w:tcW w:w="498" w:type="pct"/>
                  <w:tcBorders>
                    <w:top w:val="single" w:sz="4" w:space="0" w:color="auto"/>
                    <w:left w:val="single" w:sz="4" w:space="0" w:color="auto"/>
                    <w:bottom w:val="single" w:sz="4" w:space="0" w:color="auto"/>
                    <w:right w:val="single" w:sz="4" w:space="0" w:color="auto"/>
                  </w:tcBorders>
                  <w:vAlign w:val="center"/>
                </w:tcPr>
                <w:p w14:paraId="2256EE31" w14:textId="77777777" w:rsidR="00256A48" w:rsidRPr="002A4167" w:rsidRDefault="00256A48" w:rsidP="00256A48">
                  <w:pPr>
                    <w:pStyle w:val="aff9"/>
                  </w:pPr>
                  <w:r w:rsidRPr="002A4167">
                    <w:rPr>
                      <w:rFonts w:hint="eastAsia"/>
                    </w:rPr>
                    <w:t>固态</w:t>
                  </w:r>
                </w:p>
              </w:tc>
              <w:tc>
                <w:tcPr>
                  <w:tcW w:w="1321" w:type="pct"/>
                  <w:tcBorders>
                    <w:top w:val="single" w:sz="4" w:space="0" w:color="auto"/>
                    <w:left w:val="single" w:sz="4" w:space="0" w:color="auto"/>
                    <w:bottom w:val="single" w:sz="4" w:space="0" w:color="auto"/>
                    <w:right w:val="single" w:sz="4" w:space="0" w:color="auto"/>
                  </w:tcBorders>
                  <w:vAlign w:val="center"/>
                </w:tcPr>
                <w:p w14:paraId="7BFC8671" w14:textId="77777777" w:rsidR="00256A48" w:rsidRPr="002A4167" w:rsidRDefault="00256A48" w:rsidP="00256A48">
                  <w:pPr>
                    <w:pStyle w:val="aff9"/>
                  </w:pPr>
                  <w:r w:rsidRPr="002A4167">
                    <w:rPr>
                      <w:rFonts w:hint="eastAsia"/>
                    </w:rPr>
                    <w:t>生活垃圾</w:t>
                  </w:r>
                </w:p>
              </w:tc>
            </w:tr>
          </w:tbl>
          <w:p w14:paraId="2A7B0327" w14:textId="77777777" w:rsidR="00F13C6C" w:rsidRPr="002A4167" w:rsidRDefault="00F13C6C">
            <w:pPr>
              <w:spacing w:beforeLines="50" w:before="120"/>
              <w:ind w:firstLine="480"/>
            </w:pPr>
            <w:r w:rsidRPr="002A4167">
              <w:rPr>
                <w:rFonts w:hint="eastAsia"/>
              </w:rPr>
              <w:lastRenderedPageBreak/>
              <w:t>二、固体废物属性判定</w:t>
            </w:r>
          </w:p>
          <w:p w14:paraId="4C34B7D9" w14:textId="77777777" w:rsidR="00F13C6C" w:rsidRPr="002A4167" w:rsidRDefault="00F13C6C">
            <w:pPr>
              <w:ind w:firstLine="480"/>
            </w:pPr>
            <w:r w:rsidRPr="002A4167">
              <w:rPr>
                <w:rFonts w:ascii="宋体" w:hAnsi="宋体" w:cs="宋体" w:hint="eastAsia"/>
              </w:rPr>
              <w:t>①</w:t>
            </w:r>
            <w:r w:rsidRPr="002A4167">
              <w:rPr>
                <w:rFonts w:hint="eastAsia"/>
              </w:rPr>
              <w:t>根据《固体废物鉴别标准通则》（</w:t>
            </w:r>
            <w:r w:rsidRPr="002A4167">
              <w:t>GB34330-2017</w:t>
            </w:r>
            <w:r w:rsidRPr="002A4167">
              <w:rPr>
                <w:rFonts w:hint="eastAsia"/>
              </w:rPr>
              <w:t>），判断每种副产物是否属于固体废物，本项目副产物属性判定结果见表</w:t>
            </w:r>
            <w:r w:rsidRPr="002A4167">
              <w:t>5-1</w:t>
            </w:r>
            <w:r w:rsidR="00747F1A" w:rsidRPr="002A4167">
              <w:t>2</w:t>
            </w:r>
            <w:r w:rsidRPr="002A4167">
              <w:rPr>
                <w:rFonts w:hint="eastAsia"/>
              </w:rPr>
              <w:t>。</w:t>
            </w:r>
          </w:p>
          <w:p w14:paraId="1D7DE104" w14:textId="77777777" w:rsidR="00F13C6C" w:rsidRPr="002A4167" w:rsidRDefault="00F13C6C">
            <w:pPr>
              <w:pStyle w:val="affa"/>
              <w:spacing w:before="48" w:after="24"/>
            </w:pPr>
            <w:r w:rsidRPr="002A4167">
              <w:rPr>
                <w:rFonts w:hint="eastAsia"/>
              </w:rPr>
              <w:t>表</w:t>
            </w:r>
            <w:r w:rsidRPr="002A4167">
              <w:t>5-1</w:t>
            </w:r>
            <w:r w:rsidR="00747F1A" w:rsidRPr="002A4167">
              <w:t xml:space="preserve">2  </w:t>
            </w:r>
            <w:r w:rsidRPr="002A4167">
              <w:rPr>
                <w:rFonts w:hint="eastAsia"/>
              </w:rPr>
              <w:t>本项目副产物属性判定表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1420"/>
              <w:gridCol w:w="1438"/>
              <w:gridCol w:w="709"/>
              <w:gridCol w:w="2266"/>
              <w:gridCol w:w="1155"/>
              <w:gridCol w:w="964"/>
            </w:tblGrid>
            <w:tr w:rsidR="002A4167" w:rsidRPr="002A4167" w14:paraId="7AF4D975" w14:textId="77777777" w:rsidTr="007A05D3">
              <w:trPr>
                <w:trHeight w:val="340"/>
                <w:jc w:val="center"/>
              </w:trPr>
              <w:tc>
                <w:tcPr>
                  <w:tcW w:w="594" w:type="dxa"/>
                  <w:tcBorders>
                    <w:top w:val="single" w:sz="4" w:space="0" w:color="auto"/>
                    <w:left w:val="single" w:sz="4" w:space="0" w:color="auto"/>
                    <w:bottom w:val="single" w:sz="4" w:space="0" w:color="auto"/>
                    <w:right w:val="single" w:sz="4" w:space="0" w:color="auto"/>
                  </w:tcBorders>
                  <w:vAlign w:val="center"/>
                </w:tcPr>
                <w:p w14:paraId="012E207D" w14:textId="77777777" w:rsidR="00F13C6C" w:rsidRPr="002A4167" w:rsidRDefault="00F13C6C">
                  <w:pPr>
                    <w:pStyle w:val="aff9"/>
                    <w:rPr>
                      <w:b/>
                    </w:rPr>
                  </w:pPr>
                  <w:r w:rsidRPr="002A4167">
                    <w:rPr>
                      <w:rFonts w:hint="eastAsia"/>
                      <w:b/>
                    </w:rPr>
                    <w:t>序号</w:t>
                  </w:r>
                </w:p>
              </w:tc>
              <w:tc>
                <w:tcPr>
                  <w:tcW w:w="1420" w:type="dxa"/>
                  <w:tcBorders>
                    <w:top w:val="single" w:sz="4" w:space="0" w:color="auto"/>
                    <w:left w:val="single" w:sz="4" w:space="0" w:color="auto"/>
                    <w:bottom w:val="single" w:sz="4" w:space="0" w:color="auto"/>
                    <w:right w:val="single" w:sz="4" w:space="0" w:color="auto"/>
                  </w:tcBorders>
                  <w:vAlign w:val="center"/>
                </w:tcPr>
                <w:p w14:paraId="61A0FA34" w14:textId="77777777" w:rsidR="00F13C6C" w:rsidRPr="002A4167" w:rsidRDefault="00F13C6C">
                  <w:pPr>
                    <w:pStyle w:val="aff9"/>
                    <w:rPr>
                      <w:b/>
                    </w:rPr>
                  </w:pPr>
                  <w:r w:rsidRPr="002A4167">
                    <w:rPr>
                      <w:rFonts w:hint="eastAsia"/>
                      <w:b/>
                    </w:rPr>
                    <w:t>副产物名称</w:t>
                  </w:r>
                </w:p>
              </w:tc>
              <w:tc>
                <w:tcPr>
                  <w:tcW w:w="1438" w:type="dxa"/>
                  <w:tcBorders>
                    <w:top w:val="single" w:sz="4" w:space="0" w:color="auto"/>
                    <w:left w:val="single" w:sz="4" w:space="0" w:color="auto"/>
                    <w:bottom w:val="single" w:sz="4" w:space="0" w:color="auto"/>
                    <w:right w:val="single" w:sz="4" w:space="0" w:color="auto"/>
                  </w:tcBorders>
                  <w:vAlign w:val="center"/>
                </w:tcPr>
                <w:p w14:paraId="77AB8FD4" w14:textId="77777777" w:rsidR="00F13C6C" w:rsidRPr="002A4167" w:rsidRDefault="00F13C6C">
                  <w:pPr>
                    <w:pStyle w:val="aff9"/>
                    <w:rPr>
                      <w:b/>
                    </w:rPr>
                  </w:pPr>
                  <w:r w:rsidRPr="002A4167">
                    <w:rPr>
                      <w:rFonts w:hint="eastAsia"/>
                      <w:b/>
                    </w:rPr>
                    <w:t>产生工序</w:t>
                  </w:r>
                </w:p>
              </w:tc>
              <w:tc>
                <w:tcPr>
                  <w:tcW w:w="709" w:type="dxa"/>
                  <w:tcBorders>
                    <w:top w:val="single" w:sz="4" w:space="0" w:color="auto"/>
                    <w:left w:val="single" w:sz="4" w:space="0" w:color="auto"/>
                    <w:bottom w:val="single" w:sz="4" w:space="0" w:color="auto"/>
                    <w:right w:val="single" w:sz="4" w:space="0" w:color="auto"/>
                  </w:tcBorders>
                  <w:vAlign w:val="center"/>
                </w:tcPr>
                <w:p w14:paraId="0BB9B5C0" w14:textId="77777777" w:rsidR="00F13C6C" w:rsidRPr="002A4167" w:rsidRDefault="00F13C6C">
                  <w:pPr>
                    <w:pStyle w:val="aff9"/>
                    <w:rPr>
                      <w:b/>
                    </w:rPr>
                  </w:pPr>
                  <w:r w:rsidRPr="002A4167">
                    <w:rPr>
                      <w:rFonts w:hint="eastAsia"/>
                      <w:b/>
                    </w:rPr>
                    <w:t>形态</w:t>
                  </w:r>
                </w:p>
              </w:tc>
              <w:tc>
                <w:tcPr>
                  <w:tcW w:w="2266" w:type="dxa"/>
                  <w:tcBorders>
                    <w:top w:val="single" w:sz="4" w:space="0" w:color="auto"/>
                    <w:left w:val="single" w:sz="4" w:space="0" w:color="auto"/>
                    <w:bottom w:val="single" w:sz="4" w:space="0" w:color="auto"/>
                    <w:right w:val="single" w:sz="4" w:space="0" w:color="auto"/>
                  </w:tcBorders>
                  <w:vAlign w:val="center"/>
                </w:tcPr>
                <w:p w14:paraId="6E7E326E" w14:textId="77777777" w:rsidR="00F13C6C" w:rsidRPr="002A4167" w:rsidRDefault="00F13C6C">
                  <w:pPr>
                    <w:pStyle w:val="aff9"/>
                    <w:rPr>
                      <w:b/>
                    </w:rPr>
                  </w:pPr>
                  <w:r w:rsidRPr="002A4167">
                    <w:rPr>
                      <w:rFonts w:hint="eastAsia"/>
                      <w:b/>
                    </w:rPr>
                    <w:t>主要成分</w:t>
                  </w:r>
                </w:p>
              </w:tc>
              <w:tc>
                <w:tcPr>
                  <w:tcW w:w="1155" w:type="dxa"/>
                  <w:tcBorders>
                    <w:top w:val="single" w:sz="4" w:space="0" w:color="auto"/>
                    <w:left w:val="single" w:sz="4" w:space="0" w:color="auto"/>
                    <w:bottom w:val="single" w:sz="4" w:space="0" w:color="auto"/>
                    <w:right w:val="single" w:sz="4" w:space="0" w:color="auto"/>
                  </w:tcBorders>
                  <w:vAlign w:val="center"/>
                </w:tcPr>
                <w:p w14:paraId="7A61A230" w14:textId="77777777" w:rsidR="00F13C6C" w:rsidRPr="002A4167" w:rsidRDefault="00F13C6C">
                  <w:pPr>
                    <w:pStyle w:val="aff9"/>
                    <w:rPr>
                      <w:b/>
                    </w:rPr>
                  </w:pPr>
                  <w:r w:rsidRPr="002A4167">
                    <w:rPr>
                      <w:rFonts w:hint="eastAsia"/>
                      <w:b/>
                    </w:rPr>
                    <w:t>是否属固体废弃物</w:t>
                  </w:r>
                </w:p>
              </w:tc>
              <w:tc>
                <w:tcPr>
                  <w:tcW w:w="964" w:type="dxa"/>
                  <w:tcBorders>
                    <w:top w:val="single" w:sz="4" w:space="0" w:color="auto"/>
                    <w:left w:val="single" w:sz="4" w:space="0" w:color="auto"/>
                    <w:bottom w:val="single" w:sz="4" w:space="0" w:color="auto"/>
                    <w:right w:val="single" w:sz="4" w:space="0" w:color="auto"/>
                  </w:tcBorders>
                  <w:vAlign w:val="center"/>
                </w:tcPr>
                <w:p w14:paraId="0E9811F0" w14:textId="77777777" w:rsidR="00F13C6C" w:rsidRPr="002A4167" w:rsidRDefault="00F13C6C">
                  <w:pPr>
                    <w:pStyle w:val="aff9"/>
                    <w:rPr>
                      <w:b/>
                    </w:rPr>
                  </w:pPr>
                  <w:r w:rsidRPr="002A4167">
                    <w:rPr>
                      <w:rFonts w:hint="eastAsia"/>
                      <w:b/>
                    </w:rPr>
                    <w:t>判断依据</w:t>
                  </w:r>
                </w:p>
              </w:tc>
            </w:tr>
            <w:tr w:rsidR="002A4167" w:rsidRPr="002A4167" w14:paraId="26F6E1CC" w14:textId="77777777" w:rsidTr="007A05D3">
              <w:trPr>
                <w:trHeight w:val="340"/>
                <w:jc w:val="center"/>
              </w:trPr>
              <w:tc>
                <w:tcPr>
                  <w:tcW w:w="594" w:type="dxa"/>
                  <w:tcBorders>
                    <w:top w:val="single" w:sz="4" w:space="0" w:color="auto"/>
                    <w:left w:val="single" w:sz="4" w:space="0" w:color="auto"/>
                    <w:bottom w:val="single" w:sz="4" w:space="0" w:color="auto"/>
                    <w:right w:val="single" w:sz="4" w:space="0" w:color="auto"/>
                  </w:tcBorders>
                  <w:vAlign w:val="center"/>
                </w:tcPr>
                <w:p w14:paraId="1E476354" w14:textId="77777777" w:rsidR="00F13C6C" w:rsidRPr="002A4167" w:rsidRDefault="00F13C6C">
                  <w:pPr>
                    <w:pStyle w:val="aff9"/>
                  </w:pPr>
                  <w:r w:rsidRPr="002A4167">
                    <w:t>1</w:t>
                  </w:r>
                </w:p>
              </w:tc>
              <w:tc>
                <w:tcPr>
                  <w:tcW w:w="1420" w:type="dxa"/>
                  <w:tcBorders>
                    <w:top w:val="single" w:sz="4" w:space="0" w:color="auto"/>
                    <w:left w:val="single" w:sz="4" w:space="0" w:color="auto"/>
                    <w:bottom w:val="single" w:sz="4" w:space="0" w:color="auto"/>
                    <w:right w:val="single" w:sz="4" w:space="0" w:color="auto"/>
                  </w:tcBorders>
                  <w:vAlign w:val="center"/>
                </w:tcPr>
                <w:p w14:paraId="33BA50E1" w14:textId="77777777" w:rsidR="00F13C6C" w:rsidRPr="002A4167" w:rsidRDefault="00F13C6C">
                  <w:pPr>
                    <w:pStyle w:val="aff9"/>
                    <w:rPr>
                      <w:bCs/>
                    </w:rPr>
                  </w:pPr>
                  <w:r w:rsidRPr="002A4167">
                    <w:rPr>
                      <w:rFonts w:hint="eastAsia"/>
                    </w:rPr>
                    <w:t>木材边角料</w:t>
                  </w:r>
                </w:p>
              </w:tc>
              <w:tc>
                <w:tcPr>
                  <w:tcW w:w="1438" w:type="dxa"/>
                  <w:tcBorders>
                    <w:top w:val="single" w:sz="4" w:space="0" w:color="auto"/>
                    <w:left w:val="single" w:sz="4" w:space="0" w:color="auto"/>
                    <w:bottom w:val="single" w:sz="4" w:space="0" w:color="auto"/>
                    <w:right w:val="single" w:sz="4" w:space="0" w:color="auto"/>
                  </w:tcBorders>
                  <w:vAlign w:val="center"/>
                </w:tcPr>
                <w:p w14:paraId="0DBD8688" w14:textId="77777777" w:rsidR="00F13C6C" w:rsidRPr="002A4167" w:rsidRDefault="00F13C6C">
                  <w:pPr>
                    <w:pStyle w:val="aff9"/>
                  </w:pPr>
                  <w:r w:rsidRPr="002A4167">
                    <w:rPr>
                      <w:rFonts w:hint="eastAsia"/>
                    </w:rPr>
                    <w:t>木加工</w:t>
                  </w:r>
                </w:p>
              </w:tc>
              <w:tc>
                <w:tcPr>
                  <w:tcW w:w="709" w:type="dxa"/>
                  <w:tcBorders>
                    <w:top w:val="single" w:sz="4" w:space="0" w:color="auto"/>
                    <w:left w:val="single" w:sz="4" w:space="0" w:color="auto"/>
                    <w:bottom w:val="single" w:sz="4" w:space="0" w:color="auto"/>
                    <w:right w:val="single" w:sz="4" w:space="0" w:color="auto"/>
                  </w:tcBorders>
                  <w:vAlign w:val="center"/>
                </w:tcPr>
                <w:p w14:paraId="3ADECB20" w14:textId="77777777" w:rsidR="00F13C6C" w:rsidRPr="002A4167" w:rsidRDefault="00F13C6C">
                  <w:pPr>
                    <w:pStyle w:val="aff9"/>
                  </w:pPr>
                  <w:r w:rsidRPr="002A4167">
                    <w:rPr>
                      <w:rFonts w:hint="eastAsia"/>
                    </w:rPr>
                    <w:t>固态</w:t>
                  </w:r>
                </w:p>
              </w:tc>
              <w:tc>
                <w:tcPr>
                  <w:tcW w:w="2266" w:type="dxa"/>
                  <w:tcBorders>
                    <w:top w:val="single" w:sz="4" w:space="0" w:color="auto"/>
                    <w:left w:val="single" w:sz="4" w:space="0" w:color="auto"/>
                    <w:bottom w:val="single" w:sz="4" w:space="0" w:color="auto"/>
                    <w:right w:val="single" w:sz="4" w:space="0" w:color="auto"/>
                  </w:tcBorders>
                  <w:vAlign w:val="center"/>
                </w:tcPr>
                <w:p w14:paraId="10235B8D" w14:textId="77777777" w:rsidR="00F13C6C" w:rsidRPr="002A4167" w:rsidRDefault="00D05817">
                  <w:pPr>
                    <w:pStyle w:val="aff9"/>
                    <w:rPr>
                      <w:bCs/>
                      <w:szCs w:val="24"/>
                    </w:rPr>
                  </w:pPr>
                  <w:r w:rsidRPr="002A4167">
                    <w:rPr>
                      <w:rFonts w:hint="eastAsia"/>
                    </w:rPr>
                    <w:t>废木料</w:t>
                  </w:r>
                </w:p>
              </w:tc>
              <w:tc>
                <w:tcPr>
                  <w:tcW w:w="1155" w:type="dxa"/>
                  <w:tcBorders>
                    <w:top w:val="single" w:sz="4" w:space="0" w:color="auto"/>
                    <w:left w:val="single" w:sz="4" w:space="0" w:color="auto"/>
                    <w:bottom w:val="single" w:sz="4" w:space="0" w:color="auto"/>
                    <w:right w:val="single" w:sz="4" w:space="0" w:color="auto"/>
                  </w:tcBorders>
                  <w:vAlign w:val="center"/>
                </w:tcPr>
                <w:p w14:paraId="377BEA4B" w14:textId="77777777" w:rsidR="00F13C6C" w:rsidRPr="002A4167" w:rsidRDefault="00F13C6C">
                  <w:pPr>
                    <w:pStyle w:val="aff9"/>
                  </w:pPr>
                  <w:r w:rsidRPr="002A4167">
                    <w:rPr>
                      <w:rFonts w:hint="eastAsia"/>
                    </w:rPr>
                    <w:t>是</w:t>
                  </w:r>
                </w:p>
              </w:tc>
              <w:tc>
                <w:tcPr>
                  <w:tcW w:w="964" w:type="dxa"/>
                  <w:tcBorders>
                    <w:top w:val="single" w:sz="4" w:space="0" w:color="auto"/>
                    <w:left w:val="single" w:sz="4" w:space="0" w:color="auto"/>
                    <w:bottom w:val="single" w:sz="4" w:space="0" w:color="auto"/>
                    <w:right w:val="single" w:sz="4" w:space="0" w:color="auto"/>
                  </w:tcBorders>
                  <w:vAlign w:val="center"/>
                </w:tcPr>
                <w:p w14:paraId="27D81052" w14:textId="77777777" w:rsidR="00F13C6C" w:rsidRPr="002A4167" w:rsidRDefault="00F13C6C">
                  <w:pPr>
                    <w:pStyle w:val="aff9"/>
                  </w:pPr>
                  <w:r w:rsidRPr="002A4167">
                    <w:t>4.2-a</w:t>
                  </w:r>
                </w:p>
              </w:tc>
            </w:tr>
            <w:tr w:rsidR="002A4167" w:rsidRPr="002A4167" w14:paraId="588810AA" w14:textId="77777777" w:rsidTr="007A05D3">
              <w:trPr>
                <w:trHeight w:val="340"/>
                <w:jc w:val="center"/>
              </w:trPr>
              <w:tc>
                <w:tcPr>
                  <w:tcW w:w="594" w:type="dxa"/>
                  <w:tcBorders>
                    <w:top w:val="single" w:sz="4" w:space="0" w:color="auto"/>
                    <w:left w:val="single" w:sz="4" w:space="0" w:color="auto"/>
                    <w:bottom w:val="single" w:sz="4" w:space="0" w:color="auto"/>
                    <w:right w:val="single" w:sz="4" w:space="0" w:color="auto"/>
                  </w:tcBorders>
                  <w:vAlign w:val="center"/>
                </w:tcPr>
                <w:p w14:paraId="684117F0" w14:textId="77777777" w:rsidR="00F13C6C" w:rsidRPr="002A4167" w:rsidRDefault="00F13C6C">
                  <w:pPr>
                    <w:pStyle w:val="aff9"/>
                  </w:pPr>
                  <w:r w:rsidRPr="002A4167">
                    <w:t>2</w:t>
                  </w:r>
                </w:p>
              </w:tc>
              <w:tc>
                <w:tcPr>
                  <w:tcW w:w="1420" w:type="dxa"/>
                  <w:tcBorders>
                    <w:top w:val="single" w:sz="4" w:space="0" w:color="auto"/>
                    <w:left w:val="single" w:sz="4" w:space="0" w:color="auto"/>
                    <w:bottom w:val="single" w:sz="4" w:space="0" w:color="auto"/>
                    <w:right w:val="single" w:sz="4" w:space="0" w:color="auto"/>
                  </w:tcBorders>
                  <w:vAlign w:val="center"/>
                </w:tcPr>
                <w:p w14:paraId="2440414F" w14:textId="77777777" w:rsidR="00F13C6C" w:rsidRPr="002A4167" w:rsidRDefault="00F13C6C">
                  <w:pPr>
                    <w:pStyle w:val="aff9"/>
                    <w:rPr>
                      <w:bCs/>
                    </w:rPr>
                  </w:pPr>
                  <w:r w:rsidRPr="002A4167">
                    <w:rPr>
                      <w:rFonts w:hint="eastAsia"/>
                    </w:rPr>
                    <w:t>废包装材料</w:t>
                  </w:r>
                </w:p>
              </w:tc>
              <w:tc>
                <w:tcPr>
                  <w:tcW w:w="1438" w:type="dxa"/>
                  <w:tcBorders>
                    <w:top w:val="single" w:sz="4" w:space="0" w:color="auto"/>
                    <w:left w:val="single" w:sz="4" w:space="0" w:color="auto"/>
                    <w:bottom w:val="single" w:sz="4" w:space="0" w:color="auto"/>
                    <w:right w:val="single" w:sz="4" w:space="0" w:color="auto"/>
                  </w:tcBorders>
                  <w:vAlign w:val="center"/>
                </w:tcPr>
                <w:p w14:paraId="5016357C" w14:textId="77777777" w:rsidR="00F13C6C" w:rsidRPr="002A4167" w:rsidRDefault="00F13C6C">
                  <w:pPr>
                    <w:pStyle w:val="aff9"/>
                  </w:pPr>
                  <w:r w:rsidRPr="002A4167">
                    <w:rPr>
                      <w:rFonts w:hint="eastAsia"/>
                    </w:rPr>
                    <w:t>原料使用</w:t>
                  </w:r>
                </w:p>
              </w:tc>
              <w:tc>
                <w:tcPr>
                  <w:tcW w:w="709" w:type="dxa"/>
                  <w:tcBorders>
                    <w:top w:val="single" w:sz="4" w:space="0" w:color="auto"/>
                    <w:left w:val="single" w:sz="4" w:space="0" w:color="auto"/>
                    <w:bottom w:val="single" w:sz="4" w:space="0" w:color="auto"/>
                    <w:right w:val="single" w:sz="4" w:space="0" w:color="auto"/>
                  </w:tcBorders>
                  <w:vAlign w:val="center"/>
                </w:tcPr>
                <w:p w14:paraId="7F0EC251" w14:textId="77777777" w:rsidR="00F13C6C" w:rsidRPr="002A4167" w:rsidRDefault="00F13C6C">
                  <w:pPr>
                    <w:pStyle w:val="aff9"/>
                  </w:pPr>
                  <w:r w:rsidRPr="002A4167">
                    <w:rPr>
                      <w:rFonts w:hint="eastAsia"/>
                    </w:rPr>
                    <w:t>固态</w:t>
                  </w:r>
                </w:p>
              </w:tc>
              <w:tc>
                <w:tcPr>
                  <w:tcW w:w="2266" w:type="dxa"/>
                  <w:tcBorders>
                    <w:top w:val="single" w:sz="4" w:space="0" w:color="auto"/>
                    <w:left w:val="single" w:sz="4" w:space="0" w:color="auto"/>
                    <w:bottom w:val="single" w:sz="4" w:space="0" w:color="auto"/>
                    <w:right w:val="single" w:sz="4" w:space="0" w:color="auto"/>
                  </w:tcBorders>
                  <w:vAlign w:val="center"/>
                </w:tcPr>
                <w:p w14:paraId="74418952" w14:textId="77777777" w:rsidR="00F13C6C" w:rsidRPr="002A4167" w:rsidRDefault="00F13C6C">
                  <w:pPr>
                    <w:pStyle w:val="aff9"/>
                    <w:rPr>
                      <w:bCs/>
                      <w:szCs w:val="24"/>
                    </w:rPr>
                  </w:pPr>
                  <w:r w:rsidRPr="002A4167">
                    <w:rPr>
                      <w:rFonts w:hint="eastAsia"/>
                    </w:rPr>
                    <w:t>塑料膜、</w:t>
                  </w:r>
                  <w:r w:rsidR="00ED6ADB" w:rsidRPr="002A4167">
                    <w:rPr>
                      <w:rFonts w:hint="eastAsia"/>
                    </w:rPr>
                    <w:t>包装带</w:t>
                  </w:r>
                  <w:r w:rsidR="001E7921" w:rsidRPr="002A4167">
                    <w:rPr>
                      <w:rFonts w:hint="eastAsia"/>
                    </w:rPr>
                    <w:t>等</w:t>
                  </w:r>
                </w:p>
              </w:tc>
              <w:tc>
                <w:tcPr>
                  <w:tcW w:w="1155" w:type="dxa"/>
                  <w:tcBorders>
                    <w:top w:val="single" w:sz="4" w:space="0" w:color="auto"/>
                    <w:left w:val="single" w:sz="4" w:space="0" w:color="auto"/>
                    <w:bottom w:val="single" w:sz="4" w:space="0" w:color="auto"/>
                    <w:right w:val="single" w:sz="4" w:space="0" w:color="auto"/>
                  </w:tcBorders>
                  <w:vAlign w:val="center"/>
                </w:tcPr>
                <w:p w14:paraId="113DFE36" w14:textId="77777777" w:rsidR="00F13C6C" w:rsidRPr="002A4167" w:rsidRDefault="00F13C6C">
                  <w:pPr>
                    <w:pStyle w:val="aff9"/>
                  </w:pPr>
                  <w:r w:rsidRPr="002A4167">
                    <w:rPr>
                      <w:rFonts w:hint="eastAsia"/>
                    </w:rPr>
                    <w:t>是</w:t>
                  </w:r>
                </w:p>
              </w:tc>
              <w:tc>
                <w:tcPr>
                  <w:tcW w:w="964" w:type="dxa"/>
                  <w:tcBorders>
                    <w:top w:val="single" w:sz="4" w:space="0" w:color="auto"/>
                    <w:left w:val="single" w:sz="4" w:space="0" w:color="auto"/>
                    <w:bottom w:val="single" w:sz="4" w:space="0" w:color="auto"/>
                    <w:right w:val="single" w:sz="4" w:space="0" w:color="auto"/>
                  </w:tcBorders>
                  <w:vAlign w:val="center"/>
                </w:tcPr>
                <w:p w14:paraId="124E14FE" w14:textId="77777777" w:rsidR="00F13C6C" w:rsidRPr="002A4167" w:rsidRDefault="00F13C6C">
                  <w:pPr>
                    <w:pStyle w:val="aff9"/>
                  </w:pPr>
                  <w:r w:rsidRPr="002A4167">
                    <w:rPr>
                      <w:rFonts w:hint="eastAsia"/>
                    </w:rPr>
                    <w:t>4</w:t>
                  </w:r>
                  <w:r w:rsidRPr="002A4167">
                    <w:t>.1-</w:t>
                  </w:r>
                  <w:r w:rsidRPr="002A4167">
                    <w:rPr>
                      <w:rFonts w:hint="eastAsia"/>
                    </w:rPr>
                    <w:t>c</w:t>
                  </w:r>
                </w:p>
              </w:tc>
            </w:tr>
            <w:tr w:rsidR="002A4167" w:rsidRPr="002A4167" w14:paraId="2710761E" w14:textId="77777777" w:rsidTr="007A05D3">
              <w:trPr>
                <w:trHeight w:val="340"/>
                <w:jc w:val="center"/>
              </w:trPr>
              <w:tc>
                <w:tcPr>
                  <w:tcW w:w="594" w:type="dxa"/>
                  <w:tcBorders>
                    <w:top w:val="single" w:sz="4" w:space="0" w:color="auto"/>
                    <w:left w:val="single" w:sz="4" w:space="0" w:color="auto"/>
                    <w:bottom w:val="single" w:sz="4" w:space="0" w:color="auto"/>
                    <w:right w:val="single" w:sz="4" w:space="0" w:color="auto"/>
                  </w:tcBorders>
                  <w:vAlign w:val="center"/>
                </w:tcPr>
                <w:p w14:paraId="76F43307" w14:textId="77777777" w:rsidR="00F13C6C" w:rsidRPr="002A4167" w:rsidRDefault="00F13C6C">
                  <w:pPr>
                    <w:pStyle w:val="aff9"/>
                  </w:pPr>
                  <w:r w:rsidRPr="002A4167">
                    <w:rPr>
                      <w:rFonts w:hint="eastAsia"/>
                    </w:rPr>
                    <w:t>3</w:t>
                  </w:r>
                </w:p>
              </w:tc>
              <w:tc>
                <w:tcPr>
                  <w:tcW w:w="1420" w:type="dxa"/>
                  <w:tcBorders>
                    <w:top w:val="single" w:sz="4" w:space="0" w:color="auto"/>
                    <w:left w:val="single" w:sz="4" w:space="0" w:color="auto"/>
                    <w:bottom w:val="single" w:sz="4" w:space="0" w:color="auto"/>
                    <w:right w:val="single" w:sz="4" w:space="0" w:color="auto"/>
                  </w:tcBorders>
                  <w:vAlign w:val="center"/>
                </w:tcPr>
                <w:p w14:paraId="11569B9E" w14:textId="77777777" w:rsidR="00F13C6C" w:rsidRPr="002A4167" w:rsidRDefault="00F13C6C">
                  <w:pPr>
                    <w:pStyle w:val="aff9"/>
                    <w:rPr>
                      <w:bCs/>
                    </w:rPr>
                  </w:pPr>
                  <w:r w:rsidRPr="002A4167">
                    <w:rPr>
                      <w:rFonts w:hint="eastAsia"/>
                    </w:rPr>
                    <w:t>废包装桶</w:t>
                  </w:r>
                </w:p>
              </w:tc>
              <w:tc>
                <w:tcPr>
                  <w:tcW w:w="1438" w:type="dxa"/>
                  <w:tcBorders>
                    <w:top w:val="single" w:sz="4" w:space="0" w:color="auto"/>
                    <w:left w:val="single" w:sz="4" w:space="0" w:color="auto"/>
                    <w:bottom w:val="single" w:sz="4" w:space="0" w:color="auto"/>
                    <w:right w:val="single" w:sz="4" w:space="0" w:color="auto"/>
                  </w:tcBorders>
                  <w:vAlign w:val="center"/>
                </w:tcPr>
                <w:p w14:paraId="429CAA7B" w14:textId="77777777" w:rsidR="00F13C6C" w:rsidRPr="002A4167" w:rsidRDefault="00F13C6C">
                  <w:pPr>
                    <w:pStyle w:val="aff9"/>
                  </w:pPr>
                  <w:r w:rsidRPr="002A4167">
                    <w:rPr>
                      <w:rFonts w:hint="eastAsia"/>
                    </w:rPr>
                    <w:t>原料使用</w:t>
                  </w:r>
                </w:p>
              </w:tc>
              <w:tc>
                <w:tcPr>
                  <w:tcW w:w="709" w:type="dxa"/>
                  <w:tcBorders>
                    <w:top w:val="single" w:sz="4" w:space="0" w:color="auto"/>
                    <w:left w:val="single" w:sz="4" w:space="0" w:color="auto"/>
                    <w:bottom w:val="single" w:sz="4" w:space="0" w:color="auto"/>
                    <w:right w:val="single" w:sz="4" w:space="0" w:color="auto"/>
                  </w:tcBorders>
                  <w:vAlign w:val="center"/>
                </w:tcPr>
                <w:p w14:paraId="0F44FF5D" w14:textId="77777777" w:rsidR="00F13C6C" w:rsidRPr="002A4167" w:rsidRDefault="00F13C6C">
                  <w:pPr>
                    <w:pStyle w:val="aff9"/>
                  </w:pPr>
                  <w:r w:rsidRPr="002A4167">
                    <w:rPr>
                      <w:rFonts w:hint="eastAsia"/>
                    </w:rPr>
                    <w:t>固</w:t>
                  </w:r>
                  <w:r w:rsidR="00F25B43" w:rsidRPr="002A4167">
                    <w:rPr>
                      <w:rFonts w:hint="eastAsia"/>
                    </w:rPr>
                    <w:t>态</w:t>
                  </w:r>
                </w:p>
              </w:tc>
              <w:tc>
                <w:tcPr>
                  <w:tcW w:w="2266" w:type="dxa"/>
                  <w:tcBorders>
                    <w:top w:val="single" w:sz="4" w:space="0" w:color="auto"/>
                    <w:left w:val="single" w:sz="4" w:space="0" w:color="auto"/>
                    <w:bottom w:val="single" w:sz="4" w:space="0" w:color="auto"/>
                    <w:right w:val="single" w:sz="4" w:space="0" w:color="auto"/>
                  </w:tcBorders>
                  <w:vAlign w:val="center"/>
                </w:tcPr>
                <w:p w14:paraId="65053B9F" w14:textId="77777777" w:rsidR="00F13C6C" w:rsidRPr="002A4167" w:rsidRDefault="001E7921">
                  <w:pPr>
                    <w:pStyle w:val="aff9"/>
                    <w:rPr>
                      <w:bCs/>
                      <w:szCs w:val="24"/>
                    </w:rPr>
                  </w:pPr>
                  <w:r w:rsidRPr="002A4167">
                    <w:rPr>
                      <w:rFonts w:hint="eastAsia"/>
                    </w:rPr>
                    <w:t>包装</w:t>
                  </w:r>
                  <w:r w:rsidR="00F13C6C" w:rsidRPr="002A4167">
                    <w:rPr>
                      <w:rFonts w:hint="eastAsia"/>
                    </w:rPr>
                    <w:t>桶、微量原料</w:t>
                  </w:r>
                </w:p>
              </w:tc>
              <w:tc>
                <w:tcPr>
                  <w:tcW w:w="1155" w:type="dxa"/>
                  <w:tcBorders>
                    <w:top w:val="single" w:sz="4" w:space="0" w:color="auto"/>
                    <w:left w:val="single" w:sz="4" w:space="0" w:color="auto"/>
                    <w:bottom w:val="single" w:sz="4" w:space="0" w:color="auto"/>
                    <w:right w:val="single" w:sz="4" w:space="0" w:color="auto"/>
                  </w:tcBorders>
                  <w:vAlign w:val="center"/>
                </w:tcPr>
                <w:p w14:paraId="14CD1C61" w14:textId="77777777" w:rsidR="00F13C6C" w:rsidRPr="002A4167" w:rsidRDefault="00F13C6C">
                  <w:pPr>
                    <w:pStyle w:val="aff9"/>
                  </w:pPr>
                  <w:r w:rsidRPr="002A4167">
                    <w:rPr>
                      <w:rFonts w:hint="eastAsia"/>
                    </w:rPr>
                    <w:t>是</w:t>
                  </w:r>
                </w:p>
              </w:tc>
              <w:tc>
                <w:tcPr>
                  <w:tcW w:w="964" w:type="dxa"/>
                  <w:tcBorders>
                    <w:top w:val="single" w:sz="4" w:space="0" w:color="auto"/>
                    <w:left w:val="single" w:sz="4" w:space="0" w:color="auto"/>
                    <w:bottom w:val="single" w:sz="4" w:space="0" w:color="auto"/>
                    <w:right w:val="single" w:sz="4" w:space="0" w:color="auto"/>
                  </w:tcBorders>
                  <w:vAlign w:val="center"/>
                </w:tcPr>
                <w:p w14:paraId="1BC67202" w14:textId="77777777" w:rsidR="00F13C6C" w:rsidRPr="002A4167" w:rsidRDefault="00F13C6C">
                  <w:pPr>
                    <w:pStyle w:val="aff9"/>
                  </w:pPr>
                  <w:r w:rsidRPr="002A4167">
                    <w:rPr>
                      <w:rFonts w:hint="eastAsia"/>
                    </w:rPr>
                    <w:t>4</w:t>
                  </w:r>
                  <w:r w:rsidRPr="002A4167">
                    <w:t>.1-</w:t>
                  </w:r>
                  <w:r w:rsidRPr="002A4167">
                    <w:rPr>
                      <w:rFonts w:hint="eastAsia"/>
                    </w:rPr>
                    <w:t>c</w:t>
                  </w:r>
                </w:p>
              </w:tc>
            </w:tr>
            <w:tr w:rsidR="002A4167" w:rsidRPr="002A4167" w14:paraId="27A21327" w14:textId="77777777" w:rsidTr="007A05D3">
              <w:trPr>
                <w:trHeight w:val="340"/>
                <w:jc w:val="center"/>
              </w:trPr>
              <w:tc>
                <w:tcPr>
                  <w:tcW w:w="594" w:type="dxa"/>
                  <w:tcBorders>
                    <w:top w:val="single" w:sz="4" w:space="0" w:color="auto"/>
                    <w:left w:val="single" w:sz="4" w:space="0" w:color="auto"/>
                    <w:bottom w:val="single" w:sz="4" w:space="0" w:color="auto"/>
                    <w:right w:val="single" w:sz="4" w:space="0" w:color="auto"/>
                  </w:tcBorders>
                  <w:vAlign w:val="center"/>
                </w:tcPr>
                <w:p w14:paraId="3D902A00" w14:textId="77777777" w:rsidR="00F13C6C" w:rsidRPr="002A4167" w:rsidRDefault="00F13C6C">
                  <w:pPr>
                    <w:pStyle w:val="aff9"/>
                  </w:pPr>
                  <w:r w:rsidRPr="002A4167">
                    <w:rPr>
                      <w:rFonts w:hint="eastAsia"/>
                    </w:rPr>
                    <w:t>4</w:t>
                  </w:r>
                </w:p>
              </w:tc>
              <w:tc>
                <w:tcPr>
                  <w:tcW w:w="1420" w:type="dxa"/>
                  <w:tcBorders>
                    <w:top w:val="single" w:sz="4" w:space="0" w:color="auto"/>
                    <w:left w:val="single" w:sz="4" w:space="0" w:color="auto"/>
                    <w:bottom w:val="single" w:sz="4" w:space="0" w:color="auto"/>
                    <w:right w:val="single" w:sz="4" w:space="0" w:color="auto"/>
                  </w:tcBorders>
                  <w:vAlign w:val="center"/>
                </w:tcPr>
                <w:p w14:paraId="5EA81851" w14:textId="77777777" w:rsidR="00F13C6C" w:rsidRPr="002A4167" w:rsidRDefault="00F13C6C">
                  <w:pPr>
                    <w:pStyle w:val="aff9"/>
                    <w:rPr>
                      <w:bCs/>
                    </w:rPr>
                  </w:pPr>
                  <w:r w:rsidRPr="002A4167">
                    <w:rPr>
                      <w:rFonts w:hint="eastAsia"/>
                    </w:rPr>
                    <w:t>废砂纸</w:t>
                  </w:r>
                </w:p>
              </w:tc>
              <w:tc>
                <w:tcPr>
                  <w:tcW w:w="1438" w:type="dxa"/>
                  <w:tcBorders>
                    <w:top w:val="single" w:sz="4" w:space="0" w:color="auto"/>
                    <w:left w:val="single" w:sz="4" w:space="0" w:color="auto"/>
                    <w:bottom w:val="single" w:sz="4" w:space="0" w:color="auto"/>
                    <w:right w:val="single" w:sz="4" w:space="0" w:color="auto"/>
                  </w:tcBorders>
                  <w:vAlign w:val="center"/>
                </w:tcPr>
                <w:p w14:paraId="71B9BEDA" w14:textId="77777777" w:rsidR="00F13C6C" w:rsidRPr="002A4167" w:rsidRDefault="00F13C6C">
                  <w:pPr>
                    <w:pStyle w:val="aff9"/>
                  </w:pPr>
                  <w:r w:rsidRPr="002A4167">
                    <w:rPr>
                      <w:rFonts w:hint="eastAsia"/>
                    </w:rPr>
                    <w:t>打磨</w:t>
                  </w:r>
                </w:p>
              </w:tc>
              <w:tc>
                <w:tcPr>
                  <w:tcW w:w="709" w:type="dxa"/>
                  <w:tcBorders>
                    <w:top w:val="single" w:sz="4" w:space="0" w:color="auto"/>
                    <w:left w:val="single" w:sz="4" w:space="0" w:color="auto"/>
                    <w:bottom w:val="single" w:sz="4" w:space="0" w:color="auto"/>
                    <w:right w:val="single" w:sz="4" w:space="0" w:color="auto"/>
                  </w:tcBorders>
                  <w:vAlign w:val="center"/>
                </w:tcPr>
                <w:p w14:paraId="7DDBB2D1" w14:textId="77777777" w:rsidR="00F13C6C" w:rsidRPr="002A4167" w:rsidRDefault="00F13C6C">
                  <w:pPr>
                    <w:pStyle w:val="aff9"/>
                  </w:pPr>
                  <w:r w:rsidRPr="002A4167">
                    <w:rPr>
                      <w:rFonts w:hint="eastAsia"/>
                    </w:rPr>
                    <w:t>固态</w:t>
                  </w:r>
                </w:p>
              </w:tc>
              <w:tc>
                <w:tcPr>
                  <w:tcW w:w="2266" w:type="dxa"/>
                  <w:tcBorders>
                    <w:top w:val="single" w:sz="4" w:space="0" w:color="auto"/>
                    <w:left w:val="single" w:sz="4" w:space="0" w:color="auto"/>
                    <w:bottom w:val="single" w:sz="4" w:space="0" w:color="auto"/>
                    <w:right w:val="single" w:sz="4" w:space="0" w:color="auto"/>
                  </w:tcBorders>
                  <w:vAlign w:val="center"/>
                </w:tcPr>
                <w:p w14:paraId="7068056B" w14:textId="77777777" w:rsidR="00F13C6C" w:rsidRPr="002A4167" w:rsidRDefault="00F13C6C">
                  <w:pPr>
                    <w:pStyle w:val="aff9"/>
                    <w:rPr>
                      <w:bCs/>
                      <w:szCs w:val="24"/>
                    </w:rPr>
                  </w:pPr>
                  <w:r w:rsidRPr="002A4167">
                    <w:rPr>
                      <w:rFonts w:hint="eastAsia"/>
                    </w:rPr>
                    <w:t>砂纸</w:t>
                  </w:r>
                </w:p>
              </w:tc>
              <w:tc>
                <w:tcPr>
                  <w:tcW w:w="1155" w:type="dxa"/>
                  <w:tcBorders>
                    <w:top w:val="single" w:sz="4" w:space="0" w:color="auto"/>
                    <w:left w:val="single" w:sz="4" w:space="0" w:color="auto"/>
                    <w:bottom w:val="single" w:sz="4" w:space="0" w:color="auto"/>
                    <w:right w:val="single" w:sz="4" w:space="0" w:color="auto"/>
                  </w:tcBorders>
                  <w:vAlign w:val="center"/>
                </w:tcPr>
                <w:p w14:paraId="61A4BFB2" w14:textId="77777777" w:rsidR="00F13C6C" w:rsidRPr="002A4167" w:rsidRDefault="00F13C6C">
                  <w:pPr>
                    <w:pStyle w:val="aff9"/>
                  </w:pPr>
                  <w:r w:rsidRPr="002A4167">
                    <w:rPr>
                      <w:rFonts w:hint="eastAsia"/>
                    </w:rPr>
                    <w:t>是</w:t>
                  </w:r>
                </w:p>
              </w:tc>
              <w:tc>
                <w:tcPr>
                  <w:tcW w:w="964" w:type="dxa"/>
                  <w:tcBorders>
                    <w:top w:val="single" w:sz="4" w:space="0" w:color="auto"/>
                    <w:left w:val="single" w:sz="4" w:space="0" w:color="auto"/>
                    <w:bottom w:val="single" w:sz="4" w:space="0" w:color="auto"/>
                    <w:right w:val="single" w:sz="4" w:space="0" w:color="auto"/>
                  </w:tcBorders>
                  <w:vAlign w:val="center"/>
                </w:tcPr>
                <w:p w14:paraId="085B0A2D" w14:textId="77777777" w:rsidR="00F13C6C" w:rsidRPr="002A4167" w:rsidRDefault="00F13C6C">
                  <w:pPr>
                    <w:pStyle w:val="aff9"/>
                  </w:pPr>
                  <w:r w:rsidRPr="002A4167">
                    <w:rPr>
                      <w:rFonts w:hint="eastAsia"/>
                    </w:rPr>
                    <w:t>4</w:t>
                  </w:r>
                  <w:r w:rsidRPr="002A4167">
                    <w:t>.2-</w:t>
                  </w:r>
                  <w:r w:rsidRPr="002A4167">
                    <w:rPr>
                      <w:rFonts w:hint="eastAsia"/>
                    </w:rPr>
                    <w:t>b</w:t>
                  </w:r>
                </w:p>
              </w:tc>
            </w:tr>
            <w:tr w:rsidR="002A4167" w:rsidRPr="002A4167" w14:paraId="31CA2FF2" w14:textId="77777777" w:rsidTr="007A05D3">
              <w:trPr>
                <w:trHeight w:val="340"/>
                <w:jc w:val="center"/>
              </w:trPr>
              <w:tc>
                <w:tcPr>
                  <w:tcW w:w="594" w:type="dxa"/>
                  <w:tcBorders>
                    <w:top w:val="single" w:sz="4" w:space="0" w:color="auto"/>
                    <w:left w:val="single" w:sz="4" w:space="0" w:color="auto"/>
                    <w:bottom w:val="single" w:sz="4" w:space="0" w:color="auto"/>
                    <w:right w:val="single" w:sz="4" w:space="0" w:color="auto"/>
                  </w:tcBorders>
                  <w:vAlign w:val="center"/>
                </w:tcPr>
                <w:p w14:paraId="0FC5787E" w14:textId="77777777" w:rsidR="009E0291" w:rsidRPr="002A4167" w:rsidRDefault="009E0291" w:rsidP="009E0291">
                  <w:pPr>
                    <w:pStyle w:val="aff9"/>
                  </w:pPr>
                  <w:r w:rsidRPr="002A4167">
                    <w:rPr>
                      <w:rFonts w:hint="eastAsia"/>
                    </w:rPr>
                    <w:t>5</w:t>
                  </w:r>
                </w:p>
              </w:tc>
              <w:tc>
                <w:tcPr>
                  <w:tcW w:w="1420" w:type="dxa"/>
                  <w:tcBorders>
                    <w:top w:val="single" w:sz="4" w:space="0" w:color="auto"/>
                    <w:left w:val="single" w:sz="4" w:space="0" w:color="auto"/>
                    <w:bottom w:val="single" w:sz="4" w:space="0" w:color="auto"/>
                    <w:right w:val="single" w:sz="4" w:space="0" w:color="auto"/>
                  </w:tcBorders>
                  <w:vAlign w:val="center"/>
                </w:tcPr>
                <w:p w14:paraId="25AC2B87" w14:textId="77777777" w:rsidR="009E0291" w:rsidRPr="002A4167" w:rsidRDefault="009E0291" w:rsidP="009E0291">
                  <w:pPr>
                    <w:pStyle w:val="aff9"/>
                  </w:pPr>
                  <w:r w:rsidRPr="002A4167">
                    <w:rPr>
                      <w:rFonts w:hint="eastAsia"/>
                    </w:rPr>
                    <w:t>废漆料</w:t>
                  </w:r>
                </w:p>
              </w:tc>
              <w:tc>
                <w:tcPr>
                  <w:tcW w:w="1438" w:type="dxa"/>
                  <w:tcBorders>
                    <w:top w:val="single" w:sz="4" w:space="0" w:color="auto"/>
                    <w:left w:val="single" w:sz="4" w:space="0" w:color="auto"/>
                    <w:bottom w:val="single" w:sz="4" w:space="0" w:color="auto"/>
                    <w:right w:val="single" w:sz="4" w:space="0" w:color="auto"/>
                  </w:tcBorders>
                  <w:vAlign w:val="center"/>
                </w:tcPr>
                <w:p w14:paraId="590EA4E5" w14:textId="77777777" w:rsidR="009E0291" w:rsidRPr="002A4167" w:rsidRDefault="009E0291" w:rsidP="009E0291">
                  <w:pPr>
                    <w:pStyle w:val="aff9"/>
                  </w:pPr>
                  <w:r w:rsidRPr="002A4167">
                    <w:rPr>
                      <w:rFonts w:hint="eastAsia"/>
                    </w:rPr>
                    <w:t>喷漆</w:t>
                  </w:r>
                </w:p>
              </w:tc>
              <w:tc>
                <w:tcPr>
                  <w:tcW w:w="709" w:type="dxa"/>
                  <w:tcBorders>
                    <w:top w:val="single" w:sz="4" w:space="0" w:color="auto"/>
                    <w:left w:val="single" w:sz="4" w:space="0" w:color="auto"/>
                    <w:bottom w:val="single" w:sz="4" w:space="0" w:color="auto"/>
                    <w:right w:val="single" w:sz="4" w:space="0" w:color="auto"/>
                  </w:tcBorders>
                  <w:vAlign w:val="center"/>
                </w:tcPr>
                <w:p w14:paraId="21D8D0A4" w14:textId="77777777" w:rsidR="009E0291" w:rsidRPr="002A4167" w:rsidRDefault="009E0291" w:rsidP="009E0291">
                  <w:pPr>
                    <w:pStyle w:val="aff9"/>
                  </w:pPr>
                  <w:r w:rsidRPr="002A4167">
                    <w:rPr>
                      <w:rFonts w:hint="eastAsia"/>
                    </w:rPr>
                    <w:t>固态</w:t>
                  </w:r>
                </w:p>
              </w:tc>
              <w:tc>
                <w:tcPr>
                  <w:tcW w:w="2266" w:type="dxa"/>
                  <w:tcBorders>
                    <w:top w:val="single" w:sz="4" w:space="0" w:color="auto"/>
                    <w:left w:val="single" w:sz="4" w:space="0" w:color="auto"/>
                    <w:bottom w:val="single" w:sz="4" w:space="0" w:color="auto"/>
                    <w:right w:val="single" w:sz="4" w:space="0" w:color="auto"/>
                  </w:tcBorders>
                  <w:vAlign w:val="center"/>
                </w:tcPr>
                <w:p w14:paraId="15C8E930" w14:textId="77777777" w:rsidR="009E0291" w:rsidRPr="002A4167" w:rsidRDefault="009E0291" w:rsidP="009E0291">
                  <w:pPr>
                    <w:pStyle w:val="aff9"/>
                  </w:pPr>
                  <w:r w:rsidRPr="002A4167">
                    <w:rPr>
                      <w:rFonts w:hint="eastAsia"/>
                    </w:rPr>
                    <w:t>漆料</w:t>
                  </w:r>
                </w:p>
              </w:tc>
              <w:tc>
                <w:tcPr>
                  <w:tcW w:w="1155" w:type="dxa"/>
                  <w:tcBorders>
                    <w:top w:val="single" w:sz="4" w:space="0" w:color="auto"/>
                    <w:left w:val="single" w:sz="4" w:space="0" w:color="auto"/>
                    <w:bottom w:val="single" w:sz="4" w:space="0" w:color="auto"/>
                    <w:right w:val="single" w:sz="4" w:space="0" w:color="auto"/>
                  </w:tcBorders>
                  <w:vAlign w:val="center"/>
                </w:tcPr>
                <w:p w14:paraId="57A6A676" w14:textId="77777777" w:rsidR="009E0291" w:rsidRPr="002A4167" w:rsidRDefault="009E0291" w:rsidP="009E0291">
                  <w:pPr>
                    <w:pStyle w:val="aff9"/>
                  </w:pPr>
                  <w:r w:rsidRPr="002A4167">
                    <w:rPr>
                      <w:rFonts w:hint="eastAsia"/>
                    </w:rPr>
                    <w:t>是</w:t>
                  </w:r>
                </w:p>
              </w:tc>
              <w:tc>
                <w:tcPr>
                  <w:tcW w:w="964" w:type="dxa"/>
                  <w:tcBorders>
                    <w:top w:val="single" w:sz="4" w:space="0" w:color="auto"/>
                    <w:left w:val="single" w:sz="4" w:space="0" w:color="auto"/>
                    <w:bottom w:val="single" w:sz="4" w:space="0" w:color="auto"/>
                    <w:right w:val="single" w:sz="4" w:space="0" w:color="auto"/>
                  </w:tcBorders>
                  <w:vAlign w:val="center"/>
                </w:tcPr>
                <w:p w14:paraId="2F4CD668" w14:textId="77777777" w:rsidR="009E0291" w:rsidRPr="002A4167" w:rsidRDefault="009E0291" w:rsidP="009E0291">
                  <w:pPr>
                    <w:pStyle w:val="aff9"/>
                  </w:pPr>
                  <w:r w:rsidRPr="002A4167">
                    <w:rPr>
                      <w:rFonts w:hint="eastAsia"/>
                    </w:rPr>
                    <w:t>4</w:t>
                  </w:r>
                  <w:r w:rsidRPr="002A4167">
                    <w:t>.1-c</w:t>
                  </w:r>
                </w:p>
              </w:tc>
            </w:tr>
            <w:tr w:rsidR="002A4167" w:rsidRPr="002A4167" w14:paraId="65367127" w14:textId="77777777" w:rsidTr="007A05D3">
              <w:trPr>
                <w:trHeight w:val="340"/>
                <w:jc w:val="center"/>
              </w:trPr>
              <w:tc>
                <w:tcPr>
                  <w:tcW w:w="594" w:type="dxa"/>
                  <w:tcBorders>
                    <w:top w:val="single" w:sz="4" w:space="0" w:color="auto"/>
                    <w:left w:val="single" w:sz="4" w:space="0" w:color="auto"/>
                    <w:bottom w:val="single" w:sz="4" w:space="0" w:color="auto"/>
                    <w:right w:val="single" w:sz="4" w:space="0" w:color="auto"/>
                  </w:tcBorders>
                  <w:vAlign w:val="center"/>
                </w:tcPr>
                <w:p w14:paraId="349E1A6D" w14:textId="77777777" w:rsidR="009E0291" w:rsidRPr="002A4167" w:rsidRDefault="009E0291" w:rsidP="009E0291">
                  <w:pPr>
                    <w:pStyle w:val="aff9"/>
                  </w:pPr>
                  <w:r w:rsidRPr="002A4167">
                    <w:rPr>
                      <w:rFonts w:hint="eastAsia"/>
                    </w:rPr>
                    <w:t>6</w:t>
                  </w:r>
                </w:p>
              </w:tc>
              <w:tc>
                <w:tcPr>
                  <w:tcW w:w="1420" w:type="dxa"/>
                  <w:tcBorders>
                    <w:top w:val="single" w:sz="4" w:space="0" w:color="auto"/>
                    <w:left w:val="single" w:sz="4" w:space="0" w:color="auto"/>
                    <w:bottom w:val="single" w:sz="4" w:space="0" w:color="auto"/>
                    <w:right w:val="single" w:sz="4" w:space="0" w:color="auto"/>
                  </w:tcBorders>
                  <w:vAlign w:val="center"/>
                </w:tcPr>
                <w:p w14:paraId="30689453" w14:textId="77777777" w:rsidR="009E0291" w:rsidRPr="002A4167" w:rsidRDefault="009E0291" w:rsidP="009E0291">
                  <w:pPr>
                    <w:pStyle w:val="aff9"/>
                  </w:pPr>
                  <w:r w:rsidRPr="002A4167">
                    <w:rPr>
                      <w:rFonts w:hint="eastAsia"/>
                    </w:rPr>
                    <w:t>回收粉尘</w:t>
                  </w:r>
                </w:p>
              </w:tc>
              <w:tc>
                <w:tcPr>
                  <w:tcW w:w="1438" w:type="dxa"/>
                  <w:tcBorders>
                    <w:top w:val="single" w:sz="4" w:space="0" w:color="auto"/>
                    <w:left w:val="single" w:sz="4" w:space="0" w:color="auto"/>
                    <w:bottom w:val="single" w:sz="4" w:space="0" w:color="auto"/>
                    <w:right w:val="single" w:sz="4" w:space="0" w:color="auto"/>
                  </w:tcBorders>
                  <w:vAlign w:val="center"/>
                </w:tcPr>
                <w:p w14:paraId="370F0DFE" w14:textId="77777777" w:rsidR="009E0291" w:rsidRPr="002A4167" w:rsidRDefault="009E0291" w:rsidP="009E0291">
                  <w:pPr>
                    <w:pStyle w:val="aff9"/>
                  </w:pPr>
                  <w:r w:rsidRPr="002A4167">
                    <w:rPr>
                      <w:rFonts w:hint="eastAsia"/>
                    </w:rPr>
                    <w:t>废气处理</w:t>
                  </w:r>
                </w:p>
              </w:tc>
              <w:tc>
                <w:tcPr>
                  <w:tcW w:w="709" w:type="dxa"/>
                  <w:tcBorders>
                    <w:top w:val="single" w:sz="4" w:space="0" w:color="auto"/>
                    <w:left w:val="single" w:sz="4" w:space="0" w:color="auto"/>
                    <w:bottom w:val="single" w:sz="4" w:space="0" w:color="auto"/>
                    <w:right w:val="single" w:sz="4" w:space="0" w:color="auto"/>
                  </w:tcBorders>
                  <w:vAlign w:val="center"/>
                </w:tcPr>
                <w:p w14:paraId="57989AF2" w14:textId="77777777" w:rsidR="009E0291" w:rsidRPr="002A4167" w:rsidRDefault="009E0291" w:rsidP="009E0291">
                  <w:pPr>
                    <w:pStyle w:val="aff9"/>
                  </w:pPr>
                  <w:r w:rsidRPr="002A4167">
                    <w:rPr>
                      <w:rFonts w:hint="eastAsia"/>
                    </w:rPr>
                    <w:t>固态</w:t>
                  </w:r>
                </w:p>
              </w:tc>
              <w:tc>
                <w:tcPr>
                  <w:tcW w:w="2266" w:type="dxa"/>
                  <w:tcBorders>
                    <w:top w:val="single" w:sz="4" w:space="0" w:color="auto"/>
                    <w:left w:val="single" w:sz="4" w:space="0" w:color="auto"/>
                    <w:bottom w:val="single" w:sz="4" w:space="0" w:color="auto"/>
                    <w:right w:val="single" w:sz="4" w:space="0" w:color="auto"/>
                  </w:tcBorders>
                  <w:vAlign w:val="center"/>
                </w:tcPr>
                <w:p w14:paraId="147D0F4E" w14:textId="77777777" w:rsidR="009E0291" w:rsidRPr="002A4167" w:rsidRDefault="009E0291" w:rsidP="009E0291">
                  <w:pPr>
                    <w:pStyle w:val="aff9"/>
                  </w:pPr>
                  <w:r w:rsidRPr="002A4167">
                    <w:rPr>
                      <w:rFonts w:hint="eastAsia"/>
                    </w:rPr>
                    <w:t>粉尘</w:t>
                  </w:r>
                </w:p>
              </w:tc>
              <w:tc>
                <w:tcPr>
                  <w:tcW w:w="1155" w:type="dxa"/>
                  <w:tcBorders>
                    <w:top w:val="single" w:sz="4" w:space="0" w:color="auto"/>
                    <w:left w:val="single" w:sz="4" w:space="0" w:color="auto"/>
                    <w:bottom w:val="single" w:sz="4" w:space="0" w:color="auto"/>
                    <w:right w:val="single" w:sz="4" w:space="0" w:color="auto"/>
                  </w:tcBorders>
                  <w:vAlign w:val="center"/>
                </w:tcPr>
                <w:p w14:paraId="1CC0F190" w14:textId="77777777" w:rsidR="009E0291" w:rsidRPr="002A4167" w:rsidRDefault="009E0291" w:rsidP="009E0291">
                  <w:pPr>
                    <w:pStyle w:val="aff9"/>
                  </w:pPr>
                  <w:r w:rsidRPr="002A4167">
                    <w:rPr>
                      <w:rFonts w:hint="eastAsia"/>
                    </w:rPr>
                    <w:t>是</w:t>
                  </w:r>
                </w:p>
              </w:tc>
              <w:tc>
                <w:tcPr>
                  <w:tcW w:w="964" w:type="dxa"/>
                  <w:tcBorders>
                    <w:top w:val="single" w:sz="4" w:space="0" w:color="auto"/>
                    <w:left w:val="single" w:sz="4" w:space="0" w:color="auto"/>
                    <w:bottom w:val="single" w:sz="4" w:space="0" w:color="auto"/>
                    <w:right w:val="single" w:sz="4" w:space="0" w:color="auto"/>
                  </w:tcBorders>
                  <w:vAlign w:val="center"/>
                </w:tcPr>
                <w:p w14:paraId="30FFED11" w14:textId="77777777" w:rsidR="009E0291" w:rsidRPr="002A4167" w:rsidRDefault="009E0291" w:rsidP="009E0291">
                  <w:pPr>
                    <w:pStyle w:val="aff9"/>
                  </w:pPr>
                  <w:r w:rsidRPr="002A4167">
                    <w:rPr>
                      <w:rFonts w:hint="eastAsia"/>
                    </w:rPr>
                    <w:t>4</w:t>
                  </w:r>
                  <w:r w:rsidRPr="002A4167">
                    <w:t>.3-</w:t>
                  </w:r>
                  <w:r w:rsidRPr="002A4167">
                    <w:rPr>
                      <w:rFonts w:hint="eastAsia"/>
                    </w:rPr>
                    <w:t>a</w:t>
                  </w:r>
                </w:p>
              </w:tc>
            </w:tr>
            <w:tr w:rsidR="002A4167" w:rsidRPr="002A4167" w14:paraId="19BDF558" w14:textId="77777777" w:rsidTr="007A05D3">
              <w:trPr>
                <w:trHeight w:val="340"/>
                <w:jc w:val="center"/>
              </w:trPr>
              <w:tc>
                <w:tcPr>
                  <w:tcW w:w="594" w:type="dxa"/>
                  <w:tcBorders>
                    <w:top w:val="single" w:sz="4" w:space="0" w:color="auto"/>
                    <w:left w:val="single" w:sz="4" w:space="0" w:color="auto"/>
                    <w:bottom w:val="single" w:sz="4" w:space="0" w:color="auto"/>
                    <w:right w:val="single" w:sz="4" w:space="0" w:color="auto"/>
                  </w:tcBorders>
                  <w:vAlign w:val="center"/>
                </w:tcPr>
                <w:p w14:paraId="749FC60C" w14:textId="77777777" w:rsidR="009E0291" w:rsidRPr="002A4167" w:rsidRDefault="009E0291" w:rsidP="009E0291">
                  <w:pPr>
                    <w:pStyle w:val="aff9"/>
                  </w:pPr>
                  <w:r w:rsidRPr="002A4167">
                    <w:rPr>
                      <w:rFonts w:hint="eastAsia"/>
                    </w:rPr>
                    <w:t>7</w:t>
                  </w:r>
                </w:p>
              </w:tc>
              <w:tc>
                <w:tcPr>
                  <w:tcW w:w="1420" w:type="dxa"/>
                  <w:tcBorders>
                    <w:top w:val="single" w:sz="4" w:space="0" w:color="auto"/>
                    <w:left w:val="single" w:sz="4" w:space="0" w:color="auto"/>
                    <w:bottom w:val="single" w:sz="4" w:space="0" w:color="auto"/>
                    <w:right w:val="single" w:sz="4" w:space="0" w:color="auto"/>
                  </w:tcBorders>
                  <w:vAlign w:val="center"/>
                </w:tcPr>
                <w:p w14:paraId="307DB53E" w14:textId="77777777" w:rsidR="009E0291" w:rsidRPr="002A4167" w:rsidRDefault="009E0291" w:rsidP="009E0291">
                  <w:pPr>
                    <w:pStyle w:val="aff9"/>
                    <w:rPr>
                      <w:bCs/>
                    </w:rPr>
                  </w:pPr>
                  <w:r w:rsidRPr="002A4167">
                    <w:rPr>
                      <w:rFonts w:hint="eastAsia"/>
                    </w:rPr>
                    <w:t>废过滤棉</w:t>
                  </w:r>
                </w:p>
              </w:tc>
              <w:tc>
                <w:tcPr>
                  <w:tcW w:w="1438" w:type="dxa"/>
                  <w:tcBorders>
                    <w:top w:val="single" w:sz="4" w:space="0" w:color="auto"/>
                    <w:left w:val="single" w:sz="4" w:space="0" w:color="auto"/>
                    <w:bottom w:val="single" w:sz="4" w:space="0" w:color="auto"/>
                    <w:right w:val="single" w:sz="4" w:space="0" w:color="auto"/>
                  </w:tcBorders>
                  <w:vAlign w:val="center"/>
                </w:tcPr>
                <w:p w14:paraId="619EE12A" w14:textId="77777777" w:rsidR="009E0291" w:rsidRPr="002A4167" w:rsidRDefault="009E0291" w:rsidP="009E0291">
                  <w:pPr>
                    <w:pStyle w:val="aff9"/>
                  </w:pPr>
                  <w:r w:rsidRPr="002A4167">
                    <w:rPr>
                      <w:rFonts w:hint="eastAsia"/>
                    </w:rPr>
                    <w:t>废气处理</w:t>
                  </w:r>
                </w:p>
              </w:tc>
              <w:tc>
                <w:tcPr>
                  <w:tcW w:w="709" w:type="dxa"/>
                  <w:tcBorders>
                    <w:top w:val="single" w:sz="4" w:space="0" w:color="auto"/>
                    <w:left w:val="single" w:sz="4" w:space="0" w:color="auto"/>
                    <w:bottom w:val="single" w:sz="4" w:space="0" w:color="auto"/>
                    <w:right w:val="single" w:sz="4" w:space="0" w:color="auto"/>
                  </w:tcBorders>
                  <w:vAlign w:val="center"/>
                </w:tcPr>
                <w:p w14:paraId="2730F9B3" w14:textId="77777777" w:rsidR="009E0291" w:rsidRPr="002A4167" w:rsidRDefault="009E0291" w:rsidP="009E0291">
                  <w:pPr>
                    <w:pStyle w:val="aff9"/>
                  </w:pPr>
                  <w:r w:rsidRPr="002A4167">
                    <w:rPr>
                      <w:rFonts w:hint="eastAsia"/>
                    </w:rPr>
                    <w:t>固态</w:t>
                  </w:r>
                </w:p>
              </w:tc>
              <w:tc>
                <w:tcPr>
                  <w:tcW w:w="2266" w:type="dxa"/>
                  <w:tcBorders>
                    <w:top w:val="single" w:sz="4" w:space="0" w:color="auto"/>
                    <w:left w:val="single" w:sz="4" w:space="0" w:color="auto"/>
                    <w:bottom w:val="single" w:sz="4" w:space="0" w:color="auto"/>
                    <w:right w:val="single" w:sz="4" w:space="0" w:color="auto"/>
                  </w:tcBorders>
                  <w:vAlign w:val="center"/>
                </w:tcPr>
                <w:p w14:paraId="1CE82205" w14:textId="77777777" w:rsidR="009E0291" w:rsidRPr="002A4167" w:rsidRDefault="009E0291" w:rsidP="009E0291">
                  <w:pPr>
                    <w:pStyle w:val="aff9"/>
                    <w:rPr>
                      <w:bCs/>
                      <w:szCs w:val="24"/>
                    </w:rPr>
                  </w:pPr>
                  <w:r w:rsidRPr="002A4167">
                    <w:rPr>
                      <w:rFonts w:hint="eastAsia"/>
                    </w:rPr>
                    <w:t>过滤棉、漆料</w:t>
                  </w:r>
                </w:p>
              </w:tc>
              <w:tc>
                <w:tcPr>
                  <w:tcW w:w="1155" w:type="dxa"/>
                  <w:tcBorders>
                    <w:top w:val="single" w:sz="4" w:space="0" w:color="auto"/>
                    <w:left w:val="single" w:sz="4" w:space="0" w:color="auto"/>
                    <w:bottom w:val="single" w:sz="4" w:space="0" w:color="auto"/>
                    <w:right w:val="single" w:sz="4" w:space="0" w:color="auto"/>
                  </w:tcBorders>
                  <w:vAlign w:val="center"/>
                </w:tcPr>
                <w:p w14:paraId="106DD311" w14:textId="77777777" w:rsidR="009E0291" w:rsidRPr="002A4167" w:rsidRDefault="009E0291" w:rsidP="009E0291">
                  <w:pPr>
                    <w:pStyle w:val="aff9"/>
                  </w:pPr>
                  <w:r w:rsidRPr="002A4167">
                    <w:rPr>
                      <w:rFonts w:hint="eastAsia"/>
                    </w:rPr>
                    <w:t>是</w:t>
                  </w:r>
                </w:p>
              </w:tc>
              <w:tc>
                <w:tcPr>
                  <w:tcW w:w="964" w:type="dxa"/>
                  <w:tcBorders>
                    <w:top w:val="single" w:sz="4" w:space="0" w:color="auto"/>
                    <w:left w:val="single" w:sz="4" w:space="0" w:color="auto"/>
                    <w:bottom w:val="single" w:sz="4" w:space="0" w:color="auto"/>
                    <w:right w:val="single" w:sz="4" w:space="0" w:color="auto"/>
                  </w:tcBorders>
                  <w:vAlign w:val="center"/>
                </w:tcPr>
                <w:p w14:paraId="6046DDF5" w14:textId="77777777" w:rsidR="009E0291" w:rsidRPr="002A4167" w:rsidRDefault="009E0291" w:rsidP="009E0291">
                  <w:pPr>
                    <w:pStyle w:val="aff9"/>
                  </w:pPr>
                  <w:r w:rsidRPr="002A4167">
                    <w:rPr>
                      <w:rFonts w:hint="eastAsia"/>
                    </w:rPr>
                    <w:t>4</w:t>
                  </w:r>
                  <w:r w:rsidRPr="002A4167">
                    <w:t>.3-</w:t>
                  </w:r>
                  <w:r w:rsidRPr="002A4167">
                    <w:rPr>
                      <w:rFonts w:hint="eastAsia"/>
                    </w:rPr>
                    <w:t>l</w:t>
                  </w:r>
                </w:p>
              </w:tc>
            </w:tr>
            <w:tr w:rsidR="002A4167" w:rsidRPr="002A4167" w14:paraId="0DCADEF7" w14:textId="77777777" w:rsidTr="007A05D3">
              <w:trPr>
                <w:trHeight w:val="340"/>
                <w:jc w:val="center"/>
              </w:trPr>
              <w:tc>
                <w:tcPr>
                  <w:tcW w:w="594" w:type="dxa"/>
                  <w:tcBorders>
                    <w:top w:val="single" w:sz="4" w:space="0" w:color="auto"/>
                    <w:left w:val="single" w:sz="4" w:space="0" w:color="auto"/>
                    <w:bottom w:val="single" w:sz="4" w:space="0" w:color="auto"/>
                    <w:right w:val="single" w:sz="4" w:space="0" w:color="auto"/>
                  </w:tcBorders>
                  <w:vAlign w:val="center"/>
                </w:tcPr>
                <w:p w14:paraId="2779F5AE" w14:textId="77777777" w:rsidR="009E0291" w:rsidRPr="002A4167" w:rsidRDefault="009E0291" w:rsidP="009E0291">
                  <w:pPr>
                    <w:pStyle w:val="aff9"/>
                  </w:pPr>
                  <w:r w:rsidRPr="002A4167">
                    <w:rPr>
                      <w:rFonts w:hint="eastAsia"/>
                    </w:rPr>
                    <w:t>8</w:t>
                  </w:r>
                </w:p>
              </w:tc>
              <w:tc>
                <w:tcPr>
                  <w:tcW w:w="1420" w:type="dxa"/>
                  <w:tcBorders>
                    <w:top w:val="single" w:sz="4" w:space="0" w:color="auto"/>
                    <w:left w:val="single" w:sz="4" w:space="0" w:color="auto"/>
                    <w:bottom w:val="single" w:sz="4" w:space="0" w:color="auto"/>
                    <w:right w:val="single" w:sz="4" w:space="0" w:color="auto"/>
                  </w:tcBorders>
                  <w:vAlign w:val="center"/>
                </w:tcPr>
                <w:p w14:paraId="0CD2DD58" w14:textId="77777777" w:rsidR="009E0291" w:rsidRPr="002A4167" w:rsidRDefault="009E0291" w:rsidP="009E0291">
                  <w:pPr>
                    <w:pStyle w:val="aff9"/>
                    <w:rPr>
                      <w:bCs/>
                    </w:rPr>
                  </w:pPr>
                  <w:r w:rsidRPr="002A4167">
                    <w:rPr>
                      <w:rFonts w:hint="eastAsia"/>
                    </w:rPr>
                    <w:t>废活性炭</w:t>
                  </w:r>
                </w:p>
              </w:tc>
              <w:tc>
                <w:tcPr>
                  <w:tcW w:w="1438" w:type="dxa"/>
                  <w:tcBorders>
                    <w:top w:val="single" w:sz="4" w:space="0" w:color="auto"/>
                    <w:left w:val="single" w:sz="4" w:space="0" w:color="auto"/>
                    <w:bottom w:val="single" w:sz="4" w:space="0" w:color="auto"/>
                    <w:right w:val="single" w:sz="4" w:space="0" w:color="auto"/>
                  </w:tcBorders>
                  <w:vAlign w:val="center"/>
                </w:tcPr>
                <w:p w14:paraId="1082373D" w14:textId="77777777" w:rsidR="009E0291" w:rsidRPr="002A4167" w:rsidRDefault="009E0291" w:rsidP="009E0291">
                  <w:pPr>
                    <w:pStyle w:val="aff9"/>
                  </w:pPr>
                  <w:r w:rsidRPr="002A4167">
                    <w:rPr>
                      <w:rFonts w:hint="eastAsia"/>
                    </w:rPr>
                    <w:t>废气处理</w:t>
                  </w:r>
                </w:p>
              </w:tc>
              <w:tc>
                <w:tcPr>
                  <w:tcW w:w="709" w:type="dxa"/>
                  <w:tcBorders>
                    <w:top w:val="single" w:sz="4" w:space="0" w:color="auto"/>
                    <w:left w:val="single" w:sz="4" w:space="0" w:color="auto"/>
                    <w:bottom w:val="single" w:sz="4" w:space="0" w:color="auto"/>
                    <w:right w:val="single" w:sz="4" w:space="0" w:color="auto"/>
                  </w:tcBorders>
                  <w:vAlign w:val="center"/>
                </w:tcPr>
                <w:p w14:paraId="6E8DD076" w14:textId="77777777" w:rsidR="009E0291" w:rsidRPr="002A4167" w:rsidRDefault="009E0291" w:rsidP="009E0291">
                  <w:pPr>
                    <w:pStyle w:val="aff9"/>
                  </w:pPr>
                  <w:r w:rsidRPr="002A4167">
                    <w:rPr>
                      <w:rFonts w:hint="eastAsia"/>
                    </w:rPr>
                    <w:t>固态</w:t>
                  </w:r>
                </w:p>
              </w:tc>
              <w:tc>
                <w:tcPr>
                  <w:tcW w:w="2266" w:type="dxa"/>
                  <w:tcBorders>
                    <w:top w:val="single" w:sz="4" w:space="0" w:color="auto"/>
                    <w:left w:val="single" w:sz="4" w:space="0" w:color="auto"/>
                    <w:bottom w:val="single" w:sz="4" w:space="0" w:color="auto"/>
                    <w:right w:val="single" w:sz="4" w:space="0" w:color="auto"/>
                  </w:tcBorders>
                  <w:vAlign w:val="center"/>
                </w:tcPr>
                <w:p w14:paraId="51832CA3" w14:textId="77777777" w:rsidR="009E0291" w:rsidRPr="002A4167" w:rsidRDefault="009E0291" w:rsidP="009E0291">
                  <w:pPr>
                    <w:pStyle w:val="aff9"/>
                    <w:rPr>
                      <w:bCs/>
                      <w:szCs w:val="24"/>
                    </w:rPr>
                  </w:pPr>
                  <w:r w:rsidRPr="002A4167">
                    <w:rPr>
                      <w:rFonts w:hint="eastAsia"/>
                    </w:rPr>
                    <w:t>活性炭、有机废气</w:t>
                  </w:r>
                </w:p>
              </w:tc>
              <w:tc>
                <w:tcPr>
                  <w:tcW w:w="1155" w:type="dxa"/>
                  <w:tcBorders>
                    <w:top w:val="single" w:sz="4" w:space="0" w:color="auto"/>
                    <w:left w:val="single" w:sz="4" w:space="0" w:color="auto"/>
                    <w:bottom w:val="single" w:sz="4" w:space="0" w:color="auto"/>
                    <w:right w:val="single" w:sz="4" w:space="0" w:color="auto"/>
                  </w:tcBorders>
                  <w:vAlign w:val="center"/>
                </w:tcPr>
                <w:p w14:paraId="3054471A" w14:textId="77777777" w:rsidR="009E0291" w:rsidRPr="002A4167" w:rsidRDefault="009E0291" w:rsidP="009E0291">
                  <w:pPr>
                    <w:pStyle w:val="aff9"/>
                  </w:pPr>
                  <w:r w:rsidRPr="002A4167">
                    <w:rPr>
                      <w:rFonts w:hint="eastAsia"/>
                    </w:rPr>
                    <w:t>是</w:t>
                  </w:r>
                </w:p>
              </w:tc>
              <w:tc>
                <w:tcPr>
                  <w:tcW w:w="964" w:type="dxa"/>
                  <w:tcBorders>
                    <w:top w:val="single" w:sz="4" w:space="0" w:color="auto"/>
                    <w:left w:val="single" w:sz="4" w:space="0" w:color="auto"/>
                    <w:bottom w:val="single" w:sz="4" w:space="0" w:color="auto"/>
                    <w:right w:val="single" w:sz="4" w:space="0" w:color="auto"/>
                  </w:tcBorders>
                  <w:vAlign w:val="center"/>
                </w:tcPr>
                <w:p w14:paraId="2C387AC7" w14:textId="77777777" w:rsidR="009E0291" w:rsidRPr="002A4167" w:rsidRDefault="009E0291" w:rsidP="009E0291">
                  <w:pPr>
                    <w:pStyle w:val="aff9"/>
                  </w:pPr>
                  <w:r w:rsidRPr="002A4167">
                    <w:rPr>
                      <w:rFonts w:hint="eastAsia"/>
                    </w:rPr>
                    <w:t>4</w:t>
                  </w:r>
                  <w:r w:rsidRPr="002A4167">
                    <w:t>.3-</w:t>
                  </w:r>
                  <w:r w:rsidRPr="002A4167">
                    <w:rPr>
                      <w:rFonts w:hint="eastAsia"/>
                    </w:rPr>
                    <w:t>l</w:t>
                  </w:r>
                </w:p>
              </w:tc>
            </w:tr>
            <w:tr w:rsidR="002A4167" w:rsidRPr="002A4167" w14:paraId="4200BBC8" w14:textId="77777777" w:rsidTr="007A05D3">
              <w:trPr>
                <w:trHeight w:val="340"/>
                <w:jc w:val="center"/>
              </w:trPr>
              <w:tc>
                <w:tcPr>
                  <w:tcW w:w="594" w:type="dxa"/>
                  <w:tcBorders>
                    <w:top w:val="single" w:sz="4" w:space="0" w:color="auto"/>
                    <w:left w:val="single" w:sz="4" w:space="0" w:color="auto"/>
                    <w:bottom w:val="single" w:sz="4" w:space="0" w:color="auto"/>
                    <w:right w:val="single" w:sz="4" w:space="0" w:color="auto"/>
                  </w:tcBorders>
                  <w:vAlign w:val="center"/>
                </w:tcPr>
                <w:p w14:paraId="3AD865D3" w14:textId="77777777" w:rsidR="009E0291" w:rsidRPr="002A4167" w:rsidRDefault="009E0291" w:rsidP="009E0291">
                  <w:pPr>
                    <w:pStyle w:val="aff9"/>
                  </w:pPr>
                  <w:r w:rsidRPr="002A4167">
                    <w:t>9</w:t>
                  </w:r>
                </w:p>
              </w:tc>
              <w:tc>
                <w:tcPr>
                  <w:tcW w:w="1420" w:type="dxa"/>
                  <w:tcBorders>
                    <w:top w:val="single" w:sz="4" w:space="0" w:color="auto"/>
                    <w:left w:val="single" w:sz="4" w:space="0" w:color="auto"/>
                    <w:bottom w:val="single" w:sz="4" w:space="0" w:color="auto"/>
                    <w:right w:val="single" w:sz="4" w:space="0" w:color="auto"/>
                  </w:tcBorders>
                  <w:vAlign w:val="center"/>
                </w:tcPr>
                <w:p w14:paraId="1AC71D0E" w14:textId="77777777" w:rsidR="009E0291" w:rsidRPr="002A4167" w:rsidRDefault="009E0291" w:rsidP="009E0291">
                  <w:pPr>
                    <w:pStyle w:val="aff9"/>
                    <w:rPr>
                      <w:bCs/>
                    </w:rPr>
                  </w:pPr>
                  <w:proofErr w:type="gramStart"/>
                  <w:r w:rsidRPr="002A4167">
                    <w:rPr>
                      <w:rFonts w:hint="eastAsia"/>
                    </w:rPr>
                    <w:t>含漆废手套</w:t>
                  </w:r>
                  <w:proofErr w:type="gramEnd"/>
                  <w:r w:rsidRPr="002A4167">
                    <w:rPr>
                      <w:rFonts w:hint="eastAsia"/>
                    </w:rPr>
                    <w:t>和废抹布</w:t>
                  </w:r>
                </w:p>
              </w:tc>
              <w:tc>
                <w:tcPr>
                  <w:tcW w:w="1438" w:type="dxa"/>
                  <w:tcBorders>
                    <w:top w:val="single" w:sz="4" w:space="0" w:color="auto"/>
                    <w:left w:val="single" w:sz="4" w:space="0" w:color="auto"/>
                    <w:bottom w:val="single" w:sz="4" w:space="0" w:color="auto"/>
                    <w:right w:val="single" w:sz="4" w:space="0" w:color="auto"/>
                  </w:tcBorders>
                  <w:vAlign w:val="center"/>
                </w:tcPr>
                <w:p w14:paraId="63B26DE9" w14:textId="77777777" w:rsidR="009E0291" w:rsidRPr="002A4167" w:rsidRDefault="009E0291" w:rsidP="009E0291">
                  <w:pPr>
                    <w:pStyle w:val="aff9"/>
                  </w:pPr>
                  <w:r w:rsidRPr="002A4167">
                    <w:rPr>
                      <w:rFonts w:hint="eastAsia"/>
                    </w:rPr>
                    <w:t>喷漆、晾干</w:t>
                  </w:r>
                </w:p>
              </w:tc>
              <w:tc>
                <w:tcPr>
                  <w:tcW w:w="709" w:type="dxa"/>
                  <w:tcBorders>
                    <w:top w:val="single" w:sz="4" w:space="0" w:color="auto"/>
                    <w:left w:val="single" w:sz="4" w:space="0" w:color="auto"/>
                    <w:bottom w:val="single" w:sz="4" w:space="0" w:color="auto"/>
                    <w:right w:val="single" w:sz="4" w:space="0" w:color="auto"/>
                  </w:tcBorders>
                  <w:vAlign w:val="center"/>
                </w:tcPr>
                <w:p w14:paraId="4F2F7CF4" w14:textId="77777777" w:rsidR="009E0291" w:rsidRPr="002A4167" w:rsidRDefault="009E0291" w:rsidP="009E0291">
                  <w:pPr>
                    <w:pStyle w:val="aff9"/>
                  </w:pPr>
                  <w:r w:rsidRPr="002A4167">
                    <w:rPr>
                      <w:rFonts w:hint="eastAsia"/>
                    </w:rPr>
                    <w:t>固态</w:t>
                  </w:r>
                </w:p>
              </w:tc>
              <w:tc>
                <w:tcPr>
                  <w:tcW w:w="2266" w:type="dxa"/>
                  <w:tcBorders>
                    <w:top w:val="single" w:sz="4" w:space="0" w:color="auto"/>
                    <w:left w:val="single" w:sz="4" w:space="0" w:color="auto"/>
                    <w:bottom w:val="single" w:sz="4" w:space="0" w:color="auto"/>
                    <w:right w:val="single" w:sz="4" w:space="0" w:color="auto"/>
                  </w:tcBorders>
                  <w:vAlign w:val="center"/>
                </w:tcPr>
                <w:p w14:paraId="6BD97966" w14:textId="77777777" w:rsidR="009E0291" w:rsidRPr="002A4167" w:rsidRDefault="009E0291" w:rsidP="009E0291">
                  <w:pPr>
                    <w:pStyle w:val="aff9"/>
                    <w:rPr>
                      <w:bCs/>
                      <w:szCs w:val="24"/>
                    </w:rPr>
                  </w:pPr>
                  <w:r w:rsidRPr="002A4167">
                    <w:rPr>
                      <w:rFonts w:hint="eastAsia"/>
                    </w:rPr>
                    <w:t>手套、抹布、漆料</w:t>
                  </w:r>
                </w:p>
              </w:tc>
              <w:tc>
                <w:tcPr>
                  <w:tcW w:w="1155" w:type="dxa"/>
                  <w:tcBorders>
                    <w:top w:val="single" w:sz="4" w:space="0" w:color="auto"/>
                    <w:left w:val="single" w:sz="4" w:space="0" w:color="auto"/>
                    <w:bottom w:val="single" w:sz="4" w:space="0" w:color="auto"/>
                    <w:right w:val="single" w:sz="4" w:space="0" w:color="auto"/>
                  </w:tcBorders>
                  <w:vAlign w:val="center"/>
                </w:tcPr>
                <w:p w14:paraId="11133951" w14:textId="77777777" w:rsidR="009E0291" w:rsidRPr="002A4167" w:rsidRDefault="009E0291" w:rsidP="009E0291">
                  <w:pPr>
                    <w:pStyle w:val="aff9"/>
                  </w:pPr>
                  <w:r w:rsidRPr="002A4167">
                    <w:rPr>
                      <w:rFonts w:hint="eastAsia"/>
                    </w:rPr>
                    <w:t>是</w:t>
                  </w:r>
                </w:p>
              </w:tc>
              <w:tc>
                <w:tcPr>
                  <w:tcW w:w="964" w:type="dxa"/>
                  <w:tcBorders>
                    <w:top w:val="single" w:sz="4" w:space="0" w:color="auto"/>
                    <w:left w:val="single" w:sz="4" w:space="0" w:color="auto"/>
                    <w:bottom w:val="single" w:sz="4" w:space="0" w:color="auto"/>
                    <w:right w:val="single" w:sz="4" w:space="0" w:color="auto"/>
                  </w:tcBorders>
                  <w:vAlign w:val="center"/>
                </w:tcPr>
                <w:p w14:paraId="298A8443" w14:textId="77777777" w:rsidR="009E0291" w:rsidRPr="002A4167" w:rsidRDefault="009E0291" w:rsidP="009E0291">
                  <w:pPr>
                    <w:pStyle w:val="aff9"/>
                  </w:pPr>
                  <w:r w:rsidRPr="002A4167">
                    <w:rPr>
                      <w:rFonts w:hint="eastAsia"/>
                    </w:rPr>
                    <w:t>4</w:t>
                  </w:r>
                  <w:r w:rsidRPr="002A4167">
                    <w:t>.1-</w:t>
                  </w:r>
                  <w:r w:rsidRPr="002A4167">
                    <w:rPr>
                      <w:rFonts w:hint="eastAsia"/>
                    </w:rPr>
                    <w:t>c</w:t>
                  </w:r>
                </w:p>
              </w:tc>
            </w:tr>
            <w:tr w:rsidR="002A4167" w:rsidRPr="002A4167" w14:paraId="3DB5BDDE" w14:textId="77777777" w:rsidTr="007A05D3">
              <w:trPr>
                <w:trHeight w:val="340"/>
                <w:jc w:val="center"/>
              </w:trPr>
              <w:tc>
                <w:tcPr>
                  <w:tcW w:w="594" w:type="dxa"/>
                  <w:tcBorders>
                    <w:top w:val="single" w:sz="4" w:space="0" w:color="auto"/>
                    <w:left w:val="single" w:sz="4" w:space="0" w:color="auto"/>
                    <w:bottom w:val="single" w:sz="4" w:space="0" w:color="auto"/>
                    <w:right w:val="single" w:sz="4" w:space="0" w:color="auto"/>
                  </w:tcBorders>
                  <w:vAlign w:val="center"/>
                </w:tcPr>
                <w:p w14:paraId="3130BF66" w14:textId="77777777" w:rsidR="009E0291" w:rsidRPr="002A4167" w:rsidRDefault="009E0291" w:rsidP="009E0291">
                  <w:pPr>
                    <w:pStyle w:val="aff9"/>
                  </w:pPr>
                  <w:r w:rsidRPr="002A4167">
                    <w:rPr>
                      <w:rFonts w:hint="eastAsia"/>
                    </w:rPr>
                    <w:t>1</w:t>
                  </w:r>
                  <w:r w:rsidRPr="002A4167">
                    <w:t>0</w:t>
                  </w:r>
                </w:p>
              </w:tc>
              <w:tc>
                <w:tcPr>
                  <w:tcW w:w="1420" w:type="dxa"/>
                  <w:tcBorders>
                    <w:top w:val="single" w:sz="4" w:space="0" w:color="auto"/>
                    <w:left w:val="single" w:sz="4" w:space="0" w:color="auto"/>
                    <w:bottom w:val="single" w:sz="4" w:space="0" w:color="auto"/>
                    <w:right w:val="single" w:sz="4" w:space="0" w:color="auto"/>
                  </w:tcBorders>
                  <w:vAlign w:val="center"/>
                </w:tcPr>
                <w:p w14:paraId="362B7A6E" w14:textId="77777777" w:rsidR="009E0291" w:rsidRPr="002A4167" w:rsidRDefault="009E0291" w:rsidP="009E0291">
                  <w:pPr>
                    <w:pStyle w:val="aff9"/>
                    <w:rPr>
                      <w:bCs/>
                    </w:rPr>
                  </w:pPr>
                  <w:r w:rsidRPr="002A4167">
                    <w:rPr>
                      <w:rFonts w:hint="eastAsia"/>
                    </w:rPr>
                    <w:t>生活垃圾</w:t>
                  </w:r>
                </w:p>
              </w:tc>
              <w:tc>
                <w:tcPr>
                  <w:tcW w:w="1438" w:type="dxa"/>
                  <w:tcBorders>
                    <w:top w:val="single" w:sz="4" w:space="0" w:color="auto"/>
                    <w:left w:val="single" w:sz="4" w:space="0" w:color="auto"/>
                    <w:bottom w:val="single" w:sz="4" w:space="0" w:color="auto"/>
                    <w:right w:val="single" w:sz="4" w:space="0" w:color="auto"/>
                  </w:tcBorders>
                  <w:vAlign w:val="center"/>
                </w:tcPr>
                <w:p w14:paraId="3D04A7A7" w14:textId="77777777" w:rsidR="009E0291" w:rsidRPr="002A4167" w:rsidRDefault="009E0291" w:rsidP="009E0291">
                  <w:pPr>
                    <w:pStyle w:val="aff9"/>
                  </w:pPr>
                  <w:r w:rsidRPr="002A4167">
                    <w:rPr>
                      <w:rFonts w:hint="eastAsia"/>
                    </w:rPr>
                    <w:t>职工生活</w:t>
                  </w:r>
                </w:p>
              </w:tc>
              <w:tc>
                <w:tcPr>
                  <w:tcW w:w="709" w:type="dxa"/>
                  <w:tcBorders>
                    <w:top w:val="single" w:sz="4" w:space="0" w:color="auto"/>
                    <w:left w:val="single" w:sz="4" w:space="0" w:color="auto"/>
                    <w:bottom w:val="single" w:sz="4" w:space="0" w:color="auto"/>
                    <w:right w:val="single" w:sz="4" w:space="0" w:color="auto"/>
                  </w:tcBorders>
                  <w:vAlign w:val="center"/>
                </w:tcPr>
                <w:p w14:paraId="76A07566" w14:textId="77777777" w:rsidR="009E0291" w:rsidRPr="002A4167" w:rsidRDefault="009E0291" w:rsidP="009E0291">
                  <w:pPr>
                    <w:pStyle w:val="aff9"/>
                  </w:pPr>
                  <w:r w:rsidRPr="002A4167">
                    <w:rPr>
                      <w:rFonts w:hint="eastAsia"/>
                    </w:rPr>
                    <w:t>固态</w:t>
                  </w:r>
                </w:p>
              </w:tc>
              <w:tc>
                <w:tcPr>
                  <w:tcW w:w="2266" w:type="dxa"/>
                  <w:tcBorders>
                    <w:top w:val="single" w:sz="4" w:space="0" w:color="auto"/>
                    <w:left w:val="single" w:sz="4" w:space="0" w:color="auto"/>
                    <w:bottom w:val="single" w:sz="4" w:space="0" w:color="auto"/>
                    <w:right w:val="single" w:sz="4" w:space="0" w:color="auto"/>
                  </w:tcBorders>
                  <w:vAlign w:val="center"/>
                </w:tcPr>
                <w:p w14:paraId="04C4D20E" w14:textId="77777777" w:rsidR="009E0291" w:rsidRPr="002A4167" w:rsidRDefault="009E0291" w:rsidP="009E0291">
                  <w:pPr>
                    <w:pStyle w:val="aff9"/>
                    <w:rPr>
                      <w:bCs/>
                      <w:szCs w:val="24"/>
                    </w:rPr>
                  </w:pPr>
                  <w:r w:rsidRPr="002A4167">
                    <w:rPr>
                      <w:rFonts w:hint="eastAsia"/>
                    </w:rPr>
                    <w:t>生活垃圾</w:t>
                  </w:r>
                </w:p>
              </w:tc>
              <w:tc>
                <w:tcPr>
                  <w:tcW w:w="1155" w:type="dxa"/>
                  <w:tcBorders>
                    <w:top w:val="single" w:sz="4" w:space="0" w:color="auto"/>
                    <w:left w:val="single" w:sz="4" w:space="0" w:color="auto"/>
                    <w:bottom w:val="single" w:sz="4" w:space="0" w:color="auto"/>
                    <w:right w:val="single" w:sz="4" w:space="0" w:color="auto"/>
                  </w:tcBorders>
                  <w:vAlign w:val="center"/>
                </w:tcPr>
                <w:p w14:paraId="0DBB0A47" w14:textId="77777777" w:rsidR="009E0291" w:rsidRPr="002A4167" w:rsidRDefault="009E0291" w:rsidP="009E0291">
                  <w:pPr>
                    <w:pStyle w:val="aff9"/>
                  </w:pPr>
                  <w:r w:rsidRPr="002A4167">
                    <w:rPr>
                      <w:rFonts w:hint="eastAsia"/>
                    </w:rPr>
                    <w:t>是</w:t>
                  </w:r>
                </w:p>
              </w:tc>
              <w:tc>
                <w:tcPr>
                  <w:tcW w:w="964" w:type="dxa"/>
                  <w:tcBorders>
                    <w:top w:val="single" w:sz="4" w:space="0" w:color="auto"/>
                    <w:left w:val="single" w:sz="4" w:space="0" w:color="auto"/>
                    <w:bottom w:val="single" w:sz="4" w:space="0" w:color="auto"/>
                    <w:right w:val="single" w:sz="4" w:space="0" w:color="auto"/>
                  </w:tcBorders>
                  <w:vAlign w:val="center"/>
                </w:tcPr>
                <w:p w14:paraId="5B85F931" w14:textId="77777777" w:rsidR="009E0291" w:rsidRPr="002A4167" w:rsidRDefault="009E0291" w:rsidP="009E0291">
                  <w:pPr>
                    <w:pStyle w:val="aff9"/>
                  </w:pPr>
                  <w:r w:rsidRPr="002A4167">
                    <w:rPr>
                      <w:rFonts w:hint="eastAsia"/>
                    </w:rPr>
                    <w:t>4</w:t>
                  </w:r>
                  <w:r w:rsidRPr="002A4167">
                    <w:t>.1-</w:t>
                  </w:r>
                  <w:r w:rsidRPr="002A4167">
                    <w:rPr>
                      <w:rFonts w:hint="eastAsia"/>
                    </w:rPr>
                    <w:t>h</w:t>
                  </w:r>
                </w:p>
              </w:tc>
            </w:tr>
          </w:tbl>
          <w:p w14:paraId="0041CB2A" w14:textId="77777777" w:rsidR="00F13C6C" w:rsidRPr="002A4167" w:rsidRDefault="0040543D" w:rsidP="0040543D">
            <w:pPr>
              <w:spacing w:beforeLines="50" w:before="120"/>
              <w:ind w:firstLine="480"/>
            </w:pPr>
            <w:r w:rsidRPr="002A4167">
              <w:rPr>
                <w:rFonts w:hint="eastAsia"/>
              </w:rPr>
              <w:t>①</w:t>
            </w:r>
            <w:r w:rsidR="00F13C6C" w:rsidRPr="002A4167">
              <w:rPr>
                <w:rFonts w:hint="eastAsia"/>
              </w:rPr>
              <w:t>危险废物属性判定</w:t>
            </w:r>
          </w:p>
          <w:p w14:paraId="771BB1BE" w14:textId="77777777" w:rsidR="00F13C6C" w:rsidRPr="002A4167" w:rsidRDefault="00F13C6C">
            <w:pPr>
              <w:ind w:firstLine="480"/>
            </w:pPr>
            <w:r w:rsidRPr="002A4167">
              <w:rPr>
                <w:rFonts w:hint="eastAsia"/>
              </w:rPr>
              <w:t>根据《国家危险废物名录</w:t>
            </w:r>
            <w:r w:rsidR="00D05817" w:rsidRPr="002A4167">
              <w:rPr>
                <w:rFonts w:hint="eastAsia"/>
              </w:rPr>
              <w:t>（</w:t>
            </w:r>
            <w:r w:rsidR="00D05817" w:rsidRPr="002A4167">
              <w:t>2021</w:t>
            </w:r>
            <w:r w:rsidR="00D05817" w:rsidRPr="002A4167">
              <w:rPr>
                <w:rFonts w:hint="eastAsia"/>
              </w:rPr>
              <w:t>版）</w:t>
            </w:r>
            <w:r w:rsidRPr="002A4167">
              <w:rPr>
                <w:rFonts w:hint="eastAsia"/>
              </w:rPr>
              <w:t>》以及</w:t>
            </w:r>
            <w:r w:rsidR="0040543D" w:rsidRPr="002A4167">
              <w:t>GB5085.7-2019</w:t>
            </w:r>
            <w:r w:rsidRPr="002A4167">
              <w:rPr>
                <w:rFonts w:hint="eastAsia"/>
              </w:rPr>
              <w:t>《危险废物鉴别标准通则》，判断本项目的固体废物是否属于危险废物，判定结果见下表。</w:t>
            </w:r>
          </w:p>
          <w:p w14:paraId="7C7EBBA9" w14:textId="77777777" w:rsidR="00F13C6C" w:rsidRPr="002A4167" w:rsidRDefault="00F13C6C">
            <w:pPr>
              <w:pStyle w:val="affa"/>
              <w:spacing w:beforeLines="0" w:after="24"/>
            </w:pPr>
            <w:r w:rsidRPr="002A4167">
              <w:rPr>
                <w:rFonts w:hint="eastAsia"/>
              </w:rPr>
              <w:t>表</w:t>
            </w:r>
            <w:r w:rsidRPr="002A4167">
              <w:t>5-1</w:t>
            </w:r>
            <w:r w:rsidR="00747F1A" w:rsidRPr="002A4167">
              <w:t xml:space="preserve">3  </w:t>
            </w:r>
            <w:r w:rsidRPr="002A4167">
              <w:rPr>
                <w:rFonts w:hint="eastAsia"/>
              </w:rPr>
              <w:t>危险废物属性判定表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2283"/>
              <w:gridCol w:w="1261"/>
              <w:gridCol w:w="1701"/>
              <w:gridCol w:w="1417"/>
              <w:gridCol w:w="1128"/>
            </w:tblGrid>
            <w:tr w:rsidR="002A4167" w:rsidRPr="002A4167" w14:paraId="56D67891" w14:textId="77777777" w:rsidTr="00F25B43">
              <w:trPr>
                <w:trHeight w:val="340"/>
                <w:jc w:val="center"/>
              </w:trPr>
              <w:tc>
                <w:tcPr>
                  <w:tcW w:w="442" w:type="pct"/>
                  <w:tcBorders>
                    <w:top w:val="single" w:sz="4" w:space="0" w:color="auto"/>
                    <w:left w:val="single" w:sz="4" w:space="0" w:color="auto"/>
                    <w:bottom w:val="single" w:sz="4" w:space="0" w:color="auto"/>
                    <w:right w:val="single" w:sz="4" w:space="0" w:color="auto"/>
                  </w:tcBorders>
                  <w:vAlign w:val="center"/>
                </w:tcPr>
                <w:p w14:paraId="24F2315E" w14:textId="77777777" w:rsidR="00F13C6C" w:rsidRPr="002A4167" w:rsidRDefault="00F13C6C">
                  <w:pPr>
                    <w:pStyle w:val="aff9"/>
                    <w:rPr>
                      <w:b/>
                    </w:rPr>
                  </w:pPr>
                  <w:r w:rsidRPr="002A4167">
                    <w:rPr>
                      <w:rFonts w:hint="eastAsia"/>
                      <w:b/>
                    </w:rPr>
                    <w:t>序号</w:t>
                  </w:r>
                </w:p>
              </w:tc>
              <w:tc>
                <w:tcPr>
                  <w:tcW w:w="1336" w:type="pct"/>
                  <w:tcBorders>
                    <w:top w:val="single" w:sz="4" w:space="0" w:color="auto"/>
                    <w:left w:val="single" w:sz="4" w:space="0" w:color="auto"/>
                    <w:bottom w:val="single" w:sz="4" w:space="0" w:color="auto"/>
                    <w:right w:val="single" w:sz="4" w:space="0" w:color="auto"/>
                  </w:tcBorders>
                  <w:vAlign w:val="center"/>
                </w:tcPr>
                <w:p w14:paraId="7A5C9712" w14:textId="77777777" w:rsidR="00F13C6C" w:rsidRPr="002A4167" w:rsidRDefault="00F13C6C">
                  <w:pPr>
                    <w:pStyle w:val="aff9"/>
                    <w:rPr>
                      <w:b/>
                    </w:rPr>
                  </w:pPr>
                  <w:r w:rsidRPr="002A4167">
                    <w:rPr>
                      <w:rFonts w:hint="eastAsia"/>
                      <w:b/>
                    </w:rPr>
                    <w:t>固废名称</w:t>
                  </w:r>
                </w:p>
              </w:tc>
              <w:tc>
                <w:tcPr>
                  <w:tcW w:w="738" w:type="pct"/>
                  <w:tcBorders>
                    <w:top w:val="single" w:sz="4" w:space="0" w:color="auto"/>
                    <w:left w:val="single" w:sz="4" w:space="0" w:color="auto"/>
                    <w:bottom w:val="single" w:sz="4" w:space="0" w:color="auto"/>
                    <w:right w:val="single" w:sz="4" w:space="0" w:color="auto"/>
                  </w:tcBorders>
                  <w:vAlign w:val="center"/>
                </w:tcPr>
                <w:p w14:paraId="4D1C8905" w14:textId="77777777" w:rsidR="00F13C6C" w:rsidRPr="002A4167" w:rsidRDefault="00F13C6C">
                  <w:pPr>
                    <w:pStyle w:val="aff9"/>
                    <w:rPr>
                      <w:b/>
                    </w:rPr>
                  </w:pPr>
                  <w:r w:rsidRPr="002A4167">
                    <w:rPr>
                      <w:rFonts w:hint="eastAsia"/>
                      <w:b/>
                    </w:rPr>
                    <w:t>产生工序</w:t>
                  </w:r>
                </w:p>
              </w:tc>
              <w:tc>
                <w:tcPr>
                  <w:tcW w:w="995" w:type="pct"/>
                  <w:tcBorders>
                    <w:top w:val="single" w:sz="4" w:space="0" w:color="auto"/>
                    <w:left w:val="single" w:sz="4" w:space="0" w:color="auto"/>
                    <w:bottom w:val="single" w:sz="4" w:space="0" w:color="auto"/>
                    <w:right w:val="single" w:sz="4" w:space="0" w:color="auto"/>
                  </w:tcBorders>
                  <w:vAlign w:val="center"/>
                </w:tcPr>
                <w:p w14:paraId="5AC16BD7" w14:textId="77777777" w:rsidR="00F13C6C" w:rsidRPr="002A4167" w:rsidRDefault="00F13C6C">
                  <w:pPr>
                    <w:pStyle w:val="aff9"/>
                    <w:rPr>
                      <w:b/>
                    </w:rPr>
                  </w:pPr>
                  <w:r w:rsidRPr="002A4167">
                    <w:rPr>
                      <w:rFonts w:hint="eastAsia"/>
                      <w:b/>
                    </w:rPr>
                    <w:t>是否</w:t>
                  </w:r>
                  <w:proofErr w:type="gramStart"/>
                  <w:r w:rsidRPr="002A4167">
                    <w:rPr>
                      <w:rFonts w:hint="eastAsia"/>
                      <w:b/>
                    </w:rPr>
                    <w:t>属危险</w:t>
                  </w:r>
                  <w:proofErr w:type="gramEnd"/>
                  <w:r w:rsidRPr="002A4167">
                    <w:rPr>
                      <w:rFonts w:hint="eastAsia"/>
                      <w:b/>
                    </w:rPr>
                    <w:t>废物</w:t>
                  </w:r>
                </w:p>
              </w:tc>
              <w:tc>
                <w:tcPr>
                  <w:tcW w:w="829" w:type="pct"/>
                  <w:tcBorders>
                    <w:top w:val="single" w:sz="4" w:space="0" w:color="auto"/>
                    <w:left w:val="single" w:sz="4" w:space="0" w:color="auto"/>
                    <w:bottom w:val="single" w:sz="4" w:space="0" w:color="auto"/>
                    <w:right w:val="single" w:sz="4" w:space="0" w:color="auto"/>
                  </w:tcBorders>
                  <w:vAlign w:val="center"/>
                </w:tcPr>
                <w:p w14:paraId="49530DF1" w14:textId="77777777" w:rsidR="00F13C6C" w:rsidRPr="002A4167" w:rsidRDefault="00F13C6C">
                  <w:pPr>
                    <w:pStyle w:val="aff9"/>
                    <w:rPr>
                      <w:b/>
                    </w:rPr>
                  </w:pPr>
                  <w:r w:rsidRPr="002A4167">
                    <w:rPr>
                      <w:rFonts w:hint="eastAsia"/>
                      <w:b/>
                    </w:rPr>
                    <w:t>废物代码</w:t>
                  </w:r>
                </w:p>
              </w:tc>
              <w:tc>
                <w:tcPr>
                  <w:tcW w:w="660" w:type="pct"/>
                  <w:tcBorders>
                    <w:top w:val="single" w:sz="4" w:space="0" w:color="auto"/>
                    <w:left w:val="single" w:sz="4" w:space="0" w:color="auto"/>
                    <w:bottom w:val="single" w:sz="4" w:space="0" w:color="auto"/>
                    <w:right w:val="single" w:sz="4" w:space="0" w:color="auto"/>
                  </w:tcBorders>
                  <w:vAlign w:val="center"/>
                </w:tcPr>
                <w:p w14:paraId="124AB38A" w14:textId="77777777" w:rsidR="00F13C6C" w:rsidRPr="002A4167" w:rsidRDefault="00F13C6C">
                  <w:pPr>
                    <w:pStyle w:val="aff9"/>
                    <w:rPr>
                      <w:b/>
                    </w:rPr>
                  </w:pPr>
                  <w:proofErr w:type="gramStart"/>
                  <w:r w:rsidRPr="002A4167">
                    <w:rPr>
                      <w:rFonts w:hint="eastAsia"/>
                      <w:b/>
                    </w:rPr>
                    <w:t>危废编号</w:t>
                  </w:r>
                  <w:proofErr w:type="gramEnd"/>
                </w:p>
              </w:tc>
            </w:tr>
            <w:tr w:rsidR="002A4167" w:rsidRPr="002A4167" w14:paraId="6F1B758F" w14:textId="77777777" w:rsidTr="00F25B43">
              <w:trPr>
                <w:trHeight w:val="340"/>
                <w:jc w:val="center"/>
              </w:trPr>
              <w:tc>
                <w:tcPr>
                  <w:tcW w:w="442" w:type="pct"/>
                  <w:tcBorders>
                    <w:top w:val="single" w:sz="4" w:space="0" w:color="auto"/>
                    <w:left w:val="single" w:sz="4" w:space="0" w:color="auto"/>
                    <w:bottom w:val="single" w:sz="4" w:space="0" w:color="auto"/>
                    <w:right w:val="single" w:sz="4" w:space="0" w:color="auto"/>
                  </w:tcBorders>
                  <w:vAlign w:val="center"/>
                </w:tcPr>
                <w:p w14:paraId="7CDC3ECB" w14:textId="77777777" w:rsidR="00F13C6C" w:rsidRPr="002A4167" w:rsidRDefault="00F13C6C">
                  <w:pPr>
                    <w:pStyle w:val="aff9"/>
                  </w:pPr>
                  <w:r w:rsidRPr="002A4167">
                    <w:t>1</w:t>
                  </w:r>
                </w:p>
              </w:tc>
              <w:tc>
                <w:tcPr>
                  <w:tcW w:w="1336" w:type="pct"/>
                  <w:tcBorders>
                    <w:top w:val="single" w:sz="4" w:space="0" w:color="auto"/>
                    <w:left w:val="single" w:sz="4" w:space="0" w:color="auto"/>
                    <w:bottom w:val="single" w:sz="4" w:space="0" w:color="auto"/>
                    <w:right w:val="single" w:sz="4" w:space="0" w:color="auto"/>
                  </w:tcBorders>
                  <w:vAlign w:val="center"/>
                </w:tcPr>
                <w:p w14:paraId="2861F612" w14:textId="77777777" w:rsidR="00F13C6C" w:rsidRPr="002A4167" w:rsidRDefault="00F13C6C">
                  <w:pPr>
                    <w:pStyle w:val="aff9"/>
                  </w:pPr>
                  <w:r w:rsidRPr="002A4167">
                    <w:rPr>
                      <w:rFonts w:hint="eastAsia"/>
                    </w:rPr>
                    <w:t>木材边角料</w:t>
                  </w:r>
                </w:p>
              </w:tc>
              <w:tc>
                <w:tcPr>
                  <w:tcW w:w="738" w:type="pct"/>
                  <w:tcBorders>
                    <w:top w:val="single" w:sz="4" w:space="0" w:color="auto"/>
                    <w:left w:val="single" w:sz="4" w:space="0" w:color="auto"/>
                    <w:bottom w:val="single" w:sz="4" w:space="0" w:color="auto"/>
                    <w:right w:val="single" w:sz="4" w:space="0" w:color="auto"/>
                  </w:tcBorders>
                  <w:vAlign w:val="center"/>
                </w:tcPr>
                <w:p w14:paraId="5129E1FC" w14:textId="77777777" w:rsidR="00F13C6C" w:rsidRPr="002A4167" w:rsidRDefault="00F13C6C">
                  <w:pPr>
                    <w:pStyle w:val="aff9"/>
                  </w:pPr>
                  <w:r w:rsidRPr="002A4167">
                    <w:rPr>
                      <w:rFonts w:hint="eastAsia"/>
                    </w:rPr>
                    <w:t>木加工</w:t>
                  </w:r>
                </w:p>
              </w:tc>
              <w:tc>
                <w:tcPr>
                  <w:tcW w:w="995" w:type="pct"/>
                  <w:tcBorders>
                    <w:top w:val="single" w:sz="4" w:space="0" w:color="auto"/>
                    <w:left w:val="single" w:sz="4" w:space="0" w:color="auto"/>
                    <w:bottom w:val="single" w:sz="4" w:space="0" w:color="auto"/>
                    <w:right w:val="single" w:sz="4" w:space="0" w:color="auto"/>
                  </w:tcBorders>
                  <w:vAlign w:val="center"/>
                </w:tcPr>
                <w:p w14:paraId="4ECF6B65" w14:textId="77777777" w:rsidR="00F13C6C" w:rsidRPr="002A4167" w:rsidRDefault="00F13C6C">
                  <w:pPr>
                    <w:pStyle w:val="aff9"/>
                  </w:pPr>
                  <w:r w:rsidRPr="002A4167">
                    <w:rPr>
                      <w:rFonts w:hint="eastAsia"/>
                    </w:rPr>
                    <w:t>否</w:t>
                  </w:r>
                </w:p>
              </w:tc>
              <w:tc>
                <w:tcPr>
                  <w:tcW w:w="829" w:type="pct"/>
                  <w:tcBorders>
                    <w:top w:val="single" w:sz="4" w:space="0" w:color="auto"/>
                    <w:left w:val="single" w:sz="4" w:space="0" w:color="auto"/>
                    <w:bottom w:val="single" w:sz="4" w:space="0" w:color="auto"/>
                    <w:right w:val="single" w:sz="4" w:space="0" w:color="auto"/>
                  </w:tcBorders>
                  <w:vAlign w:val="center"/>
                </w:tcPr>
                <w:p w14:paraId="0657DC49" w14:textId="77777777" w:rsidR="00F13C6C" w:rsidRPr="002A4167" w:rsidRDefault="00F13C6C">
                  <w:pPr>
                    <w:pStyle w:val="aff9"/>
                  </w:pPr>
                  <w:r w:rsidRPr="002A4167">
                    <w:t>/</w:t>
                  </w:r>
                </w:p>
              </w:tc>
              <w:tc>
                <w:tcPr>
                  <w:tcW w:w="660" w:type="pct"/>
                  <w:tcBorders>
                    <w:top w:val="single" w:sz="4" w:space="0" w:color="auto"/>
                    <w:left w:val="single" w:sz="4" w:space="0" w:color="auto"/>
                    <w:bottom w:val="single" w:sz="4" w:space="0" w:color="auto"/>
                    <w:right w:val="single" w:sz="4" w:space="0" w:color="auto"/>
                  </w:tcBorders>
                  <w:vAlign w:val="center"/>
                </w:tcPr>
                <w:p w14:paraId="73AA80C8" w14:textId="77777777" w:rsidR="00F13C6C" w:rsidRPr="002A4167" w:rsidRDefault="00F13C6C">
                  <w:pPr>
                    <w:pStyle w:val="aff9"/>
                  </w:pPr>
                  <w:r w:rsidRPr="002A4167">
                    <w:t>/</w:t>
                  </w:r>
                </w:p>
              </w:tc>
            </w:tr>
            <w:tr w:rsidR="002A4167" w:rsidRPr="002A4167" w14:paraId="784645E5" w14:textId="77777777" w:rsidTr="00F25B43">
              <w:trPr>
                <w:trHeight w:val="340"/>
                <w:jc w:val="center"/>
              </w:trPr>
              <w:tc>
                <w:tcPr>
                  <w:tcW w:w="442" w:type="pct"/>
                  <w:tcBorders>
                    <w:top w:val="single" w:sz="4" w:space="0" w:color="auto"/>
                    <w:left w:val="single" w:sz="4" w:space="0" w:color="auto"/>
                    <w:bottom w:val="single" w:sz="4" w:space="0" w:color="auto"/>
                    <w:right w:val="single" w:sz="4" w:space="0" w:color="auto"/>
                  </w:tcBorders>
                  <w:vAlign w:val="center"/>
                </w:tcPr>
                <w:p w14:paraId="0B79E75D" w14:textId="77777777" w:rsidR="00F13C6C" w:rsidRPr="002A4167" w:rsidRDefault="00F13C6C">
                  <w:pPr>
                    <w:pStyle w:val="aff9"/>
                  </w:pPr>
                  <w:r w:rsidRPr="002A4167">
                    <w:t>2</w:t>
                  </w:r>
                </w:p>
              </w:tc>
              <w:tc>
                <w:tcPr>
                  <w:tcW w:w="1336" w:type="pct"/>
                  <w:tcBorders>
                    <w:top w:val="single" w:sz="4" w:space="0" w:color="auto"/>
                    <w:left w:val="single" w:sz="4" w:space="0" w:color="auto"/>
                    <w:bottom w:val="single" w:sz="4" w:space="0" w:color="auto"/>
                    <w:right w:val="single" w:sz="4" w:space="0" w:color="auto"/>
                  </w:tcBorders>
                  <w:vAlign w:val="center"/>
                </w:tcPr>
                <w:p w14:paraId="5EAD8A5D" w14:textId="77777777" w:rsidR="00F13C6C" w:rsidRPr="002A4167" w:rsidRDefault="00F13C6C">
                  <w:pPr>
                    <w:pStyle w:val="aff9"/>
                  </w:pPr>
                  <w:r w:rsidRPr="002A4167">
                    <w:rPr>
                      <w:rFonts w:hint="eastAsia"/>
                    </w:rPr>
                    <w:t>废包装材料</w:t>
                  </w:r>
                </w:p>
              </w:tc>
              <w:tc>
                <w:tcPr>
                  <w:tcW w:w="738" w:type="pct"/>
                  <w:tcBorders>
                    <w:top w:val="single" w:sz="4" w:space="0" w:color="auto"/>
                    <w:left w:val="single" w:sz="4" w:space="0" w:color="auto"/>
                    <w:bottom w:val="single" w:sz="4" w:space="0" w:color="auto"/>
                    <w:right w:val="single" w:sz="4" w:space="0" w:color="auto"/>
                  </w:tcBorders>
                  <w:vAlign w:val="center"/>
                </w:tcPr>
                <w:p w14:paraId="42A1F8BD" w14:textId="77777777" w:rsidR="00F13C6C" w:rsidRPr="002A4167" w:rsidRDefault="00F13C6C">
                  <w:pPr>
                    <w:pStyle w:val="aff9"/>
                  </w:pPr>
                  <w:r w:rsidRPr="002A4167">
                    <w:rPr>
                      <w:rFonts w:hint="eastAsia"/>
                    </w:rPr>
                    <w:t>原料使用</w:t>
                  </w:r>
                </w:p>
              </w:tc>
              <w:tc>
                <w:tcPr>
                  <w:tcW w:w="995" w:type="pct"/>
                  <w:tcBorders>
                    <w:top w:val="single" w:sz="4" w:space="0" w:color="auto"/>
                    <w:left w:val="single" w:sz="4" w:space="0" w:color="auto"/>
                    <w:bottom w:val="single" w:sz="4" w:space="0" w:color="auto"/>
                    <w:right w:val="single" w:sz="4" w:space="0" w:color="auto"/>
                  </w:tcBorders>
                  <w:vAlign w:val="center"/>
                </w:tcPr>
                <w:p w14:paraId="5AD0342A" w14:textId="77777777" w:rsidR="00F13C6C" w:rsidRPr="002A4167" w:rsidRDefault="00F13C6C">
                  <w:pPr>
                    <w:pStyle w:val="aff9"/>
                  </w:pPr>
                  <w:r w:rsidRPr="002A4167">
                    <w:rPr>
                      <w:rFonts w:hint="eastAsia"/>
                    </w:rPr>
                    <w:t>否</w:t>
                  </w:r>
                </w:p>
              </w:tc>
              <w:tc>
                <w:tcPr>
                  <w:tcW w:w="829" w:type="pct"/>
                  <w:tcBorders>
                    <w:top w:val="single" w:sz="4" w:space="0" w:color="auto"/>
                    <w:left w:val="single" w:sz="4" w:space="0" w:color="auto"/>
                    <w:bottom w:val="single" w:sz="4" w:space="0" w:color="auto"/>
                    <w:right w:val="single" w:sz="4" w:space="0" w:color="auto"/>
                  </w:tcBorders>
                  <w:vAlign w:val="center"/>
                </w:tcPr>
                <w:p w14:paraId="006E105E" w14:textId="77777777" w:rsidR="00F13C6C" w:rsidRPr="002A4167" w:rsidRDefault="00F13C6C">
                  <w:pPr>
                    <w:pStyle w:val="aff9"/>
                  </w:pPr>
                  <w:r w:rsidRPr="002A4167">
                    <w:rPr>
                      <w:rFonts w:hint="eastAsia"/>
                    </w:rPr>
                    <w:t>/</w:t>
                  </w:r>
                </w:p>
              </w:tc>
              <w:tc>
                <w:tcPr>
                  <w:tcW w:w="660" w:type="pct"/>
                  <w:tcBorders>
                    <w:top w:val="single" w:sz="4" w:space="0" w:color="auto"/>
                    <w:left w:val="single" w:sz="4" w:space="0" w:color="auto"/>
                    <w:bottom w:val="single" w:sz="4" w:space="0" w:color="auto"/>
                    <w:right w:val="single" w:sz="4" w:space="0" w:color="auto"/>
                  </w:tcBorders>
                  <w:vAlign w:val="center"/>
                </w:tcPr>
                <w:p w14:paraId="1976A936" w14:textId="77777777" w:rsidR="00F13C6C" w:rsidRPr="002A4167" w:rsidRDefault="00F13C6C">
                  <w:pPr>
                    <w:pStyle w:val="aff9"/>
                  </w:pPr>
                  <w:r w:rsidRPr="002A4167">
                    <w:rPr>
                      <w:rFonts w:hint="eastAsia"/>
                    </w:rPr>
                    <w:t>/</w:t>
                  </w:r>
                </w:p>
              </w:tc>
            </w:tr>
            <w:tr w:rsidR="002A4167" w:rsidRPr="002A4167" w14:paraId="50E5B411" w14:textId="77777777" w:rsidTr="00F25B43">
              <w:trPr>
                <w:trHeight w:val="340"/>
                <w:jc w:val="center"/>
              </w:trPr>
              <w:tc>
                <w:tcPr>
                  <w:tcW w:w="442" w:type="pct"/>
                  <w:tcBorders>
                    <w:top w:val="single" w:sz="4" w:space="0" w:color="auto"/>
                    <w:left w:val="single" w:sz="4" w:space="0" w:color="auto"/>
                    <w:bottom w:val="single" w:sz="4" w:space="0" w:color="auto"/>
                    <w:right w:val="single" w:sz="4" w:space="0" w:color="auto"/>
                  </w:tcBorders>
                  <w:vAlign w:val="center"/>
                </w:tcPr>
                <w:p w14:paraId="3AF46042" w14:textId="77777777" w:rsidR="00F13C6C" w:rsidRPr="002A4167" w:rsidRDefault="00F13C6C">
                  <w:pPr>
                    <w:pStyle w:val="aff9"/>
                  </w:pPr>
                  <w:r w:rsidRPr="002A4167">
                    <w:rPr>
                      <w:rFonts w:hint="eastAsia"/>
                    </w:rPr>
                    <w:t>3</w:t>
                  </w:r>
                </w:p>
              </w:tc>
              <w:tc>
                <w:tcPr>
                  <w:tcW w:w="1336" w:type="pct"/>
                  <w:tcBorders>
                    <w:top w:val="single" w:sz="4" w:space="0" w:color="auto"/>
                    <w:left w:val="single" w:sz="4" w:space="0" w:color="auto"/>
                    <w:bottom w:val="single" w:sz="4" w:space="0" w:color="auto"/>
                    <w:right w:val="single" w:sz="4" w:space="0" w:color="auto"/>
                  </w:tcBorders>
                  <w:vAlign w:val="center"/>
                </w:tcPr>
                <w:p w14:paraId="4C1DA229" w14:textId="77777777" w:rsidR="00F13C6C" w:rsidRPr="002A4167" w:rsidRDefault="00F13C6C">
                  <w:pPr>
                    <w:pStyle w:val="aff9"/>
                  </w:pPr>
                  <w:r w:rsidRPr="002A4167">
                    <w:rPr>
                      <w:rFonts w:hint="eastAsia"/>
                    </w:rPr>
                    <w:t>废包装桶</w:t>
                  </w:r>
                  <w:r w:rsidR="001013E2" w:rsidRPr="002A4167">
                    <w:rPr>
                      <w:rFonts w:hint="eastAsia"/>
                    </w:rPr>
                    <w:t>*</w:t>
                  </w:r>
                </w:p>
              </w:tc>
              <w:tc>
                <w:tcPr>
                  <w:tcW w:w="738" w:type="pct"/>
                  <w:tcBorders>
                    <w:top w:val="single" w:sz="4" w:space="0" w:color="auto"/>
                    <w:left w:val="single" w:sz="4" w:space="0" w:color="auto"/>
                    <w:bottom w:val="single" w:sz="4" w:space="0" w:color="auto"/>
                    <w:right w:val="single" w:sz="4" w:space="0" w:color="auto"/>
                  </w:tcBorders>
                  <w:vAlign w:val="center"/>
                </w:tcPr>
                <w:p w14:paraId="27E2E519" w14:textId="77777777" w:rsidR="00F13C6C" w:rsidRPr="002A4167" w:rsidRDefault="00F13C6C">
                  <w:pPr>
                    <w:pStyle w:val="aff9"/>
                  </w:pPr>
                  <w:r w:rsidRPr="002A4167">
                    <w:rPr>
                      <w:rFonts w:hint="eastAsia"/>
                    </w:rPr>
                    <w:t>原料使用</w:t>
                  </w:r>
                </w:p>
              </w:tc>
              <w:tc>
                <w:tcPr>
                  <w:tcW w:w="995" w:type="pct"/>
                  <w:tcBorders>
                    <w:top w:val="single" w:sz="4" w:space="0" w:color="auto"/>
                    <w:left w:val="single" w:sz="4" w:space="0" w:color="auto"/>
                    <w:bottom w:val="single" w:sz="4" w:space="0" w:color="auto"/>
                    <w:right w:val="single" w:sz="4" w:space="0" w:color="auto"/>
                  </w:tcBorders>
                  <w:vAlign w:val="center"/>
                </w:tcPr>
                <w:p w14:paraId="467BC0A1" w14:textId="178BC0BF" w:rsidR="00F13C6C" w:rsidRPr="002A4167" w:rsidRDefault="005D7DDA">
                  <w:pPr>
                    <w:pStyle w:val="aff9"/>
                  </w:pPr>
                  <w:r w:rsidRPr="002A4167">
                    <w:rPr>
                      <w:rFonts w:hint="eastAsia"/>
                    </w:rPr>
                    <w:t>是</w:t>
                  </w:r>
                </w:p>
              </w:tc>
              <w:tc>
                <w:tcPr>
                  <w:tcW w:w="829" w:type="pct"/>
                  <w:tcBorders>
                    <w:top w:val="single" w:sz="4" w:space="0" w:color="auto"/>
                    <w:left w:val="single" w:sz="4" w:space="0" w:color="auto"/>
                    <w:bottom w:val="single" w:sz="4" w:space="0" w:color="auto"/>
                    <w:right w:val="single" w:sz="4" w:space="0" w:color="auto"/>
                  </w:tcBorders>
                  <w:vAlign w:val="center"/>
                </w:tcPr>
                <w:p w14:paraId="1499C472" w14:textId="77777777" w:rsidR="00F13C6C" w:rsidRPr="002A4167" w:rsidRDefault="00F13C6C">
                  <w:pPr>
                    <w:pStyle w:val="aff9"/>
                  </w:pPr>
                  <w:r w:rsidRPr="002A4167">
                    <w:rPr>
                      <w:rFonts w:hint="eastAsia"/>
                    </w:rPr>
                    <w:t>9</w:t>
                  </w:r>
                  <w:r w:rsidRPr="002A4167">
                    <w:t>00-041-49</w:t>
                  </w:r>
                </w:p>
              </w:tc>
              <w:tc>
                <w:tcPr>
                  <w:tcW w:w="660" w:type="pct"/>
                  <w:tcBorders>
                    <w:top w:val="single" w:sz="4" w:space="0" w:color="auto"/>
                    <w:left w:val="single" w:sz="4" w:space="0" w:color="auto"/>
                    <w:bottom w:val="single" w:sz="4" w:space="0" w:color="auto"/>
                    <w:right w:val="single" w:sz="4" w:space="0" w:color="auto"/>
                  </w:tcBorders>
                  <w:vAlign w:val="center"/>
                </w:tcPr>
                <w:p w14:paraId="6A1208BA" w14:textId="77777777" w:rsidR="00F13C6C" w:rsidRPr="002A4167" w:rsidRDefault="00F13C6C">
                  <w:pPr>
                    <w:pStyle w:val="aff9"/>
                  </w:pPr>
                  <w:r w:rsidRPr="002A4167">
                    <w:rPr>
                      <w:rFonts w:hint="eastAsia"/>
                    </w:rPr>
                    <w:t>HW</w:t>
                  </w:r>
                  <w:r w:rsidRPr="002A4167">
                    <w:t>49</w:t>
                  </w:r>
                </w:p>
              </w:tc>
            </w:tr>
            <w:tr w:rsidR="002A4167" w:rsidRPr="002A4167" w14:paraId="615503DF" w14:textId="77777777" w:rsidTr="00F25B43">
              <w:trPr>
                <w:trHeight w:val="340"/>
                <w:jc w:val="center"/>
              </w:trPr>
              <w:tc>
                <w:tcPr>
                  <w:tcW w:w="442" w:type="pct"/>
                  <w:tcBorders>
                    <w:top w:val="single" w:sz="4" w:space="0" w:color="auto"/>
                    <w:left w:val="single" w:sz="4" w:space="0" w:color="auto"/>
                    <w:bottom w:val="single" w:sz="4" w:space="0" w:color="auto"/>
                    <w:right w:val="single" w:sz="4" w:space="0" w:color="auto"/>
                  </w:tcBorders>
                  <w:vAlign w:val="center"/>
                </w:tcPr>
                <w:p w14:paraId="1739CA9E" w14:textId="77777777" w:rsidR="00F13C6C" w:rsidRPr="002A4167" w:rsidRDefault="00F13C6C">
                  <w:pPr>
                    <w:pStyle w:val="aff9"/>
                  </w:pPr>
                  <w:r w:rsidRPr="002A4167">
                    <w:rPr>
                      <w:rFonts w:hint="eastAsia"/>
                    </w:rPr>
                    <w:t>4</w:t>
                  </w:r>
                </w:p>
              </w:tc>
              <w:tc>
                <w:tcPr>
                  <w:tcW w:w="1336" w:type="pct"/>
                  <w:tcBorders>
                    <w:top w:val="single" w:sz="4" w:space="0" w:color="auto"/>
                    <w:left w:val="single" w:sz="4" w:space="0" w:color="auto"/>
                    <w:bottom w:val="single" w:sz="4" w:space="0" w:color="auto"/>
                    <w:right w:val="single" w:sz="4" w:space="0" w:color="auto"/>
                  </w:tcBorders>
                  <w:vAlign w:val="center"/>
                </w:tcPr>
                <w:p w14:paraId="1F1ECC18" w14:textId="77777777" w:rsidR="00F13C6C" w:rsidRPr="002A4167" w:rsidRDefault="00F13C6C">
                  <w:pPr>
                    <w:pStyle w:val="aff9"/>
                  </w:pPr>
                  <w:r w:rsidRPr="002A4167">
                    <w:rPr>
                      <w:rFonts w:hint="eastAsia"/>
                    </w:rPr>
                    <w:t>废</w:t>
                  </w:r>
                  <w:r w:rsidR="00A96053" w:rsidRPr="002A4167">
                    <w:rPr>
                      <w:rFonts w:hint="eastAsia"/>
                    </w:rPr>
                    <w:t>砂</w:t>
                  </w:r>
                  <w:r w:rsidRPr="002A4167">
                    <w:rPr>
                      <w:rFonts w:hint="eastAsia"/>
                    </w:rPr>
                    <w:t>纸</w:t>
                  </w:r>
                </w:p>
              </w:tc>
              <w:tc>
                <w:tcPr>
                  <w:tcW w:w="738" w:type="pct"/>
                  <w:tcBorders>
                    <w:top w:val="single" w:sz="4" w:space="0" w:color="auto"/>
                    <w:left w:val="single" w:sz="4" w:space="0" w:color="auto"/>
                    <w:bottom w:val="single" w:sz="4" w:space="0" w:color="auto"/>
                    <w:right w:val="single" w:sz="4" w:space="0" w:color="auto"/>
                  </w:tcBorders>
                  <w:vAlign w:val="center"/>
                </w:tcPr>
                <w:p w14:paraId="7B886D23" w14:textId="77777777" w:rsidR="00F13C6C" w:rsidRPr="002A4167" w:rsidRDefault="00F13C6C">
                  <w:pPr>
                    <w:pStyle w:val="aff9"/>
                  </w:pPr>
                  <w:r w:rsidRPr="002A4167">
                    <w:rPr>
                      <w:rFonts w:hint="eastAsia"/>
                    </w:rPr>
                    <w:t>打磨</w:t>
                  </w:r>
                </w:p>
              </w:tc>
              <w:tc>
                <w:tcPr>
                  <w:tcW w:w="995" w:type="pct"/>
                  <w:tcBorders>
                    <w:top w:val="single" w:sz="4" w:space="0" w:color="auto"/>
                    <w:left w:val="single" w:sz="4" w:space="0" w:color="auto"/>
                    <w:bottom w:val="single" w:sz="4" w:space="0" w:color="auto"/>
                    <w:right w:val="single" w:sz="4" w:space="0" w:color="auto"/>
                  </w:tcBorders>
                  <w:vAlign w:val="center"/>
                </w:tcPr>
                <w:p w14:paraId="3BCFCF4D" w14:textId="77777777" w:rsidR="00F13C6C" w:rsidRPr="002A4167" w:rsidRDefault="00F13C6C">
                  <w:pPr>
                    <w:pStyle w:val="aff9"/>
                  </w:pPr>
                  <w:r w:rsidRPr="002A4167">
                    <w:rPr>
                      <w:rFonts w:hint="eastAsia"/>
                    </w:rPr>
                    <w:t>否</w:t>
                  </w:r>
                </w:p>
              </w:tc>
              <w:tc>
                <w:tcPr>
                  <w:tcW w:w="829" w:type="pct"/>
                  <w:tcBorders>
                    <w:top w:val="single" w:sz="4" w:space="0" w:color="auto"/>
                    <w:left w:val="single" w:sz="4" w:space="0" w:color="auto"/>
                    <w:bottom w:val="single" w:sz="4" w:space="0" w:color="auto"/>
                    <w:right w:val="single" w:sz="4" w:space="0" w:color="auto"/>
                  </w:tcBorders>
                  <w:vAlign w:val="center"/>
                </w:tcPr>
                <w:p w14:paraId="2E5092EB" w14:textId="77777777" w:rsidR="00F13C6C" w:rsidRPr="002A4167" w:rsidRDefault="00F13C6C">
                  <w:pPr>
                    <w:pStyle w:val="aff9"/>
                  </w:pPr>
                  <w:r w:rsidRPr="002A4167">
                    <w:rPr>
                      <w:rFonts w:hint="eastAsia"/>
                    </w:rPr>
                    <w:t>/</w:t>
                  </w:r>
                </w:p>
              </w:tc>
              <w:tc>
                <w:tcPr>
                  <w:tcW w:w="660" w:type="pct"/>
                  <w:tcBorders>
                    <w:top w:val="single" w:sz="4" w:space="0" w:color="auto"/>
                    <w:left w:val="single" w:sz="4" w:space="0" w:color="auto"/>
                    <w:bottom w:val="single" w:sz="4" w:space="0" w:color="auto"/>
                    <w:right w:val="single" w:sz="4" w:space="0" w:color="auto"/>
                  </w:tcBorders>
                  <w:vAlign w:val="center"/>
                </w:tcPr>
                <w:p w14:paraId="642101F5" w14:textId="77777777" w:rsidR="00F13C6C" w:rsidRPr="002A4167" w:rsidRDefault="00F13C6C">
                  <w:pPr>
                    <w:pStyle w:val="aff9"/>
                  </w:pPr>
                  <w:r w:rsidRPr="002A4167">
                    <w:rPr>
                      <w:rFonts w:hint="eastAsia"/>
                    </w:rPr>
                    <w:t>/</w:t>
                  </w:r>
                </w:p>
              </w:tc>
            </w:tr>
            <w:tr w:rsidR="002A4167" w:rsidRPr="002A4167" w14:paraId="434DEF98" w14:textId="77777777" w:rsidTr="00F25B43">
              <w:trPr>
                <w:trHeight w:val="340"/>
                <w:jc w:val="center"/>
              </w:trPr>
              <w:tc>
                <w:tcPr>
                  <w:tcW w:w="442" w:type="pct"/>
                  <w:tcBorders>
                    <w:top w:val="single" w:sz="4" w:space="0" w:color="auto"/>
                    <w:left w:val="single" w:sz="4" w:space="0" w:color="auto"/>
                    <w:bottom w:val="single" w:sz="4" w:space="0" w:color="auto"/>
                    <w:right w:val="single" w:sz="4" w:space="0" w:color="auto"/>
                  </w:tcBorders>
                  <w:vAlign w:val="center"/>
                </w:tcPr>
                <w:p w14:paraId="1582631F" w14:textId="77777777" w:rsidR="0040543D" w:rsidRPr="002A4167" w:rsidRDefault="0040543D" w:rsidP="0040543D">
                  <w:pPr>
                    <w:pStyle w:val="aff9"/>
                  </w:pPr>
                  <w:r w:rsidRPr="002A4167">
                    <w:rPr>
                      <w:rFonts w:hint="eastAsia"/>
                    </w:rPr>
                    <w:t>5</w:t>
                  </w:r>
                </w:p>
              </w:tc>
              <w:tc>
                <w:tcPr>
                  <w:tcW w:w="1336" w:type="pct"/>
                  <w:tcBorders>
                    <w:top w:val="single" w:sz="4" w:space="0" w:color="auto"/>
                    <w:left w:val="single" w:sz="4" w:space="0" w:color="auto"/>
                    <w:bottom w:val="single" w:sz="4" w:space="0" w:color="auto"/>
                    <w:right w:val="single" w:sz="4" w:space="0" w:color="auto"/>
                  </w:tcBorders>
                  <w:vAlign w:val="center"/>
                </w:tcPr>
                <w:p w14:paraId="46215F53" w14:textId="77777777" w:rsidR="0040543D" w:rsidRPr="002A4167" w:rsidRDefault="0040543D" w:rsidP="0040543D">
                  <w:pPr>
                    <w:pStyle w:val="aff9"/>
                  </w:pPr>
                  <w:r w:rsidRPr="002A4167">
                    <w:rPr>
                      <w:rFonts w:hint="eastAsia"/>
                    </w:rPr>
                    <w:t>废漆料</w:t>
                  </w:r>
                  <w:r w:rsidRPr="002A4167">
                    <w:rPr>
                      <w:rFonts w:hint="eastAsia"/>
                    </w:rPr>
                    <w:t>*</w:t>
                  </w:r>
                </w:p>
              </w:tc>
              <w:tc>
                <w:tcPr>
                  <w:tcW w:w="738" w:type="pct"/>
                  <w:tcBorders>
                    <w:top w:val="single" w:sz="4" w:space="0" w:color="auto"/>
                    <w:left w:val="single" w:sz="4" w:space="0" w:color="auto"/>
                    <w:bottom w:val="single" w:sz="4" w:space="0" w:color="auto"/>
                    <w:right w:val="single" w:sz="4" w:space="0" w:color="auto"/>
                  </w:tcBorders>
                  <w:vAlign w:val="center"/>
                </w:tcPr>
                <w:p w14:paraId="0952BC70" w14:textId="77777777" w:rsidR="0040543D" w:rsidRPr="002A4167" w:rsidRDefault="0040543D" w:rsidP="0040543D">
                  <w:pPr>
                    <w:pStyle w:val="aff9"/>
                  </w:pPr>
                  <w:r w:rsidRPr="002A4167">
                    <w:rPr>
                      <w:rFonts w:hint="eastAsia"/>
                    </w:rPr>
                    <w:t>喷漆</w:t>
                  </w:r>
                </w:p>
              </w:tc>
              <w:tc>
                <w:tcPr>
                  <w:tcW w:w="995" w:type="pct"/>
                  <w:tcBorders>
                    <w:top w:val="single" w:sz="4" w:space="0" w:color="auto"/>
                    <w:left w:val="single" w:sz="4" w:space="0" w:color="auto"/>
                    <w:bottom w:val="single" w:sz="4" w:space="0" w:color="auto"/>
                    <w:right w:val="single" w:sz="4" w:space="0" w:color="auto"/>
                  </w:tcBorders>
                  <w:vAlign w:val="center"/>
                </w:tcPr>
                <w:p w14:paraId="4613BA87" w14:textId="04AE3BC6" w:rsidR="0040543D" w:rsidRPr="002A4167" w:rsidRDefault="005D7DDA" w:rsidP="0040543D">
                  <w:pPr>
                    <w:pStyle w:val="aff9"/>
                  </w:pPr>
                  <w:r w:rsidRPr="002A4167">
                    <w:rPr>
                      <w:rFonts w:hint="eastAsia"/>
                    </w:rPr>
                    <w:t>是</w:t>
                  </w:r>
                </w:p>
              </w:tc>
              <w:tc>
                <w:tcPr>
                  <w:tcW w:w="829" w:type="pct"/>
                  <w:tcBorders>
                    <w:top w:val="single" w:sz="4" w:space="0" w:color="auto"/>
                    <w:left w:val="single" w:sz="4" w:space="0" w:color="auto"/>
                    <w:bottom w:val="single" w:sz="4" w:space="0" w:color="auto"/>
                    <w:right w:val="single" w:sz="4" w:space="0" w:color="auto"/>
                  </w:tcBorders>
                  <w:vAlign w:val="center"/>
                </w:tcPr>
                <w:p w14:paraId="7DE79C77" w14:textId="77777777" w:rsidR="0040543D" w:rsidRPr="002A4167" w:rsidRDefault="00754C48" w:rsidP="0040543D">
                  <w:pPr>
                    <w:pStyle w:val="aff9"/>
                  </w:pPr>
                  <w:r w:rsidRPr="002A4167">
                    <w:t>900-252-12</w:t>
                  </w:r>
                </w:p>
              </w:tc>
              <w:tc>
                <w:tcPr>
                  <w:tcW w:w="660" w:type="pct"/>
                  <w:tcBorders>
                    <w:top w:val="single" w:sz="4" w:space="0" w:color="auto"/>
                    <w:left w:val="single" w:sz="4" w:space="0" w:color="auto"/>
                    <w:bottom w:val="single" w:sz="4" w:space="0" w:color="auto"/>
                    <w:right w:val="single" w:sz="4" w:space="0" w:color="auto"/>
                  </w:tcBorders>
                  <w:vAlign w:val="center"/>
                </w:tcPr>
                <w:p w14:paraId="396A6FC0" w14:textId="77777777" w:rsidR="0040543D" w:rsidRPr="002A4167" w:rsidRDefault="00754C48" w:rsidP="0040543D">
                  <w:pPr>
                    <w:pStyle w:val="aff9"/>
                  </w:pPr>
                  <w:r w:rsidRPr="002A4167">
                    <w:rPr>
                      <w:rFonts w:hint="eastAsia"/>
                    </w:rPr>
                    <w:t>HW</w:t>
                  </w:r>
                  <w:r w:rsidRPr="002A4167">
                    <w:t>12</w:t>
                  </w:r>
                </w:p>
              </w:tc>
            </w:tr>
            <w:tr w:rsidR="002A4167" w:rsidRPr="002A4167" w14:paraId="2D3EA7DF" w14:textId="77777777" w:rsidTr="00F25B43">
              <w:trPr>
                <w:trHeight w:val="340"/>
                <w:jc w:val="center"/>
              </w:trPr>
              <w:tc>
                <w:tcPr>
                  <w:tcW w:w="442" w:type="pct"/>
                  <w:tcBorders>
                    <w:top w:val="single" w:sz="4" w:space="0" w:color="auto"/>
                    <w:left w:val="single" w:sz="4" w:space="0" w:color="auto"/>
                    <w:bottom w:val="single" w:sz="4" w:space="0" w:color="auto"/>
                    <w:right w:val="single" w:sz="4" w:space="0" w:color="auto"/>
                  </w:tcBorders>
                  <w:vAlign w:val="center"/>
                </w:tcPr>
                <w:p w14:paraId="1FED61B4" w14:textId="77777777" w:rsidR="0040543D" w:rsidRPr="002A4167" w:rsidRDefault="0040543D" w:rsidP="0040543D">
                  <w:pPr>
                    <w:pStyle w:val="aff9"/>
                  </w:pPr>
                  <w:r w:rsidRPr="002A4167">
                    <w:rPr>
                      <w:rFonts w:hint="eastAsia"/>
                    </w:rPr>
                    <w:t>6</w:t>
                  </w:r>
                </w:p>
              </w:tc>
              <w:tc>
                <w:tcPr>
                  <w:tcW w:w="1336" w:type="pct"/>
                  <w:tcBorders>
                    <w:top w:val="single" w:sz="4" w:space="0" w:color="auto"/>
                    <w:left w:val="single" w:sz="4" w:space="0" w:color="auto"/>
                    <w:bottom w:val="single" w:sz="4" w:space="0" w:color="auto"/>
                    <w:right w:val="single" w:sz="4" w:space="0" w:color="auto"/>
                  </w:tcBorders>
                  <w:vAlign w:val="center"/>
                </w:tcPr>
                <w:p w14:paraId="70C9F4CE" w14:textId="77777777" w:rsidR="0040543D" w:rsidRPr="002A4167" w:rsidRDefault="0040543D" w:rsidP="0040543D">
                  <w:pPr>
                    <w:pStyle w:val="aff9"/>
                  </w:pPr>
                  <w:r w:rsidRPr="002A4167">
                    <w:rPr>
                      <w:rFonts w:hint="eastAsia"/>
                    </w:rPr>
                    <w:t>回收粉尘</w:t>
                  </w:r>
                </w:p>
              </w:tc>
              <w:tc>
                <w:tcPr>
                  <w:tcW w:w="738" w:type="pct"/>
                  <w:tcBorders>
                    <w:top w:val="single" w:sz="4" w:space="0" w:color="auto"/>
                    <w:left w:val="single" w:sz="4" w:space="0" w:color="auto"/>
                    <w:bottom w:val="single" w:sz="4" w:space="0" w:color="auto"/>
                    <w:right w:val="single" w:sz="4" w:space="0" w:color="auto"/>
                  </w:tcBorders>
                  <w:vAlign w:val="center"/>
                </w:tcPr>
                <w:p w14:paraId="0EC16871" w14:textId="77777777" w:rsidR="0040543D" w:rsidRPr="002A4167" w:rsidRDefault="0040543D" w:rsidP="0040543D">
                  <w:pPr>
                    <w:pStyle w:val="aff9"/>
                  </w:pPr>
                  <w:r w:rsidRPr="002A4167">
                    <w:rPr>
                      <w:rFonts w:hint="eastAsia"/>
                    </w:rPr>
                    <w:t>废气处理</w:t>
                  </w:r>
                </w:p>
              </w:tc>
              <w:tc>
                <w:tcPr>
                  <w:tcW w:w="995" w:type="pct"/>
                  <w:tcBorders>
                    <w:top w:val="single" w:sz="4" w:space="0" w:color="auto"/>
                    <w:left w:val="single" w:sz="4" w:space="0" w:color="auto"/>
                    <w:bottom w:val="single" w:sz="4" w:space="0" w:color="auto"/>
                    <w:right w:val="single" w:sz="4" w:space="0" w:color="auto"/>
                  </w:tcBorders>
                  <w:vAlign w:val="center"/>
                </w:tcPr>
                <w:p w14:paraId="2CD07638" w14:textId="77777777" w:rsidR="0040543D" w:rsidRPr="002A4167" w:rsidRDefault="0040543D" w:rsidP="0040543D">
                  <w:pPr>
                    <w:pStyle w:val="aff9"/>
                  </w:pPr>
                  <w:r w:rsidRPr="002A4167">
                    <w:rPr>
                      <w:rFonts w:hint="eastAsia"/>
                    </w:rPr>
                    <w:t>否</w:t>
                  </w:r>
                </w:p>
              </w:tc>
              <w:tc>
                <w:tcPr>
                  <w:tcW w:w="829" w:type="pct"/>
                  <w:tcBorders>
                    <w:top w:val="single" w:sz="4" w:space="0" w:color="auto"/>
                    <w:left w:val="single" w:sz="4" w:space="0" w:color="auto"/>
                    <w:bottom w:val="single" w:sz="4" w:space="0" w:color="auto"/>
                    <w:right w:val="single" w:sz="4" w:space="0" w:color="auto"/>
                  </w:tcBorders>
                  <w:vAlign w:val="center"/>
                </w:tcPr>
                <w:p w14:paraId="5453FA8A" w14:textId="77777777" w:rsidR="0040543D" w:rsidRPr="002A4167" w:rsidRDefault="0040543D" w:rsidP="0040543D">
                  <w:pPr>
                    <w:pStyle w:val="aff9"/>
                  </w:pPr>
                  <w:r w:rsidRPr="002A4167">
                    <w:rPr>
                      <w:rFonts w:hint="eastAsia"/>
                    </w:rPr>
                    <w:t>/</w:t>
                  </w:r>
                </w:p>
              </w:tc>
              <w:tc>
                <w:tcPr>
                  <w:tcW w:w="660" w:type="pct"/>
                  <w:tcBorders>
                    <w:top w:val="single" w:sz="4" w:space="0" w:color="auto"/>
                    <w:left w:val="single" w:sz="4" w:space="0" w:color="auto"/>
                    <w:bottom w:val="single" w:sz="4" w:space="0" w:color="auto"/>
                    <w:right w:val="single" w:sz="4" w:space="0" w:color="auto"/>
                  </w:tcBorders>
                  <w:vAlign w:val="center"/>
                </w:tcPr>
                <w:p w14:paraId="34BF62D0" w14:textId="77777777" w:rsidR="0040543D" w:rsidRPr="002A4167" w:rsidRDefault="0040543D" w:rsidP="0040543D">
                  <w:pPr>
                    <w:pStyle w:val="aff9"/>
                  </w:pPr>
                  <w:r w:rsidRPr="002A4167">
                    <w:rPr>
                      <w:rFonts w:hint="eastAsia"/>
                    </w:rPr>
                    <w:t>/</w:t>
                  </w:r>
                </w:p>
              </w:tc>
            </w:tr>
            <w:tr w:rsidR="002A4167" w:rsidRPr="002A4167" w14:paraId="37B23E0A" w14:textId="77777777" w:rsidTr="00F25B43">
              <w:trPr>
                <w:trHeight w:val="340"/>
                <w:jc w:val="center"/>
              </w:trPr>
              <w:tc>
                <w:tcPr>
                  <w:tcW w:w="442" w:type="pct"/>
                  <w:tcBorders>
                    <w:top w:val="single" w:sz="4" w:space="0" w:color="auto"/>
                    <w:left w:val="single" w:sz="4" w:space="0" w:color="auto"/>
                    <w:bottom w:val="single" w:sz="4" w:space="0" w:color="auto"/>
                    <w:right w:val="single" w:sz="4" w:space="0" w:color="auto"/>
                  </w:tcBorders>
                  <w:vAlign w:val="center"/>
                </w:tcPr>
                <w:p w14:paraId="57BAD57A" w14:textId="77777777" w:rsidR="0040543D" w:rsidRPr="002A4167" w:rsidRDefault="0040543D" w:rsidP="0040543D">
                  <w:pPr>
                    <w:pStyle w:val="aff9"/>
                  </w:pPr>
                  <w:r w:rsidRPr="002A4167">
                    <w:rPr>
                      <w:rFonts w:hint="eastAsia"/>
                    </w:rPr>
                    <w:t>7</w:t>
                  </w:r>
                </w:p>
              </w:tc>
              <w:tc>
                <w:tcPr>
                  <w:tcW w:w="1336" w:type="pct"/>
                  <w:tcBorders>
                    <w:top w:val="single" w:sz="4" w:space="0" w:color="auto"/>
                    <w:left w:val="single" w:sz="4" w:space="0" w:color="auto"/>
                    <w:bottom w:val="single" w:sz="4" w:space="0" w:color="auto"/>
                    <w:right w:val="single" w:sz="4" w:space="0" w:color="auto"/>
                  </w:tcBorders>
                  <w:vAlign w:val="center"/>
                </w:tcPr>
                <w:p w14:paraId="359C7D64" w14:textId="77777777" w:rsidR="0040543D" w:rsidRPr="002A4167" w:rsidRDefault="0040543D" w:rsidP="0040543D">
                  <w:pPr>
                    <w:pStyle w:val="aff9"/>
                  </w:pPr>
                  <w:r w:rsidRPr="002A4167">
                    <w:rPr>
                      <w:rFonts w:hint="eastAsia"/>
                    </w:rPr>
                    <w:t>废过滤棉</w:t>
                  </w:r>
                  <w:r w:rsidR="00F25B43" w:rsidRPr="002A4167">
                    <w:rPr>
                      <w:rFonts w:hint="eastAsia"/>
                    </w:rPr>
                    <w:t>*</w:t>
                  </w:r>
                </w:p>
              </w:tc>
              <w:tc>
                <w:tcPr>
                  <w:tcW w:w="738" w:type="pct"/>
                  <w:tcBorders>
                    <w:top w:val="single" w:sz="4" w:space="0" w:color="auto"/>
                    <w:left w:val="single" w:sz="4" w:space="0" w:color="auto"/>
                    <w:bottom w:val="single" w:sz="4" w:space="0" w:color="auto"/>
                    <w:right w:val="single" w:sz="4" w:space="0" w:color="auto"/>
                  </w:tcBorders>
                  <w:vAlign w:val="center"/>
                </w:tcPr>
                <w:p w14:paraId="4F833786" w14:textId="77777777" w:rsidR="0040543D" w:rsidRPr="002A4167" w:rsidRDefault="0040543D" w:rsidP="0040543D">
                  <w:pPr>
                    <w:pStyle w:val="aff9"/>
                  </w:pPr>
                  <w:r w:rsidRPr="002A4167">
                    <w:rPr>
                      <w:rFonts w:hint="eastAsia"/>
                    </w:rPr>
                    <w:t>废气处理</w:t>
                  </w:r>
                </w:p>
              </w:tc>
              <w:tc>
                <w:tcPr>
                  <w:tcW w:w="995" w:type="pct"/>
                  <w:tcBorders>
                    <w:top w:val="single" w:sz="4" w:space="0" w:color="auto"/>
                    <w:left w:val="single" w:sz="4" w:space="0" w:color="auto"/>
                    <w:bottom w:val="single" w:sz="4" w:space="0" w:color="auto"/>
                    <w:right w:val="single" w:sz="4" w:space="0" w:color="auto"/>
                  </w:tcBorders>
                  <w:vAlign w:val="center"/>
                </w:tcPr>
                <w:p w14:paraId="77F5F37B" w14:textId="140ADF15" w:rsidR="0040543D" w:rsidRPr="002A4167" w:rsidRDefault="005D7DDA" w:rsidP="0040543D">
                  <w:pPr>
                    <w:pStyle w:val="aff9"/>
                  </w:pPr>
                  <w:r w:rsidRPr="002A4167">
                    <w:rPr>
                      <w:rFonts w:hint="eastAsia"/>
                    </w:rPr>
                    <w:t>是</w:t>
                  </w:r>
                </w:p>
              </w:tc>
              <w:tc>
                <w:tcPr>
                  <w:tcW w:w="829" w:type="pct"/>
                  <w:tcBorders>
                    <w:top w:val="single" w:sz="4" w:space="0" w:color="auto"/>
                    <w:left w:val="single" w:sz="4" w:space="0" w:color="auto"/>
                    <w:bottom w:val="single" w:sz="4" w:space="0" w:color="auto"/>
                    <w:right w:val="single" w:sz="4" w:space="0" w:color="auto"/>
                  </w:tcBorders>
                  <w:vAlign w:val="center"/>
                </w:tcPr>
                <w:p w14:paraId="318AB3CA" w14:textId="77777777" w:rsidR="0040543D" w:rsidRPr="002A4167" w:rsidRDefault="0040543D" w:rsidP="0040543D">
                  <w:pPr>
                    <w:pStyle w:val="aff9"/>
                  </w:pPr>
                  <w:r w:rsidRPr="002A4167">
                    <w:rPr>
                      <w:rFonts w:hint="eastAsia"/>
                    </w:rPr>
                    <w:t>9</w:t>
                  </w:r>
                  <w:r w:rsidRPr="002A4167">
                    <w:t>00-041-49</w:t>
                  </w:r>
                </w:p>
              </w:tc>
              <w:tc>
                <w:tcPr>
                  <w:tcW w:w="660" w:type="pct"/>
                  <w:tcBorders>
                    <w:top w:val="single" w:sz="4" w:space="0" w:color="auto"/>
                    <w:left w:val="single" w:sz="4" w:space="0" w:color="auto"/>
                    <w:bottom w:val="single" w:sz="4" w:space="0" w:color="auto"/>
                    <w:right w:val="single" w:sz="4" w:space="0" w:color="auto"/>
                  </w:tcBorders>
                  <w:vAlign w:val="center"/>
                </w:tcPr>
                <w:p w14:paraId="31201AD5" w14:textId="77777777" w:rsidR="0040543D" w:rsidRPr="002A4167" w:rsidRDefault="0040543D" w:rsidP="0040543D">
                  <w:pPr>
                    <w:pStyle w:val="aff9"/>
                  </w:pPr>
                  <w:r w:rsidRPr="002A4167">
                    <w:rPr>
                      <w:rFonts w:hint="eastAsia"/>
                    </w:rPr>
                    <w:t>HW</w:t>
                  </w:r>
                  <w:r w:rsidRPr="002A4167">
                    <w:t>49</w:t>
                  </w:r>
                </w:p>
              </w:tc>
            </w:tr>
            <w:tr w:rsidR="002A4167" w:rsidRPr="002A4167" w14:paraId="09BB28A8" w14:textId="77777777" w:rsidTr="00F25B43">
              <w:trPr>
                <w:trHeight w:val="340"/>
                <w:jc w:val="center"/>
              </w:trPr>
              <w:tc>
                <w:tcPr>
                  <w:tcW w:w="442" w:type="pct"/>
                  <w:tcBorders>
                    <w:top w:val="single" w:sz="4" w:space="0" w:color="auto"/>
                    <w:left w:val="single" w:sz="4" w:space="0" w:color="auto"/>
                    <w:bottom w:val="single" w:sz="4" w:space="0" w:color="auto"/>
                    <w:right w:val="single" w:sz="4" w:space="0" w:color="auto"/>
                  </w:tcBorders>
                  <w:vAlign w:val="center"/>
                </w:tcPr>
                <w:p w14:paraId="4C02C53F" w14:textId="77777777" w:rsidR="0040543D" w:rsidRPr="002A4167" w:rsidRDefault="0040543D" w:rsidP="0040543D">
                  <w:pPr>
                    <w:pStyle w:val="aff9"/>
                  </w:pPr>
                  <w:r w:rsidRPr="002A4167">
                    <w:rPr>
                      <w:rFonts w:hint="eastAsia"/>
                    </w:rPr>
                    <w:t>8</w:t>
                  </w:r>
                </w:p>
              </w:tc>
              <w:tc>
                <w:tcPr>
                  <w:tcW w:w="1336" w:type="pct"/>
                  <w:tcBorders>
                    <w:top w:val="single" w:sz="4" w:space="0" w:color="auto"/>
                    <w:left w:val="single" w:sz="4" w:space="0" w:color="auto"/>
                    <w:bottom w:val="single" w:sz="4" w:space="0" w:color="auto"/>
                    <w:right w:val="single" w:sz="4" w:space="0" w:color="auto"/>
                  </w:tcBorders>
                  <w:vAlign w:val="center"/>
                </w:tcPr>
                <w:p w14:paraId="2155E3E5" w14:textId="77777777" w:rsidR="0040543D" w:rsidRPr="002A4167" w:rsidRDefault="0040543D" w:rsidP="0040543D">
                  <w:pPr>
                    <w:pStyle w:val="aff9"/>
                  </w:pPr>
                  <w:r w:rsidRPr="002A4167">
                    <w:rPr>
                      <w:rFonts w:hint="eastAsia"/>
                    </w:rPr>
                    <w:t>废活性炭</w:t>
                  </w:r>
                </w:p>
              </w:tc>
              <w:tc>
                <w:tcPr>
                  <w:tcW w:w="738" w:type="pct"/>
                  <w:tcBorders>
                    <w:top w:val="single" w:sz="4" w:space="0" w:color="auto"/>
                    <w:left w:val="single" w:sz="4" w:space="0" w:color="auto"/>
                    <w:bottom w:val="single" w:sz="4" w:space="0" w:color="auto"/>
                    <w:right w:val="single" w:sz="4" w:space="0" w:color="auto"/>
                  </w:tcBorders>
                  <w:vAlign w:val="center"/>
                </w:tcPr>
                <w:p w14:paraId="77149225" w14:textId="77777777" w:rsidR="0040543D" w:rsidRPr="002A4167" w:rsidRDefault="0040543D" w:rsidP="0040543D">
                  <w:pPr>
                    <w:pStyle w:val="aff9"/>
                  </w:pPr>
                  <w:r w:rsidRPr="002A4167">
                    <w:rPr>
                      <w:rFonts w:hint="eastAsia"/>
                    </w:rPr>
                    <w:t>废气处理</w:t>
                  </w:r>
                </w:p>
              </w:tc>
              <w:tc>
                <w:tcPr>
                  <w:tcW w:w="995" w:type="pct"/>
                  <w:tcBorders>
                    <w:top w:val="single" w:sz="4" w:space="0" w:color="auto"/>
                    <w:left w:val="single" w:sz="4" w:space="0" w:color="auto"/>
                    <w:bottom w:val="single" w:sz="4" w:space="0" w:color="auto"/>
                    <w:right w:val="single" w:sz="4" w:space="0" w:color="auto"/>
                  </w:tcBorders>
                  <w:vAlign w:val="center"/>
                </w:tcPr>
                <w:p w14:paraId="6B3779FE" w14:textId="77777777" w:rsidR="0040543D" w:rsidRPr="002A4167" w:rsidRDefault="0040543D" w:rsidP="0040543D">
                  <w:pPr>
                    <w:pStyle w:val="aff9"/>
                  </w:pPr>
                  <w:r w:rsidRPr="002A4167">
                    <w:rPr>
                      <w:rFonts w:hint="eastAsia"/>
                    </w:rPr>
                    <w:t>是</w:t>
                  </w:r>
                </w:p>
              </w:tc>
              <w:tc>
                <w:tcPr>
                  <w:tcW w:w="829" w:type="pct"/>
                  <w:tcBorders>
                    <w:top w:val="single" w:sz="4" w:space="0" w:color="auto"/>
                    <w:left w:val="single" w:sz="4" w:space="0" w:color="auto"/>
                    <w:bottom w:val="single" w:sz="4" w:space="0" w:color="auto"/>
                    <w:right w:val="single" w:sz="4" w:space="0" w:color="auto"/>
                  </w:tcBorders>
                  <w:vAlign w:val="center"/>
                </w:tcPr>
                <w:p w14:paraId="4A4FFC7C" w14:textId="77777777" w:rsidR="0040543D" w:rsidRPr="002A4167" w:rsidRDefault="0040543D" w:rsidP="003D147E">
                  <w:pPr>
                    <w:pStyle w:val="aff9"/>
                  </w:pPr>
                  <w:r w:rsidRPr="002A4167">
                    <w:rPr>
                      <w:rFonts w:hint="eastAsia"/>
                    </w:rPr>
                    <w:t>9</w:t>
                  </w:r>
                  <w:r w:rsidRPr="002A4167">
                    <w:t>00-0</w:t>
                  </w:r>
                  <w:r w:rsidR="003D147E" w:rsidRPr="002A4167">
                    <w:t>39</w:t>
                  </w:r>
                  <w:r w:rsidRPr="002A4167">
                    <w:t>-49</w:t>
                  </w:r>
                </w:p>
              </w:tc>
              <w:tc>
                <w:tcPr>
                  <w:tcW w:w="660" w:type="pct"/>
                  <w:tcBorders>
                    <w:top w:val="single" w:sz="4" w:space="0" w:color="auto"/>
                    <w:left w:val="single" w:sz="4" w:space="0" w:color="auto"/>
                    <w:bottom w:val="single" w:sz="4" w:space="0" w:color="auto"/>
                    <w:right w:val="single" w:sz="4" w:space="0" w:color="auto"/>
                  </w:tcBorders>
                  <w:vAlign w:val="center"/>
                </w:tcPr>
                <w:p w14:paraId="7995FA95" w14:textId="77777777" w:rsidR="0040543D" w:rsidRPr="002A4167" w:rsidRDefault="0040543D" w:rsidP="0040543D">
                  <w:pPr>
                    <w:pStyle w:val="aff9"/>
                  </w:pPr>
                  <w:r w:rsidRPr="002A4167">
                    <w:rPr>
                      <w:rFonts w:hint="eastAsia"/>
                    </w:rPr>
                    <w:t>HW</w:t>
                  </w:r>
                  <w:r w:rsidRPr="002A4167">
                    <w:t>49</w:t>
                  </w:r>
                </w:p>
              </w:tc>
            </w:tr>
            <w:tr w:rsidR="002A4167" w:rsidRPr="002A4167" w14:paraId="48EFAD0B" w14:textId="77777777" w:rsidTr="00F25B43">
              <w:trPr>
                <w:trHeight w:val="340"/>
                <w:jc w:val="center"/>
              </w:trPr>
              <w:tc>
                <w:tcPr>
                  <w:tcW w:w="442" w:type="pct"/>
                  <w:tcBorders>
                    <w:top w:val="single" w:sz="4" w:space="0" w:color="auto"/>
                    <w:left w:val="single" w:sz="4" w:space="0" w:color="auto"/>
                    <w:bottom w:val="single" w:sz="4" w:space="0" w:color="auto"/>
                    <w:right w:val="single" w:sz="4" w:space="0" w:color="auto"/>
                  </w:tcBorders>
                  <w:vAlign w:val="center"/>
                </w:tcPr>
                <w:p w14:paraId="6C1378B0" w14:textId="77777777" w:rsidR="0040543D" w:rsidRPr="002A4167" w:rsidRDefault="0040543D" w:rsidP="0040543D">
                  <w:pPr>
                    <w:pStyle w:val="aff9"/>
                  </w:pPr>
                  <w:r w:rsidRPr="002A4167">
                    <w:rPr>
                      <w:rFonts w:hint="eastAsia"/>
                    </w:rPr>
                    <w:t>9</w:t>
                  </w:r>
                </w:p>
              </w:tc>
              <w:tc>
                <w:tcPr>
                  <w:tcW w:w="1336" w:type="pct"/>
                  <w:tcBorders>
                    <w:top w:val="single" w:sz="4" w:space="0" w:color="auto"/>
                    <w:left w:val="single" w:sz="4" w:space="0" w:color="auto"/>
                    <w:bottom w:val="single" w:sz="4" w:space="0" w:color="auto"/>
                    <w:right w:val="single" w:sz="4" w:space="0" w:color="auto"/>
                  </w:tcBorders>
                  <w:vAlign w:val="center"/>
                </w:tcPr>
                <w:p w14:paraId="4209F8F7" w14:textId="77777777" w:rsidR="0040543D" w:rsidRPr="002A4167" w:rsidRDefault="0040543D" w:rsidP="0040543D">
                  <w:pPr>
                    <w:pStyle w:val="aff9"/>
                  </w:pPr>
                  <w:proofErr w:type="gramStart"/>
                  <w:r w:rsidRPr="002A4167">
                    <w:rPr>
                      <w:rFonts w:hint="eastAsia"/>
                    </w:rPr>
                    <w:t>含漆废手套</w:t>
                  </w:r>
                  <w:proofErr w:type="gramEnd"/>
                  <w:r w:rsidRPr="002A4167">
                    <w:rPr>
                      <w:rFonts w:hint="eastAsia"/>
                    </w:rPr>
                    <w:t>和废抹布</w:t>
                  </w:r>
                  <w:r w:rsidR="00F25B43" w:rsidRPr="002A4167">
                    <w:rPr>
                      <w:rFonts w:hint="eastAsia"/>
                    </w:rPr>
                    <w:t>*</w:t>
                  </w:r>
                </w:p>
              </w:tc>
              <w:tc>
                <w:tcPr>
                  <w:tcW w:w="738" w:type="pct"/>
                  <w:tcBorders>
                    <w:top w:val="single" w:sz="4" w:space="0" w:color="auto"/>
                    <w:left w:val="single" w:sz="4" w:space="0" w:color="auto"/>
                    <w:bottom w:val="single" w:sz="4" w:space="0" w:color="auto"/>
                    <w:right w:val="single" w:sz="4" w:space="0" w:color="auto"/>
                  </w:tcBorders>
                  <w:vAlign w:val="center"/>
                </w:tcPr>
                <w:p w14:paraId="13A0ED7B" w14:textId="77777777" w:rsidR="0040543D" w:rsidRPr="002A4167" w:rsidRDefault="0040543D" w:rsidP="0040543D">
                  <w:pPr>
                    <w:pStyle w:val="aff9"/>
                  </w:pPr>
                  <w:r w:rsidRPr="002A4167">
                    <w:rPr>
                      <w:rFonts w:hint="eastAsia"/>
                    </w:rPr>
                    <w:t>喷漆、晾干</w:t>
                  </w:r>
                </w:p>
              </w:tc>
              <w:tc>
                <w:tcPr>
                  <w:tcW w:w="995" w:type="pct"/>
                  <w:tcBorders>
                    <w:top w:val="single" w:sz="4" w:space="0" w:color="auto"/>
                    <w:left w:val="single" w:sz="4" w:space="0" w:color="auto"/>
                    <w:bottom w:val="single" w:sz="4" w:space="0" w:color="auto"/>
                    <w:right w:val="single" w:sz="4" w:space="0" w:color="auto"/>
                  </w:tcBorders>
                  <w:vAlign w:val="center"/>
                </w:tcPr>
                <w:p w14:paraId="1FC341AE" w14:textId="6DBC0EE9" w:rsidR="0040543D" w:rsidRPr="002A4167" w:rsidRDefault="005D7DDA" w:rsidP="0040543D">
                  <w:pPr>
                    <w:pStyle w:val="aff9"/>
                  </w:pPr>
                  <w:r w:rsidRPr="002A4167">
                    <w:rPr>
                      <w:rFonts w:hint="eastAsia"/>
                    </w:rPr>
                    <w:t>是</w:t>
                  </w:r>
                </w:p>
              </w:tc>
              <w:tc>
                <w:tcPr>
                  <w:tcW w:w="829" w:type="pct"/>
                  <w:tcBorders>
                    <w:top w:val="single" w:sz="4" w:space="0" w:color="auto"/>
                    <w:left w:val="single" w:sz="4" w:space="0" w:color="auto"/>
                    <w:bottom w:val="single" w:sz="4" w:space="0" w:color="auto"/>
                    <w:right w:val="single" w:sz="4" w:space="0" w:color="auto"/>
                  </w:tcBorders>
                  <w:vAlign w:val="center"/>
                </w:tcPr>
                <w:p w14:paraId="20BB7A51" w14:textId="77777777" w:rsidR="0040543D" w:rsidRPr="002A4167" w:rsidRDefault="0040543D" w:rsidP="0040543D">
                  <w:pPr>
                    <w:pStyle w:val="aff9"/>
                  </w:pPr>
                  <w:r w:rsidRPr="002A4167">
                    <w:rPr>
                      <w:rFonts w:hint="eastAsia"/>
                    </w:rPr>
                    <w:t>9</w:t>
                  </w:r>
                  <w:r w:rsidRPr="002A4167">
                    <w:t>00-041-49</w:t>
                  </w:r>
                </w:p>
              </w:tc>
              <w:tc>
                <w:tcPr>
                  <w:tcW w:w="660" w:type="pct"/>
                  <w:tcBorders>
                    <w:top w:val="single" w:sz="4" w:space="0" w:color="auto"/>
                    <w:left w:val="single" w:sz="4" w:space="0" w:color="auto"/>
                    <w:bottom w:val="single" w:sz="4" w:space="0" w:color="auto"/>
                    <w:right w:val="single" w:sz="4" w:space="0" w:color="auto"/>
                  </w:tcBorders>
                  <w:vAlign w:val="center"/>
                </w:tcPr>
                <w:p w14:paraId="5350418D" w14:textId="77777777" w:rsidR="0040543D" w:rsidRPr="002A4167" w:rsidRDefault="0040543D" w:rsidP="0040543D">
                  <w:pPr>
                    <w:pStyle w:val="aff9"/>
                  </w:pPr>
                  <w:r w:rsidRPr="002A4167">
                    <w:rPr>
                      <w:rFonts w:hint="eastAsia"/>
                    </w:rPr>
                    <w:t>HW</w:t>
                  </w:r>
                  <w:r w:rsidRPr="002A4167">
                    <w:t>49</w:t>
                  </w:r>
                </w:p>
              </w:tc>
            </w:tr>
            <w:tr w:rsidR="002A4167" w:rsidRPr="002A4167" w14:paraId="76A9B942" w14:textId="77777777" w:rsidTr="00F25B43">
              <w:trPr>
                <w:trHeight w:val="340"/>
                <w:jc w:val="center"/>
              </w:trPr>
              <w:tc>
                <w:tcPr>
                  <w:tcW w:w="442" w:type="pct"/>
                  <w:tcBorders>
                    <w:top w:val="single" w:sz="4" w:space="0" w:color="auto"/>
                    <w:left w:val="single" w:sz="4" w:space="0" w:color="auto"/>
                    <w:bottom w:val="single" w:sz="4" w:space="0" w:color="auto"/>
                    <w:right w:val="single" w:sz="4" w:space="0" w:color="auto"/>
                  </w:tcBorders>
                  <w:vAlign w:val="center"/>
                </w:tcPr>
                <w:p w14:paraId="2DCE4B46" w14:textId="77777777" w:rsidR="0040543D" w:rsidRPr="002A4167" w:rsidRDefault="0040543D" w:rsidP="0040543D">
                  <w:pPr>
                    <w:pStyle w:val="aff9"/>
                  </w:pPr>
                  <w:r w:rsidRPr="002A4167">
                    <w:rPr>
                      <w:rFonts w:hint="eastAsia"/>
                    </w:rPr>
                    <w:t>1</w:t>
                  </w:r>
                  <w:r w:rsidRPr="002A4167">
                    <w:t>0</w:t>
                  </w:r>
                </w:p>
              </w:tc>
              <w:tc>
                <w:tcPr>
                  <w:tcW w:w="1336" w:type="pct"/>
                  <w:tcBorders>
                    <w:top w:val="single" w:sz="4" w:space="0" w:color="auto"/>
                    <w:left w:val="single" w:sz="4" w:space="0" w:color="auto"/>
                    <w:bottom w:val="single" w:sz="4" w:space="0" w:color="auto"/>
                    <w:right w:val="single" w:sz="4" w:space="0" w:color="auto"/>
                  </w:tcBorders>
                  <w:vAlign w:val="center"/>
                </w:tcPr>
                <w:p w14:paraId="5E2A92D2" w14:textId="77777777" w:rsidR="0040543D" w:rsidRPr="002A4167" w:rsidRDefault="0040543D" w:rsidP="0040543D">
                  <w:pPr>
                    <w:pStyle w:val="aff9"/>
                  </w:pPr>
                  <w:r w:rsidRPr="002A4167">
                    <w:rPr>
                      <w:rFonts w:hint="eastAsia"/>
                    </w:rPr>
                    <w:t>生活垃圾</w:t>
                  </w:r>
                </w:p>
              </w:tc>
              <w:tc>
                <w:tcPr>
                  <w:tcW w:w="738" w:type="pct"/>
                  <w:tcBorders>
                    <w:top w:val="single" w:sz="4" w:space="0" w:color="auto"/>
                    <w:left w:val="single" w:sz="4" w:space="0" w:color="auto"/>
                    <w:bottom w:val="single" w:sz="4" w:space="0" w:color="auto"/>
                    <w:right w:val="single" w:sz="4" w:space="0" w:color="auto"/>
                  </w:tcBorders>
                  <w:vAlign w:val="center"/>
                </w:tcPr>
                <w:p w14:paraId="224F6CB0" w14:textId="77777777" w:rsidR="0040543D" w:rsidRPr="002A4167" w:rsidRDefault="0040543D" w:rsidP="0040543D">
                  <w:pPr>
                    <w:pStyle w:val="aff9"/>
                  </w:pPr>
                  <w:r w:rsidRPr="002A4167">
                    <w:rPr>
                      <w:rFonts w:hint="eastAsia"/>
                    </w:rPr>
                    <w:t>职工生活</w:t>
                  </w:r>
                </w:p>
              </w:tc>
              <w:tc>
                <w:tcPr>
                  <w:tcW w:w="995" w:type="pct"/>
                  <w:tcBorders>
                    <w:top w:val="single" w:sz="4" w:space="0" w:color="auto"/>
                    <w:left w:val="single" w:sz="4" w:space="0" w:color="auto"/>
                    <w:bottom w:val="single" w:sz="4" w:space="0" w:color="auto"/>
                    <w:right w:val="single" w:sz="4" w:space="0" w:color="auto"/>
                  </w:tcBorders>
                  <w:vAlign w:val="center"/>
                </w:tcPr>
                <w:p w14:paraId="5C097314" w14:textId="77777777" w:rsidR="0040543D" w:rsidRPr="002A4167" w:rsidRDefault="0040543D" w:rsidP="0040543D">
                  <w:pPr>
                    <w:pStyle w:val="aff9"/>
                  </w:pPr>
                  <w:r w:rsidRPr="002A4167">
                    <w:rPr>
                      <w:rFonts w:hint="eastAsia"/>
                    </w:rPr>
                    <w:t>否</w:t>
                  </w:r>
                </w:p>
              </w:tc>
              <w:tc>
                <w:tcPr>
                  <w:tcW w:w="829" w:type="pct"/>
                  <w:tcBorders>
                    <w:top w:val="single" w:sz="4" w:space="0" w:color="auto"/>
                    <w:left w:val="single" w:sz="4" w:space="0" w:color="auto"/>
                    <w:bottom w:val="single" w:sz="4" w:space="0" w:color="auto"/>
                    <w:right w:val="single" w:sz="4" w:space="0" w:color="auto"/>
                  </w:tcBorders>
                  <w:vAlign w:val="center"/>
                </w:tcPr>
                <w:p w14:paraId="7190A99E" w14:textId="77777777" w:rsidR="0040543D" w:rsidRPr="002A4167" w:rsidRDefault="0040543D" w:rsidP="0040543D">
                  <w:pPr>
                    <w:pStyle w:val="aff9"/>
                  </w:pPr>
                  <w:r w:rsidRPr="002A4167">
                    <w:rPr>
                      <w:rFonts w:hint="eastAsia"/>
                    </w:rPr>
                    <w:t>/</w:t>
                  </w:r>
                </w:p>
              </w:tc>
              <w:tc>
                <w:tcPr>
                  <w:tcW w:w="660" w:type="pct"/>
                  <w:tcBorders>
                    <w:top w:val="single" w:sz="4" w:space="0" w:color="auto"/>
                    <w:left w:val="single" w:sz="4" w:space="0" w:color="auto"/>
                    <w:bottom w:val="single" w:sz="4" w:space="0" w:color="auto"/>
                    <w:right w:val="single" w:sz="4" w:space="0" w:color="auto"/>
                  </w:tcBorders>
                  <w:vAlign w:val="center"/>
                </w:tcPr>
                <w:p w14:paraId="55C80D0E" w14:textId="77777777" w:rsidR="0040543D" w:rsidRPr="002A4167" w:rsidRDefault="0040543D" w:rsidP="0040543D">
                  <w:pPr>
                    <w:pStyle w:val="aff9"/>
                  </w:pPr>
                  <w:r w:rsidRPr="002A4167">
                    <w:rPr>
                      <w:rFonts w:hint="eastAsia"/>
                    </w:rPr>
                    <w:t>/</w:t>
                  </w:r>
                </w:p>
              </w:tc>
            </w:tr>
            <w:tr w:rsidR="002A4167" w:rsidRPr="002A4167" w14:paraId="58C3237E" w14:textId="77777777" w:rsidTr="0040543D">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8351DBF" w14:textId="066E85ED" w:rsidR="0040543D" w:rsidRPr="002A4167" w:rsidRDefault="0040543D" w:rsidP="005D7DDA">
                  <w:pPr>
                    <w:pStyle w:val="aff9"/>
                    <w:jc w:val="both"/>
                  </w:pPr>
                  <w:r w:rsidRPr="002A4167">
                    <w:rPr>
                      <w:rFonts w:hint="eastAsia"/>
                    </w:rPr>
                    <w:t>备注：</w:t>
                  </w:r>
                  <w:r w:rsidRPr="002A4167">
                    <w:rPr>
                      <w:rFonts w:hint="eastAsia"/>
                    </w:rPr>
                    <w:t>*</w:t>
                  </w:r>
                  <w:r w:rsidRPr="002A4167">
                    <w:rPr>
                      <w:rFonts w:hint="eastAsia"/>
                    </w:rPr>
                    <w:t>本项目</w:t>
                  </w:r>
                  <w:r w:rsidR="009F4601" w:rsidRPr="002A4167">
                    <w:rPr>
                      <w:rFonts w:hint="eastAsia"/>
                    </w:rPr>
                    <w:t>使用的涂料均为</w:t>
                  </w:r>
                  <w:r w:rsidRPr="002A4167">
                    <w:rPr>
                      <w:rFonts w:hint="eastAsia"/>
                    </w:rPr>
                    <w:t>水性漆，根据《国家危险废物名录</w:t>
                  </w:r>
                  <w:r w:rsidR="00ED6ADB" w:rsidRPr="002A4167">
                    <w:rPr>
                      <w:rFonts w:hint="eastAsia"/>
                    </w:rPr>
                    <w:t>（</w:t>
                  </w:r>
                  <w:r w:rsidR="00ED6ADB" w:rsidRPr="002A4167">
                    <w:rPr>
                      <w:rFonts w:hint="eastAsia"/>
                    </w:rPr>
                    <w:t>2021</w:t>
                  </w:r>
                  <w:r w:rsidR="00ED6ADB" w:rsidRPr="002A4167">
                    <w:rPr>
                      <w:rFonts w:hint="eastAsia"/>
                    </w:rPr>
                    <w:t>版）</w:t>
                  </w:r>
                  <w:r w:rsidRPr="002A4167">
                    <w:rPr>
                      <w:rFonts w:hint="eastAsia"/>
                    </w:rPr>
                    <w:t>》</w:t>
                  </w:r>
                  <w:r w:rsidR="00005997" w:rsidRPr="002A4167">
                    <w:rPr>
                      <w:rFonts w:hint="eastAsia"/>
                    </w:rPr>
                    <w:t>，</w:t>
                  </w:r>
                  <w:r w:rsidR="00F37335" w:rsidRPr="002A4167">
                    <w:rPr>
                      <w:rFonts w:hint="eastAsia"/>
                    </w:rPr>
                    <w:t>使用水性漆</w:t>
                  </w:r>
                  <w:r w:rsidR="001013E2" w:rsidRPr="002A4167">
                    <w:rPr>
                      <w:rFonts w:hint="eastAsia"/>
                    </w:rPr>
                    <w:t>进行</w:t>
                  </w:r>
                  <w:r w:rsidR="00F37335" w:rsidRPr="002A4167">
                    <w:rPr>
                      <w:rFonts w:hint="eastAsia"/>
                    </w:rPr>
                    <w:t>喷漆、上漆过程中产生的废物不属于危险固废，但不能排除其危险性</w:t>
                  </w:r>
                  <w:r w:rsidR="001013E2" w:rsidRPr="002A4167">
                    <w:rPr>
                      <w:rFonts w:hint="eastAsia"/>
                    </w:rPr>
                    <w:t>，</w:t>
                  </w:r>
                  <w:r w:rsidR="005D7DDA" w:rsidRPr="002A4167">
                    <w:rPr>
                      <w:rFonts w:hint="eastAsia"/>
                    </w:rPr>
                    <w:t>因此</w:t>
                  </w:r>
                  <w:r w:rsidRPr="002A4167">
                    <w:rPr>
                      <w:rFonts w:hint="eastAsia"/>
                    </w:rPr>
                    <w:t>本项目产生的</w:t>
                  </w:r>
                  <w:r w:rsidR="001013E2" w:rsidRPr="002A4167">
                    <w:rPr>
                      <w:rFonts w:hint="eastAsia"/>
                    </w:rPr>
                    <w:t>废包装桶、废漆料、废过滤棉、</w:t>
                  </w:r>
                  <w:proofErr w:type="gramStart"/>
                  <w:r w:rsidR="001013E2" w:rsidRPr="002A4167">
                    <w:rPr>
                      <w:rFonts w:hint="eastAsia"/>
                    </w:rPr>
                    <w:t>含漆废手套</w:t>
                  </w:r>
                  <w:proofErr w:type="gramEnd"/>
                  <w:r w:rsidR="001013E2" w:rsidRPr="002A4167">
                    <w:rPr>
                      <w:rFonts w:hint="eastAsia"/>
                    </w:rPr>
                    <w:t>和废抹布暂时从严参照使用油性漆进行喷漆、上漆过程中产生的危险废物进行管理、处置</w:t>
                  </w:r>
                  <w:r w:rsidRPr="002A4167">
                    <w:rPr>
                      <w:rFonts w:hint="eastAsia"/>
                    </w:rPr>
                    <w:t>。</w:t>
                  </w:r>
                </w:p>
              </w:tc>
            </w:tr>
          </w:tbl>
          <w:p w14:paraId="51358352" w14:textId="77777777" w:rsidR="00F13C6C" w:rsidRPr="002A4167" w:rsidRDefault="00F13C6C" w:rsidP="003D18B6">
            <w:pPr>
              <w:spacing w:beforeLines="50" w:before="120"/>
              <w:ind w:firstLine="480"/>
            </w:pPr>
            <w:r w:rsidRPr="002A4167">
              <w:rPr>
                <w:rFonts w:hint="eastAsia"/>
              </w:rPr>
              <w:t>由上表可知，本项目的固体废物中木材边角料、废包装材料、废砂纸、</w:t>
            </w:r>
            <w:r w:rsidR="001465BB" w:rsidRPr="002A4167">
              <w:rPr>
                <w:rFonts w:hint="eastAsia"/>
              </w:rPr>
              <w:t>回收</w:t>
            </w:r>
            <w:r w:rsidR="007B7BB4" w:rsidRPr="002A4167">
              <w:rPr>
                <w:rFonts w:hint="eastAsia"/>
              </w:rPr>
              <w:t>粉</w:t>
            </w:r>
            <w:r w:rsidR="007B7BB4" w:rsidRPr="002A4167">
              <w:rPr>
                <w:rFonts w:hint="eastAsia"/>
              </w:rPr>
              <w:lastRenderedPageBreak/>
              <w:t>尘</w:t>
            </w:r>
            <w:r w:rsidRPr="002A4167">
              <w:rPr>
                <w:rFonts w:hint="eastAsia"/>
              </w:rPr>
              <w:t>、生活垃圾属于一般固废；废包装桶、</w:t>
            </w:r>
            <w:r w:rsidR="00005997" w:rsidRPr="002A4167">
              <w:rPr>
                <w:rFonts w:hint="eastAsia"/>
              </w:rPr>
              <w:t>废漆料、</w:t>
            </w:r>
            <w:r w:rsidR="00732F78" w:rsidRPr="002A4167">
              <w:rPr>
                <w:rFonts w:hint="eastAsia"/>
              </w:rPr>
              <w:t>废过滤</w:t>
            </w:r>
            <w:r w:rsidRPr="002A4167">
              <w:rPr>
                <w:rFonts w:hint="eastAsia"/>
              </w:rPr>
              <w:t>棉、废活性炭、</w:t>
            </w:r>
            <w:proofErr w:type="gramStart"/>
            <w:r w:rsidRPr="002A4167">
              <w:rPr>
                <w:rFonts w:hint="eastAsia"/>
              </w:rPr>
              <w:t>含漆废手套</w:t>
            </w:r>
            <w:proofErr w:type="gramEnd"/>
            <w:r w:rsidRPr="002A4167">
              <w:rPr>
                <w:rFonts w:hint="eastAsia"/>
              </w:rPr>
              <w:t>和废抹布属于危险固废。</w:t>
            </w:r>
          </w:p>
          <w:p w14:paraId="0CFBC5DF" w14:textId="77777777" w:rsidR="00F13C6C" w:rsidRPr="002A4167" w:rsidRDefault="00F13C6C">
            <w:pPr>
              <w:ind w:firstLine="480"/>
            </w:pPr>
            <w:r w:rsidRPr="002A4167">
              <w:rPr>
                <w:rFonts w:hint="eastAsia"/>
              </w:rPr>
              <w:t>三、固体废物分析情况汇总</w:t>
            </w:r>
          </w:p>
          <w:p w14:paraId="31E2B0C3" w14:textId="77777777" w:rsidR="00F13C6C" w:rsidRPr="002A4167" w:rsidRDefault="00F13C6C">
            <w:pPr>
              <w:ind w:firstLine="480"/>
            </w:pPr>
            <w:r w:rsidRPr="002A4167">
              <w:rPr>
                <w:rFonts w:hint="eastAsia"/>
              </w:rPr>
              <w:t>本项目固体废物分析结果汇总见表</w:t>
            </w:r>
            <w:r w:rsidRPr="002A4167">
              <w:t>5-1</w:t>
            </w:r>
            <w:r w:rsidR="00747F1A" w:rsidRPr="002A4167">
              <w:t>4</w:t>
            </w:r>
            <w:r w:rsidR="00732F78" w:rsidRPr="002A4167">
              <w:rPr>
                <w:rFonts w:hint="eastAsia"/>
              </w:rPr>
              <w:t>，危险废物分析结果汇总见表</w:t>
            </w:r>
            <w:r w:rsidR="00732F78" w:rsidRPr="002A4167">
              <w:rPr>
                <w:rFonts w:hint="eastAsia"/>
              </w:rPr>
              <w:t>5</w:t>
            </w:r>
            <w:r w:rsidR="00732F78" w:rsidRPr="002A4167">
              <w:t>-1</w:t>
            </w:r>
            <w:r w:rsidR="00747F1A" w:rsidRPr="002A4167">
              <w:t>5</w:t>
            </w:r>
            <w:r w:rsidRPr="002A4167">
              <w:rPr>
                <w:rFonts w:hint="eastAsia"/>
              </w:rPr>
              <w:t>。</w:t>
            </w:r>
          </w:p>
          <w:p w14:paraId="60A3FDE2" w14:textId="77777777" w:rsidR="00F13C6C" w:rsidRPr="002A4167" w:rsidRDefault="00F13C6C" w:rsidP="0011671F">
            <w:pPr>
              <w:pStyle w:val="affa"/>
              <w:spacing w:before="48" w:after="24"/>
            </w:pPr>
            <w:r w:rsidRPr="002A4167">
              <w:rPr>
                <w:rFonts w:hint="eastAsia"/>
              </w:rPr>
              <w:t>表</w:t>
            </w:r>
            <w:r w:rsidRPr="002A4167">
              <w:t>5-1</w:t>
            </w:r>
            <w:r w:rsidR="00747F1A" w:rsidRPr="002A4167">
              <w:t xml:space="preserve">4  </w:t>
            </w:r>
            <w:r w:rsidRPr="002A4167">
              <w:rPr>
                <w:rFonts w:hint="eastAsia"/>
              </w:rPr>
              <w:t>本项目固体废物分析结果汇总表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8"/>
              <w:gridCol w:w="1500"/>
              <w:gridCol w:w="1199"/>
              <w:gridCol w:w="1199"/>
              <w:gridCol w:w="1349"/>
              <w:gridCol w:w="952"/>
              <w:gridCol w:w="738"/>
              <w:gridCol w:w="1101"/>
            </w:tblGrid>
            <w:tr w:rsidR="002A4167" w:rsidRPr="002A4167" w14:paraId="26D1D536" w14:textId="77777777" w:rsidTr="007A05D3">
              <w:trPr>
                <w:trHeight w:val="340"/>
                <w:jc w:val="center"/>
              </w:trPr>
              <w:tc>
                <w:tcPr>
                  <w:tcW w:w="508" w:type="dxa"/>
                  <w:tcBorders>
                    <w:top w:val="single" w:sz="4" w:space="0" w:color="auto"/>
                    <w:left w:val="single" w:sz="4" w:space="0" w:color="auto"/>
                    <w:bottom w:val="single" w:sz="4" w:space="0" w:color="auto"/>
                    <w:right w:val="single" w:sz="2" w:space="0" w:color="auto"/>
                  </w:tcBorders>
                  <w:vAlign w:val="center"/>
                </w:tcPr>
                <w:p w14:paraId="0E4FA72A" w14:textId="77777777" w:rsidR="00F13C6C" w:rsidRPr="002A4167" w:rsidRDefault="00F13C6C">
                  <w:pPr>
                    <w:pStyle w:val="aff9"/>
                    <w:rPr>
                      <w:b/>
                    </w:rPr>
                  </w:pPr>
                  <w:r w:rsidRPr="002A4167">
                    <w:rPr>
                      <w:rFonts w:hint="eastAsia"/>
                      <w:b/>
                    </w:rPr>
                    <w:t>序号</w:t>
                  </w:r>
                </w:p>
              </w:tc>
              <w:tc>
                <w:tcPr>
                  <w:tcW w:w="1500" w:type="dxa"/>
                  <w:tcBorders>
                    <w:top w:val="single" w:sz="4" w:space="0" w:color="auto"/>
                    <w:left w:val="single" w:sz="2" w:space="0" w:color="auto"/>
                    <w:bottom w:val="single" w:sz="4" w:space="0" w:color="auto"/>
                    <w:right w:val="single" w:sz="2" w:space="0" w:color="auto"/>
                  </w:tcBorders>
                  <w:vAlign w:val="center"/>
                </w:tcPr>
                <w:p w14:paraId="20CCA47E" w14:textId="77777777" w:rsidR="00F13C6C" w:rsidRPr="002A4167" w:rsidRDefault="00F13C6C">
                  <w:pPr>
                    <w:pStyle w:val="aff9"/>
                    <w:rPr>
                      <w:b/>
                    </w:rPr>
                  </w:pPr>
                  <w:r w:rsidRPr="002A4167">
                    <w:rPr>
                      <w:rFonts w:hint="eastAsia"/>
                      <w:b/>
                    </w:rPr>
                    <w:t>固废名称</w:t>
                  </w:r>
                </w:p>
              </w:tc>
              <w:tc>
                <w:tcPr>
                  <w:tcW w:w="1199" w:type="dxa"/>
                  <w:tcBorders>
                    <w:top w:val="single" w:sz="4" w:space="0" w:color="auto"/>
                    <w:left w:val="single" w:sz="2" w:space="0" w:color="auto"/>
                    <w:bottom w:val="single" w:sz="4" w:space="0" w:color="auto"/>
                    <w:right w:val="single" w:sz="4" w:space="0" w:color="auto"/>
                  </w:tcBorders>
                  <w:vAlign w:val="center"/>
                </w:tcPr>
                <w:p w14:paraId="65CF2C05" w14:textId="77777777" w:rsidR="00F13C6C" w:rsidRPr="002A4167" w:rsidRDefault="00F13C6C">
                  <w:pPr>
                    <w:pStyle w:val="aff9"/>
                    <w:rPr>
                      <w:b/>
                    </w:rPr>
                  </w:pPr>
                  <w:r w:rsidRPr="002A4167">
                    <w:rPr>
                      <w:rFonts w:hint="eastAsia"/>
                      <w:b/>
                    </w:rPr>
                    <w:t>产生工序</w:t>
                  </w:r>
                </w:p>
              </w:tc>
              <w:tc>
                <w:tcPr>
                  <w:tcW w:w="1199" w:type="dxa"/>
                  <w:tcBorders>
                    <w:top w:val="single" w:sz="4" w:space="0" w:color="auto"/>
                    <w:left w:val="single" w:sz="4" w:space="0" w:color="auto"/>
                    <w:bottom w:val="single" w:sz="4" w:space="0" w:color="auto"/>
                    <w:right w:val="single" w:sz="4" w:space="0" w:color="auto"/>
                  </w:tcBorders>
                  <w:vAlign w:val="center"/>
                </w:tcPr>
                <w:p w14:paraId="57D8A923" w14:textId="77777777" w:rsidR="00F13C6C" w:rsidRPr="002A4167" w:rsidRDefault="00F13C6C">
                  <w:pPr>
                    <w:pStyle w:val="aff9"/>
                    <w:rPr>
                      <w:b/>
                    </w:rPr>
                  </w:pPr>
                  <w:r w:rsidRPr="002A4167">
                    <w:rPr>
                      <w:rFonts w:hint="eastAsia"/>
                      <w:b/>
                    </w:rPr>
                    <w:t>属性</w:t>
                  </w:r>
                </w:p>
              </w:tc>
              <w:tc>
                <w:tcPr>
                  <w:tcW w:w="1349" w:type="dxa"/>
                  <w:tcBorders>
                    <w:top w:val="single" w:sz="4" w:space="0" w:color="auto"/>
                    <w:left w:val="single" w:sz="4" w:space="0" w:color="auto"/>
                    <w:bottom w:val="single" w:sz="4" w:space="0" w:color="auto"/>
                    <w:right w:val="single" w:sz="2" w:space="0" w:color="auto"/>
                  </w:tcBorders>
                  <w:vAlign w:val="center"/>
                </w:tcPr>
                <w:p w14:paraId="2DDD7E14" w14:textId="77777777" w:rsidR="00F13C6C" w:rsidRPr="002A4167" w:rsidRDefault="00F13C6C">
                  <w:pPr>
                    <w:pStyle w:val="aff9"/>
                    <w:rPr>
                      <w:b/>
                    </w:rPr>
                  </w:pPr>
                  <w:r w:rsidRPr="002A4167">
                    <w:rPr>
                      <w:rFonts w:hint="eastAsia"/>
                      <w:b/>
                    </w:rPr>
                    <w:t>废物代码</w:t>
                  </w:r>
                </w:p>
              </w:tc>
              <w:tc>
                <w:tcPr>
                  <w:tcW w:w="952" w:type="dxa"/>
                  <w:tcBorders>
                    <w:top w:val="single" w:sz="4" w:space="0" w:color="auto"/>
                    <w:left w:val="single" w:sz="4" w:space="0" w:color="auto"/>
                    <w:bottom w:val="single" w:sz="4" w:space="0" w:color="auto"/>
                    <w:right w:val="single" w:sz="2" w:space="0" w:color="auto"/>
                  </w:tcBorders>
                  <w:vAlign w:val="center"/>
                </w:tcPr>
                <w:p w14:paraId="253AA15B" w14:textId="77777777" w:rsidR="00F13C6C" w:rsidRPr="002A4167" w:rsidRDefault="00F13C6C">
                  <w:pPr>
                    <w:pStyle w:val="aff9"/>
                    <w:rPr>
                      <w:b/>
                    </w:rPr>
                  </w:pPr>
                  <w:proofErr w:type="gramStart"/>
                  <w:r w:rsidRPr="002A4167">
                    <w:rPr>
                      <w:rFonts w:hint="eastAsia"/>
                      <w:b/>
                    </w:rPr>
                    <w:t>危废编号</w:t>
                  </w:r>
                  <w:proofErr w:type="gramEnd"/>
                </w:p>
              </w:tc>
              <w:tc>
                <w:tcPr>
                  <w:tcW w:w="738" w:type="dxa"/>
                  <w:tcBorders>
                    <w:top w:val="single" w:sz="4" w:space="0" w:color="auto"/>
                    <w:left w:val="single" w:sz="2" w:space="0" w:color="auto"/>
                    <w:bottom w:val="single" w:sz="4" w:space="0" w:color="auto"/>
                    <w:right w:val="single" w:sz="4" w:space="0" w:color="auto"/>
                  </w:tcBorders>
                  <w:vAlign w:val="center"/>
                </w:tcPr>
                <w:p w14:paraId="554CDC9A" w14:textId="77777777" w:rsidR="00F13C6C" w:rsidRPr="002A4167" w:rsidRDefault="00F13C6C">
                  <w:pPr>
                    <w:pStyle w:val="aff9"/>
                    <w:rPr>
                      <w:b/>
                    </w:rPr>
                  </w:pPr>
                  <w:r w:rsidRPr="002A4167">
                    <w:rPr>
                      <w:rFonts w:hint="eastAsia"/>
                      <w:b/>
                    </w:rPr>
                    <w:t>形态</w:t>
                  </w:r>
                </w:p>
              </w:tc>
              <w:tc>
                <w:tcPr>
                  <w:tcW w:w="1101" w:type="dxa"/>
                  <w:tcBorders>
                    <w:top w:val="single" w:sz="4" w:space="0" w:color="auto"/>
                    <w:left w:val="single" w:sz="2" w:space="0" w:color="auto"/>
                    <w:bottom w:val="single" w:sz="4" w:space="0" w:color="auto"/>
                    <w:right w:val="single" w:sz="4" w:space="0" w:color="auto"/>
                  </w:tcBorders>
                  <w:vAlign w:val="center"/>
                </w:tcPr>
                <w:p w14:paraId="00B7D0CC" w14:textId="77777777" w:rsidR="00F13C6C" w:rsidRPr="002A4167" w:rsidRDefault="00F13C6C">
                  <w:pPr>
                    <w:pStyle w:val="aff9"/>
                    <w:rPr>
                      <w:b/>
                    </w:rPr>
                  </w:pPr>
                  <w:r w:rsidRPr="002A4167">
                    <w:rPr>
                      <w:rFonts w:hint="eastAsia"/>
                      <w:b/>
                    </w:rPr>
                    <w:t>产生量</w:t>
                  </w:r>
                </w:p>
              </w:tc>
            </w:tr>
            <w:tr w:rsidR="002A4167" w:rsidRPr="002A4167" w14:paraId="4E678029" w14:textId="77777777" w:rsidTr="007A05D3">
              <w:trPr>
                <w:trHeight w:val="340"/>
                <w:jc w:val="center"/>
              </w:trPr>
              <w:tc>
                <w:tcPr>
                  <w:tcW w:w="508" w:type="dxa"/>
                  <w:tcBorders>
                    <w:top w:val="single" w:sz="4" w:space="0" w:color="auto"/>
                    <w:left w:val="single" w:sz="4" w:space="0" w:color="auto"/>
                    <w:bottom w:val="single" w:sz="4" w:space="0" w:color="auto"/>
                    <w:right w:val="single" w:sz="4" w:space="0" w:color="auto"/>
                  </w:tcBorders>
                  <w:vAlign w:val="center"/>
                </w:tcPr>
                <w:p w14:paraId="5AED4DCF" w14:textId="77777777" w:rsidR="00F13C6C" w:rsidRPr="002A4167" w:rsidRDefault="00F13C6C">
                  <w:pPr>
                    <w:pStyle w:val="aff9"/>
                  </w:pPr>
                  <w:r w:rsidRPr="002A4167">
                    <w:t>1</w:t>
                  </w:r>
                </w:p>
              </w:tc>
              <w:tc>
                <w:tcPr>
                  <w:tcW w:w="1500" w:type="dxa"/>
                  <w:tcBorders>
                    <w:top w:val="single" w:sz="4" w:space="0" w:color="auto"/>
                    <w:left w:val="single" w:sz="4" w:space="0" w:color="auto"/>
                    <w:bottom w:val="single" w:sz="4" w:space="0" w:color="auto"/>
                    <w:right w:val="single" w:sz="4" w:space="0" w:color="auto"/>
                  </w:tcBorders>
                  <w:vAlign w:val="center"/>
                </w:tcPr>
                <w:p w14:paraId="5CCEF7B2" w14:textId="77777777" w:rsidR="00F13C6C" w:rsidRPr="002A4167" w:rsidRDefault="00F13C6C">
                  <w:pPr>
                    <w:pStyle w:val="aff9"/>
                  </w:pPr>
                  <w:r w:rsidRPr="002A4167">
                    <w:rPr>
                      <w:rFonts w:hint="eastAsia"/>
                    </w:rPr>
                    <w:t>木材边角料</w:t>
                  </w:r>
                </w:p>
              </w:tc>
              <w:tc>
                <w:tcPr>
                  <w:tcW w:w="1199" w:type="dxa"/>
                  <w:tcBorders>
                    <w:top w:val="single" w:sz="4" w:space="0" w:color="auto"/>
                    <w:left w:val="single" w:sz="4" w:space="0" w:color="auto"/>
                    <w:bottom w:val="single" w:sz="4" w:space="0" w:color="auto"/>
                    <w:right w:val="single" w:sz="4" w:space="0" w:color="auto"/>
                  </w:tcBorders>
                  <w:vAlign w:val="center"/>
                </w:tcPr>
                <w:p w14:paraId="0B0142A1" w14:textId="77777777" w:rsidR="00F13C6C" w:rsidRPr="002A4167" w:rsidRDefault="00F13C6C">
                  <w:pPr>
                    <w:pStyle w:val="aff9"/>
                  </w:pPr>
                  <w:r w:rsidRPr="002A4167">
                    <w:rPr>
                      <w:rFonts w:hint="eastAsia"/>
                    </w:rPr>
                    <w:t>木加工</w:t>
                  </w:r>
                </w:p>
              </w:tc>
              <w:tc>
                <w:tcPr>
                  <w:tcW w:w="1199" w:type="dxa"/>
                  <w:tcBorders>
                    <w:top w:val="single" w:sz="4" w:space="0" w:color="auto"/>
                    <w:left w:val="single" w:sz="4" w:space="0" w:color="auto"/>
                    <w:bottom w:val="single" w:sz="4" w:space="0" w:color="auto"/>
                    <w:right w:val="single" w:sz="4" w:space="0" w:color="auto"/>
                  </w:tcBorders>
                  <w:vAlign w:val="center"/>
                </w:tcPr>
                <w:p w14:paraId="4A65E198" w14:textId="77777777" w:rsidR="00F13C6C" w:rsidRPr="002A4167" w:rsidRDefault="00F13C6C">
                  <w:pPr>
                    <w:pStyle w:val="aff9"/>
                  </w:pPr>
                  <w:r w:rsidRPr="002A4167">
                    <w:rPr>
                      <w:rFonts w:hint="eastAsia"/>
                    </w:rPr>
                    <w:t>一般固废</w:t>
                  </w:r>
                </w:p>
              </w:tc>
              <w:tc>
                <w:tcPr>
                  <w:tcW w:w="1349" w:type="dxa"/>
                  <w:tcBorders>
                    <w:top w:val="single" w:sz="4" w:space="0" w:color="auto"/>
                    <w:left w:val="single" w:sz="4" w:space="0" w:color="auto"/>
                    <w:bottom w:val="single" w:sz="4" w:space="0" w:color="auto"/>
                    <w:right w:val="single" w:sz="4" w:space="0" w:color="auto"/>
                  </w:tcBorders>
                  <w:vAlign w:val="center"/>
                </w:tcPr>
                <w:p w14:paraId="418C6C85" w14:textId="77777777" w:rsidR="00F13C6C" w:rsidRPr="002A4167" w:rsidRDefault="00F13C6C">
                  <w:pPr>
                    <w:pStyle w:val="aff9"/>
                  </w:pPr>
                  <w:r w:rsidRPr="002A4167">
                    <w:t>/</w:t>
                  </w:r>
                </w:p>
              </w:tc>
              <w:tc>
                <w:tcPr>
                  <w:tcW w:w="952" w:type="dxa"/>
                  <w:tcBorders>
                    <w:top w:val="single" w:sz="4" w:space="0" w:color="auto"/>
                    <w:left w:val="single" w:sz="4" w:space="0" w:color="auto"/>
                    <w:bottom w:val="single" w:sz="4" w:space="0" w:color="auto"/>
                    <w:right w:val="single" w:sz="4" w:space="0" w:color="auto"/>
                  </w:tcBorders>
                  <w:vAlign w:val="center"/>
                </w:tcPr>
                <w:p w14:paraId="432BFE29" w14:textId="77777777" w:rsidR="00F13C6C" w:rsidRPr="002A4167" w:rsidRDefault="00F13C6C">
                  <w:pPr>
                    <w:pStyle w:val="aff9"/>
                  </w:pPr>
                  <w:r w:rsidRPr="002A4167">
                    <w:t>/</w:t>
                  </w:r>
                </w:p>
              </w:tc>
              <w:tc>
                <w:tcPr>
                  <w:tcW w:w="738" w:type="dxa"/>
                  <w:tcBorders>
                    <w:top w:val="single" w:sz="4" w:space="0" w:color="auto"/>
                    <w:left w:val="single" w:sz="2" w:space="0" w:color="auto"/>
                    <w:bottom w:val="single" w:sz="4" w:space="0" w:color="auto"/>
                    <w:right w:val="single" w:sz="4" w:space="0" w:color="auto"/>
                  </w:tcBorders>
                  <w:vAlign w:val="center"/>
                </w:tcPr>
                <w:p w14:paraId="09C24E8E" w14:textId="77777777" w:rsidR="00F13C6C" w:rsidRPr="002A4167" w:rsidRDefault="00F13C6C">
                  <w:pPr>
                    <w:pStyle w:val="aff9"/>
                  </w:pPr>
                  <w:r w:rsidRPr="002A4167">
                    <w:rPr>
                      <w:rFonts w:hint="eastAsia"/>
                    </w:rPr>
                    <w:t>固态</w:t>
                  </w:r>
                </w:p>
              </w:tc>
              <w:tc>
                <w:tcPr>
                  <w:tcW w:w="1101" w:type="dxa"/>
                  <w:tcBorders>
                    <w:top w:val="single" w:sz="4" w:space="0" w:color="auto"/>
                    <w:left w:val="single" w:sz="4" w:space="0" w:color="auto"/>
                    <w:bottom w:val="single" w:sz="4" w:space="0" w:color="auto"/>
                    <w:right w:val="single" w:sz="4" w:space="0" w:color="auto"/>
                  </w:tcBorders>
                  <w:vAlign w:val="center"/>
                </w:tcPr>
                <w:p w14:paraId="7E4C4106" w14:textId="77777777" w:rsidR="00F13C6C" w:rsidRPr="002A4167" w:rsidRDefault="0040543D">
                  <w:pPr>
                    <w:pStyle w:val="aff9"/>
                  </w:pPr>
                  <w:r w:rsidRPr="002A4167">
                    <w:t>2</w:t>
                  </w:r>
                  <w:r w:rsidR="007B7BB4" w:rsidRPr="002A4167">
                    <w:t>.0</w:t>
                  </w:r>
                  <w:r w:rsidR="00F13C6C" w:rsidRPr="002A4167">
                    <w:rPr>
                      <w:rFonts w:hint="eastAsia"/>
                    </w:rPr>
                    <w:t>t/a</w:t>
                  </w:r>
                </w:p>
              </w:tc>
            </w:tr>
            <w:tr w:rsidR="002A4167" w:rsidRPr="002A4167" w14:paraId="60EC2398" w14:textId="77777777" w:rsidTr="007A05D3">
              <w:trPr>
                <w:trHeight w:val="340"/>
                <w:jc w:val="center"/>
              </w:trPr>
              <w:tc>
                <w:tcPr>
                  <w:tcW w:w="508" w:type="dxa"/>
                  <w:tcBorders>
                    <w:top w:val="single" w:sz="4" w:space="0" w:color="auto"/>
                    <w:left w:val="single" w:sz="4" w:space="0" w:color="auto"/>
                    <w:bottom w:val="single" w:sz="4" w:space="0" w:color="auto"/>
                    <w:right w:val="single" w:sz="4" w:space="0" w:color="auto"/>
                  </w:tcBorders>
                  <w:vAlign w:val="center"/>
                </w:tcPr>
                <w:p w14:paraId="73AC7DD5" w14:textId="77777777" w:rsidR="00F13C6C" w:rsidRPr="002A4167" w:rsidRDefault="00F13C6C">
                  <w:pPr>
                    <w:pStyle w:val="aff9"/>
                  </w:pPr>
                  <w:r w:rsidRPr="002A4167">
                    <w:t>2</w:t>
                  </w:r>
                </w:p>
              </w:tc>
              <w:tc>
                <w:tcPr>
                  <w:tcW w:w="1500" w:type="dxa"/>
                  <w:tcBorders>
                    <w:top w:val="single" w:sz="4" w:space="0" w:color="auto"/>
                    <w:left w:val="single" w:sz="4" w:space="0" w:color="auto"/>
                    <w:bottom w:val="single" w:sz="4" w:space="0" w:color="auto"/>
                    <w:right w:val="single" w:sz="4" w:space="0" w:color="auto"/>
                  </w:tcBorders>
                  <w:vAlign w:val="center"/>
                </w:tcPr>
                <w:p w14:paraId="3B644585" w14:textId="77777777" w:rsidR="00F13C6C" w:rsidRPr="002A4167" w:rsidRDefault="00F13C6C">
                  <w:pPr>
                    <w:pStyle w:val="aff9"/>
                  </w:pPr>
                  <w:r w:rsidRPr="002A4167">
                    <w:rPr>
                      <w:rFonts w:hint="eastAsia"/>
                    </w:rPr>
                    <w:t>废包装材料</w:t>
                  </w:r>
                </w:p>
              </w:tc>
              <w:tc>
                <w:tcPr>
                  <w:tcW w:w="1199" w:type="dxa"/>
                  <w:tcBorders>
                    <w:top w:val="single" w:sz="4" w:space="0" w:color="auto"/>
                    <w:left w:val="single" w:sz="4" w:space="0" w:color="auto"/>
                    <w:bottom w:val="single" w:sz="4" w:space="0" w:color="auto"/>
                    <w:right w:val="single" w:sz="4" w:space="0" w:color="auto"/>
                  </w:tcBorders>
                  <w:vAlign w:val="center"/>
                </w:tcPr>
                <w:p w14:paraId="10CBE3F3" w14:textId="77777777" w:rsidR="00F13C6C" w:rsidRPr="002A4167" w:rsidRDefault="00F13C6C">
                  <w:pPr>
                    <w:pStyle w:val="aff9"/>
                  </w:pPr>
                  <w:r w:rsidRPr="002A4167">
                    <w:rPr>
                      <w:rFonts w:hint="eastAsia"/>
                    </w:rPr>
                    <w:t>原料使用</w:t>
                  </w:r>
                </w:p>
              </w:tc>
              <w:tc>
                <w:tcPr>
                  <w:tcW w:w="1199" w:type="dxa"/>
                  <w:tcBorders>
                    <w:top w:val="single" w:sz="4" w:space="0" w:color="auto"/>
                    <w:left w:val="single" w:sz="4" w:space="0" w:color="auto"/>
                    <w:bottom w:val="single" w:sz="4" w:space="0" w:color="auto"/>
                    <w:right w:val="single" w:sz="4" w:space="0" w:color="auto"/>
                  </w:tcBorders>
                  <w:vAlign w:val="center"/>
                </w:tcPr>
                <w:p w14:paraId="78F49294" w14:textId="77777777" w:rsidR="00F13C6C" w:rsidRPr="002A4167" w:rsidRDefault="00F13C6C">
                  <w:pPr>
                    <w:pStyle w:val="aff9"/>
                  </w:pPr>
                  <w:r w:rsidRPr="002A4167">
                    <w:rPr>
                      <w:rFonts w:hint="eastAsia"/>
                    </w:rPr>
                    <w:t>一般固废</w:t>
                  </w:r>
                </w:p>
              </w:tc>
              <w:tc>
                <w:tcPr>
                  <w:tcW w:w="1349" w:type="dxa"/>
                  <w:tcBorders>
                    <w:top w:val="single" w:sz="4" w:space="0" w:color="auto"/>
                    <w:left w:val="single" w:sz="4" w:space="0" w:color="auto"/>
                    <w:bottom w:val="single" w:sz="4" w:space="0" w:color="auto"/>
                    <w:right w:val="single" w:sz="4" w:space="0" w:color="auto"/>
                  </w:tcBorders>
                  <w:vAlign w:val="center"/>
                </w:tcPr>
                <w:p w14:paraId="59A82589" w14:textId="77777777" w:rsidR="00F13C6C" w:rsidRPr="002A4167" w:rsidRDefault="00F13C6C">
                  <w:pPr>
                    <w:pStyle w:val="aff9"/>
                  </w:pPr>
                  <w:r w:rsidRPr="002A4167">
                    <w:rPr>
                      <w:rFonts w:hint="eastAsia"/>
                    </w:rPr>
                    <w:t>/</w:t>
                  </w:r>
                </w:p>
              </w:tc>
              <w:tc>
                <w:tcPr>
                  <w:tcW w:w="952" w:type="dxa"/>
                  <w:tcBorders>
                    <w:top w:val="single" w:sz="4" w:space="0" w:color="auto"/>
                    <w:left w:val="single" w:sz="4" w:space="0" w:color="auto"/>
                    <w:bottom w:val="single" w:sz="4" w:space="0" w:color="auto"/>
                    <w:right w:val="single" w:sz="4" w:space="0" w:color="auto"/>
                  </w:tcBorders>
                  <w:vAlign w:val="center"/>
                </w:tcPr>
                <w:p w14:paraId="22B4D6A8" w14:textId="77777777" w:rsidR="00F13C6C" w:rsidRPr="002A4167" w:rsidRDefault="00F13C6C">
                  <w:pPr>
                    <w:pStyle w:val="aff9"/>
                  </w:pPr>
                  <w:r w:rsidRPr="002A4167">
                    <w:rPr>
                      <w:rFonts w:hint="eastAsia"/>
                    </w:rPr>
                    <w:t>/</w:t>
                  </w:r>
                </w:p>
              </w:tc>
              <w:tc>
                <w:tcPr>
                  <w:tcW w:w="738" w:type="dxa"/>
                  <w:tcBorders>
                    <w:top w:val="single" w:sz="4" w:space="0" w:color="auto"/>
                    <w:left w:val="single" w:sz="2" w:space="0" w:color="auto"/>
                    <w:bottom w:val="single" w:sz="4" w:space="0" w:color="auto"/>
                    <w:right w:val="single" w:sz="4" w:space="0" w:color="auto"/>
                  </w:tcBorders>
                  <w:vAlign w:val="center"/>
                </w:tcPr>
                <w:p w14:paraId="0E9BB55D" w14:textId="77777777" w:rsidR="00F13C6C" w:rsidRPr="002A4167" w:rsidRDefault="00F13C6C">
                  <w:pPr>
                    <w:pStyle w:val="aff9"/>
                  </w:pPr>
                  <w:r w:rsidRPr="002A4167">
                    <w:rPr>
                      <w:rFonts w:hint="eastAsia"/>
                    </w:rPr>
                    <w:t>固态</w:t>
                  </w:r>
                </w:p>
              </w:tc>
              <w:tc>
                <w:tcPr>
                  <w:tcW w:w="1101" w:type="dxa"/>
                  <w:tcBorders>
                    <w:top w:val="single" w:sz="4" w:space="0" w:color="auto"/>
                    <w:left w:val="single" w:sz="4" w:space="0" w:color="auto"/>
                    <w:bottom w:val="single" w:sz="4" w:space="0" w:color="auto"/>
                    <w:right w:val="single" w:sz="4" w:space="0" w:color="auto"/>
                  </w:tcBorders>
                  <w:vAlign w:val="center"/>
                </w:tcPr>
                <w:p w14:paraId="06896B75" w14:textId="77777777" w:rsidR="00F13C6C" w:rsidRPr="002A4167" w:rsidRDefault="0040543D">
                  <w:pPr>
                    <w:pStyle w:val="aff9"/>
                  </w:pPr>
                  <w:r w:rsidRPr="002A4167">
                    <w:t>1</w:t>
                  </w:r>
                  <w:r w:rsidR="00F13C6C" w:rsidRPr="002A4167">
                    <w:t>.0</w:t>
                  </w:r>
                  <w:r w:rsidR="00F13C6C" w:rsidRPr="002A4167">
                    <w:rPr>
                      <w:rFonts w:hint="eastAsia"/>
                    </w:rPr>
                    <w:t>t/a</w:t>
                  </w:r>
                </w:p>
              </w:tc>
            </w:tr>
            <w:tr w:rsidR="002A4167" w:rsidRPr="002A4167" w14:paraId="153263E9" w14:textId="77777777" w:rsidTr="007A05D3">
              <w:trPr>
                <w:trHeight w:val="340"/>
                <w:jc w:val="center"/>
              </w:trPr>
              <w:tc>
                <w:tcPr>
                  <w:tcW w:w="508" w:type="dxa"/>
                  <w:tcBorders>
                    <w:top w:val="single" w:sz="4" w:space="0" w:color="auto"/>
                    <w:left w:val="single" w:sz="4" w:space="0" w:color="auto"/>
                    <w:bottom w:val="single" w:sz="4" w:space="0" w:color="auto"/>
                    <w:right w:val="single" w:sz="4" w:space="0" w:color="auto"/>
                  </w:tcBorders>
                  <w:vAlign w:val="center"/>
                </w:tcPr>
                <w:p w14:paraId="5E1E71FB" w14:textId="77777777" w:rsidR="00F13C6C" w:rsidRPr="002A4167" w:rsidRDefault="00F13C6C">
                  <w:pPr>
                    <w:pStyle w:val="aff9"/>
                  </w:pPr>
                  <w:r w:rsidRPr="002A4167">
                    <w:rPr>
                      <w:rFonts w:hint="eastAsia"/>
                    </w:rPr>
                    <w:t>3</w:t>
                  </w:r>
                </w:p>
              </w:tc>
              <w:tc>
                <w:tcPr>
                  <w:tcW w:w="1500" w:type="dxa"/>
                  <w:tcBorders>
                    <w:top w:val="single" w:sz="4" w:space="0" w:color="auto"/>
                    <w:left w:val="single" w:sz="4" w:space="0" w:color="auto"/>
                    <w:bottom w:val="single" w:sz="4" w:space="0" w:color="auto"/>
                    <w:right w:val="single" w:sz="4" w:space="0" w:color="auto"/>
                  </w:tcBorders>
                  <w:vAlign w:val="center"/>
                </w:tcPr>
                <w:p w14:paraId="51079C60" w14:textId="77777777" w:rsidR="00F13C6C" w:rsidRPr="002A4167" w:rsidRDefault="00F13C6C">
                  <w:pPr>
                    <w:pStyle w:val="aff9"/>
                  </w:pPr>
                  <w:r w:rsidRPr="002A4167">
                    <w:rPr>
                      <w:rFonts w:hint="eastAsia"/>
                    </w:rPr>
                    <w:t>废包装桶</w:t>
                  </w:r>
                </w:p>
              </w:tc>
              <w:tc>
                <w:tcPr>
                  <w:tcW w:w="1199" w:type="dxa"/>
                  <w:tcBorders>
                    <w:top w:val="single" w:sz="4" w:space="0" w:color="auto"/>
                    <w:left w:val="single" w:sz="4" w:space="0" w:color="auto"/>
                    <w:bottom w:val="single" w:sz="4" w:space="0" w:color="auto"/>
                    <w:right w:val="single" w:sz="4" w:space="0" w:color="auto"/>
                  </w:tcBorders>
                  <w:vAlign w:val="center"/>
                </w:tcPr>
                <w:p w14:paraId="2C06E1D2" w14:textId="77777777" w:rsidR="00F13C6C" w:rsidRPr="002A4167" w:rsidRDefault="00F13C6C">
                  <w:pPr>
                    <w:pStyle w:val="aff9"/>
                  </w:pPr>
                  <w:r w:rsidRPr="002A4167">
                    <w:rPr>
                      <w:rFonts w:hint="eastAsia"/>
                    </w:rPr>
                    <w:t>原料使用</w:t>
                  </w:r>
                </w:p>
              </w:tc>
              <w:tc>
                <w:tcPr>
                  <w:tcW w:w="1199" w:type="dxa"/>
                  <w:tcBorders>
                    <w:top w:val="single" w:sz="4" w:space="0" w:color="auto"/>
                    <w:left w:val="single" w:sz="4" w:space="0" w:color="auto"/>
                    <w:bottom w:val="single" w:sz="4" w:space="0" w:color="auto"/>
                    <w:right w:val="single" w:sz="4" w:space="0" w:color="auto"/>
                  </w:tcBorders>
                  <w:vAlign w:val="center"/>
                </w:tcPr>
                <w:p w14:paraId="1F12120D" w14:textId="77777777" w:rsidR="00F13C6C" w:rsidRPr="002A4167" w:rsidRDefault="00F13C6C">
                  <w:pPr>
                    <w:pStyle w:val="aff9"/>
                  </w:pPr>
                  <w:r w:rsidRPr="002A4167">
                    <w:rPr>
                      <w:rFonts w:hint="eastAsia"/>
                    </w:rPr>
                    <w:t>危险固废</w:t>
                  </w:r>
                </w:p>
              </w:tc>
              <w:tc>
                <w:tcPr>
                  <w:tcW w:w="1349" w:type="dxa"/>
                  <w:tcBorders>
                    <w:top w:val="single" w:sz="4" w:space="0" w:color="auto"/>
                    <w:left w:val="single" w:sz="4" w:space="0" w:color="auto"/>
                    <w:bottom w:val="single" w:sz="4" w:space="0" w:color="auto"/>
                    <w:right w:val="single" w:sz="4" w:space="0" w:color="auto"/>
                  </w:tcBorders>
                  <w:vAlign w:val="center"/>
                </w:tcPr>
                <w:p w14:paraId="134B519F" w14:textId="77777777" w:rsidR="00F13C6C" w:rsidRPr="002A4167" w:rsidRDefault="00F13C6C">
                  <w:pPr>
                    <w:pStyle w:val="aff9"/>
                  </w:pPr>
                  <w:r w:rsidRPr="002A4167">
                    <w:rPr>
                      <w:rFonts w:hint="eastAsia"/>
                    </w:rPr>
                    <w:t>9</w:t>
                  </w:r>
                  <w:r w:rsidRPr="002A4167">
                    <w:t>00-041-49</w:t>
                  </w:r>
                </w:p>
              </w:tc>
              <w:tc>
                <w:tcPr>
                  <w:tcW w:w="952" w:type="dxa"/>
                  <w:tcBorders>
                    <w:top w:val="single" w:sz="4" w:space="0" w:color="auto"/>
                    <w:left w:val="single" w:sz="4" w:space="0" w:color="auto"/>
                    <w:bottom w:val="single" w:sz="4" w:space="0" w:color="auto"/>
                    <w:right w:val="single" w:sz="4" w:space="0" w:color="auto"/>
                  </w:tcBorders>
                  <w:vAlign w:val="center"/>
                </w:tcPr>
                <w:p w14:paraId="4B86EC85" w14:textId="77777777" w:rsidR="00F13C6C" w:rsidRPr="002A4167" w:rsidRDefault="00F13C6C">
                  <w:pPr>
                    <w:pStyle w:val="aff9"/>
                  </w:pPr>
                  <w:r w:rsidRPr="002A4167">
                    <w:rPr>
                      <w:rFonts w:hint="eastAsia"/>
                    </w:rPr>
                    <w:t>HW</w:t>
                  </w:r>
                  <w:r w:rsidRPr="002A4167">
                    <w:t>49</w:t>
                  </w:r>
                </w:p>
              </w:tc>
              <w:tc>
                <w:tcPr>
                  <w:tcW w:w="738" w:type="dxa"/>
                  <w:tcBorders>
                    <w:top w:val="single" w:sz="4" w:space="0" w:color="auto"/>
                    <w:left w:val="single" w:sz="2" w:space="0" w:color="auto"/>
                    <w:bottom w:val="single" w:sz="4" w:space="0" w:color="auto"/>
                    <w:right w:val="single" w:sz="4" w:space="0" w:color="auto"/>
                  </w:tcBorders>
                  <w:vAlign w:val="center"/>
                </w:tcPr>
                <w:p w14:paraId="122C8728" w14:textId="77777777" w:rsidR="00F13C6C" w:rsidRPr="002A4167" w:rsidRDefault="00F13C6C">
                  <w:pPr>
                    <w:pStyle w:val="aff9"/>
                  </w:pPr>
                  <w:r w:rsidRPr="002A4167">
                    <w:rPr>
                      <w:rFonts w:hint="eastAsia"/>
                    </w:rPr>
                    <w:t>固态</w:t>
                  </w:r>
                </w:p>
              </w:tc>
              <w:tc>
                <w:tcPr>
                  <w:tcW w:w="1101" w:type="dxa"/>
                  <w:tcBorders>
                    <w:top w:val="single" w:sz="4" w:space="0" w:color="auto"/>
                    <w:left w:val="single" w:sz="4" w:space="0" w:color="auto"/>
                    <w:bottom w:val="single" w:sz="4" w:space="0" w:color="auto"/>
                    <w:right w:val="single" w:sz="4" w:space="0" w:color="auto"/>
                  </w:tcBorders>
                  <w:vAlign w:val="center"/>
                </w:tcPr>
                <w:p w14:paraId="5149BF08" w14:textId="77777777" w:rsidR="00F13C6C" w:rsidRPr="002A4167" w:rsidRDefault="00AC2D8A">
                  <w:pPr>
                    <w:pStyle w:val="aff9"/>
                  </w:pPr>
                  <w:r w:rsidRPr="002A4167">
                    <w:t>1.476</w:t>
                  </w:r>
                  <w:r w:rsidR="00F13C6C" w:rsidRPr="002A4167">
                    <w:rPr>
                      <w:rFonts w:hint="eastAsia"/>
                    </w:rPr>
                    <w:t>t/a</w:t>
                  </w:r>
                </w:p>
              </w:tc>
            </w:tr>
            <w:tr w:rsidR="002A4167" w:rsidRPr="002A4167" w14:paraId="7BE519D2" w14:textId="77777777" w:rsidTr="007A05D3">
              <w:trPr>
                <w:trHeight w:val="340"/>
                <w:jc w:val="center"/>
              </w:trPr>
              <w:tc>
                <w:tcPr>
                  <w:tcW w:w="508" w:type="dxa"/>
                  <w:tcBorders>
                    <w:top w:val="single" w:sz="4" w:space="0" w:color="auto"/>
                    <w:left w:val="single" w:sz="4" w:space="0" w:color="auto"/>
                    <w:bottom w:val="single" w:sz="4" w:space="0" w:color="auto"/>
                    <w:right w:val="single" w:sz="4" w:space="0" w:color="auto"/>
                  </w:tcBorders>
                  <w:vAlign w:val="center"/>
                </w:tcPr>
                <w:p w14:paraId="492F987E" w14:textId="77777777" w:rsidR="00F13C6C" w:rsidRPr="002A4167" w:rsidRDefault="00F13C6C">
                  <w:pPr>
                    <w:pStyle w:val="aff9"/>
                  </w:pPr>
                  <w:r w:rsidRPr="002A4167">
                    <w:rPr>
                      <w:rFonts w:hint="eastAsia"/>
                    </w:rPr>
                    <w:t>4</w:t>
                  </w:r>
                </w:p>
              </w:tc>
              <w:tc>
                <w:tcPr>
                  <w:tcW w:w="1500" w:type="dxa"/>
                  <w:tcBorders>
                    <w:top w:val="single" w:sz="4" w:space="0" w:color="auto"/>
                    <w:left w:val="single" w:sz="4" w:space="0" w:color="auto"/>
                    <w:bottom w:val="single" w:sz="4" w:space="0" w:color="auto"/>
                    <w:right w:val="single" w:sz="4" w:space="0" w:color="auto"/>
                  </w:tcBorders>
                  <w:vAlign w:val="center"/>
                </w:tcPr>
                <w:p w14:paraId="41F9F21D" w14:textId="77777777" w:rsidR="00F13C6C" w:rsidRPr="002A4167" w:rsidRDefault="00F13C6C">
                  <w:pPr>
                    <w:pStyle w:val="aff9"/>
                  </w:pPr>
                  <w:r w:rsidRPr="002A4167">
                    <w:rPr>
                      <w:rFonts w:hint="eastAsia"/>
                    </w:rPr>
                    <w:t>废砂纸</w:t>
                  </w:r>
                </w:p>
              </w:tc>
              <w:tc>
                <w:tcPr>
                  <w:tcW w:w="1199" w:type="dxa"/>
                  <w:tcBorders>
                    <w:top w:val="single" w:sz="4" w:space="0" w:color="auto"/>
                    <w:left w:val="single" w:sz="4" w:space="0" w:color="auto"/>
                    <w:bottom w:val="single" w:sz="4" w:space="0" w:color="auto"/>
                    <w:right w:val="single" w:sz="4" w:space="0" w:color="auto"/>
                  </w:tcBorders>
                  <w:vAlign w:val="center"/>
                </w:tcPr>
                <w:p w14:paraId="2CCA224C" w14:textId="77777777" w:rsidR="00F13C6C" w:rsidRPr="002A4167" w:rsidRDefault="00F13C6C">
                  <w:pPr>
                    <w:pStyle w:val="aff9"/>
                  </w:pPr>
                  <w:r w:rsidRPr="002A4167">
                    <w:rPr>
                      <w:rFonts w:hint="eastAsia"/>
                    </w:rPr>
                    <w:t>打磨</w:t>
                  </w:r>
                </w:p>
              </w:tc>
              <w:tc>
                <w:tcPr>
                  <w:tcW w:w="1199" w:type="dxa"/>
                  <w:tcBorders>
                    <w:top w:val="single" w:sz="4" w:space="0" w:color="auto"/>
                    <w:left w:val="single" w:sz="4" w:space="0" w:color="auto"/>
                    <w:bottom w:val="single" w:sz="4" w:space="0" w:color="auto"/>
                    <w:right w:val="single" w:sz="4" w:space="0" w:color="auto"/>
                  </w:tcBorders>
                  <w:vAlign w:val="center"/>
                </w:tcPr>
                <w:p w14:paraId="61927654" w14:textId="77777777" w:rsidR="00F13C6C" w:rsidRPr="002A4167" w:rsidRDefault="00F13C6C">
                  <w:pPr>
                    <w:pStyle w:val="aff9"/>
                  </w:pPr>
                  <w:r w:rsidRPr="002A4167">
                    <w:rPr>
                      <w:rFonts w:hint="eastAsia"/>
                    </w:rPr>
                    <w:t>一般固废</w:t>
                  </w:r>
                </w:p>
              </w:tc>
              <w:tc>
                <w:tcPr>
                  <w:tcW w:w="1349" w:type="dxa"/>
                  <w:tcBorders>
                    <w:top w:val="single" w:sz="4" w:space="0" w:color="auto"/>
                    <w:left w:val="single" w:sz="4" w:space="0" w:color="auto"/>
                    <w:bottom w:val="single" w:sz="4" w:space="0" w:color="auto"/>
                    <w:right w:val="single" w:sz="4" w:space="0" w:color="auto"/>
                  </w:tcBorders>
                  <w:vAlign w:val="center"/>
                </w:tcPr>
                <w:p w14:paraId="4AD2619C" w14:textId="77777777" w:rsidR="00F13C6C" w:rsidRPr="002A4167" w:rsidRDefault="00F13C6C">
                  <w:pPr>
                    <w:pStyle w:val="aff9"/>
                  </w:pPr>
                  <w:r w:rsidRPr="002A4167">
                    <w:rPr>
                      <w:rFonts w:hint="eastAsia"/>
                    </w:rPr>
                    <w:t>/</w:t>
                  </w:r>
                </w:p>
              </w:tc>
              <w:tc>
                <w:tcPr>
                  <w:tcW w:w="952" w:type="dxa"/>
                  <w:tcBorders>
                    <w:top w:val="single" w:sz="4" w:space="0" w:color="auto"/>
                    <w:left w:val="single" w:sz="4" w:space="0" w:color="auto"/>
                    <w:bottom w:val="single" w:sz="4" w:space="0" w:color="auto"/>
                    <w:right w:val="single" w:sz="4" w:space="0" w:color="auto"/>
                  </w:tcBorders>
                  <w:vAlign w:val="center"/>
                </w:tcPr>
                <w:p w14:paraId="03F7897F" w14:textId="77777777" w:rsidR="00F13C6C" w:rsidRPr="002A4167" w:rsidRDefault="00F13C6C">
                  <w:pPr>
                    <w:pStyle w:val="aff9"/>
                  </w:pPr>
                  <w:r w:rsidRPr="002A4167">
                    <w:rPr>
                      <w:rFonts w:hint="eastAsia"/>
                    </w:rPr>
                    <w:t>/</w:t>
                  </w:r>
                </w:p>
              </w:tc>
              <w:tc>
                <w:tcPr>
                  <w:tcW w:w="738" w:type="dxa"/>
                  <w:tcBorders>
                    <w:top w:val="single" w:sz="4" w:space="0" w:color="auto"/>
                    <w:left w:val="single" w:sz="2" w:space="0" w:color="auto"/>
                    <w:bottom w:val="single" w:sz="4" w:space="0" w:color="auto"/>
                    <w:right w:val="single" w:sz="4" w:space="0" w:color="auto"/>
                  </w:tcBorders>
                  <w:vAlign w:val="center"/>
                </w:tcPr>
                <w:p w14:paraId="4A628F39" w14:textId="77777777" w:rsidR="00F13C6C" w:rsidRPr="002A4167" w:rsidRDefault="00F13C6C">
                  <w:pPr>
                    <w:pStyle w:val="aff9"/>
                  </w:pPr>
                  <w:r w:rsidRPr="002A4167">
                    <w:rPr>
                      <w:rFonts w:hint="eastAsia"/>
                    </w:rPr>
                    <w:t>固态</w:t>
                  </w:r>
                </w:p>
              </w:tc>
              <w:tc>
                <w:tcPr>
                  <w:tcW w:w="1101" w:type="dxa"/>
                  <w:tcBorders>
                    <w:top w:val="single" w:sz="4" w:space="0" w:color="auto"/>
                    <w:left w:val="single" w:sz="4" w:space="0" w:color="auto"/>
                    <w:bottom w:val="single" w:sz="4" w:space="0" w:color="auto"/>
                    <w:right w:val="single" w:sz="4" w:space="0" w:color="auto"/>
                  </w:tcBorders>
                  <w:vAlign w:val="center"/>
                </w:tcPr>
                <w:p w14:paraId="421D5F7D" w14:textId="77777777" w:rsidR="00F13C6C" w:rsidRPr="002A4167" w:rsidRDefault="00F13C6C">
                  <w:pPr>
                    <w:pStyle w:val="aff9"/>
                  </w:pPr>
                  <w:r w:rsidRPr="002A4167">
                    <w:rPr>
                      <w:rFonts w:hint="eastAsia"/>
                    </w:rPr>
                    <w:t>0</w:t>
                  </w:r>
                  <w:r w:rsidRPr="002A4167">
                    <w:t>.</w:t>
                  </w:r>
                  <w:r w:rsidR="0040543D" w:rsidRPr="002A4167">
                    <w:t>1</w:t>
                  </w:r>
                  <w:r w:rsidRPr="002A4167">
                    <w:rPr>
                      <w:rFonts w:hint="eastAsia"/>
                    </w:rPr>
                    <w:t>t/a</w:t>
                  </w:r>
                </w:p>
              </w:tc>
            </w:tr>
            <w:tr w:rsidR="002A4167" w:rsidRPr="002A4167" w14:paraId="70D97659" w14:textId="77777777" w:rsidTr="007A05D3">
              <w:trPr>
                <w:trHeight w:val="340"/>
                <w:jc w:val="center"/>
              </w:trPr>
              <w:tc>
                <w:tcPr>
                  <w:tcW w:w="508" w:type="dxa"/>
                  <w:tcBorders>
                    <w:top w:val="single" w:sz="4" w:space="0" w:color="auto"/>
                    <w:left w:val="single" w:sz="4" w:space="0" w:color="auto"/>
                    <w:bottom w:val="single" w:sz="4" w:space="0" w:color="auto"/>
                    <w:right w:val="single" w:sz="4" w:space="0" w:color="auto"/>
                  </w:tcBorders>
                  <w:vAlign w:val="center"/>
                </w:tcPr>
                <w:p w14:paraId="1F1C7E35" w14:textId="77777777" w:rsidR="0040543D" w:rsidRPr="002A4167" w:rsidRDefault="003D147E">
                  <w:pPr>
                    <w:pStyle w:val="aff9"/>
                  </w:pPr>
                  <w:r w:rsidRPr="002A4167">
                    <w:rPr>
                      <w:rFonts w:hint="eastAsia"/>
                    </w:rPr>
                    <w:t>5</w:t>
                  </w:r>
                </w:p>
              </w:tc>
              <w:tc>
                <w:tcPr>
                  <w:tcW w:w="1500" w:type="dxa"/>
                  <w:tcBorders>
                    <w:top w:val="single" w:sz="4" w:space="0" w:color="auto"/>
                    <w:left w:val="single" w:sz="4" w:space="0" w:color="auto"/>
                    <w:bottom w:val="single" w:sz="4" w:space="0" w:color="auto"/>
                    <w:right w:val="single" w:sz="4" w:space="0" w:color="auto"/>
                  </w:tcBorders>
                  <w:vAlign w:val="center"/>
                </w:tcPr>
                <w:p w14:paraId="232286E8" w14:textId="77777777" w:rsidR="0040543D" w:rsidRPr="002A4167" w:rsidRDefault="0040543D">
                  <w:pPr>
                    <w:pStyle w:val="aff9"/>
                  </w:pPr>
                  <w:r w:rsidRPr="002A4167">
                    <w:rPr>
                      <w:rFonts w:hint="eastAsia"/>
                    </w:rPr>
                    <w:t>废漆料</w:t>
                  </w:r>
                </w:p>
              </w:tc>
              <w:tc>
                <w:tcPr>
                  <w:tcW w:w="1199" w:type="dxa"/>
                  <w:tcBorders>
                    <w:top w:val="single" w:sz="4" w:space="0" w:color="auto"/>
                    <w:left w:val="single" w:sz="4" w:space="0" w:color="auto"/>
                    <w:bottom w:val="single" w:sz="4" w:space="0" w:color="auto"/>
                    <w:right w:val="single" w:sz="4" w:space="0" w:color="auto"/>
                  </w:tcBorders>
                  <w:vAlign w:val="center"/>
                </w:tcPr>
                <w:p w14:paraId="7E9E28FA" w14:textId="77777777" w:rsidR="0040543D" w:rsidRPr="002A4167" w:rsidRDefault="0040543D">
                  <w:pPr>
                    <w:pStyle w:val="aff9"/>
                  </w:pPr>
                  <w:r w:rsidRPr="002A4167">
                    <w:rPr>
                      <w:rFonts w:hint="eastAsia"/>
                    </w:rPr>
                    <w:t>喷漆</w:t>
                  </w:r>
                </w:p>
              </w:tc>
              <w:tc>
                <w:tcPr>
                  <w:tcW w:w="1199" w:type="dxa"/>
                  <w:tcBorders>
                    <w:top w:val="single" w:sz="4" w:space="0" w:color="auto"/>
                    <w:left w:val="single" w:sz="4" w:space="0" w:color="auto"/>
                    <w:bottom w:val="single" w:sz="4" w:space="0" w:color="auto"/>
                    <w:right w:val="single" w:sz="4" w:space="0" w:color="auto"/>
                  </w:tcBorders>
                  <w:vAlign w:val="center"/>
                </w:tcPr>
                <w:p w14:paraId="1496EF97" w14:textId="77777777" w:rsidR="0040543D" w:rsidRPr="002A4167" w:rsidRDefault="008602BF">
                  <w:pPr>
                    <w:pStyle w:val="aff9"/>
                  </w:pPr>
                  <w:r w:rsidRPr="002A4167">
                    <w:rPr>
                      <w:rFonts w:hint="eastAsia"/>
                    </w:rPr>
                    <w:t>危险</w:t>
                  </w:r>
                  <w:r w:rsidR="0040543D" w:rsidRPr="002A4167">
                    <w:rPr>
                      <w:rFonts w:hint="eastAsia"/>
                    </w:rPr>
                    <w:t>固废</w:t>
                  </w:r>
                </w:p>
              </w:tc>
              <w:tc>
                <w:tcPr>
                  <w:tcW w:w="1349" w:type="dxa"/>
                  <w:tcBorders>
                    <w:top w:val="single" w:sz="4" w:space="0" w:color="auto"/>
                    <w:left w:val="single" w:sz="4" w:space="0" w:color="auto"/>
                    <w:bottom w:val="single" w:sz="4" w:space="0" w:color="auto"/>
                    <w:right w:val="single" w:sz="4" w:space="0" w:color="auto"/>
                  </w:tcBorders>
                  <w:vAlign w:val="center"/>
                </w:tcPr>
                <w:p w14:paraId="7D723590" w14:textId="77777777" w:rsidR="0040543D" w:rsidRPr="002A4167" w:rsidRDefault="008602BF">
                  <w:pPr>
                    <w:pStyle w:val="aff9"/>
                  </w:pPr>
                  <w:r w:rsidRPr="002A4167">
                    <w:t>900-252-12</w:t>
                  </w:r>
                </w:p>
              </w:tc>
              <w:tc>
                <w:tcPr>
                  <w:tcW w:w="952" w:type="dxa"/>
                  <w:tcBorders>
                    <w:top w:val="single" w:sz="4" w:space="0" w:color="auto"/>
                    <w:left w:val="single" w:sz="4" w:space="0" w:color="auto"/>
                    <w:bottom w:val="single" w:sz="4" w:space="0" w:color="auto"/>
                    <w:right w:val="single" w:sz="4" w:space="0" w:color="auto"/>
                  </w:tcBorders>
                  <w:vAlign w:val="center"/>
                </w:tcPr>
                <w:p w14:paraId="217DE0FB" w14:textId="77777777" w:rsidR="0040543D" w:rsidRPr="002A4167" w:rsidRDefault="008602BF">
                  <w:pPr>
                    <w:pStyle w:val="aff9"/>
                  </w:pPr>
                  <w:r w:rsidRPr="002A4167">
                    <w:rPr>
                      <w:rFonts w:hint="eastAsia"/>
                    </w:rPr>
                    <w:t>HW</w:t>
                  </w:r>
                  <w:r w:rsidRPr="002A4167">
                    <w:t>12</w:t>
                  </w:r>
                </w:p>
              </w:tc>
              <w:tc>
                <w:tcPr>
                  <w:tcW w:w="738" w:type="dxa"/>
                  <w:tcBorders>
                    <w:top w:val="single" w:sz="4" w:space="0" w:color="auto"/>
                    <w:left w:val="single" w:sz="2" w:space="0" w:color="auto"/>
                    <w:bottom w:val="single" w:sz="4" w:space="0" w:color="auto"/>
                    <w:right w:val="single" w:sz="4" w:space="0" w:color="auto"/>
                  </w:tcBorders>
                  <w:vAlign w:val="center"/>
                </w:tcPr>
                <w:p w14:paraId="752CC6D6" w14:textId="77777777" w:rsidR="0040543D" w:rsidRPr="002A4167" w:rsidRDefault="0040543D">
                  <w:pPr>
                    <w:pStyle w:val="aff9"/>
                  </w:pPr>
                  <w:r w:rsidRPr="002A4167">
                    <w:rPr>
                      <w:rFonts w:hint="eastAsia"/>
                    </w:rPr>
                    <w:t>固态</w:t>
                  </w:r>
                </w:p>
              </w:tc>
              <w:tc>
                <w:tcPr>
                  <w:tcW w:w="1101" w:type="dxa"/>
                  <w:tcBorders>
                    <w:top w:val="single" w:sz="4" w:space="0" w:color="auto"/>
                    <w:left w:val="single" w:sz="4" w:space="0" w:color="auto"/>
                    <w:bottom w:val="single" w:sz="4" w:space="0" w:color="auto"/>
                    <w:right w:val="single" w:sz="4" w:space="0" w:color="auto"/>
                  </w:tcBorders>
                  <w:vAlign w:val="center"/>
                </w:tcPr>
                <w:p w14:paraId="51D4EEC9" w14:textId="77777777" w:rsidR="0040543D" w:rsidRPr="002A4167" w:rsidRDefault="0040543D">
                  <w:pPr>
                    <w:pStyle w:val="aff9"/>
                  </w:pPr>
                  <w:r w:rsidRPr="002A4167">
                    <w:rPr>
                      <w:rFonts w:hint="eastAsia"/>
                    </w:rPr>
                    <w:t>1</w:t>
                  </w:r>
                  <w:r w:rsidRPr="002A4167">
                    <w:t>.5</w:t>
                  </w:r>
                  <w:r w:rsidRPr="002A4167">
                    <w:rPr>
                      <w:rFonts w:hint="eastAsia"/>
                    </w:rPr>
                    <w:t>t/a</w:t>
                  </w:r>
                </w:p>
              </w:tc>
            </w:tr>
            <w:tr w:rsidR="002A4167" w:rsidRPr="002A4167" w14:paraId="5E8B4F7C" w14:textId="77777777" w:rsidTr="007A05D3">
              <w:trPr>
                <w:trHeight w:val="340"/>
                <w:jc w:val="center"/>
              </w:trPr>
              <w:tc>
                <w:tcPr>
                  <w:tcW w:w="508" w:type="dxa"/>
                  <w:tcBorders>
                    <w:top w:val="single" w:sz="4" w:space="0" w:color="auto"/>
                    <w:left w:val="single" w:sz="4" w:space="0" w:color="auto"/>
                    <w:bottom w:val="single" w:sz="4" w:space="0" w:color="auto"/>
                    <w:right w:val="single" w:sz="4" w:space="0" w:color="auto"/>
                  </w:tcBorders>
                  <w:vAlign w:val="center"/>
                </w:tcPr>
                <w:p w14:paraId="619E32A9" w14:textId="77777777" w:rsidR="003D147E" w:rsidRPr="002A4167" w:rsidRDefault="003D147E" w:rsidP="003D147E">
                  <w:pPr>
                    <w:pStyle w:val="aff9"/>
                  </w:pPr>
                  <w:r w:rsidRPr="002A4167">
                    <w:rPr>
                      <w:rFonts w:hint="eastAsia"/>
                    </w:rPr>
                    <w:t>6</w:t>
                  </w:r>
                </w:p>
              </w:tc>
              <w:tc>
                <w:tcPr>
                  <w:tcW w:w="1500" w:type="dxa"/>
                  <w:tcBorders>
                    <w:top w:val="single" w:sz="4" w:space="0" w:color="auto"/>
                    <w:left w:val="single" w:sz="4" w:space="0" w:color="auto"/>
                    <w:bottom w:val="single" w:sz="4" w:space="0" w:color="auto"/>
                    <w:right w:val="single" w:sz="4" w:space="0" w:color="auto"/>
                  </w:tcBorders>
                  <w:vAlign w:val="center"/>
                </w:tcPr>
                <w:p w14:paraId="0D0A60D4" w14:textId="77777777" w:rsidR="003D147E" w:rsidRPr="002A4167" w:rsidRDefault="003D147E" w:rsidP="003D147E">
                  <w:pPr>
                    <w:pStyle w:val="aff9"/>
                  </w:pPr>
                  <w:r w:rsidRPr="002A4167">
                    <w:rPr>
                      <w:rFonts w:hint="eastAsia"/>
                    </w:rPr>
                    <w:t>回收粉尘</w:t>
                  </w:r>
                </w:p>
              </w:tc>
              <w:tc>
                <w:tcPr>
                  <w:tcW w:w="1199" w:type="dxa"/>
                  <w:tcBorders>
                    <w:top w:val="single" w:sz="4" w:space="0" w:color="auto"/>
                    <w:left w:val="single" w:sz="4" w:space="0" w:color="auto"/>
                    <w:bottom w:val="single" w:sz="4" w:space="0" w:color="auto"/>
                    <w:right w:val="single" w:sz="4" w:space="0" w:color="auto"/>
                  </w:tcBorders>
                  <w:vAlign w:val="center"/>
                </w:tcPr>
                <w:p w14:paraId="623159EA" w14:textId="77777777" w:rsidR="003D147E" w:rsidRPr="002A4167" w:rsidRDefault="003D147E" w:rsidP="003D147E">
                  <w:pPr>
                    <w:pStyle w:val="aff9"/>
                  </w:pPr>
                  <w:r w:rsidRPr="002A4167">
                    <w:rPr>
                      <w:rFonts w:hint="eastAsia"/>
                    </w:rPr>
                    <w:t>废气处理</w:t>
                  </w:r>
                </w:p>
              </w:tc>
              <w:tc>
                <w:tcPr>
                  <w:tcW w:w="1199" w:type="dxa"/>
                  <w:tcBorders>
                    <w:top w:val="single" w:sz="4" w:space="0" w:color="auto"/>
                    <w:left w:val="single" w:sz="4" w:space="0" w:color="auto"/>
                    <w:bottom w:val="single" w:sz="4" w:space="0" w:color="auto"/>
                    <w:right w:val="single" w:sz="4" w:space="0" w:color="auto"/>
                  </w:tcBorders>
                  <w:vAlign w:val="center"/>
                </w:tcPr>
                <w:p w14:paraId="1A5348FE" w14:textId="77777777" w:rsidR="003D147E" w:rsidRPr="002A4167" w:rsidRDefault="003D147E" w:rsidP="003D147E">
                  <w:pPr>
                    <w:pStyle w:val="aff9"/>
                  </w:pPr>
                  <w:r w:rsidRPr="002A4167">
                    <w:rPr>
                      <w:rFonts w:hint="eastAsia"/>
                    </w:rPr>
                    <w:t>一般固废</w:t>
                  </w:r>
                </w:p>
              </w:tc>
              <w:tc>
                <w:tcPr>
                  <w:tcW w:w="1349" w:type="dxa"/>
                  <w:tcBorders>
                    <w:top w:val="single" w:sz="4" w:space="0" w:color="auto"/>
                    <w:left w:val="single" w:sz="4" w:space="0" w:color="auto"/>
                    <w:bottom w:val="single" w:sz="4" w:space="0" w:color="auto"/>
                    <w:right w:val="single" w:sz="4" w:space="0" w:color="auto"/>
                  </w:tcBorders>
                  <w:vAlign w:val="center"/>
                </w:tcPr>
                <w:p w14:paraId="0823E9BB" w14:textId="77777777" w:rsidR="003D147E" w:rsidRPr="002A4167" w:rsidRDefault="003D147E" w:rsidP="003D147E">
                  <w:pPr>
                    <w:pStyle w:val="aff9"/>
                  </w:pPr>
                  <w:r w:rsidRPr="002A4167">
                    <w:rPr>
                      <w:rFonts w:hint="eastAsia"/>
                    </w:rPr>
                    <w:t>/</w:t>
                  </w:r>
                </w:p>
              </w:tc>
              <w:tc>
                <w:tcPr>
                  <w:tcW w:w="952" w:type="dxa"/>
                  <w:tcBorders>
                    <w:top w:val="single" w:sz="4" w:space="0" w:color="auto"/>
                    <w:left w:val="single" w:sz="4" w:space="0" w:color="auto"/>
                    <w:bottom w:val="single" w:sz="4" w:space="0" w:color="auto"/>
                    <w:right w:val="single" w:sz="4" w:space="0" w:color="auto"/>
                  </w:tcBorders>
                  <w:vAlign w:val="center"/>
                </w:tcPr>
                <w:p w14:paraId="64CA59E9" w14:textId="77777777" w:rsidR="003D147E" w:rsidRPr="002A4167" w:rsidRDefault="003D147E" w:rsidP="003D147E">
                  <w:pPr>
                    <w:pStyle w:val="aff9"/>
                  </w:pPr>
                  <w:r w:rsidRPr="002A4167">
                    <w:rPr>
                      <w:rFonts w:hint="eastAsia"/>
                    </w:rPr>
                    <w:t>/</w:t>
                  </w:r>
                </w:p>
              </w:tc>
              <w:tc>
                <w:tcPr>
                  <w:tcW w:w="738" w:type="dxa"/>
                  <w:tcBorders>
                    <w:top w:val="single" w:sz="4" w:space="0" w:color="auto"/>
                    <w:left w:val="single" w:sz="2" w:space="0" w:color="auto"/>
                    <w:bottom w:val="single" w:sz="4" w:space="0" w:color="auto"/>
                    <w:right w:val="single" w:sz="4" w:space="0" w:color="auto"/>
                  </w:tcBorders>
                  <w:vAlign w:val="center"/>
                </w:tcPr>
                <w:p w14:paraId="41E83B93" w14:textId="77777777" w:rsidR="003D147E" w:rsidRPr="002A4167" w:rsidRDefault="003D147E" w:rsidP="003D147E">
                  <w:pPr>
                    <w:pStyle w:val="aff9"/>
                  </w:pPr>
                  <w:r w:rsidRPr="002A4167">
                    <w:rPr>
                      <w:rFonts w:hint="eastAsia"/>
                    </w:rPr>
                    <w:t>固态</w:t>
                  </w:r>
                </w:p>
              </w:tc>
              <w:tc>
                <w:tcPr>
                  <w:tcW w:w="1101" w:type="dxa"/>
                  <w:tcBorders>
                    <w:top w:val="single" w:sz="4" w:space="0" w:color="auto"/>
                    <w:left w:val="single" w:sz="4" w:space="0" w:color="auto"/>
                    <w:bottom w:val="single" w:sz="4" w:space="0" w:color="auto"/>
                    <w:right w:val="single" w:sz="4" w:space="0" w:color="auto"/>
                  </w:tcBorders>
                  <w:vAlign w:val="center"/>
                </w:tcPr>
                <w:p w14:paraId="054260E1" w14:textId="6FF76AE6" w:rsidR="003D147E" w:rsidRPr="002A4167" w:rsidRDefault="0070484F" w:rsidP="003D147E">
                  <w:pPr>
                    <w:pStyle w:val="aff9"/>
                  </w:pPr>
                  <w:r w:rsidRPr="002A4167">
                    <w:rPr>
                      <w:rFonts w:hint="eastAsia"/>
                    </w:rPr>
                    <w:t>0.955</w:t>
                  </w:r>
                  <w:r w:rsidR="003D147E" w:rsidRPr="002A4167">
                    <w:rPr>
                      <w:rFonts w:hint="eastAsia"/>
                    </w:rPr>
                    <w:t>t/a</w:t>
                  </w:r>
                </w:p>
              </w:tc>
            </w:tr>
            <w:tr w:rsidR="002A4167" w:rsidRPr="002A4167" w14:paraId="6FA48DD4" w14:textId="77777777" w:rsidTr="007A05D3">
              <w:trPr>
                <w:trHeight w:val="340"/>
                <w:jc w:val="center"/>
              </w:trPr>
              <w:tc>
                <w:tcPr>
                  <w:tcW w:w="508" w:type="dxa"/>
                  <w:tcBorders>
                    <w:top w:val="single" w:sz="4" w:space="0" w:color="auto"/>
                    <w:left w:val="single" w:sz="4" w:space="0" w:color="auto"/>
                    <w:bottom w:val="single" w:sz="4" w:space="0" w:color="auto"/>
                    <w:right w:val="single" w:sz="4" w:space="0" w:color="auto"/>
                  </w:tcBorders>
                  <w:vAlign w:val="center"/>
                </w:tcPr>
                <w:p w14:paraId="21752748" w14:textId="77777777" w:rsidR="003D147E" w:rsidRPr="002A4167" w:rsidRDefault="003D147E" w:rsidP="003D147E">
                  <w:pPr>
                    <w:pStyle w:val="aff9"/>
                  </w:pPr>
                  <w:r w:rsidRPr="002A4167">
                    <w:rPr>
                      <w:rFonts w:hint="eastAsia"/>
                    </w:rPr>
                    <w:t>7</w:t>
                  </w:r>
                </w:p>
              </w:tc>
              <w:tc>
                <w:tcPr>
                  <w:tcW w:w="1500" w:type="dxa"/>
                  <w:tcBorders>
                    <w:top w:val="single" w:sz="4" w:space="0" w:color="auto"/>
                    <w:left w:val="single" w:sz="4" w:space="0" w:color="auto"/>
                    <w:bottom w:val="single" w:sz="4" w:space="0" w:color="auto"/>
                    <w:right w:val="single" w:sz="4" w:space="0" w:color="auto"/>
                  </w:tcBorders>
                  <w:vAlign w:val="center"/>
                </w:tcPr>
                <w:p w14:paraId="2670C9D4" w14:textId="77777777" w:rsidR="003D147E" w:rsidRPr="002A4167" w:rsidRDefault="003D147E" w:rsidP="003D147E">
                  <w:pPr>
                    <w:pStyle w:val="aff9"/>
                  </w:pPr>
                  <w:r w:rsidRPr="002A4167">
                    <w:rPr>
                      <w:rFonts w:hint="eastAsia"/>
                    </w:rPr>
                    <w:t>废过滤棉</w:t>
                  </w:r>
                </w:p>
              </w:tc>
              <w:tc>
                <w:tcPr>
                  <w:tcW w:w="1199" w:type="dxa"/>
                  <w:tcBorders>
                    <w:top w:val="single" w:sz="4" w:space="0" w:color="auto"/>
                    <w:left w:val="single" w:sz="4" w:space="0" w:color="auto"/>
                    <w:bottom w:val="single" w:sz="4" w:space="0" w:color="auto"/>
                    <w:right w:val="single" w:sz="4" w:space="0" w:color="auto"/>
                  </w:tcBorders>
                  <w:vAlign w:val="center"/>
                </w:tcPr>
                <w:p w14:paraId="4FFB873B" w14:textId="77777777" w:rsidR="003D147E" w:rsidRPr="002A4167" w:rsidRDefault="003D147E" w:rsidP="003D147E">
                  <w:pPr>
                    <w:pStyle w:val="aff9"/>
                  </w:pPr>
                  <w:r w:rsidRPr="002A4167">
                    <w:rPr>
                      <w:rFonts w:hint="eastAsia"/>
                    </w:rPr>
                    <w:t>废气处理</w:t>
                  </w:r>
                </w:p>
              </w:tc>
              <w:tc>
                <w:tcPr>
                  <w:tcW w:w="1199" w:type="dxa"/>
                  <w:tcBorders>
                    <w:top w:val="single" w:sz="4" w:space="0" w:color="auto"/>
                    <w:left w:val="single" w:sz="4" w:space="0" w:color="auto"/>
                    <w:bottom w:val="single" w:sz="4" w:space="0" w:color="auto"/>
                    <w:right w:val="single" w:sz="4" w:space="0" w:color="auto"/>
                  </w:tcBorders>
                  <w:vAlign w:val="center"/>
                </w:tcPr>
                <w:p w14:paraId="7F7FCBA1" w14:textId="77777777" w:rsidR="003D147E" w:rsidRPr="002A4167" w:rsidRDefault="003D147E" w:rsidP="003D147E">
                  <w:pPr>
                    <w:pStyle w:val="aff9"/>
                  </w:pPr>
                  <w:r w:rsidRPr="002A4167">
                    <w:rPr>
                      <w:rFonts w:hint="eastAsia"/>
                    </w:rPr>
                    <w:t>危险固废</w:t>
                  </w:r>
                </w:p>
              </w:tc>
              <w:tc>
                <w:tcPr>
                  <w:tcW w:w="1349" w:type="dxa"/>
                  <w:tcBorders>
                    <w:top w:val="single" w:sz="4" w:space="0" w:color="auto"/>
                    <w:left w:val="single" w:sz="4" w:space="0" w:color="auto"/>
                    <w:bottom w:val="single" w:sz="4" w:space="0" w:color="auto"/>
                    <w:right w:val="single" w:sz="4" w:space="0" w:color="auto"/>
                  </w:tcBorders>
                  <w:vAlign w:val="center"/>
                </w:tcPr>
                <w:p w14:paraId="64B3E096" w14:textId="77777777" w:rsidR="003D147E" w:rsidRPr="002A4167" w:rsidRDefault="003D147E" w:rsidP="003D147E">
                  <w:pPr>
                    <w:pStyle w:val="aff9"/>
                  </w:pPr>
                  <w:r w:rsidRPr="002A4167">
                    <w:rPr>
                      <w:rFonts w:hint="eastAsia"/>
                    </w:rPr>
                    <w:t>9</w:t>
                  </w:r>
                  <w:r w:rsidRPr="002A4167">
                    <w:t>00-041-49</w:t>
                  </w:r>
                </w:p>
              </w:tc>
              <w:tc>
                <w:tcPr>
                  <w:tcW w:w="952" w:type="dxa"/>
                  <w:tcBorders>
                    <w:top w:val="single" w:sz="4" w:space="0" w:color="auto"/>
                    <w:left w:val="single" w:sz="4" w:space="0" w:color="auto"/>
                    <w:bottom w:val="single" w:sz="4" w:space="0" w:color="auto"/>
                    <w:right w:val="single" w:sz="4" w:space="0" w:color="auto"/>
                  </w:tcBorders>
                  <w:vAlign w:val="center"/>
                </w:tcPr>
                <w:p w14:paraId="63BBD97E" w14:textId="77777777" w:rsidR="003D147E" w:rsidRPr="002A4167" w:rsidRDefault="003D147E" w:rsidP="003D147E">
                  <w:pPr>
                    <w:pStyle w:val="aff9"/>
                  </w:pPr>
                  <w:r w:rsidRPr="002A4167">
                    <w:rPr>
                      <w:rFonts w:hint="eastAsia"/>
                    </w:rPr>
                    <w:t>HW</w:t>
                  </w:r>
                  <w:r w:rsidRPr="002A4167">
                    <w:t>49</w:t>
                  </w:r>
                </w:p>
              </w:tc>
              <w:tc>
                <w:tcPr>
                  <w:tcW w:w="738" w:type="dxa"/>
                  <w:tcBorders>
                    <w:top w:val="single" w:sz="4" w:space="0" w:color="auto"/>
                    <w:left w:val="single" w:sz="2" w:space="0" w:color="auto"/>
                    <w:bottom w:val="single" w:sz="4" w:space="0" w:color="auto"/>
                    <w:right w:val="single" w:sz="4" w:space="0" w:color="auto"/>
                  </w:tcBorders>
                  <w:vAlign w:val="center"/>
                </w:tcPr>
                <w:p w14:paraId="3893B268" w14:textId="77777777" w:rsidR="003D147E" w:rsidRPr="002A4167" w:rsidRDefault="003D147E" w:rsidP="003D147E">
                  <w:pPr>
                    <w:pStyle w:val="aff9"/>
                  </w:pPr>
                  <w:r w:rsidRPr="002A4167">
                    <w:rPr>
                      <w:rFonts w:hint="eastAsia"/>
                    </w:rPr>
                    <w:t>固态</w:t>
                  </w:r>
                </w:p>
              </w:tc>
              <w:tc>
                <w:tcPr>
                  <w:tcW w:w="1101" w:type="dxa"/>
                  <w:tcBorders>
                    <w:top w:val="single" w:sz="4" w:space="0" w:color="auto"/>
                    <w:left w:val="single" w:sz="4" w:space="0" w:color="auto"/>
                    <w:bottom w:val="single" w:sz="4" w:space="0" w:color="auto"/>
                    <w:right w:val="single" w:sz="4" w:space="0" w:color="auto"/>
                  </w:tcBorders>
                  <w:vAlign w:val="center"/>
                </w:tcPr>
                <w:p w14:paraId="15300E62" w14:textId="77777777" w:rsidR="003D147E" w:rsidRPr="002A4167" w:rsidRDefault="003D147E" w:rsidP="003D147E">
                  <w:pPr>
                    <w:pStyle w:val="aff9"/>
                  </w:pPr>
                  <w:r w:rsidRPr="002A4167">
                    <w:rPr>
                      <w:rFonts w:hint="eastAsia"/>
                    </w:rPr>
                    <w:t>3.08t/a</w:t>
                  </w:r>
                </w:p>
              </w:tc>
            </w:tr>
            <w:tr w:rsidR="002A4167" w:rsidRPr="002A4167" w14:paraId="78DDC5DD" w14:textId="77777777" w:rsidTr="007A05D3">
              <w:trPr>
                <w:trHeight w:val="340"/>
                <w:jc w:val="center"/>
              </w:trPr>
              <w:tc>
                <w:tcPr>
                  <w:tcW w:w="508" w:type="dxa"/>
                  <w:tcBorders>
                    <w:top w:val="single" w:sz="4" w:space="0" w:color="auto"/>
                    <w:left w:val="single" w:sz="4" w:space="0" w:color="auto"/>
                    <w:bottom w:val="single" w:sz="4" w:space="0" w:color="auto"/>
                    <w:right w:val="single" w:sz="4" w:space="0" w:color="auto"/>
                  </w:tcBorders>
                  <w:vAlign w:val="center"/>
                </w:tcPr>
                <w:p w14:paraId="16E2021E" w14:textId="77777777" w:rsidR="003D147E" w:rsidRPr="002A4167" w:rsidRDefault="003D147E" w:rsidP="003D147E">
                  <w:pPr>
                    <w:pStyle w:val="aff9"/>
                  </w:pPr>
                  <w:r w:rsidRPr="002A4167">
                    <w:rPr>
                      <w:rFonts w:hint="eastAsia"/>
                    </w:rPr>
                    <w:t>8</w:t>
                  </w:r>
                </w:p>
              </w:tc>
              <w:tc>
                <w:tcPr>
                  <w:tcW w:w="1500" w:type="dxa"/>
                  <w:tcBorders>
                    <w:top w:val="single" w:sz="4" w:space="0" w:color="auto"/>
                    <w:left w:val="single" w:sz="4" w:space="0" w:color="auto"/>
                    <w:bottom w:val="single" w:sz="4" w:space="0" w:color="auto"/>
                    <w:right w:val="single" w:sz="4" w:space="0" w:color="auto"/>
                  </w:tcBorders>
                  <w:vAlign w:val="center"/>
                </w:tcPr>
                <w:p w14:paraId="7777F55D" w14:textId="77777777" w:rsidR="003D147E" w:rsidRPr="002A4167" w:rsidRDefault="003D147E" w:rsidP="003D147E">
                  <w:pPr>
                    <w:pStyle w:val="aff9"/>
                  </w:pPr>
                  <w:r w:rsidRPr="002A4167">
                    <w:rPr>
                      <w:rFonts w:hint="eastAsia"/>
                    </w:rPr>
                    <w:t>废活性炭</w:t>
                  </w:r>
                </w:p>
              </w:tc>
              <w:tc>
                <w:tcPr>
                  <w:tcW w:w="1199" w:type="dxa"/>
                  <w:tcBorders>
                    <w:top w:val="single" w:sz="4" w:space="0" w:color="auto"/>
                    <w:left w:val="single" w:sz="4" w:space="0" w:color="auto"/>
                    <w:bottom w:val="single" w:sz="4" w:space="0" w:color="auto"/>
                    <w:right w:val="single" w:sz="4" w:space="0" w:color="auto"/>
                  </w:tcBorders>
                  <w:vAlign w:val="center"/>
                </w:tcPr>
                <w:p w14:paraId="500CE107" w14:textId="77777777" w:rsidR="003D147E" w:rsidRPr="002A4167" w:rsidRDefault="003D147E" w:rsidP="003D147E">
                  <w:pPr>
                    <w:pStyle w:val="aff9"/>
                  </w:pPr>
                  <w:r w:rsidRPr="002A4167">
                    <w:rPr>
                      <w:rFonts w:hint="eastAsia"/>
                    </w:rPr>
                    <w:t>废气处理</w:t>
                  </w:r>
                </w:p>
              </w:tc>
              <w:tc>
                <w:tcPr>
                  <w:tcW w:w="1199" w:type="dxa"/>
                  <w:tcBorders>
                    <w:top w:val="single" w:sz="4" w:space="0" w:color="auto"/>
                    <w:left w:val="single" w:sz="4" w:space="0" w:color="auto"/>
                    <w:bottom w:val="single" w:sz="4" w:space="0" w:color="auto"/>
                    <w:right w:val="single" w:sz="4" w:space="0" w:color="auto"/>
                  </w:tcBorders>
                  <w:vAlign w:val="center"/>
                </w:tcPr>
                <w:p w14:paraId="1921A748" w14:textId="77777777" w:rsidR="003D147E" w:rsidRPr="002A4167" w:rsidRDefault="003D147E" w:rsidP="003D147E">
                  <w:pPr>
                    <w:pStyle w:val="aff9"/>
                  </w:pPr>
                  <w:r w:rsidRPr="002A4167">
                    <w:rPr>
                      <w:rFonts w:hint="eastAsia"/>
                    </w:rPr>
                    <w:t>危险固废</w:t>
                  </w:r>
                </w:p>
              </w:tc>
              <w:tc>
                <w:tcPr>
                  <w:tcW w:w="1349" w:type="dxa"/>
                  <w:tcBorders>
                    <w:top w:val="single" w:sz="4" w:space="0" w:color="auto"/>
                    <w:left w:val="single" w:sz="4" w:space="0" w:color="auto"/>
                    <w:bottom w:val="single" w:sz="4" w:space="0" w:color="auto"/>
                    <w:right w:val="single" w:sz="4" w:space="0" w:color="auto"/>
                  </w:tcBorders>
                  <w:vAlign w:val="center"/>
                </w:tcPr>
                <w:p w14:paraId="3B1B318D" w14:textId="77777777" w:rsidR="003D147E" w:rsidRPr="002A4167" w:rsidRDefault="003D147E" w:rsidP="003D147E">
                  <w:pPr>
                    <w:pStyle w:val="aff9"/>
                  </w:pPr>
                  <w:r w:rsidRPr="002A4167">
                    <w:rPr>
                      <w:rFonts w:hint="eastAsia"/>
                    </w:rPr>
                    <w:t>9</w:t>
                  </w:r>
                  <w:r w:rsidRPr="002A4167">
                    <w:t>00-0</w:t>
                  </w:r>
                  <w:r w:rsidR="009F12B6" w:rsidRPr="002A4167">
                    <w:t>39</w:t>
                  </w:r>
                  <w:r w:rsidRPr="002A4167">
                    <w:t>-49</w:t>
                  </w:r>
                </w:p>
              </w:tc>
              <w:tc>
                <w:tcPr>
                  <w:tcW w:w="952" w:type="dxa"/>
                  <w:tcBorders>
                    <w:top w:val="single" w:sz="4" w:space="0" w:color="auto"/>
                    <w:left w:val="single" w:sz="4" w:space="0" w:color="auto"/>
                    <w:bottom w:val="single" w:sz="4" w:space="0" w:color="auto"/>
                    <w:right w:val="single" w:sz="4" w:space="0" w:color="auto"/>
                  </w:tcBorders>
                  <w:vAlign w:val="center"/>
                </w:tcPr>
                <w:p w14:paraId="1D48B123" w14:textId="77777777" w:rsidR="003D147E" w:rsidRPr="002A4167" w:rsidRDefault="003D147E" w:rsidP="003D147E">
                  <w:pPr>
                    <w:pStyle w:val="aff9"/>
                  </w:pPr>
                  <w:r w:rsidRPr="002A4167">
                    <w:rPr>
                      <w:rFonts w:hint="eastAsia"/>
                    </w:rPr>
                    <w:t>HW</w:t>
                  </w:r>
                  <w:r w:rsidRPr="002A4167">
                    <w:t>49</w:t>
                  </w:r>
                </w:p>
              </w:tc>
              <w:tc>
                <w:tcPr>
                  <w:tcW w:w="738" w:type="dxa"/>
                  <w:tcBorders>
                    <w:top w:val="single" w:sz="4" w:space="0" w:color="auto"/>
                    <w:left w:val="single" w:sz="2" w:space="0" w:color="auto"/>
                    <w:bottom w:val="single" w:sz="4" w:space="0" w:color="auto"/>
                    <w:right w:val="single" w:sz="4" w:space="0" w:color="auto"/>
                  </w:tcBorders>
                  <w:vAlign w:val="center"/>
                </w:tcPr>
                <w:p w14:paraId="08C04710" w14:textId="77777777" w:rsidR="003D147E" w:rsidRPr="002A4167" w:rsidRDefault="003D147E" w:rsidP="003D147E">
                  <w:pPr>
                    <w:pStyle w:val="aff9"/>
                  </w:pPr>
                  <w:r w:rsidRPr="002A4167">
                    <w:rPr>
                      <w:rFonts w:hint="eastAsia"/>
                    </w:rPr>
                    <w:t>固态</w:t>
                  </w:r>
                </w:p>
              </w:tc>
              <w:tc>
                <w:tcPr>
                  <w:tcW w:w="1101" w:type="dxa"/>
                  <w:tcBorders>
                    <w:top w:val="single" w:sz="4" w:space="0" w:color="auto"/>
                    <w:left w:val="single" w:sz="4" w:space="0" w:color="auto"/>
                    <w:bottom w:val="single" w:sz="4" w:space="0" w:color="auto"/>
                    <w:right w:val="single" w:sz="4" w:space="0" w:color="auto"/>
                  </w:tcBorders>
                  <w:vAlign w:val="center"/>
                </w:tcPr>
                <w:p w14:paraId="5372DEE4" w14:textId="77777777" w:rsidR="003D147E" w:rsidRPr="002A4167" w:rsidRDefault="003D147E" w:rsidP="003D147E">
                  <w:pPr>
                    <w:pStyle w:val="aff9"/>
                  </w:pPr>
                  <w:r w:rsidRPr="002A4167">
                    <w:t>10.532</w:t>
                  </w:r>
                  <w:r w:rsidRPr="002A4167">
                    <w:rPr>
                      <w:rFonts w:hint="eastAsia"/>
                    </w:rPr>
                    <w:t>t/a</w:t>
                  </w:r>
                </w:p>
              </w:tc>
            </w:tr>
            <w:tr w:rsidR="002A4167" w:rsidRPr="002A4167" w14:paraId="1F7EDE3C" w14:textId="77777777" w:rsidTr="007A05D3">
              <w:trPr>
                <w:trHeight w:val="340"/>
                <w:jc w:val="center"/>
              </w:trPr>
              <w:tc>
                <w:tcPr>
                  <w:tcW w:w="508" w:type="dxa"/>
                  <w:tcBorders>
                    <w:top w:val="single" w:sz="4" w:space="0" w:color="auto"/>
                    <w:left w:val="single" w:sz="4" w:space="0" w:color="auto"/>
                    <w:bottom w:val="single" w:sz="4" w:space="0" w:color="auto"/>
                    <w:right w:val="single" w:sz="4" w:space="0" w:color="auto"/>
                  </w:tcBorders>
                  <w:vAlign w:val="center"/>
                </w:tcPr>
                <w:p w14:paraId="6EFCA4D8" w14:textId="77777777" w:rsidR="003D147E" w:rsidRPr="002A4167" w:rsidRDefault="003D147E" w:rsidP="003D147E">
                  <w:pPr>
                    <w:pStyle w:val="aff9"/>
                  </w:pPr>
                  <w:r w:rsidRPr="002A4167">
                    <w:rPr>
                      <w:rFonts w:hint="eastAsia"/>
                    </w:rPr>
                    <w:t>9</w:t>
                  </w:r>
                </w:p>
              </w:tc>
              <w:tc>
                <w:tcPr>
                  <w:tcW w:w="1500" w:type="dxa"/>
                  <w:tcBorders>
                    <w:top w:val="single" w:sz="4" w:space="0" w:color="auto"/>
                    <w:left w:val="single" w:sz="4" w:space="0" w:color="auto"/>
                    <w:bottom w:val="single" w:sz="4" w:space="0" w:color="auto"/>
                    <w:right w:val="single" w:sz="4" w:space="0" w:color="auto"/>
                  </w:tcBorders>
                  <w:vAlign w:val="center"/>
                </w:tcPr>
                <w:p w14:paraId="6D4CF285" w14:textId="77777777" w:rsidR="003D147E" w:rsidRPr="002A4167" w:rsidRDefault="003D147E" w:rsidP="003D147E">
                  <w:pPr>
                    <w:pStyle w:val="aff9"/>
                  </w:pPr>
                  <w:proofErr w:type="gramStart"/>
                  <w:r w:rsidRPr="002A4167">
                    <w:rPr>
                      <w:rFonts w:hint="eastAsia"/>
                    </w:rPr>
                    <w:t>含漆废手套</w:t>
                  </w:r>
                  <w:proofErr w:type="gramEnd"/>
                  <w:r w:rsidRPr="002A4167">
                    <w:rPr>
                      <w:rFonts w:hint="eastAsia"/>
                    </w:rPr>
                    <w:t>和废抹布</w:t>
                  </w:r>
                </w:p>
              </w:tc>
              <w:tc>
                <w:tcPr>
                  <w:tcW w:w="1199" w:type="dxa"/>
                  <w:tcBorders>
                    <w:top w:val="single" w:sz="4" w:space="0" w:color="auto"/>
                    <w:left w:val="single" w:sz="4" w:space="0" w:color="auto"/>
                    <w:bottom w:val="single" w:sz="4" w:space="0" w:color="auto"/>
                    <w:right w:val="single" w:sz="4" w:space="0" w:color="auto"/>
                  </w:tcBorders>
                  <w:vAlign w:val="center"/>
                </w:tcPr>
                <w:p w14:paraId="3C00C27E" w14:textId="77777777" w:rsidR="003D147E" w:rsidRPr="002A4167" w:rsidRDefault="003D147E" w:rsidP="003D147E">
                  <w:pPr>
                    <w:pStyle w:val="aff9"/>
                  </w:pPr>
                  <w:r w:rsidRPr="002A4167">
                    <w:rPr>
                      <w:rFonts w:hint="eastAsia"/>
                    </w:rPr>
                    <w:t>喷漆、晾干</w:t>
                  </w:r>
                </w:p>
              </w:tc>
              <w:tc>
                <w:tcPr>
                  <w:tcW w:w="1199" w:type="dxa"/>
                  <w:tcBorders>
                    <w:top w:val="single" w:sz="4" w:space="0" w:color="auto"/>
                    <w:left w:val="single" w:sz="4" w:space="0" w:color="auto"/>
                    <w:bottom w:val="single" w:sz="4" w:space="0" w:color="auto"/>
                    <w:right w:val="single" w:sz="4" w:space="0" w:color="auto"/>
                  </w:tcBorders>
                  <w:vAlign w:val="center"/>
                </w:tcPr>
                <w:p w14:paraId="04321E17" w14:textId="77777777" w:rsidR="003D147E" w:rsidRPr="002A4167" w:rsidRDefault="003D147E" w:rsidP="003D147E">
                  <w:pPr>
                    <w:pStyle w:val="aff9"/>
                  </w:pPr>
                  <w:r w:rsidRPr="002A4167">
                    <w:rPr>
                      <w:rFonts w:hint="eastAsia"/>
                    </w:rPr>
                    <w:t>危险固废</w:t>
                  </w:r>
                </w:p>
              </w:tc>
              <w:tc>
                <w:tcPr>
                  <w:tcW w:w="1349" w:type="dxa"/>
                  <w:tcBorders>
                    <w:top w:val="single" w:sz="4" w:space="0" w:color="auto"/>
                    <w:left w:val="single" w:sz="4" w:space="0" w:color="auto"/>
                    <w:bottom w:val="single" w:sz="4" w:space="0" w:color="auto"/>
                    <w:right w:val="single" w:sz="4" w:space="0" w:color="auto"/>
                  </w:tcBorders>
                  <w:vAlign w:val="center"/>
                </w:tcPr>
                <w:p w14:paraId="11B90252" w14:textId="77777777" w:rsidR="003D147E" w:rsidRPr="002A4167" w:rsidRDefault="003D147E" w:rsidP="003D147E">
                  <w:pPr>
                    <w:pStyle w:val="aff9"/>
                  </w:pPr>
                  <w:r w:rsidRPr="002A4167">
                    <w:rPr>
                      <w:rFonts w:hint="eastAsia"/>
                    </w:rPr>
                    <w:t>9</w:t>
                  </w:r>
                  <w:r w:rsidRPr="002A4167">
                    <w:t>00-041-49</w:t>
                  </w:r>
                </w:p>
              </w:tc>
              <w:tc>
                <w:tcPr>
                  <w:tcW w:w="952" w:type="dxa"/>
                  <w:tcBorders>
                    <w:top w:val="single" w:sz="4" w:space="0" w:color="auto"/>
                    <w:left w:val="single" w:sz="4" w:space="0" w:color="auto"/>
                    <w:bottom w:val="single" w:sz="4" w:space="0" w:color="auto"/>
                    <w:right w:val="single" w:sz="4" w:space="0" w:color="auto"/>
                  </w:tcBorders>
                  <w:vAlign w:val="center"/>
                </w:tcPr>
                <w:p w14:paraId="019AAC7B" w14:textId="77777777" w:rsidR="003D147E" w:rsidRPr="002A4167" w:rsidRDefault="003D147E" w:rsidP="003D147E">
                  <w:pPr>
                    <w:pStyle w:val="aff9"/>
                  </w:pPr>
                  <w:r w:rsidRPr="002A4167">
                    <w:rPr>
                      <w:rFonts w:hint="eastAsia"/>
                    </w:rPr>
                    <w:t>HW</w:t>
                  </w:r>
                  <w:r w:rsidRPr="002A4167">
                    <w:t>49</w:t>
                  </w:r>
                </w:p>
              </w:tc>
              <w:tc>
                <w:tcPr>
                  <w:tcW w:w="738" w:type="dxa"/>
                  <w:tcBorders>
                    <w:top w:val="single" w:sz="4" w:space="0" w:color="auto"/>
                    <w:left w:val="single" w:sz="2" w:space="0" w:color="auto"/>
                    <w:bottom w:val="single" w:sz="4" w:space="0" w:color="auto"/>
                    <w:right w:val="single" w:sz="4" w:space="0" w:color="auto"/>
                  </w:tcBorders>
                  <w:vAlign w:val="center"/>
                </w:tcPr>
                <w:p w14:paraId="25D79000" w14:textId="77777777" w:rsidR="003D147E" w:rsidRPr="002A4167" w:rsidRDefault="003D147E" w:rsidP="003D147E">
                  <w:pPr>
                    <w:pStyle w:val="aff9"/>
                  </w:pPr>
                  <w:r w:rsidRPr="002A4167">
                    <w:rPr>
                      <w:rFonts w:hint="eastAsia"/>
                    </w:rPr>
                    <w:t>固态</w:t>
                  </w:r>
                </w:p>
              </w:tc>
              <w:tc>
                <w:tcPr>
                  <w:tcW w:w="1101" w:type="dxa"/>
                  <w:tcBorders>
                    <w:top w:val="single" w:sz="4" w:space="0" w:color="auto"/>
                    <w:left w:val="single" w:sz="4" w:space="0" w:color="auto"/>
                    <w:bottom w:val="single" w:sz="4" w:space="0" w:color="auto"/>
                    <w:right w:val="single" w:sz="4" w:space="0" w:color="auto"/>
                  </w:tcBorders>
                  <w:vAlign w:val="center"/>
                </w:tcPr>
                <w:p w14:paraId="59BC1502" w14:textId="77777777" w:rsidR="003D147E" w:rsidRPr="002A4167" w:rsidRDefault="003D147E" w:rsidP="003D147E">
                  <w:pPr>
                    <w:pStyle w:val="aff9"/>
                  </w:pPr>
                  <w:r w:rsidRPr="002A4167">
                    <w:rPr>
                      <w:rFonts w:hint="eastAsia"/>
                    </w:rPr>
                    <w:t>0</w:t>
                  </w:r>
                  <w:r w:rsidRPr="002A4167">
                    <w:t>.2</w:t>
                  </w:r>
                  <w:r w:rsidRPr="002A4167">
                    <w:rPr>
                      <w:rFonts w:hint="eastAsia"/>
                    </w:rPr>
                    <w:t>t/a</w:t>
                  </w:r>
                </w:p>
              </w:tc>
            </w:tr>
            <w:tr w:rsidR="002A4167" w:rsidRPr="002A4167" w14:paraId="71898963" w14:textId="77777777" w:rsidTr="007A05D3">
              <w:trPr>
                <w:trHeight w:val="340"/>
                <w:jc w:val="center"/>
              </w:trPr>
              <w:tc>
                <w:tcPr>
                  <w:tcW w:w="508" w:type="dxa"/>
                  <w:tcBorders>
                    <w:top w:val="single" w:sz="4" w:space="0" w:color="auto"/>
                    <w:left w:val="single" w:sz="4" w:space="0" w:color="auto"/>
                    <w:bottom w:val="single" w:sz="4" w:space="0" w:color="auto"/>
                    <w:right w:val="single" w:sz="4" w:space="0" w:color="auto"/>
                  </w:tcBorders>
                  <w:vAlign w:val="center"/>
                </w:tcPr>
                <w:p w14:paraId="61206030" w14:textId="77777777" w:rsidR="003D147E" w:rsidRPr="002A4167" w:rsidRDefault="003D147E" w:rsidP="003D147E">
                  <w:pPr>
                    <w:pStyle w:val="aff9"/>
                  </w:pPr>
                  <w:r w:rsidRPr="002A4167">
                    <w:rPr>
                      <w:rFonts w:hint="eastAsia"/>
                    </w:rPr>
                    <w:t>10</w:t>
                  </w:r>
                </w:p>
              </w:tc>
              <w:tc>
                <w:tcPr>
                  <w:tcW w:w="1500" w:type="dxa"/>
                  <w:tcBorders>
                    <w:top w:val="single" w:sz="4" w:space="0" w:color="auto"/>
                    <w:left w:val="single" w:sz="4" w:space="0" w:color="auto"/>
                    <w:bottom w:val="single" w:sz="4" w:space="0" w:color="auto"/>
                    <w:right w:val="single" w:sz="4" w:space="0" w:color="auto"/>
                  </w:tcBorders>
                  <w:vAlign w:val="center"/>
                </w:tcPr>
                <w:p w14:paraId="3216FAB7" w14:textId="77777777" w:rsidR="003D147E" w:rsidRPr="002A4167" w:rsidRDefault="003D147E" w:rsidP="003D147E">
                  <w:pPr>
                    <w:pStyle w:val="aff9"/>
                  </w:pPr>
                  <w:r w:rsidRPr="002A4167">
                    <w:rPr>
                      <w:rFonts w:hint="eastAsia"/>
                    </w:rPr>
                    <w:t>生活垃圾</w:t>
                  </w:r>
                </w:p>
              </w:tc>
              <w:tc>
                <w:tcPr>
                  <w:tcW w:w="1199" w:type="dxa"/>
                  <w:tcBorders>
                    <w:top w:val="single" w:sz="4" w:space="0" w:color="auto"/>
                    <w:left w:val="single" w:sz="4" w:space="0" w:color="auto"/>
                    <w:bottom w:val="single" w:sz="4" w:space="0" w:color="auto"/>
                    <w:right w:val="single" w:sz="4" w:space="0" w:color="auto"/>
                  </w:tcBorders>
                  <w:vAlign w:val="center"/>
                </w:tcPr>
                <w:p w14:paraId="369CF9D3" w14:textId="77777777" w:rsidR="003D147E" w:rsidRPr="002A4167" w:rsidRDefault="003D147E" w:rsidP="003D147E">
                  <w:pPr>
                    <w:pStyle w:val="aff9"/>
                  </w:pPr>
                  <w:r w:rsidRPr="002A4167">
                    <w:rPr>
                      <w:rFonts w:hint="eastAsia"/>
                    </w:rPr>
                    <w:t>职工生活</w:t>
                  </w:r>
                </w:p>
              </w:tc>
              <w:tc>
                <w:tcPr>
                  <w:tcW w:w="1199" w:type="dxa"/>
                  <w:tcBorders>
                    <w:top w:val="single" w:sz="4" w:space="0" w:color="auto"/>
                    <w:left w:val="single" w:sz="4" w:space="0" w:color="auto"/>
                    <w:bottom w:val="single" w:sz="4" w:space="0" w:color="auto"/>
                    <w:right w:val="single" w:sz="4" w:space="0" w:color="auto"/>
                  </w:tcBorders>
                  <w:vAlign w:val="center"/>
                </w:tcPr>
                <w:p w14:paraId="3F28E819" w14:textId="77777777" w:rsidR="003D147E" w:rsidRPr="002A4167" w:rsidRDefault="003D147E" w:rsidP="003D147E">
                  <w:pPr>
                    <w:pStyle w:val="aff9"/>
                  </w:pPr>
                  <w:r w:rsidRPr="002A4167">
                    <w:rPr>
                      <w:rFonts w:hint="eastAsia"/>
                    </w:rPr>
                    <w:t>一般固废</w:t>
                  </w:r>
                </w:p>
              </w:tc>
              <w:tc>
                <w:tcPr>
                  <w:tcW w:w="1349" w:type="dxa"/>
                  <w:tcBorders>
                    <w:top w:val="single" w:sz="4" w:space="0" w:color="auto"/>
                    <w:left w:val="single" w:sz="4" w:space="0" w:color="auto"/>
                    <w:bottom w:val="single" w:sz="4" w:space="0" w:color="auto"/>
                    <w:right w:val="single" w:sz="4" w:space="0" w:color="auto"/>
                  </w:tcBorders>
                  <w:vAlign w:val="center"/>
                </w:tcPr>
                <w:p w14:paraId="1F5CD5C2" w14:textId="77777777" w:rsidR="003D147E" w:rsidRPr="002A4167" w:rsidRDefault="003D147E" w:rsidP="003D147E">
                  <w:pPr>
                    <w:pStyle w:val="aff9"/>
                  </w:pPr>
                  <w:r w:rsidRPr="002A4167">
                    <w:rPr>
                      <w:rFonts w:hint="eastAsia"/>
                    </w:rPr>
                    <w:t>/</w:t>
                  </w:r>
                </w:p>
              </w:tc>
              <w:tc>
                <w:tcPr>
                  <w:tcW w:w="952" w:type="dxa"/>
                  <w:tcBorders>
                    <w:top w:val="single" w:sz="4" w:space="0" w:color="auto"/>
                    <w:left w:val="single" w:sz="4" w:space="0" w:color="auto"/>
                    <w:bottom w:val="single" w:sz="4" w:space="0" w:color="auto"/>
                    <w:right w:val="single" w:sz="4" w:space="0" w:color="auto"/>
                  </w:tcBorders>
                  <w:vAlign w:val="center"/>
                </w:tcPr>
                <w:p w14:paraId="478142AD" w14:textId="77777777" w:rsidR="003D147E" w:rsidRPr="002A4167" w:rsidRDefault="003D147E" w:rsidP="003D147E">
                  <w:pPr>
                    <w:pStyle w:val="aff9"/>
                  </w:pPr>
                  <w:r w:rsidRPr="002A4167">
                    <w:rPr>
                      <w:rFonts w:hint="eastAsia"/>
                    </w:rPr>
                    <w:t>/</w:t>
                  </w:r>
                </w:p>
              </w:tc>
              <w:tc>
                <w:tcPr>
                  <w:tcW w:w="738" w:type="dxa"/>
                  <w:tcBorders>
                    <w:top w:val="single" w:sz="4" w:space="0" w:color="auto"/>
                    <w:left w:val="single" w:sz="2" w:space="0" w:color="auto"/>
                    <w:bottom w:val="single" w:sz="4" w:space="0" w:color="auto"/>
                    <w:right w:val="single" w:sz="4" w:space="0" w:color="auto"/>
                  </w:tcBorders>
                  <w:vAlign w:val="center"/>
                </w:tcPr>
                <w:p w14:paraId="44E7C076" w14:textId="77777777" w:rsidR="003D147E" w:rsidRPr="002A4167" w:rsidRDefault="003D147E" w:rsidP="003D147E">
                  <w:pPr>
                    <w:pStyle w:val="aff9"/>
                  </w:pPr>
                  <w:r w:rsidRPr="002A4167">
                    <w:rPr>
                      <w:rFonts w:hint="eastAsia"/>
                    </w:rPr>
                    <w:t>固态</w:t>
                  </w:r>
                </w:p>
              </w:tc>
              <w:tc>
                <w:tcPr>
                  <w:tcW w:w="1101" w:type="dxa"/>
                  <w:tcBorders>
                    <w:top w:val="single" w:sz="4" w:space="0" w:color="auto"/>
                    <w:left w:val="single" w:sz="4" w:space="0" w:color="auto"/>
                    <w:bottom w:val="single" w:sz="4" w:space="0" w:color="auto"/>
                    <w:right w:val="single" w:sz="4" w:space="0" w:color="auto"/>
                  </w:tcBorders>
                  <w:vAlign w:val="center"/>
                </w:tcPr>
                <w:p w14:paraId="09CF5200" w14:textId="77777777" w:rsidR="003D147E" w:rsidRPr="002A4167" w:rsidRDefault="003D147E" w:rsidP="003D147E">
                  <w:pPr>
                    <w:pStyle w:val="aff9"/>
                  </w:pPr>
                  <w:r w:rsidRPr="002A4167">
                    <w:rPr>
                      <w:rFonts w:hint="eastAsia"/>
                    </w:rPr>
                    <w:t>7.5t/a</w:t>
                  </w:r>
                </w:p>
              </w:tc>
            </w:tr>
          </w:tbl>
          <w:p w14:paraId="44688E6E" w14:textId="77777777" w:rsidR="00732F78" w:rsidRPr="002A4167" w:rsidRDefault="00732F78" w:rsidP="00732F78">
            <w:pPr>
              <w:pStyle w:val="affa"/>
              <w:spacing w:beforeLines="50" w:before="120" w:after="24"/>
            </w:pPr>
            <w:r w:rsidRPr="002A4167">
              <w:rPr>
                <w:rFonts w:hint="eastAsia"/>
              </w:rPr>
              <w:t>表</w:t>
            </w:r>
            <w:r w:rsidRPr="002A4167">
              <w:rPr>
                <w:rFonts w:hint="eastAsia"/>
              </w:rPr>
              <w:t>5</w:t>
            </w:r>
            <w:r w:rsidRPr="002A4167">
              <w:t>-1</w:t>
            </w:r>
            <w:r w:rsidR="00747F1A" w:rsidRPr="002A4167">
              <w:t xml:space="preserve">5  </w:t>
            </w:r>
            <w:r w:rsidRPr="002A4167">
              <w:rPr>
                <w:rFonts w:hint="eastAsia"/>
              </w:rPr>
              <w:t>危险废物分析结果汇总</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
              <w:gridCol w:w="875"/>
              <w:gridCol w:w="749"/>
              <w:gridCol w:w="1148"/>
              <w:gridCol w:w="711"/>
              <w:gridCol w:w="930"/>
              <w:gridCol w:w="423"/>
              <w:gridCol w:w="883"/>
              <w:gridCol w:w="739"/>
              <w:gridCol w:w="417"/>
              <w:gridCol w:w="560"/>
              <w:gridCol w:w="694"/>
            </w:tblGrid>
            <w:tr w:rsidR="002A4167" w:rsidRPr="002A4167" w14:paraId="6B5EB5F7" w14:textId="77777777" w:rsidTr="003B26C5">
              <w:trPr>
                <w:trHeight w:val="114"/>
                <w:jc w:val="center"/>
              </w:trPr>
              <w:tc>
                <w:tcPr>
                  <w:tcW w:w="417" w:type="dxa"/>
                  <w:vAlign w:val="center"/>
                </w:tcPr>
                <w:p w14:paraId="7A2CE85A" w14:textId="77777777" w:rsidR="00732F78" w:rsidRPr="002A4167" w:rsidRDefault="00732F78" w:rsidP="00732F78">
                  <w:pPr>
                    <w:pStyle w:val="aff9"/>
                    <w:rPr>
                      <w:b/>
                      <w:bCs/>
                      <w:sz w:val="18"/>
                      <w:szCs w:val="18"/>
                    </w:rPr>
                  </w:pPr>
                  <w:r w:rsidRPr="002A4167">
                    <w:rPr>
                      <w:b/>
                      <w:bCs/>
                      <w:sz w:val="18"/>
                      <w:szCs w:val="18"/>
                    </w:rPr>
                    <w:t>序号</w:t>
                  </w:r>
                </w:p>
              </w:tc>
              <w:tc>
                <w:tcPr>
                  <w:tcW w:w="883" w:type="dxa"/>
                  <w:vAlign w:val="center"/>
                </w:tcPr>
                <w:p w14:paraId="27DAAF18" w14:textId="77777777" w:rsidR="00732F78" w:rsidRPr="002A4167" w:rsidRDefault="00732F78" w:rsidP="00732F78">
                  <w:pPr>
                    <w:pStyle w:val="aff9"/>
                    <w:rPr>
                      <w:b/>
                      <w:bCs/>
                      <w:sz w:val="18"/>
                      <w:szCs w:val="18"/>
                    </w:rPr>
                  </w:pPr>
                  <w:r w:rsidRPr="002A4167">
                    <w:rPr>
                      <w:b/>
                      <w:bCs/>
                      <w:sz w:val="18"/>
                      <w:szCs w:val="18"/>
                    </w:rPr>
                    <w:t>危险废物名称</w:t>
                  </w:r>
                </w:p>
              </w:tc>
              <w:tc>
                <w:tcPr>
                  <w:tcW w:w="750" w:type="dxa"/>
                  <w:vAlign w:val="center"/>
                </w:tcPr>
                <w:p w14:paraId="0B7C02DD" w14:textId="77777777" w:rsidR="00732F78" w:rsidRPr="002A4167" w:rsidRDefault="00732F78" w:rsidP="00732F78">
                  <w:pPr>
                    <w:pStyle w:val="aff9"/>
                    <w:rPr>
                      <w:b/>
                      <w:bCs/>
                      <w:sz w:val="18"/>
                      <w:szCs w:val="18"/>
                    </w:rPr>
                  </w:pPr>
                  <w:r w:rsidRPr="002A4167">
                    <w:rPr>
                      <w:b/>
                      <w:bCs/>
                      <w:sz w:val="18"/>
                      <w:szCs w:val="18"/>
                    </w:rPr>
                    <w:t>危险废物类别</w:t>
                  </w:r>
                </w:p>
              </w:tc>
              <w:tc>
                <w:tcPr>
                  <w:tcW w:w="1150" w:type="dxa"/>
                  <w:vAlign w:val="center"/>
                </w:tcPr>
                <w:p w14:paraId="2F869547" w14:textId="77777777" w:rsidR="00732F78" w:rsidRPr="002A4167" w:rsidRDefault="00732F78" w:rsidP="00732F78">
                  <w:pPr>
                    <w:pStyle w:val="aff9"/>
                    <w:rPr>
                      <w:b/>
                      <w:bCs/>
                      <w:sz w:val="18"/>
                      <w:szCs w:val="18"/>
                    </w:rPr>
                  </w:pPr>
                  <w:r w:rsidRPr="002A4167">
                    <w:rPr>
                      <w:b/>
                      <w:bCs/>
                      <w:sz w:val="18"/>
                      <w:szCs w:val="18"/>
                    </w:rPr>
                    <w:t>废物代码</w:t>
                  </w:r>
                </w:p>
              </w:tc>
              <w:tc>
                <w:tcPr>
                  <w:tcW w:w="677" w:type="dxa"/>
                  <w:vAlign w:val="center"/>
                </w:tcPr>
                <w:p w14:paraId="59199916" w14:textId="77777777" w:rsidR="00732F78" w:rsidRPr="002A4167" w:rsidRDefault="00732F78" w:rsidP="00732F78">
                  <w:pPr>
                    <w:pStyle w:val="aff9"/>
                    <w:rPr>
                      <w:b/>
                      <w:bCs/>
                      <w:sz w:val="18"/>
                      <w:szCs w:val="18"/>
                    </w:rPr>
                  </w:pPr>
                  <w:r w:rsidRPr="002A4167">
                    <w:rPr>
                      <w:b/>
                      <w:bCs/>
                      <w:sz w:val="18"/>
                      <w:szCs w:val="18"/>
                    </w:rPr>
                    <w:t>产生量</w:t>
                  </w:r>
                </w:p>
                <w:p w14:paraId="4612C818" w14:textId="77777777" w:rsidR="00732F78" w:rsidRPr="002A4167" w:rsidRDefault="00732F78" w:rsidP="00732F78">
                  <w:pPr>
                    <w:pStyle w:val="aff9"/>
                    <w:rPr>
                      <w:b/>
                      <w:bCs/>
                      <w:sz w:val="18"/>
                      <w:szCs w:val="18"/>
                    </w:rPr>
                  </w:pPr>
                  <w:r w:rsidRPr="002A4167">
                    <w:rPr>
                      <w:rFonts w:hint="eastAsia"/>
                      <w:b/>
                      <w:bCs/>
                      <w:sz w:val="18"/>
                      <w:szCs w:val="18"/>
                    </w:rPr>
                    <w:t>(t/a)</w:t>
                  </w:r>
                </w:p>
              </w:tc>
              <w:tc>
                <w:tcPr>
                  <w:tcW w:w="936" w:type="dxa"/>
                  <w:vAlign w:val="center"/>
                </w:tcPr>
                <w:p w14:paraId="59931829" w14:textId="77777777" w:rsidR="00732F78" w:rsidRPr="002A4167" w:rsidRDefault="00732F78" w:rsidP="00732F78">
                  <w:pPr>
                    <w:pStyle w:val="aff9"/>
                    <w:rPr>
                      <w:b/>
                      <w:bCs/>
                      <w:sz w:val="18"/>
                      <w:szCs w:val="18"/>
                    </w:rPr>
                  </w:pPr>
                  <w:r w:rsidRPr="002A4167">
                    <w:rPr>
                      <w:b/>
                      <w:bCs/>
                      <w:sz w:val="18"/>
                      <w:szCs w:val="18"/>
                    </w:rPr>
                    <w:t>产生工序及装置</w:t>
                  </w:r>
                </w:p>
              </w:tc>
              <w:tc>
                <w:tcPr>
                  <w:tcW w:w="423" w:type="dxa"/>
                  <w:vAlign w:val="center"/>
                </w:tcPr>
                <w:p w14:paraId="7B12B5C2" w14:textId="77777777" w:rsidR="00732F78" w:rsidRPr="002A4167" w:rsidRDefault="00732F78" w:rsidP="00732F78">
                  <w:pPr>
                    <w:pStyle w:val="aff9"/>
                    <w:rPr>
                      <w:b/>
                      <w:bCs/>
                      <w:sz w:val="18"/>
                      <w:szCs w:val="18"/>
                    </w:rPr>
                  </w:pPr>
                  <w:r w:rsidRPr="002A4167">
                    <w:rPr>
                      <w:b/>
                      <w:bCs/>
                      <w:sz w:val="18"/>
                      <w:szCs w:val="18"/>
                    </w:rPr>
                    <w:t>形态</w:t>
                  </w:r>
                </w:p>
              </w:tc>
              <w:tc>
                <w:tcPr>
                  <w:tcW w:w="888" w:type="dxa"/>
                  <w:vAlign w:val="center"/>
                </w:tcPr>
                <w:p w14:paraId="17D3BDA7" w14:textId="77777777" w:rsidR="00732F78" w:rsidRPr="002A4167" w:rsidRDefault="00732F78" w:rsidP="00732F78">
                  <w:pPr>
                    <w:pStyle w:val="aff9"/>
                    <w:rPr>
                      <w:b/>
                      <w:bCs/>
                      <w:sz w:val="18"/>
                      <w:szCs w:val="18"/>
                    </w:rPr>
                  </w:pPr>
                  <w:r w:rsidRPr="002A4167">
                    <w:rPr>
                      <w:b/>
                      <w:bCs/>
                      <w:sz w:val="18"/>
                      <w:szCs w:val="18"/>
                    </w:rPr>
                    <w:t>主要成分</w:t>
                  </w:r>
                </w:p>
              </w:tc>
              <w:tc>
                <w:tcPr>
                  <w:tcW w:w="745" w:type="dxa"/>
                  <w:vAlign w:val="center"/>
                </w:tcPr>
                <w:p w14:paraId="311F71FB" w14:textId="77777777" w:rsidR="00732F78" w:rsidRPr="002A4167" w:rsidRDefault="00732F78" w:rsidP="00732F78">
                  <w:pPr>
                    <w:pStyle w:val="aff9"/>
                    <w:rPr>
                      <w:b/>
                      <w:bCs/>
                      <w:sz w:val="18"/>
                      <w:szCs w:val="18"/>
                    </w:rPr>
                  </w:pPr>
                  <w:r w:rsidRPr="002A4167">
                    <w:rPr>
                      <w:b/>
                      <w:bCs/>
                      <w:sz w:val="18"/>
                      <w:szCs w:val="18"/>
                    </w:rPr>
                    <w:t>有害成分</w:t>
                  </w:r>
                </w:p>
              </w:tc>
              <w:tc>
                <w:tcPr>
                  <w:tcW w:w="417" w:type="dxa"/>
                  <w:vAlign w:val="center"/>
                </w:tcPr>
                <w:p w14:paraId="1E647A82" w14:textId="77777777" w:rsidR="00732F78" w:rsidRPr="002A4167" w:rsidRDefault="00732F78" w:rsidP="00732F78">
                  <w:pPr>
                    <w:pStyle w:val="aff9"/>
                    <w:rPr>
                      <w:b/>
                      <w:bCs/>
                      <w:sz w:val="18"/>
                      <w:szCs w:val="18"/>
                    </w:rPr>
                  </w:pPr>
                  <w:proofErr w:type="gramStart"/>
                  <w:r w:rsidRPr="002A4167">
                    <w:rPr>
                      <w:b/>
                      <w:bCs/>
                      <w:sz w:val="18"/>
                      <w:szCs w:val="18"/>
                    </w:rPr>
                    <w:t>产废周期</w:t>
                  </w:r>
                  <w:proofErr w:type="gramEnd"/>
                </w:p>
              </w:tc>
              <w:tc>
                <w:tcPr>
                  <w:tcW w:w="561" w:type="dxa"/>
                  <w:vAlign w:val="center"/>
                </w:tcPr>
                <w:p w14:paraId="0FBC9C47" w14:textId="77777777" w:rsidR="00732F78" w:rsidRPr="002A4167" w:rsidRDefault="00732F78" w:rsidP="00732F78">
                  <w:pPr>
                    <w:pStyle w:val="aff9"/>
                    <w:rPr>
                      <w:b/>
                      <w:bCs/>
                      <w:sz w:val="18"/>
                      <w:szCs w:val="18"/>
                    </w:rPr>
                  </w:pPr>
                  <w:r w:rsidRPr="002A4167">
                    <w:rPr>
                      <w:b/>
                      <w:bCs/>
                      <w:sz w:val="18"/>
                      <w:szCs w:val="18"/>
                    </w:rPr>
                    <w:t>危险特性</w:t>
                  </w:r>
                </w:p>
              </w:tc>
              <w:tc>
                <w:tcPr>
                  <w:tcW w:w="699" w:type="dxa"/>
                  <w:vAlign w:val="center"/>
                </w:tcPr>
                <w:p w14:paraId="51C41B78" w14:textId="77777777" w:rsidR="00732F78" w:rsidRPr="002A4167" w:rsidRDefault="00732F78" w:rsidP="00732F78">
                  <w:pPr>
                    <w:pStyle w:val="aff9"/>
                    <w:rPr>
                      <w:b/>
                      <w:bCs/>
                      <w:sz w:val="18"/>
                      <w:szCs w:val="18"/>
                    </w:rPr>
                  </w:pPr>
                  <w:r w:rsidRPr="002A4167">
                    <w:rPr>
                      <w:b/>
                      <w:bCs/>
                      <w:sz w:val="18"/>
                      <w:szCs w:val="18"/>
                    </w:rPr>
                    <w:t>污染防治措施</w:t>
                  </w:r>
                </w:p>
              </w:tc>
            </w:tr>
            <w:tr w:rsidR="002A4167" w:rsidRPr="002A4167" w14:paraId="7E3AF17A" w14:textId="77777777" w:rsidTr="003B26C5">
              <w:trPr>
                <w:trHeight w:val="208"/>
                <w:jc w:val="center"/>
              </w:trPr>
              <w:tc>
                <w:tcPr>
                  <w:tcW w:w="417" w:type="dxa"/>
                  <w:vAlign w:val="center"/>
                </w:tcPr>
                <w:p w14:paraId="2B77A9BC" w14:textId="77777777" w:rsidR="00732F78" w:rsidRPr="002A4167" w:rsidRDefault="00732F78" w:rsidP="00732F78">
                  <w:pPr>
                    <w:pStyle w:val="aff9"/>
                    <w:rPr>
                      <w:sz w:val="18"/>
                      <w:szCs w:val="18"/>
                    </w:rPr>
                  </w:pPr>
                  <w:r w:rsidRPr="002A4167">
                    <w:rPr>
                      <w:rFonts w:hint="eastAsia"/>
                      <w:sz w:val="18"/>
                      <w:szCs w:val="18"/>
                    </w:rPr>
                    <w:t>1</w:t>
                  </w:r>
                </w:p>
              </w:tc>
              <w:tc>
                <w:tcPr>
                  <w:tcW w:w="883" w:type="dxa"/>
                  <w:tcBorders>
                    <w:top w:val="single" w:sz="4" w:space="0" w:color="auto"/>
                    <w:left w:val="single" w:sz="4" w:space="0" w:color="auto"/>
                    <w:bottom w:val="single" w:sz="4" w:space="0" w:color="auto"/>
                    <w:right w:val="single" w:sz="4" w:space="0" w:color="auto"/>
                  </w:tcBorders>
                  <w:vAlign w:val="center"/>
                </w:tcPr>
                <w:p w14:paraId="28B76571" w14:textId="77777777" w:rsidR="00732F78" w:rsidRPr="002A4167" w:rsidRDefault="00732F78" w:rsidP="00732F78">
                  <w:pPr>
                    <w:pStyle w:val="aff9"/>
                    <w:rPr>
                      <w:sz w:val="18"/>
                      <w:szCs w:val="18"/>
                    </w:rPr>
                  </w:pPr>
                  <w:r w:rsidRPr="002A4167">
                    <w:rPr>
                      <w:rFonts w:hint="eastAsia"/>
                      <w:sz w:val="18"/>
                      <w:szCs w:val="18"/>
                    </w:rPr>
                    <w:t>废包装桶</w:t>
                  </w:r>
                </w:p>
              </w:tc>
              <w:tc>
                <w:tcPr>
                  <w:tcW w:w="750" w:type="dxa"/>
                  <w:tcBorders>
                    <w:top w:val="single" w:sz="4" w:space="0" w:color="auto"/>
                    <w:left w:val="single" w:sz="4" w:space="0" w:color="auto"/>
                    <w:bottom w:val="single" w:sz="4" w:space="0" w:color="auto"/>
                    <w:right w:val="single" w:sz="4" w:space="0" w:color="auto"/>
                  </w:tcBorders>
                  <w:vAlign w:val="center"/>
                </w:tcPr>
                <w:p w14:paraId="1EBB7938" w14:textId="77777777" w:rsidR="00732F78" w:rsidRPr="002A4167" w:rsidRDefault="00732F78" w:rsidP="00732F78">
                  <w:pPr>
                    <w:pStyle w:val="aff9"/>
                    <w:rPr>
                      <w:sz w:val="18"/>
                      <w:szCs w:val="18"/>
                    </w:rPr>
                  </w:pPr>
                  <w:r w:rsidRPr="002A4167">
                    <w:rPr>
                      <w:rFonts w:hint="eastAsia"/>
                      <w:sz w:val="18"/>
                      <w:szCs w:val="18"/>
                    </w:rPr>
                    <w:t>HW</w:t>
                  </w:r>
                  <w:r w:rsidRPr="002A4167">
                    <w:rPr>
                      <w:sz w:val="18"/>
                      <w:szCs w:val="18"/>
                    </w:rPr>
                    <w:t>49</w:t>
                  </w:r>
                </w:p>
              </w:tc>
              <w:tc>
                <w:tcPr>
                  <w:tcW w:w="1150" w:type="dxa"/>
                  <w:vAlign w:val="center"/>
                </w:tcPr>
                <w:p w14:paraId="192612AB" w14:textId="77777777" w:rsidR="00732F78" w:rsidRPr="002A4167" w:rsidRDefault="00732F78" w:rsidP="00732F78">
                  <w:pPr>
                    <w:pStyle w:val="aff9"/>
                    <w:rPr>
                      <w:sz w:val="18"/>
                      <w:szCs w:val="18"/>
                    </w:rPr>
                  </w:pPr>
                  <w:r w:rsidRPr="002A4167">
                    <w:rPr>
                      <w:rFonts w:hint="eastAsia"/>
                      <w:sz w:val="18"/>
                      <w:szCs w:val="18"/>
                    </w:rPr>
                    <w:t>9</w:t>
                  </w:r>
                  <w:r w:rsidRPr="002A4167">
                    <w:rPr>
                      <w:sz w:val="18"/>
                      <w:szCs w:val="18"/>
                    </w:rPr>
                    <w:t>00-041-49</w:t>
                  </w:r>
                </w:p>
              </w:tc>
              <w:tc>
                <w:tcPr>
                  <w:tcW w:w="677" w:type="dxa"/>
                  <w:tcBorders>
                    <w:top w:val="single" w:sz="4" w:space="0" w:color="auto"/>
                    <w:left w:val="single" w:sz="4" w:space="0" w:color="auto"/>
                    <w:bottom w:val="single" w:sz="4" w:space="0" w:color="auto"/>
                    <w:right w:val="single" w:sz="4" w:space="0" w:color="auto"/>
                  </w:tcBorders>
                  <w:vAlign w:val="center"/>
                </w:tcPr>
                <w:p w14:paraId="64A6DBDF" w14:textId="77777777" w:rsidR="00732F78" w:rsidRPr="002A4167" w:rsidRDefault="00AC2D8A" w:rsidP="00732F78">
                  <w:pPr>
                    <w:pStyle w:val="aff9"/>
                    <w:rPr>
                      <w:sz w:val="18"/>
                      <w:szCs w:val="18"/>
                    </w:rPr>
                  </w:pPr>
                  <w:r w:rsidRPr="002A4167">
                    <w:rPr>
                      <w:rFonts w:hint="eastAsia"/>
                      <w:sz w:val="18"/>
                      <w:szCs w:val="18"/>
                    </w:rPr>
                    <w:t>1.476</w:t>
                  </w:r>
                </w:p>
              </w:tc>
              <w:tc>
                <w:tcPr>
                  <w:tcW w:w="936" w:type="dxa"/>
                  <w:tcBorders>
                    <w:top w:val="single" w:sz="4" w:space="0" w:color="auto"/>
                    <w:left w:val="single" w:sz="4" w:space="0" w:color="auto"/>
                    <w:bottom w:val="single" w:sz="4" w:space="0" w:color="auto"/>
                    <w:right w:val="single" w:sz="4" w:space="0" w:color="auto"/>
                  </w:tcBorders>
                  <w:vAlign w:val="center"/>
                </w:tcPr>
                <w:p w14:paraId="704DEB3A" w14:textId="77777777" w:rsidR="00732F78" w:rsidRPr="002A4167" w:rsidRDefault="00732F78" w:rsidP="00732F78">
                  <w:pPr>
                    <w:pStyle w:val="aff9"/>
                    <w:rPr>
                      <w:sz w:val="18"/>
                      <w:szCs w:val="18"/>
                    </w:rPr>
                  </w:pPr>
                  <w:r w:rsidRPr="002A4167">
                    <w:rPr>
                      <w:rFonts w:hint="eastAsia"/>
                      <w:sz w:val="18"/>
                      <w:szCs w:val="18"/>
                    </w:rPr>
                    <w:t>原料使用</w:t>
                  </w:r>
                </w:p>
              </w:tc>
              <w:tc>
                <w:tcPr>
                  <w:tcW w:w="423" w:type="dxa"/>
                  <w:vAlign w:val="center"/>
                </w:tcPr>
                <w:p w14:paraId="7845FB84" w14:textId="77777777" w:rsidR="00732F78" w:rsidRPr="002A4167" w:rsidRDefault="001E7921" w:rsidP="00732F78">
                  <w:pPr>
                    <w:pStyle w:val="aff9"/>
                    <w:rPr>
                      <w:sz w:val="18"/>
                      <w:szCs w:val="18"/>
                    </w:rPr>
                  </w:pPr>
                  <w:r w:rsidRPr="002A4167">
                    <w:rPr>
                      <w:rFonts w:hint="eastAsia"/>
                      <w:sz w:val="18"/>
                      <w:szCs w:val="18"/>
                    </w:rPr>
                    <w:t>固态</w:t>
                  </w:r>
                </w:p>
              </w:tc>
              <w:tc>
                <w:tcPr>
                  <w:tcW w:w="888" w:type="dxa"/>
                  <w:vAlign w:val="center"/>
                </w:tcPr>
                <w:p w14:paraId="2FCEE313" w14:textId="77777777" w:rsidR="00732F78" w:rsidRPr="002A4167" w:rsidRDefault="001E7921" w:rsidP="00732F78">
                  <w:pPr>
                    <w:pStyle w:val="aff9"/>
                    <w:rPr>
                      <w:sz w:val="18"/>
                      <w:szCs w:val="18"/>
                    </w:rPr>
                  </w:pPr>
                  <w:r w:rsidRPr="002A4167">
                    <w:rPr>
                      <w:rFonts w:hint="eastAsia"/>
                      <w:sz w:val="18"/>
                      <w:szCs w:val="18"/>
                    </w:rPr>
                    <w:t>包装</w:t>
                  </w:r>
                  <w:r w:rsidR="00732F78" w:rsidRPr="002A4167">
                    <w:rPr>
                      <w:rFonts w:hint="eastAsia"/>
                      <w:sz w:val="18"/>
                      <w:szCs w:val="18"/>
                    </w:rPr>
                    <w:t>桶、微量原料</w:t>
                  </w:r>
                </w:p>
              </w:tc>
              <w:tc>
                <w:tcPr>
                  <w:tcW w:w="745" w:type="dxa"/>
                  <w:vAlign w:val="center"/>
                </w:tcPr>
                <w:p w14:paraId="2EEA2DF0" w14:textId="77777777" w:rsidR="00732F78" w:rsidRPr="002A4167" w:rsidRDefault="00732F78" w:rsidP="00732F78">
                  <w:pPr>
                    <w:pStyle w:val="aff9"/>
                    <w:rPr>
                      <w:sz w:val="18"/>
                      <w:szCs w:val="18"/>
                    </w:rPr>
                  </w:pPr>
                  <w:r w:rsidRPr="002A4167">
                    <w:rPr>
                      <w:rFonts w:hint="eastAsia"/>
                      <w:sz w:val="18"/>
                      <w:szCs w:val="18"/>
                    </w:rPr>
                    <w:t>微量原料</w:t>
                  </w:r>
                </w:p>
              </w:tc>
              <w:tc>
                <w:tcPr>
                  <w:tcW w:w="417" w:type="dxa"/>
                  <w:vAlign w:val="center"/>
                </w:tcPr>
                <w:p w14:paraId="68F12873" w14:textId="77777777" w:rsidR="00732F78" w:rsidRPr="002A4167" w:rsidRDefault="00732F78" w:rsidP="00732F78">
                  <w:pPr>
                    <w:pStyle w:val="aff9"/>
                    <w:rPr>
                      <w:sz w:val="18"/>
                      <w:szCs w:val="18"/>
                    </w:rPr>
                  </w:pPr>
                  <w:r w:rsidRPr="002A4167">
                    <w:rPr>
                      <w:rFonts w:hint="eastAsia"/>
                      <w:sz w:val="18"/>
                      <w:szCs w:val="18"/>
                    </w:rPr>
                    <w:t>每月</w:t>
                  </w:r>
                </w:p>
              </w:tc>
              <w:tc>
                <w:tcPr>
                  <w:tcW w:w="561" w:type="dxa"/>
                  <w:vAlign w:val="center"/>
                </w:tcPr>
                <w:p w14:paraId="06A9C2EF" w14:textId="77777777" w:rsidR="00732F78" w:rsidRPr="002A4167" w:rsidRDefault="00732F78" w:rsidP="00732F78">
                  <w:pPr>
                    <w:pStyle w:val="aff9"/>
                    <w:rPr>
                      <w:sz w:val="18"/>
                      <w:szCs w:val="18"/>
                    </w:rPr>
                  </w:pPr>
                  <w:r w:rsidRPr="002A4167">
                    <w:rPr>
                      <w:rFonts w:hint="eastAsia"/>
                      <w:sz w:val="18"/>
                      <w:szCs w:val="18"/>
                    </w:rPr>
                    <w:t>T/In</w:t>
                  </w:r>
                </w:p>
              </w:tc>
              <w:tc>
                <w:tcPr>
                  <w:tcW w:w="699" w:type="dxa"/>
                  <w:vMerge w:val="restart"/>
                  <w:vAlign w:val="center"/>
                </w:tcPr>
                <w:p w14:paraId="39A807AB" w14:textId="77777777" w:rsidR="00732F78" w:rsidRPr="002A4167" w:rsidRDefault="001E7921" w:rsidP="00732F78">
                  <w:pPr>
                    <w:pStyle w:val="aff9"/>
                    <w:rPr>
                      <w:sz w:val="18"/>
                      <w:szCs w:val="18"/>
                    </w:rPr>
                  </w:pPr>
                  <w:r w:rsidRPr="002A4167">
                    <w:rPr>
                      <w:rFonts w:hint="eastAsia"/>
                      <w:sz w:val="18"/>
                      <w:szCs w:val="18"/>
                    </w:rPr>
                    <w:t>委托有资质单位处置</w:t>
                  </w:r>
                </w:p>
              </w:tc>
            </w:tr>
            <w:tr w:rsidR="002A4167" w:rsidRPr="002A4167" w14:paraId="4B8F82C6" w14:textId="77777777" w:rsidTr="003B26C5">
              <w:trPr>
                <w:trHeight w:val="208"/>
                <w:jc w:val="center"/>
              </w:trPr>
              <w:tc>
                <w:tcPr>
                  <w:tcW w:w="417" w:type="dxa"/>
                  <w:vAlign w:val="center"/>
                </w:tcPr>
                <w:p w14:paraId="364EC4AA" w14:textId="77777777" w:rsidR="00205EA7" w:rsidRPr="002A4167" w:rsidRDefault="00853568" w:rsidP="00732F78">
                  <w:pPr>
                    <w:pStyle w:val="aff9"/>
                    <w:rPr>
                      <w:sz w:val="18"/>
                      <w:szCs w:val="18"/>
                    </w:rPr>
                  </w:pPr>
                  <w:r w:rsidRPr="002A4167">
                    <w:rPr>
                      <w:rFonts w:hint="eastAsia"/>
                      <w:sz w:val="18"/>
                      <w:szCs w:val="18"/>
                    </w:rPr>
                    <w:t>2</w:t>
                  </w:r>
                </w:p>
              </w:tc>
              <w:tc>
                <w:tcPr>
                  <w:tcW w:w="883" w:type="dxa"/>
                  <w:tcBorders>
                    <w:top w:val="single" w:sz="4" w:space="0" w:color="auto"/>
                    <w:left w:val="single" w:sz="4" w:space="0" w:color="auto"/>
                    <w:bottom w:val="single" w:sz="4" w:space="0" w:color="auto"/>
                    <w:right w:val="single" w:sz="4" w:space="0" w:color="auto"/>
                  </w:tcBorders>
                  <w:vAlign w:val="center"/>
                </w:tcPr>
                <w:p w14:paraId="06DB849B" w14:textId="77777777" w:rsidR="00205EA7" w:rsidRPr="002A4167" w:rsidRDefault="00853568" w:rsidP="00732F78">
                  <w:pPr>
                    <w:pStyle w:val="aff9"/>
                    <w:rPr>
                      <w:sz w:val="18"/>
                      <w:szCs w:val="18"/>
                    </w:rPr>
                  </w:pPr>
                  <w:r w:rsidRPr="002A4167">
                    <w:rPr>
                      <w:rFonts w:hint="eastAsia"/>
                      <w:sz w:val="18"/>
                      <w:szCs w:val="18"/>
                    </w:rPr>
                    <w:t>废漆料</w:t>
                  </w:r>
                </w:p>
              </w:tc>
              <w:tc>
                <w:tcPr>
                  <w:tcW w:w="750" w:type="dxa"/>
                  <w:tcBorders>
                    <w:top w:val="single" w:sz="4" w:space="0" w:color="auto"/>
                    <w:left w:val="single" w:sz="4" w:space="0" w:color="auto"/>
                    <w:bottom w:val="single" w:sz="4" w:space="0" w:color="auto"/>
                    <w:right w:val="single" w:sz="4" w:space="0" w:color="auto"/>
                  </w:tcBorders>
                  <w:vAlign w:val="center"/>
                </w:tcPr>
                <w:p w14:paraId="2E7ACF6E" w14:textId="77777777" w:rsidR="00205EA7" w:rsidRPr="002A4167" w:rsidRDefault="00853568" w:rsidP="00732F78">
                  <w:pPr>
                    <w:pStyle w:val="aff9"/>
                    <w:rPr>
                      <w:sz w:val="18"/>
                      <w:szCs w:val="18"/>
                    </w:rPr>
                  </w:pPr>
                  <w:r w:rsidRPr="002A4167">
                    <w:rPr>
                      <w:rFonts w:hint="eastAsia"/>
                      <w:sz w:val="18"/>
                      <w:szCs w:val="18"/>
                    </w:rPr>
                    <w:t>HW</w:t>
                  </w:r>
                  <w:r w:rsidRPr="002A4167">
                    <w:rPr>
                      <w:sz w:val="18"/>
                      <w:szCs w:val="18"/>
                    </w:rPr>
                    <w:t>12</w:t>
                  </w:r>
                </w:p>
              </w:tc>
              <w:tc>
                <w:tcPr>
                  <w:tcW w:w="1150" w:type="dxa"/>
                  <w:vAlign w:val="center"/>
                </w:tcPr>
                <w:p w14:paraId="38746D61" w14:textId="77777777" w:rsidR="00205EA7" w:rsidRPr="002A4167" w:rsidRDefault="00853568" w:rsidP="00732F78">
                  <w:pPr>
                    <w:pStyle w:val="aff9"/>
                    <w:rPr>
                      <w:sz w:val="18"/>
                      <w:szCs w:val="18"/>
                    </w:rPr>
                  </w:pPr>
                  <w:r w:rsidRPr="002A4167">
                    <w:rPr>
                      <w:rFonts w:hint="eastAsia"/>
                      <w:sz w:val="18"/>
                      <w:szCs w:val="18"/>
                    </w:rPr>
                    <w:t>9</w:t>
                  </w:r>
                  <w:r w:rsidRPr="002A4167">
                    <w:rPr>
                      <w:sz w:val="18"/>
                      <w:szCs w:val="18"/>
                    </w:rPr>
                    <w:t>00-252-12</w:t>
                  </w:r>
                </w:p>
              </w:tc>
              <w:tc>
                <w:tcPr>
                  <w:tcW w:w="677" w:type="dxa"/>
                  <w:tcBorders>
                    <w:top w:val="single" w:sz="4" w:space="0" w:color="auto"/>
                    <w:left w:val="single" w:sz="4" w:space="0" w:color="auto"/>
                    <w:bottom w:val="single" w:sz="4" w:space="0" w:color="auto"/>
                    <w:right w:val="single" w:sz="4" w:space="0" w:color="auto"/>
                  </w:tcBorders>
                  <w:vAlign w:val="center"/>
                </w:tcPr>
                <w:p w14:paraId="6594E17A" w14:textId="77777777" w:rsidR="00205EA7" w:rsidRPr="002A4167" w:rsidRDefault="00853568" w:rsidP="00732F78">
                  <w:pPr>
                    <w:pStyle w:val="aff9"/>
                    <w:rPr>
                      <w:sz w:val="18"/>
                      <w:szCs w:val="18"/>
                    </w:rPr>
                  </w:pPr>
                  <w:r w:rsidRPr="002A4167">
                    <w:rPr>
                      <w:sz w:val="18"/>
                      <w:szCs w:val="18"/>
                    </w:rPr>
                    <w:t>1.5</w:t>
                  </w:r>
                </w:p>
              </w:tc>
              <w:tc>
                <w:tcPr>
                  <w:tcW w:w="936" w:type="dxa"/>
                  <w:tcBorders>
                    <w:top w:val="single" w:sz="4" w:space="0" w:color="auto"/>
                    <w:left w:val="single" w:sz="4" w:space="0" w:color="auto"/>
                    <w:bottom w:val="single" w:sz="4" w:space="0" w:color="auto"/>
                    <w:right w:val="single" w:sz="4" w:space="0" w:color="auto"/>
                  </w:tcBorders>
                  <w:vAlign w:val="center"/>
                </w:tcPr>
                <w:p w14:paraId="1B9AEADA" w14:textId="77777777" w:rsidR="00205EA7" w:rsidRPr="002A4167" w:rsidRDefault="00853568" w:rsidP="00732F78">
                  <w:pPr>
                    <w:pStyle w:val="aff9"/>
                    <w:rPr>
                      <w:sz w:val="18"/>
                      <w:szCs w:val="18"/>
                    </w:rPr>
                  </w:pPr>
                  <w:r w:rsidRPr="002A4167">
                    <w:rPr>
                      <w:rFonts w:hint="eastAsia"/>
                      <w:sz w:val="18"/>
                      <w:szCs w:val="18"/>
                    </w:rPr>
                    <w:t>喷漆</w:t>
                  </w:r>
                </w:p>
              </w:tc>
              <w:tc>
                <w:tcPr>
                  <w:tcW w:w="423" w:type="dxa"/>
                  <w:vAlign w:val="center"/>
                </w:tcPr>
                <w:p w14:paraId="21306565" w14:textId="77777777" w:rsidR="00205EA7" w:rsidRPr="002A4167" w:rsidRDefault="00853568" w:rsidP="00732F78">
                  <w:pPr>
                    <w:pStyle w:val="aff9"/>
                    <w:rPr>
                      <w:sz w:val="18"/>
                      <w:szCs w:val="18"/>
                    </w:rPr>
                  </w:pPr>
                  <w:r w:rsidRPr="002A4167">
                    <w:rPr>
                      <w:rFonts w:hint="eastAsia"/>
                      <w:sz w:val="18"/>
                      <w:szCs w:val="18"/>
                    </w:rPr>
                    <w:t>固态</w:t>
                  </w:r>
                </w:p>
              </w:tc>
              <w:tc>
                <w:tcPr>
                  <w:tcW w:w="888" w:type="dxa"/>
                  <w:vAlign w:val="center"/>
                </w:tcPr>
                <w:p w14:paraId="58AE9002" w14:textId="77777777" w:rsidR="00205EA7" w:rsidRPr="002A4167" w:rsidRDefault="00853568" w:rsidP="00732F78">
                  <w:pPr>
                    <w:pStyle w:val="aff9"/>
                    <w:rPr>
                      <w:sz w:val="18"/>
                      <w:szCs w:val="18"/>
                    </w:rPr>
                  </w:pPr>
                  <w:r w:rsidRPr="002A4167">
                    <w:rPr>
                      <w:rFonts w:hint="eastAsia"/>
                      <w:sz w:val="18"/>
                      <w:szCs w:val="18"/>
                    </w:rPr>
                    <w:t>漆料</w:t>
                  </w:r>
                </w:p>
              </w:tc>
              <w:tc>
                <w:tcPr>
                  <w:tcW w:w="745" w:type="dxa"/>
                  <w:vAlign w:val="center"/>
                </w:tcPr>
                <w:p w14:paraId="3BD77F08" w14:textId="77777777" w:rsidR="00205EA7" w:rsidRPr="002A4167" w:rsidRDefault="00853568" w:rsidP="00732F78">
                  <w:pPr>
                    <w:pStyle w:val="aff9"/>
                    <w:rPr>
                      <w:sz w:val="18"/>
                      <w:szCs w:val="18"/>
                    </w:rPr>
                  </w:pPr>
                  <w:r w:rsidRPr="002A4167">
                    <w:rPr>
                      <w:rFonts w:hint="eastAsia"/>
                      <w:sz w:val="18"/>
                      <w:szCs w:val="18"/>
                    </w:rPr>
                    <w:t>漆料</w:t>
                  </w:r>
                </w:p>
              </w:tc>
              <w:tc>
                <w:tcPr>
                  <w:tcW w:w="417" w:type="dxa"/>
                  <w:vAlign w:val="center"/>
                </w:tcPr>
                <w:p w14:paraId="55313BBC" w14:textId="77777777" w:rsidR="00205EA7" w:rsidRPr="002A4167" w:rsidRDefault="00853568" w:rsidP="00732F78">
                  <w:pPr>
                    <w:pStyle w:val="aff9"/>
                    <w:rPr>
                      <w:sz w:val="18"/>
                      <w:szCs w:val="18"/>
                    </w:rPr>
                  </w:pPr>
                  <w:r w:rsidRPr="002A4167">
                    <w:rPr>
                      <w:rFonts w:hint="eastAsia"/>
                      <w:sz w:val="18"/>
                      <w:szCs w:val="18"/>
                    </w:rPr>
                    <w:t>每月</w:t>
                  </w:r>
                </w:p>
              </w:tc>
              <w:tc>
                <w:tcPr>
                  <w:tcW w:w="561" w:type="dxa"/>
                  <w:vAlign w:val="center"/>
                </w:tcPr>
                <w:p w14:paraId="5CCD6F5D" w14:textId="77777777" w:rsidR="00205EA7" w:rsidRPr="002A4167" w:rsidRDefault="00853568" w:rsidP="00732F78">
                  <w:pPr>
                    <w:pStyle w:val="aff9"/>
                    <w:rPr>
                      <w:sz w:val="18"/>
                      <w:szCs w:val="18"/>
                    </w:rPr>
                  </w:pPr>
                  <w:r w:rsidRPr="002A4167">
                    <w:rPr>
                      <w:rFonts w:hint="eastAsia"/>
                      <w:sz w:val="18"/>
                      <w:szCs w:val="18"/>
                    </w:rPr>
                    <w:t>T</w:t>
                  </w:r>
                  <w:r w:rsidRPr="002A4167">
                    <w:rPr>
                      <w:sz w:val="18"/>
                      <w:szCs w:val="18"/>
                    </w:rPr>
                    <w:t>/</w:t>
                  </w:r>
                  <w:r w:rsidRPr="002A4167">
                    <w:rPr>
                      <w:rFonts w:hint="eastAsia"/>
                      <w:sz w:val="18"/>
                      <w:szCs w:val="18"/>
                    </w:rPr>
                    <w:t>I</w:t>
                  </w:r>
                </w:p>
              </w:tc>
              <w:tc>
                <w:tcPr>
                  <w:tcW w:w="699" w:type="dxa"/>
                  <w:vMerge/>
                  <w:vAlign w:val="center"/>
                </w:tcPr>
                <w:p w14:paraId="50363B58" w14:textId="77777777" w:rsidR="00205EA7" w:rsidRPr="002A4167" w:rsidRDefault="00205EA7" w:rsidP="00732F78">
                  <w:pPr>
                    <w:pStyle w:val="aff9"/>
                    <w:rPr>
                      <w:sz w:val="18"/>
                      <w:szCs w:val="18"/>
                    </w:rPr>
                  </w:pPr>
                </w:p>
              </w:tc>
            </w:tr>
            <w:tr w:rsidR="002A4167" w:rsidRPr="002A4167" w14:paraId="116A0C1E" w14:textId="77777777" w:rsidTr="003B26C5">
              <w:trPr>
                <w:trHeight w:val="208"/>
                <w:jc w:val="center"/>
              </w:trPr>
              <w:tc>
                <w:tcPr>
                  <w:tcW w:w="417" w:type="dxa"/>
                  <w:vAlign w:val="center"/>
                </w:tcPr>
                <w:p w14:paraId="5B98BDAB" w14:textId="77777777" w:rsidR="00EC35A0" w:rsidRPr="002A4167" w:rsidRDefault="00853568" w:rsidP="00EC35A0">
                  <w:pPr>
                    <w:pStyle w:val="aff9"/>
                    <w:rPr>
                      <w:sz w:val="18"/>
                      <w:szCs w:val="18"/>
                    </w:rPr>
                  </w:pPr>
                  <w:r w:rsidRPr="002A4167">
                    <w:rPr>
                      <w:sz w:val="18"/>
                      <w:szCs w:val="18"/>
                    </w:rPr>
                    <w:t>3</w:t>
                  </w:r>
                </w:p>
              </w:tc>
              <w:tc>
                <w:tcPr>
                  <w:tcW w:w="883" w:type="dxa"/>
                  <w:tcBorders>
                    <w:top w:val="single" w:sz="4" w:space="0" w:color="auto"/>
                    <w:left w:val="single" w:sz="4" w:space="0" w:color="auto"/>
                    <w:bottom w:val="single" w:sz="4" w:space="0" w:color="auto"/>
                    <w:right w:val="single" w:sz="4" w:space="0" w:color="auto"/>
                  </w:tcBorders>
                  <w:vAlign w:val="center"/>
                </w:tcPr>
                <w:p w14:paraId="0DB13DDD" w14:textId="77777777" w:rsidR="00EC35A0" w:rsidRPr="002A4167" w:rsidRDefault="00EC35A0" w:rsidP="00EC35A0">
                  <w:pPr>
                    <w:pStyle w:val="aff9"/>
                    <w:rPr>
                      <w:sz w:val="18"/>
                      <w:szCs w:val="18"/>
                    </w:rPr>
                  </w:pPr>
                  <w:r w:rsidRPr="002A4167">
                    <w:rPr>
                      <w:rFonts w:hint="eastAsia"/>
                      <w:sz w:val="18"/>
                      <w:szCs w:val="18"/>
                    </w:rPr>
                    <w:t>废过滤棉</w:t>
                  </w:r>
                </w:p>
              </w:tc>
              <w:tc>
                <w:tcPr>
                  <w:tcW w:w="750" w:type="dxa"/>
                  <w:tcBorders>
                    <w:top w:val="single" w:sz="4" w:space="0" w:color="auto"/>
                    <w:left w:val="single" w:sz="4" w:space="0" w:color="auto"/>
                    <w:bottom w:val="single" w:sz="4" w:space="0" w:color="auto"/>
                    <w:right w:val="single" w:sz="4" w:space="0" w:color="auto"/>
                  </w:tcBorders>
                  <w:vAlign w:val="center"/>
                </w:tcPr>
                <w:p w14:paraId="639EFA9C" w14:textId="77777777" w:rsidR="00EC35A0" w:rsidRPr="002A4167" w:rsidRDefault="00EC35A0" w:rsidP="00EC35A0">
                  <w:pPr>
                    <w:pStyle w:val="aff9"/>
                    <w:rPr>
                      <w:sz w:val="18"/>
                      <w:szCs w:val="18"/>
                    </w:rPr>
                  </w:pPr>
                  <w:r w:rsidRPr="002A4167">
                    <w:rPr>
                      <w:rFonts w:hint="eastAsia"/>
                      <w:sz w:val="18"/>
                      <w:szCs w:val="18"/>
                    </w:rPr>
                    <w:t>HW</w:t>
                  </w:r>
                  <w:r w:rsidRPr="002A4167">
                    <w:rPr>
                      <w:sz w:val="18"/>
                      <w:szCs w:val="18"/>
                    </w:rPr>
                    <w:t>49</w:t>
                  </w:r>
                </w:p>
              </w:tc>
              <w:tc>
                <w:tcPr>
                  <w:tcW w:w="1150" w:type="dxa"/>
                  <w:vAlign w:val="center"/>
                </w:tcPr>
                <w:p w14:paraId="65011CC5" w14:textId="77777777" w:rsidR="00EC35A0" w:rsidRPr="002A4167" w:rsidRDefault="00EC35A0" w:rsidP="00EC35A0">
                  <w:pPr>
                    <w:pStyle w:val="aff9"/>
                    <w:rPr>
                      <w:sz w:val="18"/>
                      <w:szCs w:val="18"/>
                    </w:rPr>
                  </w:pPr>
                  <w:r w:rsidRPr="002A4167">
                    <w:rPr>
                      <w:rFonts w:hint="eastAsia"/>
                      <w:sz w:val="18"/>
                      <w:szCs w:val="18"/>
                    </w:rPr>
                    <w:t>9</w:t>
                  </w:r>
                  <w:r w:rsidRPr="002A4167">
                    <w:rPr>
                      <w:sz w:val="18"/>
                      <w:szCs w:val="18"/>
                    </w:rPr>
                    <w:t>00-041-49</w:t>
                  </w:r>
                </w:p>
              </w:tc>
              <w:tc>
                <w:tcPr>
                  <w:tcW w:w="677" w:type="dxa"/>
                  <w:tcBorders>
                    <w:top w:val="single" w:sz="4" w:space="0" w:color="auto"/>
                    <w:left w:val="single" w:sz="4" w:space="0" w:color="auto"/>
                    <w:bottom w:val="single" w:sz="4" w:space="0" w:color="auto"/>
                    <w:right w:val="single" w:sz="4" w:space="0" w:color="auto"/>
                  </w:tcBorders>
                  <w:vAlign w:val="center"/>
                </w:tcPr>
                <w:p w14:paraId="76B99332" w14:textId="77777777" w:rsidR="00EC35A0" w:rsidRPr="002A4167" w:rsidRDefault="00256A48" w:rsidP="00EC35A0">
                  <w:pPr>
                    <w:pStyle w:val="aff9"/>
                    <w:rPr>
                      <w:sz w:val="18"/>
                      <w:szCs w:val="18"/>
                    </w:rPr>
                  </w:pPr>
                  <w:r w:rsidRPr="002A4167">
                    <w:rPr>
                      <w:rFonts w:hint="eastAsia"/>
                      <w:sz w:val="18"/>
                      <w:szCs w:val="18"/>
                    </w:rPr>
                    <w:t>3.08</w:t>
                  </w:r>
                </w:p>
              </w:tc>
              <w:tc>
                <w:tcPr>
                  <w:tcW w:w="936" w:type="dxa"/>
                  <w:tcBorders>
                    <w:top w:val="single" w:sz="4" w:space="0" w:color="auto"/>
                    <w:left w:val="single" w:sz="4" w:space="0" w:color="auto"/>
                    <w:bottom w:val="single" w:sz="4" w:space="0" w:color="auto"/>
                    <w:right w:val="single" w:sz="4" w:space="0" w:color="auto"/>
                  </w:tcBorders>
                  <w:vAlign w:val="center"/>
                </w:tcPr>
                <w:p w14:paraId="4850D901" w14:textId="77777777" w:rsidR="00EC35A0" w:rsidRPr="002A4167" w:rsidRDefault="00EC35A0" w:rsidP="00EC35A0">
                  <w:pPr>
                    <w:pStyle w:val="aff9"/>
                    <w:rPr>
                      <w:sz w:val="18"/>
                      <w:szCs w:val="18"/>
                    </w:rPr>
                  </w:pPr>
                  <w:r w:rsidRPr="002A4167">
                    <w:rPr>
                      <w:rFonts w:hint="eastAsia"/>
                      <w:sz w:val="18"/>
                      <w:szCs w:val="18"/>
                    </w:rPr>
                    <w:t>废气处理</w:t>
                  </w:r>
                </w:p>
              </w:tc>
              <w:tc>
                <w:tcPr>
                  <w:tcW w:w="423" w:type="dxa"/>
                  <w:vAlign w:val="center"/>
                </w:tcPr>
                <w:p w14:paraId="60A1CE4F" w14:textId="77777777" w:rsidR="00EC35A0" w:rsidRPr="002A4167" w:rsidRDefault="00EC35A0" w:rsidP="00EC35A0">
                  <w:pPr>
                    <w:pStyle w:val="aff9"/>
                    <w:rPr>
                      <w:sz w:val="18"/>
                      <w:szCs w:val="18"/>
                    </w:rPr>
                  </w:pPr>
                  <w:r w:rsidRPr="002A4167">
                    <w:rPr>
                      <w:rFonts w:hint="eastAsia"/>
                      <w:sz w:val="18"/>
                      <w:szCs w:val="18"/>
                    </w:rPr>
                    <w:t>固态</w:t>
                  </w:r>
                </w:p>
              </w:tc>
              <w:tc>
                <w:tcPr>
                  <w:tcW w:w="888" w:type="dxa"/>
                  <w:vAlign w:val="center"/>
                </w:tcPr>
                <w:p w14:paraId="3A748976" w14:textId="77777777" w:rsidR="00EC35A0" w:rsidRPr="002A4167" w:rsidRDefault="00EC35A0" w:rsidP="00EC35A0">
                  <w:pPr>
                    <w:pStyle w:val="aff9"/>
                    <w:rPr>
                      <w:sz w:val="18"/>
                      <w:szCs w:val="18"/>
                    </w:rPr>
                  </w:pPr>
                  <w:r w:rsidRPr="002A4167">
                    <w:rPr>
                      <w:rFonts w:hint="eastAsia"/>
                      <w:sz w:val="18"/>
                      <w:szCs w:val="18"/>
                    </w:rPr>
                    <w:t>过滤棉、漆料</w:t>
                  </w:r>
                </w:p>
              </w:tc>
              <w:tc>
                <w:tcPr>
                  <w:tcW w:w="745" w:type="dxa"/>
                  <w:vAlign w:val="center"/>
                </w:tcPr>
                <w:p w14:paraId="23CA48C3" w14:textId="77777777" w:rsidR="00EC35A0" w:rsidRPr="002A4167" w:rsidRDefault="00EC35A0" w:rsidP="00EC35A0">
                  <w:pPr>
                    <w:pStyle w:val="aff9"/>
                    <w:rPr>
                      <w:sz w:val="18"/>
                      <w:szCs w:val="18"/>
                    </w:rPr>
                  </w:pPr>
                  <w:r w:rsidRPr="002A4167">
                    <w:rPr>
                      <w:rFonts w:hint="eastAsia"/>
                      <w:sz w:val="18"/>
                      <w:szCs w:val="18"/>
                    </w:rPr>
                    <w:t>漆料</w:t>
                  </w:r>
                </w:p>
              </w:tc>
              <w:tc>
                <w:tcPr>
                  <w:tcW w:w="417" w:type="dxa"/>
                  <w:vAlign w:val="center"/>
                </w:tcPr>
                <w:p w14:paraId="225632F7" w14:textId="77777777" w:rsidR="00EC35A0" w:rsidRPr="002A4167" w:rsidRDefault="00EC35A0" w:rsidP="00EC35A0">
                  <w:pPr>
                    <w:pStyle w:val="aff9"/>
                    <w:rPr>
                      <w:sz w:val="18"/>
                      <w:szCs w:val="18"/>
                    </w:rPr>
                  </w:pPr>
                  <w:r w:rsidRPr="002A4167">
                    <w:rPr>
                      <w:rFonts w:hint="eastAsia"/>
                      <w:sz w:val="18"/>
                      <w:szCs w:val="18"/>
                    </w:rPr>
                    <w:t>每月</w:t>
                  </w:r>
                </w:p>
              </w:tc>
              <w:tc>
                <w:tcPr>
                  <w:tcW w:w="561" w:type="dxa"/>
                  <w:vAlign w:val="center"/>
                </w:tcPr>
                <w:p w14:paraId="5FEDE434" w14:textId="77777777" w:rsidR="00EC35A0" w:rsidRPr="002A4167" w:rsidRDefault="00EC35A0" w:rsidP="00EC35A0">
                  <w:pPr>
                    <w:pStyle w:val="aff9"/>
                    <w:rPr>
                      <w:sz w:val="18"/>
                      <w:szCs w:val="18"/>
                    </w:rPr>
                  </w:pPr>
                  <w:r w:rsidRPr="002A4167">
                    <w:rPr>
                      <w:rFonts w:hint="eastAsia"/>
                      <w:sz w:val="18"/>
                      <w:szCs w:val="18"/>
                    </w:rPr>
                    <w:t>T/In</w:t>
                  </w:r>
                </w:p>
              </w:tc>
              <w:tc>
                <w:tcPr>
                  <w:tcW w:w="699" w:type="dxa"/>
                  <w:vMerge/>
                  <w:vAlign w:val="center"/>
                </w:tcPr>
                <w:p w14:paraId="44587AC1" w14:textId="77777777" w:rsidR="00EC35A0" w:rsidRPr="002A4167" w:rsidRDefault="00EC35A0" w:rsidP="00EC35A0">
                  <w:pPr>
                    <w:pStyle w:val="aff9"/>
                    <w:rPr>
                      <w:sz w:val="18"/>
                      <w:szCs w:val="18"/>
                    </w:rPr>
                  </w:pPr>
                </w:p>
              </w:tc>
            </w:tr>
            <w:tr w:rsidR="002A4167" w:rsidRPr="002A4167" w14:paraId="2355B073" w14:textId="77777777" w:rsidTr="003B26C5">
              <w:trPr>
                <w:trHeight w:val="208"/>
                <w:jc w:val="center"/>
              </w:trPr>
              <w:tc>
                <w:tcPr>
                  <w:tcW w:w="417" w:type="dxa"/>
                  <w:vAlign w:val="center"/>
                </w:tcPr>
                <w:p w14:paraId="2C5F91BF" w14:textId="77777777" w:rsidR="00EC35A0" w:rsidRPr="002A4167" w:rsidRDefault="00853568" w:rsidP="00EC35A0">
                  <w:pPr>
                    <w:pStyle w:val="aff9"/>
                    <w:rPr>
                      <w:sz w:val="18"/>
                      <w:szCs w:val="18"/>
                    </w:rPr>
                  </w:pPr>
                  <w:r w:rsidRPr="002A4167">
                    <w:rPr>
                      <w:sz w:val="18"/>
                      <w:szCs w:val="18"/>
                    </w:rPr>
                    <w:t>4</w:t>
                  </w:r>
                </w:p>
              </w:tc>
              <w:tc>
                <w:tcPr>
                  <w:tcW w:w="883" w:type="dxa"/>
                  <w:tcBorders>
                    <w:top w:val="single" w:sz="4" w:space="0" w:color="auto"/>
                    <w:left w:val="single" w:sz="4" w:space="0" w:color="auto"/>
                    <w:bottom w:val="single" w:sz="4" w:space="0" w:color="auto"/>
                    <w:right w:val="single" w:sz="4" w:space="0" w:color="auto"/>
                  </w:tcBorders>
                  <w:vAlign w:val="center"/>
                </w:tcPr>
                <w:p w14:paraId="696724BA" w14:textId="77777777" w:rsidR="00EC35A0" w:rsidRPr="002A4167" w:rsidRDefault="00EC35A0" w:rsidP="00EC35A0">
                  <w:pPr>
                    <w:pStyle w:val="aff9"/>
                    <w:rPr>
                      <w:sz w:val="18"/>
                      <w:szCs w:val="18"/>
                    </w:rPr>
                  </w:pPr>
                  <w:r w:rsidRPr="002A4167">
                    <w:rPr>
                      <w:rFonts w:hint="eastAsia"/>
                      <w:sz w:val="18"/>
                      <w:szCs w:val="18"/>
                    </w:rPr>
                    <w:t>废活性炭</w:t>
                  </w:r>
                </w:p>
              </w:tc>
              <w:tc>
                <w:tcPr>
                  <w:tcW w:w="750" w:type="dxa"/>
                  <w:tcBorders>
                    <w:top w:val="single" w:sz="4" w:space="0" w:color="auto"/>
                    <w:left w:val="single" w:sz="4" w:space="0" w:color="auto"/>
                    <w:bottom w:val="single" w:sz="4" w:space="0" w:color="auto"/>
                    <w:right w:val="single" w:sz="4" w:space="0" w:color="auto"/>
                  </w:tcBorders>
                  <w:vAlign w:val="center"/>
                </w:tcPr>
                <w:p w14:paraId="34F8D354" w14:textId="77777777" w:rsidR="00EC35A0" w:rsidRPr="002A4167" w:rsidRDefault="00EC35A0" w:rsidP="00EC35A0">
                  <w:pPr>
                    <w:pStyle w:val="aff9"/>
                    <w:rPr>
                      <w:sz w:val="18"/>
                      <w:szCs w:val="18"/>
                    </w:rPr>
                  </w:pPr>
                  <w:r w:rsidRPr="002A4167">
                    <w:rPr>
                      <w:rFonts w:hint="eastAsia"/>
                      <w:sz w:val="18"/>
                      <w:szCs w:val="18"/>
                    </w:rPr>
                    <w:t>HW</w:t>
                  </w:r>
                  <w:r w:rsidRPr="002A4167">
                    <w:rPr>
                      <w:sz w:val="18"/>
                      <w:szCs w:val="18"/>
                    </w:rPr>
                    <w:t>49</w:t>
                  </w:r>
                </w:p>
              </w:tc>
              <w:tc>
                <w:tcPr>
                  <w:tcW w:w="1150" w:type="dxa"/>
                  <w:vAlign w:val="center"/>
                </w:tcPr>
                <w:p w14:paraId="48D01C99" w14:textId="77777777" w:rsidR="00EC35A0" w:rsidRPr="002A4167" w:rsidRDefault="00EC35A0" w:rsidP="003D147E">
                  <w:pPr>
                    <w:pStyle w:val="aff9"/>
                    <w:rPr>
                      <w:sz w:val="18"/>
                      <w:szCs w:val="18"/>
                    </w:rPr>
                  </w:pPr>
                  <w:r w:rsidRPr="002A4167">
                    <w:rPr>
                      <w:rFonts w:hint="eastAsia"/>
                      <w:sz w:val="18"/>
                      <w:szCs w:val="18"/>
                    </w:rPr>
                    <w:t>9</w:t>
                  </w:r>
                  <w:r w:rsidRPr="002A4167">
                    <w:rPr>
                      <w:sz w:val="18"/>
                      <w:szCs w:val="18"/>
                    </w:rPr>
                    <w:t>00-0</w:t>
                  </w:r>
                  <w:r w:rsidR="003D147E" w:rsidRPr="002A4167">
                    <w:rPr>
                      <w:sz w:val="18"/>
                      <w:szCs w:val="18"/>
                    </w:rPr>
                    <w:t>39</w:t>
                  </w:r>
                  <w:r w:rsidRPr="002A4167">
                    <w:rPr>
                      <w:sz w:val="18"/>
                      <w:szCs w:val="18"/>
                    </w:rPr>
                    <w:t>-49</w:t>
                  </w:r>
                </w:p>
              </w:tc>
              <w:tc>
                <w:tcPr>
                  <w:tcW w:w="677" w:type="dxa"/>
                  <w:tcBorders>
                    <w:top w:val="single" w:sz="4" w:space="0" w:color="auto"/>
                    <w:left w:val="single" w:sz="4" w:space="0" w:color="auto"/>
                    <w:bottom w:val="single" w:sz="4" w:space="0" w:color="auto"/>
                    <w:right w:val="single" w:sz="4" w:space="0" w:color="auto"/>
                  </w:tcBorders>
                  <w:vAlign w:val="center"/>
                </w:tcPr>
                <w:p w14:paraId="72E606AD" w14:textId="77777777" w:rsidR="00EC35A0" w:rsidRPr="002A4167" w:rsidRDefault="00F841C2" w:rsidP="00EC35A0">
                  <w:pPr>
                    <w:pStyle w:val="aff9"/>
                    <w:rPr>
                      <w:sz w:val="18"/>
                      <w:szCs w:val="18"/>
                    </w:rPr>
                  </w:pPr>
                  <w:r w:rsidRPr="002A4167">
                    <w:rPr>
                      <w:sz w:val="18"/>
                      <w:szCs w:val="18"/>
                    </w:rPr>
                    <w:t>10.532</w:t>
                  </w:r>
                </w:p>
              </w:tc>
              <w:tc>
                <w:tcPr>
                  <w:tcW w:w="936" w:type="dxa"/>
                  <w:tcBorders>
                    <w:top w:val="single" w:sz="4" w:space="0" w:color="auto"/>
                    <w:left w:val="single" w:sz="4" w:space="0" w:color="auto"/>
                    <w:bottom w:val="single" w:sz="4" w:space="0" w:color="auto"/>
                    <w:right w:val="single" w:sz="4" w:space="0" w:color="auto"/>
                  </w:tcBorders>
                  <w:vAlign w:val="center"/>
                </w:tcPr>
                <w:p w14:paraId="7D9B06AB" w14:textId="77777777" w:rsidR="00EC35A0" w:rsidRPr="002A4167" w:rsidRDefault="00EC35A0" w:rsidP="00EC35A0">
                  <w:pPr>
                    <w:pStyle w:val="aff9"/>
                    <w:rPr>
                      <w:sz w:val="18"/>
                      <w:szCs w:val="18"/>
                    </w:rPr>
                  </w:pPr>
                  <w:r w:rsidRPr="002A4167">
                    <w:rPr>
                      <w:rFonts w:hint="eastAsia"/>
                      <w:sz w:val="18"/>
                      <w:szCs w:val="18"/>
                    </w:rPr>
                    <w:t>废气处理</w:t>
                  </w:r>
                </w:p>
              </w:tc>
              <w:tc>
                <w:tcPr>
                  <w:tcW w:w="423" w:type="dxa"/>
                  <w:vAlign w:val="center"/>
                </w:tcPr>
                <w:p w14:paraId="3F5BB6A5" w14:textId="77777777" w:rsidR="00EC35A0" w:rsidRPr="002A4167" w:rsidRDefault="00EC35A0" w:rsidP="00EC35A0">
                  <w:pPr>
                    <w:pStyle w:val="aff9"/>
                    <w:rPr>
                      <w:sz w:val="18"/>
                      <w:szCs w:val="18"/>
                    </w:rPr>
                  </w:pPr>
                  <w:r w:rsidRPr="002A4167">
                    <w:rPr>
                      <w:rFonts w:hint="eastAsia"/>
                      <w:sz w:val="18"/>
                      <w:szCs w:val="18"/>
                    </w:rPr>
                    <w:t>固态</w:t>
                  </w:r>
                </w:p>
              </w:tc>
              <w:tc>
                <w:tcPr>
                  <w:tcW w:w="888" w:type="dxa"/>
                  <w:vAlign w:val="center"/>
                </w:tcPr>
                <w:p w14:paraId="3C7AC0C4" w14:textId="77777777" w:rsidR="00EC35A0" w:rsidRPr="002A4167" w:rsidRDefault="00EC35A0" w:rsidP="00EC35A0">
                  <w:pPr>
                    <w:pStyle w:val="aff9"/>
                    <w:rPr>
                      <w:sz w:val="18"/>
                      <w:szCs w:val="18"/>
                    </w:rPr>
                  </w:pPr>
                  <w:r w:rsidRPr="002A4167">
                    <w:rPr>
                      <w:rFonts w:hint="eastAsia"/>
                      <w:sz w:val="18"/>
                      <w:szCs w:val="18"/>
                    </w:rPr>
                    <w:t>活性炭、有机废气</w:t>
                  </w:r>
                </w:p>
              </w:tc>
              <w:tc>
                <w:tcPr>
                  <w:tcW w:w="745" w:type="dxa"/>
                  <w:vAlign w:val="center"/>
                </w:tcPr>
                <w:p w14:paraId="4C41FD76" w14:textId="77777777" w:rsidR="00EC35A0" w:rsidRPr="002A4167" w:rsidRDefault="00EC35A0" w:rsidP="00EC35A0">
                  <w:pPr>
                    <w:pStyle w:val="aff9"/>
                    <w:rPr>
                      <w:sz w:val="18"/>
                      <w:szCs w:val="18"/>
                    </w:rPr>
                  </w:pPr>
                  <w:r w:rsidRPr="002A4167">
                    <w:rPr>
                      <w:rFonts w:hint="eastAsia"/>
                      <w:sz w:val="18"/>
                      <w:szCs w:val="18"/>
                    </w:rPr>
                    <w:t>有机废气</w:t>
                  </w:r>
                </w:p>
              </w:tc>
              <w:tc>
                <w:tcPr>
                  <w:tcW w:w="417" w:type="dxa"/>
                  <w:vAlign w:val="center"/>
                </w:tcPr>
                <w:p w14:paraId="1AA5850A" w14:textId="77777777" w:rsidR="00EC35A0" w:rsidRPr="002A4167" w:rsidRDefault="00EC35A0" w:rsidP="00EC35A0">
                  <w:pPr>
                    <w:pStyle w:val="aff9"/>
                    <w:rPr>
                      <w:sz w:val="18"/>
                      <w:szCs w:val="18"/>
                    </w:rPr>
                  </w:pPr>
                  <w:r w:rsidRPr="002A4167">
                    <w:rPr>
                      <w:rFonts w:hint="eastAsia"/>
                      <w:sz w:val="18"/>
                      <w:szCs w:val="18"/>
                    </w:rPr>
                    <w:t>每季</w:t>
                  </w:r>
                </w:p>
              </w:tc>
              <w:tc>
                <w:tcPr>
                  <w:tcW w:w="561" w:type="dxa"/>
                  <w:vAlign w:val="center"/>
                </w:tcPr>
                <w:p w14:paraId="5AED9D0F" w14:textId="77777777" w:rsidR="00EC35A0" w:rsidRPr="002A4167" w:rsidRDefault="00EC35A0" w:rsidP="00ED6ADB">
                  <w:pPr>
                    <w:pStyle w:val="aff9"/>
                    <w:rPr>
                      <w:sz w:val="18"/>
                      <w:szCs w:val="18"/>
                    </w:rPr>
                  </w:pPr>
                  <w:r w:rsidRPr="002A4167">
                    <w:rPr>
                      <w:rFonts w:hint="eastAsia"/>
                      <w:sz w:val="18"/>
                      <w:szCs w:val="18"/>
                    </w:rPr>
                    <w:t>T</w:t>
                  </w:r>
                </w:p>
              </w:tc>
              <w:tc>
                <w:tcPr>
                  <w:tcW w:w="699" w:type="dxa"/>
                  <w:vMerge/>
                  <w:vAlign w:val="center"/>
                </w:tcPr>
                <w:p w14:paraId="68AF2CC7" w14:textId="77777777" w:rsidR="00EC35A0" w:rsidRPr="002A4167" w:rsidRDefault="00EC35A0" w:rsidP="00EC35A0">
                  <w:pPr>
                    <w:pStyle w:val="aff9"/>
                    <w:rPr>
                      <w:sz w:val="18"/>
                      <w:szCs w:val="18"/>
                    </w:rPr>
                  </w:pPr>
                </w:p>
              </w:tc>
            </w:tr>
            <w:tr w:rsidR="002A4167" w:rsidRPr="002A4167" w14:paraId="71EA645F" w14:textId="77777777" w:rsidTr="003B26C5">
              <w:trPr>
                <w:trHeight w:val="208"/>
                <w:jc w:val="center"/>
              </w:trPr>
              <w:tc>
                <w:tcPr>
                  <w:tcW w:w="417" w:type="dxa"/>
                  <w:vAlign w:val="center"/>
                </w:tcPr>
                <w:p w14:paraId="295F03AC" w14:textId="77777777" w:rsidR="00EC35A0" w:rsidRPr="002A4167" w:rsidRDefault="00853568" w:rsidP="00EC35A0">
                  <w:pPr>
                    <w:pStyle w:val="aff9"/>
                    <w:rPr>
                      <w:sz w:val="18"/>
                      <w:szCs w:val="18"/>
                    </w:rPr>
                  </w:pPr>
                  <w:r w:rsidRPr="002A4167">
                    <w:rPr>
                      <w:sz w:val="18"/>
                      <w:szCs w:val="18"/>
                    </w:rPr>
                    <w:t>5</w:t>
                  </w:r>
                </w:p>
              </w:tc>
              <w:tc>
                <w:tcPr>
                  <w:tcW w:w="883" w:type="dxa"/>
                  <w:tcBorders>
                    <w:top w:val="single" w:sz="4" w:space="0" w:color="auto"/>
                    <w:left w:val="single" w:sz="4" w:space="0" w:color="auto"/>
                    <w:bottom w:val="single" w:sz="4" w:space="0" w:color="auto"/>
                    <w:right w:val="single" w:sz="4" w:space="0" w:color="auto"/>
                  </w:tcBorders>
                  <w:vAlign w:val="center"/>
                </w:tcPr>
                <w:p w14:paraId="3D1C936F" w14:textId="77777777" w:rsidR="00EC35A0" w:rsidRPr="002A4167" w:rsidRDefault="00EC35A0" w:rsidP="00EC35A0">
                  <w:pPr>
                    <w:pStyle w:val="aff9"/>
                    <w:rPr>
                      <w:sz w:val="18"/>
                      <w:szCs w:val="18"/>
                    </w:rPr>
                  </w:pPr>
                  <w:proofErr w:type="gramStart"/>
                  <w:r w:rsidRPr="002A4167">
                    <w:rPr>
                      <w:rFonts w:hint="eastAsia"/>
                      <w:sz w:val="18"/>
                      <w:szCs w:val="18"/>
                    </w:rPr>
                    <w:t>含漆废手套</w:t>
                  </w:r>
                  <w:proofErr w:type="gramEnd"/>
                  <w:r w:rsidRPr="002A4167">
                    <w:rPr>
                      <w:rFonts w:hint="eastAsia"/>
                      <w:sz w:val="18"/>
                      <w:szCs w:val="18"/>
                    </w:rPr>
                    <w:t>和废抹布</w:t>
                  </w:r>
                </w:p>
              </w:tc>
              <w:tc>
                <w:tcPr>
                  <w:tcW w:w="750" w:type="dxa"/>
                  <w:tcBorders>
                    <w:top w:val="single" w:sz="4" w:space="0" w:color="auto"/>
                    <w:left w:val="single" w:sz="4" w:space="0" w:color="auto"/>
                    <w:bottom w:val="single" w:sz="4" w:space="0" w:color="auto"/>
                    <w:right w:val="single" w:sz="4" w:space="0" w:color="auto"/>
                  </w:tcBorders>
                  <w:vAlign w:val="center"/>
                </w:tcPr>
                <w:p w14:paraId="0C50DAC6" w14:textId="77777777" w:rsidR="00EC35A0" w:rsidRPr="002A4167" w:rsidRDefault="00EC35A0" w:rsidP="00EC35A0">
                  <w:pPr>
                    <w:pStyle w:val="aff9"/>
                    <w:rPr>
                      <w:sz w:val="18"/>
                      <w:szCs w:val="18"/>
                    </w:rPr>
                  </w:pPr>
                  <w:r w:rsidRPr="002A4167">
                    <w:rPr>
                      <w:rFonts w:hint="eastAsia"/>
                      <w:sz w:val="18"/>
                      <w:szCs w:val="18"/>
                    </w:rPr>
                    <w:t>HW</w:t>
                  </w:r>
                  <w:r w:rsidRPr="002A4167">
                    <w:rPr>
                      <w:sz w:val="18"/>
                      <w:szCs w:val="18"/>
                    </w:rPr>
                    <w:t>49</w:t>
                  </w:r>
                </w:p>
              </w:tc>
              <w:tc>
                <w:tcPr>
                  <w:tcW w:w="1150" w:type="dxa"/>
                  <w:vAlign w:val="center"/>
                </w:tcPr>
                <w:p w14:paraId="14E5A26B" w14:textId="77777777" w:rsidR="00EC35A0" w:rsidRPr="002A4167" w:rsidRDefault="00EC35A0" w:rsidP="00EC35A0">
                  <w:pPr>
                    <w:pStyle w:val="aff9"/>
                    <w:rPr>
                      <w:sz w:val="18"/>
                      <w:szCs w:val="18"/>
                    </w:rPr>
                  </w:pPr>
                  <w:r w:rsidRPr="002A4167">
                    <w:rPr>
                      <w:sz w:val="18"/>
                      <w:szCs w:val="18"/>
                    </w:rPr>
                    <w:t>900-041-49</w:t>
                  </w:r>
                </w:p>
              </w:tc>
              <w:tc>
                <w:tcPr>
                  <w:tcW w:w="677" w:type="dxa"/>
                  <w:tcBorders>
                    <w:top w:val="single" w:sz="4" w:space="0" w:color="auto"/>
                    <w:left w:val="single" w:sz="4" w:space="0" w:color="auto"/>
                    <w:bottom w:val="single" w:sz="4" w:space="0" w:color="auto"/>
                    <w:right w:val="single" w:sz="4" w:space="0" w:color="auto"/>
                  </w:tcBorders>
                  <w:vAlign w:val="center"/>
                </w:tcPr>
                <w:p w14:paraId="48949719" w14:textId="77777777" w:rsidR="00EC35A0" w:rsidRPr="002A4167" w:rsidRDefault="00EC35A0" w:rsidP="00EC35A0">
                  <w:pPr>
                    <w:pStyle w:val="aff9"/>
                    <w:rPr>
                      <w:sz w:val="18"/>
                      <w:szCs w:val="18"/>
                    </w:rPr>
                  </w:pPr>
                  <w:r w:rsidRPr="002A4167">
                    <w:rPr>
                      <w:rFonts w:hint="eastAsia"/>
                      <w:sz w:val="18"/>
                      <w:szCs w:val="18"/>
                    </w:rPr>
                    <w:t>0</w:t>
                  </w:r>
                  <w:r w:rsidRPr="002A4167">
                    <w:rPr>
                      <w:sz w:val="18"/>
                      <w:szCs w:val="18"/>
                    </w:rPr>
                    <w:t>.2</w:t>
                  </w:r>
                </w:p>
              </w:tc>
              <w:tc>
                <w:tcPr>
                  <w:tcW w:w="936" w:type="dxa"/>
                  <w:tcBorders>
                    <w:top w:val="single" w:sz="4" w:space="0" w:color="auto"/>
                    <w:left w:val="single" w:sz="4" w:space="0" w:color="auto"/>
                    <w:bottom w:val="single" w:sz="4" w:space="0" w:color="auto"/>
                    <w:right w:val="single" w:sz="4" w:space="0" w:color="auto"/>
                  </w:tcBorders>
                  <w:vAlign w:val="center"/>
                </w:tcPr>
                <w:p w14:paraId="077564B7" w14:textId="77777777" w:rsidR="00EC35A0" w:rsidRPr="002A4167" w:rsidRDefault="00EC35A0" w:rsidP="00EC35A0">
                  <w:pPr>
                    <w:pStyle w:val="aff9"/>
                    <w:rPr>
                      <w:sz w:val="18"/>
                      <w:szCs w:val="18"/>
                    </w:rPr>
                  </w:pPr>
                  <w:r w:rsidRPr="002A4167">
                    <w:rPr>
                      <w:rFonts w:hint="eastAsia"/>
                      <w:sz w:val="18"/>
                      <w:szCs w:val="18"/>
                    </w:rPr>
                    <w:t>喷漆、晾干</w:t>
                  </w:r>
                </w:p>
              </w:tc>
              <w:tc>
                <w:tcPr>
                  <w:tcW w:w="423" w:type="dxa"/>
                  <w:vAlign w:val="center"/>
                </w:tcPr>
                <w:p w14:paraId="3DA570A9" w14:textId="77777777" w:rsidR="00EC35A0" w:rsidRPr="002A4167" w:rsidRDefault="00EC35A0" w:rsidP="00EC35A0">
                  <w:pPr>
                    <w:pStyle w:val="aff9"/>
                    <w:rPr>
                      <w:sz w:val="18"/>
                      <w:szCs w:val="18"/>
                    </w:rPr>
                  </w:pPr>
                  <w:r w:rsidRPr="002A4167">
                    <w:rPr>
                      <w:rFonts w:hint="eastAsia"/>
                      <w:sz w:val="18"/>
                      <w:szCs w:val="18"/>
                    </w:rPr>
                    <w:t>固态</w:t>
                  </w:r>
                </w:p>
              </w:tc>
              <w:tc>
                <w:tcPr>
                  <w:tcW w:w="888" w:type="dxa"/>
                  <w:vAlign w:val="center"/>
                </w:tcPr>
                <w:p w14:paraId="0EDFD55F" w14:textId="77777777" w:rsidR="00EC35A0" w:rsidRPr="002A4167" w:rsidRDefault="00EC35A0" w:rsidP="00EC35A0">
                  <w:pPr>
                    <w:pStyle w:val="aff9"/>
                    <w:rPr>
                      <w:sz w:val="18"/>
                      <w:szCs w:val="18"/>
                    </w:rPr>
                  </w:pPr>
                  <w:r w:rsidRPr="002A4167">
                    <w:rPr>
                      <w:rFonts w:hint="eastAsia"/>
                      <w:sz w:val="18"/>
                      <w:szCs w:val="18"/>
                    </w:rPr>
                    <w:t>手套、抹布、漆料</w:t>
                  </w:r>
                </w:p>
              </w:tc>
              <w:tc>
                <w:tcPr>
                  <w:tcW w:w="745" w:type="dxa"/>
                  <w:vAlign w:val="center"/>
                </w:tcPr>
                <w:p w14:paraId="3C09460C" w14:textId="77777777" w:rsidR="00EC35A0" w:rsidRPr="002A4167" w:rsidRDefault="00EC35A0" w:rsidP="00EC35A0">
                  <w:pPr>
                    <w:pStyle w:val="aff9"/>
                    <w:rPr>
                      <w:sz w:val="18"/>
                      <w:szCs w:val="18"/>
                    </w:rPr>
                  </w:pPr>
                  <w:r w:rsidRPr="002A4167">
                    <w:rPr>
                      <w:rFonts w:hint="eastAsia"/>
                      <w:sz w:val="18"/>
                      <w:szCs w:val="18"/>
                    </w:rPr>
                    <w:t>漆料</w:t>
                  </w:r>
                </w:p>
              </w:tc>
              <w:tc>
                <w:tcPr>
                  <w:tcW w:w="417" w:type="dxa"/>
                  <w:vAlign w:val="center"/>
                </w:tcPr>
                <w:p w14:paraId="4AD11E77" w14:textId="77777777" w:rsidR="00EC35A0" w:rsidRPr="002A4167" w:rsidRDefault="00EC35A0" w:rsidP="00EC35A0">
                  <w:pPr>
                    <w:pStyle w:val="aff9"/>
                    <w:rPr>
                      <w:sz w:val="18"/>
                      <w:szCs w:val="18"/>
                    </w:rPr>
                  </w:pPr>
                  <w:r w:rsidRPr="002A4167">
                    <w:rPr>
                      <w:rFonts w:hint="eastAsia"/>
                      <w:sz w:val="18"/>
                      <w:szCs w:val="18"/>
                    </w:rPr>
                    <w:t>每月</w:t>
                  </w:r>
                </w:p>
              </w:tc>
              <w:tc>
                <w:tcPr>
                  <w:tcW w:w="561" w:type="dxa"/>
                  <w:vAlign w:val="center"/>
                </w:tcPr>
                <w:p w14:paraId="538A887B" w14:textId="77777777" w:rsidR="00EC35A0" w:rsidRPr="002A4167" w:rsidRDefault="00EC35A0" w:rsidP="00EC35A0">
                  <w:pPr>
                    <w:pStyle w:val="aff9"/>
                    <w:rPr>
                      <w:sz w:val="18"/>
                      <w:szCs w:val="18"/>
                    </w:rPr>
                  </w:pPr>
                  <w:r w:rsidRPr="002A4167">
                    <w:rPr>
                      <w:rFonts w:hint="eastAsia"/>
                      <w:sz w:val="18"/>
                      <w:szCs w:val="18"/>
                    </w:rPr>
                    <w:t>T/In</w:t>
                  </w:r>
                </w:p>
              </w:tc>
              <w:tc>
                <w:tcPr>
                  <w:tcW w:w="699" w:type="dxa"/>
                  <w:vMerge/>
                  <w:vAlign w:val="center"/>
                </w:tcPr>
                <w:p w14:paraId="04A2BAF1" w14:textId="77777777" w:rsidR="00EC35A0" w:rsidRPr="002A4167" w:rsidRDefault="00EC35A0" w:rsidP="00EC35A0">
                  <w:pPr>
                    <w:pStyle w:val="aff9"/>
                    <w:rPr>
                      <w:sz w:val="18"/>
                      <w:szCs w:val="18"/>
                    </w:rPr>
                  </w:pPr>
                </w:p>
              </w:tc>
            </w:tr>
          </w:tbl>
          <w:p w14:paraId="481992E3" w14:textId="64DC966E" w:rsidR="00F13C6C" w:rsidRPr="002A4167" w:rsidRDefault="00F13C6C" w:rsidP="00732F78">
            <w:pPr>
              <w:spacing w:beforeLines="50" w:before="120"/>
              <w:ind w:firstLine="480"/>
            </w:pPr>
            <w:r w:rsidRPr="002A4167">
              <w:rPr>
                <w:rFonts w:hint="eastAsia"/>
              </w:rPr>
              <w:t>本项目木材边角料、废包装材料、废砂纸、</w:t>
            </w:r>
            <w:r w:rsidR="001465BB" w:rsidRPr="002A4167">
              <w:rPr>
                <w:rFonts w:hint="eastAsia"/>
              </w:rPr>
              <w:t>回收</w:t>
            </w:r>
            <w:r w:rsidR="007B7BB4" w:rsidRPr="002A4167">
              <w:rPr>
                <w:rFonts w:hint="eastAsia"/>
              </w:rPr>
              <w:t>粉尘</w:t>
            </w:r>
            <w:r w:rsidRPr="002A4167">
              <w:rPr>
                <w:rFonts w:hint="eastAsia"/>
              </w:rPr>
              <w:t>由企业收集分类后出售给相关单位进行综合利用；废包装桶、</w:t>
            </w:r>
            <w:r w:rsidR="00853568" w:rsidRPr="002A4167">
              <w:rPr>
                <w:rFonts w:hint="eastAsia"/>
              </w:rPr>
              <w:t>废漆料、</w:t>
            </w:r>
            <w:r w:rsidRPr="002A4167">
              <w:rPr>
                <w:rFonts w:hint="eastAsia"/>
              </w:rPr>
              <w:t>废过滤棉、废活性炭、</w:t>
            </w:r>
            <w:proofErr w:type="gramStart"/>
            <w:r w:rsidRPr="002A4167">
              <w:rPr>
                <w:rFonts w:hint="eastAsia"/>
              </w:rPr>
              <w:t>含漆废手套</w:t>
            </w:r>
            <w:proofErr w:type="gramEnd"/>
            <w:r w:rsidRPr="002A4167">
              <w:rPr>
                <w:rFonts w:hint="eastAsia"/>
              </w:rPr>
              <w:t>和废抹布属于危险固废，在</w:t>
            </w:r>
            <w:proofErr w:type="gramStart"/>
            <w:r w:rsidRPr="002A4167">
              <w:rPr>
                <w:rFonts w:hint="eastAsia"/>
              </w:rPr>
              <w:t>厂内危废仓库</w:t>
            </w:r>
            <w:proofErr w:type="gramEnd"/>
            <w:r w:rsidRPr="002A4167">
              <w:rPr>
                <w:rFonts w:hint="eastAsia"/>
              </w:rPr>
              <w:t>暂存，要求企业委托有相关</w:t>
            </w:r>
            <w:proofErr w:type="gramStart"/>
            <w:r w:rsidRPr="002A4167">
              <w:rPr>
                <w:rFonts w:hint="eastAsia"/>
              </w:rPr>
              <w:t>危废处理</w:t>
            </w:r>
            <w:proofErr w:type="gramEnd"/>
            <w:r w:rsidRPr="002A4167">
              <w:rPr>
                <w:rFonts w:hint="eastAsia"/>
              </w:rPr>
              <w:t>资质的单位进行集中处置；生活垃圾在厂内定点收集，委托当地环卫部门统一清运。</w:t>
            </w:r>
          </w:p>
          <w:p w14:paraId="7D83D824" w14:textId="77777777" w:rsidR="005C2D9B" w:rsidRPr="002A4167" w:rsidRDefault="005C2D9B" w:rsidP="00732F78">
            <w:pPr>
              <w:spacing w:beforeLines="50" w:before="120"/>
              <w:ind w:firstLine="480"/>
            </w:pPr>
          </w:p>
          <w:p w14:paraId="1824EA68" w14:textId="77777777" w:rsidR="00F13C6C" w:rsidRPr="002A4167" w:rsidRDefault="00F13C6C">
            <w:pPr>
              <w:pStyle w:val="2"/>
              <w:rPr>
                <w:kern w:val="2"/>
              </w:rPr>
            </w:pPr>
            <w:bookmarkStart w:id="127" w:name="_Toc29380629"/>
            <w:bookmarkStart w:id="128" w:name="_Toc29388580"/>
            <w:r w:rsidRPr="002A4167">
              <w:rPr>
                <w:kern w:val="2"/>
              </w:rPr>
              <w:lastRenderedPageBreak/>
              <w:t>5.3</w:t>
            </w:r>
            <w:r w:rsidRPr="002A4167">
              <w:rPr>
                <w:rFonts w:hint="eastAsia"/>
                <w:kern w:val="2"/>
              </w:rPr>
              <w:t>污染物产生排放量清单</w:t>
            </w:r>
            <w:bookmarkEnd w:id="127"/>
            <w:bookmarkEnd w:id="128"/>
          </w:p>
          <w:p w14:paraId="5B414663" w14:textId="77777777" w:rsidR="00F13C6C" w:rsidRPr="002A4167" w:rsidRDefault="00F13C6C">
            <w:pPr>
              <w:ind w:firstLine="480"/>
            </w:pPr>
            <w:r w:rsidRPr="002A4167">
              <w:rPr>
                <w:rFonts w:hint="eastAsia"/>
              </w:rPr>
              <w:t>根据上述工程分析，本项目污染物产生排放清单见下表。</w:t>
            </w:r>
          </w:p>
          <w:p w14:paraId="6A44E6B5" w14:textId="77777777" w:rsidR="00F13C6C" w:rsidRPr="002A4167" w:rsidRDefault="00F13C6C" w:rsidP="005C2D9B">
            <w:pPr>
              <w:pStyle w:val="affa"/>
              <w:spacing w:before="48" w:after="24"/>
            </w:pPr>
            <w:r w:rsidRPr="002A4167">
              <w:rPr>
                <w:rFonts w:hint="eastAsia"/>
              </w:rPr>
              <w:t>表</w:t>
            </w:r>
            <w:r w:rsidRPr="002A4167">
              <w:t>5-1</w:t>
            </w:r>
            <w:r w:rsidR="00747F1A" w:rsidRPr="002A4167">
              <w:t xml:space="preserve">6  </w:t>
            </w:r>
            <w:r w:rsidRPr="002A4167">
              <w:rPr>
                <w:rFonts w:hint="eastAsia"/>
              </w:rPr>
              <w:t>本项目污染物产生、排放清单单位（</w:t>
            </w:r>
            <w:r w:rsidRPr="002A4167">
              <w:rPr>
                <w:rFonts w:hint="eastAsia"/>
              </w:rPr>
              <w:t>t/a</w:t>
            </w:r>
            <w:r w:rsidRPr="002A4167">
              <w:rPr>
                <w:rFonts w:hint="eastAsia"/>
              </w:rPr>
              <w:t>）</w:t>
            </w:r>
          </w:p>
          <w:tbl>
            <w:tblPr>
              <w:tblW w:w="49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86"/>
              <w:gridCol w:w="882"/>
              <w:gridCol w:w="1275"/>
              <w:gridCol w:w="898"/>
              <w:gridCol w:w="898"/>
              <w:gridCol w:w="898"/>
              <w:gridCol w:w="3109"/>
            </w:tblGrid>
            <w:tr w:rsidR="002A4167" w:rsidRPr="002A4167" w14:paraId="4982A934" w14:textId="77777777" w:rsidTr="004C3605">
              <w:trPr>
                <w:trHeight w:val="340"/>
                <w:jc w:val="center"/>
              </w:trPr>
              <w:tc>
                <w:tcPr>
                  <w:tcW w:w="2743" w:type="dxa"/>
                  <w:gridSpan w:val="3"/>
                  <w:tcBorders>
                    <w:top w:val="single" w:sz="4" w:space="0" w:color="auto"/>
                    <w:left w:val="single" w:sz="4" w:space="0" w:color="auto"/>
                    <w:bottom w:val="single" w:sz="4" w:space="0" w:color="auto"/>
                    <w:right w:val="single" w:sz="4" w:space="0" w:color="auto"/>
                  </w:tcBorders>
                  <w:vAlign w:val="center"/>
                </w:tcPr>
                <w:p w14:paraId="70539E98" w14:textId="77777777" w:rsidR="00F13C6C" w:rsidRPr="002A4167" w:rsidRDefault="00F13C6C">
                  <w:pPr>
                    <w:pStyle w:val="aff9"/>
                    <w:rPr>
                      <w:b/>
                    </w:rPr>
                  </w:pPr>
                  <w:bookmarkStart w:id="129" w:name="_Hlk44664729"/>
                  <w:r w:rsidRPr="002A4167">
                    <w:rPr>
                      <w:rFonts w:hint="eastAsia"/>
                      <w:b/>
                    </w:rPr>
                    <w:t>污染物名称</w:t>
                  </w:r>
                </w:p>
              </w:tc>
              <w:tc>
                <w:tcPr>
                  <w:tcW w:w="898" w:type="dxa"/>
                  <w:tcBorders>
                    <w:top w:val="single" w:sz="4" w:space="0" w:color="auto"/>
                    <w:left w:val="single" w:sz="4" w:space="0" w:color="auto"/>
                    <w:bottom w:val="single" w:sz="4" w:space="0" w:color="auto"/>
                    <w:right w:val="single" w:sz="4" w:space="0" w:color="auto"/>
                  </w:tcBorders>
                  <w:vAlign w:val="center"/>
                </w:tcPr>
                <w:p w14:paraId="52F81C30" w14:textId="77777777" w:rsidR="00F13C6C" w:rsidRPr="002A4167" w:rsidRDefault="00F13C6C">
                  <w:pPr>
                    <w:pStyle w:val="aff9"/>
                    <w:rPr>
                      <w:b/>
                    </w:rPr>
                  </w:pPr>
                  <w:r w:rsidRPr="002A4167">
                    <w:rPr>
                      <w:rFonts w:hint="eastAsia"/>
                      <w:b/>
                    </w:rPr>
                    <w:t>产生量</w:t>
                  </w:r>
                </w:p>
              </w:tc>
              <w:tc>
                <w:tcPr>
                  <w:tcW w:w="898" w:type="dxa"/>
                  <w:tcBorders>
                    <w:top w:val="single" w:sz="4" w:space="0" w:color="auto"/>
                    <w:left w:val="single" w:sz="4" w:space="0" w:color="auto"/>
                    <w:bottom w:val="single" w:sz="4" w:space="0" w:color="auto"/>
                    <w:right w:val="single" w:sz="4" w:space="0" w:color="auto"/>
                  </w:tcBorders>
                  <w:vAlign w:val="center"/>
                </w:tcPr>
                <w:p w14:paraId="135E37BB" w14:textId="77777777" w:rsidR="00F13C6C" w:rsidRPr="002A4167" w:rsidRDefault="00F13C6C">
                  <w:pPr>
                    <w:pStyle w:val="aff9"/>
                    <w:rPr>
                      <w:b/>
                    </w:rPr>
                  </w:pPr>
                  <w:r w:rsidRPr="002A4167">
                    <w:rPr>
                      <w:rFonts w:hint="eastAsia"/>
                      <w:b/>
                    </w:rPr>
                    <w:t>削减量</w:t>
                  </w:r>
                </w:p>
              </w:tc>
              <w:tc>
                <w:tcPr>
                  <w:tcW w:w="898" w:type="dxa"/>
                  <w:tcBorders>
                    <w:top w:val="single" w:sz="4" w:space="0" w:color="auto"/>
                    <w:left w:val="single" w:sz="4" w:space="0" w:color="auto"/>
                    <w:bottom w:val="single" w:sz="4" w:space="0" w:color="auto"/>
                    <w:right w:val="single" w:sz="4" w:space="0" w:color="auto"/>
                  </w:tcBorders>
                  <w:vAlign w:val="center"/>
                </w:tcPr>
                <w:p w14:paraId="208CAFB1" w14:textId="77777777" w:rsidR="00F13C6C" w:rsidRPr="002A4167" w:rsidRDefault="00F13C6C">
                  <w:pPr>
                    <w:pStyle w:val="aff9"/>
                    <w:rPr>
                      <w:b/>
                    </w:rPr>
                  </w:pPr>
                  <w:r w:rsidRPr="002A4167">
                    <w:rPr>
                      <w:rFonts w:hint="eastAsia"/>
                      <w:b/>
                    </w:rPr>
                    <w:t>排放量</w:t>
                  </w:r>
                </w:p>
              </w:tc>
              <w:tc>
                <w:tcPr>
                  <w:tcW w:w="3109" w:type="dxa"/>
                  <w:tcBorders>
                    <w:top w:val="single" w:sz="4" w:space="0" w:color="auto"/>
                    <w:left w:val="single" w:sz="4" w:space="0" w:color="auto"/>
                    <w:bottom w:val="single" w:sz="4" w:space="0" w:color="auto"/>
                    <w:right w:val="single" w:sz="4" w:space="0" w:color="auto"/>
                  </w:tcBorders>
                  <w:vAlign w:val="center"/>
                </w:tcPr>
                <w:p w14:paraId="503CD9F7" w14:textId="77777777" w:rsidR="00F13C6C" w:rsidRPr="002A4167" w:rsidRDefault="00F13C6C">
                  <w:pPr>
                    <w:pStyle w:val="aff9"/>
                    <w:rPr>
                      <w:b/>
                    </w:rPr>
                  </w:pPr>
                  <w:r w:rsidRPr="002A4167">
                    <w:rPr>
                      <w:rFonts w:hint="eastAsia"/>
                      <w:b/>
                    </w:rPr>
                    <w:t>处置方式</w:t>
                  </w:r>
                </w:p>
              </w:tc>
            </w:tr>
            <w:tr w:rsidR="002A4167" w:rsidRPr="002A4167" w14:paraId="46695E8A" w14:textId="77777777" w:rsidTr="004C3605">
              <w:trPr>
                <w:trHeight w:val="603"/>
                <w:jc w:val="center"/>
              </w:trPr>
              <w:tc>
                <w:tcPr>
                  <w:tcW w:w="586" w:type="dxa"/>
                  <w:vMerge w:val="restart"/>
                  <w:tcBorders>
                    <w:left w:val="single" w:sz="4" w:space="0" w:color="auto"/>
                    <w:right w:val="single" w:sz="4" w:space="0" w:color="auto"/>
                  </w:tcBorders>
                  <w:vAlign w:val="center"/>
                </w:tcPr>
                <w:p w14:paraId="34A20CE1" w14:textId="77777777" w:rsidR="00F13C6C" w:rsidRPr="002A4167" w:rsidRDefault="00F13C6C">
                  <w:pPr>
                    <w:pStyle w:val="aff9"/>
                  </w:pPr>
                  <w:r w:rsidRPr="002A4167">
                    <w:rPr>
                      <w:rFonts w:hint="eastAsia"/>
                    </w:rPr>
                    <w:t>废水</w:t>
                  </w:r>
                </w:p>
              </w:tc>
              <w:tc>
                <w:tcPr>
                  <w:tcW w:w="882" w:type="dxa"/>
                  <w:vMerge w:val="restart"/>
                  <w:tcBorders>
                    <w:top w:val="single" w:sz="4" w:space="0" w:color="auto"/>
                    <w:left w:val="single" w:sz="4" w:space="0" w:color="auto"/>
                    <w:right w:val="nil"/>
                  </w:tcBorders>
                  <w:vAlign w:val="center"/>
                </w:tcPr>
                <w:p w14:paraId="47D4D72C" w14:textId="77777777" w:rsidR="007D3C82" w:rsidRPr="002A4167" w:rsidRDefault="00F13C6C">
                  <w:pPr>
                    <w:pStyle w:val="aff9"/>
                  </w:pPr>
                  <w:r w:rsidRPr="002A4167">
                    <w:rPr>
                      <w:rFonts w:hint="eastAsia"/>
                    </w:rPr>
                    <w:t>职工</w:t>
                  </w:r>
                </w:p>
                <w:p w14:paraId="4B4F9F1B" w14:textId="77777777" w:rsidR="00F13C6C" w:rsidRPr="002A4167" w:rsidRDefault="00F13C6C">
                  <w:pPr>
                    <w:pStyle w:val="aff9"/>
                  </w:pPr>
                  <w:r w:rsidRPr="002A4167">
                    <w:rPr>
                      <w:rFonts w:hint="eastAsia"/>
                    </w:rPr>
                    <w:t>生活</w:t>
                  </w:r>
                </w:p>
              </w:tc>
              <w:tc>
                <w:tcPr>
                  <w:tcW w:w="1275" w:type="dxa"/>
                  <w:tcBorders>
                    <w:top w:val="single" w:sz="4" w:space="0" w:color="auto"/>
                    <w:left w:val="single" w:sz="4" w:space="0" w:color="auto"/>
                    <w:bottom w:val="single" w:sz="4" w:space="0" w:color="auto"/>
                    <w:right w:val="nil"/>
                  </w:tcBorders>
                  <w:vAlign w:val="center"/>
                </w:tcPr>
                <w:p w14:paraId="4897ACC5" w14:textId="77777777" w:rsidR="00F13C6C" w:rsidRPr="002A4167" w:rsidRDefault="00F13C6C">
                  <w:pPr>
                    <w:pStyle w:val="aff9"/>
                  </w:pPr>
                  <w:r w:rsidRPr="002A4167">
                    <w:rPr>
                      <w:rFonts w:hint="eastAsia"/>
                    </w:rPr>
                    <w:t>废水量</w:t>
                  </w:r>
                </w:p>
              </w:tc>
              <w:tc>
                <w:tcPr>
                  <w:tcW w:w="898" w:type="dxa"/>
                  <w:tcBorders>
                    <w:top w:val="single" w:sz="4" w:space="0" w:color="auto"/>
                    <w:left w:val="single" w:sz="4" w:space="0" w:color="auto"/>
                    <w:bottom w:val="single" w:sz="4" w:space="0" w:color="auto"/>
                    <w:right w:val="single" w:sz="4" w:space="0" w:color="auto"/>
                  </w:tcBorders>
                  <w:vAlign w:val="center"/>
                </w:tcPr>
                <w:p w14:paraId="7DCBD2DC" w14:textId="77777777" w:rsidR="00F13C6C" w:rsidRPr="002A4167" w:rsidRDefault="00ED6ADB">
                  <w:pPr>
                    <w:pStyle w:val="aff9"/>
                  </w:pPr>
                  <w:r w:rsidRPr="002A4167">
                    <w:t>337.5</w:t>
                  </w:r>
                </w:p>
              </w:tc>
              <w:tc>
                <w:tcPr>
                  <w:tcW w:w="898" w:type="dxa"/>
                  <w:tcBorders>
                    <w:top w:val="single" w:sz="4" w:space="0" w:color="auto"/>
                    <w:left w:val="single" w:sz="4" w:space="0" w:color="auto"/>
                    <w:bottom w:val="single" w:sz="4" w:space="0" w:color="auto"/>
                    <w:right w:val="single" w:sz="4" w:space="0" w:color="auto"/>
                  </w:tcBorders>
                  <w:vAlign w:val="center"/>
                </w:tcPr>
                <w:p w14:paraId="0F654533" w14:textId="77777777" w:rsidR="00F13C6C" w:rsidRPr="002A4167" w:rsidRDefault="00F13C6C">
                  <w:pPr>
                    <w:pStyle w:val="aff9"/>
                  </w:pPr>
                  <w:r w:rsidRPr="002A4167">
                    <w:t>0</w:t>
                  </w:r>
                </w:p>
              </w:tc>
              <w:tc>
                <w:tcPr>
                  <w:tcW w:w="898" w:type="dxa"/>
                  <w:tcBorders>
                    <w:left w:val="single" w:sz="4" w:space="0" w:color="auto"/>
                    <w:bottom w:val="single" w:sz="4" w:space="0" w:color="auto"/>
                    <w:right w:val="single" w:sz="4" w:space="0" w:color="auto"/>
                  </w:tcBorders>
                  <w:vAlign w:val="center"/>
                </w:tcPr>
                <w:p w14:paraId="3B1C71FF" w14:textId="77777777" w:rsidR="00F13C6C" w:rsidRPr="002A4167" w:rsidRDefault="00ED6ADB">
                  <w:pPr>
                    <w:pStyle w:val="aff9"/>
                  </w:pPr>
                  <w:r w:rsidRPr="002A4167">
                    <w:t>337.5</w:t>
                  </w:r>
                </w:p>
              </w:tc>
              <w:tc>
                <w:tcPr>
                  <w:tcW w:w="3109" w:type="dxa"/>
                  <w:vMerge w:val="restart"/>
                  <w:tcBorders>
                    <w:left w:val="single" w:sz="4" w:space="0" w:color="auto"/>
                    <w:right w:val="single" w:sz="4" w:space="0" w:color="auto"/>
                  </w:tcBorders>
                  <w:vAlign w:val="center"/>
                </w:tcPr>
                <w:p w14:paraId="4D4E0D84" w14:textId="77777777" w:rsidR="00F13C6C" w:rsidRPr="002A4167" w:rsidRDefault="00F13C6C">
                  <w:pPr>
                    <w:pStyle w:val="aff9"/>
                    <w:jc w:val="both"/>
                  </w:pPr>
                  <w:r w:rsidRPr="002A4167">
                    <w:rPr>
                      <w:rFonts w:hint="eastAsia"/>
                    </w:rPr>
                    <w:t>生活污水经化粪池预处理达到纳管标准后，纳入区域污水收集管网，最终经桐乡市城市污水处理有限责任公司处理达到《城镇污水处理厂污染物排放标准》（</w:t>
                  </w:r>
                  <w:r w:rsidRPr="002A4167">
                    <w:rPr>
                      <w:rFonts w:hint="eastAsia"/>
                    </w:rPr>
                    <w:t>GB18918-2002</w:t>
                  </w:r>
                  <w:r w:rsidRPr="002A4167">
                    <w:rPr>
                      <w:rFonts w:hint="eastAsia"/>
                    </w:rPr>
                    <w:t>）表</w:t>
                  </w:r>
                  <w:r w:rsidRPr="002A4167">
                    <w:rPr>
                      <w:rFonts w:hint="eastAsia"/>
                    </w:rPr>
                    <w:t>1</w:t>
                  </w:r>
                  <w:r w:rsidRPr="002A4167">
                    <w:rPr>
                      <w:rFonts w:hint="eastAsia"/>
                    </w:rPr>
                    <w:t>中一级</w:t>
                  </w:r>
                  <w:r w:rsidRPr="002A4167">
                    <w:rPr>
                      <w:rFonts w:hint="eastAsia"/>
                    </w:rPr>
                    <w:t>A</w:t>
                  </w:r>
                  <w:r w:rsidRPr="002A4167">
                    <w:rPr>
                      <w:rFonts w:hint="eastAsia"/>
                    </w:rPr>
                    <w:t>标准后排</w:t>
                  </w:r>
                  <w:r w:rsidR="000F4AE1" w:rsidRPr="002A4167">
                    <w:rPr>
                      <w:rFonts w:hint="eastAsia"/>
                    </w:rPr>
                    <w:t>江</w:t>
                  </w:r>
                </w:p>
              </w:tc>
            </w:tr>
            <w:tr w:rsidR="002A4167" w:rsidRPr="002A4167" w14:paraId="02A007FD" w14:textId="77777777" w:rsidTr="004C3605">
              <w:trPr>
                <w:trHeight w:val="610"/>
                <w:jc w:val="center"/>
              </w:trPr>
              <w:tc>
                <w:tcPr>
                  <w:tcW w:w="586" w:type="dxa"/>
                  <w:vMerge/>
                  <w:tcBorders>
                    <w:left w:val="single" w:sz="4" w:space="0" w:color="auto"/>
                    <w:right w:val="single" w:sz="4" w:space="0" w:color="auto"/>
                  </w:tcBorders>
                  <w:vAlign w:val="center"/>
                </w:tcPr>
                <w:p w14:paraId="535CA8F3" w14:textId="77777777" w:rsidR="00F13C6C" w:rsidRPr="002A4167" w:rsidRDefault="00F13C6C">
                  <w:pPr>
                    <w:pStyle w:val="aff9"/>
                  </w:pPr>
                </w:p>
              </w:tc>
              <w:tc>
                <w:tcPr>
                  <w:tcW w:w="882" w:type="dxa"/>
                  <w:vMerge/>
                  <w:tcBorders>
                    <w:left w:val="single" w:sz="4" w:space="0" w:color="auto"/>
                    <w:right w:val="nil"/>
                  </w:tcBorders>
                  <w:vAlign w:val="center"/>
                </w:tcPr>
                <w:p w14:paraId="24CA63CC" w14:textId="77777777" w:rsidR="00F13C6C" w:rsidRPr="002A4167" w:rsidRDefault="00F13C6C">
                  <w:pPr>
                    <w:pStyle w:val="aff9"/>
                  </w:pPr>
                </w:p>
              </w:tc>
              <w:tc>
                <w:tcPr>
                  <w:tcW w:w="1275" w:type="dxa"/>
                  <w:tcBorders>
                    <w:top w:val="single" w:sz="4" w:space="0" w:color="auto"/>
                    <w:left w:val="single" w:sz="4" w:space="0" w:color="auto"/>
                    <w:bottom w:val="single" w:sz="4" w:space="0" w:color="auto"/>
                    <w:right w:val="nil"/>
                  </w:tcBorders>
                  <w:vAlign w:val="center"/>
                </w:tcPr>
                <w:p w14:paraId="036343B5" w14:textId="77777777" w:rsidR="00F13C6C" w:rsidRPr="002A4167" w:rsidRDefault="00F13C6C">
                  <w:pPr>
                    <w:pStyle w:val="aff9"/>
                  </w:pPr>
                  <w:proofErr w:type="spellStart"/>
                  <w:r w:rsidRPr="002A4167">
                    <w:t>COD</w:t>
                  </w:r>
                  <w:r w:rsidRPr="002A4167">
                    <w:rPr>
                      <w:vertAlign w:val="subscript"/>
                    </w:rPr>
                    <w:t>Cr</w:t>
                  </w:r>
                  <w:proofErr w:type="spellEnd"/>
                </w:p>
              </w:tc>
              <w:tc>
                <w:tcPr>
                  <w:tcW w:w="898" w:type="dxa"/>
                  <w:tcBorders>
                    <w:top w:val="single" w:sz="4" w:space="0" w:color="auto"/>
                    <w:left w:val="single" w:sz="4" w:space="0" w:color="auto"/>
                    <w:bottom w:val="single" w:sz="4" w:space="0" w:color="auto"/>
                    <w:right w:val="single" w:sz="4" w:space="0" w:color="auto"/>
                  </w:tcBorders>
                  <w:vAlign w:val="center"/>
                </w:tcPr>
                <w:p w14:paraId="12292BE2" w14:textId="77777777" w:rsidR="00F13C6C" w:rsidRPr="002A4167" w:rsidRDefault="00D05817" w:rsidP="00ED6ADB">
                  <w:pPr>
                    <w:pStyle w:val="aff9"/>
                  </w:pPr>
                  <w:r w:rsidRPr="002A4167">
                    <w:t>0.</w:t>
                  </w:r>
                  <w:r w:rsidR="00ED6ADB" w:rsidRPr="002A4167">
                    <w:t>108</w:t>
                  </w:r>
                </w:p>
              </w:tc>
              <w:tc>
                <w:tcPr>
                  <w:tcW w:w="898" w:type="dxa"/>
                  <w:tcBorders>
                    <w:top w:val="single" w:sz="4" w:space="0" w:color="auto"/>
                    <w:left w:val="single" w:sz="4" w:space="0" w:color="auto"/>
                    <w:bottom w:val="single" w:sz="4" w:space="0" w:color="auto"/>
                    <w:right w:val="single" w:sz="4" w:space="0" w:color="auto"/>
                  </w:tcBorders>
                  <w:vAlign w:val="center"/>
                </w:tcPr>
                <w:p w14:paraId="50852842" w14:textId="77777777" w:rsidR="00F13C6C" w:rsidRPr="002A4167" w:rsidRDefault="00F13C6C" w:rsidP="00ED6ADB">
                  <w:pPr>
                    <w:pStyle w:val="aff9"/>
                  </w:pPr>
                  <w:r w:rsidRPr="002A4167">
                    <w:t>0.</w:t>
                  </w:r>
                  <w:r w:rsidR="00ED6ADB" w:rsidRPr="002A4167">
                    <w:t>091</w:t>
                  </w:r>
                </w:p>
              </w:tc>
              <w:tc>
                <w:tcPr>
                  <w:tcW w:w="898" w:type="dxa"/>
                  <w:tcBorders>
                    <w:left w:val="single" w:sz="4" w:space="0" w:color="auto"/>
                    <w:bottom w:val="single" w:sz="4" w:space="0" w:color="auto"/>
                    <w:right w:val="single" w:sz="4" w:space="0" w:color="auto"/>
                  </w:tcBorders>
                  <w:vAlign w:val="center"/>
                </w:tcPr>
                <w:p w14:paraId="1F665DCC" w14:textId="77777777" w:rsidR="00F13C6C" w:rsidRPr="002A4167" w:rsidRDefault="00F13C6C" w:rsidP="00ED6ADB">
                  <w:pPr>
                    <w:pStyle w:val="aff9"/>
                  </w:pPr>
                  <w:r w:rsidRPr="002A4167">
                    <w:t>0.</w:t>
                  </w:r>
                  <w:r w:rsidR="00D05817" w:rsidRPr="002A4167">
                    <w:t>0</w:t>
                  </w:r>
                  <w:r w:rsidR="00ED6ADB" w:rsidRPr="002A4167">
                    <w:t>17</w:t>
                  </w:r>
                </w:p>
              </w:tc>
              <w:tc>
                <w:tcPr>
                  <w:tcW w:w="3109" w:type="dxa"/>
                  <w:vMerge/>
                  <w:tcBorders>
                    <w:left w:val="single" w:sz="4" w:space="0" w:color="auto"/>
                    <w:right w:val="single" w:sz="4" w:space="0" w:color="auto"/>
                  </w:tcBorders>
                  <w:vAlign w:val="center"/>
                </w:tcPr>
                <w:p w14:paraId="35290B37" w14:textId="77777777" w:rsidR="00F13C6C" w:rsidRPr="002A4167" w:rsidRDefault="00F13C6C">
                  <w:pPr>
                    <w:pStyle w:val="aff9"/>
                  </w:pPr>
                </w:p>
              </w:tc>
            </w:tr>
            <w:tr w:rsidR="002A4167" w:rsidRPr="002A4167" w14:paraId="0668860C" w14:textId="77777777" w:rsidTr="004C3605">
              <w:trPr>
                <w:trHeight w:val="257"/>
                <w:jc w:val="center"/>
              </w:trPr>
              <w:tc>
                <w:tcPr>
                  <w:tcW w:w="586" w:type="dxa"/>
                  <w:vMerge/>
                  <w:tcBorders>
                    <w:left w:val="single" w:sz="4" w:space="0" w:color="auto"/>
                    <w:right w:val="single" w:sz="4" w:space="0" w:color="auto"/>
                  </w:tcBorders>
                  <w:vAlign w:val="center"/>
                </w:tcPr>
                <w:p w14:paraId="505F2191" w14:textId="77777777" w:rsidR="00F13C6C" w:rsidRPr="002A4167" w:rsidRDefault="00F13C6C">
                  <w:pPr>
                    <w:pStyle w:val="aff9"/>
                  </w:pPr>
                </w:p>
              </w:tc>
              <w:tc>
                <w:tcPr>
                  <w:tcW w:w="882" w:type="dxa"/>
                  <w:vMerge/>
                  <w:tcBorders>
                    <w:left w:val="single" w:sz="4" w:space="0" w:color="auto"/>
                    <w:bottom w:val="single" w:sz="4" w:space="0" w:color="auto"/>
                    <w:right w:val="nil"/>
                  </w:tcBorders>
                  <w:vAlign w:val="center"/>
                </w:tcPr>
                <w:p w14:paraId="6C979B68" w14:textId="77777777" w:rsidR="00F13C6C" w:rsidRPr="002A4167" w:rsidRDefault="00F13C6C">
                  <w:pPr>
                    <w:pStyle w:val="aff9"/>
                  </w:pPr>
                </w:p>
              </w:tc>
              <w:tc>
                <w:tcPr>
                  <w:tcW w:w="1275" w:type="dxa"/>
                  <w:tcBorders>
                    <w:top w:val="single" w:sz="4" w:space="0" w:color="auto"/>
                    <w:left w:val="single" w:sz="4" w:space="0" w:color="auto"/>
                    <w:bottom w:val="single" w:sz="4" w:space="0" w:color="auto"/>
                    <w:right w:val="nil"/>
                  </w:tcBorders>
                  <w:vAlign w:val="center"/>
                </w:tcPr>
                <w:p w14:paraId="0F31CC8F" w14:textId="77777777" w:rsidR="00F13C6C" w:rsidRPr="002A4167" w:rsidRDefault="00F13C6C">
                  <w:pPr>
                    <w:pStyle w:val="aff9"/>
                  </w:pPr>
                  <w:r w:rsidRPr="002A4167">
                    <w:t>NH</w:t>
                  </w:r>
                  <w:r w:rsidRPr="002A4167">
                    <w:rPr>
                      <w:vertAlign w:val="subscript"/>
                    </w:rPr>
                    <w:t>3</w:t>
                  </w:r>
                  <w:r w:rsidRPr="002A4167">
                    <w:t>-N</w:t>
                  </w:r>
                </w:p>
              </w:tc>
              <w:tc>
                <w:tcPr>
                  <w:tcW w:w="898" w:type="dxa"/>
                  <w:tcBorders>
                    <w:top w:val="single" w:sz="4" w:space="0" w:color="auto"/>
                    <w:left w:val="single" w:sz="4" w:space="0" w:color="auto"/>
                    <w:bottom w:val="single" w:sz="4" w:space="0" w:color="auto"/>
                    <w:right w:val="single" w:sz="4" w:space="0" w:color="auto"/>
                  </w:tcBorders>
                  <w:vAlign w:val="center"/>
                </w:tcPr>
                <w:p w14:paraId="04815375" w14:textId="77777777" w:rsidR="00F13C6C" w:rsidRPr="002A4167" w:rsidRDefault="00F13C6C" w:rsidP="00ED6ADB">
                  <w:pPr>
                    <w:pStyle w:val="aff9"/>
                  </w:pPr>
                  <w:r w:rsidRPr="002A4167">
                    <w:t>0.0</w:t>
                  </w:r>
                  <w:r w:rsidR="00ED6ADB" w:rsidRPr="002A4167">
                    <w:t>12</w:t>
                  </w:r>
                </w:p>
              </w:tc>
              <w:tc>
                <w:tcPr>
                  <w:tcW w:w="898" w:type="dxa"/>
                  <w:tcBorders>
                    <w:top w:val="single" w:sz="4" w:space="0" w:color="auto"/>
                    <w:left w:val="single" w:sz="4" w:space="0" w:color="auto"/>
                    <w:bottom w:val="single" w:sz="4" w:space="0" w:color="auto"/>
                    <w:right w:val="single" w:sz="4" w:space="0" w:color="auto"/>
                  </w:tcBorders>
                  <w:vAlign w:val="center"/>
                </w:tcPr>
                <w:p w14:paraId="706B6A3F" w14:textId="77777777" w:rsidR="00F13C6C" w:rsidRPr="002A4167" w:rsidRDefault="00F13C6C" w:rsidP="00ED6ADB">
                  <w:pPr>
                    <w:pStyle w:val="aff9"/>
                  </w:pPr>
                  <w:r w:rsidRPr="002A4167">
                    <w:t>0.</w:t>
                  </w:r>
                  <w:r w:rsidR="000F4AE1" w:rsidRPr="002A4167">
                    <w:t>0</w:t>
                  </w:r>
                  <w:r w:rsidR="00ED6ADB" w:rsidRPr="002A4167">
                    <w:t>10</w:t>
                  </w:r>
                </w:p>
              </w:tc>
              <w:tc>
                <w:tcPr>
                  <w:tcW w:w="898" w:type="dxa"/>
                  <w:tcBorders>
                    <w:left w:val="single" w:sz="4" w:space="0" w:color="auto"/>
                    <w:bottom w:val="single" w:sz="4" w:space="0" w:color="auto"/>
                    <w:right w:val="single" w:sz="4" w:space="0" w:color="auto"/>
                  </w:tcBorders>
                  <w:vAlign w:val="center"/>
                </w:tcPr>
                <w:p w14:paraId="63D7DC4F" w14:textId="77777777" w:rsidR="00F13C6C" w:rsidRPr="002A4167" w:rsidRDefault="00F13C6C" w:rsidP="00ED6ADB">
                  <w:pPr>
                    <w:pStyle w:val="aff9"/>
                  </w:pPr>
                  <w:r w:rsidRPr="002A4167">
                    <w:t>0.00</w:t>
                  </w:r>
                  <w:r w:rsidR="00ED6ADB" w:rsidRPr="002A4167">
                    <w:t>2</w:t>
                  </w:r>
                </w:p>
              </w:tc>
              <w:tc>
                <w:tcPr>
                  <w:tcW w:w="3109" w:type="dxa"/>
                  <w:vMerge/>
                  <w:tcBorders>
                    <w:left w:val="single" w:sz="4" w:space="0" w:color="auto"/>
                    <w:bottom w:val="single" w:sz="4" w:space="0" w:color="auto"/>
                    <w:right w:val="single" w:sz="4" w:space="0" w:color="auto"/>
                  </w:tcBorders>
                  <w:vAlign w:val="center"/>
                </w:tcPr>
                <w:p w14:paraId="6B2BB26A" w14:textId="77777777" w:rsidR="00F13C6C" w:rsidRPr="002A4167" w:rsidRDefault="00F13C6C">
                  <w:pPr>
                    <w:pStyle w:val="aff9"/>
                  </w:pPr>
                </w:p>
              </w:tc>
            </w:tr>
            <w:tr w:rsidR="002A4167" w:rsidRPr="002A4167" w14:paraId="506ACE89" w14:textId="77777777" w:rsidTr="004C3605">
              <w:trPr>
                <w:trHeight w:val="340"/>
                <w:jc w:val="center"/>
              </w:trPr>
              <w:tc>
                <w:tcPr>
                  <w:tcW w:w="586" w:type="dxa"/>
                  <w:vMerge w:val="restart"/>
                  <w:tcBorders>
                    <w:top w:val="single" w:sz="4" w:space="0" w:color="auto"/>
                    <w:left w:val="single" w:sz="4" w:space="0" w:color="auto"/>
                    <w:right w:val="single" w:sz="4" w:space="0" w:color="auto"/>
                  </w:tcBorders>
                  <w:vAlign w:val="center"/>
                </w:tcPr>
                <w:p w14:paraId="72EB1F72" w14:textId="77777777" w:rsidR="00F13C6C" w:rsidRPr="002A4167" w:rsidRDefault="00F13C6C">
                  <w:pPr>
                    <w:pStyle w:val="aff9"/>
                  </w:pPr>
                  <w:r w:rsidRPr="002A4167">
                    <w:rPr>
                      <w:rFonts w:hint="eastAsia"/>
                    </w:rPr>
                    <w:t>废气</w:t>
                  </w:r>
                </w:p>
              </w:tc>
              <w:tc>
                <w:tcPr>
                  <w:tcW w:w="882" w:type="dxa"/>
                  <w:tcBorders>
                    <w:top w:val="single" w:sz="4" w:space="0" w:color="auto"/>
                    <w:left w:val="single" w:sz="4" w:space="0" w:color="auto"/>
                    <w:right w:val="nil"/>
                  </w:tcBorders>
                  <w:vAlign w:val="center"/>
                </w:tcPr>
                <w:p w14:paraId="4122553F" w14:textId="77777777" w:rsidR="00F13C6C" w:rsidRPr="002A4167" w:rsidRDefault="00F13C6C">
                  <w:pPr>
                    <w:pStyle w:val="aff9"/>
                  </w:pPr>
                  <w:r w:rsidRPr="002A4167">
                    <w:rPr>
                      <w:rFonts w:hint="eastAsia"/>
                    </w:rPr>
                    <w:t>木加工</w:t>
                  </w:r>
                </w:p>
              </w:tc>
              <w:tc>
                <w:tcPr>
                  <w:tcW w:w="1275" w:type="dxa"/>
                  <w:tcBorders>
                    <w:top w:val="single" w:sz="4" w:space="0" w:color="auto"/>
                    <w:left w:val="single" w:sz="4" w:space="0" w:color="auto"/>
                    <w:right w:val="single" w:sz="4" w:space="0" w:color="auto"/>
                  </w:tcBorders>
                  <w:vAlign w:val="center"/>
                </w:tcPr>
                <w:p w14:paraId="5D2D1D0A" w14:textId="77777777" w:rsidR="00F13C6C" w:rsidRPr="002A4167" w:rsidRDefault="00F13C6C">
                  <w:pPr>
                    <w:pStyle w:val="aff9"/>
                  </w:pPr>
                  <w:r w:rsidRPr="002A4167">
                    <w:rPr>
                      <w:rFonts w:hint="eastAsia"/>
                    </w:rPr>
                    <w:t>粉尘</w:t>
                  </w:r>
                </w:p>
              </w:tc>
              <w:tc>
                <w:tcPr>
                  <w:tcW w:w="898" w:type="dxa"/>
                  <w:tcBorders>
                    <w:top w:val="single" w:sz="4" w:space="0" w:color="auto"/>
                    <w:left w:val="single" w:sz="4" w:space="0" w:color="auto"/>
                    <w:bottom w:val="single" w:sz="4" w:space="0" w:color="auto"/>
                    <w:right w:val="single" w:sz="4" w:space="0" w:color="auto"/>
                  </w:tcBorders>
                  <w:vAlign w:val="center"/>
                </w:tcPr>
                <w:p w14:paraId="26BFE998" w14:textId="13DB7BDF" w:rsidR="00F13C6C" w:rsidRPr="002A4167" w:rsidRDefault="00F13C6C" w:rsidP="00ED6ADB">
                  <w:pPr>
                    <w:pStyle w:val="aff9"/>
                  </w:pPr>
                  <w:r w:rsidRPr="002A4167">
                    <w:rPr>
                      <w:rFonts w:hint="eastAsia"/>
                    </w:rPr>
                    <w:t>0</w:t>
                  </w:r>
                  <w:r w:rsidR="00ED6ADB" w:rsidRPr="002A4167">
                    <w:t>.1</w:t>
                  </w:r>
                  <w:r w:rsidR="0070484F" w:rsidRPr="002A4167">
                    <w:t>31</w:t>
                  </w:r>
                </w:p>
              </w:tc>
              <w:tc>
                <w:tcPr>
                  <w:tcW w:w="898" w:type="dxa"/>
                  <w:tcBorders>
                    <w:top w:val="single" w:sz="4" w:space="0" w:color="auto"/>
                    <w:left w:val="single" w:sz="4" w:space="0" w:color="auto"/>
                    <w:bottom w:val="single" w:sz="4" w:space="0" w:color="auto"/>
                    <w:right w:val="single" w:sz="4" w:space="0" w:color="auto"/>
                  </w:tcBorders>
                  <w:vAlign w:val="center"/>
                </w:tcPr>
                <w:p w14:paraId="2B712158" w14:textId="0E659366" w:rsidR="00F13C6C" w:rsidRPr="002A4167" w:rsidRDefault="00F13C6C">
                  <w:pPr>
                    <w:pStyle w:val="aff9"/>
                  </w:pPr>
                  <w:r w:rsidRPr="002A4167">
                    <w:rPr>
                      <w:rFonts w:hint="eastAsia"/>
                    </w:rPr>
                    <w:t>0</w:t>
                  </w:r>
                  <w:r w:rsidRPr="002A4167">
                    <w:t>.</w:t>
                  </w:r>
                  <w:r w:rsidR="00593D0A" w:rsidRPr="002A4167">
                    <w:t>1</w:t>
                  </w:r>
                  <w:r w:rsidR="0070484F" w:rsidRPr="002A4167">
                    <w:t>17</w:t>
                  </w:r>
                </w:p>
              </w:tc>
              <w:tc>
                <w:tcPr>
                  <w:tcW w:w="898" w:type="dxa"/>
                  <w:tcBorders>
                    <w:top w:val="single" w:sz="4" w:space="0" w:color="auto"/>
                    <w:left w:val="single" w:sz="4" w:space="0" w:color="auto"/>
                    <w:bottom w:val="single" w:sz="4" w:space="0" w:color="auto"/>
                  </w:tcBorders>
                  <w:vAlign w:val="center"/>
                </w:tcPr>
                <w:p w14:paraId="2E18FE7E" w14:textId="172E6539" w:rsidR="00F13C6C" w:rsidRPr="002A4167" w:rsidRDefault="00F13C6C" w:rsidP="00ED6ADB">
                  <w:pPr>
                    <w:pStyle w:val="aff9"/>
                    <w:rPr>
                      <w:kern w:val="0"/>
                    </w:rPr>
                  </w:pPr>
                  <w:r w:rsidRPr="002A4167">
                    <w:rPr>
                      <w:rFonts w:hint="eastAsia"/>
                    </w:rPr>
                    <w:t>0</w:t>
                  </w:r>
                  <w:r w:rsidRPr="002A4167">
                    <w:t>.0</w:t>
                  </w:r>
                  <w:r w:rsidR="00ED6ADB" w:rsidRPr="002A4167">
                    <w:t>1</w:t>
                  </w:r>
                  <w:r w:rsidR="0070484F" w:rsidRPr="002A4167">
                    <w:t>4</w:t>
                  </w:r>
                </w:p>
              </w:tc>
              <w:tc>
                <w:tcPr>
                  <w:tcW w:w="3109" w:type="dxa"/>
                  <w:tcBorders>
                    <w:top w:val="single" w:sz="4" w:space="0" w:color="auto"/>
                    <w:left w:val="single" w:sz="4" w:space="0" w:color="auto"/>
                    <w:bottom w:val="single" w:sz="4" w:space="0" w:color="auto"/>
                    <w:right w:val="single" w:sz="4" w:space="0" w:color="auto"/>
                  </w:tcBorders>
                  <w:vAlign w:val="center"/>
                </w:tcPr>
                <w:p w14:paraId="0FE7F33B" w14:textId="77777777" w:rsidR="00F13C6C" w:rsidRPr="002A4167" w:rsidRDefault="00F13C6C">
                  <w:pPr>
                    <w:pStyle w:val="aff9"/>
                    <w:jc w:val="both"/>
                    <w:rPr>
                      <w:kern w:val="0"/>
                    </w:rPr>
                  </w:pPr>
                  <w:r w:rsidRPr="002A4167">
                    <w:rPr>
                      <w:rFonts w:hint="eastAsia"/>
                      <w:kern w:val="0"/>
                    </w:rPr>
                    <w:t>生产过程</w:t>
                  </w:r>
                  <w:r w:rsidR="003B17B9" w:rsidRPr="002A4167">
                    <w:rPr>
                      <w:rFonts w:hint="eastAsia"/>
                      <w:kern w:val="0"/>
                    </w:rPr>
                    <w:t>保持木工</w:t>
                  </w:r>
                  <w:r w:rsidRPr="002A4167">
                    <w:rPr>
                      <w:rFonts w:hint="eastAsia"/>
                      <w:kern w:val="0"/>
                    </w:rPr>
                    <w:t>车间密闭，产生</w:t>
                  </w:r>
                  <w:r w:rsidR="003B17B9" w:rsidRPr="002A4167">
                    <w:rPr>
                      <w:rFonts w:hint="eastAsia"/>
                      <w:kern w:val="0"/>
                    </w:rPr>
                    <w:t>的</w:t>
                  </w:r>
                  <w:r w:rsidRPr="002A4167">
                    <w:rPr>
                      <w:rFonts w:hint="eastAsia"/>
                      <w:kern w:val="0"/>
                    </w:rPr>
                    <w:t>粉尘</w:t>
                  </w:r>
                  <w:proofErr w:type="gramStart"/>
                  <w:r w:rsidR="003B17B9" w:rsidRPr="002A4167">
                    <w:rPr>
                      <w:rFonts w:hint="eastAsia"/>
                      <w:kern w:val="0"/>
                    </w:rPr>
                    <w:t>经设备</w:t>
                  </w:r>
                  <w:proofErr w:type="gramEnd"/>
                  <w:r w:rsidR="003B17B9" w:rsidRPr="002A4167">
                    <w:rPr>
                      <w:rFonts w:hint="eastAsia"/>
                      <w:kern w:val="0"/>
                    </w:rPr>
                    <w:t>自带的多条吸风管收集后</w:t>
                  </w:r>
                  <w:r w:rsidRPr="002A4167">
                    <w:rPr>
                      <w:rFonts w:hint="eastAsia"/>
                      <w:kern w:val="0"/>
                    </w:rPr>
                    <w:t>通过密闭管道输送至</w:t>
                  </w:r>
                  <w:r w:rsidR="003B17B9" w:rsidRPr="002A4167">
                    <w:rPr>
                      <w:rFonts w:hint="eastAsia"/>
                      <w:kern w:val="0"/>
                    </w:rPr>
                    <w:t>“布袋除尘”装置</w:t>
                  </w:r>
                  <w:r w:rsidRPr="002A4167">
                    <w:rPr>
                      <w:rFonts w:hint="eastAsia"/>
                      <w:kern w:val="0"/>
                    </w:rPr>
                    <w:t>净化处理，最</w:t>
                  </w:r>
                  <w:r w:rsidR="003B17B9" w:rsidRPr="002A4167">
                    <w:rPr>
                      <w:rFonts w:hint="eastAsia"/>
                      <w:kern w:val="0"/>
                    </w:rPr>
                    <w:t>后</w:t>
                  </w:r>
                  <w:r w:rsidRPr="002A4167">
                    <w:rPr>
                      <w:rFonts w:hint="eastAsia"/>
                      <w:kern w:val="0"/>
                    </w:rPr>
                    <w:t>通过</w:t>
                  </w:r>
                  <w:r w:rsidR="00593D0A" w:rsidRPr="002A4167">
                    <w:rPr>
                      <w:kern w:val="0"/>
                    </w:rPr>
                    <w:t>20</w:t>
                  </w:r>
                  <w:r w:rsidRPr="002A4167">
                    <w:rPr>
                      <w:rFonts w:hint="eastAsia"/>
                      <w:kern w:val="0"/>
                    </w:rPr>
                    <w:t>m</w:t>
                  </w:r>
                  <w:r w:rsidRPr="002A4167">
                    <w:rPr>
                      <w:rFonts w:hint="eastAsia"/>
                      <w:kern w:val="0"/>
                    </w:rPr>
                    <w:t>高</w:t>
                  </w:r>
                  <w:r w:rsidR="003B17B9" w:rsidRPr="002A4167">
                    <w:rPr>
                      <w:rFonts w:hint="eastAsia"/>
                      <w:kern w:val="0"/>
                    </w:rPr>
                    <w:t>以上</w:t>
                  </w:r>
                  <w:r w:rsidRPr="002A4167">
                    <w:rPr>
                      <w:rFonts w:hint="eastAsia"/>
                      <w:kern w:val="0"/>
                    </w:rPr>
                    <w:t>排气筒</w:t>
                  </w:r>
                  <w:r w:rsidR="00082A26" w:rsidRPr="002A4167">
                    <w:rPr>
                      <w:rFonts w:hint="eastAsia"/>
                      <w:kern w:val="0"/>
                    </w:rPr>
                    <w:t>（</w:t>
                  </w:r>
                  <w:r w:rsidR="00082A26" w:rsidRPr="002A4167">
                    <w:rPr>
                      <w:rFonts w:hint="eastAsia"/>
                      <w:kern w:val="0"/>
                    </w:rPr>
                    <w:t>DA</w:t>
                  </w:r>
                  <w:r w:rsidR="00082A26" w:rsidRPr="002A4167">
                    <w:rPr>
                      <w:kern w:val="0"/>
                    </w:rPr>
                    <w:t>001</w:t>
                  </w:r>
                  <w:r w:rsidR="00082A26" w:rsidRPr="002A4167">
                    <w:rPr>
                      <w:rFonts w:hint="eastAsia"/>
                      <w:kern w:val="0"/>
                    </w:rPr>
                    <w:t>）</w:t>
                  </w:r>
                  <w:r w:rsidRPr="002A4167">
                    <w:rPr>
                      <w:rFonts w:hint="eastAsia"/>
                      <w:kern w:val="0"/>
                    </w:rPr>
                    <w:t>高空排放，粉尘捕集率</w:t>
                  </w:r>
                  <w:r w:rsidR="00082A26" w:rsidRPr="002A4167">
                    <w:rPr>
                      <w:rFonts w:hint="eastAsia"/>
                      <w:kern w:val="0"/>
                    </w:rPr>
                    <w:t>大于</w:t>
                  </w:r>
                  <w:r w:rsidR="003B17B9" w:rsidRPr="002A4167">
                    <w:rPr>
                      <w:kern w:val="0"/>
                    </w:rPr>
                    <w:t>90</w:t>
                  </w:r>
                  <w:r w:rsidRPr="002A4167">
                    <w:rPr>
                      <w:rFonts w:hint="eastAsia"/>
                      <w:kern w:val="0"/>
                    </w:rPr>
                    <w:t>%</w:t>
                  </w:r>
                  <w:r w:rsidRPr="002A4167">
                    <w:rPr>
                      <w:rFonts w:hint="eastAsia"/>
                      <w:kern w:val="0"/>
                    </w:rPr>
                    <w:t>，</w:t>
                  </w:r>
                  <w:r w:rsidR="003B17B9" w:rsidRPr="002A4167">
                    <w:rPr>
                      <w:rFonts w:hint="eastAsia"/>
                      <w:kern w:val="0"/>
                    </w:rPr>
                    <w:t>布袋除尘净化效率</w:t>
                  </w:r>
                  <w:r w:rsidR="00082A26" w:rsidRPr="002A4167">
                    <w:rPr>
                      <w:rFonts w:hint="eastAsia"/>
                      <w:kern w:val="0"/>
                    </w:rPr>
                    <w:t>大于</w:t>
                  </w:r>
                  <w:r w:rsidRPr="002A4167">
                    <w:rPr>
                      <w:rFonts w:hint="eastAsia"/>
                      <w:kern w:val="0"/>
                    </w:rPr>
                    <w:t>99%</w:t>
                  </w:r>
                </w:p>
              </w:tc>
            </w:tr>
            <w:tr w:rsidR="002A4167" w:rsidRPr="002A4167" w14:paraId="0B01FB10" w14:textId="77777777" w:rsidTr="004C3605">
              <w:trPr>
                <w:trHeight w:val="340"/>
                <w:jc w:val="center"/>
              </w:trPr>
              <w:tc>
                <w:tcPr>
                  <w:tcW w:w="586" w:type="dxa"/>
                  <w:vMerge/>
                  <w:tcBorders>
                    <w:left w:val="single" w:sz="4" w:space="0" w:color="auto"/>
                    <w:right w:val="single" w:sz="4" w:space="0" w:color="auto"/>
                  </w:tcBorders>
                  <w:vAlign w:val="center"/>
                </w:tcPr>
                <w:p w14:paraId="2C824F23" w14:textId="77777777" w:rsidR="00F13C6C" w:rsidRPr="002A4167" w:rsidRDefault="00F13C6C">
                  <w:pPr>
                    <w:pStyle w:val="aff9"/>
                  </w:pPr>
                </w:p>
              </w:tc>
              <w:tc>
                <w:tcPr>
                  <w:tcW w:w="882" w:type="dxa"/>
                  <w:tcBorders>
                    <w:top w:val="single" w:sz="4" w:space="0" w:color="auto"/>
                    <w:left w:val="single" w:sz="4" w:space="0" w:color="auto"/>
                    <w:right w:val="nil"/>
                  </w:tcBorders>
                  <w:vAlign w:val="center"/>
                </w:tcPr>
                <w:p w14:paraId="1E22C4BD" w14:textId="77777777" w:rsidR="00F13C6C" w:rsidRPr="002A4167" w:rsidRDefault="00F13C6C">
                  <w:pPr>
                    <w:pStyle w:val="aff9"/>
                  </w:pPr>
                  <w:r w:rsidRPr="002A4167">
                    <w:rPr>
                      <w:rFonts w:hint="eastAsia"/>
                    </w:rPr>
                    <w:t>打磨</w:t>
                  </w:r>
                </w:p>
              </w:tc>
              <w:tc>
                <w:tcPr>
                  <w:tcW w:w="1275" w:type="dxa"/>
                  <w:tcBorders>
                    <w:top w:val="single" w:sz="4" w:space="0" w:color="auto"/>
                    <w:left w:val="single" w:sz="4" w:space="0" w:color="auto"/>
                    <w:right w:val="single" w:sz="4" w:space="0" w:color="auto"/>
                  </w:tcBorders>
                  <w:vAlign w:val="center"/>
                </w:tcPr>
                <w:p w14:paraId="36E24407" w14:textId="77777777" w:rsidR="00F13C6C" w:rsidRPr="002A4167" w:rsidRDefault="00F13C6C">
                  <w:pPr>
                    <w:pStyle w:val="aff9"/>
                  </w:pPr>
                  <w:r w:rsidRPr="002A4167">
                    <w:rPr>
                      <w:rFonts w:hint="eastAsia"/>
                    </w:rPr>
                    <w:t>粉尘</w:t>
                  </w:r>
                </w:p>
              </w:tc>
              <w:tc>
                <w:tcPr>
                  <w:tcW w:w="898" w:type="dxa"/>
                  <w:tcBorders>
                    <w:top w:val="single" w:sz="4" w:space="0" w:color="auto"/>
                    <w:left w:val="single" w:sz="4" w:space="0" w:color="auto"/>
                    <w:bottom w:val="single" w:sz="4" w:space="0" w:color="auto"/>
                    <w:right w:val="single" w:sz="4" w:space="0" w:color="auto"/>
                  </w:tcBorders>
                  <w:vAlign w:val="center"/>
                </w:tcPr>
                <w:p w14:paraId="21589151" w14:textId="77777777" w:rsidR="00F13C6C" w:rsidRPr="002A4167" w:rsidRDefault="0093420C">
                  <w:pPr>
                    <w:pStyle w:val="aff9"/>
                  </w:pPr>
                  <w:r w:rsidRPr="002A4167">
                    <w:t>0.940</w:t>
                  </w:r>
                </w:p>
              </w:tc>
              <w:tc>
                <w:tcPr>
                  <w:tcW w:w="898" w:type="dxa"/>
                  <w:tcBorders>
                    <w:top w:val="single" w:sz="4" w:space="0" w:color="auto"/>
                    <w:left w:val="single" w:sz="4" w:space="0" w:color="auto"/>
                    <w:bottom w:val="single" w:sz="4" w:space="0" w:color="auto"/>
                    <w:right w:val="single" w:sz="4" w:space="0" w:color="auto"/>
                  </w:tcBorders>
                  <w:vAlign w:val="center"/>
                </w:tcPr>
                <w:p w14:paraId="5DCBA2EC" w14:textId="77777777" w:rsidR="00F13C6C" w:rsidRPr="002A4167" w:rsidRDefault="00457685">
                  <w:pPr>
                    <w:pStyle w:val="aff9"/>
                  </w:pPr>
                  <w:r w:rsidRPr="002A4167">
                    <w:t>0.838</w:t>
                  </w:r>
                </w:p>
              </w:tc>
              <w:tc>
                <w:tcPr>
                  <w:tcW w:w="898" w:type="dxa"/>
                  <w:tcBorders>
                    <w:top w:val="single" w:sz="4" w:space="0" w:color="auto"/>
                    <w:left w:val="single" w:sz="4" w:space="0" w:color="auto"/>
                    <w:bottom w:val="single" w:sz="4" w:space="0" w:color="auto"/>
                  </w:tcBorders>
                  <w:vAlign w:val="center"/>
                </w:tcPr>
                <w:p w14:paraId="6836110C" w14:textId="77777777" w:rsidR="00F13C6C" w:rsidRPr="002A4167" w:rsidRDefault="00F13C6C">
                  <w:pPr>
                    <w:pStyle w:val="aff9"/>
                    <w:rPr>
                      <w:kern w:val="0"/>
                    </w:rPr>
                  </w:pPr>
                  <w:r w:rsidRPr="002A4167">
                    <w:t>0.</w:t>
                  </w:r>
                  <w:r w:rsidR="00EC35A0" w:rsidRPr="002A4167">
                    <w:t>102</w:t>
                  </w:r>
                </w:p>
              </w:tc>
              <w:tc>
                <w:tcPr>
                  <w:tcW w:w="3109" w:type="dxa"/>
                  <w:tcBorders>
                    <w:top w:val="single" w:sz="4" w:space="0" w:color="auto"/>
                    <w:left w:val="single" w:sz="4" w:space="0" w:color="auto"/>
                    <w:bottom w:val="single" w:sz="4" w:space="0" w:color="auto"/>
                    <w:right w:val="single" w:sz="4" w:space="0" w:color="auto"/>
                  </w:tcBorders>
                  <w:vAlign w:val="center"/>
                </w:tcPr>
                <w:p w14:paraId="7D38E6FA" w14:textId="77777777" w:rsidR="00F13C6C" w:rsidRPr="002A4167" w:rsidRDefault="00F13C6C">
                  <w:pPr>
                    <w:pStyle w:val="aff9"/>
                    <w:jc w:val="both"/>
                    <w:rPr>
                      <w:kern w:val="0"/>
                    </w:rPr>
                  </w:pPr>
                  <w:r w:rsidRPr="002A4167">
                    <w:rPr>
                      <w:rFonts w:hint="eastAsia"/>
                      <w:kern w:val="0"/>
                    </w:rPr>
                    <w:t>生产过程</w:t>
                  </w:r>
                  <w:r w:rsidR="004F3595" w:rsidRPr="002A4167">
                    <w:rPr>
                      <w:rFonts w:hint="eastAsia"/>
                      <w:kern w:val="0"/>
                    </w:rPr>
                    <w:t>保持打磨房</w:t>
                  </w:r>
                  <w:r w:rsidRPr="002A4167">
                    <w:rPr>
                      <w:rFonts w:hint="eastAsia"/>
                      <w:kern w:val="0"/>
                    </w:rPr>
                    <w:t>密闭，</w:t>
                  </w:r>
                  <w:r w:rsidR="004F3595" w:rsidRPr="002A4167">
                    <w:rPr>
                      <w:rFonts w:hint="eastAsia"/>
                      <w:kern w:val="0"/>
                    </w:rPr>
                    <w:t>产生</w:t>
                  </w:r>
                  <w:r w:rsidR="003B26C5" w:rsidRPr="002A4167">
                    <w:rPr>
                      <w:rFonts w:hint="eastAsia"/>
                      <w:kern w:val="0"/>
                    </w:rPr>
                    <w:t>的</w:t>
                  </w:r>
                  <w:r w:rsidRPr="002A4167">
                    <w:rPr>
                      <w:rFonts w:hint="eastAsia"/>
                      <w:kern w:val="0"/>
                    </w:rPr>
                    <w:t>粉尘</w:t>
                  </w:r>
                  <w:r w:rsidR="004F3595" w:rsidRPr="002A4167">
                    <w:rPr>
                      <w:rFonts w:hint="eastAsia"/>
                      <w:kern w:val="0"/>
                    </w:rPr>
                    <w:t>经干式</w:t>
                  </w:r>
                  <w:proofErr w:type="gramStart"/>
                  <w:r w:rsidR="004F3595" w:rsidRPr="002A4167">
                    <w:rPr>
                      <w:rFonts w:hint="eastAsia"/>
                      <w:kern w:val="0"/>
                    </w:rPr>
                    <w:t>打磨柜自带</w:t>
                  </w:r>
                  <w:proofErr w:type="gramEnd"/>
                  <w:r w:rsidR="004F3595" w:rsidRPr="002A4167">
                    <w:rPr>
                      <w:rFonts w:hint="eastAsia"/>
                      <w:kern w:val="0"/>
                    </w:rPr>
                    <w:t>的侧吸式集气罩</w:t>
                  </w:r>
                  <w:r w:rsidRPr="002A4167">
                    <w:rPr>
                      <w:rFonts w:hint="eastAsia"/>
                      <w:kern w:val="0"/>
                    </w:rPr>
                    <w:t>收集后经密闭管道输送</w:t>
                  </w:r>
                  <w:r w:rsidR="004F3595" w:rsidRPr="002A4167">
                    <w:rPr>
                      <w:rFonts w:hint="eastAsia"/>
                      <w:kern w:val="0"/>
                    </w:rPr>
                    <w:t>，与木工粉尘汇入同一套“布袋除尘”装置</w:t>
                  </w:r>
                  <w:r w:rsidRPr="002A4167">
                    <w:rPr>
                      <w:rFonts w:hint="eastAsia"/>
                      <w:kern w:val="0"/>
                    </w:rPr>
                    <w:t>净化处理，最后通过</w:t>
                  </w:r>
                  <w:r w:rsidR="00593D0A" w:rsidRPr="002A4167">
                    <w:rPr>
                      <w:kern w:val="0"/>
                    </w:rPr>
                    <w:t>20</w:t>
                  </w:r>
                  <w:r w:rsidRPr="002A4167">
                    <w:rPr>
                      <w:rFonts w:hint="eastAsia"/>
                      <w:kern w:val="0"/>
                    </w:rPr>
                    <w:t>m</w:t>
                  </w:r>
                  <w:r w:rsidR="004F3595" w:rsidRPr="002A4167">
                    <w:rPr>
                      <w:rFonts w:hint="eastAsia"/>
                      <w:kern w:val="0"/>
                    </w:rPr>
                    <w:t>高以上</w:t>
                  </w:r>
                  <w:r w:rsidRPr="002A4167">
                    <w:rPr>
                      <w:rFonts w:hint="eastAsia"/>
                      <w:kern w:val="0"/>
                    </w:rPr>
                    <w:t>排气筒</w:t>
                  </w:r>
                  <w:r w:rsidR="00734C5E" w:rsidRPr="002A4167">
                    <w:rPr>
                      <w:rFonts w:hint="eastAsia"/>
                      <w:kern w:val="0"/>
                    </w:rPr>
                    <w:t>（</w:t>
                  </w:r>
                  <w:r w:rsidR="00734C5E" w:rsidRPr="002A4167">
                    <w:rPr>
                      <w:rFonts w:hint="eastAsia"/>
                      <w:kern w:val="0"/>
                    </w:rPr>
                    <w:t>DA</w:t>
                  </w:r>
                  <w:r w:rsidR="00734C5E" w:rsidRPr="002A4167">
                    <w:rPr>
                      <w:kern w:val="0"/>
                    </w:rPr>
                    <w:t>00</w:t>
                  </w:r>
                  <w:r w:rsidR="004F3595" w:rsidRPr="002A4167">
                    <w:rPr>
                      <w:kern w:val="0"/>
                    </w:rPr>
                    <w:t>1</w:t>
                  </w:r>
                  <w:r w:rsidR="00734C5E" w:rsidRPr="002A4167">
                    <w:rPr>
                      <w:rFonts w:hint="eastAsia"/>
                      <w:kern w:val="0"/>
                    </w:rPr>
                    <w:t>）高</w:t>
                  </w:r>
                  <w:r w:rsidRPr="002A4167">
                    <w:rPr>
                      <w:rFonts w:hint="eastAsia"/>
                      <w:kern w:val="0"/>
                    </w:rPr>
                    <w:t>空排放，粉尘捕集率</w:t>
                  </w:r>
                  <w:r w:rsidR="00734C5E" w:rsidRPr="002A4167">
                    <w:rPr>
                      <w:rFonts w:hint="eastAsia"/>
                      <w:kern w:val="0"/>
                    </w:rPr>
                    <w:t>大于</w:t>
                  </w:r>
                  <w:r w:rsidRPr="002A4167">
                    <w:rPr>
                      <w:rFonts w:hint="eastAsia"/>
                      <w:kern w:val="0"/>
                    </w:rPr>
                    <w:t>9</w:t>
                  </w:r>
                  <w:r w:rsidR="004F3595" w:rsidRPr="002A4167">
                    <w:rPr>
                      <w:kern w:val="0"/>
                    </w:rPr>
                    <w:t>0</w:t>
                  </w:r>
                  <w:r w:rsidRPr="002A4167">
                    <w:rPr>
                      <w:rFonts w:hint="eastAsia"/>
                      <w:kern w:val="0"/>
                    </w:rPr>
                    <w:t>%</w:t>
                  </w:r>
                  <w:r w:rsidRPr="002A4167">
                    <w:rPr>
                      <w:rFonts w:hint="eastAsia"/>
                      <w:kern w:val="0"/>
                    </w:rPr>
                    <w:t>，布袋除尘净化效率</w:t>
                  </w:r>
                  <w:r w:rsidR="00734C5E" w:rsidRPr="002A4167">
                    <w:rPr>
                      <w:rFonts w:hint="eastAsia"/>
                      <w:kern w:val="0"/>
                    </w:rPr>
                    <w:t>大于</w:t>
                  </w:r>
                  <w:r w:rsidRPr="002A4167">
                    <w:rPr>
                      <w:rFonts w:hint="eastAsia"/>
                      <w:kern w:val="0"/>
                    </w:rPr>
                    <w:t>99%</w:t>
                  </w:r>
                </w:p>
              </w:tc>
            </w:tr>
            <w:tr w:rsidR="002A4167" w:rsidRPr="002A4167" w14:paraId="757EF3EE" w14:textId="77777777" w:rsidTr="004C3605">
              <w:trPr>
                <w:trHeight w:val="340"/>
                <w:jc w:val="center"/>
              </w:trPr>
              <w:tc>
                <w:tcPr>
                  <w:tcW w:w="586" w:type="dxa"/>
                  <w:vMerge/>
                  <w:tcBorders>
                    <w:left w:val="single" w:sz="4" w:space="0" w:color="auto"/>
                    <w:right w:val="single" w:sz="4" w:space="0" w:color="auto"/>
                  </w:tcBorders>
                  <w:vAlign w:val="center"/>
                </w:tcPr>
                <w:p w14:paraId="66093A33" w14:textId="77777777" w:rsidR="00F13C6C" w:rsidRPr="002A4167" w:rsidRDefault="00F13C6C">
                  <w:pPr>
                    <w:pStyle w:val="aff9"/>
                  </w:pPr>
                </w:p>
              </w:tc>
              <w:tc>
                <w:tcPr>
                  <w:tcW w:w="882" w:type="dxa"/>
                  <w:tcBorders>
                    <w:top w:val="single" w:sz="4" w:space="0" w:color="auto"/>
                    <w:left w:val="single" w:sz="4" w:space="0" w:color="auto"/>
                    <w:right w:val="nil"/>
                  </w:tcBorders>
                  <w:vAlign w:val="center"/>
                </w:tcPr>
                <w:p w14:paraId="0B0AA8DF" w14:textId="77777777" w:rsidR="00F13C6C" w:rsidRPr="002A4167" w:rsidRDefault="00F13C6C">
                  <w:pPr>
                    <w:pStyle w:val="aff9"/>
                  </w:pPr>
                  <w:r w:rsidRPr="002A4167">
                    <w:rPr>
                      <w:rFonts w:hint="eastAsia"/>
                    </w:rPr>
                    <w:t>喷漆、晾干</w:t>
                  </w:r>
                </w:p>
              </w:tc>
              <w:tc>
                <w:tcPr>
                  <w:tcW w:w="1275" w:type="dxa"/>
                  <w:tcBorders>
                    <w:top w:val="single" w:sz="4" w:space="0" w:color="auto"/>
                    <w:left w:val="single" w:sz="4" w:space="0" w:color="auto"/>
                    <w:right w:val="single" w:sz="4" w:space="0" w:color="auto"/>
                  </w:tcBorders>
                  <w:vAlign w:val="center"/>
                </w:tcPr>
                <w:p w14:paraId="32FD2D88" w14:textId="77777777" w:rsidR="00F13C6C" w:rsidRPr="002A4167" w:rsidRDefault="00F13C6C">
                  <w:pPr>
                    <w:pStyle w:val="aff9"/>
                  </w:pPr>
                  <w:r w:rsidRPr="002A4167">
                    <w:rPr>
                      <w:rFonts w:hint="eastAsia"/>
                    </w:rPr>
                    <w:t>非甲烷总烃</w:t>
                  </w:r>
                </w:p>
              </w:tc>
              <w:tc>
                <w:tcPr>
                  <w:tcW w:w="898" w:type="dxa"/>
                  <w:tcBorders>
                    <w:top w:val="single" w:sz="4" w:space="0" w:color="auto"/>
                    <w:left w:val="single" w:sz="4" w:space="0" w:color="auto"/>
                    <w:bottom w:val="single" w:sz="4" w:space="0" w:color="auto"/>
                    <w:right w:val="single" w:sz="4" w:space="0" w:color="auto"/>
                  </w:tcBorders>
                  <w:vAlign w:val="center"/>
                </w:tcPr>
                <w:p w14:paraId="35C88EED" w14:textId="77777777" w:rsidR="00F13C6C" w:rsidRPr="002A4167" w:rsidRDefault="00F13C6C">
                  <w:pPr>
                    <w:pStyle w:val="aff9"/>
                  </w:pPr>
                  <w:r w:rsidRPr="002A4167">
                    <w:t>1.5</w:t>
                  </w:r>
                  <w:r w:rsidR="003B26C5" w:rsidRPr="002A4167">
                    <w:t>58</w:t>
                  </w:r>
                </w:p>
              </w:tc>
              <w:tc>
                <w:tcPr>
                  <w:tcW w:w="898" w:type="dxa"/>
                  <w:tcBorders>
                    <w:top w:val="single" w:sz="4" w:space="0" w:color="auto"/>
                    <w:left w:val="single" w:sz="4" w:space="0" w:color="auto"/>
                    <w:bottom w:val="single" w:sz="4" w:space="0" w:color="auto"/>
                    <w:right w:val="single" w:sz="4" w:space="0" w:color="auto"/>
                  </w:tcBorders>
                  <w:vAlign w:val="center"/>
                </w:tcPr>
                <w:p w14:paraId="6A1FEFBD" w14:textId="77777777" w:rsidR="00F13C6C" w:rsidRPr="002A4167" w:rsidRDefault="00F13C6C">
                  <w:pPr>
                    <w:pStyle w:val="aff9"/>
                  </w:pPr>
                  <w:r w:rsidRPr="002A4167">
                    <w:t>1.33</w:t>
                  </w:r>
                  <w:r w:rsidR="003B26C5" w:rsidRPr="002A4167">
                    <w:t>2</w:t>
                  </w:r>
                </w:p>
              </w:tc>
              <w:tc>
                <w:tcPr>
                  <w:tcW w:w="898" w:type="dxa"/>
                  <w:tcBorders>
                    <w:top w:val="single" w:sz="4" w:space="0" w:color="auto"/>
                    <w:left w:val="single" w:sz="4" w:space="0" w:color="auto"/>
                    <w:bottom w:val="single" w:sz="4" w:space="0" w:color="auto"/>
                  </w:tcBorders>
                  <w:vAlign w:val="center"/>
                </w:tcPr>
                <w:p w14:paraId="663D1719" w14:textId="77777777" w:rsidR="00F13C6C" w:rsidRPr="002A4167" w:rsidRDefault="00F13C6C">
                  <w:pPr>
                    <w:pStyle w:val="aff9"/>
                    <w:rPr>
                      <w:kern w:val="0"/>
                    </w:rPr>
                  </w:pPr>
                  <w:r w:rsidRPr="002A4167">
                    <w:rPr>
                      <w:rFonts w:hint="eastAsia"/>
                    </w:rPr>
                    <w:t>0</w:t>
                  </w:r>
                  <w:r w:rsidRPr="002A4167">
                    <w:t>.22</w:t>
                  </w:r>
                  <w:r w:rsidR="003B26C5" w:rsidRPr="002A4167">
                    <w:t>6</w:t>
                  </w:r>
                </w:p>
              </w:tc>
              <w:tc>
                <w:tcPr>
                  <w:tcW w:w="3109" w:type="dxa"/>
                  <w:tcBorders>
                    <w:top w:val="single" w:sz="4" w:space="0" w:color="auto"/>
                    <w:left w:val="single" w:sz="4" w:space="0" w:color="auto"/>
                    <w:bottom w:val="single" w:sz="4" w:space="0" w:color="auto"/>
                    <w:right w:val="single" w:sz="4" w:space="0" w:color="auto"/>
                  </w:tcBorders>
                  <w:vAlign w:val="center"/>
                </w:tcPr>
                <w:p w14:paraId="50AC1A6F" w14:textId="77777777" w:rsidR="00F13C6C" w:rsidRPr="002A4167" w:rsidRDefault="00F13C6C">
                  <w:pPr>
                    <w:pStyle w:val="aff9"/>
                    <w:jc w:val="both"/>
                    <w:rPr>
                      <w:kern w:val="0"/>
                    </w:rPr>
                  </w:pPr>
                  <w:r w:rsidRPr="002A4167">
                    <w:rPr>
                      <w:rFonts w:hint="eastAsia"/>
                      <w:kern w:val="0"/>
                    </w:rPr>
                    <w:t>喷漆房整体密闭换风，内部保持微负压</w:t>
                  </w:r>
                  <w:r w:rsidR="00734C5E" w:rsidRPr="002A4167">
                    <w:rPr>
                      <w:rFonts w:hint="eastAsia"/>
                      <w:kern w:val="0"/>
                    </w:rPr>
                    <w:t>状态</w:t>
                  </w:r>
                  <w:r w:rsidR="004F3595" w:rsidRPr="002A4167">
                    <w:rPr>
                      <w:rFonts w:hint="eastAsia"/>
                      <w:kern w:val="0"/>
                    </w:rPr>
                    <w:t>对废气进行收集</w:t>
                  </w:r>
                  <w:r w:rsidRPr="002A4167">
                    <w:rPr>
                      <w:rFonts w:hint="eastAsia"/>
                      <w:kern w:val="0"/>
                    </w:rPr>
                    <w:t>。</w:t>
                  </w:r>
                  <w:r w:rsidR="00734C5E" w:rsidRPr="002A4167">
                    <w:rPr>
                      <w:rFonts w:hint="eastAsia"/>
                      <w:kern w:val="0"/>
                    </w:rPr>
                    <w:t>收集的废气先通过</w:t>
                  </w:r>
                  <w:r w:rsidRPr="002A4167">
                    <w:rPr>
                      <w:rFonts w:hint="eastAsia"/>
                      <w:kern w:val="0"/>
                    </w:rPr>
                    <w:t>喷漆房内“干式过滤”</w:t>
                  </w:r>
                  <w:r w:rsidR="00734C5E" w:rsidRPr="002A4167">
                    <w:rPr>
                      <w:rFonts w:hint="eastAsia"/>
                      <w:kern w:val="0"/>
                    </w:rPr>
                    <w:t>装置去除漆雾残渣</w:t>
                  </w:r>
                  <w:r w:rsidRPr="002A4167">
                    <w:rPr>
                      <w:rFonts w:hint="eastAsia"/>
                      <w:kern w:val="0"/>
                    </w:rPr>
                    <w:t>，再</w:t>
                  </w:r>
                  <w:r w:rsidR="004F3595" w:rsidRPr="002A4167">
                    <w:rPr>
                      <w:rFonts w:hint="eastAsia"/>
                      <w:kern w:val="0"/>
                    </w:rPr>
                    <w:t>经</w:t>
                  </w:r>
                  <w:r w:rsidR="00734C5E" w:rsidRPr="002A4167">
                    <w:rPr>
                      <w:rFonts w:hint="eastAsia"/>
                      <w:kern w:val="0"/>
                    </w:rPr>
                    <w:t>密闭管道</w:t>
                  </w:r>
                  <w:r w:rsidR="004F3595" w:rsidRPr="002A4167">
                    <w:rPr>
                      <w:rFonts w:hint="eastAsia"/>
                      <w:kern w:val="0"/>
                    </w:rPr>
                    <w:t>输送至</w:t>
                  </w:r>
                  <w:r w:rsidR="00734C5E" w:rsidRPr="002A4167">
                    <w:rPr>
                      <w:rFonts w:hint="eastAsia"/>
                      <w:kern w:val="0"/>
                    </w:rPr>
                    <w:t>“一级活性炭吸附</w:t>
                  </w:r>
                  <w:r w:rsidR="00734C5E" w:rsidRPr="002A4167">
                    <w:rPr>
                      <w:rFonts w:hint="eastAsia"/>
                      <w:kern w:val="0"/>
                    </w:rPr>
                    <w:t>+</w:t>
                  </w:r>
                  <w:r w:rsidR="00734C5E" w:rsidRPr="002A4167">
                    <w:rPr>
                      <w:rFonts w:hint="eastAsia"/>
                      <w:kern w:val="0"/>
                    </w:rPr>
                    <w:t>二级活性炭吸附”</w:t>
                  </w:r>
                  <w:r w:rsidR="005D2E8E" w:rsidRPr="002A4167">
                    <w:rPr>
                      <w:rFonts w:hint="eastAsia"/>
                      <w:kern w:val="0"/>
                    </w:rPr>
                    <w:t>二级</w:t>
                  </w:r>
                  <w:r w:rsidRPr="002A4167">
                    <w:rPr>
                      <w:rFonts w:hint="eastAsia"/>
                      <w:kern w:val="0"/>
                    </w:rPr>
                    <w:t>装置净化处理，</w:t>
                  </w:r>
                  <w:r w:rsidR="004F3595" w:rsidRPr="002A4167">
                    <w:rPr>
                      <w:rFonts w:hint="eastAsia"/>
                      <w:kern w:val="0"/>
                    </w:rPr>
                    <w:t>最后</w:t>
                  </w:r>
                  <w:r w:rsidRPr="002A4167">
                    <w:rPr>
                      <w:rFonts w:hint="eastAsia"/>
                      <w:kern w:val="0"/>
                    </w:rPr>
                    <w:t>通过</w:t>
                  </w:r>
                  <w:r w:rsidR="00593D0A" w:rsidRPr="002A4167">
                    <w:rPr>
                      <w:kern w:val="0"/>
                    </w:rPr>
                    <w:t>20</w:t>
                  </w:r>
                  <w:r w:rsidRPr="002A4167">
                    <w:rPr>
                      <w:rFonts w:hint="eastAsia"/>
                      <w:kern w:val="0"/>
                    </w:rPr>
                    <w:t>m</w:t>
                  </w:r>
                  <w:r w:rsidR="004F3595" w:rsidRPr="002A4167">
                    <w:rPr>
                      <w:rFonts w:hint="eastAsia"/>
                      <w:kern w:val="0"/>
                    </w:rPr>
                    <w:t>高以上</w:t>
                  </w:r>
                  <w:r w:rsidRPr="002A4167">
                    <w:rPr>
                      <w:rFonts w:hint="eastAsia"/>
                      <w:kern w:val="0"/>
                    </w:rPr>
                    <w:t>排气筒</w:t>
                  </w:r>
                  <w:r w:rsidR="00734C5E" w:rsidRPr="002A4167">
                    <w:rPr>
                      <w:rFonts w:hint="eastAsia"/>
                      <w:kern w:val="0"/>
                    </w:rPr>
                    <w:t>（</w:t>
                  </w:r>
                  <w:r w:rsidR="00734C5E" w:rsidRPr="002A4167">
                    <w:rPr>
                      <w:rFonts w:hint="eastAsia"/>
                      <w:kern w:val="0"/>
                    </w:rPr>
                    <w:t>DA</w:t>
                  </w:r>
                  <w:r w:rsidR="00734C5E" w:rsidRPr="002A4167">
                    <w:rPr>
                      <w:kern w:val="0"/>
                    </w:rPr>
                    <w:t>002</w:t>
                  </w:r>
                  <w:r w:rsidR="00734C5E" w:rsidRPr="002A4167">
                    <w:rPr>
                      <w:rFonts w:hint="eastAsia"/>
                      <w:kern w:val="0"/>
                    </w:rPr>
                    <w:t>）</w:t>
                  </w:r>
                  <w:r w:rsidRPr="002A4167">
                    <w:rPr>
                      <w:rFonts w:hint="eastAsia"/>
                      <w:kern w:val="0"/>
                    </w:rPr>
                    <w:t>高空排放。废气捕集率</w:t>
                  </w:r>
                  <w:r w:rsidR="00734C5E" w:rsidRPr="002A4167">
                    <w:rPr>
                      <w:rFonts w:hint="eastAsia"/>
                      <w:kern w:val="0"/>
                    </w:rPr>
                    <w:t>大于</w:t>
                  </w:r>
                  <w:r w:rsidRPr="002A4167">
                    <w:rPr>
                      <w:rFonts w:hint="eastAsia"/>
                      <w:kern w:val="0"/>
                    </w:rPr>
                    <w:t>95%</w:t>
                  </w:r>
                  <w:r w:rsidRPr="002A4167">
                    <w:rPr>
                      <w:rFonts w:hint="eastAsia"/>
                      <w:kern w:val="0"/>
                    </w:rPr>
                    <w:t>，处理效率</w:t>
                  </w:r>
                  <w:r w:rsidR="00734C5E" w:rsidRPr="002A4167">
                    <w:rPr>
                      <w:rFonts w:hint="eastAsia"/>
                      <w:kern w:val="0"/>
                    </w:rPr>
                    <w:t>大于</w:t>
                  </w:r>
                  <w:r w:rsidRPr="002A4167">
                    <w:rPr>
                      <w:kern w:val="0"/>
                    </w:rPr>
                    <w:t>90</w:t>
                  </w:r>
                  <w:r w:rsidRPr="002A4167">
                    <w:rPr>
                      <w:rFonts w:hint="eastAsia"/>
                      <w:kern w:val="0"/>
                    </w:rPr>
                    <w:t>%</w:t>
                  </w:r>
                </w:p>
              </w:tc>
            </w:tr>
            <w:tr w:rsidR="002A4167" w:rsidRPr="002A4167" w14:paraId="5A8E933E" w14:textId="77777777" w:rsidTr="004C3605">
              <w:trPr>
                <w:trHeight w:val="340"/>
                <w:jc w:val="center"/>
              </w:trPr>
              <w:tc>
                <w:tcPr>
                  <w:tcW w:w="586" w:type="dxa"/>
                  <w:vMerge/>
                  <w:tcBorders>
                    <w:left w:val="single" w:sz="4" w:space="0" w:color="auto"/>
                    <w:right w:val="single" w:sz="4" w:space="0" w:color="auto"/>
                  </w:tcBorders>
                  <w:vAlign w:val="center"/>
                </w:tcPr>
                <w:p w14:paraId="2260E8F9" w14:textId="77777777" w:rsidR="00F13C6C" w:rsidRPr="002A4167" w:rsidRDefault="00F13C6C">
                  <w:pPr>
                    <w:pStyle w:val="aff9"/>
                  </w:pPr>
                </w:p>
              </w:tc>
              <w:tc>
                <w:tcPr>
                  <w:tcW w:w="2157" w:type="dxa"/>
                  <w:gridSpan w:val="2"/>
                  <w:tcBorders>
                    <w:top w:val="single" w:sz="4" w:space="0" w:color="auto"/>
                    <w:left w:val="single" w:sz="4" w:space="0" w:color="auto"/>
                    <w:right w:val="nil"/>
                  </w:tcBorders>
                  <w:vAlign w:val="center"/>
                </w:tcPr>
                <w:p w14:paraId="7AD66781" w14:textId="77777777" w:rsidR="00F13C6C" w:rsidRPr="002A4167" w:rsidRDefault="00F13C6C">
                  <w:pPr>
                    <w:pStyle w:val="aff9"/>
                  </w:pPr>
                  <w:r w:rsidRPr="002A4167">
                    <w:rPr>
                      <w:rFonts w:hint="eastAsia"/>
                    </w:rPr>
                    <w:t>恶臭（级）</w:t>
                  </w:r>
                </w:p>
              </w:tc>
              <w:tc>
                <w:tcPr>
                  <w:tcW w:w="898" w:type="dxa"/>
                  <w:tcBorders>
                    <w:top w:val="single" w:sz="4" w:space="0" w:color="auto"/>
                    <w:left w:val="single" w:sz="4" w:space="0" w:color="auto"/>
                    <w:bottom w:val="single" w:sz="4" w:space="0" w:color="auto"/>
                    <w:right w:val="single" w:sz="4" w:space="0" w:color="auto"/>
                  </w:tcBorders>
                  <w:vAlign w:val="center"/>
                </w:tcPr>
                <w:p w14:paraId="0E4DB1E8" w14:textId="77777777" w:rsidR="00F13C6C" w:rsidRPr="002A4167" w:rsidRDefault="00F13C6C">
                  <w:pPr>
                    <w:pStyle w:val="aff9"/>
                  </w:pPr>
                  <w:r w:rsidRPr="002A4167">
                    <w:rPr>
                      <w:rFonts w:hint="eastAsia"/>
                    </w:rPr>
                    <w:t>2</w:t>
                  </w:r>
                  <w:r w:rsidRPr="002A4167">
                    <w:t>-3</w:t>
                  </w:r>
                </w:p>
              </w:tc>
              <w:tc>
                <w:tcPr>
                  <w:tcW w:w="898" w:type="dxa"/>
                  <w:tcBorders>
                    <w:top w:val="single" w:sz="4" w:space="0" w:color="auto"/>
                    <w:left w:val="single" w:sz="4" w:space="0" w:color="auto"/>
                    <w:bottom w:val="single" w:sz="4" w:space="0" w:color="auto"/>
                    <w:right w:val="single" w:sz="4" w:space="0" w:color="auto"/>
                  </w:tcBorders>
                  <w:vAlign w:val="center"/>
                </w:tcPr>
                <w:p w14:paraId="55AED670" w14:textId="77777777" w:rsidR="00F13C6C" w:rsidRPr="002A4167" w:rsidRDefault="00F13C6C">
                  <w:pPr>
                    <w:pStyle w:val="aff9"/>
                  </w:pPr>
                  <w:r w:rsidRPr="002A4167">
                    <w:rPr>
                      <w:rFonts w:hint="eastAsia"/>
                    </w:rPr>
                    <w:t>/</w:t>
                  </w:r>
                </w:p>
              </w:tc>
              <w:tc>
                <w:tcPr>
                  <w:tcW w:w="898" w:type="dxa"/>
                  <w:tcBorders>
                    <w:top w:val="single" w:sz="4" w:space="0" w:color="auto"/>
                    <w:left w:val="single" w:sz="4" w:space="0" w:color="auto"/>
                    <w:bottom w:val="single" w:sz="4" w:space="0" w:color="auto"/>
                    <w:right w:val="single" w:sz="4" w:space="0" w:color="auto"/>
                  </w:tcBorders>
                  <w:vAlign w:val="center"/>
                </w:tcPr>
                <w:p w14:paraId="2F6579A1" w14:textId="77777777" w:rsidR="00F13C6C" w:rsidRPr="002A4167" w:rsidRDefault="00F13C6C">
                  <w:pPr>
                    <w:pStyle w:val="aff9"/>
                    <w:rPr>
                      <w:kern w:val="0"/>
                    </w:rPr>
                  </w:pPr>
                  <w:r w:rsidRPr="002A4167">
                    <w:rPr>
                      <w:rFonts w:hint="eastAsia"/>
                      <w:kern w:val="0"/>
                    </w:rPr>
                    <w:t>1</w:t>
                  </w:r>
                </w:p>
              </w:tc>
              <w:tc>
                <w:tcPr>
                  <w:tcW w:w="3109" w:type="dxa"/>
                  <w:tcBorders>
                    <w:top w:val="single" w:sz="4" w:space="0" w:color="auto"/>
                    <w:left w:val="single" w:sz="4" w:space="0" w:color="auto"/>
                    <w:bottom w:val="single" w:sz="4" w:space="0" w:color="auto"/>
                    <w:right w:val="single" w:sz="4" w:space="0" w:color="auto"/>
                  </w:tcBorders>
                  <w:vAlign w:val="center"/>
                </w:tcPr>
                <w:p w14:paraId="62F7E164" w14:textId="77777777" w:rsidR="00F13C6C" w:rsidRPr="002A4167" w:rsidRDefault="00F13C6C">
                  <w:pPr>
                    <w:pStyle w:val="aff9"/>
                    <w:rPr>
                      <w:kern w:val="0"/>
                    </w:rPr>
                  </w:pPr>
                  <w:r w:rsidRPr="002A4167">
                    <w:rPr>
                      <w:rFonts w:hint="eastAsia"/>
                      <w:kern w:val="0"/>
                    </w:rPr>
                    <w:t>/</w:t>
                  </w:r>
                </w:p>
              </w:tc>
            </w:tr>
            <w:tr w:rsidR="002A4167" w:rsidRPr="002A4167" w14:paraId="7A5ED559" w14:textId="77777777" w:rsidTr="004C3605">
              <w:trPr>
                <w:trHeight w:val="340"/>
                <w:jc w:val="center"/>
              </w:trPr>
              <w:tc>
                <w:tcPr>
                  <w:tcW w:w="586" w:type="dxa"/>
                  <w:vMerge w:val="restart"/>
                  <w:tcBorders>
                    <w:top w:val="single" w:sz="4" w:space="0" w:color="auto"/>
                    <w:left w:val="single" w:sz="4" w:space="0" w:color="auto"/>
                    <w:right w:val="single" w:sz="4" w:space="0" w:color="auto"/>
                  </w:tcBorders>
                  <w:vAlign w:val="center"/>
                </w:tcPr>
                <w:p w14:paraId="2AB38A2A" w14:textId="77777777" w:rsidR="00F13C6C" w:rsidRPr="002A4167" w:rsidRDefault="00F13C6C">
                  <w:pPr>
                    <w:pStyle w:val="aff9"/>
                  </w:pPr>
                  <w:r w:rsidRPr="002A4167">
                    <w:rPr>
                      <w:rFonts w:hint="eastAsia"/>
                    </w:rPr>
                    <w:t>固废</w:t>
                  </w:r>
                </w:p>
              </w:tc>
              <w:tc>
                <w:tcPr>
                  <w:tcW w:w="882" w:type="dxa"/>
                  <w:vMerge w:val="restart"/>
                  <w:tcBorders>
                    <w:top w:val="single" w:sz="4" w:space="0" w:color="auto"/>
                    <w:left w:val="single" w:sz="4" w:space="0" w:color="auto"/>
                    <w:right w:val="nil"/>
                  </w:tcBorders>
                  <w:vAlign w:val="center"/>
                </w:tcPr>
                <w:p w14:paraId="44C84287" w14:textId="77777777" w:rsidR="007D3C82" w:rsidRPr="002A4167" w:rsidRDefault="00F13C6C">
                  <w:pPr>
                    <w:pStyle w:val="aff9"/>
                  </w:pPr>
                  <w:r w:rsidRPr="002A4167">
                    <w:rPr>
                      <w:rFonts w:hint="eastAsia"/>
                    </w:rPr>
                    <w:t>一般</w:t>
                  </w:r>
                </w:p>
                <w:p w14:paraId="51AD03A4" w14:textId="77777777" w:rsidR="00F13C6C" w:rsidRPr="002A4167" w:rsidRDefault="00F13C6C">
                  <w:pPr>
                    <w:pStyle w:val="aff9"/>
                  </w:pPr>
                  <w:r w:rsidRPr="002A4167">
                    <w:rPr>
                      <w:rFonts w:hint="eastAsia"/>
                    </w:rPr>
                    <w:t>固废</w:t>
                  </w:r>
                </w:p>
              </w:tc>
              <w:tc>
                <w:tcPr>
                  <w:tcW w:w="1275" w:type="dxa"/>
                  <w:tcBorders>
                    <w:top w:val="single" w:sz="4" w:space="0" w:color="auto"/>
                    <w:left w:val="single" w:sz="4" w:space="0" w:color="auto"/>
                    <w:bottom w:val="single" w:sz="4" w:space="0" w:color="auto"/>
                    <w:right w:val="nil"/>
                  </w:tcBorders>
                  <w:vAlign w:val="center"/>
                </w:tcPr>
                <w:p w14:paraId="7571992B" w14:textId="77777777" w:rsidR="00F13C6C" w:rsidRPr="002A4167" w:rsidRDefault="00F13C6C">
                  <w:pPr>
                    <w:pStyle w:val="aff9"/>
                  </w:pPr>
                  <w:r w:rsidRPr="002A4167">
                    <w:rPr>
                      <w:rFonts w:hint="eastAsia"/>
                    </w:rPr>
                    <w:t>木材边角料</w:t>
                  </w:r>
                </w:p>
              </w:tc>
              <w:tc>
                <w:tcPr>
                  <w:tcW w:w="898" w:type="dxa"/>
                  <w:tcBorders>
                    <w:top w:val="single" w:sz="4" w:space="0" w:color="auto"/>
                    <w:left w:val="single" w:sz="4" w:space="0" w:color="auto"/>
                    <w:bottom w:val="single" w:sz="4" w:space="0" w:color="auto"/>
                    <w:right w:val="single" w:sz="4" w:space="0" w:color="auto"/>
                  </w:tcBorders>
                  <w:vAlign w:val="center"/>
                </w:tcPr>
                <w:p w14:paraId="220E0AB9" w14:textId="77777777" w:rsidR="00F13C6C" w:rsidRPr="002A4167" w:rsidRDefault="003B26C5">
                  <w:pPr>
                    <w:pStyle w:val="aff9"/>
                  </w:pPr>
                  <w:r w:rsidRPr="002A4167">
                    <w:t>2</w:t>
                  </w:r>
                  <w:r w:rsidR="007B7BB4" w:rsidRPr="002A4167">
                    <w:t>.0</w:t>
                  </w:r>
                </w:p>
              </w:tc>
              <w:tc>
                <w:tcPr>
                  <w:tcW w:w="898" w:type="dxa"/>
                  <w:tcBorders>
                    <w:top w:val="single" w:sz="4" w:space="0" w:color="auto"/>
                    <w:left w:val="single" w:sz="4" w:space="0" w:color="auto"/>
                    <w:bottom w:val="single" w:sz="4" w:space="0" w:color="auto"/>
                    <w:right w:val="single" w:sz="4" w:space="0" w:color="auto"/>
                  </w:tcBorders>
                  <w:vAlign w:val="center"/>
                </w:tcPr>
                <w:p w14:paraId="0FBE17AD" w14:textId="77777777" w:rsidR="00F13C6C" w:rsidRPr="002A4167" w:rsidRDefault="003B26C5">
                  <w:pPr>
                    <w:pStyle w:val="aff9"/>
                  </w:pPr>
                  <w:r w:rsidRPr="002A4167">
                    <w:t>2</w:t>
                  </w:r>
                  <w:r w:rsidR="007B7BB4" w:rsidRPr="002A4167">
                    <w:t>.0</w:t>
                  </w:r>
                </w:p>
              </w:tc>
              <w:tc>
                <w:tcPr>
                  <w:tcW w:w="898" w:type="dxa"/>
                  <w:tcBorders>
                    <w:top w:val="single" w:sz="4" w:space="0" w:color="auto"/>
                    <w:left w:val="single" w:sz="4" w:space="0" w:color="auto"/>
                    <w:bottom w:val="single" w:sz="4" w:space="0" w:color="auto"/>
                    <w:right w:val="single" w:sz="4" w:space="0" w:color="auto"/>
                  </w:tcBorders>
                  <w:vAlign w:val="center"/>
                </w:tcPr>
                <w:p w14:paraId="0A9F11BB" w14:textId="77777777" w:rsidR="00F13C6C" w:rsidRPr="002A4167" w:rsidRDefault="00F13C6C">
                  <w:pPr>
                    <w:pStyle w:val="aff9"/>
                  </w:pPr>
                  <w:r w:rsidRPr="002A4167">
                    <w:rPr>
                      <w:rFonts w:hint="eastAsia"/>
                    </w:rPr>
                    <w:t>0</w:t>
                  </w:r>
                </w:p>
              </w:tc>
              <w:tc>
                <w:tcPr>
                  <w:tcW w:w="3109" w:type="dxa"/>
                  <w:vMerge w:val="restart"/>
                  <w:tcBorders>
                    <w:top w:val="single" w:sz="4" w:space="0" w:color="auto"/>
                    <w:left w:val="single" w:sz="4" w:space="0" w:color="auto"/>
                    <w:right w:val="single" w:sz="4" w:space="0" w:color="auto"/>
                  </w:tcBorders>
                  <w:vAlign w:val="center"/>
                </w:tcPr>
                <w:p w14:paraId="1377EA29" w14:textId="77777777" w:rsidR="00F13C6C" w:rsidRPr="002A4167" w:rsidRDefault="00F13C6C">
                  <w:pPr>
                    <w:pStyle w:val="aff9"/>
                    <w:jc w:val="both"/>
                  </w:pPr>
                  <w:r w:rsidRPr="002A4167">
                    <w:rPr>
                      <w:rFonts w:hint="eastAsia"/>
                    </w:rPr>
                    <w:t>收集后外售给相关单位综合利用</w:t>
                  </w:r>
                </w:p>
              </w:tc>
            </w:tr>
            <w:tr w:rsidR="002A4167" w:rsidRPr="002A4167" w14:paraId="72C0BDBD" w14:textId="77777777" w:rsidTr="004C3605">
              <w:trPr>
                <w:trHeight w:val="340"/>
                <w:jc w:val="center"/>
              </w:trPr>
              <w:tc>
                <w:tcPr>
                  <w:tcW w:w="586" w:type="dxa"/>
                  <w:vMerge/>
                  <w:tcBorders>
                    <w:left w:val="single" w:sz="4" w:space="0" w:color="auto"/>
                    <w:right w:val="single" w:sz="4" w:space="0" w:color="auto"/>
                  </w:tcBorders>
                  <w:vAlign w:val="center"/>
                </w:tcPr>
                <w:p w14:paraId="232BA8DA" w14:textId="77777777" w:rsidR="00F13C6C" w:rsidRPr="002A4167" w:rsidRDefault="00F13C6C">
                  <w:pPr>
                    <w:pStyle w:val="aff9"/>
                  </w:pPr>
                </w:p>
              </w:tc>
              <w:tc>
                <w:tcPr>
                  <w:tcW w:w="882" w:type="dxa"/>
                  <w:vMerge/>
                  <w:tcBorders>
                    <w:left w:val="single" w:sz="4" w:space="0" w:color="auto"/>
                    <w:right w:val="single" w:sz="4" w:space="0" w:color="auto"/>
                  </w:tcBorders>
                  <w:vAlign w:val="center"/>
                </w:tcPr>
                <w:p w14:paraId="5CF96DDD" w14:textId="77777777" w:rsidR="00F13C6C" w:rsidRPr="002A4167" w:rsidRDefault="00F13C6C">
                  <w:pPr>
                    <w:pStyle w:val="aff9"/>
                  </w:pPr>
                </w:p>
              </w:tc>
              <w:tc>
                <w:tcPr>
                  <w:tcW w:w="1275" w:type="dxa"/>
                  <w:tcBorders>
                    <w:top w:val="single" w:sz="4" w:space="0" w:color="auto"/>
                    <w:left w:val="single" w:sz="4" w:space="0" w:color="auto"/>
                    <w:bottom w:val="single" w:sz="4" w:space="0" w:color="auto"/>
                    <w:right w:val="single" w:sz="4" w:space="0" w:color="auto"/>
                  </w:tcBorders>
                  <w:vAlign w:val="center"/>
                </w:tcPr>
                <w:p w14:paraId="67F899BD" w14:textId="77777777" w:rsidR="00F13C6C" w:rsidRPr="002A4167" w:rsidRDefault="00F13C6C">
                  <w:pPr>
                    <w:pStyle w:val="aff9"/>
                  </w:pPr>
                  <w:r w:rsidRPr="002A4167">
                    <w:rPr>
                      <w:rFonts w:hint="eastAsia"/>
                    </w:rPr>
                    <w:t>废包装材料</w:t>
                  </w:r>
                </w:p>
              </w:tc>
              <w:tc>
                <w:tcPr>
                  <w:tcW w:w="898" w:type="dxa"/>
                  <w:tcBorders>
                    <w:top w:val="single" w:sz="4" w:space="0" w:color="auto"/>
                    <w:left w:val="single" w:sz="4" w:space="0" w:color="auto"/>
                    <w:bottom w:val="single" w:sz="4" w:space="0" w:color="auto"/>
                    <w:right w:val="single" w:sz="4" w:space="0" w:color="auto"/>
                  </w:tcBorders>
                  <w:vAlign w:val="center"/>
                </w:tcPr>
                <w:p w14:paraId="472EDB6D" w14:textId="77777777" w:rsidR="00F13C6C" w:rsidRPr="002A4167" w:rsidRDefault="003B26C5">
                  <w:pPr>
                    <w:pStyle w:val="aff9"/>
                  </w:pPr>
                  <w:r w:rsidRPr="002A4167">
                    <w:t>1</w:t>
                  </w:r>
                  <w:r w:rsidR="00457685" w:rsidRPr="002A4167">
                    <w:t>.</w:t>
                  </w:r>
                  <w:r w:rsidR="00F13C6C" w:rsidRPr="002A4167">
                    <w:t>0</w:t>
                  </w:r>
                </w:p>
              </w:tc>
              <w:tc>
                <w:tcPr>
                  <w:tcW w:w="898" w:type="dxa"/>
                  <w:tcBorders>
                    <w:top w:val="single" w:sz="4" w:space="0" w:color="auto"/>
                    <w:left w:val="single" w:sz="4" w:space="0" w:color="auto"/>
                    <w:bottom w:val="single" w:sz="4" w:space="0" w:color="auto"/>
                    <w:right w:val="single" w:sz="4" w:space="0" w:color="auto"/>
                  </w:tcBorders>
                  <w:vAlign w:val="center"/>
                </w:tcPr>
                <w:p w14:paraId="6BA4B06C" w14:textId="77777777" w:rsidR="00F13C6C" w:rsidRPr="002A4167" w:rsidRDefault="003B26C5">
                  <w:pPr>
                    <w:pStyle w:val="aff9"/>
                  </w:pPr>
                  <w:r w:rsidRPr="002A4167">
                    <w:t>1</w:t>
                  </w:r>
                  <w:r w:rsidR="00F13C6C" w:rsidRPr="002A4167">
                    <w:t>.0</w:t>
                  </w:r>
                </w:p>
              </w:tc>
              <w:tc>
                <w:tcPr>
                  <w:tcW w:w="898" w:type="dxa"/>
                  <w:tcBorders>
                    <w:top w:val="single" w:sz="4" w:space="0" w:color="auto"/>
                    <w:left w:val="single" w:sz="4" w:space="0" w:color="auto"/>
                    <w:bottom w:val="single" w:sz="4" w:space="0" w:color="auto"/>
                    <w:right w:val="single" w:sz="4" w:space="0" w:color="auto"/>
                  </w:tcBorders>
                  <w:vAlign w:val="center"/>
                </w:tcPr>
                <w:p w14:paraId="2811188C" w14:textId="77777777" w:rsidR="00F13C6C" w:rsidRPr="002A4167" w:rsidRDefault="00F13C6C">
                  <w:pPr>
                    <w:pStyle w:val="aff9"/>
                  </w:pPr>
                  <w:r w:rsidRPr="002A4167">
                    <w:rPr>
                      <w:rFonts w:hint="eastAsia"/>
                    </w:rPr>
                    <w:t>0</w:t>
                  </w:r>
                </w:p>
              </w:tc>
              <w:tc>
                <w:tcPr>
                  <w:tcW w:w="3109" w:type="dxa"/>
                  <w:vMerge/>
                  <w:tcBorders>
                    <w:left w:val="single" w:sz="4" w:space="0" w:color="auto"/>
                    <w:right w:val="single" w:sz="4" w:space="0" w:color="auto"/>
                  </w:tcBorders>
                  <w:vAlign w:val="center"/>
                </w:tcPr>
                <w:p w14:paraId="32E76955" w14:textId="77777777" w:rsidR="00F13C6C" w:rsidRPr="002A4167" w:rsidRDefault="00F13C6C">
                  <w:pPr>
                    <w:pStyle w:val="aff9"/>
                  </w:pPr>
                </w:p>
              </w:tc>
            </w:tr>
            <w:tr w:rsidR="002A4167" w:rsidRPr="002A4167" w14:paraId="4818FEDD" w14:textId="77777777" w:rsidTr="004C3605">
              <w:trPr>
                <w:trHeight w:val="340"/>
                <w:jc w:val="center"/>
              </w:trPr>
              <w:tc>
                <w:tcPr>
                  <w:tcW w:w="586" w:type="dxa"/>
                  <w:vMerge/>
                  <w:tcBorders>
                    <w:left w:val="single" w:sz="4" w:space="0" w:color="auto"/>
                    <w:right w:val="single" w:sz="4" w:space="0" w:color="auto"/>
                  </w:tcBorders>
                  <w:vAlign w:val="center"/>
                </w:tcPr>
                <w:p w14:paraId="673BF006" w14:textId="77777777" w:rsidR="00F13C6C" w:rsidRPr="002A4167" w:rsidRDefault="00F13C6C">
                  <w:pPr>
                    <w:pStyle w:val="aff9"/>
                  </w:pPr>
                </w:p>
              </w:tc>
              <w:tc>
                <w:tcPr>
                  <w:tcW w:w="882" w:type="dxa"/>
                  <w:vMerge/>
                  <w:tcBorders>
                    <w:left w:val="single" w:sz="4" w:space="0" w:color="auto"/>
                    <w:right w:val="single" w:sz="4" w:space="0" w:color="auto"/>
                  </w:tcBorders>
                  <w:vAlign w:val="center"/>
                </w:tcPr>
                <w:p w14:paraId="0173F378" w14:textId="77777777" w:rsidR="00F13C6C" w:rsidRPr="002A4167" w:rsidRDefault="00F13C6C">
                  <w:pPr>
                    <w:pStyle w:val="aff9"/>
                  </w:pPr>
                </w:p>
              </w:tc>
              <w:tc>
                <w:tcPr>
                  <w:tcW w:w="1275" w:type="dxa"/>
                  <w:tcBorders>
                    <w:top w:val="single" w:sz="4" w:space="0" w:color="auto"/>
                    <w:left w:val="single" w:sz="4" w:space="0" w:color="auto"/>
                    <w:bottom w:val="single" w:sz="4" w:space="0" w:color="auto"/>
                    <w:right w:val="single" w:sz="4" w:space="0" w:color="auto"/>
                  </w:tcBorders>
                  <w:vAlign w:val="center"/>
                </w:tcPr>
                <w:p w14:paraId="584FFB8A" w14:textId="77777777" w:rsidR="00F13C6C" w:rsidRPr="002A4167" w:rsidRDefault="00F13C6C">
                  <w:pPr>
                    <w:pStyle w:val="aff9"/>
                  </w:pPr>
                  <w:r w:rsidRPr="002A4167">
                    <w:rPr>
                      <w:rFonts w:hint="eastAsia"/>
                    </w:rPr>
                    <w:t>废砂纸</w:t>
                  </w:r>
                </w:p>
              </w:tc>
              <w:tc>
                <w:tcPr>
                  <w:tcW w:w="898" w:type="dxa"/>
                  <w:tcBorders>
                    <w:top w:val="single" w:sz="4" w:space="0" w:color="auto"/>
                    <w:left w:val="single" w:sz="4" w:space="0" w:color="auto"/>
                    <w:bottom w:val="single" w:sz="4" w:space="0" w:color="auto"/>
                    <w:right w:val="single" w:sz="4" w:space="0" w:color="auto"/>
                  </w:tcBorders>
                  <w:vAlign w:val="center"/>
                </w:tcPr>
                <w:p w14:paraId="0F71B8C6" w14:textId="77777777" w:rsidR="00F13C6C" w:rsidRPr="002A4167" w:rsidRDefault="00F13C6C">
                  <w:pPr>
                    <w:pStyle w:val="aff9"/>
                  </w:pPr>
                  <w:r w:rsidRPr="002A4167">
                    <w:rPr>
                      <w:rFonts w:hint="eastAsia"/>
                    </w:rPr>
                    <w:t>0</w:t>
                  </w:r>
                  <w:r w:rsidRPr="002A4167">
                    <w:t>.</w:t>
                  </w:r>
                  <w:r w:rsidR="003B26C5" w:rsidRPr="002A4167">
                    <w:t>1</w:t>
                  </w:r>
                </w:p>
              </w:tc>
              <w:tc>
                <w:tcPr>
                  <w:tcW w:w="898" w:type="dxa"/>
                  <w:tcBorders>
                    <w:top w:val="single" w:sz="4" w:space="0" w:color="auto"/>
                    <w:left w:val="single" w:sz="4" w:space="0" w:color="auto"/>
                    <w:bottom w:val="single" w:sz="4" w:space="0" w:color="auto"/>
                    <w:right w:val="single" w:sz="4" w:space="0" w:color="auto"/>
                  </w:tcBorders>
                  <w:vAlign w:val="center"/>
                </w:tcPr>
                <w:p w14:paraId="18CA487E" w14:textId="77777777" w:rsidR="00F13C6C" w:rsidRPr="002A4167" w:rsidRDefault="00F13C6C">
                  <w:pPr>
                    <w:pStyle w:val="aff9"/>
                  </w:pPr>
                  <w:r w:rsidRPr="002A4167">
                    <w:rPr>
                      <w:rFonts w:hint="eastAsia"/>
                    </w:rPr>
                    <w:t>0</w:t>
                  </w:r>
                  <w:r w:rsidRPr="002A4167">
                    <w:t>.</w:t>
                  </w:r>
                  <w:r w:rsidR="003B26C5" w:rsidRPr="002A4167">
                    <w:t>1</w:t>
                  </w:r>
                </w:p>
              </w:tc>
              <w:tc>
                <w:tcPr>
                  <w:tcW w:w="898" w:type="dxa"/>
                  <w:tcBorders>
                    <w:top w:val="single" w:sz="4" w:space="0" w:color="auto"/>
                    <w:left w:val="single" w:sz="4" w:space="0" w:color="auto"/>
                    <w:bottom w:val="single" w:sz="4" w:space="0" w:color="auto"/>
                    <w:right w:val="single" w:sz="4" w:space="0" w:color="auto"/>
                  </w:tcBorders>
                  <w:vAlign w:val="center"/>
                </w:tcPr>
                <w:p w14:paraId="234BC4F8" w14:textId="77777777" w:rsidR="00F13C6C" w:rsidRPr="002A4167" w:rsidRDefault="00F13C6C">
                  <w:pPr>
                    <w:pStyle w:val="aff9"/>
                  </w:pPr>
                  <w:r w:rsidRPr="002A4167">
                    <w:rPr>
                      <w:rFonts w:hint="eastAsia"/>
                    </w:rPr>
                    <w:t>0</w:t>
                  </w:r>
                </w:p>
              </w:tc>
              <w:tc>
                <w:tcPr>
                  <w:tcW w:w="3109" w:type="dxa"/>
                  <w:vMerge/>
                  <w:tcBorders>
                    <w:left w:val="single" w:sz="4" w:space="0" w:color="auto"/>
                    <w:right w:val="single" w:sz="4" w:space="0" w:color="auto"/>
                  </w:tcBorders>
                  <w:vAlign w:val="center"/>
                </w:tcPr>
                <w:p w14:paraId="2CD0249A" w14:textId="77777777" w:rsidR="00F13C6C" w:rsidRPr="002A4167" w:rsidRDefault="00F13C6C">
                  <w:pPr>
                    <w:pStyle w:val="aff9"/>
                  </w:pPr>
                </w:p>
              </w:tc>
            </w:tr>
            <w:tr w:rsidR="002A4167" w:rsidRPr="002A4167" w14:paraId="6E6F93C8" w14:textId="77777777" w:rsidTr="004C3605">
              <w:trPr>
                <w:trHeight w:val="340"/>
                <w:jc w:val="center"/>
              </w:trPr>
              <w:tc>
                <w:tcPr>
                  <w:tcW w:w="586" w:type="dxa"/>
                  <w:vMerge/>
                  <w:tcBorders>
                    <w:left w:val="single" w:sz="4" w:space="0" w:color="auto"/>
                    <w:right w:val="single" w:sz="4" w:space="0" w:color="auto"/>
                  </w:tcBorders>
                  <w:vAlign w:val="center"/>
                </w:tcPr>
                <w:p w14:paraId="01F632BD" w14:textId="77777777" w:rsidR="00F13C6C" w:rsidRPr="002A4167" w:rsidRDefault="00F13C6C">
                  <w:pPr>
                    <w:pStyle w:val="aff9"/>
                  </w:pPr>
                </w:p>
              </w:tc>
              <w:tc>
                <w:tcPr>
                  <w:tcW w:w="882" w:type="dxa"/>
                  <w:vMerge/>
                  <w:tcBorders>
                    <w:left w:val="single" w:sz="4" w:space="0" w:color="auto"/>
                    <w:bottom w:val="single" w:sz="4" w:space="0" w:color="auto"/>
                    <w:right w:val="single" w:sz="4" w:space="0" w:color="auto"/>
                  </w:tcBorders>
                  <w:vAlign w:val="center"/>
                </w:tcPr>
                <w:p w14:paraId="5D0536F4" w14:textId="77777777" w:rsidR="00F13C6C" w:rsidRPr="002A4167" w:rsidRDefault="00F13C6C">
                  <w:pPr>
                    <w:pStyle w:val="aff9"/>
                  </w:pPr>
                </w:p>
              </w:tc>
              <w:tc>
                <w:tcPr>
                  <w:tcW w:w="1275" w:type="dxa"/>
                  <w:tcBorders>
                    <w:top w:val="single" w:sz="4" w:space="0" w:color="auto"/>
                    <w:left w:val="single" w:sz="4" w:space="0" w:color="auto"/>
                    <w:bottom w:val="single" w:sz="4" w:space="0" w:color="auto"/>
                    <w:right w:val="single" w:sz="4" w:space="0" w:color="auto"/>
                  </w:tcBorders>
                  <w:vAlign w:val="center"/>
                </w:tcPr>
                <w:p w14:paraId="2C1A149F" w14:textId="77777777" w:rsidR="00F13C6C" w:rsidRPr="002A4167" w:rsidRDefault="001465BB">
                  <w:pPr>
                    <w:pStyle w:val="aff9"/>
                  </w:pPr>
                  <w:r w:rsidRPr="002A4167">
                    <w:rPr>
                      <w:rFonts w:hint="eastAsia"/>
                    </w:rPr>
                    <w:t>回收</w:t>
                  </w:r>
                  <w:r w:rsidR="007B7BB4" w:rsidRPr="002A4167">
                    <w:rPr>
                      <w:rFonts w:hint="eastAsia"/>
                    </w:rPr>
                    <w:t>粉尘</w:t>
                  </w:r>
                </w:p>
              </w:tc>
              <w:tc>
                <w:tcPr>
                  <w:tcW w:w="898" w:type="dxa"/>
                  <w:tcBorders>
                    <w:top w:val="single" w:sz="4" w:space="0" w:color="auto"/>
                    <w:left w:val="single" w:sz="4" w:space="0" w:color="auto"/>
                    <w:bottom w:val="single" w:sz="4" w:space="0" w:color="auto"/>
                    <w:right w:val="single" w:sz="4" w:space="0" w:color="auto"/>
                  </w:tcBorders>
                  <w:vAlign w:val="center"/>
                </w:tcPr>
                <w:p w14:paraId="7F95EA67" w14:textId="2F6B3B17" w:rsidR="00F13C6C" w:rsidRPr="002A4167" w:rsidRDefault="0070484F">
                  <w:pPr>
                    <w:pStyle w:val="aff9"/>
                  </w:pPr>
                  <w:r w:rsidRPr="002A4167">
                    <w:rPr>
                      <w:rFonts w:hint="eastAsia"/>
                    </w:rPr>
                    <w:t>0.955</w:t>
                  </w:r>
                </w:p>
              </w:tc>
              <w:tc>
                <w:tcPr>
                  <w:tcW w:w="898" w:type="dxa"/>
                  <w:tcBorders>
                    <w:top w:val="single" w:sz="4" w:space="0" w:color="auto"/>
                    <w:left w:val="single" w:sz="4" w:space="0" w:color="auto"/>
                    <w:bottom w:val="single" w:sz="4" w:space="0" w:color="auto"/>
                    <w:right w:val="single" w:sz="4" w:space="0" w:color="auto"/>
                  </w:tcBorders>
                  <w:vAlign w:val="center"/>
                </w:tcPr>
                <w:p w14:paraId="354E7F09" w14:textId="43BB105A" w:rsidR="00F13C6C" w:rsidRPr="002A4167" w:rsidRDefault="0070484F">
                  <w:pPr>
                    <w:pStyle w:val="aff9"/>
                  </w:pPr>
                  <w:r w:rsidRPr="002A4167">
                    <w:rPr>
                      <w:rFonts w:hint="eastAsia"/>
                    </w:rPr>
                    <w:t>0.955</w:t>
                  </w:r>
                </w:p>
              </w:tc>
              <w:tc>
                <w:tcPr>
                  <w:tcW w:w="898" w:type="dxa"/>
                  <w:tcBorders>
                    <w:top w:val="single" w:sz="4" w:space="0" w:color="auto"/>
                    <w:left w:val="single" w:sz="4" w:space="0" w:color="auto"/>
                    <w:bottom w:val="single" w:sz="4" w:space="0" w:color="auto"/>
                    <w:right w:val="single" w:sz="4" w:space="0" w:color="auto"/>
                  </w:tcBorders>
                  <w:vAlign w:val="center"/>
                </w:tcPr>
                <w:p w14:paraId="1F6C3B70" w14:textId="77777777" w:rsidR="00F13C6C" w:rsidRPr="002A4167" w:rsidRDefault="00F13C6C">
                  <w:pPr>
                    <w:pStyle w:val="aff9"/>
                  </w:pPr>
                  <w:r w:rsidRPr="002A4167">
                    <w:rPr>
                      <w:rFonts w:hint="eastAsia"/>
                    </w:rPr>
                    <w:t>0</w:t>
                  </w:r>
                </w:p>
              </w:tc>
              <w:tc>
                <w:tcPr>
                  <w:tcW w:w="3109" w:type="dxa"/>
                  <w:vMerge/>
                  <w:tcBorders>
                    <w:left w:val="single" w:sz="4" w:space="0" w:color="auto"/>
                    <w:right w:val="single" w:sz="4" w:space="0" w:color="auto"/>
                  </w:tcBorders>
                  <w:vAlign w:val="center"/>
                </w:tcPr>
                <w:p w14:paraId="1630EFE3" w14:textId="77777777" w:rsidR="00F13C6C" w:rsidRPr="002A4167" w:rsidRDefault="00F13C6C">
                  <w:pPr>
                    <w:pStyle w:val="aff9"/>
                  </w:pPr>
                </w:p>
              </w:tc>
            </w:tr>
            <w:tr w:rsidR="002A4167" w:rsidRPr="002A4167" w14:paraId="39205BF8" w14:textId="77777777" w:rsidTr="004C3605">
              <w:trPr>
                <w:trHeight w:val="340"/>
                <w:jc w:val="center"/>
              </w:trPr>
              <w:tc>
                <w:tcPr>
                  <w:tcW w:w="586" w:type="dxa"/>
                  <w:vMerge/>
                  <w:tcBorders>
                    <w:left w:val="single" w:sz="4" w:space="0" w:color="auto"/>
                    <w:right w:val="single" w:sz="4" w:space="0" w:color="auto"/>
                  </w:tcBorders>
                  <w:vAlign w:val="center"/>
                </w:tcPr>
                <w:p w14:paraId="498541F6" w14:textId="77777777" w:rsidR="00F13C6C" w:rsidRPr="002A4167" w:rsidRDefault="00F13C6C">
                  <w:pPr>
                    <w:pStyle w:val="aff9"/>
                  </w:pPr>
                </w:p>
              </w:tc>
              <w:tc>
                <w:tcPr>
                  <w:tcW w:w="882" w:type="dxa"/>
                  <w:vMerge w:val="restart"/>
                  <w:tcBorders>
                    <w:top w:val="single" w:sz="4" w:space="0" w:color="auto"/>
                    <w:left w:val="single" w:sz="4" w:space="0" w:color="auto"/>
                    <w:right w:val="single" w:sz="4" w:space="0" w:color="auto"/>
                  </w:tcBorders>
                  <w:vAlign w:val="center"/>
                </w:tcPr>
                <w:p w14:paraId="18406033" w14:textId="77777777" w:rsidR="007D3C82" w:rsidRPr="002A4167" w:rsidRDefault="00F13C6C">
                  <w:pPr>
                    <w:pStyle w:val="aff9"/>
                  </w:pPr>
                  <w:r w:rsidRPr="002A4167">
                    <w:rPr>
                      <w:rFonts w:hint="eastAsia"/>
                    </w:rPr>
                    <w:t>危险</w:t>
                  </w:r>
                </w:p>
                <w:p w14:paraId="78B7323B" w14:textId="77777777" w:rsidR="00F13C6C" w:rsidRPr="002A4167" w:rsidRDefault="00F13C6C">
                  <w:pPr>
                    <w:pStyle w:val="aff9"/>
                  </w:pPr>
                  <w:r w:rsidRPr="002A4167">
                    <w:rPr>
                      <w:rFonts w:hint="eastAsia"/>
                    </w:rPr>
                    <w:t>固废</w:t>
                  </w:r>
                </w:p>
              </w:tc>
              <w:tc>
                <w:tcPr>
                  <w:tcW w:w="1275" w:type="dxa"/>
                  <w:tcBorders>
                    <w:top w:val="single" w:sz="4" w:space="0" w:color="auto"/>
                    <w:left w:val="single" w:sz="4" w:space="0" w:color="auto"/>
                    <w:bottom w:val="single" w:sz="4" w:space="0" w:color="auto"/>
                    <w:right w:val="single" w:sz="4" w:space="0" w:color="auto"/>
                  </w:tcBorders>
                  <w:vAlign w:val="center"/>
                </w:tcPr>
                <w:p w14:paraId="270EF9FF" w14:textId="77777777" w:rsidR="00F13C6C" w:rsidRPr="002A4167" w:rsidRDefault="00F13C6C">
                  <w:pPr>
                    <w:pStyle w:val="aff9"/>
                  </w:pPr>
                  <w:r w:rsidRPr="002A4167">
                    <w:rPr>
                      <w:rFonts w:hint="eastAsia"/>
                    </w:rPr>
                    <w:t>废包装桶</w:t>
                  </w:r>
                </w:p>
              </w:tc>
              <w:tc>
                <w:tcPr>
                  <w:tcW w:w="898" w:type="dxa"/>
                  <w:tcBorders>
                    <w:top w:val="single" w:sz="4" w:space="0" w:color="auto"/>
                    <w:left w:val="single" w:sz="4" w:space="0" w:color="auto"/>
                    <w:bottom w:val="single" w:sz="4" w:space="0" w:color="auto"/>
                    <w:right w:val="single" w:sz="4" w:space="0" w:color="auto"/>
                  </w:tcBorders>
                  <w:vAlign w:val="center"/>
                </w:tcPr>
                <w:p w14:paraId="04996928" w14:textId="77777777" w:rsidR="00F13C6C" w:rsidRPr="002A4167" w:rsidRDefault="00AC2D8A">
                  <w:pPr>
                    <w:pStyle w:val="aff9"/>
                  </w:pPr>
                  <w:r w:rsidRPr="002A4167">
                    <w:t>1.476</w:t>
                  </w:r>
                </w:p>
              </w:tc>
              <w:tc>
                <w:tcPr>
                  <w:tcW w:w="898" w:type="dxa"/>
                  <w:tcBorders>
                    <w:top w:val="single" w:sz="4" w:space="0" w:color="auto"/>
                    <w:left w:val="single" w:sz="4" w:space="0" w:color="auto"/>
                    <w:bottom w:val="single" w:sz="4" w:space="0" w:color="auto"/>
                    <w:right w:val="single" w:sz="4" w:space="0" w:color="auto"/>
                  </w:tcBorders>
                  <w:vAlign w:val="center"/>
                </w:tcPr>
                <w:p w14:paraId="0C63DBE1" w14:textId="77777777" w:rsidR="00F13C6C" w:rsidRPr="002A4167" w:rsidRDefault="00AC2D8A">
                  <w:pPr>
                    <w:pStyle w:val="aff9"/>
                  </w:pPr>
                  <w:r w:rsidRPr="002A4167">
                    <w:t>1.476</w:t>
                  </w:r>
                </w:p>
              </w:tc>
              <w:tc>
                <w:tcPr>
                  <w:tcW w:w="898" w:type="dxa"/>
                  <w:tcBorders>
                    <w:top w:val="single" w:sz="4" w:space="0" w:color="auto"/>
                    <w:left w:val="single" w:sz="4" w:space="0" w:color="auto"/>
                    <w:bottom w:val="single" w:sz="4" w:space="0" w:color="auto"/>
                    <w:right w:val="single" w:sz="4" w:space="0" w:color="auto"/>
                  </w:tcBorders>
                  <w:vAlign w:val="center"/>
                </w:tcPr>
                <w:p w14:paraId="6DF710FD" w14:textId="77777777" w:rsidR="00F13C6C" w:rsidRPr="002A4167" w:rsidRDefault="00F13C6C">
                  <w:pPr>
                    <w:pStyle w:val="aff9"/>
                  </w:pPr>
                  <w:r w:rsidRPr="002A4167">
                    <w:rPr>
                      <w:rFonts w:hint="eastAsia"/>
                    </w:rPr>
                    <w:t>0</w:t>
                  </w:r>
                </w:p>
              </w:tc>
              <w:tc>
                <w:tcPr>
                  <w:tcW w:w="3109" w:type="dxa"/>
                  <w:vMerge w:val="restart"/>
                  <w:tcBorders>
                    <w:top w:val="single" w:sz="4" w:space="0" w:color="auto"/>
                    <w:left w:val="single" w:sz="4" w:space="0" w:color="auto"/>
                    <w:right w:val="single" w:sz="4" w:space="0" w:color="auto"/>
                  </w:tcBorders>
                  <w:vAlign w:val="center"/>
                </w:tcPr>
                <w:p w14:paraId="3A53BA57" w14:textId="77777777" w:rsidR="00F13C6C" w:rsidRPr="002A4167" w:rsidRDefault="00F13C6C">
                  <w:pPr>
                    <w:pStyle w:val="aff9"/>
                    <w:jc w:val="both"/>
                  </w:pPr>
                  <w:proofErr w:type="gramStart"/>
                  <w:r w:rsidRPr="002A4167">
                    <w:rPr>
                      <w:rFonts w:hint="eastAsia"/>
                    </w:rPr>
                    <w:t>厂内危废仓库</w:t>
                  </w:r>
                  <w:proofErr w:type="gramEnd"/>
                  <w:r w:rsidRPr="002A4167">
                    <w:rPr>
                      <w:rFonts w:hint="eastAsia"/>
                    </w:rPr>
                    <w:t>暂存，企业委托有相关</w:t>
                  </w:r>
                  <w:proofErr w:type="gramStart"/>
                  <w:r w:rsidRPr="002A4167">
                    <w:rPr>
                      <w:rFonts w:hint="eastAsia"/>
                    </w:rPr>
                    <w:t>危废处理</w:t>
                  </w:r>
                  <w:proofErr w:type="gramEnd"/>
                  <w:r w:rsidRPr="002A4167">
                    <w:rPr>
                      <w:rFonts w:hint="eastAsia"/>
                    </w:rPr>
                    <w:t>资质的单位进行</w:t>
                  </w:r>
                  <w:r w:rsidRPr="002A4167">
                    <w:rPr>
                      <w:rFonts w:hint="eastAsia"/>
                    </w:rPr>
                    <w:lastRenderedPageBreak/>
                    <w:t>集中处置</w:t>
                  </w:r>
                </w:p>
              </w:tc>
            </w:tr>
            <w:tr w:rsidR="002A4167" w:rsidRPr="002A4167" w14:paraId="05CD9DDD" w14:textId="77777777" w:rsidTr="004C3605">
              <w:trPr>
                <w:trHeight w:val="340"/>
                <w:jc w:val="center"/>
              </w:trPr>
              <w:tc>
                <w:tcPr>
                  <w:tcW w:w="586" w:type="dxa"/>
                  <w:vMerge/>
                  <w:tcBorders>
                    <w:left w:val="single" w:sz="4" w:space="0" w:color="auto"/>
                    <w:right w:val="single" w:sz="4" w:space="0" w:color="auto"/>
                  </w:tcBorders>
                  <w:vAlign w:val="center"/>
                </w:tcPr>
                <w:p w14:paraId="2975140F" w14:textId="77777777" w:rsidR="0011671F" w:rsidRPr="002A4167" w:rsidRDefault="0011671F" w:rsidP="0011671F">
                  <w:pPr>
                    <w:pStyle w:val="aff9"/>
                  </w:pPr>
                </w:p>
              </w:tc>
              <w:tc>
                <w:tcPr>
                  <w:tcW w:w="882" w:type="dxa"/>
                  <w:vMerge/>
                  <w:tcBorders>
                    <w:top w:val="single" w:sz="4" w:space="0" w:color="auto"/>
                    <w:left w:val="single" w:sz="4" w:space="0" w:color="auto"/>
                    <w:right w:val="single" w:sz="4" w:space="0" w:color="auto"/>
                  </w:tcBorders>
                  <w:vAlign w:val="center"/>
                </w:tcPr>
                <w:p w14:paraId="0B8F4A8F" w14:textId="77777777" w:rsidR="0011671F" w:rsidRPr="002A4167" w:rsidRDefault="0011671F" w:rsidP="0011671F">
                  <w:pPr>
                    <w:pStyle w:val="aff9"/>
                  </w:pPr>
                </w:p>
              </w:tc>
              <w:tc>
                <w:tcPr>
                  <w:tcW w:w="1275" w:type="dxa"/>
                  <w:tcBorders>
                    <w:top w:val="single" w:sz="4" w:space="0" w:color="auto"/>
                    <w:left w:val="single" w:sz="4" w:space="0" w:color="auto"/>
                    <w:bottom w:val="single" w:sz="4" w:space="0" w:color="auto"/>
                    <w:right w:val="single" w:sz="4" w:space="0" w:color="auto"/>
                  </w:tcBorders>
                  <w:vAlign w:val="center"/>
                </w:tcPr>
                <w:p w14:paraId="132C11E4" w14:textId="77777777" w:rsidR="0011671F" w:rsidRPr="002A4167" w:rsidRDefault="0011671F" w:rsidP="0011671F">
                  <w:pPr>
                    <w:pStyle w:val="aff9"/>
                  </w:pPr>
                  <w:r w:rsidRPr="002A4167">
                    <w:rPr>
                      <w:rFonts w:hint="eastAsia"/>
                    </w:rPr>
                    <w:t>废漆料</w:t>
                  </w:r>
                </w:p>
              </w:tc>
              <w:tc>
                <w:tcPr>
                  <w:tcW w:w="898" w:type="dxa"/>
                  <w:tcBorders>
                    <w:top w:val="single" w:sz="4" w:space="0" w:color="auto"/>
                    <w:left w:val="single" w:sz="4" w:space="0" w:color="auto"/>
                    <w:bottom w:val="single" w:sz="4" w:space="0" w:color="auto"/>
                    <w:right w:val="single" w:sz="4" w:space="0" w:color="auto"/>
                  </w:tcBorders>
                  <w:vAlign w:val="center"/>
                </w:tcPr>
                <w:p w14:paraId="1CB70550" w14:textId="77777777" w:rsidR="0011671F" w:rsidRPr="002A4167" w:rsidRDefault="0011671F" w:rsidP="0011671F">
                  <w:pPr>
                    <w:pStyle w:val="aff9"/>
                  </w:pPr>
                  <w:r w:rsidRPr="002A4167">
                    <w:rPr>
                      <w:rFonts w:hint="eastAsia"/>
                    </w:rPr>
                    <w:t>1</w:t>
                  </w:r>
                  <w:r w:rsidRPr="002A4167">
                    <w:t>.5</w:t>
                  </w:r>
                </w:p>
              </w:tc>
              <w:tc>
                <w:tcPr>
                  <w:tcW w:w="898" w:type="dxa"/>
                  <w:tcBorders>
                    <w:top w:val="single" w:sz="4" w:space="0" w:color="auto"/>
                    <w:left w:val="single" w:sz="4" w:space="0" w:color="auto"/>
                    <w:bottom w:val="single" w:sz="4" w:space="0" w:color="auto"/>
                    <w:right w:val="single" w:sz="4" w:space="0" w:color="auto"/>
                  </w:tcBorders>
                  <w:vAlign w:val="center"/>
                </w:tcPr>
                <w:p w14:paraId="34538B5B" w14:textId="77777777" w:rsidR="0011671F" w:rsidRPr="002A4167" w:rsidRDefault="0011671F" w:rsidP="0011671F">
                  <w:pPr>
                    <w:pStyle w:val="aff9"/>
                  </w:pPr>
                  <w:r w:rsidRPr="002A4167">
                    <w:rPr>
                      <w:rFonts w:hint="eastAsia"/>
                    </w:rPr>
                    <w:t>1</w:t>
                  </w:r>
                  <w:r w:rsidRPr="002A4167">
                    <w:t>.5</w:t>
                  </w:r>
                </w:p>
              </w:tc>
              <w:tc>
                <w:tcPr>
                  <w:tcW w:w="898" w:type="dxa"/>
                  <w:tcBorders>
                    <w:top w:val="single" w:sz="4" w:space="0" w:color="auto"/>
                    <w:left w:val="single" w:sz="4" w:space="0" w:color="auto"/>
                    <w:bottom w:val="single" w:sz="4" w:space="0" w:color="auto"/>
                    <w:right w:val="single" w:sz="4" w:space="0" w:color="auto"/>
                  </w:tcBorders>
                  <w:vAlign w:val="center"/>
                </w:tcPr>
                <w:p w14:paraId="0415EBDE" w14:textId="77777777" w:rsidR="0011671F" w:rsidRPr="002A4167" w:rsidRDefault="0011671F" w:rsidP="0011671F">
                  <w:pPr>
                    <w:pStyle w:val="aff9"/>
                  </w:pPr>
                  <w:r w:rsidRPr="002A4167">
                    <w:rPr>
                      <w:rFonts w:hint="eastAsia"/>
                    </w:rPr>
                    <w:t>0</w:t>
                  </w:r>
                </w:p>
              </w:tc>
              <w:tc>
                <w:tcPr>
                  <w:tcW w:w="3109" w:type="dxa"/>
                  <w:vMerge/>
                  <w:tcBorders>
                    <w:top w:val="single" w:sz="4" w:space="0" w:color="auto"/>
                    <w:left w:val="single" w:sz="4" w:space="0" w:color="auto"/>
                    <w:right w:val="single" w:sz="4" w:space="0" w:color="auto"/>
                  </w:tcBorders>
                  <w:vAlign w:val="center"/>
                </w:tcPr>
                <w:p w14:paraId="580653E7" w14:textId="77777777" w:rsidR="0011671F" w:rsidRPr="002A4167" w:rsidRDefault="0011671F" w:rsidP="0011671F">
                  <w:pPr>
                    <w:pStyle w:val="aff9"/>
                    <w:jc w:val="both"/>
                  </w:pPr>
                </w:p>
              </w:tc>
            </w:tr>
            <w:tr w:rsidR="002A4167" w:rsidRPr="002A4167" w14:paraId="1D669DDD" w14:textId="77777777" w:rsidTr="004C3605">
              <w:trPr>
                <w:trHeight w:val="340"/>
                <w:jc w:val="center"/>
              </w:trPr>
              <w:tc>
                <w:tcPr>
                  <w:tcW w:w="586" w:type="dxa"/>
                  <w:vMerge/>
                  <w:tcBorders>
                    <w:left w:val="single" w:sz="4" w:space="0" w:color="auto"/>
                    <w:right w:val="single" w:sz="4" w:space="0" w:color="auto"/>
                  </w:tcBorders>
                  <w:vAlign w:val="center"/>
                </w:tcPr>
                <w:p w14:paraId="3C2DCBB3" w14:textId="77777777" w:rsidR="0011671F" w:rsidRPr="002A4167" w:rsidRDefault="0011671F" w:rsidP="0011671F">
                  <w:pPr>
                    <w:pStyle w:val="aff9"/>
                  </w:pPr>
                </w:p>
              </w:tc>
              <w:tc>
                <w:tcPr>
                  <w:tcW w:w="882" w:type="dxa"/>
                  <w:vMerge/>
                  <w:tcBorders>
                    <w:left w:val="single" w:sz="4" w:space="0" w:color="auto"/>
                    <w:right w:val="single" w:sz="4" w:space="0" w:color="auto"/>
                  </w:tcBorders>
                  <w:vAlign w:val="center"/>
                </w:tcPr>
                <w:p w14:paraId="43EC7682" w14:textId="77777777" w:rsidR="0011671F" w:rsidRPr="002A4167" w:rsidRDefault="0011671F" w:rsidP="0011671F">
                  <w:pPr>
                    <w:pStyle w:val="aff9"/>
                  </w:pPr>
                </w:p>
              </w:tc>
              <w:tc>
                <w:tcPr>
                  <w:tcW w:w="1275" w:type="dxa"/>
                  <w:tcBorders>
                    <w:top w:val="single" w:sz="4" w:space="0" w:color="auto"/>
                    <w:left w:val="single" w:sz="4" w:space="0" w:color="auto"/>
                    <w:bottom w:val="single" w:sz="4" w:space="0" w:color="auto"/>
                    <w:right w:val="single" w:sz="4" w:space="0" w:color="auto"/>
                  </w:tcBorders>
                  <w:vAlign w:val="center"/>
                </w:tcPr>
                <w:p w14:paraId="618B22F4" w14:textId="77777777" w:rsidR="0011671F" w:rsidRPr="002A4167" w:rsidRDefault="0011671F" w:rsidP="0011671F">
                  <w:pPr>
                    <w:pStyle w:val="aff9"/>
                  </w:pPr>
                  <w:r w:rsidRPr="002A4167">
                    <w:rPr>
                      <w:rFonts w:hint="eastAsia"/>
                    </w:rPr>
                    <w:t>废过滤棉</w:t>
                  </w:r>
                </w:p>
              </w:tc>
              <w:tc>
                <w:tcPr>
                  <w:tcW w:w="898" w:type="dxa"/>
                  <w:tcBorders>
                    <w:top w:val="single" w:sz="4" w:space="0" w:color="auto"/>
                    <w:left w:val="single" w:sz="4" w:space="0" w:color="auto"/>
                    <w:bottom w:val="single" w:sz="4" w:space="0" w:color="auto"/>
                    <w:right w:val="single" w:sz="4" w:space="0" w:color="auto"/>
                  </w:tcBorders>
                  <w:vAlign w:val="center"/>
                </w:tcPr>
                <w:p w14:paraId="31C8E0A7" w14:textId="77777777" w:rsidR="0011671F" w:rsidRPr="002A4167" w:rsidRDefault="0011671F" w:rsidP="0011671F">
                  <w:pPr>
                    <w:pStyle w:val="aff9"/>
                  </w:pPr>
                  <w:r w:rsidRPr="002A4167">
                    <w:rPr>
                      <w:rFonts w:hint="eastAsia"/>
                    </w:rPr>
                    <w:t>3.08</w:t>
                  </w:r>
                </w:p>
              </w:tc>
              <w:tc>
                <w:tcPr>
                  <w:tcW w:w="898" w:type="dxa"/>
                  <w:tcBorders>
                    <w:top w:val="single" w:sz="4" w:space="0" w:color="auto"/>
                    <w:left w:val="single" w:sz="4" w:space="0" w:color="auto"/>
                    <w:bottom w:val="single" w:sz="4" w:space="0" w:color="auto"/>
                    <w:right w:val="single" w:sz="4" w:space="0" w:color="auto"/>
                  </w:tcBorders>
                  <w:vAlign w:val="center"/>
                </w:tcPr>
                <w:p w14:paraId="025F43BC" w14:textId="77777777" w:rsidR="0011671F" w:rsidRPr="002A4167" w:rsidRDefault="0011671F" w:rsidP="0011671F">
                  <w:pPr>
                    <w:pStyle w:val="aff9"/>
                  </w:pPr>
                  <w:r w:rsidRPr="002A4167">
                    <w:rPr>
                      <w:rFonts w:hint="eastAsia"/>
                    </w:rPr>
                    <w:t>3.08</w:t>
                  </w:r>
                </w:p>
              </w:tc>
              <w:tc>
                <w:tcPr>
                  <w:tcW w:w="898" w:type="dxa"/>
                  <w:tcBorders>
                    <w:top w:val="single" w:sz="4" w:space="0" w:color="auto"/>
                    <w:left w:val="single" w:sz="4" w:space="0" w:color="auto"/>
                    <w:bottom w:val="single" w:sz="4" w:space="0" w:color="auto"/>
                    <w:right w:val="single" w:sz="4" w:space="0" w:color="auto"/>
                  </w:tcBorders>
                  <w:vAlign w:val="center"/>
                </w:tcPr>
                <w:p w14:paraId="1BB62757" w14:textId="77777777" w:rsidR="0011671F" w:rsidRPr="002A4167" w:rsidRDefault="0011671F" w:rsidP="0011671F">
                  <w:pPr>
                    <w:pStyle w:val="aff9"/>
                  </w:pPr>
                  <w:r w:rsidRPr="002A4167">
                    <w:rPr>
                      <w:rFonts w:hint="eastAsia"/>
                    </w:rPr>
                    <w:t>0</w:t>
                  </w:r>
                </w:p>
              </w:tc>
              <w:tc>
                <w:tcPr>
                  <w:tcW w:w="3109" w:type="dxa"/>
                  <w:vMerge/>
                  <w:tcBorders>
                    <w:left w:val="single" w:sz="4" w:space="0" w:color="auto"/>
                    <w:right w:val="single" w:sz="4" w:space="0" w:color="auto"/>
                  </w:tcBorders>
                  <w:vAlign w:val="center"/>
                </w:tcPr>
                <w:p w14:paraId="360FF63F" w14:textId="77777777" w:rsidR="0011671F" w:rsidRPr="002A4167" w:rsidRDefault="0011671F" w:rsidP="0011671F">
                  <w:pPr>
                    <w:pStyle w:val="aff9"/>
                    <w:jc w:val="both"/>
                  </w:pPr>
                </w:p>
              </w:tc>
            </w:tr>
            <w:tr w:rsidR="002A4167" w:rsidRPr="002A4167" w14:paraId="6C03A8B7" w14:textId="77777777" w:rsidTr="004C3605">
              <w:trPr>
                <w:trHeight w:val="340"/>
                <w:jc w:val="center"/>
              </w:trPr>
              <w:tc>
                <w:tcPr>
                  <w:tcW w:w="586" w:type="dxa"/>
                  <w:vMerge/>
                  <w:tcBorders>
                    <w:left w:val="single" w:sz="4" w:space="0" w:color="auto"/>
                    <w:right w:val="single" w:sz="4" w:space="0" w:color="auto"/>
                  </w:tcBorders>
                  <w:vAlign w:val="center"/>
                </w:tcPr>
                <w:p w14:paraId="04C2EC00" w14:textId="77777777" w:rsidR="0011671F" w:rsidRPr="002A4167" w:rsidRDefault="0011671F" w:rsidP="0011671F">
                  <w:pPr>
                    <w:pStyle w:val="aff9"/>
                  </w:pPr>
                </w:p>
              </w:tc>
              <w:tc>
                <w:tcPr>
                  <w:tcW w:w="882" w:type="dxa"/>
                  <w:vMerge/>
                  <w:tcBorders>
                    <w:left w:val="single" w:sz="4" w:space="0" w:color="auto"/>
                    <w:right w:val="single" w:sz="4" w:space="0" w:color="auto"/>
                  </w:tcBorders>
                  <w:vAlign w:val="center"/>
                </w:tcPr>
                <w:p w14:paraId="44E45EC4" w14:textId="77777777" w:rsidR="0011671F" w:rsidRPr="002A4167" w:rsidRDefault="0011671F" w:rsidP="0011671F">
                  <w:pPr>
                    <w:pStyle w:val="aff9"/>
                  </w:pPr>
                </w:p>
              </w:tc>
              <w:tc>
                <w:tcPr>
                  <w:tcW w:w="1275" w:type="dxa"/>
                  <w:tcBorders>
                    <w:top w:val="single" w:sz="4" w:space="0" w:color="auto"/>
                    <w:left w:val="single" w:sz="4" w:space="0" w:color="auto"/>
                    <w:bottom w:val="single" w:sz="4" w:space="0" w:color="auto"/>
                    <w:right w:val="single" w:sz="4" w:space="0" w:color="auto"/>
                  </w:tcBorders>
                  <w:vAlign w:val="center"/>
                </w:tcPr>
                <w:p w14:paraId="081469D6" w14:textId="77777777" w:rsidR="0011671F" w:rsidRPr="002A4167" w:rsidRDefault="0011671F" w:rsidP="0011671F">
                  <w:pPr>
                    <w:pStyle w:val="aff9"/>
                  </w:pPr>
                  <w:r w:rsidRPr="002A4167">
                    <w:rPr>
                      <w:rFonts w:hint="eastAsia"/>
                    </w:rPr>
                    <w:t>废活性炭</w:t>
                  </w:r>
                </w:p>
              </w:tc>
              <w:tc>
                <w:tcPr>
                  <w:tcW w:w="898" w:type="dxa"/>
                  <w:tcBorders>
                    <w:top w:val="single" w:sz="4" w:space="0" w:color="auto"/>
                    <w:left w:val="single" w:sz="4" w:space="0" w:color="auto"/>
                    <w:bottom w:val="single" w:sz="4" w:space="0" w:color="auto"/>
                    <w:right w:val="single" w:sz="4" w:space="0" w:color="auto"/>
                  </w:tcBorders>
                  <w:vAlign w:val="center"/>
                </w:tcPr>
                <w:p w14:paraId="122CE80C" w14:textId="77777777" w:rsidR="0011671F" w:rsidRPr="002A4167" w:rsidRDefault="0011671F" w:rsidP="0011671F">
                  <w:pPr>
                    <w:pStyle w:val="aff9"/>
                  </w:pPr>
                  <w:r w:rsidRPr="002A4167">
                    <w:t>10.532</w:t>
                  </w:r>
                </w:p>
              </w:tc>
              <w:tc>
                <w:tcPr>
                  <w:tcW w:w="898" w:type="dxa"/>
                  <w:tcBorders>
                    <w:top w:val="single" w:sz="4" w:space="0" w:color="auto"/>
                    <w:left w:val="single" w:sz="4" w:space="0" w:color="auto"/>
                    <w:bottom w:val="single" w:sz="4" w:space="0" w:color="auto"/>
                    <w:right w:val="single" w:sz="4" w:space="0" w:color="auto"/>
                  </w:tcBorders>
                  <w:vAlign w:val="center"/>
                </w:tcPr>
                <w:p w14:paraId="5FCEDBC4" w14:textId="77777777" w:rsidR="0011671F" w:rsidRPr="002A4167" w:rsidRDefault="0011671F" w:rsidP="0011671F">
                  <w:pPr>
                    <w:pStyle w:val="aff9"/>
                  </w:pPr>
                  <w:r w:rsidRPr="002A4167">
                    <w:t>10.532</w:t>
                  </w:r>
                </w:p>
              </w:tc>
              <w:tc>
                <w:tcPr>
                  <w:tcW w:w="898" w:type="dxa"/>
                  <w:tcBorders>
                    <w:top w:val="single" w:sz="4" w:space="0" w:color="auto"/>
                    <w:left w:val="single" w:sz="4" w:space="0" w:color="auto"/>
                    <w:bottom w:val="single" w:sz="4" w:space="0" w:color="auto"/>
                    <w:right w:val="single" w:sz="4" w:space="0" w:color="auto"/>
                  </w:tcBorders>
                  <w:vAlign w:val="center"/>
                </w:tcPr>
                <w:p w14:paraId="1DD1CC04" w14:textId="77777777" w:rsidR="0011671F" w:rsidRPr="002A4167" w:rsidRDefault="0011671F" w:rsidP="0011671F">
                  <w:pPr>
                    <w:pStyle w:val="aff9"/>
                  </w:pPr>
                  <w:r w:rsidRPr="002A4167">
                    <w:rPr>
                      <w:rFonts w:hint="eastAsia"/>
                    </w:rPr>
                    <w:t>0</w:t>
                  </w:r>
                </w:p>
              </w:tc>
              <w:tc>
                <w:tcPr>
                  <w:tcW w:w="3109" w:type="dxa"/>
                  <w:vMerge/>
                  <w:tcBorders>
                    <w:left w:val="single" w:sz="4" w:space="0" w:color="auto"/>
                    <w:right w:val="single" w:sz="4" w:space="0" w:color="auto"/>
                  </w:tcBorders>
                  <w:vAlign w:val="center"/>
                </w:tcPr>
                <w:p w14:paraId="148C78D1" w14:textId="77777777" w:rsidR="0011671F" w:rsidRPr="002A4167" w:rsidRDefault="0011671F" w:rsidP="0011671F">
                  <w:pPr>
                    <w:pStyle w:val="aff9"/>
                    <w:jc w:val="both"/>
                  </w:pPr>
                </w:p>
              </w:tc>
            </w:tr>
            <w:tr w:rsidR="002A4167" w:rsidRPr="002A4167" w14:paraId="74CEF5D3" w14:textId="77777777" w:rsidTr="004C3605">
              <w:trPr>
                <w:trHeight w:val="340"/>
                <w:jc w:val="center"/>
              </w:trPr>
              <w:tc>
                <w:tcPr>
                  <w:tcW w:w="586" w:type="dxa"/>
                  <w:vMerge/>
                  <w:tcBorders>
                    <w:left w:val="single" w:sz="4" w:space="0" w:color="auto"/>
                    <w:right w:val="single" w:sz="4" w:space="0" w:color="auto"/>
                  </w:tcBorders>
                  <w:vAlign w:val="center"/>
                </w:tcPr>
                <w:p w14:paraId="636C568F" w14:textId="77777777" w:rsidR="0011671F" w:rsidRPr="002A4167" w:rsidRDefault="0011671F" w:rsidP="0011671F">
                  <w:pPr>
                    <w:pStyle w:val="aff9"/>
                  </w:pPr>
                </w:p>
              </w:tc>
              <w:tc>
                <w:tcPr>
                  <w:tcW w:w="882" w:type="dxa"/>
                  <w:vMerge/>
                  <w:tcBorders>
                    <w:left w:val="single" w:sz="4" w:space="0" w:color="auto"/>
                    <w:bottom w:val="single" w:sz="4" w:space="0" w:color="auto"/>
                    <w:right w:val="single" w:sz="4" w:space="0" w:color="auto"/>
                  </w:tcBorders>
                  <w:vAlign w:val="center"/>
                </w:tcPr>
                <w:p w14:paraId="4E41A34F" w14:textId="77777777" w:rsidR="0011671F" w:rsidRPr="002A4167" w:rsidRDefault="0011671F" w:rsidP="0011671F">
                  <w:pPr>
                    <w:pStyle w:val="aff9"/>
                  </w:pPr>
                </w:p>
              </w:tc>
              <w:tc>
                <w:tcPr>
                  <w:tcW w:w="1275" w:type="dxa"/>
                  <w:tcBorders>
                    <w:top w:val="single" w:sz="4" w:space="0" w:color="auto"/>
                    <w:left w:val="single" w:sz="4" w:space="0" w:color="auto"/>
                    <w:bottom w:val="single" w:sz="4" w:space="0" w:color="auto"/>
                    <w:right w:val="single" w:sz="4" w:space="0" w:color="auto"/>
                  </w:tcBorders>
                  <w:vAlign w:val="center"/>
                </w:tcPr>
                <w:p w14:paraId="4722F51A" w14:textId="77777777" w:rsidR="0011671F" w:rsidRPr="002A4167" w:rsidRDefault="0011671F" w:rsidP="0011671F">
                  <w:pPr>
                    <w:pStyle w:val="aff9"/>
                  </w:pPr>
                  <w:proofErr w:type="gramStart"/>
                  <w:r w:rsidRPr="002A4167">
                    <w:rPr>
                      <w:rFonts w:hint="eastAsia"/>
                    </w:rPr>
                    <w:t>含漆废手套</w:t>
                  </w:r>
                  <w:proofErr w:type="gramEnd"/>
                  <w:r w:rsidRPr="002A4167">
                    <w:rPr>
                      <w:rFonts w:hint="eastAsia"/>
                    </w:rPr>
                    <w:t>和废抹布</w:t>
                  </w:r>
                </w:p>
              </w:tc>
              <w:tc>
                <w:tcPr>
                  <w:tcW w:w="898" w:type="dxa"/>
                  <w:tcBorders>
                    <w:top w:val="single" w:sz="4" w:space="0" w:color="auto"/>
                    <w:left w:val="single" w:sz="4" w:space="0" w:color="auto"/>
                    <w:bottom w:val="single" w:sz="4" w:space="0" w:color="auto"/>
                    <w:right w:val="single" w:sz="4" w:space="0" w:color="auto"/>
                  </w:tcBorders>
                  <w:vAlign w:val="center"/>
                </w:tcPr>
                <w:p w14:paraId="2321B366" w14:textId="77777777" w:rsidR="0011671F" w:rsidRPr="002A4167" w:rsidRDefault="0011671F" w:rsidP="0011671F">
                  <w:pPr>
                    <w:pStyle w:val="aff9"/>
                  </w:pPr>
                  <w:r w:rsidRPr="002A4167">
                    <w:rPr>
                      <w:rFonts w:hint="eastAsia"/>
                    </w:rPr>
                    <w:t>0</w:t>
                  </w:r>
                  <w:r w:rsidRPr="002A4167">
                    <w:t>.2</w:t>
                  </w:r>
                </w:p>
              </w:tc>
              <w:tc>
                <w:tcPr>
                  <w:tcW w:w="898" w:type="dxa"/>
                  <w:tcBorders>
                    <w:top w:val="single" w:sz="4" w:space="0" w:color="auto"/>
                    <w:left w:val="single" w:sz="4" w:space="0" w:color="auto"/>
                    <w:bottom w:val="single" w:sz="4" w:space="0" w:color="auto"/>
                    <w:right w:val="single" w:sz="4" w:space="0" w:color="auto"/>
                  </w:tcBorders>
                  <w:vAlign w:val="center"/>
                </w:tcPr>
                <w:p w14:paraId="5EEC186F" w14:textId="77777777" w:rsidR="0011671F" w:rsidRPr="002A4167" w:rsidRDefault="0011671F" w:rsidP="0011671F">
                  <w:pPr>
                    <w:pStyle w:val="aff9"/>
                  </w:pPr>
                  <w:r w:rsidRPr="002A4167">
                    <w:rPr>
                      <w:rFonts w:hint="eastAsia"/>
                    </w:rPr>
                    <w:t>0</w:t>
                  </w:r>
                  <w:r w:rsidRPr="002A4167">
                    <w:t>.2</w:t>
                  </w:r>
                </w:p>
              </w:tc>
              <w:tc>
                <w:tcPr>
                  <w:tcW w:w="898" w:type="dxa"/>
                  <w:tcBorders>
                    <w:top w:val="single" w:sz="4" w:space="0" w:color="auto"/>
                    <w:left w:val="single" w:sz="4" w:space="0" w:color="auto"/>
                    <w:bottom w:val="single" w:sz="4" w:space="0" w:color="auto"/>
                    <w:right w:val="single" w:sz="4" w:space="0" w:color="auto"/>
                  </w:tcBorders>
                  <w:vAlign w:val="center"/>
                </w:tcPr>
                <w:p w14:paraId="22724600" w14:textId="77777777" w:rsidR="0011671F" w:rsidRPr="002A4167" w:rsidRDefault="0011671F" w:rsidP="0011671F">
                  <w:pPr>
                    <w:pStyle w:val="aff9"/>
                  </w:pPr>
                  <w:r w:rsidRPr="002A4167">
                    <w:rPr>
                      <w:rFonts w:hint="eastAsia"/>
                    </w:rPr>
                    <w:t>0</w:t>
                  </w:r>
                </w:p>
              </w:tc>
              <w:tc>
                <w:tcPr>
                  <w:tcW w:w="3109" w:type="dxa"/>
                  <w:vMerge/>
                  <w:tcBorders>
                    <w:left w:val="single" w:sz="4" w:space="0" w:color="auto"/>
                    <w:right w:val="single" w:sz="4" w:space="0" w:color="auto"/>
                  </w:tcBorders>
                  <w:vAlign w:val="center"/>
                </w:tcPr>
                <w:p w14:paraId="14F42227" w14:textId="77777777" w:rsidR="0011671F" w:rsidRPr="002A4167" w:rsidRDefault="0011671F" w:rsidP="0011671F">
                  <w:pPr>
                    <w:pStyle w:val="aff9"/>
                    <w:jc w:val="both"/>
                  </w:pPr>
                </w:p>
              </w:tc>
            </w:tr>
            <w:tr w:rsidR="002A4167" w:rsidRPr="002A4167" w14:paraId="3DE94EDA" w14:textId="77777777" w:rsidTr="004C3605">
              <w:trPr>
                <w:trHeight w:val="340"/>
                <w:jc w:val="center"/>
              </w:trPr>
              <w:tc>
                <w:tcPr>
                  <w:tcW w:w="586" w:type="dxa"/>
                  <w:vMerge/>
                  <w:tcBorders>
                    <w:left w:val="single" w:sz="4" w:space="0" w:color="auto"/>
                    <w:right w:val="single" w:sz="4" w:space="0" w:color="auto"/>
                  </w:tcBorders>
                  <w:vAlign w:val="center"/>
                </w:tcPr>
                <w:p w14:paraId="42B9A0AE" w14:textId="77777777" w:rsidR="0011671F" w:rsidRPr="002A4167" w:rsidRDefault="0011671F" w:rsidP="0011671F">
                  <w:pPr>
                    <w:pStyle w:val="aff9"/>
                  </w:pPr>
                </w:p>
              </w:tc>
              <w:tc>
                <w:tcPr>
                  <w:tcW w:w="882" w:type="dxa"/>
                  <w:tcBorders>
                    <w:top w:val="single" w:sz="4" w:space="0" w:color="auto"/>
                    <w:left w:val="single" w:sz="4" w:space="0" w:color="auto"/>
                    <w:right w:val="single" w:sz="4" w:space="0" w:color="auto"/>
                  </w:tcBorders>
                  <w:vAlign w:val="center"/>
                </w:tcPr>
                <w:p w14:paraId="665604F5" w14:textId="77777777" w:rsidR="0011671F" w:rsidRPr="002A4167" w:rsidRDefault="0011671F" w:rsidP="0011671F">
                  <w:pPr>
                    <w:pStyle w:val="aff9"/>
                  </w:pPr>
                  <w:r w:rsidRPr="002A4167">
                    <w:rPr>
                      <w:rFonts w:hint="eastAsia"/>
                    </w:rPr>
                    <w:t>一般</w:t>
                  </w:r>
                </w:p>
                <w:p w14:paraId="0D090B5D" w14:textId="77777777" w:rsidR="0011671F" w:rsidRPr="002A4167" w:rsidRDefault="0011671F" w:rsidP="0011671F">
                  <w:pPr>
                    <w:pStyle w:val="aff9"/>
                  </w:pPr>
                  <w:r w:rsidRPr="002A4167">
                    <w:rPr>
                      <w:rFonts w:hint="eastAsia"/>
                    </w:rPr>
                    <w:t>固废</w:t>
                  </w:r>
                </w:p>
              </w:tc>
              <w:tc>
                <w:tcPr>
                  <w:tcW w:w="1275" w:type="dxa"/>
                  <w:tcBorders>
                    <w:top w:val="single" w:sz="4" w:space="0" w:color="auto"/>
                    <w:left w:val="single" w:sz="4" w:space="0" w:color="auto"/>
                    <w:bottom w:val="single" w:sz="4" w:space="0" w:color="auto"/>
                    <w:right w:val="single" w:sz="4" w:space="0" w:color="auto"/>
                  </w:tcBorders>
                  <w:vAlign w:val="center"/>
                </w:tcPr>
                <w:p w14:paraId="2F05B8E4" w14:textId="77777777" w:rsidR="0011671F" w:rsidRPr="002A4167" w:rsidRDefault="0011671F" w:rsidP="0011671F">
                  <w:pPr>
                    <w:pStyle w:val="aff9"/>
                  </w:pPr>
                  <w:r w:rsidRPr="002A4167">
                    <w:rPr>
                      <w:rFonts w:hint="eastAsia"/>
                    </w:rPr>
                    <w:t>生活垃圾</w:t>
                  </w:r>
                </w:p>
              </w:tc>
              <w:tc>
                <w:tcPr>
                  <w:tcW w:w="898" w:type="dxa"/>
                  <w:tcBorders>
                    <w:top w:val="single" w:sz="4" w:space="0" w:color="auto"/>
                    <w:left w:val="single" w:sz="4" w:space="0" w:color="auto"/>
                    <w:bottom w:val="single" w:sz="4" w:space="0" w:color="auto"/>
                    <w:right w:val="single" w:sz="4" w:space="0" w:color="auto"/>
                  </w:tcBorders>
                  <w:vAlign w:val="center"/>
                </w:tcPr>
                <w:p w14:paraId="0992CEF5" w14:textId="77777777" w:rsidR="0011671F" w:rsidRPr="002A4167" w:rsidRDefault="0011671F" w:rsidP="0011671F">
                  <w:pPr>
                    <w:pStyle w:val="aff9"/>
                  </w:pPr>
                  <w:r w:rsidRPr="002A4167">
                    <w:rPr>
                      <w:rFonts w:hint="eastAsia"/>
                    </w:rPr>
                    <w:t>7.5</w:t>
                  </w:r>
                </w:p>
              </w:tc>
              <w:tc>
                <w:tcPr>
                  <w:tcW w:w="898" w:type="dxa"/>
                  <w:tcBorders>
                    <w:top w:val="single" w:sz="4" w:space="0" w:color="auto"/>
                    <w:left w:val="single" w:sz="4" w:space="0" w:color="auto"/>
                    <w:bottom w:val="single" w:sz="4" w:space="0" w:color="auto"/>
                    <w:right w:val="single" w:sz="4" w:space="0" w:color="auto"/>
                  </w:tcBorders>
                  <w:vAlign w:val="center"/>
                </w:tcPr>
                <w:p w14:paraId="601A5575" w14:textId="77777777" w:rsidR="0011671F" w:rsidRPr="002A4167" w:rsidRDefault="0011671F" w:rsidP="0011671F">
                  <w:pPr>
                    <w:pStyle w:val="aff9"/>
                  </w:pPr>
                  <w:r w:rsidRPr="002A4167">
                    <w:rPr>
                      <w:rFonts w:hint="eastAsia"/>
                    </w:rPr>
                    <w:t>7.5</w:t>
                  </w:r>
                </w:p>
              </w:tc>
              <w:tc>
                <w:tcPr>
                  <w:tcW w:w="898" w:type="dxa"/>
                  <w:tcBorders>
                    <w:top w:val="single" w:sz="4" w:space="0" w:color="auto"/>
                    <w:left w:val="single" w:sz="4" w:space="0" w:color="auto"/>
                    <w:bottom w:val="single" w:sz="4" w:space="0" w:color="auto"/>
                    <w:right w:val="single" w:sz="4" w:space="0" w:color="auto"/>
                  </w:tcBorders>
                  <w:vAlign w:val="center"/>
                </w:tcPr>
                <w:p w14:paraId="6D4D5C24" w14:textId="77777777" w:rsidR="0011671F" w:rsidRPr="002A4167" w:rsidRDefault="0011671F" w:rsidP="0011671F">
                  <w:pPr>
                    <w:pStyle w:val="aff9"/>
                  </w:pPr>
                  <w:r w:rsidRPr="002A4167">
                    <w:rPr>
                      <w:rFonts w:hint="eastAsia"/>
                    </w:rPr>
                    <w:t>0</w:t>
                  </w:r>
                </w:p>
              </w:tc>
              <w:tc>
                <w:tcPr>
                  <w:tcW w:w="3109" w:type="dxa"/>
                  <w:tcBorders>
                    <w:top w:val="single" w:sz="4" w:space="0" w:color="auto"/>
                    <w:left w:val="single" w:sz="4" w:space="0" w:color="auto"/>
                    <w:right w:val="single" w:sz="4" w:space="0" w:color="auto"/>
                  </w:tcBorders>
                  <w:vAlign w:val="center"/>
                </w:tcPr>
                <w:p w14:paraId="4BD4CDD5" w14:textId="77777777" w:rsidR="0011671F" w:rsidRPr="002A4167" w:rsidRDefault="0011671F" w:rsidP="0011671F">
                  <w:pPr>
                    <w:pStyle w:val="aff9"/>
                    <w:jc w:val="both"/>
                  </w:pPr>
                  <w:r w:rsidRPr="002A4167">
                    <w:rPr>
                      <w:rFonts w:hint="eastAsia"/>
                    </w:rPr>
                    <w:t>环卫部门统一清运</w:t>
                  </w:r>
                </w:p>
              </w:tc>
            </w:tr>
            <w:tr w:rsidR="002A4167" w:rsidRPr="002A4167" w14:paraId="08ACBFB6" w14:textId="77777777" w:rsidTr="007A05D3">
              <w:trPr>
                <w:trHeight w:val="340"/>
                <w:jc w:val="center"/>
              </w:trPr>
              <w:tc>
                <w:tcPr>
                  <w:tcW w:w="586" w:type="dxa"/>
                  <w:tcBorders>
                    <w:top w:val="single" w:sz="4" w:space="0" w:color="auto"/>
                    <w:left w:val="single" w:sz="4" w:space="0" w:color="auto"/>
                    <w:bottom w:val="single" w:sz="4" w:space="0" w:color="auto"/>
                    <w:right w:val="single" w:sz="4" w:space="0" w:color="auto"/>
                  </w:tcBorders>
                  <w:vAlign w:val="center"/>
                </w:tcPr>
                <w:p w14:paraId="3A82DF4E" w14:textId="77777777" w:rsidR="0011671F" w:rsidRPr="002A4167" w:rsidRDefault="0011671F" w:rsidP="0011671F">
                  <w:pPr>
                    <w:pStyle w:val="aff9"/>
                  </w:pPr>
                  <w:r w:rsidRPr="002A4167">
                    <w:rPr>
                      <w:rFonts w:hint="eastAsia"/>
                    </w:rPr>
                    <w:t>噪声</w:t>
                  </w:r>
                </w:p>
              </w:tc>
              <w:tc>
                <w:tcPr>
                  <w:tcW w:w="7960" w:type="dxa"/>
                  <w:gridSpan w:val="6"/>
                  <w:tcBorders>
                    <w:top w:val="single" w:sz="4" w:space="0" w:color="auto"/>
                    <w:left w:val="single" w:sz="4" w:space="0" w:color="auto"/>
                    <w:bottom w:val="single" w:sz="4" w:space="0" w:color="auto"/>
                    <w:right w:val="single" w:sz="4" w:space="0" w:color="auto"/>
                  </w:tcBorders>
                  <w:vAlign w:val="center"/>
                </w:tcPr>
                <w:p w14:paraId="49BD9292" w14:textId="77777777" w:rsidR="0011671F" w:rsidRPr="002A4167" w:rsidRDefault="0011671F" w:rsidP="0011671F">
                  <w:pPr>
                    <w:pStyle w:val="aff9"/>
                  </w:pPr>
                  <w:r w:rsidRPr="002A4167">
                    <w:rPr>
                      <w:rFonts w:hint="eastAsia"/>
                    </w:rPr>
                    <w:t>生产车间内噪声声压级一般在</w:t>
                  </w:r>
                  <w:r w:rsidRPr="002A4167">
                    <w:t>83dB(A)</w:t>
                  </w:r>
                  <w:r w:rsidRPr="002A4167">
                    <w:rPr>
                      <w:rFonts w:hint="eastAsia"/>
                    </w:rPr>
                    <w:t>左右</w:t>
                  </w:r>
                </w:p>
              </w:tc>
            </w:tr>
          </w:tbl>
          <w:bookmarkEnd w:id="129"/>
          <w:p w14:paraId="66436655" w14:textId="77777777" w:rsidR="009B7CD2" w:rsidRPr="002A4167" w:rsidRDefault="009B7CD2" w:rsidP="009B7CD2">
            <w:pPr>
              <w:spacing w:beforeLines="50" w:before="120"/>
              <w:ind w:firstLine="480"/>
            </w:pPr>
            <w:r w:rsidRPr="002A4167">
              <w:t>本项目实施后企业总的污染物产生和排放清单见下表。</w:t>
            </w:r>
          </w:p>
          <w:p w14:paraId="42B9B414" w14:textId="77777777" w:rsidR="009B7CD2" w:rsidRPr="002A4167" w:rsidRDefault="009B7CD2" w:rsidP="0011671F">
            <w:pPr>
              <w:pStyle w:val="affa"/>
              <w:spacing w:before="48" w:after="24"/>
            </w:pPr>
            <w:r w:rsidRPr="002A4167">
              <w:t>表</w:t>
            </w:r>
            <w:r w:rsidRPr="002A4167">
              <w:t>5-1</w:t>
            </w:r>
            <w:r w:rsidR="00747F1A" w:rsidRPr="002A4167">
              <w:t>7</w:t>
            </w:r>
            <w:r w:rsidRPr="002A4167">
              <w:t xml:space="preserve">  </w:t>
            </w:r>
            <w:r w:rsidRPr="002A4167">
              <w:t>本项目实施后企业总的污染物产生和排放清单</w:t>
            </w:r>
            <w:r w:rsidRPr="002A4167">
              <w:t xml:space="preserve">  </w:t>
            </w:r>
            <w:r w:rsidRPr="002A4167">
              <w:t>单位：</w:t>
            </w:r>
            <w:r w:rsidRPr="002A4167">
              <w:t>t/a</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
              <w:gridCol w:w="954"/>
              <w:gridCol w:w="1277"/>
              <w:gridCol w:w="914"/>
              <w:gridCol w:w="923"/>
              <w:gridCol w:w="925"/>
              <w:gridCol w:w="961"/>
              <w:gridCol w:w="1096"/>
              <w:gridCol w:w="983"/>
            </w:tblGrid>
            <w:tr w:rsidR="002A4167" w:rsidRPr="002A4167" w14:paraId="497BBFFA" w14:textId="77777777" w:rsidTr="0011671F">
              <w:trPr>
                <w:trHeight w:val="340"/>
                <w:jc w:val="center"/>
              </w:trPr>
              <w:tc>
                <w:tcPr>
                  <w:tcW w:w="300" w:type="pct"/>
                  <w:vMerge w:val="restart"/>
                  <w:vAlign w:val="center"/>
                </w:tcPr>
                <w:p w14:paraId="693E3E00" w14:textId="77777777" w:rsidR="009B7CD2" w:rsidRPr="002A4167" w:rsidRDefault="009B7CD2" w:rsidP="009B7CD2">
                  <w:pPr>
                    <w:spacing w:line="240" w:lineRule="auto"/>
                    <w:ind w:firstLineChars="0" w:firstLine="0"/>
                    <w:jc w:val="center"/>
                    <w:rPr>
                      <w:b/>
                      <w:bCs/>
                      <w:sz w:val="21"/>
                    </w:rPr>
                  </w:pPr>
                  <w:r w:rsidRPr="002A4167">
                    <w:rPr>
                      <w:b/>
                      <w:bCs/>
                      <w:sz w:val="21"/>
                    </w:rPr>
                    <w:t>项目</w:t>
                  </w:r>
                </w:p>
              </w:tc>
              <w:tc>
                <w:tcPr>
                  <w:tcW w:w="558" w:type="pct"/>
                  <w:vMerge w:val="restart"/>
                  <w:vAlign w:val="center"/>
                </w:tcPr>
                <w:p w14:paraId="13DD84EE" w14:textId="77777777" w:rsidR="009B7CD2" w:rsidRPr="002A4167" w:rsidRDefault="009B7CD2" w:rsidP="009B7CD2">
                  <w:pPr>
                    <w:spacing w:line="240" w:lineRule="auto"/>
                    <w:ind w:firstLineChars="0" w:firstLine="0"/>
                    <w:jc w:val="center"/>
                    <w:rPr>
                      <w:b/>
                      <w:bCs/>
                      <w:sz w:val="21"/>
                    </w:rPr>
                  </w:pPr>
                  <w:r w:rsidRPr="002A4167">
                    <w:rPr>
                      <w:b/>
                      <w:bCs/>
                      <w:sz w:val="21"/>
                    </w:rPr>
                    <w:t>污染工序</w:t>
                  </w:r>
                </w:p>
              </w:tc>
              <w:tc>
                <w:tcPr>
                  <w:tcW w:w="747" w:type="pct"/>
                  <w:vMerge w:val="restart"/>
                  <w:vAlign w:val="center"/>
                </w:tcPr>
                <w:p w14:paraId="34416CC3" w14:textId="77777777" w:rsidR="009B7CD2" w:rsidRPr="002A4167" w:rsidRDefault="009B7CD2" w:rsidP="009B7CD2">
                  <w:pPr>
                    <w:spacing w:line="240" w:lineRule="auto"/>
                    <w:ind w:firstLineChars="0" w:firstLine="0"/>
                    <w:jc w:val="center"/>
                    <w:rPr>
                      <w:b/>
                      <w:bCs/>
                      <w:sz w:val="21"/>
                    </w:rPr>
                  </w:pPr>
                  <w:r w:rsidRPr="002A4167">
                    <w:rPr>
                      <w:b/>
                      <w:bCs/>
                      <w:sz w:val="21"/>
                    </w:rPr>
                    <w:t>污染物名称</w:t>
                  </w:r>
                </w:p>
              </w:tc>
              <w:tc>
                <w:tcPr>
                  <w:tcW w:w="535" w:type="pct"/>
                  <w:vMerge w:val="restart"/>
                  <w:vAlign w:val="center"/>
                </w:tcPr>
                <w:p w14:paraId="4CF6478F" w14:textId="77777777" w:rsidR="009B7CD2" w:rsidRPr="002A4167" w:rsidRDefault="009B7CD2" w:rsidP="009B7CD2">
                  <w:pPr>
                    <w:spacing w:line="240" w:lineRule="auto"/>
                    <w:ind w:firstLineChars="0" w:firstLine="0"/>
                    <w:jc w:val="center"/>
                    <w:rPr>
                      <w:b/>
                      <w:bCs/>
                      <w:sz w:val="21"/>
                    </w:rPr>
                  </w:pPr>
                  <w:r w:rsidRPr="002A4167">
                    <w:rPr>
                      <w:b/>
                      <w:bCs/>
                      <w:sz w:val="21"/>
                    </w:rPr>
                    <w:t>现有项目排放量</w:t>
                  </w:r>
                </w:p>
              </w:tc>
              <w:tc>
                <w:tcPr>
                  <w:tcW w:w="1081" w:type="pct"/>
                  <w:gridSpan w:val="2"/>
                  <w:vAlign w:val="center"/>
                </w:tcPr>
                <w:p w14:paraId="1F24272C" w14:textId="77777777" w:rsidR="009B7CD2" w:rsidRPr="002A4167" w:rsidRDefault="009B7CD2" w:rsidP="009B7CD2">
                  <w:pPr>
                    <w:spacing w:line="240" w:lineRule="auto"/>
                    <w:ind w:firstLineChars="0" w:firstLine="0"/>
                    <w:jc w:val="center"/>
                    <w:rPr>
                      <w:b/>
                      <w:bCs/>
                      <w:sz w:val="21"/>
                    </w:rPr>
                  </w:pPr>
                  <w:r w:rsidRPr="002A4167">
                    <w:rPr>
                      <w:b/>
                      <w:bCs/>
                      <w:sz w:val="21"/>
                    </w:rPr>
                    <w:t>本项目</w:t>
                  </w:r>
                </w:p>
              </w:tc>
              <w:tc>
                <w:tcPr>
                  <w:tcW w:w="562" w:type="pct"/>
                  <w:vMerge w:val="restart"/>
                  <w:vAlign w:val="center"/>
                </w:tcPr>
                <w:p w14:paraId="48FF7DE1" w14:textId="77777777" w:rsidR="009B7CD2" w:rsidRPr="002A4167" w:rsidRDefault="009B7CD2" w:rsidP="009B7CD2">
                  <w:pPr>
                    <w:spacing w:line="240" w:lineRule="auto"/>
                    <w:ind w:firstLineChars="0" w:firstLine="0"/>
                    <w:jc w:val="center"/>
                    <w:rPr>
                      <w:b/>
                      <w:bCs/>
                      <w:sz w:val="21"/>
                    </w:rPr>
                  </w:pPr>
                  <w:r w:rsidRPr="002A4167">
                    <w:rPr>
                      <w:b/>
                      <w:bCs/>
                      <w:sz w:val="21"/>
                    </w:rPr>
                    <w:t>“</w:t>
                  </w:r>
                  <w:r w:rsidRPr="002A4167">
                    <w:rPr>
                      <w:b/>
                      <w:bCs/>
                      <w:sz w:val="21"/>
                    </w:rPr>
                    <w:t>以新带老</w:t>
                  </w:r>
                  <w:r w:rsidRPr="002A4167">
                    <w:rPr>
                      <w:b/>
                      <w:bCs/>
                      <w:sz w:val="21"/>
                    </w:rPr>
                    <w:t>”</w:t>
                  </w:r>
                  <w:r w:rsidRPr="002A4167">
                    <w:rPr>
                      <w:b/>
                      <w:bCs/>
                      <w:sz w:val="21"/>
                    </w:rPr>
                    <w:t>削减量</w:t>
                  </w:r>
                </w:p>
              </w:tc>
              <w:tc>
                <w:tcPr>
                  <w:tcW w:w="641" w:type="pct"/>
                  <w:vMerge w:val="restart"/>
                  <w:vAlign w:val="center"/>
                </w:tcPr>
                <w:p w14:paraId="0C8CF1BD" w14:textId="77777777" w:rsidR="009B7CD2" w:rsidRPr="002A4167" w:rsidRDefault="009B7CD2" w:rsidP="009B7CD2">
                  <w:pPr>
                    <w:spacing w:line="240" w:lineRule="auto"/>
                    <w:ind w:firstLineChars="0" w:firstLine="0"/>
                    <w:jc w:val="center"/>
                    <w:rPr>
                      <w:b/>
                      <w:bCs/>
                      <w:sz w:val="21"/>
                    </w:rPr>
                  </w:pPr>
                  <w:r w:rsidRPr="002A4167">
                    <w:rPr>
                      <w:b/>
                      <w:bCs/>
                      <w:sz w:val="21"/>
                    </w:rPr>
                    <w:t>本项目实施后总排放量</w:t>
                  </w:r>
                </w:p>
              </w:tc>
              <w:tc>
                <w:tcPr>
                  <w:tcW w:w="575" w:type="pct"/>
                  <w:vMerge w:val="restart"/>
                  <w:vAlign w:val="center"/>
                </w:tcPr>
                <w:p w14:paraId="1622A0B3" w14:textId="77777777" w:rsidR="009B7CD2" w:rsidRPr="002A4167" w:rsidRDefault="009B7CD2" w:rsidP="009B7CD2">
                  <w:pPr>
                    <w:spacing w:line="240" w:lineRule="auto"/>
                    <w:ind w:firstLineChars="0" w:firstLine="0"/>
                    <w:jc w:val="center"/>
                    <w:rPr>
                      <w:b/>
                      <w:bCs/>
                      <w:sz w:val="21"/>
                    </w:rPr>
                  </w:pPr>
                  <w:r w:rsidRPr="002A4167">
                    <w:rPr>
                      <w:rFonts w:hint="eastAsia"/>
                      <w:b/>
                      <w:bCs/>
                      <w:sz w:val="21"/>
                    </w:rPr>
                    <w:t>排放增减量</w:t>
                  </w:r>
                </w:p>
              </w:tc>
            </w:tr>
            <w:tr w:rsidR="002A4167" w:rsidRPr="002A4167" w14:paraId="03313ED7" w14:textId="77777777" w:rsidTr="0011671F">
              <w:trPr>
                <w:trHeight w:val="340"/>
                <w:jc w:val="center"/>
              </w:trPr>
              <w:tc>
                <w:tcPr>
                  <w:tcW w:w="300" w:type="pct"/>
                  <w:vMerge/>
                  <w:vAlign w:val="center"/>
                </w:tcPr>
                <w:p w14:paraId="2B80C891" w14:textId="77777777" w:rsidR="009B7CD2" w:rsidRPr="002A4167" w:rsidRDefault="009B7CD2" w:rsidP="009B7CD2">
                  <w:pPr>
                    <w:spacing w:line="240" w:lineRule="auto"/>
                    <w:ind w:firstLineChars="0" w:firstLine="0"/>
                    <w:jc w:val="center"/>
                    <w:rPr>
                      <w:sz w:val="21"/>
                    </w:rPr>
                  </w:pPr>
                </w:p>
              </w:tc>
              <w:tc>
                <w:tcPr>
                  <w:tcW w:w="558" w:type="pct"/>
                  <w:vMerge/>
                  <w:vAlign w:val="center"/>
                </w:tcPr>
                <w:p w14:paraId="069B27FD" w14:textId="77777777" w:rsidR="009B7CD2" w:rsidRPr="002A4167" w:rsidRDefault="009B7CD2" w:rsidP="009B7CD2">
                  <w:pPr>
                    <w:spacing w:line="240" w:lineRule="auto"/>
                    <w:ind w:firstLineChars="0" w:firstLine="0"/>
                    <w:jc w:val="center"/>
                    <w:rPr>
                      <w:sz w:val="21"/>
                    </w:rPr>
                  </w:pPr>
                </w:p>
              </w:tc>
              <w:tc>
                <w:tcPr>
                  <w:tcW w:w="747" w:type="pct"/>
                  <w:vMerge/>
                  <w:vAlign w:val="center"/>
                </w:tcPr>
                <w:p w14:paraId="0959C910" w14:textId="77777777" w:rsidR="009B7CD2" w:rsidRPr="002A4167" w:rsidRDefault="009B7CD2" w:rsidP="009B7CD2">
                  <w:pPr>
                    <w:spacing w:line="240" w:lineRule="auto"/>
                    <w:ind w:firstLineChars="0" w:firstLine="0"/>
                    <w:jc w:val="center"/>
                    <w:rPr>
                      <w:sz w:val="21"/>
                    </w:rPr>
                  </w:pPr>
                </w:p>
              </w:tc>
              <w:tc>
                <w:tcPr>
                  <w:tcW w:w="535" w:type="pct"/>
                  <w:vMerge/>
                  <w:vAlign w:val="center"/>
                </w:tcPr>
                <w:p w14:paraId="54832E79" w14:textId="77777777" w:rsidR="009B7CD2" w:rsidRPr="002A4167" w:rsidRDefault="009B7CD2" w:rsidP="009B7CD2">
                  <w:pPr>
                    <w:spacing w:line="240" w:lineRule="auto"/>
                    <w:ind w:firstLineChars="0" w:firstLine="0"/>
                    <w:jc w:val="center"/>
                    <w:rPr>
                      <w:sz w:val="21"/>
                    </w:rPr>
                  </w:pPr>
                </w:p>
              </w:tc>
              <w:tc>
                <w:tcPr>
                  <w:tcW w:w="540" w:type="pct"/>
                  <w:vAlign w:val="center"/>
                </w:tcPr>
                <w:p w14:paraId="479AB29F" w14:textId="77777777" w:rsidR="009B7CD2" w:rsidRPr="002A4167" w:rsidRDefault="009B7CD2" w:rsidP="009B7CD2">
                  <w:pPr>
                    <w:spacing w:line="240" w:lineRule="auto"/>
                    <w:ind w:firstLineChars="0" w:firstLine="0"/>
                    <w:jc w:val="center"/>
                    <w:rPr>
                      <w:b/>
                      <w:bCs/>
                      <w:sz w:val="21"/>
                    </w:rPr>
                  </w:pPr>
                  <w:r w:rsidRPr="002A4167">
                    <w:rPr>
                      <w:b/>
                      <w:bCs/>
                      <w:sz w:val="21"/>
                    </w:rPr>
                    <w:t>产生量</w:t>
                  </w:r>
                </w:p>
              </w:tc>
              <w:tc>
                <w:tcPr>
                  <w:tcW w:w="541" w:type="pct"/>
                  <w:vAlign w:val="center"/>
                </w:tcPr>
                <w:p w14:paraId="14C34F5D" w14:textId="77777777" w:rsidR="009B7CD2" w:rsidRPr="002A4167" w:rsidRDefault="009B7CD2" w:rsidP="009B7CD2">
                  <w:pPr>
                    <w:spacing w:line="240" w:lineRule="auto"/>
                    <w:ind w:firstLineChars="0" w:firstLine="0"/>
                    <w:jc w:val="center"/>
                    <w:rPr>
                      <w:b/>
                      <w:bCs/>
                      <w:sz w:val="21"/>
                    </w:rPr>
                  </w:pPr>
                  <w:r w:rsidRPr="002A4167">
                    <w:rPr>
                      <w:b/>
                      <w:bCs/>
                      <w:sz w:val="21"/>
                    </w:rPr>
                    <w:t>排放量</w:t>
                  </w:r>
                </w:p>
              </w:tc>
              <w:tc>
                <w:tcPr>
                  <w:tcW w:w="562" w:type="pct"/>
                  <w:vMerge/>
                  <w:vAlign w:val="center"/>
                </w:tcPr>
                <w:p w14:paraId="23C84ED8" w14:textId="77777777" w:rsidR="009B7CD2" w:rsidRPr="002A4167" w:rsidRDefault="009B7CD2" w:rsidP="009B7CD2">
                  <w:pPr>
                    <w:spacing w:line="240" w:lineRule="auto"/>
                    <w:ind w:firstLineChars="0" w:firstLine="0"/>
                    <w:jc w:val="center"/>
                    <w:rPr>
                      <w:sz w:val="21"/>
                    </w:rPr>
                  </w:pPr>
                </w:p>
              </w:tc>
              <w:tc>
                <w:tcPr>
                  <w:tcW w:w="641" w:type="pct"/>
                  <w:vMerge/>
                  <w:vAlign w:val="center"/>
                </w:tcPr>
                <w:p w14:paraId="568586D0" w14:textId="77777777" w:rsidR="009B7CD2" w:rsidRPr="002A4167" w:rsidRDefault="009B7CD2" w:rsidP="009B7CD2">
                  <w:pPr>
                    <w:spacing w:line="240" w:lineRule="auto"/>
                    <w:ind w:firstLineChars="0" w:firstLine="0"/>
                    <w:jc w:val="center"/>
                    <w:rPr>
                      <w:sz w:val="21"/>
                    </w:rPr>
                  </w:pPr>
                </w:p>
              </w:tc>
              <w:tc>
                <w:tcPr>
                  <w:tcW w:w="575" w:type="pct"/>
                  <w:vMerge/>
                  <w:vAlign w:val="center"/>
                </w:tcPr>
                <w:p w14:paraId="5B91CB4D" w14:textId="77777777" w:rsidR="009B7CD2" w:rsidRPr="002A4167" w:rsidRDefault="009B7CD2" w:rsidP="009B7CD2">
                  <w:pPr>
                    <w:spacing w:line="240" w:lineRule="auto"/>
                    <w:ind w:firstLineChars="0" w:firstLine="0"/>
                    <w:jc w:val="center"/>
                    <w:rPr>
                      <w:sz w:val="21"/>
                    </w:rPr>
                  </w:pPr>
                </w:p>
              </w:tc>
            </w:tr>
            <w:tr w:rsidR="00A37FEA" w:rsidRPr="002A4167" w14:paraId="078E6B59" w14:textId="77777777" w:rsidTr="0011671F">
              <w:trPr>
                <w:trHeight w:val="340"/>
                <w:jc w:val="center"/>
              </w:trPr>
              <w:tc>
                <w:tcPr>
                  <w:tcW w:w="300" w:type="pct"/>
                  <w:vMerge w:val="restart"/>
                  <w:vAlign w:val="center"/>
                </w:tcPr>
                <w:p w14:paraId="134466DF" w14:textId="77777777" w:rsidR="00A37FEA" w:rsidRPr="002A4167" w:rsidRDefault="00A37FEA" w:rsidP="00A37FEA">
                  <w:pPr>
                    <w:spacing w:line="240" w:lineRule="auto"/>
                    <w:ind w:firstLineChars="0" w:firstLine="0"/>
                    <w:jc w:val="center"/>
                    <w:rPr>
                      <w:sz w:val="21"/>
                    </w:rPr>
                  </w:pPr>
                  <w:r w:rsidRPr="002A4167">
                    <w:rPr>
                      <w:sz w:val="21"/>
                    </w:rPr>
                    <w:t>废水</w:t>
                  </w:r>
                </w:p>
              </w:tc>
              <w:tc>
                <w:tcPr>
                  <w:tcW w:w="558" w:type="pct"/>
                  <w:vMerge w:val="restart"/>
                  <w:vAlign w:val="center"/>
                </w:tcPr>
                <w:p w14:paraId="422B254C" w14:textId="77777777" w:rsidR="00A37FEA" w:rsidRPr="002A4167" w:rsidRDefault="00A37FEA" w:rsidP="00A37FEA">
                  <w:pPr>
                    <w:spacing w:line="240" w:lineRule="auto"/>
                    <w:ind w:firstLineChars="0" w:firstLine="0"/>
                    <w:jc w:val="center"/>
                    <w:rPr>
                      <w:sz w:val="21"/>
                    </w:rPr>
                  </w:pPr>
                  <w:r w:rsidRPr="002A4167">
                    <w:rPr>
                      <w:sz w:val="21"/>
                    </w:rPr>
                    <w:t>职工</w:t>
                  </w:r>
                </w:p>
                <w:p w14:paraId="0C42AC81" w14:textId="77777777" w:rsidR="00A37FEA" w:rsidRPr="002A4167" w:rsidRDefault="00A37FEA" w:rsidP="00A37FEA">
                  <w:pPr>
                    <w:spacing w:line="240" w:lineRule="auto"/>
                    <w:ind w:firstLineChars="0" w:firstLine="0"/>
                    <w:jc w:val="center"/>
                    <w:rPr>
                      <w:sz w:val="21"/>
                    </w:rPr>
                  </w:pPr>
                  <w:r w:rsidRPr="002A4167">
                    <w:rPr>
                      <w:sz w:val="21"/>
                    </w:rPr>
                    <w:t>生活</w:t>
                  </w:r>
                </w:p>
              </w:tc>
              <w:tc>
                <w:tcPr>
                  <w:tcW w:w="747" w:type="pct"/>
                  <w:vAlign w:val="center"/>
                </w:tcPr>
                <w:p w14:paraId="74E086CF" w14:textId="77777777" w:rsidR="00A37FEA" w:rsidRPr="002A4167" w:rsidRDefault="00A37FEA" w:rsidP="00A37FEA">
                  <w:pPr>
                    <w:spacing w:line="240" w:lineRule="auto"/>
                    <w:ind w:firstLineChars="0" w:firstLine="0"/>
                    <w:jc w:val="center"/>
                    <w:rPr>
                      <w:sz w:val="21"/>
                    </w:rPr>
                  </w:pPr>
                  <w:r w:rsidRPr="002A4167">
                    <w:rPr>
                      <w:sz w:val="21"/>
                    </w:rPr>
                    <w:t>废水量</w:t>
                  </w:r>
                </w:p>
              </w:tc>
              <w:tc>
                <w:tcPr>
                  <w:tcW w:w="535" w:type="pct"/>
                  <w:vAlign w:val="center"/>
                </w:tcPr>
                <w:p w14:paraId="64A0AB02" w14:textId="46D3BD09" w:rsidR="00A37FEA" w:rsidRPr="002A4167" w:rsidRDefault="00A37FEA" w:rsidP="00A37FEA">
                  <w:pPr>
                    <w:spacing w:line="240" w:lineRule="auto"/>
                    <w:ind w:firstLineChars="0" w:firstLine="0"/>
                    <w:jc w:val="center"/>
                    <w:rPr>
                      <w:sz w:val="21"/>
                    </w:rPr>
                  </w:pPr>
                  <w:r>
                    <w:rPr>
                      <w:sz w:val="21"/>
                    </w:rPr>
                    <w:t>0</w:t>
                  </w:r>
                </w:p>
              </w:tc>
              <w:tc>
                <w:tcPr>
                  <w:tcW w:w="540" w:type="pct"/>
                  <w:vAlign w:val="center"/>
                </w:tcPr>
                <w:p w14:paraId="02CD56A7" w14:textId="4407EBD8" w:rsidR="00A37FEA" w:rsidRPr="002A4167" w:rsidRDefault="00A37FEA" w:rsidP="00A37FEA">
                  <w:pPr>
                    <w:spacing w:line="240" w:lineRule="auto"/>
                    <w:ind w:firstLineChars="0" w:firstLine="0"/>
                    <w:jc w:val="center"/>
                    <w:rPr>
                      <w:sz w:val="21"/>
                    </w:rPr>
                  </w:pPr>
                  <w:r w:rsidRPr="002A4167">
                    <w:rPr>
                      <w:sz w:val="21"/>
                    </w:rPr>
                    <w:t>337.5</w:t>
                  </w:r>
                </w:p>
              </w:tc>
              <w:tc>
                <w:tcPr>
                  <w:tcW w:w="541" w:type="pct"/>
                  <w:vAlign w:val="center"/>
                </w:tcPr>
                <w:p w14:paraId="1A81FFDD" w14:textId="7EEF94AF" w:rsidR="00A37FEA" w:rsidRPr="002A4167" w:rsidRDefault="00A37FEA" w:rsidP="00A37FEA">
                  <w:pPr>
                    <w:spacing w:line="240" w:lineRule="auto"/>
                    <w:ind w:firstLineChars="0" w:firstLine="0"/>
                    <w:jc w:val="center"/>
                    <w:rPr>
                      <w:sz w:val="21"/>
                    </w:rPr>
                  </w:pPr>
                  <w:r w:rsidRPr="002A4167">
                    <w:rPr>
                      <w:sz w:val="21"/>
                    </w:rPr>
                    <w:t>337.5</w:t>
                  </w:r>
                </w:p>
              </w:tc>
              <w:tc>
                <w:tcPr>
                  <w:tcW w:w="562" w:type="pct"/>
                  <w:vAlign w:val="center"/>
                </w:tcPr>
                <w:p w14:paraId="084187CC" w14:textId="4827E7E6" w:rsidR="00A37FEA" w:rsidRPr="002A4167" w:rsidRDefault="00A37FEA" w:rsidP="00A37FEA">
                  <w:pPr>
                    <w:spacing w:line="240" w:lineRule="auto"/>
                    <w:ind w:firstLineChars="0" w:firstLine="0"/>
                    <w:jc w:val="center"/>
                    <w:rPr>
                      <w:sz w:val="21"/>
                    </w:rPr>
                  </w:pPr>
                  <w:r>
                    <w:rPr>
                      <w:sz w:val="21"/>
                    </w:rPr>
                    <w:t>0</w:t>
                  </w:r>
                </w:p>
              </w:tc>
              <w:tc>
                <w:tcPr>
                  <w:tcW w:w="641" w:type="pct"/>
                  <w:vAlign w:val="center"/>
                </w:tcPr>
                <w:p w14:paraId="550364AA" w14:textId="3DF832CE" w:rsidR="00A37FEA" w:rsidRPr="002A4167" w:rsidRDefault="00A37FEA" w:rsidP="00A37FEA">
                  <w:pPr>
                    <w:spacing w:line="240" w:lineRule="auto"/>
                    <w:ind w:firstLineChars="0" w:firstLine="0"/>
                    <w:jc w:val="center"/>
                    <w:rPr>
                      <w:sz w:val="21"/>
                    </w:rPr>
                  </w:pPr>
                  <w:r w:rsidRPr="002A4167">
                    <w:rPr>
                      <w:sz w:val="21"/>
                    </w:rPr>
                    <w:t>337.5</w:t>
                  </w:r>
                </w:p>
              </w:tc>
              <w:tc>
                <w:tcPr>
                  <w:tcW w:w="575" w:type="pct"/>
                  <w:vAlign w:val="center"/>
                </w:tcPr>
                <w:p w14:paraId="7E39B980" w14:textId="75C1D0EA" w:rsidR="00A37FEA" w:rsidRPr="002A4167" w:rsidRDefault="00A37FEA" w:rsidP="00A37FEA">
                  <w:pPr>
                    <w:spacing w:line="240" w:lineRule="auto"/>
                    <w:ind w:firstLineChars="0" w:firstLine="0"/>
                    <w:jc w:val="center"/>
                    <w:rPr>
                      <w:sz w:val="21"/>
                    </w:rPr>
                  </w:pPr>
                  <w:r w:rsidRPr="002A4167">
                    <w:rPr>
                      <w:sz w:val="21"/>
                    </w:rPr>
                    <w:t>+</w:t>
                  </w:r>
                  <w:r>
                    <w:rPr>
                      <w:sz w:val="21"/>
                    </w:rPr>
                    <w:t>337.5</w:t>
                  </w:r>
                </w:p>
              </w:tc>
            </w:tr>
            <w:tr w:rsidR="00A37FEA" w:rsidRPr="002A4167" w14:paraId="46830602" w14:textId="77777777" w:rsidTr="0011671F">
              <w:trPr>
                <w:trHeight w:val="340"/>
                <w:jc w:val="center"/>
              </w:trPr>
              <w:tc>
                <w:tcPr>
                  <w:tcW w:w="300" w:type="pct"/>
                  <w:vMerge/>
                  <w:vAlign w:val="center"/>
                </w:tcPr>
                <w:p w14:paraId="7DB8F4F1" w14:textId="77777777" w:rsidR="00A37FEA" w:rsidRPr="002A4167" w:rsidRDefault="00A37FEA" w:rsidP="00A37FEA">
                  <w:pPr>
                    <w:spacing w:line="240" w:lineRule="auto"/>
                    <w:ind w:firstLineChars="0" w:firstLine="0"/>
                    <w:jc w:val="center"/>
                    <w:rPr>
                      <w:sz w:val="21"/>
                    </w:rPr>
                  </w:pPr>
                </w:p>
              </w:tc>
              <w:tc>
                <w:tcPr>
                  <w:tcW w:w="558" w:type="pct"/>
                  <w:vMerge/>
                  <w:vAlign w:val="center"/>
                </w:tcPr>
                <w:p w14:paraId="3B99C9EC" w14:textId="77777777" w:rsidR="00A37FEA" w:rsidRPr="002A4167" w:rsidRDefault="00A37FEA" w:rsidP="00A37FEA">
                  <w:pPr>
                    <w:spacing w:line="240" w:lineRule="auto"/>
                    <w:ind w:firstLineChars="0" w:firstLine="0"/>
                    <w:jc w:val="center"/>
                    <w:rPr>
                      <w:sz w:val="21"/>
                    </w:rPr>
                  </w:pPr>
                </w:p>
              </w:tc>
              <w:tc>
                <w:tcPr>
                  <w:tcW w:w="747" w:type="pct"/>
                  <w:vAlign w:val="center"/>
                </w:tcPr>
                <w:p w14:paraId="15E42CB1" w14:textId="77777777" w:rsidR="00A37FEA" w:rsidRPr="002A4167" w:rsidRDefault="00A37FEA" w:rsidP="00A37FEA">
                  <w:pPr>
                    <w:spacing w:line="240" w:lineRule="auto"/>
                    <w:ind w:firstLineChars="0" w:firstLine="0"/>
                    <w:jc w:val="center"/>
                    <w:rPr>
                      <w:sz w:val="21"/>
                    </w:rPr>
                  </w:pPr>
                  <w:proofErr w:type="spellStart"/>
                  <w:r w:rsidRPr="002A4167">
                    <w:rPr>
                      <w:sz w:val="21"/>
                    </w:rPr>
                    <w:t>COD</w:t>
                  </w:r>
                  <w:r w:rsidRPr="002A4167">
                    <w:rPr>
                      <w:sz w:val="21"/>
                      <w:vertAlign w:val="subscript"/>
                    </w:rPr>
                    <w:t>Cr</w:t>
                  </w:r>
                  <w:proofErr w:type="spellEnd"/>
                </w:p>
              </w:tc>
              <w:tc>
                <w:tcPr>
                  <w:tcW w:w="535" w:type="pct"/>
                  <w:vAlign w:val="center"/>
                </w:tcPr>
                <w:p w14:paraId="6D93407D" w14:textId="2778972C" w:rsidR="00A37FEA" w:rsidRPr="002A4167" w:rsidRDefault="00A37FEA" w:rsidP="00A37FEA">
                  <w:pPr>
                    <w:spacing w:line="240" w:lineRule="auto"/>
                    <w:ind w:firstLineChars="0" w:firstLine="0"/>
                    <w:jc w:val="center"/>
                    <w:rPr>
                      <w:sz w:val="21"/>
                    </w:rPr>
                  </w:pPr>
                  <w:r>
                    <w:rPr>
                      <w:sz w:val="21"/>
                    </w:rPr>
                    <w:t>0</w:t>
                  </w:r>
                </w:p>
              </w:tc>
              <w:tc>
                <w:tcPr>
                  <w:tcW w:w="540" w:type="pct"/>
                  <w:tcBorders>
                    <w:top w:val="single" w:sz="4" w:space="0" w:color="auto"/>
                    <w:left w:val="single" w:sz="4" w:space="0" w:color="auto"/>
                    <w:bottom w:val="single" w:sz="4" w:space="0" w:color="auto"/>
                    <w:right w:val="single" w:sz="4" w:space="0" w:color="auto"/>
                  </w:tcBorders>
                  <w:vAlign w:val="center"/>
                </w:tcPr>
                <w:p w14:paraId="451DF279" w14:textId="584C37B1" w:rsidR="00A37FEA" w:rsidRPr="002A4167" w:rsidRDefault="00A37FEA" w:rsidP="00A37FEA">
                  <w:pPr>
                    <w:spacing w:line="240" w:lineRule="auto"/>
                    <w:ind w:firstLineChars="0" w:firstLine="0"/>
                    <w:jc w:val="center"/>
                    <w:rPr>
                      <w:sz w:val="21"/>
                    </w:rPr>
                  </w:pPr>
                  <w:r w:rsidRPr="002A4167">
                    <w:rPr>
                      <w:sz w:val="21"/>
                    </w:rPr>
                    <w:t>0.108</w:t>
                  </w:r>
                </w:p>
              </w:tc>
              <w:tc>
                <w:tcPr>
                  <w:tcW w:w="541" w:type="pct"/>
                  <w:tcBorders>
                    <w:left w:val="single" w:sz="4" w:space="0" w:color="auto"/>
                    <w:bottom w:val="single" w:sz="4" w:space="0" w:color="auto"/>
                    <w:right w:val="single" w:sz="4" w:space="0" w:color="auto"/>
                  </w:tcBorders>
                  <w:vAlign w:val="center"/>
                </w:tcPr>
                <w:p w14:paraId="28EBD790" w14:textId="7F0170CA" w:rsidR="00A37FEA" w:rsidRPr="002A4167" w:rsidRDefault="00A37FEA" w:rsidP="00A37FEA">
                  <w:pPr>
                    <w:spacing w:line="240" w:lineRule="auto"/>
                    <w:ind w:firstLineChars="0" w:firstLine="0"/>
                    <w:jc w:val="center"/>
                    <w:rPr>
                      <w:sz w:val="21"/>
                    </w:rPr>
                  </w:pPr>
                  <w:r w:rsidRPr="002A4167">
                    <w:rPr>
                      <w:sz w:val="21"/>
                    </w:rPr>
                    <w:t>0.017</w:t>
                  </w:r>
                </w:p>
              </w:tc>
              <w:tc>
                <w:tcPr>
                  <w:tcW w:w="562" w:type="pct"/>
                  <w:vAlign w:val="center"/>
                </w:tcPr>
                <w:p w14:paraId="7AB96D5A" w14:textId="7551005F" w:rsidR="00A37FEA" w:rsidRPr="002A4167" w:rsidRDefault="00A37FEA" w:rsidP="00A37FEA">
                  <w:pPr>
                    <w:spacing w:line="240" w:lineRule="auto"/>
                    <w:ind w:firstLineChars="0" w:firstLine="0"/>
                    <w:jc w:val="center"/>
                    <w:rPr>
                      <w:kern w:val="0"/>
                      <w:sz w:val="21"/>
                    </w:rPr>
                  </w:pPr>
                  <w:r>
                    <w:rPr>
                      <w:sz w:val="21"/>
                    </w:rPr>
                    <w:t>0</w:t>
                  </w:r>
                </w:p>
              </w:tc>
              <w:tc>
                <w:tcPr>
                  <w:tcW w:w="641" w:type="pct"/>
                  <w:tcBorders>
                    <w:left w:val="single" w:sz="4" w:space="0" w:color="auto"/>
                    <w:bottom w:val="single" w:sz="4" w:space="0" w:color="auto"/>
                    <w:right w:val="single" w:sz="4" w:space="0" w:color="auto"/>
                  </w:tcBorders>
                  <w:vAlign w:val="center"/>
                </w:tcPr>
                <w:p w14:paraId="36A4FED2" w14:textId="3F883A9E" w:rsidR="00A37FEA" w:rsidRPr="002A4167" w:rsidRDefault="00A37FEA" w:rsidP="00A37FEA">
                  <w:pPr>
                    <w:spacing w:line="240" w:lineRule="auto"/>
                    <w:ind w:firstLineChars="0" w:firstLine="0"/>
                    <w:jc w:val="center"/>
                    <w:rPr>
                      <w:sz w:val="21"/>
                    </w:rPr>
                  </w:pPr>
                  <w:r w:rsidRPr="002A4167">
                    <w:rPr>
                      <w:sz w:val="21"/>
                    </w:rPr>
                    <w:t>0.017</w:t>
                  </w:r>
                </w:p>
              </w:tc>
              <w:tc>
                <w:tcPr>
                  <w:tcW w:w="575" w:type="pct"/>
                  <w:tcBorders>
                    <w:left w:val="single" w:sz="4" w:space="0" w:color="auto"/>
                    <w:bottom w:val="single" w:sz="4" w:space="0" w:color="auto"/>
                    <w:right w:val="single" w:sz="4" w:space="0" w:color="auto"/>
                  </w:tcBorders>
                  <w:vAlign w:val="center"/>
                </w:tcPr>
                <w:p w14:paraId="72D09222" w14:textId="683D8DD9" w:rsidR="00A37FEA" w:rsidRPr="002A4167" w:rsidRDefault="00A37FEA" w:rsidP="00A37FEA">
                  <w:pPr>
                    <w:spacing w:line="240" w:lineRule="auto"/>
                    <w:ind w:firstLineChars="0" w:firstLine="0"/>
                    <w:jc w:val="center"/>
                    <w:rPr>
                      <w:sz w:val="21"/>
                    </w:rPr>
                  </w:pPr>
                  <w:r w:rsidRPr="002A4167">
                    <w:rPr>
                      <w:sz w:val="21"/>
                    </w:rPr>
                    <w:t>+0.0</w:t>
                  </w:r>
                  <w:r>
                    <w:rPr>
                      <w:sz w:val="21"/>
                    </w:rPr>
                    <w:t>1</w:t>
                  </w:r>
                  <w:r w:rsidRPr="002A4167">
                    <w:rPr>
                      <w:sz w:val="21"/>
                    </w:rPr>
                    <w:t>7</w:t>
                  </w:r>
                </w:p>
              </w:tc>
            </w:tr>
            <w:tr w:rsidR="00A37FEA" w:rsidRPr="002A4167" w14:paraId="33EA22D8" w14:textId="77777777" w:rsidTr="0011671F">
              <w:trPr>
                <w:trHeight w:val="340"/>
                <w:jc w:val="center"/>
              </w:trPr>
              <w:tc>
                <w:tcPr>
                  <w:tcW w:w="300" w:type="pct"/>
                  <w:vMerge/>
                  <w:vAlign w:val="center"/>
                </w:tcPr>
                <w:p w14:paraId="2B8A44AF" w14:textId="77777777" w:rsidR="00A37FEA" w:rsidRPr="002A4167" w:rsidRDefault="00A37FEA" w:rsidP="00A37FEA">
                  <w:pPr>
                    <w:spacing w:line="240" w:lineRule="auto"/>
                    <w:ind w:firstLineChars="0" w:firstLine="0"/>
                    <w:jc w:val="center"/>
                    <w:rPr>
                      <w:sz w:val="21"/>
                    </w:rPr>
                  </w:pPr>
                </w:p>
              </w:tc>
              <w:tc>
                <w:tcPr>
                  <w:tcW w:w="558" w:type="pct"/>
                  <w:vMerge/>
                  <w:vAlign w:val="center"/>
                </w:tcPr>
                <w:p w14:paraId="7279ABC3" w14:textId="77777777" w:rsidR="00A37FEA" w:rsidRPr="002A4167" w:rsidRDefault="00A37FEA" w:rsidP="00A37FEA">
                  <w:pPr>
                    <w:spacing w:line="240" w:lineRule="auto"/>
                    <w:ind w:firstLineChars="0" w:firstLine="0"/>
                    <w:jc w:val="center"/>
                    <w:rPr>
                      <w:sz w:val="21"/>
                    </w:rPr>
                  </w:pPr>
                </w:p>
              </w:tc>
              <w:tc>
                <w:tcPr>
                  <w:tcW w:w="747" w:type="pct"/>
                  <w:vAlign w:val="center"/>
                </w:tcPr>
                <w:p w14:paraId="40BF4EE7" w14:textId="77777777" w:rsidR="00A37FEA" w:rsidRPr="002A4167" w:rsidRDefault="00A37FEA" w:rsidP="00A37FEA">
                  <w:pPr>
                    <w:spacing w:line="240" w:lineRule="auto"/>
                    <w:ind w:firstLineChars="0" w:firstLine="0"/>
                    <w:jc w:val="center"/>
                    <w:rPr>
                      <w:sz w:val="21"/>
                    </w:rPr>
                  </w:pPr>
                  <w:r w:rsidRPr="002A4167">
                    <w:rPr>
                      <w:sz w:val="21"/>
                    </w:rPr>
                    <w:t>氨氮</w:t>
                  </w:r>
                </w:p>
              </w:tc>
              <w:tc>
                <w:tcPr>
                  <w:tcW w:w="535" w:type="pct"/>
                  <w:vAlign w:val="center"/>
                </w:tcPr>
                <w:p w14:paraId="0642BF86" w14:textId="1C779E7E" w:rsidR="00A37FEA" w:rsidRPr="002A4167" w:rsidRDefault="00A37FEA" w:rsidP="00A37FEA">
                  <w:pPr>
                    <w:spacing w:line="240" w:lineRule="auto"/>
                    <w:ind w:firstLineChars="0" w:firstLine="0"/>
                    <w:jc w:val="center"/>
                    <w:rPr>
                      <w:sz w:val="21"/>
                    </w:rPr>
                  </w:pPr>
                  <w:r>
                    <w:rPr>
                      <w:sz w:val="21"/>
                    </w:rPr>
                    <w:t>0</w:t>
                  </w:r>
                </w:p>
              </w:tc>
              <w:tc>
                <w:tcPr>
                  <w:tcW w:w="540" w:type="pct"/>
                  <w:tcBorders>
                    <w:top w:val="single" w:sz="4" w:space="0" w:color="auto"/>
                    <w:left w:val="single" w:sz="4" w:space="0" w:color="auto"/>
                    <w:bottom w:val="single" w:sz="4" w:space="0" w:color="auto"/>
                    <w:right w:val="single" w:sz="4" w:space="0" w:color="auto"/>
                  </w:tcBorders>
                  <w:vAlign w:val="center"/>
                </w:tcPr>
                <w:p w14:paraId="49BA35B8" w14:textId="34080763" w:rsidR="00A37FEA" w:rsidRPr="002A4167" w:rsidRDefault="00A37FEA" w:rsidP="00A37FEA">
                  <w:pPr>
                    <w:spacing w:line="240" w:lineRule="auto"/>
                    <w:ind w:firstLineChars="0" w:firstLine="0"/>
                    <w:jc w:val="center"/>
                    <w:rPr>
                      <w:sz w:val="21"/>
                    </w:rPr>
                  </w:pPr>
                  <w:r w:rsidRPr="002A4167">
                    <w:rPr>
                      <w:sz w:val="21"/>
                    </w:rPr>
                    <w:t>0.012</w:t>
                  </w:r>
                </w:p>
              </w:tc>
              <w:tc>
                <w:tcPr>
                  <w:tcW w:w="541" w:type="pct"/>
                  <w:tcBorders>
                    <w:left w:val="single" w:sz="4" w:space="0" w:color="auto"/>
                    <w:bottom w:val="single" w:sz="4" w:space="0" w:color="auto"/>
                    <w:right w:val="single" w:sz="4" w:space="0" w:color="auto"/>
                  </w:tcBorders>
                  <w:vAlign w:val="center"/>
                </w:tcPr>
                <w:p w14:paraId="07ABBCF9" w14:textId="331042F9" w:rsidR="00A37FEA" w:rsidRPr="002A4167" w:rsidRDefault="00A37FEA" w:rsidP="00A37FEA">
                  <w:pPr>
                    <w:spacing w:line="240" w:lineRule="auto"/>
                    <w:ind w:firstLineChars="0" w:firstLine="0"/>
                    <w:jc w:val="center"/>
                    <w:rPr>
                      <w:sz w:val="21"/>
                    </w:rPr>
                  </w:pPr>
                  <w:r w:rsidRPr="002A4167">
                    <w:rPr>
                      <w:sz w:val="21"/>
                    </w:rPr>
                    <w:t>0.002</w:t>
                  </w:r>
                </w:p>
              </w:tc>
              <w:tc>
                <w:tcPr>
                  <w:tcW w:w="562" w:type="pct"/>
                  <w:vAlign w:val="center"/>
                </w:tcPr>
                <w:p w14:paraId="627D49DD" w14:textId="11E6146A" w:rsidR="00A37FEA" w:rsidRPr="002A4167" w:rsidRDefault="00A37FEA" w:rsidP="00A37FEA">
                  <w:pPr>
                    <w:spacing w:line="240" w:lineRule="auto"/>
                    <w:ind w:firstLineChars="0" w:firstLine="0"/>
                    <w:jc w:val="center"/>
                    <w:rPr>
                      <w:kern w:val="0"/>
                      <w:sz w:val="21"/>
                    </w:rPr>
                  </w:pPr>
                  <w:r>
                    <w:rPr>
                      <w:sz w:val="21"/>
                    </w:rPr>
                    <w:t>0</w:t>
                  </w:r>
                </w:p>
              </w:tc>
              <w:tc>
                <w:tcPr>
                  <w:tcW w:w="641" w:type="pct"/>
                  <w:tcBorders>
                    <w:left w:val="single" w:sz="4" w:space="0" w:color="auto"/>
                    <w:bottom w:val="single" w:sz="4" w:space="0" w:color="auto"/>
                    <w:right w:val="single" w:sz="4" w:space="0" w:color="auto"/>
                  </w:tcBorders>
                  <w:vAlign w:val="center"/>
                </w:tcPr>
                <w:p w14:paraId="7B877FF8" w14:textId="42A9E4B3" w:rsidR="00A37FEA" w:rsidRPr="002A4167" w:rsidRDefault="00A37FEA" w:rsidP="00A37FEA">
                  <w:pPr>
                    <w:spacing w:line="240" w:lineRule="auto"/>
                    <w:ind w:firstLineChars="0" w:firstLine="0"/>
                    <w:jc w:val="center"/>
                    <w:rPr>
                      <w:sz w:val="21"/>
                    </w:rPr>
                  </w:pPr>
                  <w:r w:rsidRPr="002A4167">
                    <w:rPr>
                      <w:sz w:val="21"/>
                    </w:rPr>
                    <w:t>0.002</w:t>
                  </w:r>
                </w:p>
              </w:tc>
              <w:tc>
                <w:tcPr>
                  <w:tcW w:w="575" w:type="pct"/>
                  <w:tcBorders>
                    <w:left w:val="single" w:sz="4" w:space="0" w:color="auto"/>
                    <w:bottom w:val="single" w:sz="4" w:space="0" w:color="auto"/>
                    <w:right w:val="single" w:sz="4" w:space="0" w:color="auto"/>
                  </w:tcBorders>
                  <w:vAlign w:val="center"/>
                </w:tcPr>
                <w:p w14:paraId="18454163" w14:textId="0AB777BB" w:rsidR="00A37FEA" w:rsidRPr="002A4167" w:rsidRDefault="00A37FEA" w:rsidP="00A37FEA">
                  <w:pPr>
                    <w:spacing w:line="240" w:lineRule="auto"/>
                    <w:ind w:firstLineChars="0" w:firstLine="0"/>
                    <w:jc w:val="center"/>
                    <w:rPr>
                      <w:sz w:val="21"/>
                    </w:rPr>
                  </w:pPr>
                  <w:r w:rsidRPr="002A4167">
                    <w:rPr>
                      <w:sz w:val="21"/>
                    </w:rPr>
                    <w:t>+0.00</w:t>
                  </w:r>
                  <w:r>
                    <w:rPr>
                      <w:sz w:val="21"/>
                    </w:rPr>
                    <w:t>2</w:t>
                  </w:r>
                </w:p>
              </w:tc>
            </w:tr>
            <w:tr w:rsidR="00A37FEA" w:rsidRPr="002A4167" w14:paraId="2AA1A1E4" w14:textId="77777777" w:rsidTr="0011671F">
              <w:trPr>
                <w:trHeight w:val="340"/>
                <w:jc w:val="center"/>
              </w:trPr>
              <w:tc>
                <w:tcPr>
                  <w:tcW w:w="300" w:type="pct"/>
                  <w:vMerge w:val="restart"/>
                  <w:vAlign w:val="center"/>
                </w:tcPr>
                <w:p w14:paraId="384794EE" w14:textId="77777777" w:rsidR="00A37FEA" w:rsidRPr="002A4167" w:rsidRDefault="00A37FEA" w:rsidP="00A37FEA">
                  <w:pPr>
                    <w:spacing w:line="240" w:lineRule="auto"/>
                    <w:ind w:firstLineChars="0" w:firstLine="0"/>
                    <w:jc w:val="center"/>
                    <w:rPr>
                      <w:sz w:val="21"/>
                    </w:rPr>
                  </w:pPr>
                  <w:r w:rsidRPr="002A4167">
                    <w:rPr>
                      <w:sz w:val="21"/>
                    </w:rPr>
                    <w:t>废气</w:t>
                  </w:r>
                </w:p>
              </w:tc>
              <w:tc>
                <w:tcPr>
                  <w:tcW w:w="558" w:type="pct"/>
                  <w:vAlign w:val="center"/>
                </w:tcPr>
                <w:p w14:paraId="2D294DD9" w14:textId="77777777" w:rsidR="00A37FEA" w:rsidRPr="002A4167" w:rsidRDefault="00A37FEA" w:rsidP="00A37FEA">
                  <w:pPr>
                    <w:spacing w:line="240" w:lineRule="auto"/>
                    <w:ind w:firstLineChars="0" w:firstLine="0"/>
                    <w:jc w:val="center"/>
                    <w:rPr>
                      <w:sz w:val="21"/>
                    </w:rPr>
                  </w:pPr>
                  <w:r w:rsidRPr="002A4167">
                    <w:rPr>
                      <w:rFonts w:hint="eastAsia"/>
                      <w:sz w:val="21"/>
                    </w:rPr>
                    <w:t>木加工、打磨</w:t>
                  </w:r>
                </w:p>
              </w:tc>
              <w:tc>
                <w:tcPr>
                  <w:tcW w:w="747" w:type="pct"/>
                  <w:vAlign w:val="center"/>
                </w:tcPr>
                <w:p w14:paraId="249C3A14" w14:textId="77777777" w:rsidR="00A37FEA" w:rsidRPr="002A4167" w:rsidRDefault="00A37FEA" w:rsidP="00A37FEA">
                  <w:pPr>
                    <w:spacing w:line="240" w:lineRule="auto"/>
                    <w:ind w:firstLineChars="0" w:firstLine="0"/>
                    <w:jc w:val="center"/>
                    <w:rPr>
                      <w:sz w:val="21"/>
                    </w:rPr>
                  </w:pPr>
                  <w:r w:rsidRPr="002A4167">
                    <w:rPr>
                      <w:rFonts w:hint="eastAsia"/>
                      <w:sz w:val="21"/>
                    </w:rPr>
                    <w:t>颗粒物</w:t>
                  </w:r>
                </w:p>
              </w:tc>
              <w:tc>
                <w:tcPr>
                  <w:tcW w:w="535" w:type="pct"/>
                  <w:vAlign w:val="center"/>
                </w:tcPr>
                <w:p w14:paraId="186CC63E" w14:textId="3B78E619" w:rsidR="00A37FEA" w:rsidRPr="002A4167" w:rsidRDefault="00A37FEA" w:rsidP="00A37FEA">
                  <w:pPr>
                    <w:spacing w:line="240" w:lineRule="auto"/>
                    <w:ind w:firstLineChars="0" w:firstLine="0"/>
                    <w:jc w:val="center"/>
                    <w:rPr>
                      <w:sz w:val="21"/>
                    </w:rPr>
                  </w:pPr>
                  <w:r>
                    <w:rPr>
                      <w:sz w:val="21"/>
                    </w:rPr>
                    <w:t>0</w:t>
                  </w:r>
                </w:p>
              </w:tc>
              <w:tc>
                <w:tcPr>
                  <w:tcW w:w="540" w:type="pct"/>
                  <w:vAlign w:val="center"/>
                </w:tcPr>
                <w:p w14:paraId="1FFDFC1C" w14:textId="28202A85" w:rsidR="00A37FEA" w:rsidRPr="002A4167" w:rsidRDefault="00A37FEA" w:rsidP="00A37FEA">
                  <w:pPr>
                    <w:spacing w:line="240" w:lineRule="auto"/>
                    <w:ind w:firstLineChars="0" w:firstLine="0"/>
                    <w:jc w:val="center"/>
                    <w:rPr>
                      <w:sz w:val="21"/>
                    </w:rPr>
                  </w:pPr>
                  <w:r w:rsidRPr="002A4167">
                    <w:rPr>
                      <w:sz w:val="21"/>
                    </w:rPr>
                    <w:t>1.071</w:t>
                  </w:r>
                </w:p>
              </w:tc>
              <w:tc>
                <w:tcPr>
                  <w:tcW w:w="541" w:type="pct"/>
                  <w:vAlign w:val="center"/>
                </w:tcPr>
                <w:p w14:paraId="6DBD91DD" w14:textId="750BF732" w:rsidR="00A37FEA" w:rsidRPr="002A4167" w:rsidRDefault="00A37FEA" w:rsidP="00A37FEA">
                  <w:pPr>
                    <w:spacing w:line="240" w:lineRule="auto"/>
                    <w:ind w:firstLineChars="0" w:firstLine="0"/>
                    <w:jc w:val="center"/>
                    <w:rPr>
                      <w:sz w:val="21"/>
                    </w:rPr>
                  </w:pPr>
                  <w:r w:rsidRPr="002A4167">
                    <w:rPr>
                      <w:sz w:val="21"/>
                    </w:rPr>
                    <w:t>0.116</w:t>
                  </w:r>
                </w:p>
              </w:tc>
              <w:tc>
                <w:tcPr>
                  <w:tcW w:w="562" w:type="pct"/>
                  <w:vAlign w:val="center"/>
                </w:tcPr>
                <w:p w14:paraId="1C91C75E" w14:textId="671732EC" w:rsidR="00A37FEA" w:rsidRPr="002A4167" w:rsidRDefault="00A37FEA" w:rsidP="00A37FEA">
                  <w:pPr>
                    <w:spacing w:line="240" w:lineRule="auto"/>
                    <w:ind w:firstLineChars="0" w:firstLine="0"/>
                    <w:jc w:val="center"/>
                    <w:rPr>
                      <w:sz w:val="21"/>
                    </w:rPr>
                  </w:pPr>
                  <w:r>
                    <w:rPr>
                      <w:sz w:val="21"/>
                    </w:rPr>
                    <w:t>0</w:t>
                  </w:r>
                </w:p>
              </w:tc>
              <w:tc>
                <w:tcPr>
                  <w:tcW w:w="641" w:type="pct"/>
                  <w:vAlign w:val="center"/>
                </w:tcPr>
                <w:p w14:paraId="1F9A3332" w14:textId="00096805" w:rsidR="00A37FEA" w:rsidRPr="002A4167" w:rsidRDefault="00A37FEA" w:rsidP="00A37FEA">
                  <w:pPr>
                    <w:spacing w:line="240" w:lineRule="auto"/>
                    <w:ind w:firstLineChars="0" w:firstLine="0"/>
                    <w:jc w:val="center"/>
                    <w:rPr>
                      <w:sz w:val="21"/>
                    </w:rPr>
                  </w:pPr>
                  <w:r w:rsidRPr="002A4167">
                    <w:rPr>
                      <w:sz w:val="21"/>
                    </w:rPr>
                    <w:t>0.116</w:t>
                  </w:r>
                </w:p>
              </w:tc>
              <w:tc>
                <w:tcPr>
                  <w:tcW w:w="575" w:type="pct"/>
                  <w:vAlign w:val="center"/>
                </w:tcPr>
                <w:p w14:paraId="79AADB07" w14:textId="03E84AF5" w:rsidR="00A37FEA" w:rsidRPr="002A4167" w:rsidRDefault="00A37FEA" w:rsidP="00A37FEA">
                  <w:pPr>
                    <w:spacing w:line="240" w:lineRule="auto"/>
                    <w:ind w:firstLineChars="0" w:firstLine="0"/>
                    <w:jc w:val="center"/>
                    <w:rPr>
                      <w:sz w:val="21"/>
                    </w:rPr>
                  </w:pPr>
                  <w:r w:rsidRPr="002A4167">
                    <w:rPr>
                      <w:sz w:val="21"/>
                    </w:rPr>
                    <w:t>+0.116</w:t>
                  </w:r>
                </w:p>
              </w:tc>
            </w:tr>
            <w:tr w:rsidR="00A37FEA" w:rsidRPr="002A4167" w14:paraId="5BF587EC" w14:textId="77777777" w:rsidTr="0011671F">
              <w:trPr>
                <w:trHeight w:val="340"/>
                <w:jc w:val="center"/>
              </w:trPr>
              <w:tc>
                <w:tcPr>
                  <w:tcW w:w="300" w:type="pct"/>
                  <w:vMerge/>
                  <w:vAlign w:val="center"/>
                </w:tcPr>
                <w:p w14:paraId="15CC7588" w14:textId="77777777" w:rsidR="00A37FEA" w:rsidRPr="002A4167" w:rsidRDefault="00A37FEA" w:rsidP="00A37FEA">
                  <w:pPr>
                    <w:spacing w:line="240" w:lineRule="auto"/>
                    <w:ind w:firstLineChars="0" w:firstLine="0"/>
                    <w:jc w:val="center"/>
                    <w:rPr>
                      <w:sz w:val="21"/>
                    </w:rPr>
                  </w:pPr>
                </w:p>
              </w:tc>
              <w:tc>
                <w:tcPr>
                  <w:tcW w:w="558" w:type="pct"/>
                  <w:vAlign w:val="center"/>
                </w:tcPr>
                <w:p w14:paraId="5FC5A3BE" w14:textId="77777777" w:rsidR="00A37FEA" w:rsidRPr="002A4167" w:rsidRDefault="00A37FEA" w:rsidP="00A37FEA">
                  <w:pPr>
                    <w:spacing w:line="240" w:lineRule="auto"/>
                    <w:ind w:firstLineChars="0" w:firstLine="0"/>
                    <w:jc w:val="center"/>
                    <w:rPr>
                      <w:sz w:val="21"/>
                    </w:rPr>
                  </w:pPr>
                  <w:r w:rsidRPr="002A4167">
                    <w:rPr>
                      <w:rFonts w:hint="eastAsia"/>
                      <w:sz w:val="21"/>
                    </w:rPr>
                    <w:t>喷漆、</w:t>
                  </w:r>
                </w:p>
                <w:p w14:paraId="3C2798D9" w14:textId="77777777" w:rsidR="00A37FEA" w:rsidRPr="002A4167" w:rsidRDefault="00A37FEA" w:rsidP="00A37FEA">
                  <w:pPr>
                    <w:spacing w:line="240" w:lineRule="auto"/>
                    <w:ind w:firstLineChars="0" w:firstLine="0"/>
                    <w:jc w:val="center"/>
                    <w:rPr>
                      <w:sz w:val="21"/>
                    </w:rPr>
                  </w:pPr>
                  <w:r w:rsidRPr="002A4167">
                    <w:rPr>
                      <w:rFonts w:hint="eastAsia"/>
                      <w:sz w:val="21"/>
                    </w:rPr>
                    <w:t>晾干</w:t>
                  </w:r>
                </w:p>
              </w:tc>
              <w:tc>
                <w:tcPr>
                  <w:tcW w:w="747" w:type="pct"/>
                  <w:vAlign w:val="center"/>
                </w:tcPr>
                <w:p w14:paraId="561F9B17" w14:textId="77777777" w:rsidR="00A37FEA" w:rsidRPr="002A4167" w:rsidRDefault="00A37FEA" w:rsidP="00A37FEA">
                  <w:pPr>
                    <w:spacing w:line="240" w:lineRule="auto"/>
                    <w:ind w:firstLineChars="0" w:firstLine="0"/>
                    <w:jc w:val="center"/>
                    <w:rPr>
                      <w:sz w:val="21"/>
                    </w:rPr>
                  </w:pPr>
                  <w:r w:rsidRPr="002A4167">
                    <w:rPr>
                      <w:rFonts w:hint="eastAsia"/>
                      <w:sz w:val="21"/>
                    </w:rPr>
                    <w:t>非甲烷总烃</w:t>
                  </w:r>
                </w:p>
              </w:tc>
              <w:tc>
                <w:tcPr>
                  <w:tcW w:w="535" w:type="pct"/>
                  <w:vAlign w:val="center"/>
                </w:tcPr>
                <w:p w14:paraId="158DAE87" w14:textId="019042E5" w:rsidR="00A37FEA" w:rsidRPr="002A4167" w:rsidRDefault="00A37FEA" w:rsidP="00A37FEA">
                  <w:pPr>
                    <w:spacing w:line="240" w:lineRule="auto"/>
                    <w:ind w:firstLineChars="0" w:firstLine="0"/>
                    <w:jc w:val="center"/>
                    <w:rPr>
                      <w:sz w:val="21"/>
                    </w:rPr>
                  </w:pPr>
                  <w:r w:rsidRPr="002A4167">
                    <w:rPr>
                      <w:rFonts w:hint="eastAsia"/>
                      <w:sz w:val="21"/>
                    </w:rPr>
                    <w:t>0</w:t>
                  </w:r>
                </w:p>
              </w:tc>
              <w:tc>
                <w:tcPr>
                  <w:tcW w:w="540" w:type="pct"/>
                  <w:vAlign w:val="center"/>
                </w:tcPr>
                <w:p w14:paraId="776D3D77" w14:textId="1662FA91" w:rsidR="00A37FEA" w:rsidRPr="002A4167" w:rsidRDefault="00A37FEA" w:rsidP="00A37FEA">
                  <w:pPr>
                    <w:spacing w:line="240" w:lineRule="auto"/>
                    <w:ind w:firstLineChars="0" w:firstLine="0"/>
                    <w:jc w:val="center"/>
                    <w:rPr>
                      <w:sz w:val="21"/>
                    </w:rPr>
                  </w:pPr>
                  <w:r w:rsidRPr="002A4167">
                    <w:rPr>
                      <w:rFonts w:hint="eastAsia"/>
                      <w:sz w:val="21"/>
                    </w:rPr>
                    <w:t>1</w:t>
                  </w:r>
                  <w:r w:rsidRPr="002A4167">
                    <w:rPr>
                      <w:sz w:val="21"/>
                    </w:rPr>
                    <w:t>.558</w:t>
                  </w:r>
                </w:p>
              </w:tc>
              <w:tc>
                <w:tcPr>
                  <w:tcW w:w="541" w:type="pct"/>
                  <w:vAlign w:val="center"/>
                </w:tcPr>
                <w:p w14:paraId="34DC08EC" w14:textId="6E3356DF" w:rsidR="00A37FEA" w:rsidRPr="002A4167" w:rsidRDefault="00A37FEA" w:rsidP="00A37FEA">
                  <w:pPr>
                    <w:spacing w:line="240" w:lineRule="auto"/>
                    <w:ind w:firstLineChars="0" w:firstLine="0"/>
                    <w:jc w:val="center"/>
                    <w:rPr>
                      <w:sz w:val="21"/>
                    </w:rPr>
                  </w:pPr>
                  <w:r w:rsidRPr="002A4167">
                    <w:rPr>
                      <w:rFonts w:hint="eastAsia"/>
                      <w:sz w:val="21"/>
                    </w:rPr>
                    <w:t>0</w:t>
                  </w:r>
                  <w:r w:rsidRPr="002A4167">
                    <w:rPr>
                      <w:sz w:val="21"/>
                    </w:rPr>
                    <w:t>.226</w:t>
                  </w:r>
                </w:p>
              </w:tc>
              <w:tc>
                <w:tcPr>
                  <w:tcW w:w="562" w:type="pct"/>
                  <w:vAlign w:val="center"/>
                </w:tcPr>
                <w:p w14:paraId="784F27F6" w14:textId="4298A620" w:rsidR="00A37FEA" w:rsidRPr="002A4167" w:rsidRDefault="00A37FEA" w:rsidP="00A37FEA">
                  <w:pPr>
                    <w:spacing w:line="240" w:lineRule="auto"/>
                    <w:ind w:firstLineChars="0" w:firstLine="0"/>
                    <w:jc w:val="center"/>
                    <w:rPr>
                      <w:sz w:val="21"/>
                    </w:rPr>
                  </w:pPr>
                  <w:r w:rsidRPr="002A4167">
                    <w:rPr>
                      <w:rFonts w:hint="eastAsia"/>
                      <w:sz w:val="21"/>
                    </w:rPr>
                    <w:t>0</w:t>
                  </w:r>
                </w:p>
              </w:tc>
              <w:tc>
                <w:tcPr>
                  <w:tcW w:w="641" w:type="pct"/>
                  <w:vAlign w:val="center"/>
                </w:tcPr>
                <w:p w14:paraId="0FBD0D98" w14:textId="7529E214" w:rsidR="00A37FEA" w:rsidRPr="002A4167" w:rsidRDefault="00A37FEA" w:rsidP="00A37FEA">
                  <w:pPr>
                    <w:spacing w:line="240" w:lineRule="auto"/>
                    <w:ind w:firstLineChars="0" w:firstLine="0"/>
                    <w:jc w:val="center"/>
                    <w:rPr>
                      <w:sz w:val="21"/>
                    </w:rPr>
                  </w:pPr>
                  <w:r w:rsidRPr="002A4167">
                    <w:rPr>
                      <w:rFonts w:hint="eastAsia"/>
                      <w:sz w:val="21"/>
                    </w:rPr>
                    <w:t>0</w:t>
                  </w:r>
                  <w:r w:rsidRPr="002A4167">
                    <w:rPr>
                      <w:sz w:val="21"/>
                    </w:rPr>
                    <w:t>.226</w:t>
                  </w:r>
                </w:p>
              </w:tc>
              <w:tc>
                <w:tcPr>
                  <w:tcW w:w="575" w:type="pct"/>
                  <w:vAlign w:val="center"/>
                </w:tcPr>
                <w:p w14:paraId="62BF3232" w14:textId="62D30BE7" w:rsidR="00A37FEA" w:rsidRPr="002A4167" w:rsidRDefault="00A37FEA" w:rsidP="00A37FEA">
                  <w:pPr>
                    <w:spacing w:line="240" w:lineRule="auto"/>
                    <w:ind w:firstLineChars="0" w:firstLine="0"/>
                    <w:jc w:val="center"/>
                    <w:rPr>
                      <w:sz w:val="21"/>
                    </w:rPr>
                  </w:pPr>
                  <w:r w:rsidRPr="002A4167">
                    <w:rPr>
                      <w:rFonts w:hint="eastAsia"/>
                      <w:sz w:val="21"/>
                    </w:rPr>
                    <w:t>+</w:t>
                  </w:r>
                  <w:r w:rsidRPr="002A4167">
                    <w:rPr>
                      <w:sz w:val="21"/>
                    </w:rPr>
                    <w:t>0.226</w:t>
                  </w:r>
                </w:p>
              </w:tc>
            </w:tr>
            <w:tr w:rsidR="00A37FEA" w:rsidRPr="002A4167" w14:paraId="0F2132A8" w14:textId="77777777" w:rsidTr="0011671F">
              <w:trPr>
                <w:trHeight w:val="340"/>
                <w:jc w:val="center"/>
              </w:trPr>
              <w:tc>
                <w:tcPr>
                  <w:tcW w:w="300" w:type="pct"/>
                  <w:vMerge w:val="restart"/>
                  <w:vAlign w:val="center"/>
                </w:tcPr>
                <w:p w14:paraId="756C47D1" w14:textId="77777777" w:rsidR="00A37FEA" w:rsidRPr="002A4167" w:rsidRDefault="00A37FEA" w:rsidP="00A37FEA">
                  <w:pPr>
                    <w:spacing w:line="240" w:lineRule="auto"/>
                    <w:ind w:firstLineChars="0" w:firstLine="0"/>
                    <w:jc w:val="center"/>
                    <w:rPr>
                      <w:sz w:val="21"/>
                    </w:rPr>
                  </w:pPr>
                  <w:r w:rsidRPr="002A4167">
                    <w:rPr>
                      <w:sz w:val="21"/>
                    </w:rPr>
                    <w:t>固废</w:t>
                  </w:r>
                </w:p>
              </w:tc>
              <w:tc>
                <w:tcPr>
                  <w:tcW w:w="558" w:type="pct"/>
                  <w:vMerge w:val="restart"/>
                  <w:vAlign w:val="center"/>
                </w:tcPr>
                <w:p w14:paraId="560C0A05" w14:textId="77777777" w:rsidR="00A37FEA" w:rsidRPr="002A4167" w:rsidRDefault="00A37FEA" w:rsidP="00A37FEA">
                  <w:pPr>
                    <w:spacing w:line="240" w:lineRule="auto"/>
                    <w:ind w:firstLineChars="0" w:firstLine="0"/>
                    <w:jc w:val="center"/>
                    <w:rPr>
                      <w:sz w:val="21"/>
                    </w:rPr>
                  </w:pPr>
                  <w:r w:rsidRPr="002A4167">
                    <w:rPr>
                      <w:rFonts w:hint="eastAsia"/>
                      <w:sz w:val="21"/>
                    </w:rPr>
                    <w:t>一般</w:t>
                  </w:r>
                </w:p>
                <w:p w14:paraId="26E94DA4" w14:textId="77777777" w:rsidR="00A37FEA" w:rsidRPr="002A4167" w:rsidRDefault="00A37FEA" w:rsidP="00A37FEA">
                  <w:pPr>
                    <w:spacing w:line="240" w:lineRule="auto"/>
                    <w:ind w:firstLineChars="0" w:firstLine="0"/>
                    <w:jc w:val="center"/>
                    <w:rPr>
                      <w:sz w:val="21"/>
                    </w:rPr>
                  </w:pPr>
                  <w:r w:rsidRPr="002A4167">
                    <w:rPr>
                      <w:rFonts w:hint="eastAsia"/>
                      <w:sz w:val="21"/>
                    </w:rPr>
                    <w:t>固废</w:t>
                  </w:r>
                </w:p>
              </w:tc>
              <w:tc>
                <w:tcPr>
                  <w:tcW w:w="747" w:type="pct"/>
                  <w:tcBorders>
                    <w:top w:val="single" w:sz="4" w:space="0" w:color="auto"/>
                    <w:left w:val="single" w:sz="4" w:space="0" w:color="auto"/>
                    <w:bottom w:val="single" w:sz="4" w:space="0" w:color="auto"/>
                    <w:right w:val="nil"/>
                  </w:tcBorders>
                  <w:vAlign w:val="center"/>
                </w:tcPr>
                <w:p w14:paraId="5F544EAA" w14:textId="77777777" w:rsidR="00A37FEA" w:rsidRPr="002A4167" w:rsidRDefault="00A37FEA" w:rsidP="00A37FEA">
                  <w:pPr>
                    <w:pStyle w:val="aff9"/>
                  </w:pPr>
                  <w:r w:rsidRPr="002A4167">
                    <w:rPr>
                      <w:rFonts w:hint="eastAsia"/>
                    </w:rPr>
                    <w:t>木材边角料</w:t>
                  </w:r>
                </w:p>
              </w:tc>
              <w:tc>
                <w:tcPr>
                  <w:tcW w:w="535" w:type="pct"/>
                  <w:vAlign w:val="center"/>
                </w:tcPr>
                <w:p w14:paraId="405AB18A"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c>
                <w:tcPr>
                  <w:tcW w:w="540" w:type="pct"/>
                  <w:tcBorders>
                    <w:top w:val="single" w:sz="4" w:space="0" w:color="auto"/>
                    <w:left w:val="single" w:sz="4" w:space="0" w:color="auto"/>
                    <w:bottom w:val="single" w:sz="4" w:space="0" w:color="auto"/>
                    <w:right w:val="single" w:sz="4" w:space="0" w:color="auto"/>
                  </w:tcBorders>
                  <w:vAlign w:val="center"/>
                </w:tcPr>
                <w:p w14:paraId="7259D68B" w14:textId="77777777" w:rsidR="00A37FEA" w:rsidRPr="002A4167" w:rsidRDefault="00A37FEA" w:rsidP="00A37FEA">
                  <w:pPr>
                    <w:pStyle w:val="aff9"/>
                  </w:pPr>
                  <w:r w:rsidRPr="002A4167">
                    <w:t>2.0</w:t>
                  </w:r>
                </w:p>
              </w:tc>
              <w:tc>
                <w:tcPr>
                  <w:tcW w:w="541" w:type="pct"/>
                  <w:vAlign w:val="center"/>
                </w:tcPr>
                <w:p w14:paraId="7B888369" w14:textId="77777777" w:rsidR="00A37FEA" w:rsidRPr="002A4167" w:rsidRDefault="00A37FEA" w:rsidP="00A37FEA">
                  <w:pPr>
                    <w:spacing w:line="240" w:lineRule="auto"/>
                    <w:ind w:firstLineChars="0" w:firstLine="0"/>
                    <w:jc w:val="center"/>
                    <w:rPr>
                      <w:sz w:val="21"/>
                    </w:rPr>
                  </w:pPr>
                  <w:r w:rsidRPr="002A4167">
                    <w:rPr>
                      <w:sz w:val="21"/>
                    </w:rPr>
                    <w:t>0</w:t>
                  </w:r>
                </w:p>
              </w:tc>
              <w:tc>
                <w:tcPr>
                  <w:tcW w:w="562" w:type="pct"/>
                  <w:vAlign w:val="center"/>
                </w:tcPr>
                <w:p w14:paraId="3F264928" w14:textId="77777777" w:rsidR="00A37FEA" w:rsidRPr="002A4167" w:rsidRDefault="00A37FEA" w:rsidP="00A37FEA">
                  <w:pPr>
                    <w:spacing w:line="240" w:lineRule="auto"/>
                    <w:ind w:firstLineChars="0" w:firstLine="0"/>
                    <w:jc w:val="center"/>
                    <w:rPr>
                      <w:sz w:val="21"/>
                    </w:rPr>
                  </w:pPr>
                  <w:r w:rsidRPr="002A4167">
                    <w:rPr>
                      <w:sz w:val="21"/>
                    </w:rPr>
                    <w:t>0</w:t>
                  </w:r>
                </w:p>
              </w:tc>
              <w:tc>
                <w:tcPr>
                  <w:tcW w:w="641" w:type="pct"/>
                  <w:vAlign w:val="center"/>
                </w:tcPr>
                <w:p w14:paraId="3AD160AB" w14:textId="77777777" w:rsidR="00A37FEA" w:rsidRPr="002A4167" w:rsidRDefault="00A37FEA" w:rsidP="00A37FEA">
                  <w:pPr>
                    <w:spacing w:line="240" w:lineRule="auto"/>
                    <w:ind w:firstLineChars="0" w:firstLine="0"/>
                    <w:jc w:val="center"/>
                    <w:rPr>
                      <w:sz w:val="21"/>
                    </w:rPr>
                  </w:pPr>
                  <w:r w:rsidRPr="002A4167">
                    <w:rPr>
                      <w:sz w:val="21"/>
                    </w:rPr>
                    <w:t>0</w:t>
                  </w:r>
                </w:p>
              </w:tc>
              <w:tc>
                <w:tcPr>
                  <w:tcW w:w="575" w:type="pct"/>
                  <w:vAlign w:val="center"/>
                </w:tcPr>
                <w:p w14:paraId="0D76517F"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r>
            <w:tr w:rsidR="00A37FEA" w:rsidRPr="002A4167" w14:paraId="67E2910D" w14:textId="77777777" w:rsidTr="0011671F">
              <w:trPr>
                <w:trHeight w:val="340"/>
                <w:jc w:val="center"/>
              </w:trPr>
              <w:tc>
                <w:tcPr>
                  <w:tcW w:w="300" w:type="pct"/>
                  <w:vMerge/>
                  <w:vAlign w:val="center"/>
                </w:tcPr>
                <w:p w14:paraId="07A10F62" w14:textId="77777777" w:rsidR="00A37FEA" w:rsidRPr="002A4167" w:rsidRDefault="00A37FEA" w:rsidP="00A37FEA">
                  <w:pPr>
                    <w:spacing w:line="240" w:lineRule="auto"/>
                    <w:ind w:firstLineChars="0" w:firstLine="0"/>
                    <w:jc w:val="center"/>
                    <w:rPr>
                      <w:sz w:val="21"/>
                    </w:rPr>
                  </w:pPr>
                </w:p>
              </w:tc>
              <w:tc>
                <w:tcPr>
                  <w:tcW w:w="558" w:type="pct"/>
                  <w:vMerge/>
                  <w:vAlign w:val="center"/>
                </w:tcPr>
                <w:p w14:paraId="48D7C67E" w14:textId="77777777" w:rsidR="00A37FEA" w:rsidRPr="002A4167" w:rsidRDefault="00A37FEA" w:rsidP="00A37FEA">
                  <w:pPr>
                    <w:spacing w:line="240" w:lineRule="auto"/>
                    <w:ind w:firstLineChars="0" w:firstLine="0"/>
                    <w:jc w:val="center"/>
                    <w:rPr>
                      <w:sz w:val="21"/>
                    </w:rPr>
                  </w:pPr>
                </w:p>
              </w:tc>
              <w:tc>
                <w:tcPr>
                  <w:tcW w:w="747" w:type="pct"/>
                  <w:tcBorders>
                    <w:top w:val="single" w:sz="4" w:space="0" w:color="auto"/>
                    <w:left w:val="single" w:sz="4" w:space="0" w:color="auto"/>
                    <w:bottom w:val="single" w:sz="4" w:space="0" w:color="auto"/>
                    <w:right w:val="single" w:sz="4" w:space="0" w:color="auto"/>
                  </w:tcBorders>
                  <w:vAlign w:val="center"/>
                </w:tcPr>
                <w:p w14:paraId="18E6A9D7" w14:textId="77777777" w:rsidR="00A37FEA" w:rsidRPr="002A4167" w:rsidRDefault="00A37FEA" w:rsidP="00A37FEA">
                  <w:pPr>
                    <w:pStyle w:val="aff9"/>
                  </w:pPr>
                  <w:r w:rsidRPr="002A4167">
                    <w:rPr>
                      <w:rFonts w:hint="eastAsia"/>
                    </w:rPr>
                    <w:t>废包装材料</w:t>
                  </w:r>
                </w:p>
              </w:tc>
              <w:tc>
                <w:tcPr>
                  <w:tcW w:w="535" w:type="pct"/>
                  <w:vAlign w:val="center"/>
                </w:tcPr>
                <w:p w14:paraId="640E5D51"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c>
                <w:tcPr>
                  <w:tcW w:w="540" w:type="pct"/>
                  <w:tcBorders>
                    <w:top w:val="single" w:sz="4" w:space="0" w:color="auto"/>
                    <w:left w:val="single" w:sz="4" w:space="0" w:color="auto"/>
                    <w:bottom w:val="single" w:sz="4" w:space="0" w:color="auto"/>
                    <w:right w:val="single" w:sz="4" w:space="0" w:color="auto"/>
                  </w:tcBorders>
                  <w:vAlign w:val="center"/>
                </w:tcPr>
                <w:p w14:paraId="161EDFD1" w14:textId="77777777" w:rsidR="00A37FEA" w:rsidRPr="002A4167" w:rsidRDefault="00A37FEA" w:rsidP="00A37FEA">
                  <w:pPr>
                    <w:pStyle w:val="aff9"/>
                    <w:rPr>
                      <w:bCs/>
                    </w:rPr>
                  </w:pPr>
                  <w:r w:rsidRPr="002A4167">
                    <w:t>1.0</w:t>
                  </w:r>
                </w:p>
              </w:tc>
              <w:tc>
                <w:tcPr>
                  <w:tcW w:w="541" w:type="pct"/>
                  <w:vAlign w:val="center"/>
                </w:tcPr>
                <w:p w14:paraId="397D2447"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c>
                <w:tcPr>
                  <w:tcW w:w="562" w:type="pct"/>
                  <w:vAlign w:val="center"/>
                </w:tcPr>
                <w:p w14:paraId="10E578FC"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c>
                <w:tcPr>
                  <w:tcW w:w="641" w:type="pct"/>
                  <w:vAlign w:val="center"/>
                </w:tcPr>
                <w:p w14:paraId="4E5F1012"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c>
                <w:tcPr>
                  <w:tcW w:w="575" w:type="pct"/>
                  <w:vAlign w:val="center"/>
                </w:tcPr>
                <w:p w14:paraId="2FF8690B"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r>
            <w:tr w:rsidR="00A37FEA" w:rsidRPr="002A4167" w14:paraId="523BEBE9" w14:textId="77777777" w:rsidTr="0011671F">
              <w:trPr>
                <w:trHeight w:val="340"/>
                <w:jc w:val="center"/>
              </w:trPr>
              <w:tc>
                <w:tcPr>
                  <w:tcW w:w="300" w:type="pct"/>
                  <w:vMerge/>
                  <w:vAlign w:val="center"/>
                </w:tcPr>
                <w:p w14:paraId="79E3998E" w14:textId="77777777" w:rsidR="00A37FEA" w:rsidRPr="002A4167" w:rsidRDefault="00A37FEA" w:rsidP="00A37FEA">
                  <w:pPr>
                    <w:spacing w:line="240" w:lineRule="auto"/>
                    <w:ind w:firstLineChars="0" w:firstLine="0"/>
                    <w:jc w:val="center"/>
                    <w:rPr>
                      <w:sz w:val="21"/>
                    </w:rPr>
                  </w:pPr>
                </w:p>
              </w:tc>
              <w:tc>
                <w:tcPr>
                  <w:tcW w:w="558" w:type="pct"/>
                  <w:vMerge/>
                  <w:vAlign w:val="center"/>
                </w:tcPr>
                <w:p w14:paraId="2B86C3C4" w14:textId="77777777" w:rsidR="00A37FEA" w:rsidRPr="002A4167" w:rsidRDefault="00A37FEA" w:rsidP="00A37FEA">
                  <w:pPr>
                    <w:spacing w:line="240" w:lineRule="auto"/>
                    <w:ind w:firstLineChars="0" w:firstLine="0"/>
                    <w:jc w:val="center"/>
                    <w:rPr>
                      <w:sz w:val="21"/>
                    </w:rPr>
                  </w:pPr>
                </w:p>
              </w:tc>
              <w:tc>
                <w:tcPr>
                  <w:tcW w:w="747" w:type="pct"/>
                  <w:tcBorders>
                    <w:top w:val="single" w:sz="4" w:space="0" w:color="auto"/>
                    <w:left w:val="single" w:sz="4" w:space="0" w:color="auto"/>
                    <w:bottom w:val="single" w:sz="4" w:space="0" w:color="auto"/>
                    <w:right w:val="single" w:sz="4" w:space="0" w:color="auto"/>
                  </w:tcBorders>
                  <w:vAlign w:val="center"/>
                </w:tcPr>
                <w:p w14:paraId="6C10EE52" w14:textId="77777777" w:rsidR="00A37FEA" w:rsidRPr="002A4167" w:rsidRDefault="00A37FEA" w:rsidP="00A37FEA">
                  <w:pPr>
                    <w:pStyle w:val="aff9"/>
                  </w:pPr>
                  <w:r w:rsidRPr="002A4167">
                    <w:rPr>
                      <w:rFonts w:hint="eastAsia"/>
                    </w:rPr>
                    <w:t>废砂纸</w:t>
                  </w:r>
                </w:p>
              </w:tc>
              <w:tc>
                <w:tcPr>
                  <w:tcW w:w="535" w:type="pct"/>
                  <w:vAlign w:val="center"/>
                </w:tcPr>
                <w:p w14:paraId="6093C1DD"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c>
                <w:tcPr>
                  <w:tcW w:w="540" w:type="pct"/>
                  <w:tcBorders>
                    <w:top w:val="single" w:sz="4" w:space="0" w:color="auto"/>
                    <w:left w:val="single" w:sz="4" w:space="0" w:color="auto"/>
                    <w:bottom w:val="single" w:sz="4" w:space="0" w:color="auto"/>
                    <w:right w:val="single" w:sz="4" w:space="0" w:color="auto"/>
                  </w:tcBorders>
                  <w:vAlign w:val="center"/>
                </w:tcPr>
                <w:p w14:paraId="1F8121B7" w14:textId="77777777" w:rsidR="00A37FEA" w:rsidRPr="002A4167" w:rsidRDefault="00A37FEA" w:rsidP="00A37FEA">
                  <w:pPr>
                    <w:pStyle w:val="aff9"/>
                  </w:pPr>
                  <w:r w:rsidRPr="002A4167">
                    <w:rPr>
                      <w:rFonts w:hint="eastAsia"/>
                    </w:rPr>
                    <w:t>0</w:t>
                  </w:r>
                  <w:r w:rsidRPr="002A4167">
                    <w:t>.1</w:t>
                  </w:r>
                </w:p>
              </w:tc>
              <w:tc>
                <w:tcPr>
                  <w:tcW w:w="541" w:type="pct"/>
                  <w:vAlign w:val="center"/>
                </w:tcPr>
                <w:p w14:paraId="37F72892"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c>
                <w:tcPr>
                  <w:tcW w:w="562" w:type="pct"/>
                  <w:vAlign w:val="center"/>
                </w:tcPr>
                <w:p w14:paraId="1FDC40A2"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c>
                <w:tcPr>
                  <w:tcW w:w="641" w:type="pct"/>
                  <w:vAlign w:val="center"/>
                </w:tcPr>
                <w:p w14:paraId="5FA8474A"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c>
                <w:tcPr>
                  <w:tcW w:w="575" w:type="pct"/>
                  <w:vAlign w:val="center"/>
                </w:tcPr>
                <w:p w14:paraId="55C3C3D0"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r>
            <w:tr w:rsidR="00A37FEA" w:rsidRPr="002A4167" w14:paraId="085CB832" w14:textId="77777777" w:rsidTr="0011671F">
              <w:trPr>
                <w:trHeight w:val="340"/>
                <w:jc w:val="center"/>
              </w:trPr>
              <w:tc>
                <w:tcPr>
                  <w:tcW w:w="300" w:type="pct"/>
                  <w:vMerge/>
                  <w:vAlign w:val="center"/>
                </w:tcPr>
                <w:p w14:paraId="5FD63251" w14:textId="77777777" w:rsidR="00A37FEA" w:rsidRPr="002A4167" w:rsidRDefault="00A37FEA" w:rsidP="00A37FEA">
                  <w:pPr>
                    <w:spacing w:line="240" w:lineRule="auto"/>
                    <w:ind w:firstLineChars="0" w:firstLine="0"/>
                    <w:jc w:val="center"/>
                    <w:rPr>
                      <w:sz w:val="21"/>
                    </w:rPr>
                  </w:pPr>
                </w:p>
              </w:tc>
              <w:tc>
                <w:tcPr>
                  <w:tcW w:w="558" w:type="pct"/>
                  <w:vMerge/>
                  <w:vAlign w:val="center"/>
                </w:tcPr>
                <w:p w14:paraId="3755441D" w14:textId="77777777" w:rsidR="00A37FEA" w:rsidRPr="002A4167" w:rsidRDefault="00A37FEA" w:rsidP="00A37FEA">
                  <w:pPr>
                    <w:spacing w:line="240" w:lineRule="auto"/>
                    <w:ind w:firstLineChars="0" w:firstLine="0"/>
                    <w:jc w:val="center"/>
                    <w:rPr>
                      <w:sz w:val="21"/>
                    </w:rPr>
                  </w:pPr>
                </w:p>
              </w:tc>
              <w:tc>
                <w:tcPr>
                  <w:tcW w:w="747" w:type="pct"/>
                  <w:tcBorders>
                    <w:top w:val="single" w:sz="4" w:space="0" w:color="auto"/>
                    <w:left w:val="single" w:sz="4" w:space="0" w:color="auto"/>
                    <w:bottom w:val="single" w:sz="4" w:space="0" w:color="auto"/>
                    <w:right w:val="single" w:sz="4" w:space="0" w:color="auto"/>
                  </w:tcBorders>
                  <w:vAlign w:val="center"/>
                </w:tcPr>
                <w:p w14:paraId="5D22DB95" w14:textId="77777777" w:rsidR="00A37FEA" w:rsidRPr="002A4167" w:rsidRDefault="00A37FEA" w:rsidP="00A37FEA">
                  <w:pPr>
                    <w:pStyle w:val="aff9"/>
                  </w:pPr>
                  <w:r w:rsidRPr="002A4167">
                    <w:rPr>
                      <w:rFonts w:hint="eastAsia"/>
                    </w:rPr>
                    <w:t>回收粉尘</w:t>
                  </w:r>
                </w:p>
              </w:tc>
              <w:tc>
                <w:tcPr>
                  <w:tcW w:w="535" w:type="pct"/>
                  <w:vAlign w:val="center"/>
                </w:tcPr>
                <w:p w14:paraId="1D4ED52C"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c>
                <w:tcPr>
                  <w:tcW w:w="540" w:type="pct"/>
                  <w:tcBorders>
                    <w:top w:val="single" w:sz="4" w:space="0" w:color="auto"/>
                    <w:left w:val="single" w:sz="4" w:space="0" w:color="auto"/>
                    <w:bottom w:val="single" w:sz="4" w:space="0" w:color="auto"/>
                    <w:right w:val="single" w:sz="4" w:space="0" w:color="auto"/>
                  </w:tcBorders>
                  <w:vAlign w:val="center"/>
                </w:tcPr>
                <w:p w14:paraId="7454BDFE" w14:textId="16DF20AD" w:rsidR="00A37FEA" w:rsidRPr="002A4167" w:rsidRDefault="00A37FEA" w:rsidP="00A37FEA">
                  <w:pPr>
                    <w:pStyle w:val="aff9"/>
                  </w:pPr>
                  <w:r w:rsidRPr="002A4167">
                    <w:rPr>
                      <w:rFonts w:hint="eastAsia"/>
                    </w:rPr>
                    <w:t>0.955</w:t>
                  </w:r>
                </w:p>
              </w:tc>
              <w:tc>
                <w:tcPr>
                  <w:tcW w:w="541" w:type="pct"/>
                  <w:vAlign w:val="center"/>
                </w:tcPr>
                <w:p w14:paraId="72099E46" w14:textId="77777777" w:rsidR="00A37FEA" w:rsidRPr="002A4167" w:rsidRDefault="00A37FEA" w:rsidP="00A37FEA">
                  <w:pPr>
                    <w:spacing w:line="240" w:lineRule="auto"/>
                    <w:ind w:firstLineChars="0" w:firstLine="0"/>
                    <w:jc w:val="center"/>
                    <w:rPr>
                      <w:sz w:val="21"/>
                    </w:rPr>
                  </w:pPr>
                  <w:r w:rsidRPr="002A4167">
                    <w:rPr>
                      <w:sz w:val="21"/>
                    </w:rPr>
                    <w:t>0</w:t>
                  </w:r>
                </w:p>
              </w:tc>
              <w:tc>
                <w:tcPr>
                  <w:tcW w:w="562" w:type="pct"/>
                  <w:vAlign w:val="center"/>
                </w:tcPr>
                <w:p w14:paraId="7609DDEF" w14:textId="77777777" w:rsidR="00A37FEA" w:rsidRPr="002A4167" w:rsidRDefault="00A37FEA" w:rsidP="00A37FEA">
                  <w:pPr>
                    <w:spacing w:line="240" w:lineRule="auto"/>
                    <w:ind w:firstLineChars="0" w:firstLine="0"/>
                    <w:jc w:val="center"/>
                    <w:rPr>
                      <w:sz w:val="21"/>
                    </w:rPr>
                  </w:pPr>
                  <w:r w:rsidRPr="002A4167">
                    <w:rPr>
                      <w:sz w:val="21"/>
                    </w:rPr>
                    <w:t>0</w:t>
                  </w:r>
                </w:p>
              </w:tc>
              <w:tc>
                <w:tcPr>
                  <w:tcW w:w="641" w:type="pct"/>
                  <w:vAlign w:val="center"/>
                </w:tcPr>
                <w:p w14:paraId="7394196D" w14:textId="77777777" w:rsidR="00A37FEA" w:rsidRPr="002A4167" w:rsidRDefault="00A37FEA" w:rsidP="00A37FEA">
                  <w:pPr>
                    <w:spacing w:line="240" w:lineRule="auto"/>
                    <w:ind w:firstLineChars="0" w:firstLine="0"/>
                    <w:jc w:val="center"/>
                    <w:rPr>
                      <w:sz w:val="21"/>
                    </w:rPr>
                  </w:pPr>
                  <w:r w:rsidRPr="002A4167">
                    <w:rPr>
                      <w:sz w:val="21"/>
                    </w:rPr>
                    <w:t>0</w:t>
                  </w:r>
                </w:p>
              </w:tc>
              <w:tc>
                <w:tcPr>
                  <w:tcW w:w="575" w:type="pct"/>
                  <w:vAlign w:val="center"/>
                </w:tcPr>
                <w:p w14:paraId="13A05154"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r>
            <w:tr w:rsidR="00A37FEA" w:rsidRPr="002A4167" w14:paraId="097B5524" w14:textId="77777777" w:rsidTr="0011671F">
              <w:trPr>
                <w:trHeight w:val="340"/>
                <w:jc w:val="center"/>
              </w:trPr>
              <w:tc>
                <w:tcPr>
                  <w:tcW w:w="300" w:type="pct"/>
                  <w:vMerge/>
                  <w:vAlign w:val="center"/>
                </w:tcPr>
                <w:p w14:paraId="6812FDE0" w14:textId="77777777" w:rsidR="00A37FEA" w:rsidRPr="002A4167" w:rsidRDefault="00A37FEA" w:rsidP="00A37FEA">
                  <w:pPr>
                    <w:spacing w:line="240" w:lineRule="auto"/>
                    <w:ind w:firstLineChars="0" w:firstLine="0"/>
                    <w:jc w:val="center"/>
                    <w:rPr>
                      <w:sz w:val="21"/>
                    </w:rPr>
                  </w:pPr>
                </w:p>
              </w:tc>
              <w:tc>
                <w:tcPr>
                  <w:tcW w:w="558" w:type="pct"/>
                  <w:vMerge w:val="restart"/>
                  <w:vAlign w:val="center"/>
                </w:tcPr>
                <w:p w14:paraId="3BA25E8E" w14:textId="77777777" w:rsidR="00A37FEA" w:rsidRPr="002A4167" w:rsidRDefault="00A37FEA" w:rsidP="00A37FEA">
                  <w:pPr>
                    <w:spacing w:line="240" w:lineRule="auto"/>
                    <w:ind w:firstLineChars="0" w:firstLine="0"/>
                    <w:jc w:val="center"/>
                    <w:rPr>
                      <w:sz w:val="21"/>
                    </w:rPr>
                  </w:pPr>
                  <w:r w:rsidRPr="002A4167">
                    <w:rPr>
                      <w:rFonts w:hint="eastAsia"/>
                      <w:sz w:val="21"/>
                    </w:rPr>
                    <w:t>危险</w:t>
                  </w:r>
                </w:p>
                <w:p w14:paraId="5F1241CE" w14:textId="77777777" w:rsidR="00A37FEA" w:rsidRPr="002A4167" w:rsidRDefault="00A37FEA" w:rsidP="00A37FEA">
                  <w:pPr>
                    <w:spacing w:line="240" w:lineRule="auto"/>
                    <w:ind w:firstLineChars="0" w:firstLine="0"/>
                    <w:jc w:val="center"/>
                    <w:rPr>
                      <w:sz w:val="21"/>
                    </w:rPr>
                  </w:pPr>
                  <w:r w:rsidRPr="002A4167">
                    <w:rPr>
                      <w:rFonts w:hint="eastAsia"/>
                      <w:sz w:val="21"/>
                    </w:rPr>
                    <w:t>固废</w:t>
                  </w:r>
                </w:p>
              </w:tc>
              <w:tc>
                <w:tcPr>
                  <w:tcW w:w="747" w:type="pct"/>
                  <w:tcBorders>
                    <w:top w:val="single" w:sz="4" w:space="0" w:color="auto"/>
                    <w:left w:val="single" w:sz="4" w:space="0" w:color="auto"/>
                    <w:bottom w:val="single" w:sz="4" w:space="0" w:color="auto"/>
                    <w:right w:val="single" w:sz="4" w:space="0" w:color="auto"/>
                  </w:tcBorders>
                  <w:vAlign w:val="center"/>
                </w:tcPr>
                <w:p w14:paraId="5A735BF8" w14:textId="77777777" w:rsidR="00A37FEA" w:rsidRPr="002A4167" w:rsidRDefault="00A37FEA" w:rsidP="00A37FEA">
                  <w:pPr>
                    <w:pStyle w:val="aff9"/>
                  </w:pPr>
                  <w:r w:rsidRPr="002A4167">
                    <w:rPr>
                      <w:rFonts w:hint="eastAsia"/>
                    </w:rPr>
                    <w:t>废包装桶</w:t>
                  </w:r>
                </w:p>
              </w:tc>
              <w:tc>
                <w:tcPr>
                  <w:tcW w:w="535" w:type="pct"/>
                  <w:vAlign w:val="center"/>
                </w:tcPr>
                <w:p w14:paraId="169C14A9"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c>
                <w:tcPr>
                  <w:tcW w:w="540" w:type="pct"/>
                  <w:tcBorders>
                    <w:top w:val="single" w:sz="4" w:space="0" w:color="auto"/>
                    <w:left w:val="single" w:sz="4" w:space="0" w:color="auto"/>
                    <w:bottom w:val="single" w:sz="4" w:space="0" w:color="auto"/>
                    <w:right w:val="single" w:sz="4" w:space="0" w:color="auto"/>
                  </w:tcBorders>
                  <w:vAlign w:val="center"/>
                </w:tcPr>
                <w:p w14:paraId="7CD14985" w14:textId="77777777" w:rsidR="00A37FEA" w:rsidRPr="002A4167" w:rsidRDefault="00A37FEA" w:rsidP="00A37FEA">
                  <w:pPr>
                    <w:pStyle w:val="aff9"/>
                  </w:pPr>
                  <w:r w:rsidRPr="002A4167">
                    <w:t>1.476</w:t>
                  </w:r>
                </w:p>
              </w:tc>
              <w:tc>
                <w:tcPr>
                  <w:tcW w:w="541" w:type="pct"/>
                  <w:vAlign w:val="center"/>
                </w:tcPr>
                <w:p w14:paraId="03FE6104"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c>
                <w:tcPr>
                  <w:tcW w:w="562" w:type="pct"/>
                  <w:vAlign w:val="center"/>
                </w:tcPr>
                <w:p w14:paraId="50DC86EE" w14:textId="77777777" w:rsidR="00A37FEA" w:rsidRPr="002A4167" w:rsidRDefault="00A37FEA" w:rsidP="00A37FEA">
                  <w:pPr>
                    <w:spacing w:line="240" w:lineRule="auto"/>
                    <w:ind w:firstLineChars="0" w:firstLine="0"/>
                    <w:jc w:val="center"/>
                    <w:rPr>
                      <w:sz w:val="21"/>
                    </w:rPr>
                  </w:pPr>
                  <w:r w:rsidRPr="002A4167">
                    <w:rPr>
                      <w:sz w:val="21"/>
                    </w:rPr>
                    <w:t>0</w:t>
                  </w:r>
                </w:p>
              </w:tc>
              <w:tc>
                <w:tcPr>
                  <w:tcW w:w="641" w:type="pct"/>
                  <w:vAlign w:val="center"/>
                </w:tcPr>
                <w:p w14:paraId="3731464F" w14:textId="77777777" w:rsidR="00A37FEA" w:rsidRPr="002A4167" w:rsidRDefault="00A37FEA" w:rsidP="00A37FEA">
                  <w:pPr>
                    <w:spacing w:line="240" w:lineRule="auto"/>
                    <w:ind w:firstLineChars="0" w:firstLine="0"/>
                    <w:jc w:val="center"/>
                    <w:rPr>
                      <w:sz w:val="21"/>
                    </w:rPr>
                  </w:pPr>
                  <w:r w:rsidRPr="002A4167">
                    <w:rPr>
                      <w:sz w:val="21"/>
                    </w:rPr>
                    <w:t>0</w:t>
                  </w:r>
                </w:p>
              </w:tc>
              <w:tc>
                <w:tcPr>
                  <w:tcW w:w="575" w:type="pct"/>
                  <w:vAlign w:val="center"/>
                </w:tcPr>
                <w:p w14:paraId="7863031D"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r>
            <w:tr w:rsidR="00A37FEA" w:rsidRPr="002A4167" w14:paraId="02581941" w14:textId="77777777" w:rsidTr="0011671F">
              <w:trPr>
                <w:trHeight w:val="340"/>
                <w:jc w:val="center"/>
              </w:trPr>
              <w:tc>
                <w:tcPr>
                  <w:tcW w:w="300" w:type="pct"/>
                  <w:vMerge/>
                  <w:vAlign w:val="center"/>
                </w:tcPr>
                <w:p w14:paraId="5B7E053E" w14:textId="77777777" w:rsidR="00A37FEA" w:rsidRPr="002A4167" w:rsidRDefault="00A37FEA" w:rsidP="00A37FEA">
                  <w:pPr>
                    <w:spacing w:line="240" w:lineRule="auto"/>
                    <w:ind w:firstLineChars="0" w:firstLine="0"/>
                    <w:jc w:val="center"/>
                    <w:rPr>
                      <w:sz w:val="21"/>
                    </w:rPr>
                  </w:pPr>
                </w:p>
              </w:tc>
              <w:tc>
                <w:tcPr>
                  <w:tcW w:w="558" w:type="pct"/>
                  <w:vMerge/>
                  <w:vAlign w:val="center"/>
                </w:tcPr>
                <w:p w14:paraId="0C9BFA16" w14:textId="77777777" w:rsidR="00A37FEA" w:rsidRPr="002A4167" w:rsidRDefault="00A37FEA" w:rsidP="00A37FEA">
                  <w:pPr>
                    <w:spacing w:line="240" w:lineRule="auto"/>
                    <w:ind w:firstLineChars="0" w:firstLine="0"/>
                    <w:jc w:val="center"/>
                    <w:rPr>
                      <w:sz w:val="21"/>
                    </w:rPr>
                  </w:pPr>
                </w:p>
              </w:tc>
              <w:tc>
                <w:tcPr>
                  <w:tcW w:w="747" w:type="pct"/>
                  <w:tcBorders>
                    <w:top w:val="single" w:sz="4" w:space="0" w:color="auto"/>
                    <w:left w:val="single" w:sz="4" w:space="0" w:color="auto"/>
                    <w:bottom w:val="single" w:sz="4" w:space="0" w:color="auto"/>
                    <w:right w:val="single" w:sz="4" w:space="0" w:color="auto"/>
                  </w:tcBorders>
                  <w:vAlign w:val="center"/>
                </w:tcPr>
                <w:p w14:paraId="56D5DA4F" w14:textId="77777777" w:rsidR="00A37FEA" w:rsidRPr="002A4167" w:rsidRDefault="00A37FEA" w:rsidP="00A37FEA">
                  <w:pPr>
                    <w:pStyle w:val="aff9"/>
                  </w:pPr>
                  <w:r w:rsidRPr="002A4167">
                    <w:rPr>
                      <w:rFonts w:hint="eastAsia"/>
                    </w:rPr>
                    <w:t>废漆料</w:t>
                  </w:r>
                </w:p>
              </w:tc>
              <w:tc>
                <w:tcPr>
                  <w:tcW w:w="535" w:type="pct"/>
                  <w:vAlign w:val="center"/>
                </w:tcPr>
                <w:p w14:paraId="6524EB01"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c>
                <w:tcPr>
                  <w:tcW w:w="540" w:type="pct"/>
                  <w:tcBorders>
                    <w:top w:val="single" w:sz="4" w:space="0" w:color="auto"/>
                    <w:left w:val="single" w:sz="4" w:space="0" w:color="auto"/>
                    <w:bottom w:val="single" w:sz="4" w:space="0" w:color="auto"/>
                    <w:right w:val="single" w:sz="4" w:space="0" w:color="auto"/>
                  </w:tcBorders>
                  <w:vAlign w:val="center"/>
                </w:tcPr>
                <w:p w14:paraId="54586B31" w14:textId="77777777" w:rsidR="00A37FEA" w:rsidRPr="002A4167" w:rsidRDefault="00A37FEA" w:rsidP="00A37FEA">
                  <w:pPr>
                    <w:pStyle w:val="aff9"/>
                  </w:pPr>
                  <w:r w:rsidRPr="002A4167">
                    <w:rPr>
                      <w:rFonts w:hint="eastAsia"/>
                    </w:rPr>
                    <w:t>1</w:t>
                  </w:r>
                  <w:r w:rsidRPr="002A4167">
                    <w:t>.5</w:t>
                  </w:r>
                </w:p>
              </w:tc>
              <w:tc>
                <w:tcPr>
                  <w:tcW w:w="541" w:type="pct"/>
                  <w:vAlign w:val="center"/>
                </w:tcPr>
                <w:p w14:paraId="5F150ADE"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c>
                <w:tcPr>
                  <w:tcW w:w="562" w:type="pct"/>
                  <w:vAlign w:val="center"/>
                </w:tcPr>
                <w:p w14:paraId="454EDF35"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c>
                <w:tcPr>
                  <w:tcW w:w="641" w:type="pct"/>
                  <w:vAlign w:val="center"/>
                </w:tcPr>
                <w:p w14:paraId="7DD5D80E"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c>
                <w:tcPr>
                  <w:tcW w:w="575" w:type="pct"/>
                  <w:vAlign w:val="center"/>
                </w:tcPr>
                <w:p w14:paraId="0FCE8F32"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r>
            <w:tr w:rsidR="00A37FEA" w:rsidRPr="002A4167" w14:paraId="0F28C353" w14:textId="77777777" w:rsidTr="0011671F">
              <w:trPr>
                <w:trHeight w:val="340"/>
                <w:jc w:val="center"/>
              </w:trPr>
              <w:tc>
                <w:tcPr>
                  <w:tcW w:w="300" w:type="pct"/>
                  <w:vMerge/>
                  <w:vAlign w:val="center"/>
                </w:tcPr>
                <w:p w14:paraId="08CD8CE9" w14:textId="77777777" w:rsidR="00A37FEA" w:rsidRPr="002A4167" w:rsidRDefault="00A37FEA" w:rsidP="00A37FEA">
                  <w:pPr>
                    <w:spacing w:line="240" w:lineRule="auto"/>
                    <w:ind w:firstLineChars="0" w:firstLine="0"/>
                    <w:jc w:val="center"/>
                    <w:rPr>
                      <w:sz w:val="21"/>
                    </w:rPr>
                  </w:pPr>
                </w:p>
              </w:tc>
              <w:tc>
                <w:tcPr>
                  <w:tcW w:w="558" w:type="pct"/>
                  <w:vMerge/>
                  <w:vAlign w:val="center"/>
                </w:tcPr>
                <w:p w14:paraId="50A38643" w14:textId="77777777" w:rsidR="00A37FEA" w:rsidRPr="002A4167" w:rsidRDefault="00A37FEA" w:rsidP="00A37FEA">
                  <w:pPr>
                    <w:spacing w:line="240" w:lineRule="auto"/>
                    <w:ind w:firstLineChars="0" w:firstLine="0"/>
                    <w:jc w:val="center"/>
                    <w:rPr>
                      <w:sz w:val="21"/>
                    </w:rPr>
                  </w:pPr>
                </w:p>
              </w:tc>
              <w:tc>
                <w:tcPr>
                  <w:tcW w:w="747" w:type="pct"/>
                  <w:tcBorders>
                    <w:top w:val="single" w:sz="4" w:space="0" w:color="auto"/>
                    <w:left w:val="single" w:sz="4" w:space="0" w:color="auto"/>
                    <w:bottom w:val="single" w:sz="4" w:space="0" w:color="auto"/>
                    <w:right w:val="single" w:sz="4" w:space="0" w:color="auto"/>
                  </w:tcBorders>
                  <w:vAlign w:val="center"/>
                </w:tcPr>
                <w:p w14:paraId="2C628AFA" w14:textId="77777777" w:rsidR="00A37FEA" w:rsidRPr="002A4167" w:rsidRDefault="00A37FEA" w:rsidP="00A37FEA">
                  <w:pPr>
                    <w:pStyle w:val="aff9"/>
                  </w:pPr>
                  <w:r w:rsidRPr="002A4167">
                    <w:rPr>
                      <w:rFonts w:hint="eastAsia"/>
                    </w:rPr>
                    <w:t>废过滤棉</w:t>
                  </w:r>
                </w:p>
              </w:tc>
              <w:tc>
                <w:tcPr>
                  <w:tcW w:w="535" w:type="pct"/>
                  <w:vAlign w:val="center"/>
                </w:tcPr>
                <w:p w14:paraId="5B7A70C9"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c>
                <w:tcPr>
                  <w:tcW w:w="540" w:type="pct"/>
                  <w:tcBorders>
                    <w:top w:val="single" w:sz="4" w:space="0" w:color="auto"/>
                    <w:left w:val="single" w:sz="4" w:space="0" w:color="auto"/>
                    <w:bottom w:val="single" w:sz="4" w:space="0" w:color="auto"/>
                    <w:right w:val="single" w:sz="4" w:space="0" w:color="auto"/>
                  </w:tcBorders>
                  <w:vAlign w:val="center"/>
                </w:tcPr>
                <w:p w14:paraId="0345B24E" w14:textId="77777777" w:rsidR="00A37FEA" w:rsidRPr="002A4167" w:rsidRDefault="00A37FEA" w:rsidP="00A37FEA">
                  <w:pPr>
                    <w:pStyle w:val="aff9"/>
                  </w:pPr>
                  <w:r w:rsidRPr="002A4167">
                    <w:rPr>
                      <w:rFonts w:hint="eastAsia"/>
                    </w:rPr>
                    <w:t>3.08</w:t>
                  </w:r>
                </w:p>
              </w:tc>
              <w:tc>
                <w:tcPr>
                  <w:tcW w:w="541" w:type="pct"/>
                  <w:vAlign w:val="center"/>
                </w:tcPr>
                <w:p w14:paraId="23D6014D" w14:textId="77777777" w:rsidR="00A37FEA" w:rsidRPr="002A4167" w:rsidRDefault="00A37FEA" w:rsidP="00A37FEA">
                  <w:pPr>
                    <w:spacing w:line="240" w:lineRule="auto"/>
                    <w:ind w:firstLineChars="0" w:firstLine="0"/>
                    <w:jc w:val="center"/>
                    <w:rPr>
                      <w:sz w:val="21"/>
                    </w:rPr>
                  </w:pPr>
                  <w:r w:rsidRPr="002A4167">
                    <w:rPr>
                      <w:sz w:val="21"/>
                    </w:rPr>
                    <w:t>0</w:t>
                  </w:r>
                </w:p>
              </w:tc>
              <w:tc>
                <w:tcPr>
                  <w:tcW w:w="562" w:type="pct"/>
                  <w:vAlign w:val="center"/>
                </w:tcPr>
                <w:p w14:paraId="63FCABD5"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c>
                <w:tcPr>
                  <w:tcW w:w="641" w:type="pct"/>
                  <w:vAlign w:val="center"/>
                </w:tcPr>
                <w:p w14:paraId="6F58F872"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c>
                <w:tcPr>
                  <w:tcW w:w="575" w:type="pct"/>
                  <w:vAlign w:val="center"/>
                </w:tcPr>
                <w:p w14:paraId="43402719"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r>
            <w:tr w:rsidR="00A37FEA" w:rsidRPr="002A4167" w14:paraId="5D40257D" w14:textId="77777777" w:rsidTr="0011671F">
              <w:trPr>
                <w:trHeight w:val="340"/>
                <w:jc w:val="center"/>
              </w:trPr>
              <w:tc>
                <w:tcPr>
                  <w:tcW w:w="300" w:type="pct"/>
                  <w:vMerge/>
                  <w:vAlign w:val="center"/>
                </w:tcPr>
                <w:p w14:paraId="29DA0771" w14:textId="77777777" w:rsidR="00A37FEA" w:rsidRPr="002A4167" w:rsidRDefault="00A37FEA" w:rsidP="00A37FEA">
                  <w:pPr>
                    <w:spacing w:line="240" w:lineRule="auto"/>
                    <w:ind w:firstLineChars="0" w:firstLine="0"/>
                    <w:jc w:val="center"/>
                    <w:rPr>
                      <w:sz w:val="21"/>
                    </w:rPr>
                  </w:pPr>
                </w:p>
              </w:tc>
              <w:tc>
                <w:tcPr>
                  <w:tcW w:w="558" w:type="pct"/>
                  <w:vMerge/>
                  <w:vAlign w:val="center"/>
                </w:tcPr>
                <w:p w14:paraId="2C5C4E0C" w14:textId="77777777" w:rsidR="00A37FEA" w:rsidRPr="002A4167" w:rsidRDefault="00A37FEA" w:rsidP="00A37FEA">
                  <w:pPr>
                    <w:spacing w:line="240" w:lineRule="auto"/>
                    <w:ind w:firstLineChars="0" w:firstLine="0"/>
                    <w:jc w:val="center"/>
                    <w:rPr>
                      <w:sz w:val="21"/>
                    </w:rPr>
                  </w:pPr>
                </w:p>
              </w:tc>
              <w:tc>
                <w:tcPr>
                  <w:tcW w:w="747" w:type="pct"/>
                  <w:tcBorders>
                    <w:top w:val="single" w:sz="4" w:space="0" w:color="auto"/>
                    <w:left w:val="single" w:sz="4" w:space="0" w:color="auto"/>
                    <w:bottom w:val="single" w:sz="4" w:space="0" w:color="auto"/>
                    <w:right w:val="single" w:sz="4" w:space="0" w:color="auto"/>
                  </w:tcBorders>
                  <w:vAlign w:val="center"/>
                </w:tcPr>
                <w:p w14:paraId="6C2AED96" w14:textId="77777777" w:rsidR="00A37FEA" w:rsidRPr="002A4167" w:rsidRDefault="00A37FEA" w:rsidP="00A37FEA">
                  <w:pPr>
                    <w:pStyle w:val="aff9"/>
                  </w:pPr>
                  <w:r w:rsidRPr="002A4167">
                    <w:rPr>
                      <w:rFonts w:hint="eastAsia"/>
                    </w:rPr>
                    <w:t>废活性炭</w:t>
                  </w:r>
                </w:p>
              </w:tc>
              <w:tc>
                <w:tcPr>
                  <w:tcW w:w="535" w:type="pct"/>
                  <w:vAlign w:val="center"/>
                </w:tcPr>
                <w:p w14:paraId="45E97B6B"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c>
                <w:tcPr>
                  <w:tcW w:w="540" w:type="pct"/>
                  <w:tcBorders>
                    <w:top w:val="single" w:sz="4" w:space="0" w:color="auto"/>
                    <w:left w:val="single" w:sz="4" w:space="0" w:color="auto"/>
                    <w:bottom w:val="single" w:sz="4" w:space="0" w:color="auto"/>
                    <w:right w:val="single" w:sz="4" w:space="0" w:color="auto"/>
                  </w:tcBorders>
                  <w:vAlign w:val="center"/>
                </w:tcPr>
                <w:p w14:paraId="29308F50" w14:textId="77777777" w:rsidR="00A37FEA" w:rsidRPr="002A4167" w:rsidRDefault="00A37FEA" w:rsidP="00A37FEA">
                  <w:pPr>
                    <w:pStyle w:val="aff9"/>
                  </w:pPr>
                  <w:r w:rsidRPr="002A4167">
                    <w:t>10.532</w:t>
                  </w:r>
                </w:p>
              </w:tc>
              <w:tc>
                <w:tcPr>
                  <w:tcW w:w="541" w:type="pct"/>
                  <w:vAlign w:val="center"/>
                </w:tcPr>
                <w:p w14:paraId="46F6C8ED"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c>
                <w:tcPr>
                  <w:tcW w:w="562" w:type="pct"/>
                  <w:vAlign w:val="center"/>
                </w:tcPr>
                <w:p w14:paraId="04871646"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c>
                <w:tcPr>
                  <w:tcW w:w="641" w:type="pct"/>
                  <w:vAlign w:val="center"/>
                </w:tcPr>
                <w:p w14:paraId="4D6E3DAA"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c>
                <w:tcPr>
                  <w:tcW w:w="575" w:type="pct"/>
                  <w:vAlign w:val="center"/>
                </w:tcPr>
                <w:p w14:paraId="1940927B"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r>
            <w:tr w:rsidR="00A37FEA" w:rsidRPr="002A4167" w14:paraId="442B7BA5" w14:textId="77777777" w:rsidTr="0011671F">
              <w:trPr>
                <w:trHeight w:val="340"/>
                <w:jc w:val="center"/>
              </w:trPr>
              <w:tc>
                <w:tcPr>
                  <w:tcW w:w="300" w:type="pct"/>
                  <w:vMerge/>
                  <w:vAlign w:val="center"/>
                </w:tcPr>
                <w:p w14:paraId="00EB1E15" w14:textId="77777777" w:rsidR="00A37FEA" w:rsidRPr="002A4167" w:rsidRDefault="00A37FEA" w:rsidP="00A37FEA">
                  <w:pPr>
                    <w:spacing w:line="240" w:lineRule="auto"/>
                    <w:ind w:firstLineChars="0" w:firstLine="0"/>
                    <w:jc w:val="center"/>
                    <w:rPr>
                      <w:sz w:val="21"/>
                    </w:rPr>
                  </w:pPr>
                </w:p>
              </w:tc>
              <w:tc>
                <w:tcPr>
                  <w:tcW w:w="558" w:type="pct"/>
                  <w:vMerge/>
                  <w:vAlign w:val="center"/>
                </w:tcPr>
                <w:p w14:paraId="56EDADCC" w14:textId="77777777" w:rsidR="00A37FEA" w:rsidRPr="002A4167" w:rsidRDefault="00A37FEA" w:rsidP="00A37FEA">
                  <w:pPr>
                    <w:spacing w:line="240" w:lineRule="auto"/>
                    <w:ind w:firstLineChars="0" w:firstLine="0"/>
                    <w:jc w:val="center"/>
                    <w:rPr>
                      <w:sz w:val="21"/>
                    </w:rPr>
                  </w:pPr>
                </w:p>
              </w:tc>
              <w:tc>
                <w:tcPr>
                  <w:tcW w:w="747" w:type="pct"/>
                  <w:tcBorders>
                    <w:top w:val="single" w:sz="4" w:space="0" w:color="auto"/>
                    <w:left w:val="single" w:sz="4" w:space="0" w:color="auto"/>
                    <w:bottom w:val="single" w:sz="4" w:space="0" w:color="auto"/>
                    <w:right w:val="single" w:sz="4" w:space="0" w:color="auto"/>
                  </w:tcBorders>
                  <w:vAlign w:val="center"/>
                </w:tcPr>
                <w:p w14:paraId="77313E5A" w14:textId="77777777" w:rsidR="00A37FEA" w:rsidRPr="002A4167" w:rsidRDefault="00A37FEA" w:rsidP="00A37FEA">
                  <w:pPr>
                    <w:pStyle w:val="aff9"/>
                  </w:pPr>
                  <w:proofErr w:type="gramStart"/>
                  <w:r w:rsidRPr="002A4167">
                    <w:rPr>
                      <w:rFonts w:hint="eastAsia"/>
                    </w:rPr>
                    <w:t>含漆废手套</w:t>
                  </w:r>
                  <w:proofErr w:type="gramEnd"/>
                  <w:r w:rsidRPr="002A4167">
                    <w:rPr>
                      <w:rFonts w:hint="eastAsia"/>
                    </w:rPr>
                    <w:t>和废抹布</w:t>
                  </w:r>
                </w:p>
              </w:tc>
              <w:tc>
                <w:tcPr>
                  <w:tcW w:w="535" w:type="pct"/>
                  <w:vAlign w:val="center"/>
                </w:tcPr>
                <w:p w14:paraId="373206CB"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c>
                <w:tcPr>
                  <w:tcW w:w="540" w:type="pct"/>
                  <w:tcBorders>
                    <w:top w:val="single" w:sz="4" w:space="0" w:color="auto"/>
                    <w:left w:val="single" w:sz="4" w:space="0" w:color="auto"/>
                    <w:bottom w:val="single" w:sz="4" w:space="0" w:color="auto"/>
                    <w:right w:val="single" w:sz="4" w:space="0" w:color="auto"/>
                  </w:tcBorders>
                  <w:vAlign w:val="center"/>
                </w:tcPr>
                <w:p w14:paraId="153B7C94" w14:textId="77777777" w:rsidR="00A37FEA" w:rsidRPr="002A4167" w:rsidRDefault="00A37FEA" w:rsidP="00A37FEA">
                  <w:pPr>
                    <w:pStyle w:val="aff9"/>
                  </w:pPr>
                  <w:r w:rsidRPr="002A4167">
                    <w:rPr>
                      <w:rFonts w:hint="eastAsia"/>
                    </w:rPr>
                    <w:t>0</w:t>
                  </w:r>
                  <w:r w:rsidRPr="002A4167">
                    <w:t>.2</w:t>
                  </w:r>
                </w:p>
              </w:tc>
              <w:tc>
                <w:tcPr>
                  <w:tcW w:w="541" w:type="pct"/>
                  <w:vAlign w:val="center"/>
                </w:tcPr>
                <w:p w14:paraId="262703A6"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c>
                <w:tcPr>
                  <w:tcW w:w="562" w:type="pct"/>
                  <w:vAlign w:val="center"/>
                </w:tcPr>
                <w:p w14:paraId="41C3AE87"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c>
                <w:tcPr>
                  <w:tcW w:w="641" w:type="pct"/>
                  <w:vAlign w:val="center"/>
                </w:tcPr>
                <w:p w14:paraId="0B0B45DE"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c>
                <w:tcPr>
                  <w:tcW w:w="575" w:type="pct"/>
                  <w:vAlign w:val="center"/>
                </w:tcPr>
                <w:p w14:paraId="4A83FA70"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r>
            <w:tr w:rsidR="00A37FEA" w:rsidRPr="002A4167" w14:paraId="6D46D9EC" w14:textId="77777777" w:rsidTr="0011671F">
              <w:trPr>
                <w:trHeight w:val="340"/>
                <w:jc w:val="center"/>
              </w:trPr>
              <w:tc>
                <w:tcPr>
                  <w:tcW w:w="300" w:type="pct"/>
                  <w:vMerge/>
                  <w:vAlign w:val="center"/>
                </w:tcPr>
                <w:p w14:paraId="5333446E" w14:textId="77777777" w:rsidR="00A37FEA" w:rsidRPr="002A4167" w:rsidRDefault="00A37FEA" w:rsidP="00A37FEA">
                  <w:pPr>
                    <w:spacing w:line="240" w:lineRule="auto"/>
                    <w:ind w:firstLineChars="0" w:firstLine="0"/>
                    <w:jc w:val="center"/>
                    <w:rPr>
                      <w:sz w:val="21"/>
                    </w:rPr>
                  </w:pPr>
                </w:p>
              </w:tc>
              <w:tc>
                <w:tcPr>
                  <w:tcW w:w="558" w:type="pct"/>
                  <w:vAlign w:val="center"/>
                </w:tcPr>
                <w:p w14:paraId="70D5017B" w14:textId="77777777" w:rsidR="00A37FEA" w:rsidRPr="002A4167" w:rsidRDefault="00A37FEA" w:rsidP="00A37FEA">
                  <w:pPr>
                    <w:spacing w:line="240" w:lineRule="auto"/>
                    <w:ind w:firstLineChars="0" w:firstLine="0"/>
                    <w:jc w:val="center"/>
                    <w:rPr>
                      <w:sz w:val="21"/>
                    </w:rPr>
                  </w:pPr>
                  <w:r w:rsidRPr="002A4167">
                    <w:rPr>
                      <w:rFonts w:hint="eastAsia"/>
                      <w:sz w:val="21"/>
                    </w:rPr>
                    <w:t>一般</w:t>
                  </w:r>
                </w:p>
                <w:p w14:paraId="36A6BD80" w14:textId="77777777" w:rsidR="00A37FEA" w:rsidRPr="002A4167" w:rsidRDefault="00A37FEA" w:rsidP="00A37FEA">
                  <w:pPr>
                    <w:spacing w:line="240" w:lineRule="auto"/>
                    <w:ind w:firstLineChars="0" w:firstLine="0"/>
                    <w:jc w:val="center"/>
                    <w:rPr>
                      <w:sz w:val="21"/>
                    </w:rPr>
                  </w:pPr>
                  <w:r w:rsidRPr="002A4167">
                    <w:rPr>
                      <w:rFonts w:hint="eastAsia"/>
                      <w:sz w:val="21"/>
                    </w:rPr>
                    <w:t>固废</w:t>
                  </w:r>
                </w:p>
              </w:tc>
              <w:tc>
                <w:tcPr>
                  <w:tcW w:w="747" w:type="pct"/>
                  <w:vAlign w:val="center"/>
                </w:tcPr>
                <w:p w14:paraId="35C0AE0B" w14:textId="77777777" w:rsidR="00A37FEA" w:rsidRPr="002A4167" w:rsidRDefault="00A37FEA" w:rsidP="00A37FEA">
                  <w:pPr>
                    <w:spacing w:line="240" w:lineRule="auto"/>
                    <w:ind w:firstLineChars="0" w:firstLine="0"/>
                    <w:jc w:val="center"/>
                    <w:rPr>
                      <w:sz w:val="21"/>
                    </w:rPr>
                  </w:pPr>
                  <w:r w:rsidRPr="002A4167">
                    <w:rPr>
                      <w:rFonts w:hint="eastAsia"/>
                      <w:sz w:val="21"/>
                    </w:rPr>
                    <w:t>生活垃圾</w:t>
                  </w:r>
                </w:p>
              </w:tc>
              <w:tc>
                <w:tcPr>
                  <w:tcW w:w="535" w:type="pct"/>
                  <w:vAlign w:val="center"/>
                </w:tcPr>
                <w:p w14:paraId="3BE1ADF8"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c>
                <w:tcPr>
                  <w:tcW w:w="540" w:type="pct"/>
                  <w:vAlign w:val="center"/>
                </w:tcPr>
                <w:p w14:paraId="5BDBD1FE" w14:textId="77777777" w:rsidR="00A37FEA" w:rsidRPr="002A4167" w:rsidRDefault="00A37FEA" w:rsidP="00A37FEA">
                  <w:pPr>
                    <w:spacing w:line="240" w:lineRule="auto"/>
                    <w:ind w:firstLineChars="0" w:firstLine="0"/>
                    <w:jc w:val="center"/>
                    <w:rPr>
                      <w:sz w:val="21"/>
                    </w:rPr>
                  </w:pPr>
                  <w:r w:rsidRPr="002A4167">
                    <w:rPr>
                      <w:sz w:val="21"/>
                    </w:rPr>
                    <w:t>7.5</w:t>
                  </w:r>
                </w:p>
              </w:tc>
              <w:tc>
                <w:tcPr>
                  <w:tcW w:w="541" w:type="pct"/>
                  <w:vAlign w:val="center"/>
                </w:tcPr>
                <w:p w14:paraId="1B13E161" w14:textId="77777777" w:rsidR="00A37FEA" w:rsidRPr="002A4167" w:rsidRDefault="00A37FEA" w:rsidP="00A37FEA">
                  <w:pPr>
                    <w:spacing w:line="240" w:lineRule="auto"/>
                    <w:ind w:firstLineChars="0" w:firstLine="0"/>
                    <w:jc w:val="center"/>
                    <w:rPr>
                      <w:sz w:val="21"/>
                    </w:rPr>
                  </w:pPr>
                  <w:r w:rsidRPr="002A4167">
                    <w:rPr>
                      <w:sz w:val="21"/>
                    </w:rPr>
                    <w:t>0</w:t>
                  </w:r>
                </w:p>
              </w:tc>
              <w:tc>
                <w:tcPr>
                  <w:tcW w:w="562" w:type="pct"/>
                  <w:vAlign w:val="center"/>
                </w:tcPr>
                <w:p w14:paraId="64BA137D" w14:textId="77777777" w:rsidR="00A37FEA" w:rsidRPr="002A4167" w:rsidRDefault="00A37FEA" w:rsidP="00A37FEA">
                  <w:pPr>
                    <w:spacing w:line="240" w:lineRule="auto"/>
                    <w:ind w:firstLineChars="0" w:firstLine="0"/>
                    <w:jc w:val="center"/>
                    <w:rPr>
                      <w:sz w:val="21"/>
                    </w:rPr>
                  </w:pPr>
                  <w:r w:rsidRPr="002A4167">
                    <w:rPr>
                      <w:sz w:val="21"/>
                    </w:rPr>
                    <w:t>0</w:t>
                  </w:r>
                </w:p>
              </w:tc>
              <w:tc>
                <w:tcPr>
                  <w:tcW w:w="641" w:type="pct"/>
                  <w:vAlign w:val="center"/>
                </w:tcPr>
                <w:p w14:paraId="518A86AA" w14:textId="77777777" w:rsidR="00A37FEA" w:rsidRPr="002A4167" w:rsidRDefault="00A37FEA" w:rsidP="00A37FEA">
                  <w:pPr>
                    <w:spacing w:line="240" w:lineRule="auto"/>
                    <w:ind w:firstLineChars="0" w:firstLine="0"/>
                    <w:jc w:val="center"/>
                    <w:rPr>
                      <w:sz w:val="21"/>
                    </w:rPr>
                  </w:pPr>
                  <w:r w:rsidRPr="002A4167">
                    <w:rPr>
                      <w:sz w:val="21"/>
                    </w:rPr>
                    <w:t>0</w:t>
                  </w:r>
                </w:p>
              </w:tc>
              <w:tc>
                <w:tcPr>
                  <w:tcW w:w="575" w:type="pct"/>
                  <w:vAlign w:val="center"/>
                </w:tcPr>
                <w:p w14:paraId="4A5D02F2" w14:textId="77777777" w:rsidR="00A37FEA" w:rsidRPr="002A4167" w:rsidRDefault="00A37FEA" w:rsidP="00A37FEA">
                  <w:pPr>
                    <w:spacing w:line="240" w:lineRule="auto"/>
                    <w:ind w:firstLineChars="0" w:firstLine="0"/>
                    <w:jc w:val="center"/>
                    <w:rPr>
                      <w:sz w:val="21"/>
                    </w:rPr>
                  </w:pPr>
                  <w:r w:rsidRPr="002A4167">
                    <w:rPr>
                      <w:rFonts w:hint="eastAsia"/>
                      <w:sz w:val="21"/>
                    </w:rPr>
                    <w:t>0</w:t>
                  </w:r>
                </w:p>
              </w:tc>
            </w:tr>
            <w:tr w:rsidR="00A37FEA" w:rsidRPr="002A4167" w14:paraId="400148FD" w14:textId="77777777" w:rsidTr="0011671F">
              <w:trPr>
                <w:trHeight w:val="340"/>
                <w:jc w:val="center"/>
              </w:trPr>
              <w:tc>
                <w:tcPr>
                  <w:tcW w:w="300" w:type="pct"/>
                  <w:vAlign w:val="center"/>
                </w:tcPr>
                <w:p w14:paraId="52233509" w14:textId="77777777" w:rsidR="00A37FEA" w:rsidRPr="002A4167" w:rsidRDefault="00A37FEA" w:rsidP="00A37FEA">
                  <w:pPr>
                    <w:spacing w:line="240" w:lineRule="auto"/>
                    <w:ind w:firstLineChars="0" w:firstLine="0"/>
                    <w:jc w:val="center"/>
                    <w:rPr>
                      <w:sz w:val="21"/>
                    </w:rPr>
                  </w:pPr>
                  <w:r w:rsidRPr="002A4167">
                    <w:rPr>
                      <w:sz w:val="21"/>
                    </w:rPr>
                    <w:t>噪声</w:t>
                  </w:r>
                </w:p>
              </w:tc>
              <w:tc>
                <w:tcPr>
                  <w:tcW w:w="1305" w:type="pct"/>
                  <w:gridSpan w:val="2"/>
                  <w:vAlign w:val="center"/>
                </w:tcPr>
                <w:p w14:paraId="2BB66F51" w14:textId="77777777" w:rsidR="00A37FEA" w:rsidRPr="002A4167" w:rsidRDefault="00A37FEA" w:rsidP="00A37FEA">
                  <w:pPr>
                    <w:spacing w:line="240" w:lineRule="auto"/>
                    <w:ind w:firstLineChars="0" w:firstLine="0"/>
                    <w:jc w:val="center"/>
                    <w:rPr>
                      <w:sz w:val="21"/>
                    </w:rPr>
                  </w:pPr>
                  <w:proofErr w:type="spellStart"/>
                  <w:r w:rsidRPr="002A4167">
                    <w:rPr>
                      <w:sz w:val="21"/>
                    </w:rPr>
                    <w:t>L</w:t>
                  </w:r>
                  <w:r w:rsidRPr="002A4167">
                    <w:rPr>
                      <w:sz w:val="21"/>
                      <w:vertAlign w:val="subscript"/>
                    </w:rPr>
                    <w:t>Aeq</w:t>
                  </w:r>
                  <w:proofErr w:type="spellEnd"/>
                  <w:r w:rsidRPr="002A4167">
                    <w:rPr>
                      <w:sz w:val="21"/>
                    </w:rPr>
                    <w:t>（</w:t>
                  </w:r>
                  <w:r w:rsidRPr="002A4167">
                    <w:rPr>
                      <w:sz w:val="21"/>
                    </w:rPr>
                    <w:t>dB</w:t>
                  </w:r>
                  <w:r w:rsidRPr="002A4167">
                    <w:rPr>
                      <w:sz w:val="21"/>
                    </w:rPr>
                    <w:t>）</w:t>
                  </w:r>
                </w:p>
              </w:tc>
              <w:tc>
                <w:tcPr>
                  <w:tcW w:w="535" w:type="pct"/>
                  <w:vAlign w:val="center"/>
                </w:tcPr>
                <w:p w14:paraId="10D93020" w14:textId="77777777" w:rsidR="00A37FEA" w:rsidRPr="002A4167" w:rsidRDefault="00A37FEA" w:rsidP="00A37FEA">
                  <w:pPr>
                    <w:spacing w:line="240" w:lineRule="auto"/>
                    <w:ind w:firstLineChars="0" w:firstLine="0"/>
                    <w:jc w:val="center"/>
                    <w:rPr>
                      <w:sz w:val="21"/>
                    </w:rPr>
                  </w:pPr>
                  <w:r w:rsidRPr="002A4167">
                    <w:rPr>
                      <w:sz w:val="21"/>
                    </w:rPr>
                    <w:t>厂界达标</w:t>
                  </w:r>
                </w:p>
              </w:tc>
              <w:tc>
                <w:tcPr>
                  <w:tcW w:w="1081" w:type="pct"/>
                  <w:gridSpan w:val="2"/>
                  <w:vAlign w:val="center"/>
                </w:tcPr>
                <w:p w14:paraId="7717E9DA" w14:textId="77777777" w:rsidR="00A37FEA" w:rsidRPr="002A4167" w:rsidRDefault="00A37FEA" w:rsidP="00A37FEA">
                  <w:pPr>
                    <w:spacing w:line="240" w:lineRule="auto"/>
                    <w:ind w:firstLineChars="0" w:firstLine="0"/>
                    <w:jc w:val="center"/>
                    <w:rPr>
                      <w:sz w:val="21"/>
                    </w:rPr>
                  </w:pPr>
                  <w:r w:rsidRPr="002A4167">
                    <w:rPr>
                      <w:sz w:val="21"/>
                    </w:rPr>
                    <w:t>厂界达标</w:t>
                  </w:r>
                </w:p>
              </w:tc>
              <w:tc>
                <w:tcPr>
                  <w:tcW w:w="562" w:type="pct"/>
                  <w:vAlign w:val="center"/>
                </w:tcPr>
                <w:p w14:paraId="6B73532B" w14:textId="77777777" w:rsidR="00A37FEA" w:rsidRPr="002A4167" w:rsidRDefault="00A37FEA" w:rsidP="00A37FEA">
                  <w:pPr>
                    <w:spacing w:line="240" w:lineRule="auto"/>
                    <w:ind w:firstLineChars="0" w:firstLine="0"/>
                    <w:jc w:val="center"/>
                    <w:rPr>
                      <w:sz w:val="21"/>
                    </w:rPr>
                  </w:pPr>
                  <w:r w:rsidRPr="002A4167">
                    <w:rPr>
                      <w:sz w:val="21"/>
                    </w:rPr>
                    <w:t>/</w:t>
                  </w:r>
                </w:p>
              </w:tc>
              <w:tc>
                <w:tcPr>
                  <w:tcW w:w="1216" w:type="pct"/>
                  <w:gridSpan w:val="2"/>
                  <w:vAlign w:val="center"/>
                </w:tcPr>
                <w:p w14:paraId="424A85F1" w14:textId="77777777" w:rsidR="00A37FEA" w:rsidRPr="002A4167" w:rsidRDefault="00A37FEA" w:rsidP="00A37FEA">
                  <w:pPr>
                    <w:spacing w:line="240" w:lineRule="auto"/>
                    <w:ind w:firstLineChars="0" w:firstLine="0"/>
                    <w:jc w:val="center"/>
                    <w:rPr>
                      <w:sz w:val="21"/>
                    </w:rPr>
                  </w:pPr>
                  <w:r w:rsidRPr="002A4167">
                    <w:rPr>
                      <w:sz w:val="21"/>
                    </w:rPr>
                    <w:t>厂界达标</w:t>
                  </w:r>
                </w:p>
              </w:tc>
            </w:tr>
          </w:tbl>
          <w:p w14:paraId="0B90472E" w14:textId="77777777" w:rsidR="00F13C6C" w:rsidRPr="002A4167" w:rsidRDefault="00F13C6C">
            <w:pPr>
              <w:ind w:firstLineChars="0" w:firstLine="0"/>
            </w:pPr>
          </w:p>
          <w:p w14:paraId="39075F4B" w14:textId="77777777" w:rsidR="00593D0A" w:rsidRPr="002A4167" w:rsidRDefault="00593D0A">
            <w:pPr>
              <w:ind w:firstLineChars="0" w:firstLine="0"/>
            </w:pPr>
          </w:p>
          <w:p w14:paraId="6ADF80D5" w14:textId="77777777" w:rsidR="00593D0A" w:rsidRPr="002A4167" w:rsidRDefault="00593D0A">
            <w:pPr>
              <w:ind w:firstLineChars="0" w:firstLine="0"/>
            </w:pPr>
          </w:p>
          <w:p w14:paraId="1B5E5B40" w14:textId="77777777" w:rsidR="00F13C6C" w:rsidRPr="002A4167" w:rsidRDefault="00F13C6C">
            <w:pPr>
              <w:ind w:firstLineChars="0" w:firstLine="0"/>
            </w:pPr>
          </w:p>
          <w:p w14:paraId="0DDF6112" w14:textId="77777777" w:rsidR="00F13C6C" w:rsidRPr="002A4167" w:rsidRDefault="00F13C6C">
            <w:pPr>
              <w:ind w:firstLineChars="0" w:firstLine="0"/>
            </w:pPr>
          </w:p>
          <w:p w14:paraId="4D9BB991" w14:textId="77777777" w:rsidR="00593D0A" w:rsidRPr="002A4167" w:rsidRDefault="00593D0A" w:rsidP="00593D0A">
            <w:pPr>
              <w:pStyle w:val="aff"/>
              <w:rPr>
                <w:color w:val="auto"/>
              </w:rPr>
            </w:pPr>
          </w:p>
          <w:p w14:paraId="6A2ADB32" w14:textId="77777777" w:rsidR="007D3C82" w:rsidRPr="002A4167" w:rsidRDefault="002C7E4E" w:rsidP="00593D0A">
            <w:pPr>
              <w:ind w:firstLine="480"/>
            </w:pPr>
            <w:r w:rsidRPr="002A4167">
              <w:rPr>
                <w:rFonts w:hint="eastAsia"/>
              </w:rPr>
              <w:t xml:space="preserve"> </w:t>
            </w:r>
          </w:p>
        </w:tc>
      </w:tr>
    </w:tbl>
    <w:p w14:paraId="5E98D7B6" w14:textId="77777777" w:rsidR="00F13C6C" w:rsidRPr="002A4167" w:rsidRDefault="00F13C6C">
      <w:pPr>
        <w:ind w:firstLineChars="0" w:firstLine="0"/>
        <w:sectPr w:rsidR="00F13C6C" w:rsidRPr="002A4167">
          <w:pgSz w:w="11906" w:h="16838"/>
          <w:pgMar w:top="1588" w:right="1588" w:bottom="1588" w:left="1588" w:header="851" w:footer="907" w:gutter="0"/>
          <w:cols w:space="720"/>
          <w:docGrid w:linePitch="312"/>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78"/>
      </w:tblGrid>
      <w:tr w:rsidR="002A4167" w:rsidRPr="002A4167" w14:paraId="59B52EA2" w14:textId="77777777">
        <w:trPr>
          <w:trHeight w:val="8895"/>
        </w:trPr>
        <w:tc>
          <w:tcPr>
            <w:tcW w:w="5000" w:type="pct"/>
            <w:tcBorders>
              <w:top w:val="single" w:sz="12" w:space="0" w:color="auto"/>
              <w:left w:val="single" w:sz="12" w:space="0" w:color="auto"/>
              <w:bottom w:val="single" w:sz="12" w:space="0" w:color="auto"/>
              <w:right w:val="single" w:sz="12" w:space="0" w:color="auto"/>
            </w:tcBorders>
          </w:tcPr>
          <w:p w14:paraId="28983B08" w14:textId="77777777" w:rsidR="00F13C6C" w:rsidRPr="002A4167" w:rsidRDefault="00F13C6C">
            <w:pPr>
              <w:pStyle w:val="2"/>
              <w:spacing w:beforeLines="50" w:before="120"/>
              <w:rPr>
                <w:kern w:val="2"/>
              </w:rPr>
            </w:pPr>
            <w:r w:rsidRPr="002A4167">
              <w:rPr>
                <w:kern w:val="2"/>
              </w:rPr>
              <w:lastRenderedPageBreak/>
              <w:t>5.4</w:t>
            </w:r>
            <w:r w:rsidRPr="002A4167">
              <w:rPr>
                <w:rFonts w:hint="eastAsia"/>
                <w:kern w:val="2"/>
              </w:rPr>
              <w:t>污染物源强核算汇总</w:t>
            </w:r>
          </w:p>
          <w:p w14:paraId="731D7A8B" w14:textId="77777777" w:rsidR="00F13C6C" w:rsidRPr="002A4167" w:rsidRDefault="00F13C6C">
            <w:pPr>
              <w:ind w:firstLine="480"/>
            </w:pPr>
            <w:r w:rsidRPr="002A4167">
              <w:rPr>
                <w:rFonts w:hint="eastAsia"/>
              </w:rPr>
              <w:t>根据《污染源源强核算技术指南准则》（</w:t>
            </w:r>
            <w:r w:rsidRPr="002A4167">
              <w:t>HJ884-2018</w:t>
            </w:r>
            <w:r w:rsidRPr="002A4167">
              <w:rPr>
                <w:rFonts w:hint="eastAsia"/>
              </w:rPr>
              <w:t>），对项目营运过程产生的废水、</w:t>
            </w:r>
            <w:r w:rsidR="00853854" w:rsidRPr="002A4167">
              <w:rPr>
                <w:rFonts w:hint="eastAsia"/>
              </w:rPr>
              <w:t>废气、</w:t>
            </w:r>
            <w:r w:rsidRPr="002A4167">
              <w:rPr>
                <w:rFonts w:hint="eastAsia"/>
              </w:rPr>
              <w:t>噪声及固</w:t>
            </w:r>
            <w:proofErr w:type="gramStart"/>
            <w:r w:rsidRPr="002A4167">
              <w:rPr>
                <w:rFonts w:hint="eastAsia"/>
              </w:rPr>
              <w:t>废产排</w:t>
            </w:r>
            <w:proofErr w:type="gramEnd"/>
            <w:r w:rsidRPr="002A4167">
              <w:rPr>
                <w:rFonts w:hint="eastAsia"/>
              </w:rPr>
              <w:t>情况进行汇总。</w:t>
            </w:r>
          </w:p>
          <w:p w14:paraId="4CF32221" w14:textId="77777777" w:rsidR="00F13C6C" w:rsidRPr="002A4167" w:rsidRDefault="00F13C6C">
            <w:pPr>
              <w:pStyle w:val="3"/>
              <w:rPr>
                <w:kern w:val="2"/>
              </w:rPr>
            </w:pPr>
            <w:r w:rsidRPr="002A4167">
              <w:rPr>
                <w:kern w:val="2"/>
              </w:rPr>
              <w:t>5.4.1</w:t>
            </w:r>
            <w:r w:rsidRPr="002A4167">
              <w:rPr>
                <w:rFonts w:hint="eastAsia"/>
                <w:kern w:val="2"/>
              </w:rPr>
              <w:t>废水污染源强汇总</w:t>
            </w:r>
          </w:p>
          <w:p w14:paraId="26711ABD" w14:textId="77777777" w:rsidR="00F13C6C" w:rsidRPr="002A4167" w:rsidRDefault="00F13C6C">
            <w:pPr>
              <w:ind w:firstLine="480"/>
            </w:pPr>
            <w:r w:rsidRPr="002A4167">
              <w:rPr>
                <w:rFonts w:hint="eastAsia"/>
              </w:rPr>
              <w:t>项目废水污染源强核算情况见下表</w:t>
            </w:r>
            <w:r w:rsidRPr="002A4167">
              <w:t>5-1</w:t>
            </w:r>
            <w:r w:rsidR="002C7E4E" w:rsidRPr="002A4167">
              <w:t>8</w:t>
            </w:r>
            <w:r w:rsidRPr="002A4167">
              <w:rPr>
                <w:rFonts w:hint="eastAsia"/>
              </w:rPr>
              <w:t>、</w:t>
            </w:r>
            <w:r w:rsidRPr="002A4167">
              <w:t>5-</w:t>
            </w:r>
            <w:r w:rsidR="002C7E4E" w:rsidRPr="002A4167">
              <w:t>19</w:t>
            </w:r>
            <w:r w:rsidRPr="002A4167">
              <w:rPr>
                <w:rFonts w:hint="eastAsia"/>
              </w:rPr>
              <w:t>。</w:t>
            </w:r>
          </w:p>
          <w:p w14:paraId="5C1B9AD4" w14:textId="77777777" w:rsidR="00F13C6C" w:rsidRPr="002A4167" w:rsidRDefault="00F13C6C">
            <w:pPr>
              <w:pStyle w:val="affa"/>
              <w:spacing w:before="48" w:after="24"/>
            </w:pPr>
            <w:r w:rsidRPr="002A4167">
              <w:rPr>
                <w:rFonts w:hint="eastAsia"/>
              </w:rPr>
              <w:t>表</w:t>
            </w:r>
            <w:r w:rsidRPr="002A4167">
              <w:t>5-1</w:t>
            </w:r>
            <w:r w:rsidR="002C7E4E" w:rsidRPr="002A4167">
              <w:t xml:space="preserve">8  </w:t>
            </w:r>
            <w:r w:rsidRPr="002A4167">
              <w:rPr>
                <w:rFonts w:hint="eastAsia"/>
              </w:rPr>
              <w:t>工序</w:t>
            </w:r>
            <w:r w:rsidRPr="002A4167">
              <w:t>/</w:t>
            </w:r>
            <w:r w:rsidRPr="002A4167">
              <w:rPr>
                <w:rFonts w:hint="eastAsia"/>
              </w:rPr>
              <w:t>生产线产生废水污染源源强核算结果及相关参数一览表</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18"/>
              <w:gridCol w:w="915"/>
              <w:gridCol w:w="912"/>
              <w:gridCol w:w="709"/>
              <w:gridCol w:w="1102"/>
              <w:gridCol w:w="1135"/>
              <w:gridCol w:w="910"/>
              <w:gridCol w:w="811"/>
              <w:gridCol w:w="811"/>
              <w:gridCol w:w="781"/>
              <w:gridCol w:w="1271"/>
              <w:gridCol w:w="1169"/>
              <w:gridCol w:w="926"/>
              <w:gridCol w:w="1009"/>
            </w:tblGrid>
            <w:tr w:rsidR="002A4167" w:rsidRPr="002A4167" w14:paraId="19DD76D5" w14:textId="77777777" w:rsidTr="00853854">
              <w:trPr>
                <w:trHeight w:val="340"/>
                <w:jc w:val="center"/>
              </w:trPr>
              <w:tc>
                <w:tcPr>
                  <w:tcW w:w="343" w:type="pct"/>
                  <w:vMerge w:val="restart"/>
                  <w:tcBorders>
                    <w:top w:val="single" w:sz="4" w:space="0" w:color="000000"/>
                    <w:left w:val="single" w:sz="4" w:space="0" w:color="000000"/>
                    <w:bottom w:val="single" w:sz="4" w:space="0" w:color="000000"/>
                    <w:right w:val="single" w:sz="4" w:space="0" w:color="000000"/>
                  </w:tcBorders>
                  <w:vAlign w:val="center"/>
                </w:tcPr>
                <w:p w14:paraId="2A0F8C83" w14:textId="77777777" w:rsidR="00F13C6C" w:rsidRPr="002A4167" w:rsidRDefault="00F13C6C">
                  <w:pPr>
                    <w:pStyle w:val="aff9"/>
                    <w:rPr>
                      <w:b/>
                    </w:rPr>
                  </w:pPr>
                  <w:r w:rsidRPr="002A4167">
                    <w:rPr>
                      <w:rFonts w:hint="eastAsia"/>
                      <w:b/>
                    </w:rPr>
                    <w:t>工序</w:t>
                  </w:r>
                  <w:r w:rsidRPr="002A4167">
                    <w:rPr>
                      <w:b/>
                    </w:rPr>
                    <w:t>/</w:t>
                  </w:r>
                  <w:r w:rsidRPr="002A4167">
                    <w:rPr>
                      <w:rFonts w:hint="eastAsia"/>
                      <w:b/>
                    </w:rPr>
                    <w:t>生产线</w:t>
                  </w:r>
                </w:p>
              </w:tc>
              <w:tc>
                <w:tcPr>
                  <w:tcW w:w="342" w:type="pct"/>
                  <w:vMerge w:val="restart"/>
                  <w:tcBorders>
                    <w:top w:val="single" w:sz="4" w:space="0" w:color="000000"/>
                    <w:left w:val="single" w:sz="4" w:space="0" w:color="000000"/>
                    <w:bottom w:val="single" w:sz="4" w:space="0" w:color="000000"/>
                    <w:right w:val="single" w:sz="4" w:space="0" w:color="000000"/>
                  </w:tcBorders>
                  <w:vAlign w:val="center"/>
                </w:tcPr>
                <w:p w14:paraId="318E3ABC" w14:textId="77777777" w:rsidR="00F13C6C" w:rsidRPr="002A4167" w:rsidRDefault="00F13C6C">
                  <w:pPr>
                    <w:pStyle w:val="aff9"/>
                    <w:rPr>
                      <w:b/>
                    </w:rPr>
                  </w:pPr>
                  <w:r w:rsidRPr="002A4167">
                    <w:rPr>
                      <w:rFonts w:hint="eastAsia"/>
                      <w:b/>
                    </w:rPr>
                    <w:t>污染源</w:t>
                  </w:r>
                </w:p>
              </w:tc>
              <w:tc>
                <w:tcPr>
                  <w:tcW w:w="341" w:type="pct"/>
                  <w:vMerge w:val="restart"/>
                  <w:tcBorders>
                    <w:top w:val="single" w:sz="4" w:space="0" w:color="000000"/>
                    <w:left w:val="single" w:sz="4" w:space="0" w:color="000000"/>
                    <w:bottom w:val="single" w:sz="4" w:space="0" w:color="000000"/>
                    <w:right w:val="single" w:sz="4" w:space="0" w:color="000000"/>
                  </w:tcBorders>
                  <w:vAlign w:val="center"/>
                </w:tcPr>
                <w:p w14:paraId="386FFA2A" w14:textId="77777777" w:rsidR="00F13C6C" w:rsidRPr="002A4167" w:rsidRDefault="00F13C6C">
                  <w:pPr>
                    <w:pStyle w:val="aff9"/>
                    <w:rPr>
                      <w:b/>
                    </w:rPr>
                  </w:pPr>
                  <w:r w:rsidRPr="002A4167">
                    <w:rPr>
                      <w:rFonts w:hint="eastAsia"/>
                      <w:b/>
                    </w:rPr>
                    <w:t>污染物</w:t>
                  </w:r>
                </w:p>
              </w:tc>
              <w:tc>
                <w:tcPr>
                  <w:tcW w:w="1441" w:type="pct"/>
                  <w:gridSpan w:val="4"/>
                  <w:tcBorders>
                    <w:top w:val="single" w:sz="4" w:space="0" w:color="000000"/>
                    <w:left w:val="single" w:sz="4" w:space="0" w:color="000000"/>
                    <w:bottom w:val="single" w:sz="4" w:space="0" w:color="000000"/>
                    <w:right w:val="single" w:sz="4" w:space="0" w:color="000000"/>
                  </w:tcBorders>
                  <w:vAlign w:val="center"/>
                </w:tcPr>
                <w:p w14:paraId="3ADCFC1E" w14:textId="77777777" w:rsidR="00F13C6C" w:rsidRPr="002A4167" w:rsidRDefault="00F13C6C">
                  <w:pPr>
                    <w:pStyle w:val="aff9"/>
                    <w:rPr>
                      <w:b/>
                    </w:rPr>
                  </w:pPr>
                  <w:r w:rsidRPr="002A4167">
                    <w:rPr>
                      <w:rFonts w:hint="eastAsia"/>
                      <w:b/>
                    </w:rPr>
                    <w:t>污染物产生</w:t>
                  </w:r>
                </w:p>
              </w:tc>
              <w:tc>
                <w:tcPr>
                  <w:tcW w:w="606" w:type="pct"/>
                  <w:gridSpan w:val="2"/>
                  <w:tcBorders>
                    <w:top w:val="single" w:sz="4" w:space="0" w:color="000000"/>
                    <w:left w:val="single" w:sz="4" w:space="0" w:color="000000"/>
                    <w:bottom w:val="single" w:sz="4" w:space="0" w:color="000000"/>
                    <w:right w:val="single" w:sz="4" w:space="0" w:color="000000"/>
                  </w:tcBorders>
                  <w:vAlign w:val="center"/>
                </w:tcPr>
                <w:p w14:paraId="4AC0E317" w14:textId="77777777" w:rsidR="00F13C6C" w:rsidRPr="002A4167" w:rsidRDefault="00F13C6C">
                  <w:pPr>
                    <w:pStyle w:val="aff9"/>
                    <w:rPr>
                      <w:b/>
                    </w:rPr>
                  </w:pPr>
                  <w:r w:rsidRPr="002A4167">
                    <w:rPr>
                      <w:rFonts w:hint="eastAsia"/>
                      <w:b/>
                    </w:rPr>
                    <w:t>治理措施</w:t>
                  </w:r>
                </w:p>
              </w:tc>
              <w:tc>
                <w:tcPr>
                  <w:tcW w:w="1550" w:type="pct"/>
                  <w:gridSpan w:val="4"/>
                  <w:tcBorders>
                    <w:top w:val="single" w:sz="4" w:space="0" w:color="000000"/>
                    <w:left w:val="single" w:sz="4" w:space="0" w:color="000000"/>
                    <w:bottom w:val="single" w:sz="4" w:space="0" w:color="000000"/>
                    <w:right w:val="single" w:sz="4" w:space="0" w:color="000000"/>
                  </w:tcBorders>
                  <w:vAlign w:val="center"/>
                </w:tcPr>
                <w:p w14:paraId="64D4BB2D" w14:textId="77777777" w:rsidR="00F13C6C" w:rsidRPr="002A4167" w:rsidRDefault="00F13C6C">
                  <w:pPr>
                    <w:pStyle w:val="aff9"/>
                    <w:rPr>
                      <w:b/>
                    </w:rPr>
                  </w:pPr>
                  <w:r w:rsidRPr="002A4167">
                    <w:rPr>
                      <w:rFonts w:hint="eastAsia"/>
                      <w:b/>
                    </w:rPr>
                    <w:t>污染物纳管</w:t>
                  </w:r>
                </w:p>
              </w:tc>
              <w:tc>
                <w:tcPr>
                  <w:tcW w:w="377" w:type="pct"/>
                  <w:vMerge w:val="restart"/>
                  <w:tcBorders>
                    <w:top w:val="single" w:sz="4" w:space="0" w:color="000000"/>
                    <w:left w:val="single" w:sz="4" w:space="0" w:color="000000"/>
                    <w:bottom w:val="single" w:sz="4" w:space="0" w:color="000000"/>
                    <w:right w:val="single" w:sz="4" w:space="0" w:color="000000"/>
                  </w:tcBorders>
                  <w:vAlign w:val="center"/>
                </w:tcPr>
                <w:p w14:paraId="501D94AC" w14:textId="77777777" w:rsidR="00F13C6C" w:rsidRPr="002A4167" w:rsidRDefault="00F13C6C">
                  <w:pPr>
                    <w:pStyle w:val="aff9"/>
                    <w:rPr>
                      <w:b/>
                    </w:rPr>
                  </w:pPr>
                  <w:r w:rsidRPr="002A4167">
                    <w:rPr>
                      <w:rFonts w:hint="eastAsia"/>
                      <w:b/>
                    </w:rPr>
                    <w:t>排放时间</w:t>
                  </w:r>
                  <w:r w:rsidRPr="002A4167">
                    <w:rPr>
                      <w:b/>
                    </w:rPr>
                    <w:t>/h</w:t>
                  </w:r>
                </w:p>
              </w:tc>
            </w:tr>
            <w:tr w:rsidR="002A4167" w:rsidRPr="002A4167" w14:paraId="51EF03B2" w14:textId="77777777" w:rsidTr="00853854">
              <w:trPr>
                <w:trHeight w:val="340"/>
                <w:jc w:val="center"/>
              </w:trPr>
              <w:tc>
                <w:tcPr>
                  <w:tcW w:w="343" w:type="pct"/>
                  <w:vMerge/>
                  <w:tcBorders>
                    <w:top w:val="single" w:sz="4" w:space="0" w:color="000000"/>
                    <w:left w:val="single" w:sz="4" w:space="0" w:color="000000"/>
                    <w:bottom w:val="single" w:sz="4" w:space="0" w:color="000000"/>
                    <w:right w:val="single" w:sz="4" w:space="0" w:color="000000"/>
                  </w:tcBorders>
                  <w:vAlign w:val="center"/>
                </w:tcPr>
                <w:p w14:paraId="602495E1" w14:textId="77777777" w:rsidR="00F13C6C" w:rsidRPr="002A4167" w:rsidRDefault="00F13C6C">
                  <w:pPr>
                    <w:pStyle w:val="aff9"/>
                    <w:rPr>
                      <w:b/>
                    </w:rPr>
                  </w:pPr>
                </w:p>
              </w:tc>
              <w:tc>
                <w:tcPr>
                  <w:tcW w:w="342" w:type="pct"/>
                  <w:vMerge/>
                  <w:tcBorders>
                    <w:top w:val="single" w:sz="4" w:space="0" w:color="000000"/>
                    <w:left w:val="single" w:sz="4" w:space="0" w:color="000000"/>
                    <w:bottom w:val="single" w:sz="4" w:space="0" w:color="000000"/>
                    <w:right w:val="single" w:sz="4" w:space="0" w:color="000000"/>
                  </w:tcBorders>
                  <w:vAlign w:val="center"/>
                </w:tcPr>
                <w:p w14:paraId="7696C408" w14:textId="77777777" w:rsidR="00F13C6C" w:rsidRPr="002A4167" w:rsidRDefault="00F13C6C">
                  <w:pPr>
                    <w:pStyle w:val="aff9"/>
                    <w:rPr>
                      <w:b/>
                    </w:rPr>
                  </w:pPr>
                </w:p>
              </w:tc>
              <w:tc>
                <w:tcPr>
                  <w:tcW w:w="341" w:type="pct"/>
                  <w:vMerge/>
                  <w:tcBorders>
                    <w:top w:val="single" w:sz="4" w:space="0" w:color="000000"/>
                    <w:left w:val="single" w:sz="4" w:space="0" w:color="000000"/>
                    <w:bottom w:val="single" w:sz="4" w:space="0" w:color="000000"/>
                    <w:right w:val="single" w:sz="4" w:space="0" w:color="000000"/>
                  </w:tcBorders>
                  <w:vAlign w:val="center"/>
                </w:tcPr>
                <w:p w14:paraId="10EB6B4F" w14:textId="77777777" w:rsidR="00F13C6C" w:rsidRPr="002A4167" w:rsidRDefault="00F13C6C">
                  <w:pPr>
                    <w:pStyle w:val="aff9"/>
                    <w:rPr>
                      <w:b/>
                    </w:rPr>
                  </w:pPr>
                </w:p>
              </w:tc>
              <w:tc>
                <w:tcPr>
                  <w:tcW w:w="265" w:type="pct"/>
                  <w:tcBorders>
                    <w:top w:val="single" w:sz="4" w:space="0" w:color="000000"/>
                    <w:left w:val="single" w:sz="4" w:space="0" w:color="000000"/>
                    <w:bottom w:val="single" w:sz="4" w:space="0" w:color="000000"/>
                    <w:right w:val="single" w:sz="4" w:space="0" w:color="000000"/>
                  </w:tcBorders>
                  <w:vAlign w:val="center"/>
                </w:tcPr>
                <w:p w14:paraId="328067AD" w14:textId="77777777" w:rsidR="00F13C6C" w:rsidRPr="002A4167" w:rsidRDefault="00F13C6C">
                  <w:pPr>
                    <w:pStyle w:val="aff9"/>
                    <w:rPr>
                      <w:b/>
                    </w:rPr>
                  </w:pPr>
                  <w:r w:rsidRPr="002A4167">
                    <w:rPr>
                      <w:rFonts w:hint="eastAsia"/>
                      <w:b/>
                    </w:rPr>
                    <w:t>核算</w:t>
                  </w:r>
                </w:p>
                <w:p w14:paraId="0316379C" w14:textId="77777777" w:rsidR="00F13C6C" w:rsidRPr="002A4167" w:rsidRDefault="00F13C6C">
                  <w:pPr>
                    <w:pStyle w:val="aff9"/>
                    <w:rPr>
                      <w:b/>
                    </w:rPr>
                  </w:pPr>
                  <w:r w:rsidRPr="002A4167">
                    <w:rPr>
                      <w:rFonts w:hint="eastAsia"/>
                      <w:b/>
                    </w:rPr>
                    <w:t>方法</w:t>
                  </w:r>
                </w:p>
              </w:tc>
              <w:tc>
                <w:tcPr>
                  <w:tcW w:w="412" w:type="pct"/>
                  <w:tcBorders>
                    <w:top w:val="single" w:sz="4" w:space="0" w:color="000000"/>
                    <w:left w:val="single" w:sz="4" w:space="0" w:color="000000"/>
                    <w:bottom w:val="single" w:sz="4" w:space="0" w:color="000000"/>
                    <w:right w:val="single" w:sz="4" w:space="0" w:color="000000"/>
                  </w:tcBorders>
                  <w:vAlign w:val="center"/>
                </w:tcPr>
                <w:p w14:paraId="06601465" w14:textId="77777777" w:rsidR="00F13C6C" w:rsidRPr="002A4167" w:rsidRDefault="00F13C6C">
                  <w:pPr>
                    <w:pStyle w:val="aff9"/>
                    <w:rPr>
                      <w:b/>
                    </w:rPr>
                  </w:pPr>
                  <w:r w:rsidRPr="002A4167">
                    <w:rPr>
                      <w:rFonts w:hint="eastAsia"/>
                      <w:b/>
                    </w:rPr>
                    <w:t>产生废水量</w:t>
                  </w:r>
                  <w:r w:rsidRPr="002A4167">
                    <w:rPr>
                      <w:b/>
                    </w:rPr>
                    <w:t>(m</w:t>
                  </w:r>
                  <w:r w:rsidRPr="002A4167">
                    <w:rPr>
                      <w:b/>
                      <w:vertAlign w:val="superscript"/>
                    </w:rPr>
                    <w:t>3</w:t>
                  </w:r>
                  <w:r w:rsidRPr="002A4167">
                    <w:rPr>
                      <w:b/>
                    </w:rPr>
                    <w:t>/h)</w:t>
                  </w:r>
                </w:p>
              </w:tc>
              <w:tc>
                <w:tcPr>
                  <w:tcW w:w="424" w:type="pct"/>
                  <w:tcBorders>
                    <w:top w:val="single" w:sz="4" w:space="0" w:color="000000"/>
                    <w:left w:val="single" w:sz="4" w:space="0" w:color="000000"/>
                    <w:bottom w:val="single" w:sz="4" w:space="0" w:color="000000"/>
                    <w:right w:val="single" w:sz="4" w:space="0" w:color="000000"/>
                  </w:tcBorders>
                  <w:vAlign w:val="center"/>
                </w:tcPr>
                <w:p w14:paraId="2EFB2D6D" w14:textId="77777777" w:rsidR="00F13C6C" w:rsidRPr="002A4167" w:rsidRDefault="00F13C6C">
                  <w:pPr>
                    <w:pStyle w:val="aff9"/>
                    <w:rPr>
                      <w:b/>
                    </w:rPr>
                  </w:pPr>
                  <w:r w:rsidRPr="002A4167">
                    <w:rPr>
                      <w:rFonts w:hint="eastAsia"/>
                      <w:b/>
                    </w:rPr>
                    <w:t>产生浓度</w:t>
                  </w:r>
                  <w:r w:rsidRPr="002A4167">
                    <w:rPr>
                      <w:b/>
                    </w:rPr>
                    <w:t>(mg/L)</w:t>
                  </w:r>
                </w:p>
              </w:tc>
              <w:tc>
                <w:tcPr>
                  <w:tcW w:w="340" w:type="pct"/>
                  <w:tcBorders>
                    <w:top w:val="single" w:sz="4" w:space="0" w:color="000000"/>
                    <w:left w:val="single" w:sz="4" w:space="0" w:color="000000"/>
                    <w:bottom w:val="single" w:sz="4" w:space="0" w:color="000000"/>
                    <w:right w:val="single" w:sz="4" w:space="0" w:color="000000"/>
                  </w:tcBorders>
                  <w:vAlign w:val="center"/>
                </w:tcPr>
                <w:p w14:paraId="750A8B0C" w14:textId="77777777" w:rsidR="00F13C6C" w:rsidRPr="002A4167" w:rsidRDefault="00F13C6C">
                  <w:pPr>
                    <w:pStyle w:val="aff9"/>
                    <w:rPr>
                      <w:b/>
                    </w:rPr>
                  </w:pPr>
                  <w:r w:rsidRPr="002A4167">
                    <w:rPr>
                      <w:rFonts w:hint="eastAsia"/>
                      <w:b/>
                    </w:rPr>
                    <w:t>产生量</w:t>
                  </w:r>
                </w:p>
                <w:p w14:paraId="308541DC" w14:textId="77777777" w:rsidR="00F13C6C" w:rsidRPr="002A4167" w:rsidRDefault="00F13C6C">
                  <w:pPr>
                    <w:pStyle w:val="aff9"/>
                    <w:rPr>
                      <w:b/>
                    </w:rPr>
                  </w:pPr>
                  <w:r w:rsidRPr="002A4167">
                    <w:rPr>
                      <w:b/>
                    </w:rPr>
                    <w:t>(kg/h)</w:t>
                  </w:r>
                </w:p>
              </w:tc>
              <w:tc>
                <w:tcPr>
                  <w:tcW w:w="303" w:type="pct"/>
                  <w:tcBorders>
                    <w:top w:val="single" w:sz="4" w:space="0" w:color="000000"/>
                    <w:left w:val="single" w:sz="4" w:space="0" w:color="000000"/>
                    <w:bottom w:val="single" w:sz="4" w:space="0" w:color="000000"/>
                    <w:right w:val="single" w:sz="4" w:space="0" w:color="000000"/>
                  </w:tcBorders>
                  <w:vAlign w:val="center"/>
                </w:tcPr>
                <w:p w14:paraId="033C65C6" w14:textId="77777777" w:rsidR="00F13C6C" w:rsidRPr="002A4167" w:rsidRDefault="00F13C6C">
                  <w:pPr>
                    <w:pStyle w:val="aff9"/>
                    <w:rPr>
                      <w:b/>
                    </w:rPr>
                  </w:pPr>
                  <w:r w:rsidRPr="002A4167">
                    <w:rPr>
                      <w:rFonts w:hint="eastAsia"/>
                      <w:b/>
                    </w:rPr>
                    <w:t>工艺</w:t>
                  </w:r>
                </w:p>
              </w:tc>
              <w:tc>
                <w:tcPr>
                  <w:tcW w:w="303" w:type="pct"/>
                  <w:tcBorders>
                    <w:top w:val="single" w:sz="4" w:space="0" w:color="000000"/>
                    <w:left w:val="single" w:sz="4" w:space="0" w:color="000000"/>
                    <w:bottom w:val="single" w:sz="4" w:space="0" w:color="000000"/>
                    <w:right w:val="single" w:sz="4" w:space="0" w:color="000000"/>
                  </w:tcBorders>
                  <w:vAlign w:val="center"/>
                </w:tcPr>
                <w:p w14:paraId="3F191008" w14:textId="77777777" w:rsidR="00F13C6C" w:rsidRPr="002A4167" w:rsidRDefault="00F13C6C">
                  <w:pPr>
                    <w:pStyle w:val="aff9"/>
                    <w:rPr>
                      <w:b/>
                    </w:rPr>
                  </w:pPr>
                  <w:r w:rsidRPr="002A4167">
                    <w:rPr>
                      <w:rFonts w:hint="eastAsia"/>
                      <w:b/>
                    </w:rPr>
                    <w:t>效率</w:t>
                  </w:r>
                </w:p>
                <w:p w14:paraId="3F88D81A" w14:textId="77777777" w:rsidR="00F13C6C" w:rsidRPr="002A4167" w:rsidRDefault="00F13C6C">
                  <w:pPr>
                    <w:pStyle w:val="aff9"/>
                    <w:rPr>
                      <w:b/>
                    </w:rPr>
                  </w:pPr>
                  <w:r w:rsidRPr="002A4167">
                    <w:rPr>
                      <w:b/>
                    </w:rPr>
                    <w:t>%</w:t>
                  </w:r>
                </w:p>
              </w:tc>
              <w:tc>
                <w:tcPr>
                  <w:tcW w:w="292" w:type="pct"/>
                  <w:tcBorders>
                    <w:top w:val="single" w:sz="4" w:space="0" w:color="000000"/>
                    <w:left w:val="single" w:sz="4" w:space="0" w:color="000000"/>
                    <w:bottom w:val="single" w:sz="4" w:space="0" w:color="000000"/>
                    <w:right w:val="single" w:sz="4" w:space="0" w:color="000000"/>
                  </w:tcBorders>
                  <w:vAlign w:val="center"/>
                </w:tcPr>
                <w:p w14:paraId="7FD73C14" w14:textId="77777777" w:rsidR="00F13C6C" w:rsidRPr="002A4167" w:rsidRDefault="00F13C6C">
                  <w:pPr>
                    <w:pStyle w:val="aff9"/>
                    <w:rPr>
                      <w:b/>
                    </w:rPr>
                  </w:pPr>
                  <w:r w:rsidRPr="002A4167">
                    <w:rPr>
                      <w:rFonts w:hint="eastAsia"/>
                      <w:b/>
                    </w:rPr>
                    <w:t>核算</w:t>
                  </w:r>
                </w:p>
                <w:p w14:paraId="7F28B4E9" w14:textId="77777777" w:rsidR="00F13C6C" w:rsidRPr="002A4167" w:rsidRDefault="00F13C6C">
                  <w:pPr>
                    <w:pStyle w:val="aff9"/>
                    <w:rPr>
                      <w:b/>
                    </w:rPr>
                  </w:pPr>
                  <w:r w:rsidRPr="002A4167">
                    <w:rPr>
                      <w:rFonts w:hint="eastAsia"/>
                      <w:b/>
                    </w:rPr>
                    <w:t>方法</w:t>
                  </w:r>
                </w:p>
              </w:tc>
              <w:tc>
                <w:tcPr>
                  <w:tcW w:w="475" w:type="pct"/>
                  <w:tcBorders>
                    <w:top w:val="single" w:sz="4" w:space="0" w:color="000000"/>
                    <w:left w:val="single" w:sz="4" w:space="0" w:color="000000"/>
                    <w:bottom w:val="single" w:sz="4" w:space="0" w:color="000000"/>
                    <w:right w:val="single" w:sz="4" w:space="0" w:color="000000"/>
                  </w:tcBorders>
                  <w:vAlign w:val="center"/>
                </w:tcPr>
                <w:p w14:paraId="57B15357" w14:textId="77777777" w:rsidR="00F13C6C" w:rsidRPr="002A4167" w:rsidRDefault="00F13C6C">
                  <w:pPr>
                    <w:pStyle w:val="aff9"/>
                    <w:rPr>
                      <w:b/>
                    </w:rPr>
                  </w:pPr>
                  <w:r w:rsidRPr="002A4167">
                    <w:rPr>
                      <w:rFonts w:hint="eastAsia"/>
                      <w:b/>
                    </w:rPr>
                    <w:t>排放废水量</w:t>
                  </w:r>
                  <w:r w:rsidRPr="002A4167">
                    <w:rPr>
                      <w:b/>
                    </w:rPr>
                    <w:t>(m</w:t>
                  </w:r>
                  <w:r w:rsidRPr="002A4167">
                    <w:rPr>
                      <w:b/>
                      <w:vertAlign w:val="superscript"/>
                    </w:rPr>
                    <w:t>3</w:t>
                  </w:r>
                  <w:r w:rsidRPr="002A4167">
                    <w:rPr>
                      <w:b/>
                    </w:rPr>
                    <w:t>/h)</w:t>
                  </w:r>
                </w:p>
              </w:tc>
              <w:tc>
                <w:tcPr>
                  <w:tcW w:w="437" w:type="pct"/>
                  <w:tcBorders>
                    <w:top w:val="single" w:sz="4" w:space="0" w:color="000000"/>
                    <w:left w:val="single" w:sz="4" w:space="0" w:color="000000"/>
                    <w:bottom w:val="single" w:sz="4" w:space="0" w:color="000000"/>
                    <w:right w:val="single" w:sz="4" w:space="0" w:color="000000"/>
                  </w:tcBorders>
                  <w:vAlign w:val="center"/>
                </w:tcPr>
                <w:p w14:paraId="48D724D2" w14:textId="77777777" w:rsidR="00F13C6C" w:rsidRPr="002A4167" w:rsidRDefault="00F13C6C">
                  <w:pPr>
                    <w:pStyle w:val="aff9"/>
                    <w:rPr>
                      <w:b/>
                    </w:rPr>
                  </w:pPr>
                  <w:r w:rsidRPr="002A4167">
                    <w:rPr>
                      <w:rFonts w:hint="eastAsia"/>
                      <w:b/>
                    </w:rPr>
                    <w:t>排放浓度</w:t>
                  </w:r>
                </w:p>
                <w:p w14:paraId="00AC5B91" w14:textId="77777777" w:rsidR="00F13C6C" w:rsidRPr="002A4167" w:rsidRDefault="00F13C6C">
                  <w:pPr>
                    <w:pStyle w:val="aff9"/>
                    <w:rPr>
                      <w:b/>
                    </w:rPr>
                  </w:pPr>
                  <w:r w:rsidRPr="002A4167">
                    <w:rPr>
                      <w:b/>
                    </w:rPr>
                    <w:t>(mg/L)</w:t>
                  </w:r>
                </w:p>
              </w:tc>
              <w:tc>
                <w:tcPr>
                  <w:tcW w:w="346" w:type="pct"/>
                  <w:tcBorders>
                    <w:top w:val="single" w:sz="4" w:space="0" w:color="000000"/>
                    <w:left w:val="single" w:sz="4" w:space="0" w:color="000000"/>
                    <w:bottom w:val="single" w:sz="4" w:space="0" w:color="000000"/>
                    <w:right w:val="single" w:sz="4" w:space="0" w:color="000000"/>
                  </w:tcBorders>
                  <w:vAlign w:val="center"/>
                </w:tcPr>
                <w:p w14:paraId="6F4183E4" w14:textId="77777777" w:rsidR="00F13C6C" w:rsidRPr="002A4167" w:rsidRDefault="00F13C6C">
                  <w:pPr>
                    <w:pStyle w:val="aff9"/>
                    <w:rPr>
                      <w:b/>
                    </w:rPr>
                  </w:pPr>
                  <w:r w:rsidRPr="002A4167">
                    <w:rPr>
                      <w:rFonts w:hint="eastAsia"/>
                      <w:b/>
                    </w:rPr>
                    <w:t>排放量</w:t>
                  </w:r>
                </w:p>
                <w:p w14:paraId="3F6DC734" w14:textId="77777777" w:rsidR="00F13C6C" w:rsidRPr="002A4167" w:rsidRDefault="00F13C6C">
                  <w:pPr>
                    <w:pStyle w:val="aff9"/>
                    <w:rPr>
                      <w:b/>
                    </w:rPr>
                  </w:pPr>
                  <w:r w:rsidRPr="002A4167">
                    <w:rPr>
                      <w:b/>
                    </w:rPr>
                    <w:t>(kg/h)</w:t>
                  </w:r>
                </w:p>
              </w:tc>
              <w:tc>
                <w:tcPr>
                  <w:tcW w:w="377" w:type="pct"/>
                  <w:vMerge/>
                  <w:tcBorders>
                    <w:top w:val="single" w:sz="4" w:space="0" w:color="000000"/>
                    <w:left w:val="single" w:sz="4" w:space="0" w:color="000000"/>
                    <w:bottom w:val="single" w:sz="4" w:space="0" w:color="000000"/>
                    <w:right w:val="single" w:sz="4" w:space="0" w:color="000000"/>
                  </w:tcBorders>
                  <w:vAlign w:val="center"/>
                </w:tcPr>
                <w:p w14:paraId="717FE131" w14:textId="77777777" w:rsidR="00F13C6C" w:rsidRPr="002A4167" w:rsidRDefault="00F13C6C">
                  <w:pPr>
                    <w:pStyle w:val="aff9"/>
                    <w:rPr>
                      <w:b/>
                    </w:rPr>
                  </w:pPr>
                </w:p>
              </w:tc>
            </w:tr>
            <w:tr w:rsidR="002A4167" w:rsidRPr="002A4167" w14:paraId="1F44232F" w14:textId="77777777" w:rsidTr="00853854">
              <w:trPr>
                <w:trHeight w:val="340"/>
                <w:jc w:val="center"/>
              </w:trPr>
              <w:tc>
                <w:tcPr>
                  <w:tcW w:w="343" w:type="pct"/>
                  <w:vMerge w:val="restart"/>
                  <w:tcBorders>
                    <w:top w:val="single" w:sz="4" w:space="0" w:color="000000"/>
                    <w:left w:val="single" w:sz="4" w:space="0" w:color="000000"/>
                    <w:bottom w:val="single" w:sz="4" w:space="0" w:color="000000"/>
                    <w:right w:val="single" w:sz="4" w:space="0" w:color="000000"/>
                  </w:tcBorders>
                  <w:vAlign w:val="center"/>
                </w:tcPr>
                <w:p w14:paraId="596D96E8" w14:textId="77777777" w:rsidR="00F13C6C" w:rsidRPr="002A4167" w:rsidRDefault="00F13C6C">
                  <w:pPr>
                    <w:pStyle w:val="aff9"/>
                  </w:pPr>
                  <w:r w:rsidRPr="002A4167">
                    <w:rPr>
                      <w:rFonts w:hint="eastAsia"/>
                    </w:rPr>
                    <w:t>日常生活</w:t>
                  </w:r>
                </w:p>
              </w:tc>
              <w:tc>
                <w:tcPr>
                  <w:tcW w:w="342" w:type="pct"/>
                  <w:vMerge w:val="restart"/>
                  <w:tcBorders>
                    <w:top w:val="single" w:sz="4" w:space="0" w:color="000000"/>
                    <w:left w:val="single" w:sz="4" w:space="0" w:color="000000"/>
                    <w:bottom w:val="single" w:sz="4" w:space="0" w:color="000000"/>
                    <w:right w:val="single" w:sz="4" w:space="0" w:color="000000"/>
                  </w:tcBorders>
                  <w:vAlign w:val="center"/>
                </w:tcPr>
                <w:p w14:paraId="5C433AEA" w14:textId="77777777" w:rsidR="00F13C6C" w:rsidRPr="002A4167" w:rsidRDefault="00F13C6C">
                  <w:pPr>
                    <w:pStyle w:val="aff9"/>
                  </w:pPr>
                  <w:r w:rsidRPr="002A4167">
                    <w:rPr>
                      <w:rFonts w:hint="eastAsia"/>
                    </w:rPr>
                    <w:t>生活</w:t>
                  </w:r>
                </w:p>
                <w:p w14:paraId="1A380DC9" w14:textId="77777777" w:rsidR="00F13C6C" w:rsidRPr="002A4167" w:rsidRDefault="00F13C6C">
                  <w:pPr>
                    <w:pStyle w:val="aff9"/>
                  </w:pPr>
                  <w:r w:rsidRPr="002A4167">
                    <w:rPr>
                      <w:rFonts w:hint="eastAsia"/>
                    </w:rPr>
                    <w:t>污水</w:t>
                  </w:r>
                </w:p>
              </w:tc>
              <w:tc>
                <w:tcPr>
                  <w:tcW w:w="341" w:type="pct"/>
                  <w:tcBorders>
                    <w:top w:val="single" w:sz="4" w:space="0" w:color="000000"/>
                    <w:left w:val="single" w:sz="4" w:space="0" w:color="000000"/>
                    <w:bottom w:val="single" w:sz="4" w:space="0" w:color="000000"/>
                    <w:right w:val="single" w:sz="4" w:space="0" w:color="000000"/>
                  </w:tcBorders>
                  <w:vAlign w:val="center"/>
                </w:tcPr>
                <w:p w14:paraId="73758546" w14:textId="77777777" w:rsidR="00F13C6C" w:rsidRPr="002A4167" w:rsidRDefault="00F13C6C">
                  <w:pPr>
                    <w:pStyle w:val="aff9"/>
                    <w:rPr>
                      <w:vertAlign w:val="subscript"/>
                    </w:rPr>
                  </w:pPr>
                  <w:proofErr w:type="spellStart"/>
                  <w:r w:rsidRPr="002A4167">
                    <w:t>COD</w:t>
                  </w:r>
                  <w:r w:rsidRPr="002A4167">
                    <w:rPr>
                      <w:vertAlign w:val="subscript"/>
                    </w:rPr>
                    <w:t>Cr</w:t>
                  </w:r>
                  <w:proofErr w:type="spellEnd"/>
                </w:p>
              </w:tc>
              <w:tc>
                <w:tcPr>
                  <w:tcW w:w="265" w:type="pct"/>
                  <w:vMerge w:val="restart"/>
                  <w:tcBorders>
                    <w:top w:val="single" w:sz="4" w:space="0" w:color="000000"/>
                    <w:left w:val="single" w:sz="4" w:space="0" w:color="000000"/>
                    <w:bottom w:val="single" w:sz="4" w:space="0" w:color="000000"/>
                    <w:right w:val="single" w:sz="4" w:space="0" w:color="000000"/>
                  </w:tcBorders>
                  <w:vAlign w:val="center"/>
                </w:tcPr>
                <w:p w14:paraId="7E86C38A" w14:textId="77777777" w:rsidR="00F13C6C" w:rsidRPr="002A4167" w:rsidRDefault="00F13C6C">
                  <w:pPr>
                    <w:pStyle w:val="aff9"/>
                  </w:pPr>
                  <w:r w:rsidRPr="002A4167">
                    <w:rPr>
                      <w:rFonts w:hint="eastAsia"/>
                    </w:rPr>
                    <w:t>类比法</w:t>
                  </w:r>
                </w:p>
              </w:tc>
              <w:tc>
                <w:tcPr>
                  <w:tcW w:w="412" w:type="pct"/>
                  <w:vMerge w:val="restart"/>
                  <w:tcBorders>
                    <w:top w:val="single" w:sz="4" w:space="0" w:color="000000"/>
                    <w:left w:val="single" w:sz="4" w:space="0" w:color="000000"/>
                    <w:bottom w:val="single" w:sz="4" w:space="0" w:color="000000"/>
                    <w:right w:val="single" w:sz="4" w:space="0" w:color="000000"/>
                  </w:tcBorders>
                  <w:vAlign w:val="center"/>
                </w:tcPr>
                <w:p w14:paraId="130881BE" w14:textId="77777777" w:rsidR="00F13C6C" w:rsidRPr="002A4167" w:rsidRDefault="00F13C6C">
                  <w:pPr>
                    <w:pStyle w:val="aff9"/>
                  </w:pPr>
                  <w:r w:rsidRPr="002A4167">
                    <w:t>0.</w:t>
                  </w:r>
                  <w:r w:rsidR="00593D0A" w:rsidRPr="002A4167">
                    <w:t>11</w:t>
                  </w:r>
                  <w:r w:rsidR="0090439C" w:rsidRPr="002A4167">
                    <w:t>3</w:t>
                  </w:r>
                </w:p>
              </w:tc>
              <w:tc>
                <w:tcPr>
                  <w:tcW w:w="424" w:type="pct"/>
                  <w:tcBorders>
                    <w:top w:val="single" w:sz="4" w:space="0" w:color="000000"/>
                    <w:left w:val="single" w:sz="4" w:space="0" w:color="000000"/>
                    <w:bottom w:val="single" w:sz="4" w:space="0" w:color="000000"/>
                    <w:right w:val="single" w:sz="4" w:space="0" w:color="000000"/>
                  </w:tcBorders>
                  <w:vAlign w:val="center"/>
                </w:tcPr>
                <w:p w14:paraId="48660C32" w14:textId="77777777" w:rsidR="00F13C6C" w:rsidRPr="002A4167" w:rsidRDefault="00F13C6C">
                  <w:pPr>
                    <w:pStyle w:val="aff9"/>
                  </w:pPr>
                  <w:r w:rsidRPr="002A4167">
                    <w:t>320</w:t>
                  </w:r>
                </w:p>
              </w:tc>
              <w:tc>
                <w:tcPr>
                  <w:tcW w:w="340" w:type="pct"/>
                  <w:tcBorders>
                    <w:top w:val="single" w:sz="4" w:space="0" w:color="000000"/>
                    <w:left w:val="single" w:sz="4" w:space="0" w:color="000000"/>
                    <w:bottom w:val="single" w:sz="4" w:space="0" w:color="000000"/>
                    <w:right w:val="single" w:sz="4" w:space="0" w:color="000000"/>
                  </w:tcBorders>
                  <w:vAlign w:val="center"/>
                </w:tcPr>
                <w:p w14:paraId="0DEEC085" w14:textId="77777777" w:rsidR="00F13C6C" w:rsidRPr="002A4167" w:rsidRDefault="00F13C6C">
                  <w:pPr>
                    <w:pStyle w:val="aff9"/>
                  </w:pPr>
                  <w:r w:rsidRPr="002A4167">
                    <w:t>0.</w:t>
                  </w:r>
                  <w:r w:rsidR="000046C1" w:rsidRPr="002A4167">
                    <w:t>0</w:t>
                  </w:r>
                  <w:r w:rsidR="00766C53" w:rsidRPr="002A4167">
                    <w:t>36</w:t>
                  </w:r>
                </w:p>
              </w:tc>
              <w:tc>
                <w:tcPr>
                  <w:tcW w:w="303" w:type="pct"/>
                  <w:vMerge w:val="restart"/>
                  <w:tcBorders>
                    <w:top w:val="single" w:sz="4" w:space="0" w:color="000000"/>
                    <w:left w:val="single" w:sz="4" w:space="0" w:color="000000"/>
                    <w:bottom w:val="single" w:sz="4" w:space="0" w:color="000000"/>
                    <w:right w:val="single" w:sz="4" w:space="0" w:color="000000"/>
                  </w:tcBorders>
                  <w:vAlign w:val="center"/>
                </w:tcPr>
                <w:p w14:paraId="1B5C6671" w14:textId="77777777" w:rsidR="00F13C6C" w:rsidRPr="002A4167" w:rsidRDefault="00F13C6C">
                  <w:pPr>
                    <w:pStyle w:val="aff9"/>
                  </w:pPr>
                  <w:r w:rsidRPr="002A4167">
                    <w:rPr>
                      <w:rFonts w:hint="eastAsia"/>
                    </w:rPr>
                    <w:t>化粪池</w:t>
                  </w:r>
                </w:p>
              </w:tc>
              <w:tc>
                <w:tcPr>
                  <w:tcW w:w="303" w:type="pct"/>
                  <w:vMerge w:val="restart"/>
                  <w:tcBorders>
                    <w:top w:val="single" w:sz="4" w:space="0" w:color="000000"/>
                    <w:left w:val="single" w:sz="4" w:space="0" w:color="000000"/>
                    <w:bottom w:val="single" w:sz="4" w:space="0" w:color="000000"/>
                    <w:right w:val="single" w:sz="4" w:space="0" w:color="000000"/>
                  </w:tcBorders>
                  <w:vAlign w:val="center"/>
                </w:tcPr>
                <w:p w14:paraId="42D2B266" w14:textId="77777777" w:rsidR="00F13C6C" w:rsidRPr="002A4167" w:rsidRDefault="00F13C6C">
                  <w:pPr>
                    <w:pStyle w:val="aff9"/>
                  </w:pPr>
                  <w:r w:rsidRPr="002A4167">
                    <w:t>/</w:t>
                  </w:r>
                </w:p>
              </w:tc>
              <w:tc>
                <w:tcPr>
                  <w:tcW w:w="292" w:type="pct"/>
                  <w:vMerge w:val="restart"/>
                  <w:tcBorders>
                    <w:top w:val="single" w:sz="4" w:space="0" w:color="000000"/>
                    <w:left w:val="single" w:sz="4" w:space="0" w:color="000000"/>
                    <w:bottom w:val="single" w:sz="4" w:space="0" w:color="000000"/>
                    <w:right w:val="single" w:sz="4" w:space="0" w:color="000000"/>
                  </w:tcBorders>
                  <w:vAlign w:val="center"/>
                </w:tcPr>
                <w:p w14:paraId="2812D97C" w14:textId="77777777" w:rsidR="00F13C6C" w:rsidRPr="002A4167" w:rsidRDefault="00F13C6C">
                  <w:pPr>
                    <w:pStyle w:val="aff9"/>
                  </w:pPr>
                  <w:r w:rsidRPr="002A4167">
                    <w:rPr>
                      <w:rFonts w:hAnsi="宋体" w:hint="eastAsia"/>
                      <w:szCs w:val="21"/>
                    </w:rPr>
                    <w:t>类比法</w:t>
                  </w:r>
                </w:p>
              </w:tc>
              <w:tc>
                <w:tcPr>
                  <w:tcW w:w="475" w:type="pct"/>
                  <w:vMerge w:val="restart"/>
                  <w:tcBorders>
                    <w:top w:val="single" w:sz="4" w:space="0" w:color="000000"/>
                    <w:left w:val="single" w:sz="4" w:space="0" w:color="000000"/>
                    <w:bottom w:val="single" w:sz="4" w:space="0" w:color="000000"/>
                    <w:right w:val="single" w:sz="4" w:space="0" w:color="000000"/>
                  </w:tcBorders>
                  <w:vAlign w:val="center"/>
                </w:tcPr>
                <w:p w14:paraId="762E2922" w14:textId="77777777" w:rsidR="00F13C6C" w:rsidRPr="002A4167" w:rsidRDefault="00F13C6C">
                  <w:pPr>
                    <w:pStyle w:val="aff9"/>
                  </w:pPr>
                  <w:r w:rsidRPr="002A4167">
                    <w:t>0.</w:t>
                  </w:r>
                  <w:r w:rsidR="00593D0A" w:rsidRPr="002A4167">
                    <w:t>11</w:t>
                  </w:r>
                  <w:r w:rsidR="0090439C" w:rsidRPr="002A4167">
                    <w:t>3</w:t>
                  </w:r>
                </w:p>
              </w:tc>
              <w:tc>
                <w:tcPr>
                  <w:tcW w:w="437" w:type="pct"/>
                  <w:tcBorders>
                    <w:top w:val="single" w:sz="4" w:space="0" w:color="000000"/>
                    <w:left w:val="single" w:sz="4" w:space="0" w:color="000000"/>
                    <w:bottom w:val="single" w:sz="4" w:space="0" w:color="000000"/>
                    <w:right w:val="single" w:sz="4" w:space="0" w:color="000000"/>
                  </w:tcBorders>
                  <w:vAlign w:val="center"/>
                </w:tcPr>
                <w:p w14:paraId="63ECFB4E" w14:textId="77777777" w:rsidR="00F13C6C" w:rsidRPr="002A4167" w:rsidRDefault="00F13C6C">
                  <w:pPr>
                    <w:pStyle w:val="aff9"/>
                  </w:pPr>
                  <w:r w:rsidRPr="002A4167">
                    <w:t>320</w:t>
                  </w:r>
                </w:p>
              </w:tc>
              <w:tc>
                <w:tcPr>
                  <w:tcW w:w="346" w:type="pct"/>
                  <w:tcBorders>
                    <w:top w:val="single" w:sz="4" w:space="0" w:color="000000"/>
                    <w:left w:val="single" w:sz="4" w:space="0" w:color="000000"/>
                    <w:bottom w:val="single" w:sz="4" w:space="0" w:color="000000"/>
                    <w:right w:val="single" w:sz="4" w:space="0" w:color="000000"/>
                  </w:tcBorders>
                  <w:vAlign w:val="center"/>
                </w:tcPr>
                <w:p w14:paraId="1571C637" w14:textId="77777777" w:rsidR="00F13C6C" w:rsidRPr="002A4167" w:rsidRDefault="000046C1">
                  <w:pPr>
                    <w:pStyle w:val="aff9"/>
                  </w:pPr>
                  <w:r w:rsidRPr="002A4167">
                    <w:t>0.0</w:t>
                  </w:r>
                  <w:r w:rsidR="00766C53" w:rsidRPr="002A4167">
                    <w:t>36</w:t>
                  </w:r>
                </w:p>
              </w:tc>
              <w:tc>
                <w:tcPr>
                  <w:tcW w:w="377" w:type="pct"/>
                  <w:vMerge w:val="restart"/>
                  <w:tcBorders>
                    <w:top w:val="single" w:sz="4" w:space="0" w:color="000000"/>
                    <w:left w:val="single" w:sz="4" w:space="0" w:color="000000"/>
                    <w:bottom w:val="single" w:sz="4" w:space="0" w:color="000000"/>
                    <w:right w:val="single" w:sz="4" w:space="0" w:color="000000"/>
                  </w:tcBorders>
                  <w:vAlign w:val="center"/>
                </w:tcPr>
                <w:p w14:paraId="48CDEE84" w14:textId="77777777" w:rsidR="00F13C6C" w:rsidRPr="002A4167" w:rsidRDefault="000046C1">
                  <w:pPr>
                    <w:pStyle w:val="aff9"/>
                  </w:pPr>
                  <w:r w:rsidRPr="002A4167">
                    <w:t>3000</w:t>
                  </w:r>
                </w:p>
              </w:tc>
            </w:tr>
            <w:tr w:rsidR="002A4167" w:rsidRPr="002A4167" w14:paraId="71E66717" w14:textId="77777777" w:rsidTr="00853854">
              <w:trPr>
                <w:trHeight w:val="340"/>
                <w:jc w:val="center"/>
              </w:trPr>
              <w:tc>
                <w:tcPr>
                  <w:tcW w:w="343" w:type="pct"/>
                  <w:vMerge/>
                  <w:tcBorders>
                    <w:top w:val="single" w:sz="4" w:space="0" w:color="000000"/>
                    <w:left w:val="single" w:sz="4" w:space="0" w:color="000000"/>
                    <w:bottom w:val="single" w:sz="4" w:space="0" w:color="000000"/>
                    <w:right w:val="single" w:sz="4" w:space="0" w:color="000000"/>
                  </w:tcBorders>
                  <w:vAlign w:val="center"/>
                </w:tcPr>
                <w:p w14:paraId="140684C3" w14:textId="77777777" w:rsidR="00F13C6C" w:rsidRPr="002A4167" w:rsidRDefault="00F13C6C">
                  <w:pPr>
                    <w:pStyle w:val="aff9"/>
                  </w:pPr>
                </w:p>
              </w:tc>
              <w:tc>
                <w:tcPr>
                  <w:tcW w:w="342" w:type="pct"/>
                  <w:vMerge/>
                  <w:tcBorders>
                    <w:top w:val="single" w:sz="4" w:space="0" w:color="000000"/>
                    <w:left w:val="single" w:sz="4" w:space="0" w:color="000000"/>
                    <w:bottom w:val="single" w:sz="4" w:space="0" w:color="000000"/>
                    <w:right w:val="single" w:sz="4" w:space="0" w:color="000000"/>
                  </w:tcBorders>
                  <w:vAlign w:val="center"/>
                </w:tcPr>
                <w:p w14:paraId="591FF9A4" w14:textId="77777777" w:rsidR="00F13C6C" w:rsidRPr="002A4167" w:rsidRDefault="00F13C6C">
                  <w:pPr>
                    <w:pStyle w:val="aff9"/>
                  </w:pPr>
                </w:p>
              </w:tc>
              <w:tc>
                <w:tcPr>
                  <w:tcW w:w="341" w:type="pct"/>
                  <w:tcBorders>
                    <w:top w:val="single" w:sz="4" w:space="0" w:color="000000"/>
                    <w:left w:val="single" w:sz="4" w:space="0" w:color="000000"/>
                    <w:bottom w:val="single" w:sz="4" w:space="0" w:color="000000"/>
                    <w:right w:val="single" w:sz="4" w:space="0" w:color="000000"/>
                  </w:tcBorders>
                  <w:vAlign w:val="center"/>
                </w:tcPr>
                <w:p w14:paraId="3AB8E963" w14:textId="77777777" w:rsidR="00F13C6C" w:rsidRPr="002A4167" w:rsidRDefault="00F13C6C">
                  <w:pPr>
                    <w:pStyle w:val="aff9"/>
                  </w:pPr>
                  <w:r w:rsidRPr="002A4167">
                    <w:t>NH</w:t>
                  </w:r>
                  <w:r w:rsidRPr="002A4167">
                    <w:rPr>
                      <w:vertAlign w:val="subscript"/>
                    </w:rPr>
                    <w:t>3</w:t>
                  </w:r>
                  <w:r w:rsidRPr="002A4167">
                    <w:t>-N</w:t>
                  </w:r>
                </w:p>
              </w:tc>
              <w:tc>
                <w:tcPr>
                  <w:tcW w:w="265" w:type="pct"/>
                  <w:vMerge/>
                  <w:tcBorders>
                    <w:top w:val="single" w:sz="4" w:space="0" w:color="000000"/>
                    <w:left w:val="single" w:sz="4" w:space="0" w:color="000000"/>
                    <w:bottom w:val="single" w:sz="4" w:space="0" w:color="000000"/>
                    <w:right w:val="single" w:sz="4" w:space="0" w:color="000000"/>
                  </w:tcBorders>
                  <w:vAlign w:val="center"/>
                </w:tcPr>
                <w:p w14:paraId="62DE4884" w14:textId="77777777" w:rsidR="00F13C6C" w:rsidRPr="002A4167" w:rsidRDefault="00F13C6C">
                  <w:pPr>
                    <w:pStyle w:val="aff9"/>
                  </w:pPr>
                </w:p>
              </w:tc>
              <w:tc>
                <w:tcPr>
                  <w:tcW w:w="412" w:type="pct"/>
                  <w:vMerge/>
                  <w:tcBorders>
                    <w:top w:val="single" w:sz="4" w:space="0" w:color="000000"/>
                    <w:left w:val="single" w:sz="4" w:space="0" w:color="000000"/>
                    <w:bottom w:val="single" w:sz="4" w:space="0" w:color="000000"/>
                    <w:right w:val="single" w:sz="4" w:space="0" w:color="000000"/>
                  </w:tcBorders>
                  <w:vAlign w:val="center"/>
                </w:tcPr>
                <w:p w14:paraId="0490C9B9" w14:textId="77777777" w:rsidR="00F13C6C" w:rsidRPr="002A4167" w:rsidRDefault="00F13C6C">
                  <w:pPr>
                    <w:pStyle w:val="aff9"/>
                  </w:pPr>
                </w:p>
              </w:tc>
              <w:tc>
                <w:tcPr>
                  <w:tcW w:w="424" w:type="pct"/>
                  <w:tcBorders>
                    <w:top w:val="single" w:sz="4" w:space="0" w:color="000000"/>
                    <w:left w:val="single" w:sz="4" w:space="0" w:color="000000"/>
                    <w:bottom w:val="single" w:sz="4" w:space="0" w:color="000000"/>
                    <w:right w:val="single" w:sz="4" w:space="0" w:color="000000"/>
                  </w:tcBorders>
                  <w:vAlign w:val="center"/>
                </w:tcPr>
                <w:p w14:paraId="4197628C" w14:textId="77777777" w:rsidR="00F13C6C" w:rsidRPr="002A4167" w:rsidRDefault="00F13C6C">
                  <w:pPr>
                    <w:pStyle w:val="aff9"/>
                  </w:pPr>
                  <w:r w:rsidRPr="002A4167">
                    <w:t>35</w:t>
                  </w:r>
                </w:p>
              </w:tc>
              <w:tc>
                <w:tcPr>
                  <w:tcW w:w="340" w:type="pct"/>
                  <w:tcBorders>
                    <w:top w:val="single" w:sz="4" w:space="0" w:color="000000"/>
                    <w:left w:val="single" w:sz="4" w:space="0" w:color="000000"/>
                    <w:bottom w:val="single" w:sz="4" w:space="0" w:color="000000"/>
                    <w:right w:val="single" w:sz="4" w:space="0" w:color="000000"/>
                  </w:tcBorders>
                  <w:vAlign w:val="center"/>
                </w:tcPr>
                <w:p w14:paraId="67AC725E" w14:textId="77777777" w:rsidR="00F13C6C" w:rsidRPr="002A4167" w:rsidRDefault="00F13C6C">
                  <w:pPr>
                    <w:pStyle w:val="aff9"/>
                  </w:pPr>
                  <w:r w:rsidRPr="002A4167">
                    <w:t>0.0</w:t>
                  </w:r>
                  <w:r w:rsidR="000046C1" w:rsidRPr="002A4167">
                    <w:t>0</w:t>
                  </w:r>
                  <w:r w:rsidR="00766C53" w:rsidRPr="002A4167">
                    <w:t>4</w:t>
                  </w:r>
                </w:p>
              </w:tc>
              <w:tc>
                <w:tcPr>
                  <w:tcW w:w="303" w:type="pct"/>
                  <w:vMerge/>
                  <w:tcBorders>
                    <w:top w:val="single" w:sz="4" w:space="0" w:color="000000"/>
                    <w:left w:val="single" w:sz="4" w:space="0" w:color="000000"/>
                    <w:bottom w:val="single" w:sz="4" w:space="0" w:color="000000"/>
                    <w:right w:val="single" w:sz="4" w:space="0" w:color="000000"/>
                  </w:tcBorders>
                  <w:vAlign w:val="center"/>
                </w:tcPr>
                <w:p w14:paraId="5DAC745C" w14:textId="77777777" w:rsidR="00F13C6C" w:rsidRPr="002A4167" w:rsidRDefault="00F13C6C">
                  <w:pPr>
                    <w:pStyle w:val="aff9"/>
                  </w:pPr>
                </w:p>
              </w:tc>
              <w:tc>
                <w:tcPr>
                  <w:tcW w:w="303" w:type="pct"/>
                  <w:vMerge/>
                  <w:tcBorders>
                    <w:top w:val="single" w:sz="4" w:space="0" w:color="000000"/>
                    <w:left w:val="single" w:sz="4" w:space="0" w:color="000000"/>
                    <w:bottom w:val="single" w:sz="4" w:space="0" w:color="000000"/>
                    <w:right w:val="single" w:sz="4" w:space="0" w:color="000000"/>
                  </w:tcBorders>
                  <w:vAlign w:val="center"/>
                </w:tcPr>
                <w:p w14:paraId="3BF8E30F" w14:textId="77777777" w:rsidR="00F13C6C" w:rsidRPr="002A4167" w:rsidRDefault="00F13C6C">
                  <w:pPr>
                    <w:pStyle w:val="aff9"/>
                  </w:pPr>
                </w:p>
              </w:tc>
              <w:tc>
                <w:tcPr>
                  <w:tcW w:w="292" w:type="pct"/>
                  <w:vMerge/>
                  <w:tcBorders>
                    <w:top w:val="single" w:sz="4" w:space="0" w:color="000000"/>
                    <w:left w:val="single" w:sz="4" w:space="0" w:color="000000"/>
                    <w:bottom w:val="single" w:sz="4" w:space="0" w:color="000000"/>
                    <w:right w:val="single" w:sz="4" w:space="0" w:color="000000"/>
                  </w:tcBorders>
                  <w:vAlign w:val="center"/>
                </w:tcPr>
                <w:p w14:paraId="562B9708" w14:textId="77777777" w:rsidR="00F13C6C" w:rsidRPr="002A4167" w:rsidRDefault="00F13C6C">
                  <w:pPr>
                    <w:pStyle w:val="aff9"/>
                  </w:pPr>
                </w:p>
              </w:tc>
              <w:tc>
                <w:tcPr>
                  <w:tcW w:w="475" w:type="pct"/>
                  <w:vMerge/>
                  <w:tcBorders>
                    <w:top w:val="single" w:sz="4" w:space="0" w:color="000000"/>
                    <w:left w:val="single" w:sz="4" w:space="0" w:color="000000"/>
                    <w:bottom w:val="single" w:sz="4" w:space="0" w:color="000000"/>
                    <w:right w:val="single" w:sz="4" w:space="0" w:color="000000"/>
                  </w:tcBorders>
                  <w:vAlign w:val="center"/>
                </w:tcPr>
                <w:p w14:paraId="614DECEA" w14:textId="77777777" w:rsidR="00F13C6C" w:rsidRPr="002A4167" w:rsidRDefault="00F13C6C">
                  <w:pPr>
                    <w:pStyle w:val="aff9"/>
                  </w:pPr>
                </w:p>
              </w:tc>
              <w:tc>
                <w:tcPr>
                  <w:tcW w:w="437" w:type="pct"/>
                  <w:tcBorders>
                    <w:top w:val="single" w:sz="4" w:space="0" w:color="000000"/>
                    <w:left w:val="single" w:sz="4" w:space="0" w:color="000000"/>
                    <w:bottom w:val="single" w:sz="4" w:space="0" w:color="000000"/>
                    <w:right w:val="single" w:sz="4" w:space="0" w:color="000000"/>
                  </w:tcBorders>
                  <w:vAlign w:val="center"/>
                </w:tcPr>
                <w:p w14:paraId="0586B324" w14:textId="77777777" w:rsidR="00F13C6C" w:rsidRPr="002A4167" w:rsidRDefault="00F13C6C">
                  <w:pPr>
                    <w:pStyle w:val="aff9"/>
                  </w:pPr>
                  <w:r w:rsidRPr="002A4167">
                    <w:t>35</w:t>
                  </w:r>
                </w:p>
              </w:tc>
              <w:tc>
                <w:tcPr>
                  <w:tcW w:w="346" w:type="pct"/>
                  <w:tcBorders>
                    <w:top w:val="single" w:sz="4" w:space="0" w:color="000000"/>
                    <w:left w:val="single" w:sz="4" w:space="0" w:color="000000"/>
                    <w:bottom w:val="single" w:sz="4" w:space="0" w:color="000000"/>
                    <w:right w:val="single" w:sz="4" w:space="0" w:color="000000"/>
                  </w:tcBorders>
                  <w:vAlign w:val="center"/>
                </w:tcPr>
                <w:p w14:paraId="1B930F4C" w14:textId="77777777" w:rsidR="00F13C6C" w:rsidRPr="002A4167" w:rsidRDefault="00F13C6C">
                  <w:pPr>
                    <w:pStyle w:val="aff9"/>
                  </w:pPr>
                  <w:r w:rsidRPr="002A4167">
                    <w:t>0.0</w:t>
                  </w:r>
                  <w:r w:rsidR="000046C1" w:rsidRPr="002A4167">
                    <w:t>0</w:t>
                  </w:r>
                  <w:r w:rsidR="00766C53" w:rsidRPr="002A4167">
                    <w:t>4</w:t>
                  </w:r>
                </w:p>
              </w:tc>
              <w:tc>
                <w:tcPr>
                  <w:tcW w:w="377" w:type="pct"/>
                  <w:vMerge/>
                  <w:tcBorders>
                    <w:top w:val="single" w:sz="4" w:space="0" w:color="000000"/>
                    <w:left w:val="single" w:sz="4" w:space="0" w:color="000000"/>
                    <w:bottom w:val="single" w:sz="4" w:space="0" w:color="000000"/>
                    <w:right w:val="single" w:sz="4" w:space="0" w:color="000000"/>
                  </w:tcBorders>
                  <w:vAlign w:val="center"/>
                </w:tcPr>
                <w:p w14:paraId="73BE9852" w14:textId="77777777" w:rsidR="00F13C6C" w:rsidRPr="002A4167" w:rsidRDefault="00F13C6C">
                  <w:pPr>
                    <w:pStyle w:val="aff9"/>
                  </w:pPr>
                </w:p>
              </w:tc>
            </w:tr>
          </w:tbl>
          <w:p w14:paraId="2F0DCD60" w14:textId="77777777" w:rsidR="00F13C6C" w:rsidRPr="002A4167" w:rsidRDefault="00F13C6C">
            <w:pPr>
              <w:pStyle w:val="aff9"/>
              <w:jc w:val="both"/>
            </w:pPr>
            <w:r w:rsidRPr="002A4167">
              <w:rPr>
                <w:rFonts w:hint="eastAsia"/>
              </w:rPr>
              <w:t>注：对于新（改、扩）建工程污染源源强核算，应为最大值。</w:t>
            </w:r>
          </w:p>
          <w:p w14:paraId="3F8CA4A1" w14:textId="77777777" w:rsidR="00F13C6C" w:rsidRPr="002A4167" w:rsidRDefault="00F13C6C">
            <w:pPr>
              <w:pStyle w:val="affa"/>
              <w:spacing w:beforeLines="50" w:before="120" w:after="24"/>
            </w:pPr>
            <w:r w:rsidRPr="002A4167">
              <w:rPr>
                <w:rFonts w:hint="eastAsia"/>
              </w:rPr>
              <w:t>表</w:t>
            </w:r>
            <w:r w:rsidRPr="002A4167">
              <w:t>5-</w:t>
            </w:r>
            <w:r w:rsidR="002C7E4E" w:rsidRPr="002A4167">
              <w:t xml:space="preserve">19  </w:t>
            </w:r>
            <w:r w:rsidRPr="002A4167">
              <w:rPr>
                <w:rFonts w:hint="eastAsia"/>
              </w:rPr>
              <w:t>综合污水处理厂废水污染源源强核算结果及相关参数一览表</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09"/>
              <w:gridCol w:w="1039"/>
              <w:gridCol w:w="1309"/>
              <w:gridCol w:w="1156"/>
              <w:gridCol w:w="1327"/>
              <w:gridCol w:w="985"/>
              <w:gridCol w:w="1156"/>
              <w:gridCol w:w="1033"/>
              <w:gridCol w:w="1156"/>
              <w:gridCol w:w="1156"/>
              <w:gridCol w:w="1022"/>
              <w:gridCol w:w="931"/>
            </w:tblGrid>
            <w:tr w:rsidR="002A4167" w:rsidRPr="002A4167" w14:paraId="335084B4" w14:textId="77777777" w:rsidTr="00853854">
              <w:trPr>
                <w:trHeight w:val="340"/>
                <w:jc w:val="center"/>
              </w:trPr>
              <w:tc>
                <w:tcPr>
                  <w:tcW w:w="414" w:type="pct"/>
                  <w:vMerge w:val="restart"/>
                  <w:tcBorders>
                    <w:top w:val="single" w:sz="4" w:space="0" w:color="000000"/>
                    <w:left w:val="single" w:sz="4" w:space="0" w:color="000000"/>
                    <w:bottom w:val="single" w:sz="4" w:space="0" w:color="000000"/>
                    <w:right w:val="single" w:sz="4" w:space="0" w:color="000000"/>
                  </w:tcBorders>
                  <w:vAlign w:val="center"/>
                </w:tcPr>
                <w:p w14:paraId="11949CA4" w14:textId="77777777" w:rsidR="00F13C6C" w:rsidRPr="002A4167" w:rsidRDefault="00F13C6C">
                  <w:pPr>
                    <w:pStyle w:val="aff9"/>
                    <w:rPr>
                      <w:b/>
                    </w:rPr>
                  </w:pPr>
                  <w:r w:rsidRPr="002A4167">
                    <w:rPr>
                      <w:rFonts w:hint="eastAsia"/>
                      <w:b/>
                    </w:rPr>
                    <w:t>工序</w:t>
                  </w:r>
                </w:p>
              </w:tc>
              <w:tc>
                <w:tcPr>
                  <w:tcW w:w="388" w:type="pct"/>
                  <w:vMerge w:val="restart"/>
                  <w:tcBorders>
                    <w:top w:val="single" w:sz="4" w:space="0" w:color="000000"/>
                    <w:left w:val="single" w:sz="4" w:space="0" w:color="000000"/>
                    <w:bottom w:val="single" w:sz="4" w:space="0" w:color="000000"/>
                    <w:right w:val="single" w:sz="4" w:space="0" w:color="000000"/>
                  </w:tcBorders>
                  <w:vAlign w:val="center"/>
                </w:tcPr>
                <w:p w14:paraId="0D4A057D" w14:textId="77777777" w:rsidR="00F13C6C" w:rsidRPr="002A4167" w:rsidRDefault="00F13C6C">
                  <w:pPr>
                    <w:pStyle w:val="aff9"/>
                    <w:rPr>
                      <w:b/>
                    </w:rPr>
                  </w:pPr>
                  <w:r w:rsidRPr="002A4167">
                    <w:rPr>
                      <w:rFonts w:hint="eastAsia"/>
                      <w:b/>
                    </w:rPr>
                    <w:t>污染物</w:t>
                  </w:r>
                </w:p>
              </w:tc>
              <w:tc>
                <w:tcPr>
                  <w:tcW w:w="1417" w:type="pct"/>
                  <w:gridSpan w:val="3"/>
                  <w:tcBorders>
                    <w:top w:val="single" w:sz="4" w:space="0" w:color="000000"/>
                    <w:left w:val="single" w:sz="4" w:space="0" w:color="000000"/>
                    <w:bottom w:val="single" w:sz="4" w:space="0" w:color="000000"/>
                    <w:right w:val="single" w:sz="4" w:space="0" w:color="000000"/>
                  </w:tcBorders>
                  <w:vAlign w:val="center"/>
                </w:tcPr>
                <w:p w14:paraId="6BC151F1" w14:textId="77777777" w:rsidR="00F13C6C" w:rsidRPr="002A4167" w:rsidRDefault="00F13C6C">
                  <w:pPr>
                    <w:pStyle w:val="aff9"/>
                    <w:rPr>
                      <w:b/>
                    </w:rPr>
                  </w:pPr>
                  <w:r w:rsidRPr="002A4167">
                    <w:rPr>
                      <w:rFonts w:hint="eastAsia"/>
                      <w:b/>
                    </w:rPr>
                    <w:t>进入城市污水处理厂污染物情况</w:t>
                  </w:r>
                </w:p>
              </w:tc>
              <w:tc>
                <w:tcPr>
                  <w:tcW w:w="800" w:type="pct"/>
                  <w:gridSpan w:val="2"/>
                  <w:tcBorders>
                    <w:top w:val="single" w:sz="4" w:space="0" w:color="000000"/>
                    <w:left w:val="single" w:sz="4" w:space="0" w:color="000000"/>
                    <w:bottom w:val="single" w:sz="4" w:space="0" w:color="000000"/>
                    <w:right w:val="single" w:sz="4" w:space="0" w:color="000000"/>
                  </w:tcBorders>
                  <w:vAlign w:val="center"/>
                </w:tcPr>
                <w:p w14:paraId="727179F7" w14:textId="77777777" w:rsidR="00F13C6C" w:rsidRPr="002A4167" w:rsidRDefault="00F13C6C">
                  <w:pPr>
                    <w:pStyle w:val="aff9"/>
                    <w:rPr>
                      <w:b/>
                    </w:rPr>
                  </w:pPr>
                  <w:r w:rsidRPr="002A4167">
                    <w:rPr>
                      <w:rFonts w:hint="eastAsia"/>
                      <w:b/>
                    </w:rPr>
                    <w:t>治理措施</w:t>
                  </w:r>
                </w:p>
              </w:tc>
              <w:tc>
                <w:tcPr>
                  <w:tcW w:w="1632" w:type="pct"/>
                  <w:gridSpan w:val="4"/>
                  <w:tcBorders>
                    <w:top w:val="single" w:sz="4" w:space="0" w:color="000000"/>
                    <w:left w:val="single" w:sz="4" w:space="0" w:color="000000"/>
                    <w:bottom w:val="single" w:sz="4" w:space="0" w:color="000000"/>
                    <w:right w:val="single" w:sz="4" w:space="0" w:color="000000"/>
                  </w:tcBorders>
                  <w:vAlign w:val="center"/>
                </w:tcPr>
                <w:p w14:paraId="0660FCD5" w14:textId="77777777" w:rsidR="00F13C6C" w:rsidRPr="002A4167" w:rsidRDefault="00F13C6C">
                  <w:pPr>
                    <w:pStyle w:val="aff9"/>
                    <w:rPr>
                      <w:b/>
                    </w:rPr>
                  </w:pPr>
                  <w:r w:rsidRPr="002A4167">
                    <w:rPr>
                      <w:rFonts w:hint="eastAsia"/>
                      <w:b/>
                    </w:rPr>
                    <w:t>污染物排放</w:t>
                  </w:r>
                </w:p>
              </w:tc>
              <w:tc>
                <w:tcPr>
                  <w:tcW w:w="348" w:type="pct"/>
                  <w:vMerge w:val="restart"/>
                  <w:tcBorders>
                    <w:top w:val="single" w:sz="4" w:space="0" w:color="000000"/>
                    <w:left w:val="single" w:sz="4" w:space="0" w:color="000000"/>
                    <w:bottom w:val="single" w:sz="4" w:space="0" w:color="000000"/>
                    <w:right w:val="single" w:sz="4" w:space="0" w:color="000000"/>
                  </w:tcBorders>
                  <w:vAlign w:val="center"/>
                </w:tcPr>
                <w:p w14:paraId="51D033D8" w14:textId="77777777" w:rsidR="00F13C6C" w:rsidRPr="002A4167" w:rsidRDefault="00F13C6C">
                  <w:pPr>
                    <w:pStyle w:val="aff9"/>
                    <w:rPr>
                      <w:b/>
                    </w:rPr>
                  </w:pPr>
                  <w:r w:rsidRPr="002A4167">
                    <w:rPr>
                      <w:rFonts w:hint="eastAsia"/>
                      <w:b/>
                    </w:rPr>
                    <w:t>排放</w:t>
                  </w:r>
                </w:p>
                <w:p w14:paraId="3B61D5B6" w14:textId="77777777" w:rsidR="00F13C6C" w:rsidRPr="002A4167" w:rsidRDefault="00F13C6C">
                  <w:pPr>
                    <w:pStyle w:val="aff9"/>
                    <w:rPr>
                      <w:b/>
                    </w:rPr>
                  </w:pPr>
                  <w:r w:rsidRPr="002A4167">
                    <w:rPr>
                      <w:rFonts w:hint="eastAsia"/>
                      <w:b/>
                    </w:rPr>
                    <w:t>时间</w:t>
                  </w:r>
                  <w:r w:rsidRPr="002A4167">
                    <w:rPr>
                      <w:b/>
                    </w:rPr>
                    <w:t>/h</w:t>
                  </w:r>
                </w:p>
              </w:tc>
            </w:tr>
            <w:tr w:rsidR="002A4167" w:rsidRPr="002A4167" w14:paraId="600F2FD9" w14:textId="77777777" w:rsidTr="00853854">
              <w:trPr>
                <w:trHeight w:val="340"/>
                <w:jc w:val="center"/>
              </w:trPr>
              <w:tc>
                <w:tcPr>
                  <w:tcW w:w="414" w:type="pct"/>
                  <w:vMerge/>
                  <w:tcBorders>
                    <w:top w:val="single" w:sz="4" w:space="0" w:color="000000"/>
                    <w:left w:val="single" w:sz="4" w:space="0" w:color="000000"/>
                    <w:bottom w:val="single" w:sz="4" w:space="0" w:color="000000"/>
                    <w:right w:val="single" w:sz="4" w:space="0" w:color="000000"/>
                  </w:tcBorders>
                  <w:vAlign w:val="center"/>
                </w:tcPr>
                <w:p w14:paraId="32FFC236" w14:textId="77777777" w:rsidR="00F13C6C" w:rsidRPr="002A4167" w:rsidRDefault="00F13C6C">
                  <w:pPr>
                    <w:pStyle w:val="aff9"/>
                    <w:rPr>
                      <w:b/>
                    </w:rPr>
                  </w:pPr>
                </w:p>
              </w:tc>
              <w:tc>
                <w:tcPr>
                  <w:tcW w:w="388" w:type="pct"/>
                  <w:vMerge/>
                  <w:tcBorders>
                    <w:top w:val="single" w:sz="4" w:space="0" w:color="000000"/>
                    <w:left w:val="single" w:sz="4" w:space="0" w:color="000000"/>
                    <w:bottom w:val="single" w:sz="4" w:space="0" w:color="000000"/>
                    <w:right w:val="single" w:sz="4" w:space="0" w:color="000000"/>
                  </w:tcBorders>
                  <w:vAlign w:val="center"/>
                </w:tcPr>
                <w:p w14:paraId="18CA5CC6" w14:textId="77777777" w:rsidR="00F13C6C" w:rsidRPr="002A4167" w:rsidRDefault="00F13C6C">
                  <w:pPr>
                    <w:pStyle w:val="aff9"/>
                    <w:rPr>
                      <w:b/>
                    </w:rPr>
                  </w:pPr>
                </w:p>
              </w:tc>
              <w:tc>
                <w:tcPr>
                  <w:tcW w:w="489" w:type="pct"/>
                  <w:tcBorders>
                    <w:top w:val="single" w:sz="4" w:space="0" w:color="000000"/>
                    <w:left w:val="single" w:sz="4" w:space="0" w:color="000000"/>
                    <w:bottom w:val="single" w:sz="4" w:space="0" w:color="000000"/>
                    <w:right w:val="single" w:sz="4" w:space="0" w:color="000000"/>
                  </w:tcBorders>
                  <w:vAlign w:val="center"/>
                </w:tcPr>
                <w:p w14:paraId="2655D287" w14:textId="77777777" w:rsidR="00F13C6C" w:rsidRPr="002A4167" w:rsidRDefault="00F13C6C">
                  <w:pPr>
                    <w:pStyle w:val="aff9"/>
                    <w:rPr>
                      <w:b/>
                    </w:rPr>
                  </w:pPr>
                  <w:r w:rsidRPr="002A4167">
                    <w:rPr>
                      <w:rFonts w:hint="eastAsia"/>
                      <w:b/>
                    </w:rPr>
                    <w:t>产生废水量</w:t>
                  </w:r>
                  <w:r w:rsidRPr="002A4167">
                    <w:rPr>
                      <w:b/>
                    </w:rPr>
                    <w:t>(m</w:t>
                  </w:r>
                  <w:r w:rsidRPr="002A4167">
                    <w:rPr>
                      <w:b/>
                      <w:vertAlign w:val="superscript"/>
                    </w:rPr>
                    <w:t>3</w:t>
                  </w:r>
                  <w:r w:rsidRPr="002A4167">
                    <w:rPr>
                      <w:b/>
                    </w:rPr>
                    <w:t>/h)</w:t>
                  </w:r>
                </w:p>
              </w:tc>
              <w:tc>
                <w:tcPr>
                  <w:tcW w:w="432" w:type="pct"/>
                  <w:tcBorders>
                    <w:top w:val="single" w:sz="4" w:space="0" w:color="000000"/>
                    <w:left w:val="single" w:sz="4" w:space="0" w:color="000000"/>
                    <w:bottom w:val="single" w:sz="4" w:space="0" w:color="000000"/>
                    <w:right w:val="single" w:sz="4" w:space="0" w:color="000000"/>
                  </w:tcBorders>
                  <w:vAlign w:val="center"/>
                </w:tcPr>
                <w:p w14:paraId="457A3A2B" w14:textId="77777777" w:rsidR="00F13C6C" w:rsidRPr="002A4167" w:rsidRDefault="00F13C6C">
                  <w:pPr>
                    <w:pStyle w:val="aff9"/>
                    <w:rPr>
                      <w:b/>
                    </w:rPr>
                  </w:pPr>
                  <w:r w:rsidRPr="002A4167">
                    <w:rPr>
                      <w:rFonts w:hint="eastAsia"/>
                      <w:b/>
                    </w:rPr>
                    <w:t>产生浓度</w:t>
                  </w:r>
                  <w:r w:rsidRPr="002A4167">
                    <w:rPr>
                      <w:b/>
                    </w:rPr>
                    <w:t>(mg/L)</w:t>
                  </w:r>
                </w:p>
              </w:tc>
              <w:tc>
                <w:tcPr>
                  <w:tcW w:w="496" w:type="pct"/>
                  <w:tcBorders>
                    <w:top w:val="single" w:sz="4" w:space="0" w:color="000000"/>
                    <w:left w:val="single" w:sz="4" w:space="0" w:color="000000"/>
                    <w:bottom w:val="single" w:sz="4" w:space="0" w:color="000000"/>
                    <w:right w:val="single" w:sz="4" w:space="0" w:color="000000"/>
                  </w:tcBorders>
                  <w:vAlign w:val="center"/>
                </w:tcPr>
                <w:p w14:paraId="7D165524" w14:textId="77777777" w:rsidR="00F13C6C" w:rsidRPr="002A4167" w:rsidRDefault="00F13C6C">
                  <w:pPr>
                    <w:pStyle w:val="aff9"/>
                    <w:rPr>
                      <w:b/>
                    </w:rPr>
                  </w:pPr>
                  <w:r w:rsidRPr="002A4167">
                    <w:rPr>
                      <w:rFonts w:hint="eastAsia"/>
                      <w:b/>
                    </w:rPr>
                    <w:t>产生量</w:t>
                  </w:r>
                </w:p>
                <w:p w14:paraId="5CCD37E5" w14:textId="77777777" w:rsidR="00F13C6C" w:rsidRPr="002A4167" w:rsidRDefault="00F13C6C">
                  <w:pPr>
                    <w:pStyle w:val="aff9"/>
                    <w:rPr>
                      <w:b/>
                    </w:rPr>
                  </w:pPr>
                  <w:r w:rsidRPr="002A4167">
                    <w:rPr>
                      <w:b/>
                    </w:rPr>
                    <w:t>(kg/h)</w:t>
                  </w:r>
                </w:p>
              </w:tc>
              <w:tc>
                <w:tcPr>
                  <w:tcW w:w="368" w:type="pct"/>
                  <w:tcBorders>
                    <w:top w:val="single" w:sz="4" w:space="0" w:color="000000"/>
                    <w:left w:val="single" w:sz="4" w:space="0" w:color="000000"/>
                    <w:bottom w:val="single" w:sz="4" w:space="0" w:color="000000"/>
                    <w:right w:val="single" w:sz="4" w:space="0" w:color="000000"/>
                  </w:tcBorders>
                  <w:vAlign w:val="center"/>
                </w:tcPr>
                <w:p w14:paraId="47E622BC" w14:textId="77777777" w:rsidR="00F13C6C" w:rsidRPr="002A4167" w:rsidRDefault="00F13C6C">
                  <w:pPr>
                    <w:pStyle w:val="aff9"/>
                    <w:rPr>
                      <w:b/>
                    </w:rPr>
                  </w:pPr>
                  <w:r w:rsidRPr="002A4167">
                    <w:rPr>
                      <w:rFonts w:hint="eastAsia"/>
                      <w:b/>
                    </w:rPr>
                    <w:t>工艺</w:t>
                  </w:r>
                </w:p>
              </w:tc>
              <w:tc>
                <w:tcPr>
                  <w:tcW w:w="432" w:type="pct"/>
                  <w:tcBorders>
                    <w:top w:val="single" w:sz="4" w:space="0" w:color="000000"/>
                    <w:left w:val="single" w:sz="4" w:space="0" w:color="000000"/>
                    <w:bottom w:val="single" w:sz="4" w:space="0" w:color="000000"/>
                    <w:right w:val="single" w:sz="4" w:space="0" w:color="000000"/>
                  </w:tcBorders>
                  <w:vAlign w:val="center"/>
                </w:tcPr>
                <w:p w14:paraId="62CF5844" w14:textId="77777777" w:rsidR="00F13C6C" w:rsidRPr="002A4167" w:rsidRDefault="00F13C6C">
                  <w:pPr>
                    <w:pStyle w:val="aff9"/>
                    <w:rPr>
                      <w:b/>
                    </w:rPr>
                  </w:pPr>
                  <w:r w:rsidRPr="002A4167">
                    <w:rPr>
                      <w:rFonts w:hint="eastAsia"/>
                      <w:b/>
                    </w:rPr>
                    <w:t>综合处理效率</w:t>
                  </w:r>
                  <w:r w:rsidRPr="002A4167">
                    <w:rPr>
                      <w:b/>
                    </w:rPr>
                    <w:t>/%</w:t>
                  </w:r>
                </w:p>
              </w:tc>
              <w:tc>
                <w:tcPr>
                  <w:tcW w:w="386" w:type="pct"/>
                  <w:tcBorders>
                    <w:top w:val="single" w:sz="4" w:space="0" w:color="000000"/>
                    <w:left w:val="single" w:sz="4" w:space="0" w:color="000000"/>
                    <w:bottom w:val="single" w:sz="4" w:space="0" w:color="000000"/>
                    <w:right w:val="single" w:sz="4" w:space="0" w:color="000000"/>
                  </w:tcBorders>
                  <w:vAlign w:val="center"/>
                </w:tcPr>
                <w:p w14:paraId="477A1DF7" w14:textId="77777777" w:rsidR="00F13C6C" w:rsidRPr="002A4167" w:rsidRDefault="00F13C6C">
                  <w:pPr>
                    <w:pStyle w:val="aff9"/>
                    <w:rPr>
                      <w:b/>
                    </w:rPr>
                  </w:pPr>
                  <w:r w:rsidRPr="002A4167">
                    <w:rPr>
                      <w:rFonts w:hint="eastAsia"/>
                      <w:b/>
                    </w:rPr>
                    <w:t>核算</w:t>
                  </w:r>
                </w:p>
                <w:p w14:paraId="32DC70D6" w14:textId="77777777" w:rsidR="00F13C6C" w:rsidRPr="002A4167" w:rsidRDefault="00F13C6C">
                  <w:pPr>
                    <w:pStyle w:val="aff9"/>
                    <w:rPr>
                      <w:b/>
                    </w:rPr>
                  </w:pPr>
                  <w:r w:rsidRPr="002A4167">
                    <w:rPr>
                      <w:rFonts w:hint="eastAsia"/>
                      <w:b/>
                    </w:rPr>
                    <w:t>方法</w:t>
                  </w:r>
                </w:p>
              </w:tc>
              <w:tc>
                <w:tcPr>
                  <w:tcW w:w="432" w:type="pct"/>
                  <w:tcBorders>
                    <w:top w:val="single" w:sz="4" w:space="0" w:color="000000"/>
                    <w:left w:val="single" w:sz="4" w:space="0" w:color="000000"/>
                    <w:bottom w:val="single" w:sz="4" w:space="0" w:color="000000"/>
                    <w:right w:val="single" w:sz="4" w:space="0" w:color="000000"/>
                  </w:tcBorders>
                  <w:vAlign w:val="center"/>
                </w:tcPr>
                <w:p w14:paraId="4DE18EFE" w14:textId="77777777" w:rsidR="00F13C6C" w:rsidRPr="002A4167" w:rsidRDefault="00F13C6C">
                  <w:pPr>
                    <w:pStyle w:val="aff9"/>
                    <w:rPr>
                      <w:b/>
                    </w:rPr>
                  </w:pPr>
                  <w:r w:rsidRPr="002A4167">
                    <w:rPr>
                      <w:rFonts w:hint="eastAsia"/>
                      <w:b/>
                    </w:rPr>
                    <w:t>排放废水量</w:t>
                  </w:r>
                  <w:r w:rsidRPr="002A4167">
                    <w:rPr>
                      <w:b/>
                    </w:rPr>
                    <w:t>(m</w:t>
                  </w:r>
                  <w:r w:rsidRPr="002A4167">
                    <w:rPr>
                      <w:b/>
                      <w:vertAlign w:val="superscript"/>
                    </w:rPr>
                    <w:t>3</w:t>
                  </w:r>
                  <w:r w:rsidRPr="002A4167">
                    <w:rPr>
                      <w:b/>
                    </w:rPr>
                    <w:t>/h)</w:t>
                  </w:r>
                </w:p>
              </w:tc>
              <w:tc>
                <w:tcPr>
                  <w:tcW w:w="432" w:type="pct"/>
                  <w:tcBorders>
                    <w:top w:val="single" w:sz="4" w:space="0" w:color="000000"/>
                    <w:left w:val="single" w:sz="4" w:space="0" w:color="000000"/>
                    <w:bottom w:val="single" w:sz="4" w:space="0" w:color="000000"/>
                    <w:right w:val="single" w:sz="4" w:space="0" w:color="000000"/>
                  </w:tcBorders>
                  <w:vAlign w:val="center"/>
                </w:tcPr>
                <w:p w14:paraId="61378A87" w14:textId="77777777" w:rsidR="00F13C6C" w:rsidRPr="002A4167" w:rsidRDefault="00F13C6C">
                  <w:pPr>
                    <w:pStyle w:val="aff9"/>
                    <w:rPr>
                      <w:b/>
                    </w:rPr>
                  </w:pPr>
                  <w:r w:rsidRPr="002A4167">
                    <w:rPr>
                      <w:rFonts w:hint="eastAsia"/>
                      <w:b/>
                    </w:rPr>
                    <w:t>排放浓度</w:t>
                  </w:r>
                </w:p>
                <w:p w14:paraId="2ACA383B" w14:textId="77777777" w:rsidR="00F13C6C" w:rsidRPr="002A4167" w:rsidRDefault="00F13C6C">
                  <w:pPr>
                    <w:pStyle w:val="aff9"/>
                    <w:rPr>
                      <w:b/>
                    </w:rPr>
                  </w:pPr>
                  <w:r w:rsidRPr="002A4167">
                    <w:rPr>
                      <w:b/>
                    </w:rPr>
                    <w:t>(mg/L)</w:t>
                  </w:r>
                </w:p>
              </w:tc>
              <w:tc>
                <w:tcPr>
                  <w:tcW w:w="382" w:type="pct"/>
                  <w:tcBorders>
                    <w:top w:val="single" w:sz="4" w:space="0" w:color="000000"/>
                    <w:left w:val="single" w:sz="4" w:space="0" w:color="000000"/>
                    <w:bottom w:val="single" w:sz="4" w:space="0" w:color="000000"/>
                    <w:right w:val="single" w:sz="4" w:space="0" w:color="000000"/>
                  </w:tcBorders>
                  <w:vAlign w:val="center"/>
                </w:tcPr>
                <w:p w14:paraId="2ADC0B72" w14:textId="77777777" w:rsidR="00F13C6C" w:rsidRPr="002A4167" w:rsidRDefault="00F13C6C">
                  <w:pPr>
                    <w:pStyle w:val="aff9"/>
                    <w:rPr>
                      <w:b/>
                    </w:rPr>
                  </w:pPr>
                  <w:r w:rsidRPr="002A4167">
                    <w:rPr>
                      <w:rFonts w:hint="eastAsia"/>
                      <w:b/>
                    </w:rPr>
                    <w:t>排放量</w:t>
                  </w:r>
                </w:p>
                <w:p w14:paraId="56AFF05A" w14:textId="77777777" w:rsidR="00F13C6C" w:rsidRPr="002A4167" w:rsidRDefault="00F13C6C">
                  <w:pPr>
                    <w:pStyle w:val="aff9"/>
                    <w:rPr>
                      <w:b/>
                    </w:rPr>
                  </w:pPr>
                  <w:r w:rsidRPr="002A4167">
                    <w:rPr>
                      <w:b/>
                    </w:rPr>
                    <w:t>(kg/h)</w:t>
                  </w:r>
                </w:p>
              </w:tc>
              <w:tc>
                <w:tcPr>
                  <w:tcW w:w="348" w:type="pct"/>
                  <w:vMerge/>
                  <w:tcBorders>
                    <w:top w:val="single" w:sz="4" w:space="0" w:color="000000"/>
                    <w:left w:val="single" w:sz="4" w:space="0" w:color="000000"/>
                    <w:bottom w:val="single" w:sz="4" w:space="0" w:color="000000"/>
                    <w:right w:val="single" w:sz="4" w:space="0" w:color="000000"/>
                  </w:tcBorders>
                  <w:vAlign w:val="center"/>
                </w:tcPr>
                <w:p w14:paraId="36A481AA" w14:textId="77777777" w:rsidR="00F13C6C" w:rsidRPr="002A4167" w:rsidRDefault="00F13C6C">
                  <w:pPr>
                    <w:pStyle w:val="aff9"/>
                    <w:rPr>
                      <w:b/>
                    </w:rPr>
                  </w:pPr>
                </w:p>
              </w:tc>
            </w:tr>
            <w:tr w:rsidR="002A4167" w:rsidRPr="002A4167" w14:paraId="49437269" w14:textId="77777777" w:rsidTr="00853854">
              <w:trPr>
                <w:trHeight w:val="539"/>
                <w:jc w:val="center"/>
              </w:trPr>
              <w:tc>
                <w:tcPr>
                  <w:tcW w:w="414" w:type="pct"/>
                  <w:vMerge w:val="restart"/>
                  <w:tcBorders>
                    <w:top w:val="single" w:sz="4" w:space="0" w:color="000000"/>
                    <w:left w:val="single" w:sz="4" w:space="0" w:color="000000"/>
                    <w:bottom w:val="single" w:sz="4" w:space="0" w:color="000000"/>
                    <w:right w:val="single" w:sz="4" w:space="0" w:color="000000"/>
                  </w:tcBorders>
                  <w:vAlign w:val="center"/>
                </w:tcPr>
                <w:p w14:paraId="41AB708C" w14:textId="77777777" w:rsidR="00F13C6C" w:rsidRPr="002A4167" w:rsidRDefault="00F13C6C">
                  <w:pPr>
                    <w:pStyle w:val="aff9"/>
                  </w:pPr>
                  <w:r w:rsidRPr="002A4167">
                    <w:rPr>
                      <w:rFonts w:hint="eastAsia"/>
                    </w:rPr>
                    <w:t>桐乡市城市污水处理有限责任公司</w:t>
                  </w:r>
                </w:p>
              </w:tc>
              <w:tc>
                <w:tcPr>
                  <w:tcW w:w="388" w:type="pct"/>
                  <w:tcBorders>
                    <w:top w:val="single" w:sz="4" w:space="0" w:color="000000"/>
                    <w:left w:val="single" w:sz="4" w:space="0" w:color="000000"/>
                    <w:bottom w:val="single" w:sz="4" w:space="0" w:color="000000"/>
                    <w:right w:val="single" w:sz="4" w:space="0" w:color="000000"/>
                  </w:tcBorders>
                  <w:vAlign w:val="center"/>
                </w:tcPr>
                <w:p w14:paraId="69098718" w14:textId="77777777" w:rsidR="00F13C6C" w:rsidRPr="002A4167" w:rsidRDefault="00F13C6C">
                  <w:pPr>
                    <w:pStyle w:val="aff9"/>
                    <w:rPr>
                      <w:vertAlign w:val="subscript"/>
                    </w:rPr>
                  </w:pPr>
                  <w:proofErr w:type="spellStart"/>
                  <w:r w:rsidRPr="002A4167">
                    <w:t>COD</w:t>
                  </w:r>
                  <w:r w:rsidRPr="002A4167">
                    <w:rPr>
                      <w:vertAlign w:val="subscript"/>
                    </w:rPr>
                    <w:t>Cr</w:t>
                  </w:r>
                  <w:proofErr w:type="spellEnd"/>
                </w:p>
              </w:tc>
              <w:tc>
                <w:tcPr>
                  <w:tcW w:w="489" w:type="pct"/>
                  <w:vMerge w:val="restart"/>
                  <w:tcBorders>
                    <w:top w:val="single" w:sz="4" w:space="0" w:color="000000"/>
                    <w:left w:val="single" w:sz="4" w:space="0" w:color="000000"/>
                    <w:bottom w:val="single" w:sz="4" w:space="0" w:color="000000"/>
                    <w:right w:val="single" w:sz="4" w:space="0" w:color="000000"/>
                  </w:tcBorders>
                  <w:vAlign w:val="center"/>
                </w:tcPr>
                <w:p w14:paraId="2D909490" w14:textId="77777777" w:rsidR="00F13C6C" w:rsidRPr="002A4167" w:rsidRDefault="00F13C6C">
                  <w:pPr>
                    <w:pStyle w:val="aff9"/>
                  </w:pPr>
                  <w:r w:rsidRPr="002A4167">
                    <w:t>0.</w:t>
                  </w:r>
                  <w:r w:rsidR="00593D0A" w:rsidRPr="002A4167">
                    <w:t>11</w:t>
                  </w:r>
                  <w:r w:rsidR="0090439C" w:rsidRPr="002A4167">
                    <w:t>3</w:t>
                  </w:r>
                </w:p>
              </w:tc>
              <w:tc>
                <w:tcPr>
                  <w:tcW w:w="432" w:type="pct"/>
                  <w:tcBorders>
                    <w:top w:val="single" w:sz="4" w:space="0" w:color="000000"/>
                    <w:left w:val="single" w:sz="4" w:space="0" w:color="000000"/>
                    <w:bottom w:val="single" w:sz="4" w:space="0" w:color="000000"/>
                    <w:right w:val="single" w:sz="4" w:space="0" w:color="000000"/>
                  </w:tcBorders>
                  <w:vAlign w:val="center"/>
                </w:tcPr>
                <w:p w14:paraId="1EA020EC" w14:textId="77777777" w:rsidR="00F13C6C" w:rsidRPr="002A4167" w:rsidRDefault="00F13C6C">
                  <w:pPr>
                    <w:pStyle w:val="aff9"/>
                  </w:pPr>
                  <w:r w:rsidRPr="002A4167">
                    <w:t>320</w:t>
                  </w:r>
                </w:p>
              </w:tc>
              <w:tc>
                <w:tcPr>
                  <w:tcW w:w="496" w:type="pct"/>
                  <w:tcBorders>
                    <w:top w:val="single" w:sz="4" w:space="0" w:color="000000"/>
                    <w:left w:val="single" w:sz="4" w:space="0" w:color="000000"/>
                    <w:bottom w:val="single" w:sz="4" w:space="0" w:color="000000"/>
                    <w:right w:val="single" w:sz="4" w:space="0" w:color="000000"/>
                  </w:tcBorders>
                  <w:vAlign w:val="center"/>
                </w:tcPr>
                <w:p w14:paraId="001BB197" w14:textId="77777777" w:rsidR="00F13C6C" w:rsidRPr="002A4167" w:rsidRDefault="00F13C6C">
                  <w:pPr>
                    <w:pStyle w:val="aff9"/>
                  </w:pPr>
                  <w:r w:rsidRPr="002A4167">
                    <w:t>0.</w:t>
                  </w:r>
                  <w:r w:rsidR="000046C1" w:rsidRPr="002A4167">
                    <w:t>0</w:t>
                  </w:r>
                  <w:r w:rsidR="00766C53" w:rsidRPr="002A4167">
                    <w:t>36</w:t>
                  </w:r>
                </w:p>
              </w:tc>
              <w:tc>
                <w:tcPr>
                  <w:tcW w:w="368" w:type="pct"/>
                  <w:vMerge w:val="restart"/>
                  <w:tcBorders>
                    <w:top w:val="single" w:sz="4" w:space="0" w:color="000000"/>
                    <w:left w:val="single" w:sz="4" w:space="0" w:color="000000"/>
                    <w:bottom w:val="single" w:sz="4" w:space="0" w:color="000000"/>
                    <w:right w:val="single" w:sz="4" w:space="0" w:color="000000"/>
                  </w:tcBorders>
                  <w:vAlign w:val="center"/>
                </w:tcPr>
                <w:p w14:paraId="417895A5" w14:textId="77777777" w:rsidR="00F13C6C" w:rsidRPr="002A4167" w:rsidRDefault="00F13C6C">
                  <w:pPr>
                    <w:pStyle w:val="aff9"/>
                  </w:pPr>
                  <w:r w:rsidRPr="002A4167">
                    <w:rPr>
                      <w:rFonts w:hint="eastAsia"/>
                    </w:rPr>
                    <w:t>沉淀</w:t>
                  </w:r>
                  <w:r w:rsidRPr="002A4167">
                    <w:t>+</w:t>
                  </w:r>
                  <w:r w:rsidRPr="002A4167">
                    <w:rPr>
                      <w:rFonts w:hint="eastAsia"/>
                    </w:rPr>
                    <w:t>生化等</w:t>
                  </w:r>
                </w:p>
              </w:tc>
              <w:tc>
                <w:tcPr>
                  <w:tcW w:w="432" w:type="pct"/>
                  <w:tcBorders>
                    <w:top w:val="single" w:sz="4" w:space="0" w:color="000000"/>
                    <w:left w:val="single" w:sz="4" w:space="0" w:color="000000"/>
                    <w:bottom w:val="single" w:sz="4" w:space="0" w:color="auto"/>
                    <w:right w:val="single" w:sz="4" w:space="0" w:color="000000"/>
                  </w:tcBorders>
                  <w:vAlign w:val="center"/>
                </w:tcPr>
                <w:p w14:paraId="4A119FBA" w14:textId="77777777" w:rsidR="00F13C6C" w:rsidRPr="002A4167" w:rsidRDefault="00F13C6C">
                  <w:pPr>
                    <w:pStyle w:val="aff9"/>
                  </w:pPr>
                  <w:r w:rsidRPr="002A4167">
                    <w:t>84</w:t>
                  </w:r>
                </w:p>
              </w:tc>
              <w:tc>
                <w:tcPr>
                  <w:tcW w:w="386" w:type="pct"/>
                  <w:vMerge w:val="restart"/>
                  <w:tcBorders>
                    <w:top w:val="single" w:sz="4" w:space="0" w:color="000000"/>
                    <w:left w:val="single" w:sz="4" w:space="0" w:color="000000"/>
                    <w:bottom w:val="single" w:sz="4" w:space="0" w:color="000000"/>
                    <w:right w:val="single" w:sz="4" w:space="0" w:color="000000"/>
                  </w:tcBorders>
                  <w:vAlign w:val="center"/>
                </w:tcPr>
                <w:p w14:paraId="2129810F" w14:textId="77777777" w:rsidR="00F13C6C" w:rsidRPr="002A4167" w:rsidRDefault="00F13C6C">
                  <w:pPr>
                    <w:pStyle w:val="aff9"/>
                  </w:pPr>
                  <w:r w:rsidRPr="002A4167">
                    <w:rPr>
                      <w:rFonts w:hint="eastAsia"/>
                    </w:rPr>
                    <w:t>排污系数法</w:t>
                  </w:r>
                </w:p>
              </w:tc>
              <w:tc>
                <w:tcPr>
                  <w:tcW w:w="432" w:type="pct"/>
                  <w:vMerge w:val="restart"/>
                  <w:tcBorders>
                    <w:top w:val="single" w:sz="4" w:space="0" w:color="000000"/>
                    <w:left w:val="single" w:sz="4" w:space="0" w:color="000000"/>
                    <w:bottom w:val="single" w:sz="4" w:space="0" w:color="000000"/>
                    <w:right w:val="single" w:sz="4" w:space="0" w:color="000000"/>
                  </w:tcBorders>
                  <w:vAlign w:val="center"/>
                </w:tcPr>
                <w:p w14:paraId="5048D1CC" w14:textId="77777777" w:rsidR="00F13C6C" w:rsidRPr="002A4167" w:rsidRDefault="00F13C6C">
                  <w:pPr>
                    <w:pStyle w:val="aff9"/>
                  </w:pPr>
                  <w:r w:rsidRPr="002A4167">
                    <w:t>0.</w:t>
                  </w:r>
                  <w:r w:rsidR="00593D0A" w:rsidRPr="002A4167">
                    <w:t>11</w:t>
                  </w:r>
                  <w:r w:rsidR="0090439C" w:rsidRPr="002A4167">
                    <w:t>3</w:t>
                  </w:r>
                </w:p>
              </w:tc>
              <w:tc>
                <w:tcPr>
                  <w:tcW w:w="432" w:type="pct"/>
                  <w:tcBorders>
                    <w:top w:val="single" w:sz="4" w:space="0" w:color="000000"/>
                    <w:left w:val="single" w:sz="4" w:space="0" w:color="000000"/>
                    <w:bottom w:val="single" w:sz="4" w:space="0" w:color="000000"/>
                    <w:right w:val="single" w:sz="4" w:space="0" w:color="000000"/>
                  </w:tcBorders>
                  <w:vAlign w:val="center"/>
                </w:tcPr>
                <w:p w14:paraId="14A5658A" w14:textId="77777777" w:rsidR="00F13C6C" w:rsidRPr="002A4167" w:rsidRDefault="00F13C6C">
                  <w:pPr>
                    <w:pStyle w:val="aff9"/>
                  </w:pPr>
                  <w:r w:rsidRPr="002A4167">
                    <w:t>50</w:t>
                  </w:r>
                </w:p>
              </w:tc>
              <w:tc>
                <w:tcPr>
                  <w:tcW w:w="382" w:type="pct"/>
                  <w:tcBorders>
                    <w:top w:val="single" w:sz="4" w:space="0" w:color="000000"/>
                    <w:left w:val="single" w:sz="4" w:space="0" w:color="000000"/>
                    <w:bottom w:val="single" w:sz="4" w:space="0" w:color="000000"/>
                    <w:right w:val="single" w:sz="4" w:space="0" w:color="000000"/>
                  </w:tcBorders>
                  <w:vAlign w:val="center"/>
                </w:tcPr>
                <w:p w14:paraId="28351E39" w14:textId="77777777" w:rsidR="00F13C6C" w:rsidRPr="002A4167" w:rsidRDefault="000046C1">
                  <w:pPr>
                    <w:pStyle w:val="aff9"/>
                  </w:pPr>
                  <w:r w:rsidRPr="002A4167">
                    <w:t>0.0</w:t>
                  </w:r>
                  <w:r w:rsidR="00766C53" w:rsidRPr="002A4167">
                    <w:t>06</w:t>
                  </w:r>
                </w:p>
              </w:tc>
              <w:tc>
                <w:tcPr>
                  <w:tcW w:w="348" w:type="pct"/>
                  <w:vMerge w:val="restart"/>
                  <w:tcBorders>
                    <w:top w:val="single" w:sz="4" w:space="0" w:color="000000"/>
                    <w:left w:val="single" w:sz="4" w:space="0" w:color="000000"/>
                    <w:bottom w:val="single" w:sz="4" w:space="0" w:color="000000"/>
                    <w:right w:val="single" w:sz="4" w:space="0" w:color="000000"/>
                  </w:tcBorders>
                  <w:vAlign w:val="center"/>
                </w:tcPr>
                <w:p w14:paraId="18D5484D" w14:textId="77777777" w:rsidR="00F13C6C" w:rsidRPr="002A4167" w:rsidRDefault="000046C1">
                  <w:pPr>
                    <w:pStyle w:val="aff9"/>
                  </w:pPr>
                  <w:r w:rsidRPr="002A4167">
                    <w:t>3000</w:t>
                  </w:r>
                </w:p>
              </w:tc>
            </w:tr>
            <w:tr w:rsidR="002A4167" w:rsidRPr="002A4167" w14:paraId="39A8EB7D" w14:textId="77777777" w:rsidTr="00853854">
              <w:trPr>
                <w:trHeight w:val="540"/>
                <w:jc w:val="center"/>
              </w:trPr>
              <w:tc>
                <w:tcPr>
                  <w:tcW w:w="414" w:type="pct"/>
                  <w:vMerge/>
                  <w:tcBorders>
                    <w:top w:val="single" w:sz="4" w:space="0" w:color="000000"/>
                    <w:left w:val="single" w:sz="4" w:space="0" w:color="000000"/>
                    <w:bottom w:val="single" w:sz="4" w:space="0" w:color="000000"/>
                    <w:right w:val="single" w:sz="4" w:space="0" w:color="000000"/>
                  </w:tcBorders>
                  <w:vAlign w:val="center"/>
                </w:tcPr>
                <w:p w14:paraId="3B890814" w14:textId="77777777" w:rsidR="00F13C6C" w:rsidRPr="002A4167" w:rsidRDefault="00F13C6C">
                  <w:pPr>
                    <w:pStyle w:val="aff9"/>
                  </w:pPr>
                </w:p>
              </w:tc>
              <w:tc>
                <w:tcPr>
                  <w:tcW w:w="388" w:type="pct"/>
                  <w:tcBorders>
                    <w:top w:val="single" w:sz="4" w:space="0" w:color="000000"/>
                    <w:left w:val="single" w:sz="4" w:space="0" w:color="000000"/>
                    <w:bottom w:val="single" w:sz="4" w:space="0" w:color="000000"/>
                    <w:right w:val="single" w:sz="4" w:space="0" w:color="000000"/>
                  </w:tcBorders>
                  <w:vAlign w:val="center"/>
                </w:tcPr>
                <w:p w14:paraId="1307AA41" w14:textId="77777777" w:rsidR="00F13C6C" w:rsidRPr="002A4167" w:rsidRDefault="00F13C6C">
                  <w:pPr>
                    <w:pStyle w:val="aff9"/>
                  </w:pPr>
                  <w:r w:rsidRPr="002A4167">
                    <w:t>NH</w:t>
                  </w:r>
                  <w:r w:rsidRPr="002A4167">
                    <w:rPr>
                      <w:vertAlign w:val="subscript"/>
                    </w:rPr>
                    <w:t>3</w:t>
                  </w:r>
                  <w:r w:rsidRPr="002A4167">
                    <w:t>-N</w:t>
                  </w:r>
                </w:p>
              </w:tc>
              <w:tc>
                <w:tcPr>
                  <w:tcW w:w="489" w:type="pct"/>
                  <w:vMerge/>
                  <w:tcBorders>
                    <w:top w:val="single" w:sz="4" w:space="0" w:color="000000"/>
                    <w:left w:val="single" w:sz="4" w:space="0" w:color="000000"/>
                    <w:bottom w:val="single" w:sz="4" w:space="0" w:color="000000"/>
                    <w:right w:val="single" w:sz="4" w:space="0" w:color="000000"/>
                  </w:tcBorders>
                  <w:vAlign w:val="center"/>
                </w:tcPr>
                <w:p w14:paraId="281B41ED" w14:textId="77777777" w:rsidR="00F13C6C" w:rsidRPr="002A4167" w:rsidRDefault="00F13C6C">
                  <w:pPr>
                    <w:pStyle w:val="aff9"/>
                  </w:pPr>
                </w:p>
              </w:tc>
              <w:tc>
                <w:tcPr>
                  <w:tcW w:w="432" w:type="pct"/>
                  <w:tcBorders>
                    <w:top w:val="single" w:sz="4" w:space="0" w:color="000000"/>
                    <w:left w:val="single" w:sz="4" w:space="0" w:color="000000"/>
                    <w:bottom w:val="single" w:sz="4" w:space="0" w:color="000000"/>
                    <w:right w:val="single" w:sz="4" w:space="0" w:color="000000"/>
                  </w:tcBorders>
                  <w:vAlign w:val="center"/>
                </w:tcPr>
                <w:p w14:paraId="38BCF16C" w14:textId="77777777" w:rsidR="00F13C6C" w:rsidRPr="002A4167" w:rsidRDefault="00F13C6C">
                  <w:pPr>
                    <w:pStyle w:val="aff9"/>
                  </w:pPr>
                  <w:r w:rsidRPr="002A4167">
                    <w:t>35</w:t>
                  </w:r>
                </w:p>
              </w:tc>
              <w:tc>
                <w:tcPr>
                  <w:tcW w:w="496" w:type="pct"/>
                  <w:tcBorders>
                    <w:top w:val="single" w:sz="4" w:space="0" w:color="000000"/>
                    <w:left w:val="single" w:sz="4" w:space="0" w:color="000000"/>
                    <w:bottom w:val="single" w:sz="4" w:space="0" w:color="000000"/>
                    <w:right w:val="single" w:sz="4" w:space="0" w:color="000000"/>
                  </w:tcBorders>
                  <w:vAlign w:val="center"/>
                </w:tcPr>
                <w:p w14:paraId="43868B49" w14:textId="77777777" w:rsidR="00F13C6C" w:rsidRPr="002A4167" w:rsidRDefault="00F13C6C">
                  <w:pPr>
                    <w:pStyle w:val="aff9"/>
                  </w:pPr>
                  <w:r w:rsidRPr="002A4167">
                    <w:t>0.0</w:t>
                  </w:r>
                  <w:r w:rsidR="000046C1" w:rsidRPr="002A4167">
                    <w:t>0</w:t>
                  </w:r>
                  <w:r w:rsidR="00766C53" w:rsidRPr="002A4167">
                    <w:t>4</w:t>
                  </w:r>
                </w:p>
              </w:tc>
              <w:tc>
                <w:tcPr>
                  <w:tcW w:w="368" w:type="pct"/>
                  <w:vMerge/>
                  <w:tcBorders>
                    <w:top w:val="single" w:sz="4" w:space="0" w:color="000000"/>
                    <w:left w:val="single" w:sz="4" w:space="0" w:color="000000"/>
                    <w:bottom w:val="single" w:sz="4" w:space="0" w:color="000000"/>
                    <w:right w:val="single" w:sz="4" w:space="0" w:color="000000"/>
                  </w:tcBorders>
                  <w:vAlign w:val="center"/>
                </w:tcPr>
                <w:p w14:paraId="1B9A3B33" w14:textId="77777777" w:rsidR="00F13C6C" w:rsidRPr="002A4167" w:rsidRDefault="00F13C6C">
                  <w:pPr>
                    <w:pStyle w:val="aff9"/>
                  </w:pPr>
                </w:p>
              </w:tc>
              <w:tc>
                <w:tcPr>
                  <w:tcW w:w="432" w:type="pct"/>
                  <w:tcBorders>
                    <w:top w:val="single" w:sz="4" w:space="0" w:color="auto"/>
                    <w:left w:val="single" w:sz="4" w:space="0" w:color="000000"/>
                    <w:bottom w:val="single" w:sz="4" w:space="0" w:color="000000"/>
                    <w:right w:val="single" w:sz="4" w:space="0" w:color="000000"/>
                  </w:tcBorders>
                  <w:vAlign w:val="center"/>
                </w:tcPr>
                <w:p w14:paraId="06DDD88A" w14:textId="77777777" w:rsidR="00F13C6C" w:rsidRPr="002A4167" w:rsidRDefault="00F13C6C">
                  <w:pPr>
                    <w:pStyle w:val="aff9"/>
                  </w:pPr>
                  <w:r w:rsidRPr="002A4167">
                    <w:t>86</w:t>
                  </w:r>
                </w:p>
              </w:tc>
              <w:tc>
                <w:tcPr>
                  <w:tcW w:w="386" w:type="pct"/>
                  <w:vMerge/>
                  <w:tcBorders>
                    <w:top w:val="single" w:sz="4" w:space="0" w:color="000000"/>
                    <w:left w:val="single" w:sz="4" w:space="0" w:color="000000"/>
                    <w:bottom w:val="single" w:sz="4" w:space="0" w:color="000000"/>
                    <w:right w:val="single" w:sz="4" w:space="0" w:color="000000"/>
                  </w:tcBorders>
                  <w:vAlign w:val="center"/>
                </w:tcPr>
                <w:p w14:paraId="07C8E4C7" w14:textId="77777777" w:rsidR="00F13C6C" w:rsidRPr="002A4167" w:rsidRDefault="00F13C6C">
                  <w:pPr>
                    <w:pStyle w:val="aff9"/>
                  </w:pPr>
                </w:p>
              </w:tc>
              <w:tc>
                <w:tcPr>
                  <w:tcW w:w="432" w:type="pct"/>
                  <w:vMerge/>
                  <w:tcBorders>
                    <w:top w:val="single" w:sz="4" w:space="0" w:color="000000"/>
                    <w:left w:val="single" w:sz="4" w:space="0" w:color="000000"/>
                    <w:bottom w:val="single" w:sz="4" w:space="0" w:color="000000"/>
                    <w:right w:val="single" w:sz="4" w:space="0" w:color="000000"/>
                  </w:tcBorders>
                  <w:vAlign w:val="center"/>
                </w:tcPr>
                <w:p w14:paraId="40FD5413" w14:textId="77777777" w:rsidR="00F13C6C" w:rsidRPr="002A4167" w:rsidRDefault="00F13C6C">
                  <w:pPr>
                    <w:pStyle w:val="aff9"/>
                  </w:pPr>
                </w:p>
              </w:tc>
              <w:tc>
                <w:tcPr>
                  <w:tcW w:w="432" w:type="pct"/>
                  <w:tcBorders>
                    <w:top w:val="single" w:sz="4" w:space="0" w:color="000000"/>
                    <w:left w:val="single" w:sz="4" w:space="0" w:color="000000"/>
                    <w:bottom w:val="single" w:sz="4" w:space="0" w:color="000000"/>
                    <w:right w:val="single" w:sz="4" w:space="0" w:color="000000"/>
                  </w:tcBorders>
                  <w:vAlign w:val="center"/>
                </w:tcPr>
                <w:p w14:paraId="518F3611" w14:textId="77777777" w:rsidR="00F13C6C" w:rsidRPr="002A4167" w:rsidRDefault="00F13C6C">
                  <w:pPr>
                    <w:pStyle w:val="aff9"/>
                  </w:pPr>
                  <w:r w:rsidRPr="002A4167">
                    <w:t>5</w:t>
                  </w:r>
                </w:p>
              </w:tc>
              <w:tc>
                <w:tcPr>
                  <w:tcW w:w="382" w:type="pct"/>
                  <w:tcBorders>
                    <w:top w:val="single" w:sz="4" w:space="0" w:color="000000"/>
                    <w:left w:val="single" w:sz="4" w:space="0" w:color="000000"/>
                    <w:bottom w:val="single" w:sz="4" w:space="0" w:color="000000"/>
                    <w:right w:val="single" w:sz="4" w:space="0" w:color="000000"/>
                  </w:tcBorders>
                  <w:vAlign w:val="center"/>
                </w:tcPr>
                <w:p w14:paraId="7E1A09DB" w14:textId="77777777" w:rsidR="00F13C6C" w:rsidRPr="002A4167" w:rsidRDefault="00F13C6C">
                  <w:pPr>
                    <w:pStyle w:val="aff9"/>
                  </w:pPr>
                  <w:r w:rsidRPr="002A4167">
                    <w:t>0.00</w:t>
                  </w:r>
                  <w:r w:rsidR="000046C1" w:rsidRPr="002A4167">
                    <w:t>1</w:t>
                  </w:r>
                </w:p>
              </w:tc>
              <w:tc>
                <w:tcPr>
                  <w:tcW w:w="348" w:type="pct"/>
                  <w:vMerge/>
                  <w:tcBorders>
                    <w:top w:val="single" w:sz="4" w:space="0" w:color="000000"/>
                    <w:left w:val="single" w:sz="4" w:space="0" w:color="000000"/>
                    <w:bottom w:val="single" w:sz="4" w:space="0" w:color="000000"/>
                    <w:right w:val="single" w:sz="4" w:space="0" w:color="000000"/>
                  </w:tcBorders>
                  <w:vAlign w:val="center"/>
                </w:tcPr>
                <w:p w14:paraId="47F9150A" w14:textId="77777777" w:rsidR="00F13C6C" w:rsidRPr="002A4167" w:rsidRDefault="00F13C6C">
                  <w:pPr>
                    <w:pStyle w:val="aff9"/>
                  </w:pPr>
                </w:p>
              </w:tc>
            </w:tr>
          </w:tbl>
          <w:p w14:paraId="205EDF7F" w14:textId="77777777" w:rsidR="00F13C6C" w:rsidRPr="002A4167" w:rsidRDefault="00F13C6C">
            <w:pPr>
              <w:pStyle w:val="aff9"/>
              <w:jc w:val="both"/>
            </w:pPr>
            <w:r w:rsidRPr="002A4167">
              <w:rPr>
                <w:rFonts w:hint="eastAsia"/>
              </w:rPr>
              <w:t>注：对于新（改、扩）建工程污染源源强核算，应为最大值。</w:t>
            </w:r>
          </w:p>
          <w:p w14:paraId="72B0D0BE" w14:textId="77777777" w:rsidR="006A74AE" w:rsidRPr="002A4167" w:rsidRDefault="006A74AE" w:rsidP="00853854">
            <w:pPr>
              <w:ind w:firstLine="480"/>
            </w:pPr>
            <w:bookmarkStart w:id="130" w:name="_Toc29380632"/>
            <w:bookmarkStart w:id="131" w:name="_Toc29388583"/>
          </w:p>
          <w:p w14:paraId="0444FF6A" w14:textId="77777777" w:rsidR="006A74AE" w:rsidRPr="002A4167" w:rsidRDefault="006A74AE" w:rsidP="00853854">
            <w:pPr>
              <w:ind w:firstLine="480"/>
            </w:pPr>
          </w:p>
          <w:p w14:paraId="660738AF" w14:textId="77777777" w:rsidR="00853854" w:rsidRPr="002A4167" w:rsidRDefault="00853854" w:rsidP="00853854">
            <w:pPr>
              <w:ind w:firstLine="480"/>
            </w:pPr>
          </w:p>
          <w:p w14:paraId="3E166DBD" w14:textId="77777777" w:rsidR="006A74AE" w:rsidRPr="002A4167" w:rsidRDefault="006A74AE" w:rsidP="00853854">
            <w:pPr>
              <w:pStyle w:val="aff"/>
              <w:rPr>
                <w:color w:val="auto"/>
              </w:rPr>
            </w:pPr>
          </w:p>
          <w:p w14:paraId="7D7CAF2B" w14:textId="77777777" w:rsidR="00F13C6C" w:rsidRPr="002A4167" w:rsidRDefault="00F13C6C" w:rsidP="006650D6">
            <w:pPr>
              <w:pStyle w:val="3"/>
              <w:spacing w:beforeLines="50" w:before="120"/>
              <w:rPr>
                <w:kern w:val="2"/>
              </w:rPr>
            </w:pPr>
            <w:r w:rsidRPr="002A4167">
              <w:rPr>
                <w:kern w:val="2"/>
              </w:rPr>
              <w:lastRenderedPageBreak/>
              <w:t>5.4.2</w:t>
            </w:r>
            <w:r w:rsidRPr="002A4167">
              <w:rPr>
                <w:rFonts w:hint="eastAsia"/>
                <w:kern w:val="2"/>
              </w:rPr>
              <w:t>废气污染源强核算汇总</w:t>
            </w:r>
            <w:bookmarkEnd w:id="130"/>
            <w:bookmarkEnd w:id="131"/>
          </w:p>
          <w:p w14:paraId="3358F7B6" w14:textId="77777777" w:rsidR="00F13C6C" w:rsidRPr="002A4167" w:rsidRDefault="00F13C6C">
            <w:pPr>
              <w:ind w:firstLine="480"/>
              <w:rPr>
                <w:kern w:val="0"/>
                <w:szCs w:val="24"/>
              </w:rPr>
            </w:pPr>
            <w:r w:rsidRPr="002A4167">
              <w:rPr>
                <w:rFonts w:hint="eastAsia"/>
                <w:kern w:val="0"/>
                <w:szCs w:val="24"/>
              </w:rPr>
              <w:t>项目营运过程中废气污染源强核算情况见表</w:t>
            </w:r>
            <w:r w:rsidRPr="002A4167">
              <w:rPr>
                <w:kern w:val="0"/>
                <w:szCs w:val="24"/>
              </w:rPr>
              <w:t>5-</w:t>
            </w:r>
            <w:r w:rsidR="005D0296" w:rsidRPr="002A4167">
              <w:rPr>
                <w:kern w:val="0"/>
                <w:szCs w:val="24"/>
              </w:rPr>
              <w:t>2</w:t>
            </w:r>
            <w:r w:rsidR="002C7E4E" w:rsidRPr="002A4167">
              <w:rPr>
                <w:kern w:val="0"/>
                <w:szCs w:val="24"/>
              </w:rPr>
              <w:t>0</w:t>
            </w:r>
            <w:r w:rsidRPr="002A4167">
              <w:rPr>
                <w:rFonts w:hint="eastAsia"/>
                <w:kern w:val="0"/>
                <w:szCs w:val="24"/>
              </w:rPr>
              <w:t>。</w:t>
            </w:r>
          </w:p>
          <w:p w14:paraId="7723DAF4" w14:textId="77777777" w:rsidR="00F13C6C" w:rsidRPr="002A4167" w:rsidRDefault="00F13C6C">
            <w:pPr>
              <w:pStyle w:val="affa"/>
              <w:spacing w:beforeLines="50" w:before="120" w:after="24"/>
            </w:pPr>
            <w:r w:rsidRPr="002A4167">
              <w:rPr>
                <w:rFonts w:hint="eastAsia"/>
              </w:rPr>
              <w:t>表</w:t>
            </w:r>
            <w:r w:rsidRPr="002A4167">
              <w:t>5-</w:t>
            </w:r>
            <w:r w:rsidR="005D0296" w:rsidRPr="002A4167">
              <w:t>2</w:t>
            </w:r>
            <w:r w:rsidR="002C7E4E" w:rsidRPr="002A4167">
              <w:t xml:space="preserve">0  </w:t>
            </w:r>
            <w:r w:rsidRPr="002A4167">
              <w:rPr>
                <w:rFonts w:hint="eastAsia"/>
              </w:rPr>
              <w:t>废气污染源源强核算结果及相关参数一览表</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4"/>
              <w:gridCol w:w="1167"/>
              <w:gridCol w:w="827"/>
              <w:gridCol w:w="840"/>
              <w:gridCol w:w="848"/>
              <w:gridCol w:w="854"/>
              <w:gridCol w:w="929"/>
              <w:gridCol w:w="846"/>
              <w:gridCol w:w="1217"/>
              <w:gridCol w:w="674"/>
              <w:gridCol w:w="872"/>
              <w:gridCol w:w="875"/>
              <w:gridCol w:w="1038"/>
              <w:gridCol w:w="856"/>
              <w:gridCol w:w="682"/>
            </w:tblGrid>
            <w:tr w:rsidR="002A4167" w:rsidRPr="002A4167" w14:paraId="1BCE82D7" w14:textId="77777777" w:rsidTr="002F2B1D">
              <w:trPr>
                <w:trHeight w:val="340"/>
                <w:jc w:val="center"/>
              </w:trPr>
              <w:tc>
                <w:tcPr>
                  <w:tcW w:w="319" w:type="pct"/>
                  <w:vMerge w:val="restart"/>
                  <w:vAlign w:val="center"/>
                </w:tcPr>
                <w:p w14:paraId="3593BAAD" w14:textId="77777777" w:rsidR="00F13C6C" w:rsidRPr="002A4167" w:rsidRDefault="00F13C6C">
                  <w:pPr>
                    <w:pStyle w:val="aff9"/>
                    <w:rPr>
                      <w:b/>
                      <w:sz w:val="20"/>
                      <w:szCs w:val="18"/>
                    </w:rPr>
                  </w:pPr>
                  <w:r w:rsidRPr="002A4167">
                    <w:rPr>
                      <w:rFonts w:hint="eastAsia"/>
                      <w:b/>
                      <w:sz w:val="20"/>
                      <w:szCs w:val="18"/>
                    </w:rPr>
                    <w:t>工序</w:t>
                  </w:r>
                  <w:r w:rsidRPr="002A4167">
                    <w:rPr>
                      <w:b/>
                      <w:sz w:val="20"/>
                      <w:szCs w:val="18"/>
                    </w:rPr>
                    <w:t>/</w:t>
                  </w:r>
                  <w:r w:rsidRPr="002A4167">
                    <w:rPr>
                      <w:rFonts w:hint="eastAsia"/>
                      <w:b/>
                      <w:sz w:val="20"/>
                      <w:szCs w:val="18"/>
                    </w:rPr>
                    <w:t>生产线</w:t>
                  </w:r>
                </w:p>
              </w:tc>
              <w:tc>
                <w:tcPr>
                  <w:tcW w:w="436" w:type="pct"/>
                  <w:vMerge w:val="restart"/>
                  <w:vAlign w:val="center"/>
                </w:tcPr>
                <w:p w14:paraId="7F6D5862" w14:textId="77777777" w:rsidR="00F13C6C" w:rsidRPr="002A4167" w:rsidRDefault="00F13C6C">
                  <w:pPr>
                    <w:pStyle w:val="aff9"/>
                    <w:rPr>
                      <w:b/>
                      <w:sz w:val="20"/>
                      <w:szCs w:val="18"/>
                    </w:rPr>
                  </w:pPr>
                  <w:r w:rsidRPr="002A4167">
                    <w:rPr>
                      <w:rFonts w:hint="eastAsia"/>
                      <w:b/>
                      <w:sz w:val="20"/>
                      <w:szCs w:val="18"/>
                    </w:rPr>
                    <w:t>装置</w:t>
                  </w:r>
                </w:p>
              </w:tc>
              <w:tc>
                <w:tcPr>
                  <w:tcW w:w="309" w:type="pct"/>
                  <w:vMerge w:val="restart"/>
                  <w:vAlign w:val="center"/>
                </w:tcPr>
                <w:p w14:paraId="20E4AA21" w14:textId="77777777" w:rsidR="00F13C6C" w:rsidRPr="002A4167" w:rsidRDefault="00F13C6C">
                  <w:pPr>
                    <w:pStyle w:val="aff9"/>
                    <w:rPr>
                      <w:b/>
                      <w:sz w:val="20"/>
                      <w:szCs w:val="18"/>
                    </w:rPr>
                  </w:pPr>
                  <w:r w:rsidRPr="002A4167">
                    <w:rPr>
                      <w:rFonts w:hint="eastAsia"/>
                      <w:b/>
                      <w:sz w:val="20"/>
                      <w:szCs w:val="18"/>
                    </w:rPr>
                    <w:t>污染源</w:t>
                  </w:r>
                </w:p>
              </w:tc>
              <w:tc>
                <w:tcPr>
                  <w:tcW w:w="314" w:type="pct"/>
                  <w:vMerge w:val="restart"/>
                  <w:vAlign w:val="center"/>
                </w:tcPr>
                <w:p w14:paraId="7F5F77A5" w14:textId="77777777" w:rsidR="00F13C6C" w:rsidRPr="002A4167" w:rsidRDefault="00F13C6C">
                  <w:pPr>
                    <w:pStyle w:val="aff9"/>
                    <w:rPr>
                      <w:b/>
                      <w:sz w:val="20"/>
                      <w:szCs w:val="18"/>
                    </w:rPr>
                  </w:pPr>
                  <w:r w:rsidRPr="002A4167">
                    <w:rPr>
                      <w:rFonts w:hint="eastAsia"/>
                      <w:b/>
                      <w:sz w:val="20"/>
                      <w:szCs w:val="18"/>
                    </w:rPr>
                    <w:t>污染物</w:t>
                  </w:r>
                </w:p>
              </w:tc>
              <w:tc>
                <w:tcPr>
                  <w:tcW w:w="1299" w:type="pct"/>
                  <w:gridSpan w:val="4"/>
                  <w:vAlign w:val="center"/>
                </w:tcPr>
                <w:p w14:paraId="0C7DF5F9" w14:textId="77777777" w:rsidR="00F13C6C" w:rsidRPr="002A4167" w:rsidRDefault="00F13C6C">
                  <w:pPr>
                    <w:pStyle w:val="aff9"/>
                    <w:rPr>
                      <w:b/>
                      <w:sz w:val="20"/>
                      <w:szCs w:val="18"/>
                    </w:rPr>
                  </w:pPr>
                  <w:r w:rsidRPr="002A4167">
                    <w:rPr>
                      <w:rFonts w:hint="eastAsia"/>
                      <w:b/>
                      <w:sz w:val="20"/>
                      <w:szCs w:val="18"/>
                    </w:rPr>
                    <w:t>污染物产生</w:t>
                  </w:r>
                </w:p>
              </w:tc>
              <w:tc>
                <w:tcPr>
                  <w:tcW w:w="707" w:type="pct"/>
                  <w:gridSpan w:val="2"/>
                  <w:vAlign w:val="center"/>
                </w:tcPr>
                <w:p w14:paraId="5751FCD7" w14:textId="77777777" w:rsidR="00F13C6C" w:rsidRPr="002A4167" w:rsidRDefault="00F13C6C">
                  <w:pPr>
                    <w:pStyle w:val="aff9"/>
                    <w:rPr>
                      <w:b/>
                      <w:sz w:val="20"/>
                      <w:szCs w:val="18"/>
                    </w:rPr>
                  </w:pPr>
                  <w:r w:rsidRPr="002A4167">
                    <w:rPr>
                      <w:rFonts w:hint="eastAsia"/>
                      <w:b/>
                      <w:sz w:val="20"/>
                      <w:szCs w:val="18"/>
                    </w:rPr>
                    <w:t>治理措施</w:t>
                  </w:r>
                </w:p>
              </w:tc>
              <w:tc>
                <w:tcPr>
                  <w:tcW w:w="1361" w:type="pct"/>
                  <w:gridSpan w:val="4"/>
                  <w:vAlign w:val="center"/>
                </w:tcPr>
                <w:p w14:paraId="7F5DA476" w14:textId="77777777" w:rsidR="00F13C6C" w:rsidRPr="002A4167" w:rsidRDefault="00F13C6C">
                  <w:pPr>
                    <w:pStyle w:val="aff9"/>
                    <w:rPr>
                      <w:b/>
                      <w:sz w:val="20"/>
                      <w:szCs w:val="18"/>
                    </w:rPr>
                  </w:pPr>
                  <w:r w:rsidRPr="002A4167">
                    <w:rPr>
                      <w:rFonts w:hint="eastAsia"/>
                      <w:b/>
                      <w:sz w:val="20"/>
                      <w:szCs w:val="18"/>
                    </w:rPr>
                    <w:t>污染物排放</w:t>
                  </w:r>
                </w:p>
              </w:tc>
              <w:tc>
                <w:tcPr>
                  <w:tcW w:w="255" w:type="pct"/>
                  <w:vMerge w:val="restart"/>
                  <w:vAlign w:val="center"/>
                </w:tcPr>
                <w:p w14:paraId="467B3356" w14:textId="77777777" w:rsidR="00F13C6C" w:rsidRPr="002A4167" w:rsidRDefault="00F13C6C">
                  <w:pPr>
                    <w:pStyle w:val="aff9"/>
                    <w:rPr>
                      <w:b/>
                      <w:sz w:val="20"/>
                      <w:szCs w:val="18"/>
                    </w:rPr>
                  </w:pPr>
                  <w:r w:rsidRPr="002A4167">
                    <w:rPr>
                      <w:rFonts w:hint="eastAsia"/>
                      <w:b/>
                      <w:sz w:val="20"/>
                      <w:szCs w:val="18"/>
                    </w:rPr>
                    <w:t>排放</w:t>
                  </w:r>
                </w:p>
                <w:p w14:paraId="7F6D3671" w14:textId="77777777" w:rsidR="00F13C6C" w:rsidRPr="002A4167" w:rsidRDefault="00F13C6C">
                  <w:pPr>
                    <w:pStyle w:val="aff9"/>
                    <w:rPr>
                      <w:b/>
                      <w:sz w:val="20"/>
                      <w:szCs w:val="18"/>
                    </w:rPr>
                  </w:pPr>
                  <w:r w:rsidRPr="002A4167">
                    <w:rPr>
                      <w:rFonts w:hint="eastAsia"/>
                      <w:b/>
                      <w:sz w:val="20"/>
                      <w:szCs w:val="18"/>
                    </w:rPr>
                    <w:t>时间</w:t>
                  </w:r>
                  <w:r w:rsidRPr="002A4167">
                    <w:rPr>
                      <w:rFonts w:hint="eastAsia"/>
                      <w:b/>
                      <w:sz w:val="20"/>
                      <w:szCs w:val="18"/>
                    </w:rPr>
                    <w:t>/</w:t>
                  </w:r>
                  <w:r w:rsidRPr="002A4167">
                    <w:rPr>
                      <w:b/>
                      <w:sz w:val="20"/>
                      <w:szCs w:val="18"/>
                    </w:rPr>
                    <w:t>h</w:t>
                  </w:r>
                </w:p>
              </w:tc>
            </w:tr>
            <w:tr w:rsidR="002A4167" w:rsidRPr="002A4167" w14:paraId="1E0FF0A4" w14:textId="77777777" w:rsidTr="002F2B1D">
              <w:trPr>
                <w:trHeight w:val="340"/>
                <w:jc w:val="center"/>
              </w:trPr>
              <w:tc>
                <w:tcPr>
                  <w:tcW w:w="319" w:type="pct"/>
                  <w:vMerge/>
                  <w:vAlign w:val="center"/>
                </w:tcPr>
                <w:p w14:paraId="5C7E3A43" w14:textId="77777777" w:rsidR="00F13C6C" w:rsidRPr="002A4167" w:rsidRDefault="00F13C6C">
                  <w:pPr>
                    <w:pStyle w:val="aff9"/>
                    <w:rPr>
                      <w:b/>
                      <w:sz w:val="20"/>
                      <w:szCs w:val="18"/>
                    </w:rPr>
                  </w:pPr>
                </w:p>
              </w:tc>
              <w:tc>
                <w:tcPr>
                  <w:tcW w:w="436" w:type="pct"/>
                  <w:vMerge/>
                  <w:vAlign w:val="center"/>
                </w:tcPr>
                <w:p w14:paraId="718DF31B" w14:textId="77777777" w:rsidR="00F13C6C" w:rsidRPr="002A4167" w:rsidRDefault="00F13C6C">
                  <w:pPr>
                    <w:pStyle w:val="aff9"/>
                    <w:rPr>
                      <w:b/>
                      <w:sz w:val="20"/>
                      <w:szCs w:val="18"/>
                    </w:rPr>
                  </w:pPr>
                </w:p>
              </w:tc>
              <w:tc>
                <w:tcPr>
                  <w:tcW w:w="309" w:type="pct"/>
                  <w:vMerge/>
                  <w:vAlign w:val="center"/>
                </w:tcPr>
                <w:p w14:paraId="6DB439AF" w14:textId="77777777" w:rsidR="00F13C6C" w:rsidRPr="002A4167" w:rsidRDefault="00F13C6C">
                  <w:pPr>
                    <w:pStyle w:val="aff9"/>
                    <w:rPr>
                      <w:b/>
                      <w:sz w:val="20"/>
                      <w:szCs w:val="18"/>
                    </w:rPr>
                  </w:pPr>
                </w:p>
              </w:tc>
              <w:tc>
                <w:tcPr>
                  <w:tcW w:w="314" w:type="pct"/>
                  <w:vMerge/>
                  <w:vAlign w:val="center"/>
                </w:tcPr>
                <w:p w14:paraId="3615D78D" w14:textId="77777777" w:rsidR="00F13C6C" w:rsidRPr="002A4167" w:rsidRDefault="00F13C6C">
                  <w:pPr>
                    <w:pStyle w:val="aff9"/>
                    <w:rPr>
                      <w:b/>
                      <w:sz w:val="20"/>
                      <w:szCs w:val="18"/>
                    </w:rPr>
                  </w:pPr>
                </w:p>
              </w:tc>
              <w:tc>
                <w:tcPr>
                  <w:tcW w:w="317" w:type="pct"/>
                  <w:vAlign w:val="center"/>
                </w:tcPr>
                <w:p w14:paraId="7EFB0221" w14:textId="77777777" w:rsidR="00F13C6C" w:rsidRPr="002A4167" w:rsidRDefault="00F13C6C">
                  <w:pPr>
                    <w:pStyle w:val="aff9"/>
                    <w:rPr>
                      <w:b/>
                      <w:sz w:val="20"/>
                      <w:szCs w:val="18"/>
                    </w:rPr>
                  </w:pPr>
                  <w:r w:rsidRPr="002A4167">
                    <w:rPr>
                      <w:rFonts w:hint="eastAsia"/>
                      <w:b/>
                      <w:sz w:val="20"/>
                      <w:szCs w:val="18"/>
                    </w:rPr>
                    <w:t>核算</w:t>
                  </w:r>
                </w:p>
                <w:p w14:paraId="7E8D97E2" w14:textId="77777777" w:rsidR="00F13C6C" w:rsidRPr="002A4167" w:rsidRDefault="00F13C6C">
                  <w:pPr>
                    <w:pStyle w:val="aff9"/>
                    <w:rPr>
                      <w:b/>
                      <w:sz w:val="20"/>
                      <w:szCs w:val="18"/>
                    </w:rPr>
                  </w:pPr>
                  <w:r w:rsidRPr="002A4167">
                    <w:rPr>
                      <w:rFonts w:hint="eastAsia"/>
                      <w:b/>
                      <w:sz w:val="20"/>
                      <w:szCs w:val="18"/>
                    </w:rPr>
                    <w:t>方法</w:t>
                  </w:r>
                </w:p>
              </w:tc>
              <w:tc>
                <w:tcPr>
                  <w:tcW w:w="319" w:type="pct"/>
                  <w:vAlign w:val="center"/>
                </w:tcPr>
                <w:p w14:paraId="1908A886" w14:textId="77777777" w:rsidR="00F13C6C" w:rsidRPr="002A4167" w:rsidRDefault="00F13C6C">
                  <w:pPr>
                    <w:pStyle w:val="aff9"/>
                    <w:rPr>
                      <w:b/>
                      <w:sz w:val="20"/>
                      <w:szCs w:val="18"/>
                    </w:rPr>
                  </w:pPr>
                  <w:r w:rsidRPr="002A4167">
                    <w:rPr>
                      <w:rFonts w:hint="eastAsia"/>
                      <w:b/>
                      <w:sz w:val="20"/>
                      <w:szCs w:val="18"/>
                    </w:rPr>
                    <w:t>废气产生量</w:t>
                  </w:r>
                  <w:r w:rsidRPr="002A4167">
                    <w:rPr>
                      <w:b/>
                      <w:sz w:val="20"/>
                      <w:szCs w:val="18"/>
                    </w:rPr>
                    <w:t>(m</w:t>
                  </w:r>
                  <w:r w:rsidRPr="002A4167">
                    <w:rPr>
                      <w:b/>
                      <w:sz w:val="20"/>
                      <w:szCs w:val="18"/>
                      <w:vertAlign w:val="superscript"/>
                    </w:rPr>
                    <w:t>3</w:t>
                  </w:r>
                  <w:r w:rsidRPr="002A4167">
                    <w:rPr>
                      <w:b/>
                      <w:sz w:val="20"/>
                      <w:szCs w:val="18"/>
                    </w:rPr>
                    <w:t>/h)</w:t>
                  </w:r>
                </w:p>
              </w:tc>
              <w:tc>
                <w:tcPr>
                  <w:tcW w:w="347" w:type="pct"/>
                  <w:vAlign w:val="center"/>
                </w:tcPr>
                <w:p w14:paraId="7C35D40C" w14:textId="77777777" w:rsidR="00F13C6C" w:rsidRPr="002A4167" w:rsidRDefault="00F13C6C">
                  <w:pPr>
                    <w:pStyle w:val="aff9"/>
                    <w:rPr>
                      <w:b/>
                      <w:sz w:val="20"/>
                      <w:szCs w:val="18"/>
                    </w:rPr>
                  </w:pPr>
                  <w:r w:rsidRPr="002A4167">
                    <w:rPr>
                      <w:rFonts w:hint="eastAsia"/>
                      <w:b/>
                      <w:sz w:val="20"/>
                      <w:szCs w:val="18"/>
                    </w:rPr>
                    <w:t>产生浓度</w:t>
                  </w:r>
                  <w:r w:rsidRPr="002A4167">
                    <w:rPr>
                      <w:b/>
                      <w:sz w:val="20"/>
                      <w:szCs w:val="18"/>
                    </w:rPr>
                    <w:t>(mg/m</w:t>
                  </w:r>
                  <w:r w:rsidRPr="002A4167">
                    <w:rPr>
                      <w:b/>
                      <w:sz w:val="20"/>
                      <w:szCs w:val="18"/>
                      <w:vertAlign w:val="superscript"/>
                    </w:rPr>
                    <w:t>3</w:t>
                  </w:r>
                  <w:r w:rsidRPr="002A4167">
                    <w:rPr>
                      <w:b/>
                      <w:sz w:val="20"/>
                      <w:szCs w:val="18"/>
                    </w:rPr>
                    <w:t>)</w:t>
                  </w:r>
                </w:p>
              </w:tc>
              <w:tc>
                <w:tcPr>
                  <w:tcW w:w="316" w:type="pct"/>
                  <w:vAlign w:val="center"/>
                </w:tcPr>
                <w:p w14:paraId="3814D97B" w14:textId="77777777" w:rsidR="00F13C6C" w:rsidRPr="002A4167" w:rsidRDefault="00F13C6C">
                  <w:pPr>
                    <w:pStyle w:val="aff9"/>
                    <w:rPr>
                      <w:b/>
                      <w:sz w:val="20"/>
                      <w:szCs w:val="18"/>
                    </w:rPr>
                  </w:pPr>
                  <w:r w:rsidRPr="002A4167">
                    <w:rPr>
                      <w:rFonts w:hint="eastAsia"/>
                      <w:b/>
                      <w:sz w:val="20"/>
                      <w:szCs w:val="18"/>
                    </w:rPr>
                    <w:t>产生量</w:t>
                  </w:r>
                </w:p>
                <w:p w14:paraId="12E806BF" w14:textId="77777777" w:rsidR="00F13C6C" w:rsidRPr="002A4167" w:rsidRDefault="00F13C6C">
                  <w:pPr>
                    <w:pStyle w:val="aff9"/>
                    <w:rPr>
                      <w:b/>
                      <w:sz w:val="20"/>
                      <w:szCs w:val="18"/>
                    </w:rPr>
                  </w:pPr>
                  <w:r w:rsidRPr="002A4167">
                    <w:rPr>
                      <w:b/>
                      <w:sz w:val="20"/>
                      <w:szCs w:val="18"/>
                    </w:rPr>
                    <w:t>(kg/h)</w:t>
                  </w:r>
                </w:p>
              </w:tc>
              <w:tc>
                <w:tcPr>
                  <w:tcW w:w="455" w:type="pct"/>
                  <w:vAlign w:val="center"/>
                </w:tcPr>
                <w:p w14:paraId="6A5796AA" w14:textId="77777777" w:rsidR="00F13C6C" w:rsidRPr="002A4167" w:rsidRDefault="00F13C6C">
                  <w:pPr>
                    <w:pStyle w:val="aff9"/>
                    <w:rPr>
                      <w:b/>
                      <w:sz w:val="20"/>
                      <w:szCs w:val="18"/>
                    </w:rPr>
                  </w:pPr>
                  <w:r w:rsidRPr="002A4167">
                    <w:rPr>
                      <w:rFonts w:hint="eastAsia"/>
                      <w:b/>
                      <w:sz w:val="20"/>
                      <w:szCs w:val="18"/>
                    </w:rPr>
                    <w:t>工艺</w:t>
                  </w:r>
                </w:p>
              </w:tc>
              <w:tc>
                <w:tcPr>
                  <w:tcW w:w="252" w:type="pct"/>
                  <w:vAlign w:val="center"/>
                </w:tcPr>
                <w:p w14:paraId="3D3BEA53" w14:textId="77777777" w:rsidR="00F13C6C" w:rsidRPr="002A4167" w:rsidRDefault="00F13C6C">
                  <w:pPr>
                    <w:pStyle w:val="aff9"/>
                    <w:rPr>
                      <w:b/>
                      <w:sz w:val="20"/>
                      <w:szCs w:val="18"/>
                    </w:rPr>
                  </w:pPr>
                  <w:r w:rsidRPr="002A4167">
                    <w:rPr>
                      <w:rFonts w:hint="eastAsia"/>
                      <w:b/>
                      <w:sz w:val="20"/>
                      <w:szCs w:val="18"/>
                    </w:rPr>
                    <w:t>效率</w:t>
                  </w:r>
                </w:p>
                <w:p w14:paraId="3E994194" w14:textId="77777777" w:rsidR="00F13C6C" w:rsidRPr="002A4167" w:rsidRDefault="00F13C6C">
                  <w:pPr>
                    <w:pStyle w:val="aff9"/>
                    <w:rPr>
                      <w:b/>
                      <w:sz w:val="20"/>
                      <w:szCs w:val="18"/>
                    </w:rPr>
                  </w:pPr>
                  <w:r w:rsidRPr="002A4167">
                    <w:rPr>
                      <w:b/>
                      <w:sz w:val="20"/>
                      <w:szCs w:val="18"/>
                    </w:rPr>
                    <w:t>%</w:t>
                  </w:r>
                </w:p>
              </w:tc>
              <w:tc>
                <w:tcPr>
                  <w:tcW w:w="326" w:type="pct"/>
                  <w:vAlign w:val="center"/>
                </w:tcPr>
                <w:p w14:paraId="187592ED" w14:textId="77777777" w:rsidR="00F13C6C" w:rsidRPr="002A4167" w:rsidRDefault="00F13C6C">
                  <w:pPr>
                    <w:pStyle w:val="aff9"/>
                    <w:rPr>
                      <w:b/>
                      <w:sz w:val="20"/>
                      <w:szCs w:val="18"/>
                    </w:rPr>
                  </w:pPr>
                  <w:r w:rsidRPr="002A4167">
                    <w:rPr>
                      <w:rFonts w:hint="eastAsia"/>
                      <w:b/>
                      <w:sz w:val="20"/>
                      <w:szCs w:val="18"/>
                    </w:rPr>
                    <w:t>核算</w:t>
                  </w:r>
                </w:p>
                <w:p w14:paraId="71923E80" w14:textId="77777777" w:rsidR="00F13C6C" w:rsidRPr="002A4167" w:rsidRDefault="00F13C6C">
                  <w:pPr>
                    <w:pStyle w:val="aff9"/>
                    <w:rPr>
                      <w:b/>
                      <w:sz w:val="20"/>
                      <w:szCs w:val="18"/>
                    </w:rPr>
                  </w:pPr>
                  <w:r w:rsidRPr="002A4167">
                    <w:rPr>
                      <w:rFonts w:hint="eastAsia"/>
                      <w:b/>
                      <w:sz w:val="20"/>
                      <w:szCs w:val="18"/>
                    </w:rPr>
                    <w:t>方法</w:t>
                  </w:r>
                </w:p>
              </w:tc>
              <w:tc>
                <w:tcPr>
                  <w:tcW w:w="327" w:type="pct"/>
                  <w:vAlign w:val="center"/>
                </w:tcPr>
                <w:p w14:paraId="12749B61" w14:textId="77777777" w:rsidR="00F13C6C" w:rsidRPr="002A4167" w:rsidRDefault="00F13C6C">
                  <w:pPr>
                    <w:pStyle w:val="aff9"/>
                    <w:rPr>
                      <w:b/>
                      <w:sz w:val="20"/>
                      <w:szCs w:val="18"/>
                    </w:rPr>
                  </w:pPr>
                  <w:r w:rsidRPr="002A4167">
                    <w:rPr>
                      <w:rFonts w:hint="eastAsia"/>
                      <w:b/>
                      <w:sz w:val="20"/>
                      <w:szCs w:val="18"/>
                    </w:rPr>
                    <w:t>废气排放量</w:t>
                  </w:r>
                  <w:r w:rsidRPr="002A4167">
                    <w:rPr>
                      <w:b/>
                      <w:sz w:val="20"/>
                      <w:szCs w:val="18"/>
                    </w:rPr>
                    <w:t>(m</w:t>
                  </w:r>
                  <w:r w:rsidRPr="002A4167">
                    <w:rPr>
                      <w:b/>
                      <w:sz w:val="20"/>
                      <w:szCs w:val="18"/>
                      <w:vertAlign w:val="superscript"/>
                    </w:rPr>
                    <w:t>3</w:t>
                  </w:r>
                  <w:r w:rsidR="00374FA9" w:rsidRPr="002A4167">
                    <w:rPr>
                      <w:b/>
                      <w:sz w:val="20"/>
                      <w:szCs w:val="18"/>
                    </w:rPr>
                    <w:t>/</w:t>
                  </w:r>
                  <w:r w:rsidRPr="002A4167">
                    <w:rPr>
                      <w:b/>
                      <w:sz w:val="20"/>
                      <w:szCs w:val="18"/>
                    </w:rPr>
                    <w:t>h)</w:t>
                  </w:r>
                </w:p>
              </w:tc>
              <w:tc>
                <w:tcPr>
                  <w:tcW w:w="388" w:type="pct"/>
                  <w:vAlign w:val="center"/>
                </w:tcPr>
                <w:p w14:paraId="1E799ADA" w14:textId="77777777" w:rsidR="00F13C6C" w:rsidRPr="002A4167" w:rsidRDefault="00F13C6C">
                  <w:pPr>
                    <w:pStyle w:val="aff9"/>
                    <w:rPr>
                      <w:b/>
                      <w:sz w:val="20"/>
                      <w:szCs w:val="18"/>
                    </w:rPr>
                  </w:pPr>
                  <w:r w:rsidRPr="002A4167">
                    <w:rPr>
                      <w:rFonts w:hint="eastAsia"/>
                      <w:b/>
                      <w:sz w:val="20"/>
                      <w:szCs w:val="18"/>
                    </w:rPr>
                    <w:t>排放浓度</w:t>
                  </w:r>
                  <w:r w:rsidRPr="002A4167">
                    <w:rPr>
                      <w:b/>
                      <w:sz w:val="20"/>
                      <w:szCs w:val="18"/>
                    </w:rPr>
                    <w:t>(mg/m</w:t>
                  </w:r>
                  <w:r w:rsidRPr="002A4167">
                    <w:rPr>
                      <w:b/>
                      <w:sz w:val="20"/>
                      <w:szCs w:val="18"/>
                      <w:vertAlign w:val="superscript"/>
                    </w:rPr>
                    <w:t>3</w:t>
                  </w:r>
                  <w:r w:rsidRPr="002A4167">
                    <w:rPr>
                      <w:b/>
                      <w:sz w:val="20"/>
                      <w:szCs w:val="18"/>
                    </w:rPr>
                    <w:t>)</w:t>
                  </w:r>
                </w:p>
              </w:tc>
              <w:tc>
                <w:tcPr>
                  <w:tcW w:w="320" w:type="pct"/>
                  <w:vAlign w:val="center"/>
                </w:tcPr>
                <w:p w14:paraId="3A366307" w14:textId="77777777" w:rsidR="00F13C6C" w:rsidRPr="002A4167" w:rsidRDefault="00F13C6C">
                  <w:pPr>
                    <w:pStyle w:val="aff9"/>
                    <w:rPr>
                      <w:b/>
                      <w:sz w:val="20"/>
                      <w:szCs w:val="18"/>
                    </w:rPr>
                  </w:pPr>
                  <w:r w:rsidRPr="002A4167">
                    <w:rPr>
                      <w:rFonts w:hint="eastAsia"/>
                      <w:b/>
                      <w:sz w:val="20"/>
                      <w:szCs w:val="18"/>
                    </w:rPr>
                    <w:t>排放量</w:t>
                  </w:r>
                </w:p>
                <w:p w14:paraId="5381E878" w14:textId="77777777" w:rsidR="00F13C6C" w:rsidRPr="002A4167" w:rsidRDefault="00F13C6C">
                  <w:pPr>
                    <w:pStyle w:val="aff9"/>
                    <w:rPr>
                      <w:b/>
                      <w:sz w:val="20"/>
                      <w:szCs w:val="18"/>
                    </w:rPr>
                  </w:pPr>
                  <w:r w:rsidRPr="002A4167">
                    <w:rPr>
                      <w:b/>
                      <w:sz w:val="20"/>
                      <w:szCs w:val="18"/>
                    </w:rPr>
                    <w:t>(kg/h)</w:t>
                  </w:r>
                </w:p>
              </w:tc>
              <w:tc>
                <w:tcPr>
                  <w:tcW w:w="255" w:type="pct"/>
                  <w:vMerge/>
                  <w:tcBorders>
                    <w:bottom w:val="single" w:sz="4" w:space="0" w:color="000000"/>
                  </w:tcBorders>
                  <w:vAlign w:val="center"/>
                </w:tcPr>
                <w:p w14:paraId="39C03722" w14:textId="77777777" w:rsidR="00F13C6C" w:rsidRPr="002A4167" w:rsidRDefault="00F13C6C">
                  <w:pPr>
                    <w:pStyle w:val="aff9"/>
                    <w:rPr>
                      <w:b/>
                      <w:sz w:val="20"/>
                      <w:szCs w:val="18"/>
                    </w:rPr>
                  </w:pPr>
                </w:p>
              </w:tc>
            </w:tr>
            <w:tr w:rsidR="002A4167" w:rsidRPr="002A4167" w14:paraId="294B7B79" w14:textId="77777777" w:rsidTr="002F2B1D">
              <w:trPr>
                <w:trHeight w:val="340"/>
                <w:jc w:val="center"/>
              </w:trPr>
              <w:tc>
                <w:tcPr>
                  <w:tcW w:w="319" w:type="pct"/>
                  <w:vMerge w:val="restart"/>
                  <w:vAlign w:val="center"/>
                </w:tcPr>
                <w:p w14:paraId="648F7C86" w14:textId="1D7342E4" w:rsidR="005C2D9B" w:rsidRPr="002A4167" w:rsidRDefault="005C2D9B" w:rsidP="005C2D9B">
                  <w:pPr>
                    <w:pStyle w:val="aff9"/>
                    <w:rPr>
                      <w:sz w:val="20"/>
                      <w:szCs w:val="18"/>
                    </w:rPr>
                  </w:pPr>
                  <w:r w:rsidRPr="002A4167">
                    <w:rPr>
                      <w:rFonts w:hint="eastAsia"/>
                      <w:sz w:val="20"/>
                      <w:szCs w:val="18"/>
                    </w:rPr>
                    <w:t>木加工、打磨</w:t>
                  </w:r>
                </w:p>
              </w:tc>
              <w:tc>
                <w:tcPr>
                  <w:tcW w:w="436" w:type="pct"/>
                  <w:vMerge w:val="restart"/>
                  <w:vAlign w:val="center"/>
                </w:tcPr>
                <w:p w14:paraId="6FA8FC50" w14:textId="10E55EDB" w:rsidR="005C2D9B" w:rsidRPr="002A4167" w:rsidRDefault="005C2D9B" w:rsidP="005C2D9B">
                  <w:pPr>
                    <w:pStyle w:val="aff9"/>
                    <w:rPr>
                      <w:sz w:val="20"/>
                      <w:szCs w:val="18"/>
                    </w:rPr>
                  </w:pPr>
                  <w:r w:rsidRPr="002A4167">
                    <w:rPr>
                      <w:rFonts w:hint="eastAsia"/>
                      <w:sz w:val="20"/>
                      <w:szCs w:val="18"/>
                    </w:rPr>
                    <w:t>磨砂机、高速龙门卧式带锯、自动螺旋刀双面刨、干式打磨柜</w:t>
                  </w:r>
                </w:p>
              </w:tc>
              <w:tc>
                <w:tcPr>
                  <w:tcW w:w="309" w:type="pct"/>
                  <w:vAlign w:val="center"/>
                </w:tcPr>
                <w:p w14:paraId="40E48EE2" w14:textId="5DAF683A" w:rsidR="005C2D9B" w:rsidRPr="002A4167" w:rsidRDefault="005C2D9B" w:rsidP="005C2D9B">
                  <w:pPr>
                    <w:pStyle w:val="aff9"/>
                    <w:rPr>
                      <w:sz w:val="20"/>
                      <w:szCs w:val="18"/>
                    </w:rPr>
                  </w:pPr>
                  <w:r w:rsidRPr="002A4167">
                    <w:rPr>
                      <w:rFonts w:hint="eastAsia"/>
                      <w:sz w:val="20"/>
                      <w:szCs w:val="18"/>
                    </w:rPr>
                    <w:t>有组织排放</w:t>
                  </w:r>
                </w:p>
              </w:tc>
              <w:tc>
                <w:tcPr>
                  <w:tcW w:w="314" w:type="pct"/>
                  <w:vAlign w:val="center"/>
                </w:tcPr>
                <w:p w14:paraId="1B4A5DD4" w14:textId="2D3E5FF3" w:rsidR="005C2D9B" w:rsidRPr="002A4167" w:rsidRDefault="005C2D9B" w:rsidP="005C2D9B">
                  <w:pPr>
                    <w:pStyle w:val="aff9"/>
                    <w:rPr>
                      <w:bCs/>
                      <w:sz w:val="20"/>
                      <w:szCs w:val="18"/>
                    </w:rPr>
                  </w:pPr>
                  <w:r w:rsidRPr="002A4167">
                    <w:rPr>
                      <w:rFonts w:hint="eastAsia"/>
                      <w:sz w:val="20"/>
                      <w:szCs w:val="18"/>
                    </w:rPr>
                    <w:t>粉尘</w:t>
                  </w:r>
                </w:p>
              </w:tc>
              <w:tc>
                <w:tcPr>
                  <w:tcW w:w="317" w:type="pct"/>
                  <w:vAlign w:val="center"/>
                </w:tcPr>
                <w:p w14:paraId="0EFE4CCF" w14:textId="4CF3AFD0" w:rsidR="005C2D9B" w:rsidRPr="002A4167" w:rsidRDefault="005C2D9B" w:rsidP="005C2D9B">
                  <w:pPr>
                    <w:pStyle w:val="aff9"/>
                    <w:rPr>
                      <w:sz w:val="20"/>
                      <w:szCs w:val="18"/>
                    </w:rPr>
                  </w:pPr>
                  <w:proofErr w:type="gramStart"/>
                  <w:r w:rsidRPr="002A4167">
                    <w:rPr>
                      <w:rFonts w:hint="eastAsia"/>
                      <w:sz w:val="20"/>
                      <w:szCs w:val="18"/>
                    </w:rPr>
                    <w:t>产污系数</w:t>
                  </w:r>
                  <w:proofErr w:type="gramEnd"/>
                  <w:r w:rsidRPr="002A4167">
                    <w:rPr>
                      <w:rFonts w:hint="eastAsia"/>
                      <w:sz w:val="20"/>
                      <w:szCs w:val="18"/>
                    </w:rPr>
                    <w:t>法</w:t>
                  </w:r>
                </w:p>
              </w:tc>
              <w:tc>
                <w:tcPr>
                  <w:tcW w:w="319" w:type="pct"/>
                  <w:vAlign w:val="center"/>
                </w:tcPr>
                <w:p w14:paraId="4CD55CEB" w14:textId="3BACA3CB" w:rsidR="005C2D9B" w:rsidRPr="002A4167" w:rsidRDefault="005C2D9B" w:rsidP="005C2D9B">
                  <w:pPr>
                    <w:pStyle w:val="aff9"/>
                    <w:rPr>
                      <w:sz w:val="20"/>
                      <w:szCs w:val="18"/>
                    </w:rPr>
                  </w:pPr>
                  <w:r w:rsidRPr="002A4167">
                    <w:rPr>
                      <w:rFonts w:eastAsia="等线"/>
                      <w:sz w:val="20"/>
                      <w:szCs w:val="18"/>
                    </w:rPr>
                    <w:t>6000</w:t>
                  </w:r>
                </w:p>
              </w:tc>
              <w:tc>
                <w:tcPr>
                  <w:tcW w:w="347" w:type="pct"/>
                  <w:vAlign w:val="center"/>
                </w:tcPr>
                <w:p w14:paraId="305A744C" w14:textId="6CBC4BCE" w:rsidR="005C2D9B" w:rsidRPr="002A4167" w:rsidRDefault="00386783" w:rsidP="005C2D9B">
                  <w:pPr>
                    <w:pStyle w:val="aff9"/>
                    <w:rPr>
                      <w:sz w:val="20"/>
                      <w:szCs w:val="18"/>
                    </w:rPr>
                  </w:pPr>
                  <w:r w:rsidRPr="002A4167">
                    <w:rPr>
                      <w:sz w:val="20"/>
                      <w:szCs w:val="18"/>
                    </w:rPr>
                    <w:t>53.6</w:t>
                  </w:r>
                </w:p>
              </w:tc>
              <w:tc>
                <w:tcPr>
                  <w:tcW w:w="316" w:type="pct"/>
                  <w:vAlign w:val="center"/>
                </w:tcPr>
                <w:p w14:paraId="192C41AE" w14:textId="2971EC7C" w:rsidR="005C2D9B" w:rsidRPr="002A4167" w:rsidRDefault="005C2D9B" w:rsidP="005C2D9B">
                  <w:pPr>
                    <w:pStyle w:val="aff9"/>
                    <w:rPr>
                      <w:sz w:val="20"/>
                      <w:szCs w:val="18"/>
                    </w:rPr>
                  </w:pPr>
                  <w:r w:rsidRPr="002A4167">
                    <w:rPr>
                      <w:rFonts w:hint="eastAsia"/>
                      <w:sz w:val="20"/>
                      <w:szCs w:val="18"/>
                    </w:rPr>
                    <w:t>0</w:t>
                  </w:r>
                  <w:r w:rsidRPr="002A4167">
                    <w:rPr>
                      <w:sz w:val="20"/>
                      <w:szCs w:val="18"/>
                    </w:rPr>
                    <w:t>.3</w:t>
                  </w:r>
                  <w:r w:rsidR="00386783" w:rsidRPr="002A4167">
                    <w:rPr>
                      <w:sz w:val="20"/>
                      <w:szCs w:val="18"/>
                    </w:rPr>
                    <w:t>21</w:t>
                  </w:r>
                </w:p>
              </w:tc>
              <w:tc>
                <w:tcPr>
                  <w:tcW w:w="455" w:type="pct"/>
                  <w:vAlign w:val="center"/>
                </w:tcPr>
                <w:p w14:paraId="51E08148" w14:textId="3DD14C6F" w:rsidR="005C2D9B" w:rsidRPr="002A4167" w:rsidRDefault="005C2D9B" w:rsidP="005C2D9B">
                  <w:pPr>
                    <w:pStyle w:val="aff9"/>
                    <w:rPr>
                      <w:sz w:val="20"/>
                      <w:szCs w:val="18"/>
                    </w:rPr>
                  </w:pPr>
                  <w:r w:rsidRPr="002A4167">
                    <w:rPr>
                      <w:rFonts w:hint="eastAsia"/>
                      <w:sz w:val="20"/>
                      <w:szCs w:val="18"/>
                    </w:rPr>
                    <w:t>布袋除尘</w:t>
                  </w:r>
                </w:p>
              </w:tc>
              <w:tc>
                <w:tcPr>
                  <w:tcW w:w="252" w:type="pct"/>
                  <w:vAlign w:val="center"/>
                </w:tcPr>
                <w:p w14:paraId="2CCC9587" w14:textId="216E0BE1" w:rsidR="005C2D9B" w:rsidRPr="002A4167" w:rsidRDefault="005C2D9B" w:rsidP="005C2D9B">
                  <w:pPr>
                    <w:pStyle w:val="aff9"/>
                    <w:rPr>
                      <w:sz w:val="20"/>
                      <w:szCs w:val="18"/>
                    </w:rPr>
                  </w:pPr>
                  <w:r w:rsidRPr="002A4167">
                    <w:rPr>
                      <w:rFonts w:eastAsia="等线"/>
                      <w:sz w:val="20"/>
                      <w:szCs w:val="18"/>
                    </w:rPr>
                    <w:t>99</w:t>
                  </w:r>
                </w:p>
              </w:tc>
              <w:tc>
                <w:tcPr>
                  <w:tcW w:w="326" w:type="pct"/>
                  <w:vAlign w:val="center"/>
                </w:tcPr>
                <w:p w14:paraId="3F9124E0" w14:textId="15CA6A24" w:rsidR="005C2D9B" w:rsidRPr="002A4167" w:rsidRDefault="005C2D9B" w:rsidP="005C2D9B">
                  <w:pPr>
                    <w:pStyle w:val="aff9"/>
                    <w:rPr>
                      <w:sz w:val="20"/>
                      <w:szCs w:val="18"/>
                    </w:rPr>
                  </w:pPr>
                  <w:r w:rsidRPr="002A4167">
                    <w:rPr>
                      <w:rFonts w:hint="eastAsia"/>
                      <w:sz w:val="20"/>
                      <w:szCs w:val="18"/>
                    </w:rPr>
                    <w:t>排污系数法</w:t>
                  </w:r>
                </w:p>
              </w:tc>
              <w:tc>
                <w:tcPr>
                  <w:tcW w:w="327" w:type="pct"/>
                  <w:vAlign w:val="center"/>
                </w:tcPr>
                <w:p w14:paraId="3E406E21" w14:textId="1156B1C9" w:rsidR="005C2D9B" w:rsidRPr="002A4167" w:rsidRDefault="005C2D9B" w:rsidP="005C2D9B">
                  <w:pPr>
                    <w:pStyle w:val="aff9"/>
                    <w:rPr>
                      <w:sz w:val="20"/>
                      <w:szCs w:val="18"/>
                    </w:rPr>
                  </w:pPr>
                  <w:r w:rsidRPr="002A4167">
                    <w:rPr>
                      <w:rFonts w:eastAsia="等线"/>
                      <w:sz w:val="20"/>
                      <w:szCs w:val="18"/>
                    </w:rPr>
                    <w:t>6000</w:t>
                  </w:r>
                </w:p>
              </w:tc>
              <w:tc>
                <w:tcPr>
                  <w:tcW w:w="388" w:type="pct"/>
                  <w:vAlign w:val="center"/>
                </w:tcPr>
                <w:p w14:paraId="48CDD023" w14:textId="3FB2B5EB" w:rsidR="005C2D9B" w:rsidRPr="002A4167" w:rsidRDefault="00386783" w:rsidP="005C2D9B">
                  <w:pPr>
                    <w:pStyle w:val="aff9"/>
                    <w:rPr>
                      <w:sz w:val="20"/>
                      <w:szCs w:val="18"/>
                    </w:rPr>
                  </w:pPr>
                  <w:r w:rsidRPr="002A4167">
                    <w:rPr>
                      <w:rFonts w:eastAsia="等线"/>
                      <w:sz w:val="20"/>
                      <w:szCs w:val="18"/>
                    </w:rPr>
                    <w:t>0.5</w:t>
                  </w:r>
                </w:p>
              </w:tc>
              <w:tc>
                <w:tcPr>
                  <w:tcW w:w="320" w:type="pct"/>
                  <w:vAlign w:val="center"/>
                </w:tcPr>
                <w:p w14:paraId="1AB6BAFD" w14:textId="695E6C72" w:rsidR="005C2D9B" w:rsidRPr="002A4167" w:rsidRDefault="005C2D9B" w:rsidP="005C2D9B">
                  <w:pPr>
                    <w:pStyle w:val="aff9"/>
                    <w:rPr>
                      <w:sz w:val="20"/>
                      <w:szCs w:val="18"/>
                    </w:rPr>
                  </w:pPr>
                  <w:r w:rsidRPr="002A4167">
                    <w:rPr>
                      <w:rFonts w:eastAsia="等线"/>
                      <w:sz w:val="20"/>
                      <w:szCs w:val="18"/>
                    </w:rPr>
                    <w:t>0.00</w:t>
                  </w:r>
                  <w:r w:rsidR="00386783" w:rsidRPr="002A4167">
                    <w:rPr>
                      <w:rFonts w:eastAsia="等线"/>
                      <w:sz w:val="20"/>
                      <w:szCs w:val="18"/>
                    </w:rPr>
                    <w:t>3</w:t>
                  </w:r>
                </w:p>
              </w:tc>
              <w:tc>
                <w:tcPr>
                  <w:tcW w:w="255" w:type="pct"/>
                  <w:tcBorders>
                    <w:top w:val="single" w:sz="4" w:space="0" w:color="000000"/>
                    <w:left w:val="nil"/>
                    <w:bottom w:val="single" w:sz="4" w:space="0" w:color="000000"/>
                    <w:right w:val="single" w:sz="4" w:space="0" w:color="000000"/>
                  </w:tcBorders>
                  <w:vAlign w:val="center"/>
                </w:tcPr>
                <w:p w14:paraId="6F304171" w14:textId="5F104F3B" w:rsidR="005C2D9B" w:rsidRPr="002A4167" w:rsidRDefault="005C2D9B" w:rsidP="005C2D9B">
                  <w:pPr>
                    <w:pStyle w:val="aff9"/>
                    <w:rPr>
                      <w:sz w:val="20"/>
                      <w:szCs w:val="18"/>
                    </w:rPr>
                  </w:pPr>
                  <w:r w:rsidRPr="002A4167">
                    <w:rPr>
                      <w:rFonts w:hint="eastAsia"/>
                      <w:sz w:val="20"/>
                      <w:szCs w:val="18"/>
                    </w:rPr>
                    <w:t>3</w:t>
                  </w:r>
                  <w:r w:rsidRPr="002A4167">
                    <w:rPr>
                      <w:sz w:val="20"/>
                      <w:szCs w:val="18"/>
                    </w:rPr>
                    <w:t>000</w:t>
                  </w:r>
                </w:p>
              </w:tc>
            </w:tr>
            <w:tr w:rsidR="002A4167" w:rsidRPr="002A4167" w14:paraId="45F475FD" w14:textId="77777777" w:rsidTr="005C2D9B">
              <w:trPr>
                <w:trHeight w:val="340"/>
                <w:jc w:val="center"/>
              </w:trPr>
              <w:tc>
                <w:tcPr>
                  <w:tcW w:w="319" w:type="pct"/>
                  <w:vMerge/>
                  <w:vAlign w:val="center"/>
                </w:tcPr>
                <w:p w14:paraId="4FCC8854" w14:textId="77777777" w:rsidR="005C2D9B" w:rsidRPr="002A4167" w:rsidRDefault="005C2D9B" w:rsidP="005C2D9B">
                  <w:pPr>
                    <w:pStyle w:val="aff9"/>
                    <w:rPr>
                      <w:sz w:val="20"/>
                      <w:szCs w:val="18"/>
                    </w:rPr>
                  </w:pPr>
                </w:p>
              </w:tc>
              <w:tc>
                <w:tcPr>
                  <w:tcW w:w="436" w:type="pct"/>
                  <w:vMerge/>
                  <w:vAlign w:val="center"/>
                </w:tcPr>
                <w:p w14:paraId="7496E145" w14:textId="77777777" w:rsidR="005C2D9B" w:rsidRPr="002A4167" w:rsidRDefault="005C2D9B" w:rsidP="005C2D9B">
                  <w:pPr>
                    <w:pStyle w:val="aff9"/>
                    <w:rPr>
                      <w:sz w:val="20"/>
                      <w:szCs w:val="18"/>
                    </w:rPr>
                  </w:pPr>
                </w:p>
              </w:tc>
              <w:tc>
                <w:tcPr>
                  <w:tcW w:w="309" w:type="pct"/>
                  <w:vAlign w:val="center"/>
                </w:tcPr>
                <w:p w14:paraId="5B4CFD57" w14:textId="0FBC6B06" w:rsidR="005C2D9B" w:rsidRPr="002A4167" w:rsidRDefault="005C2D9B" w:rsidP="005C2D9B">
                  <w:pPr>
                    <w:pStyle w:val="aff9"/>
                    <w:rPr>
                      <w:sz w:val="20"/>
                      <w:szCs w:val="18"/>
                    </w:rPr>
                  </w:pPr>
                  <w:r w:rsidRPr="002A4167">
                    <w:rPr>
                      <w:rFonts w:hint="eastAsia"/>
                      <w:sz w:val="20"/>
                      <w:szCs w:val="18"/>
                    </w:rPr>
                    <w:t>无组织排放</w:t>
                  </w:r>
                </w:p>
              </w:tc>
              <w:tc>
                <w:tcPr>
                  <w:tcW w:w="314" w:type="pct"/>
                  <w:vAlign w:val="center"/>
                </w:tcPr>
                <w:p w14:paraId="339FD463" w14:textId="4A626E77" w:rsidR="005C2D9B" w:rsidRPr="002A4167" w:rsidRDefault="005C2D9B" w:rsidP="005C2D9B">
                  <w:pPr>
                    <w:pStyle w:val="aff9"/>
                    <w:rPr>
                      <w:bCs/>
                      <w:sz w:val="20"/>
                      <w:szCs w:val="18"/>
                    </w:rPr>
                  </w:pPr>
                  <w:r w:rsidRPr="002A4167">
                    <w:rPr>
                      <w:rFonts w:hint="eastAsia"/>
                      <w:sz w:val="20"/>
                      <w:szCs w:val="18"/>
                    </w:rPr>
                    <w:t>粉尘</w:t>
                  </w:r>
                </w:p>
              </w:tc>
              <w:tc>
                <w:tcPr>
                  <w:tcW w:w="317" w:type="pct"/>
                  <w:tcBorders>
                    <w:bottom w:val="single" w:sz="4" w:space="0" w:color="auto"/>
                  </w:tcBorders>
                  <w:vAlign w:val="center"/>
                </w:tcPr>
                <w:p w14:paraId="15A3B561" w14:textId="3D34A84B" w:rsidR="005C2D9B" w:rsidRPr="002A4167" w:rsidRDefault="005C2D9B" w:rsidP="005C2D9B">
                  <w:pPr>
                    <w:pStyle w:val="aff9"/>
                    <w:rPr>
                      <w:sz w:val="20"/>
                      <w:szCs w:val="18"/>
                    </w:rPr>
                  </w:pPr>
                  <w:r w:rsidRPr="002A4167">
                    <w:rPr>
                      <w:rFonts w:eastAsia="等线"/>
                      <w:sz w:val="20"/>
                      <w:szCs w:val="18"/>
                    </w:rPr>
                    <w:t>/</w:t>
                  </w:r>
                </w:p>
              </w:tc>
              <w:tc>
                <w:tcPr>
                  <w:tcW w:w="319" w:type="pct"/>
                  <w:tcBorders>
                    <w:bottom w:val="single" w:sz="4" w:space="0" w:color="auto"/>
                  </w:tcBorders>
                  <w:vAlign w:val="center"/>
                </w:tcPr>
                <w:p w14:paraId="447214CB" w14:textId="28290FA7" w:rsidR="005C2D9B" w:rsidRPr="002A4167" w:rsidRDefault="005C2D9B" w:rsidP="005C2D9B">
                  <w:pPr>
                    <w:pStyle w:val="aff9"/>
                    <w:rPr>
                      <w:sz w:val="20"/>
                      <w:szCs w:val="18"/>
                    </w:rPr>
                  </w:pPr>
                  <w:r w:rsidRPr="002A4167">
                    <w:rPr>
                      <w:rFonts w:eastAsia="等线"/>
                      <w:sz w:val="20"/>
                      <w:szCs w:val="18"/>
                    </w:rPr>
                    <w:t>/</w:t>
                  </w:r>
                </w:p>
              </w:tc>
              <w:tc>
                <w:tcPr>
                  <w:tcW w:w="347" w:type="pct"/>
                  <w:tcBorders>
                    <w:bottom w:val="single" w:sz="4" w:space="0" w:color="auto"/>
                  </w:tcBorders>
                  <w:vAlign w:val="center"/>
                </w:tcPr>
                <w:p w14:paraId="67947F51" w14:textId="4A4A3B4E" w:rsidR="005C2D9B" w:rsidRPr="002A4167" w:rsidRDefault="005C2D9B" w:rsidP="005C2D9B">
                  <w:pPr>
                    <w:pStyle w:val="aff9"/>
                    <w:rPr>
                      <w:sz w:val="20"/>
                      <w:szCs w:val="18"/>
                    </w:rPr>
                  </w:pPr>
                  <w:r w:rsidRPr="002A4167">
                    <w:rPr>
                      <w:rFonts w:eastAsia="等线"/>
                      <w:sz w:val="20"/>
                      <w:szCs w:val="18"/>
                    </w:rPr>
                    <w:t>/</w:t>
                  </w:r>
                </w:p>
              </w:tc>
              <w:tc>
                <w:tcPr>
                  <w:tcW w:w="316" w:type="pct"/>
                  <w:tcBorders>
                    <w:bottom w:val="single" w:sz="4" w:space="0" w:color="auto"/>
                  </w:tcBorders>
                  <w:vAlign w:val="center"/>
                </w:tcPr>
                <w:p w14:paraId="46E542E2" w14:textId="7EEB47F3" w:rsidR="005C2D9B" w:rsidRPr="002A4167" w:rsidRDefault="005C2D9B" w:rsidP="005C2D9B">
                  <w:pPr>
                    <w:pStyle w:val="aff9"/>
                    <w:rPr>
                      <w:sz w:val="20"/>
                      <w:szCs w:val="18"/>
                    </w:rPr>
                  </w:pPr>
                  <w:r w:rsidRPr="002A4167">
                    <w:rPr>
                      <w:rFonts w:eastAsia="等线"/>
                      <w:sz w:val="20"/>
                      <w:szCs w:val="18"/>
                    </w:rPr>
                    <w:t>0.03</w:t>
                  </w:r>
                  <w:r w:rsidR="00386783" w:rsidRPr="002A4167">
                    <w:rPr>
                      <w:rFonts w:eastAsia="等线"/>
                      <w:sz w:val="20"/>
                      <w:szCs w:val="18"/>
                    </w:rPr>
                    <w:t>5</w:t>
                  </w:r>
                </w:p>
              </w:tc>
              <w:tc>
                <w:tcPr>
                  <w:tcW w:w="455" w:type="pct"/>
                  <w:tcBorders>
                    <w:bottom w:val="single" w:sz="4" w:space="0" w:color="auto"/>
                  </w:tcBorders>
                  <w:vAlign w:val="center"/>
                </w:tcPr>
                <w:p w14:paraId="6443A6A0" w14:textId="3EFD7D43" w:rsidR="005C2D9B" w:rsidRPr="002A4167" w:rsidRDefault="005C2D9B" w:rsidP="005C2D9B">
                  <w:pPr>
                    <w:pStyle w:val="aff9"/>
                    <w:rPr>
                      <w:sz w:val="20"/>
                      <w:szCs w:val="18"/>
                    </w:rPr>
                  </w:pPr>
                  <w:r w:rsidRPr="002A4167">
                    <w:rPr>
                      <w:rFonts w:hint="eastAsia"/>
                      <w:sz w:val="20"/>
                      <w:szCs w:val="18"/>
                    </w:rPr>
                    <w:t>/</w:t>
                  </w:r>
                </w:p>
              </w:tc>
              <w:tc>
                <w:tcPr>
                  <w:tcW w:w="252" w:type="pct"/>
                  <w:tcBorders>
                    <w:bottom w:val="single" w:sz="4" w:space="0" w:color="auto"/>
                  </w:tcBorders>
                  <w:vAlign w:val="center"/>
                </w:tcPr>
                <w:p w14:paraId="125C2FC1" w14:textId="1DBB3BA6" w:rsidR="005C2D9B" w:rsidRPr="002A4167" w:rsidRDefault="005C2D9B" w:rsidP="005C2D9B">
                  <w:pPr>
                    <w:pStyle w:val="aff9"/>
                    <w:rPr>
                      <w:sz w:val="20"/>
                      <w:szCs w:val="18"/>
                    </w:rPr>
                  </w:pPr>
                  <w:r w:rsidRPr="002A4167">
                    <w:rPr>
                      <w:rFonts w:eastAsia="等线"/>
                      <w:sz w:val="20"/>
                      <w:szCs w:val="18"/>
                    </w:rPr>
                    <w:t>/</w:t>
                  </w:r>
                </w:p>
              </w:tc>
              <w:tc>
                <w:tcPr>
                  <w:tcW w:w="326" w:type="pct"/>
                  <w:tcBorders>
                    <w:bottom w:val="single" w:sz="4" w:space="0" w:color="auto"/>
                  </w:tcBorders>
                  <w:vAlign w:val="center"/>
                </w:tcPr>
                <w:p w14:paraId="75A0BA9A" w14:textId="32EC0DA5" w:rsidR="005C2D9B" w:rsidRPr="002A4167" w:rsidRDefault="005C2D9B" w:rsidP="005C2D9B">
                  <w:pPr>
                    <w:pStyle w:val="aff9"/>
                    <w:rPr>
                      <w:sz w:val="20"/>
                      <w:szCs w:val="18"/>
                    </w:rPr>
                  </w:pPr>
                  <w:r w:rsidRPr="002A4167">
                    <w:rPr>
                      <w:rFonts w:eastAsia="等线"/>
                      <w:sz w:val="20"/>
                      <w:szCs w:val="18"/>
                    </w:rPr>
                    <w:t>/</w:t>
                  </w:r>
                </w:p>
              </w:tc>
              <w:tc>
                <w:tcPr>
                  <w:tcW w:w="327" w:type="pct"/>
                  <w:tcBorders>
                    <w:bottom w:val="single" w:sz="4" w:space="0" w:color="auto"/>
                  </w:tcBorders>
                  <w:vAlign w:val="center"/>
                </w:tcPr>
                <w:p w14:paraId="3223AEB1" w14:textId="24D45194" w:rsidR="005C2D9B" w:rsidRPr="002A4167" w:rsidRDefault="005C2D9B" w:rsidP="005C2D9B">
                  <w:pPr>
                    <w:pStyle w:val="aff9"/>
                    <w:rPr>
                      <w:sz w:val="20"/>
                      <w:szCs w:val="18"/>
                    </w:rPr>
                  </w:pPr>
                  <w:r w:rsidRPr="002A4167">
                    <w:rPr>
                      <w:rFonts w:eastAsia="等线"/>
                      <w:sz w:val="20"/>
                      <w:szCs w:val="18"/>
                    </w:rPr>
                    <w:t>/</w:t>
                  </w:r>
                </w:p>
              </w:tc>
              <w:tc>
                <w:tcPr>
                  <w:tcW w:w="388" w:type="pct"/>
                  <w:tcBorders>
                    <w:bottom w:val="single" w:sz="4" w:space="0" w:color="auto"/>
                  </w:tcBorders>
                  <w:vAlign w:val="center"/>
                </w:tcPr>
                <w:p w14:paraId="1DF182D0" w14:textId="004A5E0E" w:rsidR="005C2D9B" w:rsidRPr="002A4167" w:rsidRDefault="005C2D9B" w:rsidP="005C2D9B">
                  <w:pPr>
                    <w:pStyle w:val="aff9"/>
                    <w:rPr>
                      <w:sz w:val="20"/>
                      <w:szCs w:val="18"/>
                    </w:rPr>
                  </w:pPr>
                  <w:r w:rsidRPr="002A4167">
                    <w:rPr>
                      <w:rFonts w:eastAsia="等线"/>
                      <w:sz w:val="20"/>
                      <w:szCs w:val="18"/>
                    </w:rPr>
                    <w:t>/</w:t>
                  </w:r>
                </w:p>
              </w:tc>
              <w:tc>
                <w:tcPr>
                  <w:tcW w:w="320" w:type="pct"/>
                  <w:tcBorders>
                    <w:bottom w:val="single" w:sz="4" w:space="0" w:color="auto"/>
                  </w:tcBorders>
                  <w:vAlign w:val="center"/>
                </w:tcPr>
                <w:p w14:paraId="5534161D" w14:textId="20C1EB27" w:rsidR="005C2D9B" w:rsidRPr="002A4167" w:rsidRDefault="005C2D9B" w:rsidP="005C2D9B">
                  <w:pPr>
                    <w:pStyle w:val="aff9"/>
                    <w:rPr>
                      <w:sz w:val="20"/>
                      <w:szCs w:val="18"/>
                    </w:rPr>
                  </w:pPr>
                  <w:r w:rsidRPr="002A4167">
                    <w:rPr>
                      <w:rFonts w:eastAsia="等线"/>
                      <w:sz w:val="20"/>
                      <w:szCs w:val="18"/>
                    </w:rPr>
                    <w:t>0.03</w:t>
                  </w:r>
                  <w:r w:rsidR="00386783" w:rsidRPr="002A4167">
                    <w:rPr>
                      <w:rFonts w:eastAsia="等线"/>
                      <w:sz w:val="20"/>
                      <w:szCs w:val="18"/>
                    </w:rPr>
                    <w:t>5</w:t>
                  </w:r>
                </w:p>
              </w:tc>
              <w:tc>
                <w:tcPr>
                  <w:tcW w:w="255" w:type="pct"/>
                  <w:tcBorders>
                    <w:top w:val="single" w:sz="4" w:space="0" w:color="000000"/>
                    <w:left w:val="nil"/>
                    <w:bottom w:val="single" w:sz="4" w:space="0" w:color="000000"/>
                    <w:right w:val="single" w:sz="4" w:space="0" w:color="000000"/>
                  </w:tcBorders>
                  <w:vAlign w:val="center"/>
                </w:tcPr>
                <w:p w14:paraId="4A414B59" w14:textId="663B087C" w:rsidR="005C2D9B" w:rsidRPr="002A4167" w:rsidRDefault="005C2D9B" w:rsidP="005C2D9B">
                  <w:pPr>
                    <w:pStyle w:val="aff9"/>
                    <w:rPr>
                      <w:sz w:val="20"/>
                      <w:szCs w:val="18"/>
                    </w:rPr>
                  </w:pPr>
                  <w:r w:rsidRPr="002A4167">
                    <w:rPr>
                      <w:rFonts w:hint="eastAsia"/>
                      <w:sz w:val="20"/>
                      <w:szCs w:val="18"/>
                    </w:rPr>
                    <w:t>3</w:t>
                  </w:r>
                  <w:r w:rsidRPr="002A4167">
                    <w:rPr>
                      <w:sz w:val="20"/>
                      <w:szCs w:val="18"/>
                    </w:rPr>
                    <w:t>000</w:t>
                  </w:r>
                </w:p>
              </w:tc>
            </w:tr>
            <w:tr w:rsidR="002A4167" w:rsidRPr="002A4167" w14:paraId="33AF7A6B" w14:textId="77777777" w:rsidTr="002F2B1D">
              <w:trPr>
                <w:trHeight w:val="340"/>
                <w:jc w:val="center"/>
              </w:trPr>
              <w:tc>
                <w:tcPr>
                  <w:tcW w:w="319" w:type="pct"/>
                  <w:vMerge w:val="restart"/>
                  <w:vAlign w:val="center"/>
                </w:tcPr>
                <w:p w14:paraId="65710C30" w14:textId="77777777" w:rsidR="005C2D9B" w:rsidRPr="002A4167" w:rsidRDefault="005C2D9B" w:rsidP="005C2D9B">
                  <w:pPr>
                    <w:pStyle w:val="aff9"/>
                    <w:rPr>
                      <w:sz w:val="20"/>
                      <w:szCs w:val="18"/>
                    </w:rPr>
                  </w:pPr>
                  <w:r w:rsidRPr="002A4167">
                    <w:rPr>
                      <w:rFonts w:hint="eastAsia"/>
                      <w:sz w:val="20"/>
                      <w:szCs w:val="18"/>
                    </w:rPr>
                    <w:t>喷漆、晾干</w:t>
                  </w:r>
                </w:p>
              </w:tc>
              <w:tc>
                <w:tcPr>
                  <w:tcW w:w="436" w:type="pct"/>
                  <w:vMerge w:val="restart"/>
                  <w:vAlign w:val="center"/>
                </w:tcPr>
                <w:p w14:paraId="3CED6A0D" w14:textId="77777777" w:rsidR="005C2D9B" w:rsidRPr="002A4167" w:rsidRDefault="005C2D9B" w:rsidP="005C2D9B">
                  <w:pPr>
                    <w:pStyle w:val="aff9"/>
                    <w:rPr>
                      <w:sz w:val="20"/>
                      <w:szCs w:val="18"/>
                    </w:rPr>
                  </w:pPr>
                  <w:r w:rsidRPr="002A4167">
                    <w:rPr>
                      <w:rFonts w:hint="eastAsia"/>
                      <w:sz w:val="20"/>
                      <w:szCs w:val="18"/>
                    </w:rPr>
                    <w:t>喷漆房及配套喷枪</w:t>
                  </w:r>
                </w:p>
              </w:tc>
              <w:tc>
                <w:tcPr>
                  <w:tcW w:w="309" w:type="pct"/>
                  <w:vAlign w:val="center"/>
                </w:tcPr>
                <w:p w14:paraId="7B0A3BAD" w14:textId="77777777" w:rsidR="005C2D9B" w:rsidRPr="002A4167" w:rsidRDefault="005C2D9B" w:rsidP="005C2D9B">
                  <w:pPr>
                    <w:pStyle w:val="aff9"/>
                    <w:rPr>
                      <w:sz w:val="20"/>
                      <w:szCs w:val="18"/>
                    </w:rPr>
                  </w:pPr>
                  <w:r w:rsidRPr="002A4167">
                    <w:rPr>
                      <w:rFonts w:hint="eastAsia"/>
                      <w:sz w:val="20"/>
                      <w:szCs w:val="18"/>
                    </w:rPr>
                    <w:t>有组织排放</w:t>
                  </w:r>
                </w:p>
              </w:tc>
              <w:tc>
                <w:tcPr>
                  <w:tcW w:w="314" w:type="pct"/>
                  <w:vAlign w:val="center"/>
                </w:tcPr>
                <w:p w14:paraId="52A05C93" w14:textId="77777777" w:rsidR="005C2D9B" w:rsidRPr="002A4167" w:rsidRDefault="005C2D9B" w:rsidP="005C2D9B">
                  <w:pPr>
                    <w:pStyle w:val="aff9"/>
                    <w:rPr>
                      <w:sz w:val="20"/>
                      <w:szCs w:val="18"/>
                    </w:rPr>
                  </w:pPr>
                  <w:r w:rsidRPr="002A4167">
                    <w:rPr>
                      <w:rFonts w:hint="eastAsia"/>
                      <w:sz w:val="20"/>
                      <w:szCs w:val="18"/>
                    </w:rPr>
                    <w:t>非甲烷总烃</w:t>
                  </w:r>
                </w:p>
              </w:tc>
              <w:tc>
                <w:tcPr>
                  <w:tcW w:w="317" w:type="pct"/>
                  <w:vAlign w:val="center"/>
                </w:tcPr>
                <w:p w14:paraId="6D0C4FA3" w14:textId="77777777" w:rsidR="005C2D9B" w:rsidRPr="002A4167" w:rsidRDefault="005C2D9B" w:rsidP="005C2D9B">
                  <w:pPr>
                    <w:pStyle w:val="aff9"/>
                    <w:rPr>
                      <w:sz w:val="20"/>
                      <w:szCs w:val="18"/>
                    </w:rPr>
                  </w:pPr>
                  <w:proofErr w:type="gramStart"/>
                  <w:r w:rsidRPr="002A4167">
                    <w:rPr>
                      <w:rFonts w:hint="eastAsia"/>
                      <w:sz w:val="20"/>
                      <w:szCs w:val="18"/>
                    </w:rPr>
                    <w:t>产污系数</w:t>
                  </w:r>
                  <w:proofErr w:type="gramEnd"/>
                  <w:r w:rsidRPr="002A4167">
                    <w:rPr>
                      <w:rFonts w:hint="eastAsia"/>
                      <w:sz w:val="20"/>
                      <w:szCs w:val="18"/>
                    </w:rPr>
                    <w:t>法</w:t>
                  </w:r>
                </w:p>
              </w:tc>
              <w:tc>
                <w:tcPr>
                  <w:tcW w:w="319" w:type="pct"/>
                  <w:tcBorders>
                    <w:top w:val="single" w:sz="4" w:space="0" w:color="auto"/>
                  </w:tcBorders>
                  <w:vAlign w:val="center"/>
                </w:tcPr>
                <w:p w14:paraId="0C58110F" w14:textId="77777777" w:rsidR="005C2D9B" w:rsidRPr="002A4167" w:rsidRDefault="005C2D9B" w:rsidP="005C2D9B">
                  <w:pPr>
                    <w:pStyle w:val="aff9"/>
                    <w:rPr>
                      <w:rFonts w:eastAsia="等线"/>
                      <w:sz w:val="20"/>
                      <w:szCs w:val="18"/>
                    </w:rPr>
                  </w:pPr>
                  <w:r w:rsidRPr="002A4167">
                    <w:rPr>
                      <w:rFonts w:eastAsia="等线"/>
                      <w:sz w:val="20"/>
                      <w:szCs w:val="18"/>
                    </w:rPr>
                    <w:t>20000</w:t>
                  </w:r>
                </w:p>
              </w:tc>
              <w:tc>
                <w:tcPr>
                  <w:tcW w:w="347" w:type="pct"/>
                  <w:tcBorders>
                    <w:top w:val="single" w:sz="4" w:space="0" w:color="auto"/>
                  </w:tcBorders>
                  <w:vAlign w:val="center"/>
                </w:tcPr>
                <w:p w14:paraId="29933535" w14:textId="77777777" w:rsidR="005C2D9B" w:rsidRPr="002A4167" w:rsidRDefault="005C2D9B" w:rsidP="005C2D9B">
                  <w:pPr>
                    <w:pStyle w:val="aff9"/>
                    <w:rPr>
                      <w:rFonts w:eastAsia="等线"/>
                      <w:sz w:val="20"/>
                      <w:szCs w:val="18"/>
                    </w:rPr>
                  </w:pPr>
                  <w:r w:rsidRPr="002A4167">
                    <w:rPr>
                      <w:sz w:val="20"/>
                      <w:szCs w:val="18"/>
                    </w:rPr>
                    <w:t>24.7</w:t>
                  </w:r>
                </w:p>
              </w:tc>
              <w:tc>
                <w:tcPr>
                  <w:tcW w:w="316" w:type="pct"/>
                  <w:tcBorders>
                    <w:top w:val="single" w:sz="4" w:space="0" w:color="auto"/>
                  </w:tcBorders>
                  <w:vAlign w:val="center"/>
                </w:tcPr>
                <w:p w14:paraId="0F6CF40B" w14:textId="77777777" w:rsidR="005C2D9B" w:rsidRPr="002A4167" w:rsidRDefault="005C2D9B" w:rsidP="005C2D9B">
                  <w:pPr>
                    <w:pStyle w:val="aff9"/>
                    <w:rPr>
                      <w:rFonts w:eastAsia="等线"/>
                      <w:sz w:val="20"/>
                      <w:szCs w:val="18"/>
                    </w:rPr>
                  </w:pPr>
                  <w:r w:rsidRPr="002A4167">
                    <w:rPr>
                      <w:sz w:val="20"/>
                      <w:szCs w:val="18"/>
                    </w:rPr>
                    <w:t>0.493</w:t>
                  </w:r>
                </w:p>
              </w:tc>
              <w:tc>
                <w:tcPr>
                  <w:tcW w:w="455" w:type="pct"/>
                  <w:vAlign w:val="center"/>
                </w:tcPr>
                <w:p w14:paraId="61DB0FE7" w14:textId="77777777" w:rsidR="005C2D9B" w:rsidRPr="002A4167" w:rsidRDefault="005C2D9B" w:rsidP="005C2D9B">
                  <w:pPr>
                    <w:pStyle w:val="aff9"/>
                    <w:rPr>
                      <w:sz w:val="20"/>
                      <w:szCs w:val="18"/>
                    </w:rPr>
                  </w:pPr>
                  <w:r w:rsidRPr="002A4167">
                    <w:rPr>
                      <w:rFonts w:hint="eastAsia"/>
                      <w:sz w:val="20"/>
                      <w:szCs w:val="18"/>
                    </w:rPr>
                    <w:t>干式过滤</w:t>
                  </w:r>
                  <w:r w:rsidRPr="002A4167">
                    <w:rPr>
                      <w:rFonts w:hint="eastAsia"/>
                      <w:sz w:val="20"/>
                      <w:szCs w:val="18"/>
                    </w:rPr>
                    <w:t>+</w:t>
                  </w:r>
                  <w:r w:rsidRPr="002A4167">
                    <w:rPr>
                      <w:rFonts w:hint="eastAsia"/>
                      <w:sz w:val="20"/>
                      <w:szCs w:val="18"/>
                    </w:rPr>
                    <w:t>一级活性吸附</w:t>
                  </w:r>
                  <w:r w:rsidRPr="002A4167">
                    <w:rPr>
                      <w:rFonts w:hint="eastAsia"/>
                      <w:sz w:val="20"/>
                      <w:szCs w:val="18"/>
                    </w:rPr>
                    <w:t>+</w:t>
                  </w:r>
                  <w:r w:rsidRPr="002A4167">
                    <w:rPr>
                      <w:rFonts w:hint="eastAsia"/>
                      <w:sz w:val="20"/>
                      <w:szCs w:val="18"/>
                    </w:rPr>
                    <w:t>二级活性炭吸附</w:t>
                  </w:r>
                </w:p>
              </w:tc>
              <w:tc>
                <w:tcPr>
                  <w:tcW w:w="252" w:type="pct"/>
                  <w:vAlign w:val="center"/>
                </w:tcPr>
                <w:p w14:paraId="2BFDFCD1" w14:textId="77777777" w:rsidR="005C2D9B" w:rsidRPr="002A4167" w:rsidRDefault="005C2D9B" w:rsidP="005C2D9B">
                  <w:pPr>
                    <w:pStyle w:val="aff9"/>
                    <w:rPr>
                      <w:rFonts w:eastAsia="等线"/>
                      <w:sz w:val="20"/>
                      <w:szCs w:val="18"/>
                    </w:rPr>
                  </w:pPr>
                  <w:r w:rsidRPr="002A4167">
                    <w:rPr>
                      <w:rFonts w:eastAsia="等线"/>
                      <w:sz w:val="20"/>
                      <w:szCs w:val="18"/>
                    </w:rPr>
                    <w:t>90</w:t>
                  </w:r>
                </w:p>
              </w:tc>
              <w:tc>
                <w:tcPr>
                  <w:tcW w:w="326" w:type="pct"/>
                  <w:vAlign w:val="center"/>
                </w:tcPr>
                <w:p w14:paraId="49D8A6FB" w14:textId="77777777" w:rsidR="005C2D9B" w:rsidRPr="002A4167" w:rsidRDefault="005C2D9B" w:rsidP="005C2D9B">
                  <w:pPr>
                    <w:pStyle w:val="aff9"/>
                    <w:rPr>
                      <w:sz w:val="20"/>
                      <w:szCs w:val="18"/>
                    </w:rPr>
                  </w:pPr>
                  <w:r w:rsidRPr="002A4167">
                    <w:rPr>
                      <w:rFonts w:hint="eastAsia"/>
                      <w:sz w:val="20"/>
                      <w:szCs w:val="18"/>
                    </w:rPr>
                    <w:t>排污系数法</w:t>
                  </w:r>
                </w:p>
              </w:tc>
              <w:tc>
                <w:tcPr>
                  <w:tcW w:w="327" w:type="pct"/>
                  <w:tcBorders>
                    <w:top w:val="single" w:sz="4" w:space="0" w:color="auto"/>
                  </w:tcBorders>
                  <w:vAlign w:val="center"/>
                </w:tcPr>
                <w:p w14:paraId="178AC8D9" w14:textId="77777777" w:rsidR="005C2D9B" w:rsidRPr="002A4167" w:rsidRDefault="005C2D9B" w:rsidP="005C2D9B">
                  <w:pPr>
                    <w:pStyle w:val="aff9"/>
                    <w:rPr>
                      <w:rFonts w:eastAsia="等线"/>
                      <w:sz w:val="20"/>
                      <w:szCs w:val="18"/>
                    </w:rPr>
                  </w:pPr>
                  <w:r w:rsidRPr="002A4167">
                    <w:rPr>
                      <w:rFonts w:eastAsia="等线"/>
                      <w:sz w:val="20"/>
                      <w:szCs w:val="18"/>
                    </w:rPr>
                    <w:t>20000</w:t>
                  </w:r>
                </w:p>
              </w:tc>
              <w:tc>
                <w:tcPr>
                  <w:tcW w:w="388" w:type="pct"/>
                  <w:tcBorders>
                    <w:top w:val="single" w:sz="4" w:space="0" w:color="auto"/>
                  </w:tcBorders>
                  <w:vAlign w:val="center"/>
                </w:tcPr>
                <w:p w14:paraId="4247E242" w14:textId="77777777" w:rsidR="005C2D9B" w:rsidRPr="002A4167" w:rsidRDefault="005C2D9B" w:rsidP="005C2D9B">
                  <w:pPr>
                    <w:pStyle w:val="aff9"/>
                    <w:rPr>
                      <w:rFonts w:eastAsia="等线"/>
                      <w:sz w:val="20"/>
                      <w:szCs w:val="18"/>
                    </w:rPr>
                  </w:pPr>
                  <w:r w:rsidRPr="002A4167">
                    <w:rPr>
                      <w:sz w:val="20"/>
                      <w:szCs w:val="18"/>
                    </w:rPr>
                    <w:t>2.5</w:t>
                  </w:r>
                </w:p>
              </w:tc>
              <w:tc>
                <w:tcPr>
                  <w:tcW w:w="320" w:type="pct"/>
                  <w:tcBorders>
                    <w:top w:val="single" w:sz="4" w:space="0" w:color="auto"/>
                  </w:tcBorders>
                  <w:vAlign w:val="center"/>
                </w:tcPr>
                <w:p w14:paraId="5ABFC502" w14:textId="77777777" w:rsidR="005C2D9B" w:rsidRPr="002A4167" w:rsidRDefault="005C2D9B" w:rsidP="005C2D9B">
                  <w:pPr>
                    <w:pStyle w:val="aff9"/>
                    <w:rPr>
                      <w:rFonts w:eastAsia="等线"/>
                      <w:sz w:val="20"/>
                      <w:szCs w:val="18"/>
                    </w:rPr>
                  </w:pPr>
                  <w:r w:rsidRPr="002A4167">
                    <w:rPr>
                      <w:rFonts w:hint="eastAsia"/>
                      <w:sz w:val="20"/>
                      <w:szCs w:val="18"/>
                    </w:rPr>
                    <w:t>0</w:t>
                  </w:r>
                  <w:r w:rsidRPr="002A4167">
                    <w:rPr>
                      <w:sz w:val="20"/>
                      <w:szCs w:val="18"/>
                    </w:rPr>
                    <w:t>.049</w:t>
                  </w:r>
                </w:p>
              </w:tc>
              <w:tc>
                <w:tcPr>
                  <w:tcW w:w="255" w:type="pct"/>
                  <w:tcBorders>
                    <w:top w:val="single" w:sz="4" w:space="0" w:color="000000"/>
                    <w:left w:val="nil"/>
                    <w:bottom w:val="single" w:sz="4" w:space="0" w:color="000000"/>
                    <w:right w:val="single" w:sz="4" w:space="0" w:color="000000"/>
                  </w:tcBorders>
                  <w:vAlign w:val="center"/>
                </w:tcPr>
                <w:p w14:paraId="09F5BF10" w14:textId="77777777" w:rsidR="005C2D9B" w:rsidRPr="002A4167" w:rsidRDefault="005C2D9B" w:rsidP="005C2D9B">
                  <w:pPr>
                    <w:pStyle w:val="aff9"/>
                    <w:rPr>
                      <w:rFonts w:eastAsia="等线"/>
                      <w:sz w:val="20"/>
                      <w:szCs w:val="18"/>
                    </w:rPr>
                  </w:pPr>
                  <w:r w:rsidRPr="002A4167">
                    <w:rPr>
                      <w:rFonts w:eastAsia="等线" w:hint="eastAsia"/>
                      <w:sz w:val="20"/>
                      <w:szCs w:val="18"/>
                    </w:rPr>
                    <w:t>3</w:t>
                  </w:r>
                  <w:r w:rsidRPr="002A4167">
                    <w:rPr>
                      <w:rFonts w:eastAsia="等线"/>
                      <w:sz w:val="20"/>
                      <w:szCs w:val="18"/>
                    </w:rPr>
                    <w:t>000</w:t>
                  </w:r>
                </w:p>
              </w:tc>
            </w:tr>
            <w:tr w:rsidR="002A4167" w:rsidRPr="002A4167" w14:paraId="26C53238" w14:textId="77777777" w:rsidTr="002F2B1D">
              <w:trPr>
                <w:trHeight w:val="340"/>
                <w:jc w:val="center"/>
              </w:trPr>
              <w:tc>
                <w:tcPr>
                  <w:tcW w:w="319" w:type="pct"/>
                  <w:vMerge/>
                  <w:vAlign w:val="center"/>
                </w:tcPr>
                <w:p w14:paraId="6DF817C9" w14:textId="77777777" w:rsidR="005C2D9B" w:rsidRPr="002A4167" w:rsidRDefault="005C2D9B" w:rsidP="005C2D9B">
                  <w:pPr>
                    <w:pStyle w:val="aff9"/>
                    <w:rPr>
                      <w:sz w:val="20"/>
                      <w:szCs w:val="18"/>
                    </w:rPr>
                  </w:pPr>
                </w:p>
              </w:tc>
              <w:tc>
                <w:tcPr>
                  <w:tcW w:w="436" w:type="pct"/>
                  <w:vMerge/>
                  <w:vAlign w:val="center"/>
                </w:tcPr>
                <w:p w14:paraId="61B56DB5" w14:textId="77777777" w:rsidR="005C2D9B" w:rsidRPr="002A4167" w:rsidRDefault="005C2D9B" w:rsidP="005C2D9B">
                  <w:pPr>
                    <w:pStyle w:val="aff9"/>
                    <w:rPr>
                      <w:sz w:val="20"/>
                      <w:szCs w:val="18"/>
                    </w:rPr>
                  </w:pPr>
                </w:p>
              </w:tc>
              <w:tc>
                <w:tcPr>
                  <w:tcW w:w="309" w:type="pct"/>
                  <w:vAlign w:val="center"/>
                </w:tcPr>
                <w:p w14:paraId="083EA3FB" w14:textId="77777777" w:rsidR="005C2D9B" w:rsidRPr="002A4167" w:rsidRDefault="005C2D9B" w:rsidP="005C2D9B">
                  <w:pPr>
                    <w:pStyle w:val="aff9"/>
                    <w:rPr>
                      <w:sz w:val="20"/>
                      <w:szCs w:val="18"/>
                    </w:rPr>
                  </w:pPr>
                  <w:r w:rsidRPr="002A4167">
                    <w:rPr>
                      <w:rFonts w:hint="eastAsia"/>
                      <w:sz w:val="20"/>
                      <w:szCs w:val="18"/>
                    </w:rPr>
                    <w:t>无组织排放</w:t>
                  </w:r>
                </w:p>
              </w:tc>
              <w:tc>
                <w:tcPr>
                  <w:tcW w:w="314" w:type="pct"/>
                  <w:vAlign w:val="center"/>
                </w:tcPr>
                <w:p w14:paraId="662584E3" w14:textId="77777777" w:rsidR="005C2D9B" w:rsidRPr="002A4167" w:rsidRDefault="005C2D9B" w:rsidP="005C2D9B">
                  <w:pPr>
                    <w:pStyle w:val="aff9"/>
                    <w:rPr>
                      <w:sz w:val="20"/>
                      <w:szCs w:val="18"/>
                    </w:rPr>
                  </w:pPr>
                  <w:r w:rsidRPr="002A4167">
                    <w:rPr>
                      <w:rFonts w:hint="eastAsia"/>
                      <w:sz w:val="20"/>
                      <w:szCs w:val="18"/>
                    </w:rPr>
                    <w:t>非甲烷总烃</w:t>
                  </w:r>
                </w:p>
              </w:tc>
              <w:tc>
                <w:tcPr>
                  <w:tcW w:w="317" w:type="pct"/>
                  <w:vAlign w:val="center"/>
                </w:tcPr>
                <w:p w14:paraId="4867D4DA" w14:textId="77777777" w:rsidR="005C2D9B" w:rsidRPr="002A4167" w:rsidRDefault="005C2D9B" w:rsidP="005C2D9B">
                  <w:pPr>
                    <w:pStyle w:val="aff9"/>
                    <w:rPr>
                      <w:sz w:val="20"/>
                      <w:szCs w:val="18"/>
                    </w:rPr>
                  </w:pPr>
                  <w:r w:rsidRPr="002A4167">
                    <w:rPr>
                      <w:rFonts w:eastAsia="等线"/>
                      <w:sz w:val="20"/>
                      <w:szCs w:val="18"/>
                    </w:rPr>
                    <w:t>/</w:t>
                  </w:r>
                </w:p>
              </w:tc>
              <w:tc>
                <w:tcPr>
                  <w:tcW w:w="319" w:type="pct"/>
                  <w:vAlign w:val="center"/>
                </w:tcPr>
                <w:p w14:paraId="525D879C" w14:textId="77777777" w:rsidR="005C2D9B" w:rsidRPr="002A4167" w:rsidRDefault="005C2D9B" w:rsidP="005C2D9B">
                  <w:pPr>
                    <w:pStyle w:val="aff9"/>
                    <w:rPr>
                      <w:rFonts w:eastAsia="等线"/>
                      <w:sz w:val="20"/>
                      <w:szCs w:val="18"/>
                    </w:rPr>
                  </w:pPr>
                  <w:r w:rsidRPr="002A4167">
                    <w:rPr>
                      <w:rFonts w:eastAsia="等线"/>
                      <w:sz w:val="20"/>
                      <w:szCs w:val="18"/>
                    </w:rPr>
                    <w:t>/</w:t>
                  </w:r>
                </w:p>
              </w:tc>
              <w:tc>
                <w:tcPr>
                  <w:tcW w:w="347" w:type="pct"/>
                  <w:vAlign w:val="center"/>
                </w:tcPr>
                <w:p w14:paraId="69285265" w14:textId="77777777" w:rsidR="005C2D9B" w:rsidRPr="002A4167" w:rsidRDefault="005C2D9B" w:rsidP="005C2D9B">
                  <w:pPr>
                    <w:pStyle w:val="aff9"/>
                    <w:rPr>
                      <w:rFonts w:eastAsia="等线"/>
                      <w:sz w:val="20"/>
                      <w:szCs w:val="18"/>
                    </w:rPr>
                  </w:pPr>
                  <w:r w:rsidRPr="002A4167">
                    <w:rPr>
                      <w:rFonts w:eastAsia="等线"/>
                      <w:sz w:val="20"/>
                      <w:szCs w:val="18"/>
                    </w:rPr>
                    <w:t>/</w:t>
                  </w:r>
                </w:p>
              </w:tc>
              <w:tc>
                <w:tcPr>
                  <w:tcW w:w="316" w:type="pct"/>
                  <w:vAlign w:val="center"/>
                </w:tcPr>
                <w:p w14:paraId="4AEDEE04" w14:textId="77777777" w:rsidR="005C2D9B" w:rsidRPr="002A4167" w:rsidRDefault="005C2D9B" w:rsidP="005C2D9B">
                  <w:pPr>
                    <w:pStyle w:val="aff9"/>
                    <w:rPr>
                      <w:rFonts w:eastAsia="等线"/>
                      <w:sz w:val="20"/>
                      <w:szCs w:val="18"/>
                    </w:rPr>
                  </w:pPr>
                  <w:r w:rsidRPr="002A4167">
                    <w:rPr>
                      <w:rFonts w:eastAsia="等线"/>
                      <w:sz w:val="20"/>
                      <w:szCs w:val="18"/>
                    </w:rPr>
                    <w:t>0.026</w:t>
                  </w:r>
                </w:p>
              </w:tc>
              <w:tc>
                <w:tcPr>
                  <w:tcW w:w="455" w:type="pct"/>
                  <w:vAlign w:val="center"/>
                </w:tcPr>
                <w:p w14:paraId="24D0FCED" w14:textId="77777777" w:rsidR="005C2D9B" w:rsidRPr="002A4167" w:rsidRDefault="005C2D9B" w:rsidP="005C2D9B">
                  <w:pPr>
                    <w:pStyle w:val="aff9"/>
                    <w:rPr>
                      <w:sz w:val="20"/>
                      <w:szCs w:val="18"/>
                    </w:rPr>
                  </w:pPr>
                  <w:r w:rsidRPr="002A4167">
                    <w:rPr>
                      <w:rFonts w:hint="eastAsia"/>
                      <w:sz w:val="20"/>
                      <w:szCs w:val="18"/>
                    </w:rPr>
                    <w:t>/</w:t>
                  </w:r>
                </w:p>
              </w:tc>
              <w:tc>
                <w:tcPr>
                  <w:tcW w:w="252" w:type="pct"/>
                  <w:vAlign w:val="center"/>
                </w:tcPr>
                <w:p w14:paraId="0083D20A" w14:textId="77777777" w:rsidR="005C2D9B" w:rsidRPr="002A4167" w:rsidRDefault="005C2D9B" w:rsidP="005C2D9B">
                  <w:pPr>
                    <w:pStyle w:val="aff9"/>
                    <w:rPr>
                      <w:rFonts w:eastAsia="等线"/>
                      <w:sz w:val="20"/>
                      <w:szCs w:val="18"/>
                    </w:rPr>
                  </w:pPr>
                  <w:r w:rsidRPr="002A4167">
                    <w:rPr>
                      <w:rFonts w:eastAsia="等线"/>
                      <w:sz w:val="20"/>
                      <w:szCs w:val="18"/>
                    </w:rPr>
                    <w:t>/</w:t>
                  </w:r>
                </w:p>
              </w:tc>
              <w:tc>
                <w:tcPr>
                  <w:tcW w:w="326" w:type="pct"/>
                  <w:vAlign w:val="center"/>
                </w:tcPr>
                <w:p w14:paraId="5C1D771D" w14:textId="77777777" w:rsidR="005C2D9B" w:rsidRPr="002A4167" w:rsidRDefault="005C2D9B" w:rsidP="005C2D9B">
                  <w:pPr>
                    <w:pStyle w:val="aff9"/>
                    <w:rPr>
                      <w:sz w:val="20"/>
                      <w:szCs w:val="18"/>
                    </w:rPr>
                  </w:pPr>
                  <w:r w:rsidRPr="002A4167">
                    <w:rPr>
                      <w:rFonts w:eastAsia="等线"/>
                      <w:sz w:val="20"/>
                      <w:szCs w:val="18"/>
                    </w:rPr>
                    <w:t>/</w:t>
                  </w:r>
                </w:p>
              </w:tc>
              <w:tc>
                <w:tcPr>
                  <w:tcW w:w="327" w:type="pct"/>
                  <w:vAlign w:val="center"/>
                </w:tcPr>
                <w:p w14:paraId="716F7730" w14:textId="77777777" w:rsidR="005C2D9B" w:rsidRPr="002A4167" w:rsidRDefault="005C2D9B" w:rsidP="005C2D9B">
                  <w:pPr>
                    <w:pStyle w:val="aff9"/>
                    <w:rPr>
                      <w:rFonts w:eastAsia="等线"/>
                      <w:sz w:val="20"/>
                      <w:szCs w:val="18"/>
                    </w:rPr>
                  </w:pPr>
                  <w:r w:rsidRPr="002A4167">
                    <w:rPr>
                      <w:rFonts w:eastAsia="等线"/>
                      <w:sz w:val="20"/>
                      <w:szCs w:val="18"/>
                    </w:rPr>
                    <w:t>/</w:t>
                  </w:r>
                </w:p>
              </w:tc>
              <w:tc>
                <w:tcPr>
                  <w:tcW w:w="388" w:type="pct"/>
                  <w:vAlign w:val="center"/>
                </w:tcPr>
                <w:p w14:paraId="5C3C6811" w14:textId="77777777" w:rsidR="005C2D9B" w:rsidRPr="002A4167" w:rsidRDefault="005C2D9B" w:rsidP="005C2D9B">
                  <w:pPr>
                    <w:pStyle w:val="aff9"/>
                    <w:rPr>
                      <w:rFonts w:eastAsia="等线"/>
                      <w:sz w:val="20"/>
                      <w:szCs w:val="18"/>
                    </w:rPr>
                  </w:pPr>
                  <w:r w:rsidRPr="002A4167">
                    <w:rPr>
                      <w:rFonts w:eastAsia="等线"/>
                      <w:sz w:val="20"/>
                      <w:szCs w:val="18"/>
                    </w:rPr>
                    <w:t>/</w:t>
                  </w:r>
                </w:p>
              </w:tc>
              <w:tc>
                <w:tcPr>
                  <w:tcW w:w="320" w:type="pct"/>
                  <w:vAlign w:val="center"/>
                </w:tcPr>
                <w:p w14:paraId="1471494B" w14:textId="77777777" w:rsidR="005C2D9B" w:rsidRPr="002A4167" w:rsidRDefault="005C2D9B" w:rsidP="005C2D9B">
                  <w:pPr>
                    <w:pStyle w:val="aff9"/>
                    <w:rPr>
                      <w:rFonts w:eastAsia="等线"/>
                      <w:sz w:val="20"/>
                      <w:szCs w:val="18"/>
                    </w:rPr>
                  </w:pPr>
                  <w:r w:rsidRPr="002A4167">
                    <w:rPr>
                      <w:rFonts w:eastAsia="等线"/>
                      <w:sz w:val="20"/>
                      <w:szCs w:val="18"/>
                    </w:rPr>
                    <w:t>0.026</w:t>
                  </w:r>
                </w:p>
              </w:tc>
              <w:tc>
                <w:tcPr>
                  <w:tcW w:w="255" w:type="pct"/>
                  <w:tcBorders>
                    <w:top w:val="single" w:sz="4" w:space="0" w:color="000000"/>
                    <w:left w:val="nil"/>
                    <w:bottom w:val="single" w:sz="4" w:space="0" w:color="000000"/>
                    <w:right w:val="single" w:sz="4" w:space="0" w:color="000000"/>
                  </w:tcBorders>
                  <w:vAlign w:val="center"/>
                </w:tcPr>
                <w:p w14:paraId="5915720D" w14:textId="77777777" w:rsidR="005C2D9B" w:rsidRPr="002A4167" w:rsidRDefault="005C2D9B" w:rsidP="005C2D9B">
                  <w:pPr>
                    <w:pStyle w:val="aff9"/>
                    <w:rPr>
                      <w:rFonts w:eastAsia="等线"/>
                      <w:sz w:val="20"/>
                      <w:szCs w:val="18"/>
                    </w:rPr>
                  </w:pPr>
                  <w:r w:rsidRPr="002A4167">
                    <w:rPr>
                      <w:rFonts w:eastAsia="等线"/>
                      <w:sz w:val="20"/>
                      <w:szCs w:val="18"/>
                    </w:rPr>
                    <w:t>3000</w:t>
                  </w:r>
                </w:p>
              </w:tc>
            </w:tr>
          </w:tbl>
          <w:p w14:paraId="76244B7B" w14:textId="01C15BFC" w:rsidR="002F2B1D" w:rsidRPr="002A4167" w:rsidRDefault="002F2B1D">
            <w:pPr>
              <w:pStyle w:val="3"/>
              <w:spacing w:beforeLines="50" w:before="120"/>
              <w:rPr>
                <w:kern w:val="2"/>
              </w:rPr>
            </w:pPr>
            <w:bookmarkStart w:id="132" w:name="_Toc29380633"/>
            <w:bookmarkStart w:id="133" w:name="_Toc29388584"/>
          </w:p>
          <w:p w14:paraId="71F28B57" w14:textId="00D87CAD" w:rsidR="005C2D9B" w:rsidRPr="002A4167" w:rsidRDefault="005C2D9B" w:rsidP="005C2D9B">
            <w:pPr>
              <w:ind w:firstLine="480"/>
            </w:pPr>
          </w:p>
          <w:p w14:paraId="0C33AAD4" w14:textId="77777777" w:rsidR="005C2D9B" w:rsidRPr="002A4167" w:rsidRDefault="005C2D9B" w:rsidP="005C2D9B">
            <w:pPr>
              <w:ind w:firstLine="480"/>
            </w:pPr>
          </w:p>
          <w:p w14:paraId="6970B647" w14:textId="77777777" w:rsidR="00374FA9" w:rsidRPr="002A4167" w:rsidRDefault="00374FA9" w:rsidP="00374FA9">
            <w:pPr>
              <w:ind w:firstLine="480"/>
            </w:pPr>
          </w:p>
          <w:p w14:paraId="240DA0BB" w14:textId="77777777" w:rsidR="002F2B1D" w:rsidRPr="002A4167" w:rsidRDefault="002F2B1D">
            <w:pPr>
              <w:pStyle w:val="3"/>
              <w:spacing w:beforeLines="50" w:before="120"/>
              <w:rPr>
                <w:kern w:val="2"/>
              </w:rPr>
            </w:pPr>
          </w:p>
          <w:p w14:paraId="39DBDEBB" w14:textId="77777777" w:rsidR="002F2B1D" w:rsidRPr="002A4167" w:rsidRDefault="002F2B1D">
            <w:pPr>
              <w:pStyle w:val="3"/>
              <w:spacing w:beforeLines="50" w:before="120"/>
              <w:rPr>
                <w:kern w:val="2"/>
              </w:rPr>
            </w:pPr>
          </w:p>
          <w:p w14:paraId="42FC79A2" w14:textId="77777777" w:rsidR="00F13C6C" w:rsidRPr="002A4167" w:rsidRDefault="00F13C6C">
            <w:pPr>
              <w:pStyle w:val="3"/>
              <w:spacing w:beforeLines="50" w:before="120"/>
              <w:rPr>
                <w:kern w:val="2"/>
              </w:rPr>
            </w:pPr>
            <w:r w:rsidRPr="002A4167">
              <w:rPr>
                <w:kern w:val="2"/>
              </w:rPr>
              <w:lastRenderedPageBreak/>
              <w:t>5.4.3</w:t>
            </w:r>
            <w:r w:rsidRPr="002A4167">
              <w:rPr>
                <w:rFonts w:hint="eastAsia"/>
                <w:kern w:val="2"/>
              </w:rPr>
              <w:t>噪声污染源汇总</w:t>
            </w:r>
            <w:bookmarkEnd w:id="132"/>
            <w:bookmarkEnd w:id="133"/>
          </w:p>
          <w:p w14:paraId="6AD3238D" w14:textId="77777777" w:rsidR="00F13C6C" w:rsidRPr="002A4167" w:rsidRDefault="00F13C6C">
            <w:pPr>
              <w:ind w:firstLine="480"/>
            </w:pPr>
            <w:r w:rsidRPr="002A4167">
              <w:rPr>
                <w:rFonts w:hint="eastAsia"/>
              </w:rPr>
              <w:t>项目营运过程中主要设备噪声污染源强核算情况见表</w:t>
            </w:r>
            <w:r w:rsidRPr="002A4167">
              <w:t>5-2</w:t>
            </w:r>
            <w:r w:rsidR="002C7E4E" w:rsidRPr="002A4167">
              <w:t>1</w:t>
            </w:r>
            <w:r w:rsidRPr="002A4167">
              <w:rPr>
                <w:rFonts w:hint="eastAsia"/>
              </w:rPr>
              <w:t>。</w:t>
            </w:r>
          </w:p>
          <w:p w14:paraId="4107C10C" w14:textId="77777777" w:rsidR="00F13C6C" w:rsidRPr="002A4167" w:rsidRDefault="00F13C6C" w:rsidP="001700C2">
            <w:pPr>
              <w:pStyle w:val="affa"/>
              <w:spacing w:before="48" w:after="24"/>
            </w:pPr>
            <w:r w:rsidRPr="002A4167">
              <w:rPr>
                <w:rFonts w:hint="eastAsia"/>
              </w:rPr>
              <w:t>表</w:t>
            </w:r>
            <w:r w:rsidRPr="002A4167">
              <w:t>5-2</w:t>
            </w:r>
            <w:r w:rsidR="002C7E4E" w:rsidRPr="002A4167">
              <w:t xml:space="preserve">1  </w:t>
            </w:r>
            <w:r w:rsidRPr="002A4167">
              <w:rPr>
                <w:rFonts w:hint="eastAsia"/>
              </w:rPr>
              <w:t>噪声污染源源强核算结果及相关参数一览表</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99"/>
              <w:gridCol w:w="1559"/>
              <w:gridCol w:w="1579"/>
              <w:gridCol w:w="1769"/>
              <w:gridCol w:w="1180"/>
              <w:gridCol w:w="1095"/>
              <w:gridCol w:w="992"/>
              <w:gridCol w:w="1134"/>
              <w:gridCol w:w="1134"/>
              <w:gridCol w:w="1040"/>
              <w:gridCol w:w="998"/>
            </w:tblGrid>
            <w:tr w:rsidR="002A4167" w:rsidRPr="002A4167" w14:paraId="6366F053" w14:textId="77777777" w:rsidTr="004D174B">
              <w:trPr>
                <w:trHeight w:val="340"/>
                <w:jc w:val="center"/>
              </w:trPr>
              <w:tc>
                <w:tcPr>
                  <w:tcW w:w="899" w:type="dxa"/>
                  <w:vMerge w:val="restart"/>
                  <w:tcBorders>
                    <w:top w:val="single" w:sz="4" w:space="0" w:color="000000"/>
                    <w:left w:val="single" w:sz="4" w:space="0" w:color="000000"/>
                    <w:bottom w:val="single" w:sz="4" w:space="0" w:color="000000"/>
                    <w:right w:val="single" w:sz="4" w:space="0" w:color="000000"/>
                  </w:tcBorders>
                  <w:vAlign w:val="center"/>
                </w:tcPr>
                <w:p w14:paraId="6185C7B1" w14:textId="77777777" w:rsidR="00F13C6C" w:rsidRPr="002A4167" w:rsidRDefault="00F13C6C">
                  <w:pPr>
                    <w:pStyle w:val="aff9"/>
                    <w:rPr>
                      <w:b/>
                    </w:rPr>
                  </w:pPr>
                  <w:r w:rsidRPr="002A4167">
                    <w:rPr>
                      <w:rFonts w:hint="eastAsia"/>
                      <w:b/>
                    </w:rPr>
                    <w:t>工序</w:t>
                  </w:r>
                  <w:r w:rsidRPr="002A4167">
                    <w:rPr>
                      <w:b/>
                    </w:rPr>
                    <w:t>/</w:t>
                  </w:r>
                  <w:r w:rsidRPr="002A4167">
                    <w:rPr>
                      <w:rFonts w:hint="eastAsia"/>
                      <w:b/>
                    </w:rPr>
                    <w:t>生产线</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644AC570" w14:textId="77777777" w:rsidR="00F13C6C" w:rsidRPr="002A4167" w:rsidRDefault="00F13C6C">
                  <w:pPr>
                    <w:pStyle w:val="aff9"/>
                    <w:rPr>
                      <w:b/>
                    </w:rPr>
                  </w:pPr>
                  <w:r w:rsidRPr="002A4167">
                    <w:rPr>
                      <w:rFonts w:hint="eastAsia"/>
                      <w:b/>
                    </w:rPr>
                    <w:t>装置</w:t>
                  </w:r>
                </w:p>
              </w:tc>
              <w:tc>
                <w:tcPr>
                  <w:tcW w:w="1579" w:type="dxa"/>
                  <w:vMerge w:val="restart"/>
                  <w:tcBorders>
                    <w:top w:val="single" w:sz="4" w:space="0" w:color="000000"/>
                    <w:left w:val="single" w:sz="4" w:space="0" w:color="000000"/>
                    <w:bottom w:val="single" w:sz="4" w:space="0" w:color="000000"/>
                    <w:right w:val="single" w:sz="4" w:space="0" w:color="000000"/>
                  </w:tcBorders>
                  <w:vAlign w:val="center"/>
                </w:tcPr>
                <w:p w14:paraId="2385485C" w14:textId="77777777" w:rsidR="00F13C6C" w:rsidRPr="002A4167" w:rsidRDefault="00F13C6C">
                  <w:pPr>
                    <w:pStyle w:val="aff9"/>
                    <w:rPr>
                      <w:b/>
                    </w:rPr>
                  </w:pPr>
                  <w:r w:rsidRPr="002A4167">
                    <w:rPr>
                      <w:rFonts w:hint="eastAsia"/>
                      <w:b/>
                    </w:rPr>
                    <w:t>噪声源</w:t>
                  </w:r>
                </w:p>
              </w:tc>
              <w:tc>
                <w:tcPr>
                  <w:tcW w:w="1769" w:type="dxa"/>
                  <w:vMerge w:val="restart"/>
                  <w:tcBorders>
                    <w:top w:val="single" w:sz="4" w:space="0" w:color="000000"/>
                    <w:left w:val="single" w:sz="4" w:space="0" w:color="000000"/>
                    <w:bottom w:val="single" w:sz="4" w:space="0" w:color="000000"/>
                    <w:right w:val="single" w:sz="4" w:space="0" w:color="000000"/>
                  </w:tcBorders>
                  <w:vAlign w:val="center"/>
                </w:tcPr>
                <w:p w14:paraId="4B35AFC3" w14:textId="77777777" w:rsidR="00F13C6C" w:rsidRPr="002A4167" w:rsidRDefault="00F13C6C">
                  <w:pPr>
                    <w:pStyle w:val="aff9"/>
                    <w:rPr>
                      <w:b/>
                    </w:rPr>
                  </w:pPr>
                  <w:r w:rsidRPr="002A4167">
                    <w:rPr>
                      <w:rFonts w:hint="eastAsia"/>
                      <w:b/>
                    </w:rPr>
                    <w:t>声源类型</w:t>
                  </w:r>
                </w:p>
                <w:p w14:paraId="65A4AA79" w14:textId="77777777" w:rsidR="00F13C6C" w:rsidRPr="002A4167" w:rsidRDefault="00F13C6C">
                  <w:pPr>
                    <w:pStyle w:val="aff9"/>
                    <w:rPr>
                      <w:b/>
                    </w:rPr>
                  </w:pPr>
                  <w:r w:rsidRPr="002A4167">
                    <w:rPr>
                      <w:b/>
                    </w:rPr>
                    <w:t>(</w:t>
                  </w:r>
                  <w:r w:rsidRPr="002A4167">
                    <w:rPr>
                      <w:rFonts w:hint="eastAsia"/>
                      <w:b/>
                    </w:rPr>
                    <w:t>频发、</w:t>
                  </w:r>
                  <w:proofErr w:type="gramStart"/>
                  <w:r w:rsidRPr="002A4167">
                    <w:rPr>
                      <w:rFonts w:hint="eastAsia"/>
                      <w:b/>
                    </w:rPr>
                    <w:t>偶发等</w:t>
                  </w:r>
                  <w:proofErr w:type="gramEnd"/>
                  <w:r w:rsidRPr="002A4167">
                    <w:rPr>
                      <w:b/>
                    </w:rPr>
                    <w:t>)</w:t>
                  </w:r>
                </w:p>
              </w:tc>
              <w:tc>
                <w:tcPr>
                  <w:tcW w:w="2275" w:type="dxa"/>
                  <w:gridSpan w:val="2"/>
                  <w:tcBorders>
                    <w:top w:val="single" w:sz="4" w:space="0" w:color="000000"/>
                    <w:left w:val="single" w:sz="4" w:space="0" w:color="000000"/>
                    <w:bottom w:val="single" w:sz="4" w:space="0" w:color="000000"/>
                    <w:right w:val="single" w:sz="4" w:space="0" w:color="000000"/>
                  </w:tcBorders>
                  <w:vAlign w:val="center"/>
                </w:tcPr>
                <w:p w14:paraId="792CCD9A" w14:textId="77777777" w:rsidR="00F13C6C" w:rsidRPr="002A4167" w:rsidRDefault="00F13C6C">
                  <w:pPr>
                    <w:pStyle w:val="aff9"/>
                    <w:rPr>
                      <w:b/>
                    </w:rPr>
                  </w:pPr>
                  <w:r w:rsidRPr="002A4167">
                    <w:rPr>
                      <w:rFonts w:hint="eastAsia"/>
                      <w:b/>
                    </w:rPr>
                    <w:t>噪声源强</w:t>
                  </w: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14:paraId="46D8917E" w14:textId="77777777" w:rsidR="00F13C6C" w:rsidRPr="002A4167" w:rsidRDefault="00F13C6C">
                  <w:pPr>
                    <w:pStyle w:val="aff9"/>
                    <w:rPr>
                      <w:b/>
                    </w:rPr>
                  </w:pPr>
                  <w:r w:rsidRPr="002A4167">
                    <w:rPr>
                      <w:rFonts w:hint="eastAsia"/>
                      <w:b/>
                    </w:rPr>
                    <w:t>降噪措施</w:t>
                  </w:r>
                </w:p>
              </w:tc>
              <w:tc>
                <w:tcPr>
                  <w:tcW w:w="2174" w:type="dxa"/>
                  <w:gridSpan w:val="2"/>
                  <w:tcBorders>
                    <w:top w:val="single" w:sz="4" w:space="0" w:color="000000"/>
                    <w:left w:val="single" w:sz="4" w:space="0" w:color="000000"/>
                    <w:bottom w:val="single" w:sz="4" w:space="0" w:color="000000"/>
                    <w:right w:val="single" w:sz="4" w:space="0" w:color="000000"/>
                  </w:tcBorders>
                  <w:vAlign w:val="center"/>
                </w:tcPr>
                <w:p w14:paraId="7D52750C" w14:textId="77777777" w:rsidR="00F13C6C" w:rsidRPr="002A4167" w:rsidRDefault="00F13C6C">
                  <w:pPr>
                    <w:pStyle w:val="aff9"/>
                    <w:rPr>
                      <w:b/>
                    </w:rPr>
                  </w:pPr>
                  <w:r w:rsidRPr="002A4167">
                    <w:rPr>
                      <w:rFonts w:hint="eastAsia"/>
                      <w:b/>
                    </w:rPr>
                    <w:t>噪声</w:t>
                  </w:r>
                  <w:proofErr w:type="gramStart"/>
                  <w:r w:rsidRPr="002A4167">
                    <w:rPr>
                      <w:rFonts w:hint="eastAsia"/>
                      <w:b/>
                    </w:rPr>
                    <w:t>排放值</w:t>
                  </w:r>
                  <w:proofErr w:type="gramEnd"/>
                </w:p>
              </w:tc>
              <w:tc>
                <w:tcPr>
                  <w:tcW w:w="998" w:type="dxa"/>
                  <w:vMerge w:val="restart"/>
                  <w:tcBorders>
                    <w:top w:val="single" w:sz="4" w:space="0" w:color="000000"/>
                    <w:left w:val="single" w:sz="4" w:space="0" w:color="000000"/>
                    <w:bottom w:val="single" w:sz="4" w:space="0" w:color="000000"/>
                    <w:right w:val="single" w:sz="4" w:space="0" w:color="000000"/>
                  </w:tcBorders>
                  <w:vAlign w:val="center"/>
                </w:tcPr>
                <w:p w14:paraId="5F614B3D" w14:textId="77777777" w:rsidR="00F13C6C" w:rsidRPr="002A4167" w:rsidRDefault="00F13C6C">
                  <w:pPr>
                    <w:pStyle w:val="aff9"/>
                    <w:rPr>
                      <w:b/>
                    </w:rPr>
                  </w:pPr>
                  <w:r w:rsidRPr="002A4167">
                    <w:rPr>
                      <w:rFonts w:hint="eastAsia"/>
                      <w:b/>
                    </w:rPr>
                    <w:t>持续</w:t>
                  </w:r>
                </w:p>
                <w:p w14:paraId="329042FF" w14:textId="77777777" w:rsidR="00F13C6C" w:rsidRPr="002A4167" w:rsidRDefault="00F13C6C">
                  <w:pPr>
                    <w:pStyle w:val="aff9"/>
                    <w:rPr>
                      <w:b/>
                    </w:rPr>
                  </w:pPr>
                  <w:r w:rsidRPr="002A4167">
                    <w:rPr>
                      <w:rFonts w:hint="eastAsia"/>
                      <w:b/>
                    </w:rPr>
                    <w:t>时间</w:t>
                  </w:r>
                  <w:r w:rsidRPr="002A4167">
                    <w:rPr>
                      <w:b/>
                    </w:rPr>
                    <w:t>/h</w:t>
                  </w:r>
                </w:p>
              </w:tc>
            </w:tr>
            <w:tr w:rsidR="002A4167" w:rsidRPr="002A4167" w14:paraId="0E64D065" w14:textId="77777777" w:rsidTr="004D174B">
              <w:trPr>
                <w:trHeight w:val="340"/>
                <w:jc w:val="center"/>
              </w:trPr>
              <w:tc>
                <w:tcPr>
                  <w:tcW w:w="899" w:type="dxa"/>
                  <w:vMerge/>
                  <w:tcBorders>
                    <w:top w:val="single" w:sz="4" w:space="0" w:color="000000"/>
                    <w:left w:val="single" w:sz="4" w:space="0" w:color="000000"/>
                    <w:bottom w:val="single" w:sz="4" w:space="0" w:color="000000"/>
                    <w:right w:val="single" w:sz="4" w:space="0" w:color="000000"/>
                  </w:tcBorders>
                  <w:vAlign w:val="center"/>
                </w:tcPr>
                <w:p w14:paraId="7F1E8920" w14:textId="77777777" w:rsidR="00F13C6C" w:rsidRPr="002A4167" w:rsidRDefault="00F13C6C">
                  <w:pPr>
                    <w:pStyle w:val="aff9"/>
                    <w:rPr>
                      <w:b/>
                    </w:rPr>
                  </w:pP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517F7CD2" w14:textId="77777777" w:rsidR="00F13C6C" w:rsidRPr="002A4167" w:rsidRDefault="00F13C6C">
                  <w:pPr>
                    <w:pStyle w:val="aff9"/>
                    <w:rPr>
                      <w:b/>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14:paraId="22E46938" w14:textId="77777777" w:rsidR="00F13C6C" w:rsidRPr="002A4167" w:rsidRDefault="00F13C6C">
                  <w:pPr>
                    <w:pStyle w:val="aff9"/>
                    <w:rPr>
                      <w:b/>
                    </w:rPr>
                  </w:pPr>
                </w:p>
              </w:tc>
              <w:tc>
                <w:tcPr>
                  <w:tcW w:w="1769" w:type="dxa"/>
                  <w:vMerge/>
                  <w:tcBorders>
                    <w:top w:val="single" w:sz="4" w:space="0" w:color="000000"/>
                    <w:left w:val="single" w:sz="4" w:space="0" w:color="000000"/>
                    <w:bottom w:val="single" w:sz="4" w:space="0" w:color="000000"/>
                    <w:right w:val="single" w:sz="4" w:space="0" w:color="000000"/>
                  </w:tcBorders>
                  <w:vAlign w:val="center"/>
                </w:tcPr>
                <w:p w14:paraId="2FA55685" w14:textId="77777777" w:rsidR="00F13C6C" w:rsidRPr="002A4167" w:rsidRDefault="00F13C6C">
                  <w:pPr>
                    <w:pStyle w:val="aff9"/>
                    <w:rPr>
                      <w:b/>
                    </w:rPr>
                  </w:pPr>
                </w:p>
              </w:tc>
              <w:tc>
                <w:tcPr>
                  <w:tcW w:w="1180" w:type="dxa"/>
                  <w:tcBorders>
                    <w:top w:val="single" w:sz="4" w:space="0" w:color="000000"/>
                    <w:left w:val="single" w:sz="4" w:space="0" w:color="000000"/>
                    <w:bottom w:val="single" w:sz="4" w:space="0" w:color="000000"/>
                    <w:right w:val="single" w:sz="4" w:space="0" w:color="000000"/>
                  </w:tcBorders>
                  <w:vAlign w:val="center"/>
                </w:tcPr>
                <w:p w14:paraId="74F50999" w14:textId="77777777" w:rsidR="00F13C6C" w:rsidRPr="002A4167" w:rsidRDefault="00F13C6C">
                  <w:pPr>
                    <w:pStyle w:val="aff9"/>
                    <w:rPr>
                      <w:b/>
                    </w:rPr>
                  </w:pPr>
                  <w:r w:rsidRPr="002A4167">
                    <w:rPr>
                      <w:rFonts w:hint="eastAsia"/>
                      <w:b/>
                    </w:rPr>
                    <w:t>核算方法</w:t>
                  </w:r>
                </w:p>
              </w:tc>
              <w:tc>
                <w:tcPr>
                  <w:tcW w:w="1095" w:type="dxa"/>
                  <w:tcBorders>
                    <w:top w:val="single" w:sz="4" w:space="0" w:color="000000"/>
                    <w:left w:val="single" w:sz="4" w:space="0" w:color="000000"/>
                    <w:bottom w:val="single" w:sz="4" w:space="0" w:color="000000"/>
                    <w:right w:val="single" w:sz="4" w:space="0" w:color="000000"/>
                  </w:tcBorders>
                  <w:vAlign w:val="center"/>
                </w:tcPr>
                <w:p w14:paraId="777E3840" w14:textId="77777777" w:rsidR="00F13C6C" w:rsidRPr="002A4167" w:rsidRDefault="00F13C6C">
                  <w:pPr>
                    <w:pStyle w:val="aff9"/>
                    <w:rPr>
                      <w:b/>
                    </w:rPr>
                  </w:pPr>
                  <w:r w:rsidRPr="002A4167">
                    <w:rPr>
                      <w:rFonts w:hint="eastAsia"/>
                      <w:b/>
                    </w:rPr>
                    <w:t>噪声值</w:t>
                  </w:r>
                </w:p>
              </w:tc>
              <w:tc>
                <w:tcPr>
                  <w:tcW w:w="992" w:type="dxa"/>
                  <w:tcBorders>
                    <w:top w:val="single" w:sz="4" w:space="0" w:color="000000"/>
                    <w:left w:val="single" w:sz="4" w:space="0" w:color="000000"/>
                    <w:bottom w:val="single" w:sz="4" w:space="0" w:color="000000"/>
                    <w:right w:val="single" w:sz="4" w:space="0" w:color="000000"/>
                  </w:tcBorders>
                  <w:vAlign w:val="center"/>
                </w:tcPr>
                <w:p w14:paraId="4040F140" w14:textId="77777777" w:rsidR="00F13C6C" w:rsidRPr="002A4167" w:rsidRDefault="00F13C6C">
                  <w:pPr>
                    <w:pStyle w:val="aff9"/>
                    <w:rPr>
                      <w:b/>
                    </w:rPr>
                  </w:pPr>
                  <w:r w:rsidRPr="002A4167">
                    <w:rPr>
                      <w:rFonts w:hint="eastAsia"/>
                      <w:b/>
                    </w:rPr>
                    <w:t>工艺</w:t>
                  </w:r>
                </w:p>
              </w:tc>
              <w:tc>
                <w:tcPr>
                  <w:tcW w:w="1134" w:type="dxa"/>
                  <w:tcBorders>
                    <w:top w:val="single" w:sz="4" w:space="0" w:color="000000"/>
                    <w:left w:val="single" w:sz="4" w:space="0" w:color="000000"/>
                    <w:bottom w:val="single" w:sz="4" w:space="0" w:color="000000"/>
                    <w:right w:val="single" w:sz="4" w:space="0" w:color="000000"/>
                  </w:tcBorders>
                  <w:vAlign w:val="center"/>
                </w:tcPr>
                <w:p w14:paraId="167403C9" w14:textId="77777777" w:rsidR="00F13C6C" w:rsidRPr="002A4167" w:rsidRDefault="00F13C6C">
                  <w:pPr>
                    <w:pStyle w:val="aff9"/>
                    <w:rPr>
                      <w:b/>
                    </w:rPr>
                  </w:pPr>
                  <w:r w:rsidRPr="002A4167">
                    <w:rPr>
                      <w:rFonts w:hint="eastAsia"/>
                      <w:b/>
                    </w:rPr>
                    <w:t>降噪效果</w:t>
                  </w:r>
                </w:p>
              </w:tc>
              <w:tc>
                <w:tcPr>
                  <w:tcW w:w="1134" w:type="dxa"/>
                  <w:tcBorders>
                    <w:top w:val="single" w:sz="4" w:space="0" w:color="000000"/>
                    <w:left w:val="single" w:sz="4" w:space="0" w:color="000000"/>
                    <w:bottom w:val="single" w:sz="4" w:space="0" w:color="000000"/>
                    <w:right w:val="single" w:sz="4" w:space="0" w:color="000000"/>
                  </w:tcBorders>
                  <w:vAlign w:val="center"/>
                </w:tcPr>
                <w:p w14:paraId="7BC20032" w14:textId="77777777" w:rsidR="00F13C6C" w:rsidRPr="002A4167" w:rsidRDefault="00F13C6C">
                  <w:pPr>
                    <w:pStyle w:val="aff9"/>
                    <w:rPr>
                      <w:b/>
                    </w:rPr>
                  </w:pPr>
                  <w:r w:rsidRPr="002A4167">
                    <w:rPr>
                      <w:rFonts w:hint="eastAsia"/>
                      <w:b/>
                    </w:rPr>
                    <w:t>核算方法</w:t>
                  </w:r>
                </w:p>
              </w:tc>
              <w:tc>
                <w:tcPr>
                  <w:tcW w:w="1040" w:type="dxa"/>
                  <w:tcBorders>
                    <w:top w:val="single" w:sz="4" w:space="0" w:color="000000"/>
                    <w:left w:val="single" w:sz="4" w:space="0" w:color="000000"/>
                    <w:bottom w:val="single" w:sz="4" w:space="0" w:color="000000"/>
                    <w:right w:val="single" w:sz="4" w:space="0" w:color="000000"/>
                  </w:tcBorders>
                  <w:vAlign w:val="center"/>
                </w:tcPr>
                <w:p w14:paraId="5C8E779F" w14:textId="77777777" w:rsidR="00F13C6C" w:rsidRPr="002A4167" w:rsidRDefault="00F13C6C">
                  <w:pPr>
                    <w:pStyle w:val="aff9"/>
                    <w:rPr>
                      <w:b/>
                    </w:rPr>
                  </w:pPr>
                  <w:r w:rsidRPr="002A4167">
                    <w:rPr>
                      <w:rFonts w:hint="eastAsia"/>
                      <w:b/>
                    </w:rPr>
                    <w:t>噪声值</w:t>
                  </w:r>
                </w:p>
              </w:tc>
              <w:tc>
                <w:tcPr>
                  <w:tcW w:w="998" w:type="dxa"/>
                  <w:vMerge/>
                  <w:tcBorders>
                    <w:top w:val="single" w:sz="4" w:space="0" w:color="000000"/>
                    <w:left w:val="single" w:sz="4" w:space="0" w:color="000000"/>
                    <w:bottom w:val="single" w:sz="4" w:space="0" w:color="000000"/>
                    <w:right w:val="single" w:sz="4" w:space="0" w:color="000000"/>
                  </w:tcBorders>
                  <w:vAlign w:val="center"/>
                </w:tcPr>
                <w:p w14:paraId="608FF988" w14:textId="77777777" w:rsidR="00F13C6C" w:rsidRPr="002A4167" w:rsidRDefault="00F13C6C">
                  <w:pPr>
                    <w:pStyle w:val="aff9"/>
                    <w:rPr>
                      <w:b/>
                    </w:rPr>
                  </w:pPr>
                </w:p>
              </w:tc>
            </w:tr>
            <w:tr w:rsidR="002A4167" w:rsidRPr="002A4167" w14:paraId="62B2AC2E" w14:textId="77777777" w:rsidTr="004D174B">
              <w:trPr>
                <w:trHeight w:val="340"/>
                <w:jc w:val="center"/>
              </w:trPr>
              <w:tc>
                <w:tcPr>
                  <w:tcW w:w="899" w:type="dxa"/>
                  <w:vMerge w:val="restart"/>
                  <w:tcBorders>
                    <w:top w:val="single" w:sz="4" w:space="0" w:color="000000"/>
                    <w:left w:val="single" w:sz="4" w:space="0" w:color="000000"/>
                    <w:right w:val="single" w:sz="4" w:space="0" w:color="000000"/>
                  </w:tcBorders>
                  <w:vAlign w:val="center"/>
                </w:tcPr>
                <w:p w14:paraId="4C9B5B14" w14:textId="77777777" w:rsidR="0064512E" w:rsidRPr="002A4167" w:rsidRDefault="0064512E" w:rsidP="0064512E">
                  <w:pPr>
                    <w:pStyle w:val="aff9"/>
                  </w:pPr>
                  <w:r w:rsidRPr="002A4167">
                    <w:rPr>
                      <w:rFonts w:hint="eastAsia"/>
                    </w:rPr>
                    <w:t>生产</w:t>
                  </w:r>
                </w:p>
                <w:p w14:paraId="7F01E46E" w14:textId="77777777" w:rsidR="0064512E" w:rsidRPr="002A4167" w:rsidRDefault="0064512E" w:rsidP="0064512E">
                  <w:pPr>
                    <w:pStyle w:val="aff9"/>
                  </w:pPr>
                  <w:r w:rsidRPr="002A4167">
                    <w:rPr>
                      <w:rFonts w:hint="eastAsia"/>
                    </w:rPr>
                    <w:t>车间</w:t>
                  </w:r>
                </w:p>
              </w:tc>
              <w:tc>
                <w:tcPr>
                  <w:tcW w:w="1559" w:type="dxa"/>
                  <w:tcBorders>
                    <w:top w:val="single" w:sz="4" w:space="0" w:color="auto"/>
                    <w:left w:val="single" w:sz="4" w:space="0" w:color="auto"/>
                    <w:bottom w:val="single" w:sz="4" w:space="0" w:color="auto"/>
                    <w:right w:val="single" w:sz="4" w:space="0" w:color="auto"/>
                  </w:tcBorders>
                  <w:vAlign w:val="center"/>
                </w:tcPr>
                <w:p w14:paraId="06A54BD2" w14:textId="77777777" w:rsidR="0064512E" w:rsidRPr="002A4167" w:rsidRDefault="0064512E" w:rsidP="0064512E">
                  <w:pPr>
                    <w:pStyle w:val="aff9"/>
                    <w:rPr>
                      <w:rFonts w:ascii="宋体" w:cs="宋体"/>
                    </w:rPr>
                  </w:pPr>
                  <w:r w:rsidRPr="002A4167">
                    <w:rPr>
                      <w:rFonts w:hint="eastAsia"/>
                    </w:rPr>
                    <w:t>打眼机</w:t>
                  </w:r>
                </w:p>
              </w:tc>
              <w:tc>
                <w:tcPr>
                  <w:tcW w:w="1579" w:type="dxa"/>
                  <w:tcBorders>
                    <w:top w:val="single" w:sz="4" w:space="0" w:color="auto"/>
                    <w:left w:val="single" w:sz="4" w:space="0" w:color="auto"/>
                    <w:bottom w:val="single" w:sz="4" w:space="0" w:color="auto"/>
                    <w:right w:val="single" w:sz="4" w:space="0" w:color="auto"/>
                  </w:tcBorders>
                  <w:vAlign w:val="center"/>
                </w:tcPr>
                <w:p w14:paraId="0E5A7482" w14:textId="77777777" w:rsidR="0064512E" w:rsidRPr="002A4167" w:rsidRDefault="0064512E" w:rsidP="0064512E">
                  <w:pPr>
                    <w:pStyle w:val="aff9"/>
                    <w:rPr>
                      <w:rFonts w:ascii="宋体" w:cs="宋体"/>
                    </w:rPr>
                  </w:pPr>
                  <w:r w:rsidRPr="002A4167">
                    <w:rPr>
                      <w:rFonts w:hint="eastAsia"/>
                    </w:rPr>
                    <w:t>打眼机</w:t>
                  </w:r>
                </w:p>
              </w:tc>
              <w:tc>
                <w:tcPr>
                  <w:tcW w:w="1769" w:type="dxa"/>
                  <w:tcBorders>
                    <w:top w:val="single" w:sz="4" w:space="0" w:color="000000"/>
                    <w:left w:val="single" w:sz="4" w:space="0" w:color="000000"/>
                    <w:bottom w:val="single" w:sz="4" w:space="0" w:color="000000"/>
                    <w:right w:val="single" w:sz="4" w:space="0" w:color="000000"/>
                  </w:tcBorders>
                  <w:vAlign w:val="center"/>
                </w:tcPr>
                <w:p w14:paraId="3F346210" w14:textId="77777777" w:rsidR="0064512E" w:rsidRPr="002A4167" w:rsidRDefault="0064512E" w:rsidP="0064512E">
                  <w:pPr>
                    <w:pStyle w:val="aff9"/>
                  </w:pPr>
                  <w:r w:rsidRPr="002A4167">
                    <w:rPr>
                      <w:rFonts w:hint="eastAsia"/>
                    </w:rPr>
                    <w:t>频发</w:t>
                  </w:r>
                </w:p>
              </w:tc>
              <w:tc>
                <w:tcPr>
                  <w:tcW w:w="1180" w:type="dxa"/>
                  <w:tcBorders>
                    <w:top w:val="single" w:sz="4" w:space="0" w:color="000000"/>
                    <w:left w:val="single" w:sz="4" w:space="0" w:color="000000"/>
                    <w:bottom w:val="single" w:sz="4" w:space="0" w:color="000000"/>
                    <w:right w:val="single" w:sz="4" w:space="0" w:color="000000"/>
                  </w:tcBorders>
                  <w:vAlign w:val="center"/>
                </w:tcPr>
                <w:p w14:paraId="57A2DA8D" w14:textId="77777777" w:rsidR="0064512E" w:rsidRPr="002A4167" w:rsidRDefault="0064512E" w:rsidP="0064512E">
                  <w:pPr>
                    <w:pStyle w:val="aff9"/>
                  </w:pPr>
                  <w:r w:rsidRPr="002A4167">
                    <w:rPr>
                      <w:rFonts w:hint="eastAsia"/>
                    </w:rPr>
                    <w:t>类比法</w:t>
                  </w:r>
                </w:p>
              </w:tc>
              <w:tc>
                <w:tcPr>
                  <w:tcW w:w="1095" w:type="dxa"/>
                  <w:tcBorders>
                    <w:top w:val="single" w:sz="4" w:space="0" w:color="auto"/>
                    <w:left w:val="single" w:sz="4" w:space="0" w:color="auto"/>
                    <w:bottom w:val="single" w:sz="4" w:space="0" w:color="auto"/>
                    <w:right w:val="single" w:sz="4" w:space="0" w:color="auto"/>
                  </w:tcBorders>
                  <w:vAlign w:val="center"/>
                </w:tcPr>
                <w:p w14:paraId="1DA72BCA" w14:textId="77777777" w:rsidR="0064512E" w:rsidRPr="002A4167" w:rsidRDefault="0064512E" w:rsidP="0064512E">
                  <w:pPr>
                    <w:pStyle w:val="aff9"/>
                  </w:pPr>
                  <w:r w:rsidRPr="002A4167">
                    <w:rPr>
                      <w:rFonts w:hint="eastAsia"/>
                    </w:rPr>
                    <w:t>8</w:t>
                  </w:r>
                  <w:r w:rsidRPr="002A4167">
                    <w:t>0-85</w:t>
                  </w:r>
                </w:p>
              </w:tc>
              <w:tc>
                <w:tcPr>
                  <w:tcW w:w="992" w:type="dxa"/>
                  <w:vMerge w:val="restart"/>
                  <w:tcBorders>
                    <w:top w:val="single" w:sz="4" w:space="0" w:color="000000"/>
                    <w:left w:val="single" w:sz="4" w:space="0" w:color="000000"/>
                    <w:right w:val="single" w:sz="4" w:space="0" w:color="000000"/>
                  </w:tcBorders>
                  <w:vAlign w:val="center"/>
                </w:tcPr>
                <w:p w14:paraId="3147B2AF" w14:textId="77777777" w:rsidR="0064512E" w:rsidRPr="002A4167" w:rsidRDefault="0064512E" w:rsidP="0064512E">
                  <w:pPr>
                    <w:pStyle w:val="aff9"/>
                  </w:pPr>
                  <w:r w:rsidRPr="002A4167">
                    <w:rPr>
                      <w:rFonts w:hint="eastAsia"/>
                    </w:rPr>
                    <w:t>加强车间管理</w:t>
                  </w:r>
                </w:p>
              </w:tc>
              <w:tc>
                <w:tcPr>
                  <w:tcW w:w="1134" w:type="dxa"/>
                  <w:vMerge w:val="restart"/>
                  <w:tcBorders>
                    <w:top w:val="single" w:sz="4" w:space="0" w:color="000000"/>
                    <w:left w:val="single" w:sz="4" w:space="0" w:color="000000"/>
                    <w:right w:val="single" w:sz="4" w:space="0" w:color="000000"/>
                  </w:tcBorders>
                  <w:vAlign w:val="center"/>
                </w:tcPr>
                <w:p w14:paraId="269EB64C" w14:textId="77777777" w:rsidR="0064512E" w:rsidRPr="002A4167" w:rsidRDefault="0064512E" w:rsidP="0064512E">
                  <w:pPr>
                    <w:pStyle w:val="aff9"/>
                  </w:pPr>
                  <w:r w:rsidRPr="002A4167">
                    <w:rPr>
                      <w:rFonts w:hint="eastAsia"/>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1C44978" w14:textId="77777777" w:rsidR="0064512E" w:rsidRPr="002A4167" w:rsidRDefault="0064512E" w:rsidP="0064512E">
                  <w:pPr>
                    <w:pStyle w:val="aff9"/>
                  </w:pPr>
                  <w:r w:rsidRPr="002A4167">
                    <w:rPr>
                      <w:rFonts w:hint="eastAsia"/>
                    </w:rPr>
                    <w:t>类比法</w:t>
                  </w:r>
                </w:p>
              </w:tc>
              <w:tc>
                <w:tcPr>
                  <w:tcW w:w="1040" w:type="dxa"/>
                  <w:tcBorders>
                    <w:top w:val="single" w:sz="4" w:space="0" w:color="auto"/>
                    <w:left w:val="single" w:sz="4" w:space="0" w:color="auto"/>
                    <w:bottom w:val="single" w:sz="4" w:space="0" w:color="auto"/>
                    <w:right w:val="single" w:sz="4" w:space="0" w:color="auto"/>
                  </w:tcBorders>
                  <w:vAlign w:val="center"/>
                </w:tcPr>
                <w:p w14:paraId="52433B7D" w14:textId="77777777" w:rsidR="0064512E" w:rsidRPr="002A4167" w:rsidRDefault="0064512E" w:rsidP="0064512E">
                  <w:pPr>
                    <w:pStyle w:val="aff9"/>
                  </w:pPr>
                  <w:r w:rsidRPr="002A4167">
                    <w:rPr>
                      <w:rFonts w:hint="eastAsia"/>
                    </w:rPr>
                    <w:t>8</w:t>
                  </w:r>
                  <w:r w:rsidRPr="002A4167">
                    <w:t>0-85</w:t>
                  </w:r>
                </w:p>
              </w:tc>
              <w:tc>
                <w:tcPr>
                  <w:tcW w:w="998" w:type="dxa"/>
                  <w:tcBorders>
                    <w:top w:val="single" w:sz="4" w:space="0" w:color="000000"/>
                    <w:left w:val="single" w:sz="4" w:space="0" w:color="000000"/>
                    <w:bottom w:val="single" w:sz="4" w:space="0" w:color="000000"/>
                    <w:right w:val="single" w:sz="4" w:space="0" w:color="000000"/>
                  </w:tcBorders>
                  <w:vAlign w:val="center"/>
                </w:tcPr>
                <w:p w14:paraId="784DFB68" w14:textId="77777777" w:rsidR="0064512E" w:rsidRPr="002A4167" w:rsidRDefault="0064512E" w:rsidP="0064512E">
                  <w:pPr>
                    <w:pStyle w:val="aff9"/>
                  </w:pPr>
                  <w:r w:rsidRPr="002A4167">
                    <w:rPr>
                      <w:rFonts w:hint="eastAsia"/>
                    </w:rPr>
                    <w:t>3</w:t>
                  </w:r>
                  <w:r w:rsidRPr="002A4167">
                    <w:t>000</w:t>
                  </w:r>
                </w:p>
              </w:tc>
            </w:tr>
            <w:tr w:rsidR="002A4167" w:rsidRPr="002A4167" w14:paraId="6EEBE9B2" w14:textId="77777777" w:rsidTr="004D174B">
              <w:trPr>
                <w:trHeight w:val="340"/>
                <w:jc w:val="center"/>
              </w:trPr>
              <w:tc>
                <w:tcPr>
                  <w:tcW w:w="899" w:type="dxa"/>
                  <w:vMerge/>
                  <w:tcBorders>
                    <w:left w:val="single" w:sz="4" w:space="0" w:color="000000"/>
                    <w:right w:val="single" w:sz="4" w:space="0" w:color="000000"/>
                  </w:tcBorders>
                  <w:vAlign w:val="center"/>
                </w:tcPr>
                <w:p w14:paraId="7B845406" w14:textId="77777777" w:rsidR="0064512E" w:rsidRPr="002A4167" w:rsidRDefault="0064512E" w:rsidP="0064512E">
                  <w:pPr>
                    <w:pStyle w:val="aff9"/>
                  </w:pPr>
                </w:p>
              </w:tc>
              <w:tc>
                <w:tcPr>
                  <w:tcW w:w="1559" w:type="dxa"/>
                  <w:tcBorders>
                    <w:top w:val="single" w:sz="4" w:space="0" w:color="auto"/>
                    <w:left w:val="single" w:sz="4" w:space="0" w:color="auto"/>
                    <w:bottom w:val="single" w:sz="4" w:space="0" w:color="auto"/>
                    <w:right w:val="single" w:sz="4" w:space="0" w:color="auto"/>
                  </w:tcBorders>
                  <w:vAlign w:val="center"/>
                </w:tcPr>
                <w:p w14:paraId="1E9858ED" w14:textId="77777777" w:rsidR="0064512E" w:rsidRPr="002A4167" w:rsidRDefault="0064512E" w:rsidP="0064512E">
                  <w:pPr>
                    <w:pStyle w:val="aff9"/>
                    <w:rPr>
                      <w:rFonts w:ascii="宋体" w:cs="宋体"/>
                    </w:rPr>
                  </w:pPr>
                  <w:r w:rsidRPr="002A4167">
                    <w:rPr>
                      <w:rFonts w:hint="eastAsia"/>
                    </w:rPr>
                    <w:t>数控</w:t>
                  </w:r>
                  <w:proofErr w:type="gramStart"/>
                  <w:r w:rsidRPr="002A4167">
                    <w:rPr>
                      <w:rFonts w:hint="eastAsia"/>
                    </w:rPr>
                    <w:t>雕花机</w:t>
                  </w:r>
                  <w:proofErr w:type="gramEnd"/>
                </w:p>
              </w:tc>
              <w:tc>
                <w:tcPr>
                  <w:tcW w:w="1579" w:type="dxa"/>
                  <w:tcBorders>
                    <w:top w:val="single" w:sz="4" w:space="0" w:color="auto"/>
                    <w:left w:val="single" w:sz="4" w:space="0" w:color="auto"/>
                    <w:bottom w:val="single" w:sz="4" w:space="0" w:color="auto"/>
                    <w:right w:val="single" w:sz="4" w:space="0" w:color="auto"/>
                  </w:tcBorders>
                  <w:vAlign w:val="center"/>
                </w:tcPr>
                <w:p w14:paraId="5598418E" w14:textId="77777777" w:rsidR="0064512E" w:rsidRPr="002A4167" w:rsidRDefault="0064512E" w:rsidP="0064512E">
                  <w:pPr>
                    <w:pStyle w:val="aff9"/>
                    <w:rPr>
                      <w:rFonts w:ascii="宋体" w:cs="宋体"/>
                    </w:rPr>
                  </w:pPr>
                  <w:r w:rsidRPr="002A4167">
                    <w:rPr>
                      <w:rFonts w:hint="eastAsia"/>
                    </w:rPr>
                    <w:t>数控</w:t>
                  </w:r>
                  <w:proofErr w:type="gramStart"/>
                  <w:r w:rsidRPr="002A4167">
                    <w:rPr>
                      <w:rFonts w:hint="eastAsia"/>
                    </w:rPr>
                    <w:t>雕花机</w:t>
                  </w:r>
                  <w:proofErr w:type="gramEnd"/>
                </w:p>
              </w:tc>
              <w:tc>
                <w:tcPr>
                  <w:tcW w:w="1769" w:type="dxa"/>
                  <w:tcBorders>
                    <w:top w:val="single" w:sz="4" w:space="0" w:color="000000"/>
                    <w:left w:val="single" w:sz="4" w:space="0" w:color="000000"/>
                    <w:bottom w:val="single" w:sz="4" w:space="0" w:color="000000"/>
                    <w:right w:val="single" w:sz="4" w:space="0" w:color="000000"/>
                  </w:tcBorders>
                  <w:vAlign w:val="center"/>
                </w:tcPr>
                <w:p w14:paraId="4D17CD09" w14:textId="77777777" w:rsidR="0064512E" w:rsidRPr="002A4167" w:rsidRDefault="0064512E" w:rsidP="0064512E">
                  <w:pPr>
                    <w:pStyle w:val="aff9"/>
                  </w:pPr>
                  <w:r w:rsidRPr="002A4167">
                    <w:rPr>
                      <w:rFonts w:hint="eastAsia"/>
                    </w:rPr>
                    <w:t>频发</w:t>
                  </w:r>
                </w:p>
              </w:tc>
              <w:tc>
                <w:tcPr>
                  <w:tcW w:w="1180" w:type="dxa"/>
                  <w:tcBorders>
                    <w:top w:val="single" w:sz="4" w:space="0" w:color="000000"/>
                    <w:left w:val="single" w:sz="4" w:space="0" w:color="000000"/>
                    <w:bottom w:val="single" w:sz="4" w:space="0" w:color="000000"/>
                    <w:right w:val="single" w:sz="4" w:space="0" w:color="000000"/>
                  </w:tcBorders>
                  <w:vAlign w:val="center"/>
                </w:tcPr>
                <w:p w14:paraId="2521B40E" w14:textId="77777777" w:rsidR="0064512E" w:rsidRPr="002A4167" w:rsidRDefault="0064512E" w:rsidP="0064512E">
                  <w:pPr>
                    <w:pStyle w:val="aff9"/>
                  </w:pPr>
                  <w:r w:rsidRPr="002A4167">
                    <w:rPr>
                      <w:rFonts w:hint="eastAsia"/>
                    </w:rPr>
                    <w:t>类比法</w:t>
                  </w:r>
                </w:p>
              </w:tc>
              <w:tc>
                <w:tcPr>
                  <w:tcW w:w="1095" w:type="dxa"/>
                  <w:tcBorders>
                    <w:top w:val="single" w:sz="4" w:space="0" w:color="auto"/>
                    <w:left w:val="single" w:sz="4" w:space="0" w:color="auto"/>
                    <w:bottom w:val="single" w:sz="4" w:space="0" w:color="auto"/>
                    <w:right w:val="single" w:sz="4" w:space="0" w:color="auto"/>
                  </w:tcBorders>
                  <w:vAlign w:val="center"/>
                </w:tcPr>
                <w:p w14:paraId="19053223" w14:textId="77777777" w:rsidR="0064512E" w:rsidRPr="002A4167" w:rsidRDefault="0064512E" w:rsidP="0064512E">
                  <w:pPr>
                    <w:pStyle w:val="aff9"/>
                  </w:pPr>
                  <w:r w:rsidRPr="002A4167">
                    <w:t>75-80</w:t>
                  </w:r>
                </w:p>
              </w:tc>
              <w:tc>
                <w:tcPr>
                  <w:tcW w:w="992" w:type="dxa"/>
                  <w:vMerge/>
                  <w:tcBorders>
                    <w:left w:val="single" w:sz="4" w:space="0" w:color="000000"/>
                    <w:right w:val="single" w:sz="4" w:space="0" w:color="000000"/>
                  </w:tcBorders>
                  <w:vAlign w:val="center"/>
                </w:tcPr>
                <w:p w14:paraId="77613344" w14:textId="77777777" w:rsidR="0064512E" w:rsidRPr="002A4167" w:rsidRDefault="0064512E" w:rsidP="0064512E">
                  <w:pPr>
                    <w:pStyle w:val="aff9"/>
                  </w:pPr>
                </w:p>
              </w:tc>
              <w:tc>
                <w:tcPr>
                  <w:tcW w:w="1134" w:type="dxa"/>
                  <w:vMerge/>
                  <w:tcBorders>
                    <w:left w:val="single" w:sz="4" w:space="0" w:color="000000"/>
                    <w:right w:val="single" w:sz="4" w:space="0" w:color="000000"/>
                  </w:tcBorders>
                  <w:vAlign w:val="center"/>
                </w:tcPr>
                <w:p w14:paraId="66F8ADA3" w14:textId="77777777" w:rsidR="0064512E" w:rsidRPr="002A4167" w:rsidRDefault="0064512E" w:rsidP="0064512E">
                  <w:pPr>
                    <w:pStyle w:val="aff9"/>
                  </w:pPr>
                </w:p>
              </w:tc>
              <w:tc>
                <w:tcPr>
                  <w:tcW w:w="1134" w:type="dxa"/>
                  <w:tcBorders>
                    <w:top w:val="single" w:sz="4" w:space="0" w:color="000000"/>
                    <w:left w:val="single" w:sz="4" w:space="0" w:color="000000"/>
                    <w:bottom w:val="single" w:sz="4" w:space="0" w:color="000000"/>
                    <w:right w:val="single" w:sz="4" w:space="0" w:color="000000"/>
                  </w:tcBorders>
                  <w:vAlign w:val="center"/>
                </w:tcPr>
                <w:p w14:paraId="6D2A42D1" w14:textId="77777777" w:rsidR="0064512E" w:rsidRPr="002A4167" w:rsidRDefault="0064512E" w:rsidP="0064512E">
                  <w:pPr>
                    <w:pStyle w:val="aff9"/>
                  </w:pPr>
                  <w:r w:rsidRPr="002A4167">
                    <w:rPr>
                      <w:rFonts w:hint="eastAsia"/>
                    </w:rPr>
                    <w:t>类比法</w:t>
                  </w:r>
                </w:p>
              </w:tc>
              <w:tc>
                <w:tcPr>
                  <w:tcW w:w="1040" w:type="dxa"/>
                  <w:tcBorders>
                    <w:top w:val="single" w:sz="4" w:space="0" w:color="auto"/>
                    <w:left w:val="single" w:sz="4" w:space="0" w:color="auto"/>
                    <w:bottom w:val="single" w:sz="4" w:space="0" w:color="auto"/>
                    <w:right w:val="single" w:sz="4" w:space="0" w:color="auto"/>
                  </w:tcBorders>
                  <w:vAlign w:val="center"/>
                </w:tcPr>
                <w:p w14:paraId="09524EC1" w14:textId="77777777" w:rsidR="0064512E" w:rsidRPr="002A4167" w:rsidRDefault="0064512E" w:rsidP="0064512E">
                  <w:pPr>
                    <w:pStyle w:val="aff9"/>
                  </w:pPr>
                  <w:r w:rsidRPr="002A4167">
                    <w:t>75-80</w:t>
                  </w:r>
                </w:p>
              </w:tc>
              <w:tc>
                <w:tcPr>
                  <w:tcW w:w="998" w:type="dxa"/>
                  <w:tcBorders>
                    <w:top w:val="single" w:sz="4" w:space="0" w:color="000000"/>
                    <w:left w:val="single" w:sz="4" w:space="0" w:color="000000"/>
                    <w:bottom w:val="single" w:sz="4" w:space="0" w:color="000000"/>
                    <w:right w:val="single" w:sz="4" w:space="0" w:color="000000"/>
                  </w:tcBorders>
                  <w:vAlign w:val="center"/>
                </w:tcPr>
                <w:p w14:paraId="35A3FB49" w14:textId="77777777" w:rsidR="0064512E" w:rsidRPr="002A4167" w:rsidRDefault="0064512E" w:rsidP="0064512E">
                  <w:pPr>
                    <w:pStyle w:val="aff9"/>
                  </w:pPr>
                  <w:r w:rsidRPr="002A4167">
                    <w:rPr>
                      <w:rFonts w:hint="eastAsia"/>
                    </w:rPr>
                    <w:t>3</w:t>
                  </w:r>
                  <w:r w:rsidRPr="002A4167">
                    <w:t>000</w:t>
                  </w:r>
                </w:p>
              </w:tc>
            </w:tr>
            <w:tr w:rsidR="002A4167" w:rsidRPr="002A4167" w14:paraId="074B96FB" w14:textId="77777777" w:rsidTr="004D174B">
              <w:trPr>
                <w:trHeight w:val="340"/>
                <w:jc w:val="center"/>
              </w:trPr>
              <w:tc>
                <w:tcPr>
                  <w:tcW w:w="899" w:type="dxa"/>
                  <w:vMerge/>
                  <w:tcBorders>
                    <w:left w:val="single" w:sz="4" w:space="0" w:color="000000"/>
                    <w:right w:val="single" w:sz="4" w:space="0" w:color="000000"/>
                  </w:tcBorders>
                  <w:vAlign w:val="center"/>
                </w:tcPr>
                <w:p w14:paraId="6B714B1F" w14:textId="77777777" w:rsidR="0064512E" w:rsidRPr="002A4167" w:rsidRDefault="0064512E" w:rsidP="0064512E">
                  <w:pPr>
                    <w:pStyle w:val="aff9"/>
                  </w:pPr>
                </w:p>
              </w:tc>
              <w:tc>
                <w:tcPr>
                  <w:tcW w:w="1559" w:type="dxa"/>
                  <w:tcBorders>
                    <w:top w:val="single" w:sz="4" w:space="0" w:color="auto"/>
                    <w:left w:val="single" w:sz="4" w:space="0" w:color="auto"/>
                    <w:bottom w:val="single" w:sz="4" w:space="0" w:color="auto"/>
                    <w:right w:val="single" w:sz="4" w:space="0" w:color="auto"/>
                  </w:tcBorders>
                  <w:vAlign w:val="center"/>
                </w:tcPr>
                <w:p w14:paraId="745BCF08" w14:textId="77777777" w:rsidR="0064512E" w:rsidRPr="002A4167" w:rsidRDefault="0064512E" w:rsidP="0064512E">
                  <w:pPr>
                    <w:pStyle w:val="aff9"/>
                    <w:rPr>
                      <w:rFonts w:ascii="宋体" w:cs="宋体"/>
                    </w:rPr>
                  </w:pPr>
                  <w:r w:rsidRPr="002A4167">
                    <w:rPr>
                      <w:rFonts w:hint="eastAsia"/>
                    </w:rPr>
                    <w:t>磨砂机</w:t>
                  </w:r>
                </w:p>
              </w:tc>
              <w:tc>
                <w:tcPr>
                  <w:tcW w:w="1579" w:type="dxa"/>
                  <w:tcBorders>
                    <w:top w:val="single" w:sz="4" w:space="0" w:color="auto"/>
                    <w:left w:val="single" w:sz="4" w:space="0" w:color="auto"/>
                    <w:bottom w:val="single" w:sz="4" w:space="0" w:color="auto"/>
                    <w:right w:val="single" w:sz="4" w:space="0" w:color="auto"/>
                  </w:tcBorders>
                  <w:vAlign w:val="center"/>
                </w:tcPr>
                <w:p w14:paraId="01225FF8" w14:textId="77777777" w:rsidR="0064512E" w:rsidRPr="002A4167" w:rsidRDefault="0064512E" w:rsidP="0064512E">
                  <w:pPr>
                    <w:pStyle w:val="aff9"/>
                    <w:rPr>
                      <w:rFonts w:ascii="宋体" w:cs="宋体"/>
                    </w:rPr>
                  </w:pPr>
                  <w:r w:rsidRPr="002A4167">
                    <w:rPr>
                      <w:rFonts w:hint="eastAsia"/>
                    </w:rPr>
                    <w:t>磨砂机</w:t>
                  </w:r>
                </w:p>
              </w:tc>
              <w:tc>
                <w:tcPr>
                  <w:tcW w:w="1769" w:type="dxa"/>
                  <w:tcBorders>
                    <w:top w:val="single" w:sz="4" w:space="0" w:color="000000"/>
                    <w:left w:val="single" w:sz="4" w:space="0" w:color="000000"/>
                    <w:bottom w:val="single" w:sz="4" w:space="0" w:color="000000"/>
                    <w:right w:val="single" w:sz="4" w:space="0" w:color="000000"/>
                  </w:tcBorders>
                  <w:vAlign w:val="center"/>
                </w:tcPr>
                <w:p w14:paraId="1EC85C87" w14:textId="77777777" w:rsidR="0064512E" w:rsidRPr="002A4167" w:rsidRDefault="0064512E" w:rsidP="0064512E">
                  <w:pPr>
                    <w:pStyle w:val="aff9"/>
                  </w:pPr>
                  <w:r w:rsidRPr="002A4167">
                    <w:rPr>
                      <w:rFonts w:hint="eastAsia"/>
                    </w:rPr>
                    <w:t>频发</w:t>
                  </w:r>
                </w:p>
              </w:tc>
              <w:tc>
                <w:tcPr>
                  <w:tcW w:w="1180" w:type="dxa"/>
                  <w:tcBorders>
                    <w:top w:val="single" w:sz="4" w:space="0" w:color="000000"/>
                    <w:left w:val="single" w:sz="4" w:space="0" w:color="000000"/>
                    <w:bottom w:val="single" w:sz="4" w:space="0" w:color="000000"/>
                    <w:right w:val="single" w:sz="4" w:space="0" w:color="000000"/>
                  </w:tcBorders>
                  <w:vAlign w:val="center"/>
                </w:tcPr>
                <w:p w14:paraId="079259B3" w14:textId="77777777" w:rsidR="0064512E" w:rsidRPr="002A4167" w:rsidRDefault="0064512E" w:rsidP="0064512E">
                  <w:pPr>
                    <w:pStyle w:val="aff9"/>
                  </w:pPr>
                  <w:r w:rsidRPr="002A4167">
                    <w:rPr>
                      <w:rFonts w:hint="eastAsia"/>
                    </w:rPr>
                    <w:t>类比法</w:t>
                  </w:r>
                </w:p>
              </w:tc>
              <w:tc>
                <w:tcPr>
                  <w:tcW w:w="1095" w:type="dxa"/>
                  <w:tcBorders>
                    <w:top w:val="single" w:sz="4" w:space="0" w:color="auto"/>
                    <w:left w:val="single" w:sz="4" w:space="0" w:color="auto"/>
                    <w:bottom w:val="single" w:sz="4" w:space="0" w:color="auto"/>
                    <w:right w:val="single" w:sz="4" w:space="0" w:color="auto"/>
                  </w:tcBorders>
                  <w:vAlign w:val="center"/>
                </w:tcPr>
                <w:p w14:paraId="1487DEEA" w14:textId="77777777" w:rsidR="0064512E" w:rsidRPr="002A4167" w:rsidRDefault="0064512E" w:rsidP="0064512E">
                  <w:pPr>
                    <w:pStyle w:val="aff9"/>
                  </w:pPr>
                  <w:r w:rsidRPr="002A4167">
                    <w:t>75-80</w:t>
                  </w:r>
                </w:p>
              </w:tc>
              <w:tc>
                <w:tcPr>
                  <w:tcW w:w="992" w:type="dxa"/>
                  <w:vMerge/>
                  <w:tcBorders>
                    <w:left w:val="single" w:sz="4" w:space="0" w:color="000000"/>
                    <w:right w:val="single" w:sz="4" w:space="0" w:color="000000"/>
                  </w:tcBorders>
                  <w:vAlign w:val="center"/>
                </w:tcPr>
                <w:p w14:paraId="3B7F7FA7" w14:textId="77777777" w:rsidR="0064512E" w:rsidRPr="002A4167" w:rsidRDefault="0064512E" w:rsidP="0064512E">
                  <w:pPr>
                    <w:pStyle w:val="aff9"/>
                  </w:pPr>
                </w:p>
              </w:tc>
              <w:tc>
                <w:tcPr>
                  <w:tcW w:w="1134" w:type="dxa"/>
                  <w:vMerge/>
                  <w:tcBorders>
                    <w:left w:val="single" w:sz="4" w:space="0" w:color="000000"/>
                    <w:right w:val="single" w:sz="4" w:space="0" w:color="000000"/>
                  </w:tcBorders>
                  <w:vAlign w:val="center"/>
                </w:tcPr>
                <w:p w14:paraId="2550F430" w14:textId="77777777" w:rsidR="0064512E" w:rsidRPr="002A4167" w:rsidRDefault="0064512E" w:rsidP="0064512E">
                  <w:pPr>
                    <w:pStyle w:val="aff9"/>
                  </w:pPr>
                </w:p>
              </w:tc>
              <w:tc>
                <w:tcPr>
                  <w:tcW w:w="1134" w:type="dxa"/>
                  <w:tcBorders>
                    <w:top w:val="single" w:sz="4" w:space="0" w:color="000000"/>
                    <w:left w:val="single" w:sz="4" w:space="0" w:color="000000"/>
                    <w:bottom w:val="single" w:sz="4" w:space="0" w:color="000000"/>
                    <w:right w:val="single" w:sz="4" w:space="0" w:color="000000"/>
                  </w:tcBorders>
                  <w:vAlign w:val="center"/>
                </w:tcPr>
                <w:p w14:paraId="2DB48E62" w14:textId="77777777" w:rsidR="0064512E" w:rsidRPr="002A4167" w:rsidRDefault="0064512E" w:rsidP="0064512E">
                  <w:pPr>
                    <w:pStyle w:val="aff9"/>
                  </w:pPr>
                  <w:r w:rsidRPr="002A4167">
                    <w:rPr>
                      <w:rFonts w:hint="eastAsia"/>
                    </w:rPr>
                    <w:t>类比法</w:t>
                  </w:r>
                </w:p>
              </w:tc>
              <w:tc>
                <w:tcPr>
                  <w:tcW w:w="1040" w:type="dxa"/>
                  <w:tcBorders>
                    <w:top w:val="single" w:sz="4" w:space="0" w:color="auto"/>
                    <w:left w:val="single" w:sz="4" w:space="0" w:color="auto"/>
                    <w:bottom w:val="single" w:sz="4" w:space="0" w:color="auto"/>
                    <w:right w:val="single" w:sz="4" w:space="0" w:color="auto"/>
                  </w:tcBorders>
                  <w:vAlign w:val="center"/>
                </w:tcPr>
                <w:p w14:paraId="02C7213E" w14:textId="77777777" w:rsidR="0064512E" w:rsidRPr="002A4167" w:rsidRDefault="0064512E" w:rsidP="0064512E">
                  <w:pPr>
                    <w:pStyle w:val="aff9"/>
                  </w:pPr>
                  <w:r w:rsidRPr="002A4167">
                    <w:t>75-80</w:t>
                  </w:r>
                </w:p>
              </w:tc>
              <w:tc>
                <w:tcPr>
                  <w:tcW w:w="998" w:type="dxa"/>
                  <w:tcBorders>
                    <w:top w:val="single" w:sz="4" w:space="0" w:color="000000"/>
                    <w:left w:val="single" w:sz="4" w:space="0" w:color="000000"/>
                    <w:bottom w:val="single" w:sz="4" w:space="0" w:color="000000"/>
                    <w:right w:val="single" w:sz="4" w:space="0" w:color="000000"/>
                  </w:tcBorders>
                  <w:vAlign w:val="center"/>
                </w:tcPr>
                <w:p w14:paraId="2C53009F" w14:textId="77777777" w:rsidR="0064512E" w:rsidRPr="002A4167" w:rsidRDefault="0064512E" w:rsidP="0064512E">
                  <w:pPr>
                    <w:pStyle w:val="aff9"/>
                  </w:pPr>
                  <w:r w:rsidRPr="002A4167">
                    <w:rPr>
                      <w:rFonts w:hint="eastAsia"/>
                    </w:rPr>
                    <w:t>3</w:t>
                  </w:r>
                  <w:r w:rsidRPr="002A4167">
                    <w:t>000</w:t>
                  </w:r>
                </w:p>
              </w:tc>
            </w:tr>
            <w:tr w:rsidR="002A4167" w:rsidRPr="002A4167" w14:paraId="281DEC75" w14:textId="77777777" w:rsidTr="004D174B">
              <w:trPr>
                <w:trHeight w:val="340"/>
                <w:jc w:val="center"/>
              </w:trPr>
              <w:tc>
                <w:tcPr>
                  <w:tcW w:w="899" w:type="dxa"/>
                  <w:vMerge/>
                  <w:tcBorders>
                    <w:left w:val="single" w:sz="4" w:space="0" w:color="000000"/>
                    <w:right w:val="single" w:sz="4" w:space="0" w:color="000000"/>
                  </w:tcBorders>
                  <w:vAlign w:val="center"/>
                </w:tcPr>
                <w:p w14:paraId="79EBBCAC" w14:textId="77777777" w:rsidR="0064512E" w:rsidRPr="002A4167" w:rsidRDefault="0064512E" w:rsidP="0064512E">
                  <w:pPr>
                    <w:pStyle w:val="aff9"/>
                  </w:pPr>
                </w:p>
              </w:tc>
              <w:tc>
                <w:tcPr>
                  <w:tcW w:w="1559" w:type="dxa"/>
                  <w:tcBorders>
                    <w:top w:val="single" w:sz="4" w:space="0" w:color="auto"/>
                    <w:left w:val="single" w:sz="4" w:space="0" w:color="auto"/>
                    <w:bottom w:val="single" w:sz="4" w:space="0" w:color="auto"/>
                    <w:right w:val="single" w:sz="4" w:space="0" w:color="auto"/>
                  </w:tcBorders>
                  <w:vAlign w:val="center"/>
                </w:tcPr>
                <w:p w14:paraId="63B21A1A" w14:textId="77777777" w:rsidR="0064512E" w:rsidRPr="002A4167" w:rsidRDefault="0064512E" w:rsidP="0064512E">
                  <w:pPr>
                    <w:pStyle w:val="aff9"/>
                    <w:rPr>
                      <w:rFonts w:ascii="宋体" w:cs="宋体"/>
                    </w:rPr>
                  </w:pPr>
                  <w:r w:rsidRPr="002A4167">
                    <w:rPr>
                      <w:rFonts w:hint="eastAsia"/>
                    </w:rPr>
                    <w:t>数控开榫机</w:t>
                  </w:r>
                </w:p>
              </w:tc>
              <w:tc>
                <w:tcPr>
                  <w:tcW w:w="1579" w:type="dxa"/>
                  <w:tcBorders>
                    <w:top w:val="single" w:sz="4" w:space="0" w:color="auto"/>
                    <w:left w:val="single" w:sz="4" w:space="0" w:color="auto"/>
                    <w:bottom w:val="single" w:sz="4" w:space="0" w:color="auto"/>
                    <w:right w:val="single" w:sz="4" w:space="0" w:color="auto"/>
                  </w:tcBorders>
                  <w:vAlign w:val="center"/>
                </w:tcPr>
                <w:p w14:paraId="42A04EF5" w14:textId="77777777" w:rsidR="0064512E" w:rsidRPr="002A4167" w:rsidRDefault="0064512E" w:rsidP="0064512E">
                  <w:pPr>
                    <w:pStyle w:val="aff9"/>
                    <w:rPr>
                      <w:rFonts w:ascii="宋体" w:cs="宋体"/>
                    </w:rPr>
                  </w:pPr>
                  <w:r w:rsidRPr="002A4167">
                    <w:rPr>
                      <w:rFonts w:hint="eastAsia"/>
                    </w:rPr>
                    <w:t>数控开榫机</w:t>
                  </w:r>
                </w:p>
              </w:tc>
              <w:tc>
                <w:tcPr>
                  <w:tcW w:w="1769" w:type="dxa"/>
                  <w:tcBorders>
                    <w:top w:val="single" w:sz="4" w:space="0" w:color="000000"/>
                    <w:left w:val="single" w:sz="4" w:space="0" w:color="000000"/>
                    <w:bottom w:val="single" w:sz="4" w:space="0" w:color="000000"/>
                    <w:right w:val="single" w:sz="4" w:space="0" w:color="000000"/>
                  </w:tcBorders>
                  <w:vAlign w:val="center"/>
                </w:tcPr>
                <w:p w14:paraId="1B01DBFB" w14:textId="77777777" w:rsidR="0064512E" w:rsidRPr="002A4167" w:rsidRDefault="0064512E" w:rsidP="0064512E">
                  <w:pPr>
                    <w:pStyle w:val="aff9"/>
                  </w:pPr>
                  <w:r w:rsidRPr="002A4167">
                    <w:rPr>
                      <w:rFonts w:hint="eastAsia"/>
                    </w:rPr>
                    <w:t>频发</w:t>
                  </w:r>
                </w:p>
              </w:tc>
              <w:tc>
                <w:tcPr>
                  <w:tcW w:w="1180" w:type="dxa"/>
                  <w:tcBorders>
                    <w:top w:val="single" w:sz="4" w:space="0" w:color="000000"/>
                    <w:left w:val="single" w:sz="4" w:space="0" w:color="000000"/>
                    <w:bottom w:val="single" w:sz="4" w:space="0" w:color="000000"/>
                    <w:right w:val="single" w:sz="4" w:space="0" w:color="000000"/>
                  </w:tcBorders>
                  <w:vAlign w:val="center"/>
                </w:tcPr>
                <w:p w14:paraId="3160F0E5" w14:textId="77777777" w:rsidR="0064512E" w:rsidRPr="002A4167" w:rsidRDefault="0064512E" w:rsidP="0064512E">
                  <w:pPr>
                    <w:pStyle w:val="aff9"/>
                  </w:pPr>
                  <w:r w:rsidRPr="002A4167">
                    <w:rPr>
                      <w:rFonts w:hint="eastAsia"/>
                    </w:rPr>
                    <w:t>类比法</w:t>
                  </w:r>
                </w:p>
              </w:tc>
              <w:tc>
                <w:tcPr>
                  <w:tcW w:w="1095" w:type="dxa"/>
                  <w:tcBorders>
                    <w:top w:val="single" w:sz="4" w:space="0" w:color="auto"/>
                    <w:left w:val="single" w:sz="4" w:space="0" w:color="auto"/>
                    <w:bottom w:val="single" w:sz="4" w:space="0" w:color="auto"/>
                    <w:right w:val="single" w:sz="4" w:space="0" w:color="auto"/>
                  </w:tcBorders>
                  <w:vAlign w:val="center"/>
                </w:tcPr>
                <w:p w14:paraId="6F064A52" w14:textId="77777777" w:rsidR="0064512E" w:rsidRPr="002A4167" w:rsidRDefault="0064512E" w:rsidP="0064512E">
                  <w:pPr>
                    <w:pStyle w:val="aff9"/>
                  </w:pPr>
                  <w:r w:rsidRPr="002A4167">
                    <w:t>80-85</w:t>
                  </w:r>
                </w:p>
              </w:tc>
              <w:tc>
                <w:tcPr>
                  <w:tcW w:w="992" w:type="dxa"/>
                  <w:vMerge/>
                  <w:tcBorders>
                    <w:left w:val="single" w:sz="4" w:space="0" w:color="000000"/>
                    <w:right w:val="single" w:sz="4" w:space="0" w:color="000000"/>
                  </w:tcBorders>
                  <w:vAlign w:val="center"/>
                </w:tcPr>
                <w:p w14:paraId="5F5E106B" w14:textId="77777777" w:rsidR="0064512E" w:rsidRPr="002A4167" w:rsidRDefault="0064512E" w:rsidP="0064512E">
                  <w:pPr>
                    <w:pStyle w:val="aff9"/>
                  </w:pPr>
                </w:p>
              </w:tc>
              <w:tc>
                <w:tcPr>
                  <w:tcW w:w="1134" w:type="dxa"/>
                  <w:vMerge/>
                  <w:tcBorders>
                    <w:left w:val="single" w:sz="4" w:space="0" w:color="000000"/>
                    <w:right w:val="single" w:sz="4" w:space="0" w:color="000000"/>
                  </w:tcBorders>
                  <w:vAlign w:val="center"/>
                </w:tcPr>
                <w:p w14:paraId="36A8B09D" w14:textId="77777777" w:rsidR="0064512E" w:rsidRPr="002A4167" w:rsidRDefault="0064512E" w:rsidP="0064512E">
                  <w:pPr>
                    <w:pStyle w:val="aff9"/>
                  </w:pPr>
                </w:p>
              </w:tc>
              <w:tc>
                <w:tcPr>
                  <w:tcW w:w="1134" w:type="dxa"/>
                  <w:tcBorders>
                    <w:top w:val="single" w:sz="4" w:space="0" w:color="000000"/>
                    <w:left w:val="single" w:sz="4" w:space="0" w:color="000000"/>
                    <w:bottom w:val="single" w:sz="4" w:space="0" w:color="000000"/>
                    <w:right w:val="single" w:sz="4" w:space="0" w:color="000000"/>
                  </w:tcBorders>
                  <w:vAlign w:val="center"/>
                </w:tcPr>
                <w:p w14:paraId="008C456A" w14:textId="77777777" w:rsidR="0064512E" w:rsidRPr="002A4167" w:rsidRDefault="0064512E" w:rsidP="0064512E">
                  <w:pPr>
                    <w:pStyle w:val="aff9"/>
                  </w:pPr>
                  <w:r w:rsidRPr="002A4167">
                    <w:rPr>
                      <w:rFonts w:hint="eastAsia"/>
                    </w:rPr>
                    <w:t>类比法</w:t>
                  </w:r>
                </w:p>
              </w:tc>
              <w:tc>
                <w:tcPr>
                  <w:tcW w:w="1040" w:type="dxa"/>
                  <w:tcBorders>
                    <w:top w:val="single" w:sz="4" w:space="0" w:color="auto"/>
                    <w:left w:val="single" w:sz="4" w:space="0" w:color="auto"/>
                    <w:bottom w:val="single" w:sz="4" w:space="0" w:color="auto"/>
                    <w:right w:val="single" w:sz="4" w:space="0" w:color="auto"/>
                  </w:tcBorders>
                  <w:vAlign w:val="center"/>
                </w:tcPr>
                <w:p w14:paraId="204FA6D6" w14:textId="77777777" w:rsidR="0064512E" w:rsidRPr="002A4167" w:rsidRDefault="0064512E" w:rsidP="0064512E">
                  <w:pPr>
                    <w:pStyle w:val="aff9"/>
                  </w:pPr>
                  <w:r w:rsidRPr="002A4167">
                    <w:t>80-85</w:t>
                  </w:r>
                </w:p>
              </w:tc>
              <w:tc>
                <w:tcPr>
                  <w:tcW w:w="998" w:type="dxa"/>
                  <w:tcBorders>
                    <w:top w:val="single" w:sz="4" w:space="0" w:color="000000"/>
                    <w:left w:val="single" w:sz="4" w:space="0" w:color="000000"/>
                    <w:bottom w:val="single" w:sz="4" w:space="0" w:color="000000"/>
                    <w:right w:val="single" w:sz="4" w:space="0" w:color="000000"/>
                  </w:tcBorders>
                  <w:vAlign w:val="center"/>
                </w:tcPr>
                <w:p w14:paraId="2AC0237B" w14:textId="77777777" w:rsidR="0064512E" w:rsidRPr="002A4167" w:rsidRDefault="0064512E" w:rsidP="0064512E">
                  <w:pPr>
                    <w:pStyle w:val="aff9"/>
                  </w:pPr>
                  <w:r w:rsidRPr="002A4167">
                    <w:rPr>
                      <w:rFonts w:hint="eastAsia"/>
                    </w:rPr>
                    <w:t>3</w:t>
                  </w:r>
                  <w:r w:rsidRPr="002A4167">
                    <w:t>000</w:t>
                  </w:r>
                </w:p>
              </w:tc>
            </w:tr>
            <w:tr w:rsidR="002A4167" w:rsidRPr="002A4167" w14:paraId="31DA928C" w14:textId="77777777" w:rsidTr="004D174B">
              <w:trPr>
                <w:trHeight w:val="340"/>
                <w:jc w:val="center"/>
              </w:trPr>
              <w:tc>
                <w:tcPr>
                  <w:tcW w:w="899" w:type="dxa"/>
                  <w:vMerge/>
                  <w:tcBorders>
                    <w:left w:val="single" w:sz="4" w:space="0" w:color="000000"/>
                    <w:right w:val="single" w:sz="4" w:space="0" w:color="000000"/>
                  </w:tcBorders>
                  <w:vAlign w:val="center"/>
                </w:tcPr>
                <w:p w14:paraId="1F04FA44" w14:textId="77777777" w:rsidR="0064512E" w:rsidRPr="002A4167" w:rsidRDefault="0064512E" w:rsidP="0064512E">
                  <w:pPr>
                    <w:pStyle w:val="aff9"/>
                  </w:pPr>
                </w:p>
              </w:tc>
              <w:tc>
                <w:tcPr>
                  <w:tcW w:w="1559" w:type="dxa"/>
                  <w:tcBorders>
                    <w:top w:val="single" w:sz="4" w:space="0" w:color="auto"/>
                    <w:left w:val="single" w:sz="4" w:space="0" w:color="auto"/>
                    <w:bottom w:val="single" w:sz="4" w:space="0" w:color="auto"/>
                    <w:right w:val="single" w:sz="4" w:space="0" w:color="auto"/>
                  </w:tcBorders>
                  <w:vAlign w:val="center"/>
                </w:tcPr>
                <w:p w14:paraId="1D01D5EA" w14:textId="77777777" w:rsidR="0064512E" w:rsidRPr="002A4167" w:rsidRDefault="0064512E" w:rsidP="0064512E">
                  <w:pPr>
                    <w:pStyle w:val="aff9"/>
                    <w:rPr>
                      <w:rFonts w:ascii="宋体" w:cs="宋体"/>
                    </w:rPr>
                  </w:pPr>
                  <w:r w:rsidRPr="002A4167">
                    <w:rPr>
                      <w:rFonts w:hint="eastAsia"/>
                    </w:rPr>
                    <w:t>高速龙门卧式带锯</w:t>
                  </w:r>
                </w:p>
              </w:tc>
              <w:tc>
                <w:tcPr>
                  <w:tcW w:w="1579" w:type="dxa"/>
                  <w:tcBorders>
                    <w:top w:val="single" w:sz="4" w:space="0" w:color="auto"/>
                    <w:left w:val="single" w:sz="4" w:space="0" w:color="auto"/>
                    <w:bottom w:val="single" w:sz="4" w:space="0" w:color="auto"/>
                    <w:right w:val="single" w:sz="4" w:space="0" w:color="auto"/>
                  </w:tcBorders>
                  <w:vAlign w:val="center"/>
                </w:tcPr>
                <w:p w14:paraId="6A782D9C" w14:textId="77777777" w:rsidR="0064512E" w:rsidRPr="002A4167" w:rsidRDefault="0064512E" w:rsidP="0064512E">
                  <w:pPr>
                    <w:pStyle w:val="aff9"/>
                    <w:rPr>
                      <w:rFonts w:ascii="宋体" w:cs="宋体"/>
                    </w:rPr>
                  </w:pPr>
                  <w:r w:rsidRPr="002A4167">
                    <w:rPr>
                      <w:rFonts w:hint="eastAsia"/>
                    </w:rPr>
                    <w:t>高速龙门卧式带锯</w:t>
                  </w:r>
                </w:p>
              </w:tc>
              <w:tc>
                <w:tcPr>
                  <w:tcW w:w="1769" w:type="dxa"/>
                  <w:tcBorders>
                    <w:top w:val="single" w:sz="4" w:space="0" w:color="000000"/>
                    <w:left w:val="single" w:sz="4" w:space="0" w:color="000000"/>
                    <w:bottom w:val="single" w:sz="4" w:space="0" w:color="000000"/>
                    <w:right w:val="single" w:sz="4" w:space="0" w:color="000000"/>
                  </w:tcBorders>
                  <w:vAlign w:val="center"/>
                </w:tcPr>
                <w:p w14:paraId="1F7AB9B0" w14:textId="77777777" w:rsidR="0064512E" w:rsidRPr="002A4167" w:rsidRDefault="0064512E" w:rsidP="0064512E">
                  <w:pPr>
                    <w:pStyle w:val="aff9"/>
                  </w:pPr>
                  <w:r w:rsidRPr="002A4167">
                    <w:rPr>
                      <w:rFonts w:hint="eastAsia"/>
                    </w:rPr>
                    <w:t>频发</w:t>
                  </w:r>
                </w:p>
              </w:tc>
              <w:tc>
                <w:tcPr>
                  <w:tcW w:w="1180" w:type="dxa"/>
                  <w:tcBorders>
                    <w:top w:val="single" w:sz="4" w:space="0" w:color="000000"/>
                    <w:left w:val="single" w:sz="4" w:space="0" w:color="000000"/>
                    <w:bottom w:val="single" w:sz="4" w:space="0" w:color="000000"/>
                    <w:right w:val="single" w:sz="4" w:space="0" w:color="000000"/>
                  </w:tcBorders>
                  <w:vAlign w:val="center"/>
                </w:tcPr>
                <w:p w14:paraId="42326868" w14:textId="77777777" w:rsidR="0064512E" w:rsidRPr="002A4167" w:rsidRDefault="0064512E" w:rsidP="0064512E">
                  <w:pPr>
                    <w:pStyle w:val="aff9"/>
                  </w:pPr>
                  <w:r w:rsidRPr="002A4167">
                    <w:rPr>
                      <w:rFonts w:hint="eastAsia"/>
                    </w:rPr>
                    <w:t>类比法</w:t>
                  </w:r>
                </w:p>
              </w:tc>
              <w:tc>
                <w:tcPr>
                  <w:tcW w:w="1095" w:type="dxa"/>
                  <w:tcBorders>
                    <w:top w:val="single" w:sz="4" w:space="0" w:color="auto"/>
                    <w:left w:val="single" w:sz="4" w:space="0" w:color="auto"/>
                    <w:bottom w:val="single" w:sz="4" w:space="0" w:color="auto"/>
                    <w:right w:val="single" w:sz="4" w:space="0" w:color="auto"/>
                  </w:tcBorders>
                  <w:vAlign w:val="center"/>
                </w:tcPr>
                <w:p w14:paraId="22DC44F6" w14:textId="77777777" w:rsidR="0064512E" w:rsidRPr="002A4167" w:rsidRDefault="0064512E" w:rsidP="0064512E">
                  <w:pPr>
                    <w:pStyle w:val="aff9"/>
                  </w:pPr>
                  <w:r w:rsidRPr="002A4167">
                    <w:rPr>
                      <w:rFonts w:hint="eastAsia"/>
                    </w:rPr>
                    <w:t>8</w:t>
                  </w:r>
                  <w:r w:rsidRPr="002A4167">
                    <w:t>5-90</w:t>
                  </w:r>
                </w:p>
              </w:tc>
              <w:tc>
                <w:tcPr>
                  <w:tcW w:w="992" w:type="dxa"/>
                  <w:vMerge/>
                  <w:tcBorders>
                    <w:left w:val="single" w:sz="4" w:space="0" w:color="000000"/>
                    <w:right w:val="single" w:sz="4" w:space="0" w:color="000000"/>
                  </w:tcBorders>
                  <w:vAlign w:val="center"/>
                </w:tcPr>
                <w:p w14:paraId="774E4969" w14:textId="77777777" w:rsidR="0064512E" w:rsidRPr="002A4167" w:rsidRDefault="0064512E" w:rsidP="0064512E">
                  <w:pPr>
                    <w:pStyle w:val="aff9"/>
                  </w:pPr>
                </w:p>
              </w:tc>
              <w:tc>
                <w:tcPr>
                  <w:tcW w:w="1134" w:type="dxa"/>
                  <w:vMerge/>
                  <w:tcBorders>
                    <w:left w:val="single" w:sz="4" w:space="0" w:color="000000"/>
                    <w:right w:val="single" w:sz="4" w:space="0" w:color="000000"/>
                  </w:tcBorders>
                  <w:vAlign w:val="center"/>
                </w:tcPr>
                <w:p w14:paraId="11633C41" w14:textId="77777777" w:rsidR="0064512E" w:rsidRPr="002A4167" w:rsidRDefault="0064512E" w:rsidP="0064512E">
                  <w:pPr>
                    <w:pStyle w:val="aff9"/>
                  </w:pPr>
                </w:p>
              </w:tc>
              <w:tc>
                <w:tcPr>
                  <w:tcW w:w="1134" w:type="dxa"/>
                  <w:tcBorders>
                    <w:top w:val="single" w:sz="4" w:space="0" w:color="000000"/>
                    <w:left w:val="single" w:sz="4" w:space="0" w:color="000000"/>
                    <w:bottom w:val="single" w:sz="4" w:space="0" w:color="000000"/>
                    <w:right w:val="single" w:sz="4" w:space="0" w:color="000000"/>
                  </w:tcBorders>
                  <w:vAlign w:val="center"/>
                </w:tcPr>
                <w:p w14:paraId="270B4DE0" w14:textId="77777777" w:rsidR="0064512E" w:rsidRPr="002A4167" w:rsidRDefault="0064512E" w:rsidP="0064512E">
                  <w:pPr>
                    <w:pStyle w:val="aff9"/>
                  </w:pPr>
                  <w:r w:rsidRPr="002A4167">
                    <w:rPr>
                      <w:rFonts w:hint="eastAsia"/>
                    </w:rPr>
                    <w:t>类比法</w:t>
                  </w:r>
                </w:p>
              </w:tc>
              <w:tc>
                <w:tcPr>
                  <w:tcW w:w="1040" w:type="dxa"/>
                  <w:tcBorders>
                    <w:top w:val="single" w:sz="4" w:space="0" w:color="auto"/>
                    <w:left w:val="single" w:sz="4" w:space="0" w:color="auto"/>
                    <w:bottom w:val="single" w:sz="4" w:space="0" w:color="auto"/>
                    <w:right w:val="single" w:sz="4" w:space="0" w:color="auto"/>
                  </w:tcBorders>
                  <w:vAlign w:val="center"/>
                </w:tcPr>
                <w:p w14:paraId="77B7500E" w14:textId="77777777" w:rsidR="0064512E" w:rsidRPr="002A4167" w:rsidRDefault="0064512E" w:rsidP="0064512E">
                  <w:pPr>
                    <w:pStyle w:val="aff9"/>
                  </w:pPr>
                  <w:r w:rsidRPr="002A4167">
                    <w:rPr>
                      <w:rFonts w:hint="eastAsia"/>
                    </w:rPr>
                    <w:t>8</w:t>
                  </w:r>
                  <w:r w:rsidRPr="002A4167">
                    <w:t>5-90</w:t>
                  </w:r>
                </w:p>
              </w:tc>
              <w:tc>
                <w:tcPr>
                  <w:tcW w:w="998" w:type="dxa"/>
                  <w:tcBorders>
                    <w:top w:val="single" w:sz="4" w:space="0" w:color="000000"/>
                    <w:left w:val="single" w:sz="4" w:space="0" w:color="000000"/>
                    <w:bottom w:val="single" w:sz="4" w:space="0" w:color="000000"/>
                    <w:right w:val="single" w:sz="4" w:space="0" w:color="000000"/>
                  </w:tcBorders>
                  <w:vAlign w:val="center"/>
                </w:tcPr>
                <w:p w14:paraId="4E872671" w14:textId="77777777" w:rsidR="0064512E" w:rsidRPr="002A4167" w:rsidRDefault="0064512E" w:rsidP="0064512E">
                  <w:pPr>
                    <w:pStyle w:val="aff9"/>
                  </w:pPr>
                  <w:r w:rsidRPr="002A4167">
                    <w:rPr>
                      <w:rFonts w:hint="eastAsia"/>
                    </w:rPr>
                    <w:t>3</w:t>
                  </w:r>
                  <w:r w:rsidRPr="002A4167">
                    <w:t>000</w:t>
                  </w:r>
                </w:p>
              </w:tc>
            </w:tr>
            <w:tr w:rsidR="002A4167" w:rsidRPr="002A4167" w14:paraId="4DB4B3DB" w14:textId="77777777" w:rsidTr="004D174B">
              <w:trPr>
                <w:trHeight w:val="340"/>
                <w:jc w:val="center"/>
              </w:trPr>
              <w:tc>
                <w:tcPr>
                  <w:tcW w:w="899" w:type="dxa"/>
                  <w:vMerge/>
                  <w:tcBorders>
                    <w:left w:val="single" w:sz="4" w:space="0" w:color="000000"/>
                    <w:right w:val="single" w:sz="4" w:space="0" w:color="000000"/>
                  </w:tcBorders>
                  <w:vAlign w:val="center"/>
                </w:tcPr>
                <w:p w14:paraId="2934C201" w14:textId="77777777" w:rsidR="0064512E" w:rsidRPr="002A4167" w:rsidRDefault="0064512E" w:rsidP="0064512E">
                  <w:pPr>
                    <w:pStyle w:val="aff9"/>
                  </w:pPr>
                </w:p>
              </w:tc>
              <w:tc>
                <w:tcPr>
                  <w:tcW w:w="1559" w:type="dxa"/>
                  <w:tcBorders>
                    <w:top w:val="single" w:sz="4" w:space="0" w:color="auto"/>
                    <w:left w:val="single" w:sz="4" w:space="0" w:color="auto"/>
                    <w:bottom w:val="single" w:sz="4" w:space="0" w:color="auto"/>
                    <w:right w:val="single" w:sz="4" w:space="0" w:color="auto"/>
                  </w:tcBorders>
                  <w:vAlign w:val="center"/>
                </w:tcPr>
                <w:p w14:paraId="68035C3B" w14:textId="77777777" w:rsidR="0064512E" w:rsidRPr="002A4167" w:rsidRDefault="0064512E" w:rsidP="0064512E">
                  <w:pPr>
                    <w:pStyle w:val="aff9"/>
                  </w:pPr>
                  <w:r w:rsidRPr="002A4167">
                    <w:rPr>
                      <w:rFonts w:hint="eastAsia"/>
                    </w:rPr>
                    <w:t>自动螺旋刀双面刨</w:t>
                  </w:r>
                </w:p>
              </w:tc>
              <w:tc>
                <w:tcPr>
                  <w:tcW w:w="1579" w:type="dxa"/>
                  <w:tcBorders>
                    <w:top w:val="single" w:sz="4" w:space="0" w:color="auto"/>
                    <w:left w:val="single" w:sz="4" w:space="0" w:color="auto"/>
                    <w:bottom w:val="single" w:sz="4" w:space="0" w:color="auto"/>
                    <w:right w:val="single" w:sz="4" w:space="0" w:color="auto"/>
                  </w:tcBorders>
                  <w:vAlign w:val="center"/>
                </w:tcPr>
                <w:p w14:paraId="63F6224A" w14:textId="77777777" w:rsidR="0064512E" w:rsidRPr="002A4167" w:rsidRDefault="0064512E" w:rsidP="0064512E">
                  <w:pPr>
                    <w:pStyle w:val="aff9"/>
                  </w:pPr>
                  <w:r w:rsidRPr="002A4167">
                    <w:rPr>
                      <w:rFonts w:hint="eastAsia"/>
                    </w:rPr>
                    <w:t>自动螺旋刀双面刨</w:t>
                  </w:r>
                </w:p>
              </w:tc>
              <w:tc>
                <w:tcPr>
                  <w:tcW w:w="1769" w:type="dxa"/>
                  <w:tcBorders>
                    <w:top w:val="single" w:sz="4" w:space="0" w:color="000000"/>
                    <w:left w:val="single" w:sz="4" w:space="0" w:color="000000"/>
                    <w:bottom w:val="single" w:sz="4" w:space="0" w:color="000000"/>
                    <w:right w:val="single" w:sz="4" w:space="0" w:color="000000"/>
                  </w:tcBorders>
                  <w:vAlign w:val="center"/>
                </w:tcPr>
                <w:p w14:paraId="748E6F6F" w14:textId="77777777" w:rsidR="0064512E" w:rsidRPr="002A4167" w:rsidRDefault="0064512E" w:rsidP="0064512E">
                  <w:pPr>
                    <w:pStyle w:val="aff9"/>
                  </w:pPr>
                  <w:r w:rsidRPr="002A4167">
                    <w:rPr>
                      <w:rFonts w:hint="eastAsia"/>
                    </w:rPr>
                    <w:t>频发</w:t>
                  </w:r>
                </w:p>
              </w:tc>
              <w:tc>
                <w:tcPr>
                  <w:tcW w:w="1180" w:type="dxa"/>
                  <w:tcBorders>
                    <w:top w:val="single" w:sz="4" w:space="0" w:color="000000"/>
                    <w:left w:val="single" w:sz="4" w:space="0" w:color="000000"/>
                    <w:bottom w:val="single" w:sz="4" w:space="0" w:color="000000"/>
                    <w:right w:val="single" w:sz="4" w:space="0" w:color="000000"/>
                  </w:tcBorders>
                  <w:vAlign w:val="center"/>
                </w:tcPr>
                <w:p w14:paraId="1755ED83" w14:textId="77777777" w:rsidR="0064512E" w:rsidRPr="002A4167" w:rsidRDefault="0064512E" w:rsidP="0064512E">
                  <w:pPr>
                    <w:pStyle w:val="aff9"/>
                  </w:pPr>
                  <w:r w:rsidRPr="002A4167">
                    <w:rPr>
                      <w:rFonts w:hint="eastAsia"/>
                    </w:rPr>
                    <w:t>类比法</w:t>
                  </w:r>
                </w:p>
              </w:tc>
              <w:tc>
                <w:tcPr>
                  <w:tcW w:w="1095" w:type="dxa"/>
                  <w:tcBorders>
                    <w:top w:val="single" w:sz="4" w:space="0" w:color="auto"/>
                    <w:left w:val="single" w:sz="4" w:space="0" w:color="auto"/>
                    <w:bottom w:val="single" w:sz="4" w:space="0" w:color="auto"/>
                    <w:right w:val="single" w:sz="4" w:space="0" w:color="auto"/>
                  </w:tcBorders>
                  <w:vAlign w:val="center"/>
                </w:tcPr>
                <w:p w14:paraId="56857B8D" w14:textId="77777777" w:rsidR="0064512E" w:rsidRPr="002A4167" w:rsidRDefault="0064512E" w:rsidP="0064512E">
                  <w:pPr>
                    <w:pStyle w:val="aff9"/>
                  </w:pPr>
                  <w:r w:rsidRPr="002A4167">
                    <w:rPr>
                      <w:rFonts w:hint="eastAsia"/>
                    </w:rPr>
                    <w:t>8</w:t>
                  </w:r>
                  <w:r w:rsidRPr="002A4167">
                    <w:t>5-90</w:t>
                  </w:r>
                </w:p>
              </w:tc>
              <w:tc>
                <w:tcPr>
                  <w:tcW w:w="992" w:type="dxa"/>
                  <w:vMerge/>
                  <w:tcBorders>
                    <w:left w:val="single" w:sz="4" w:space="0" w:color="000000"/>
                    <w:right w:val="single" w:sz="4" w:space="0" w:color="000000"/>
                  </w:tcBorders>
                  <w:vAlign w:val="center"/>
                </w:tcPr>
                <w:p w14:paraId="59E1BC91" w14:textId="77777777" w:rsidR="0064512E" w:rsidRPr="002A4167" w:rsidRDefault="0064512E" w:rsidP="0064512E">
                  <w:pPr>
                    <w:pStyle w:val="aff9"/>
                  </w:pPr>
                </w:p>
              </w:tc>
              <w:tc>
                <w:tcPr>
                  <w:tcW w:w="1134" w:type="dxa"/>
                  <w:vMerge/>
                  <w:tcBorders>
                    <w:left w:val="single" w:sz="4" w:space="0" w:color="000000"/>
                    <w:right w:val="single" w:sz="4" w:space="0" w:color="000000"/>
                  </w:tcBorders>
                  <w:vAlign w:val="center"/>
                </w:tcPr>
                <w:p w14:paraId="440BF98A" w14:textId="77777777" w:rsidR="0064512E" w:rsidRPr="002A4167" w:rsidRDefault="0064512E" w:rsidP="0064512E">
                  <w:pPr>
                    <w:pStyle w:val="aff9"/>
                  </w:pPr>
                </w:p>
              </w:tc>
              <w:tc>
                <w:tcPr>
                  <w:tcW w:w="1134" w:type="dxa"/>
                  <w:tcBorders>
                    <w:top w:val="single" w:sz="4" w:space="0" w:color="000000"/>
                    <w:left w:val="single" w:sz="4" w:space="0" w:color="000000"/>
                    <w:bottom w:val="single" w:sz="4" w:space="0" w:color="000000"/>
                    <w:right w:val="single" w:sz="4" w:space="0" w:color="000000"/>
                  </w:tcBorders>
                  <w:vAlign w:val="center"/>
                </w:tcPr>
                <w:p w14:paraId="1A710E6F" w14:textId="77777777" w:rsidR="0064512E" w:rsidRPr="002A4167" w:rsidRDefault="0064512E" w:rsidP="0064512E">
                  <w:pPr>
                    <w:pStyle w:val="aff9"/>
                  </w:pPr>
                  <w:r w:rsidRPr="002A4167">
                    <w:rPr>
                      <w:rFonts w:hint="eastAsia"/>
                    </w:rPr>
                    <w:t>类比法</w:t>
                  </w:r>
                </w:p>
              </w:tc>
              <w:tc>
                <w:tcPr>
                  <w:tcW w:w="1040" w:type="dxa"/>
                  <w:tcBorders>
                    <w:top w:val="single" w:sz="4" w:space="0" w:color="auto"/>
                    <w:left w:val="single" w:sz="4" w:space="0" w:color="auto"/>
                    <w:bottom w:val="single" w:sz="4" w:space="0" w:color="auto"/>
                    <w:right w:val="single" w:sz="4" w:space="0" w:color="auto"/>
                  </w:tcBorders>
                  <w:vAlign w:val="center"/>
                </w:tcPr>
                <w:p w14:paraId="7E436FFE" w14:textId="77777777" w:rsidR="0064512E" w:rsidRPr="002A4167" w:rsidRDefault="0064512E" w:rsidP="0064512E">
                  <w:pPr>
                    <w:pStyle w:val="aff9"/>
                  </w:pPr>
                  <w:r w:rsidRPr="002A4167">
                    <w:rPr>
                      <w:rFonts w:hint="eastAsia"/>
                    </w:rPr>
                    <w:t>8</w:t>
                  </w:r>
                  <w:r w:rsidRPr="002A4167">
                    <w:t>5-90</w:t>
                  </w:r>
                </w:p>
              </w:tc>
              <w:tc>
                <w:tcPr>
                  <w:tcW w:w="998" w:type="dxa"/>
                  <w:tcBorders>
                    <w:top w:val="single" w:sz="4" w:space="0" w:color="000000"/>
                    <w:left w:val="single" w:sz="4" w:space="0" w:color="000000"/>
                    <w:bottom w:val="single" w:sz="4" w:space="0" w:color="000000"/>
                    <w:right w:val="single" w:sz="4" w:space="0" w:color="000000"/>
                  </w:tcBorders>
                  <w:vAlign w:val="center"/>
                </w:tcPr>
                <w:p w14:paraId="7C2C61E6" w14:textId="77777777" w:rsidR="0064512E" w:rsidRPr="002A4167" w:rsidRDefault="0064512E" w:rsidP="0064512E">
                  <w:pPr>
                    <w:pStyle w:val="aff9"/>
                  </w:pPr>
                  <w:r w:rsidRPr="002A4167">
                    <w:rPr>
                      <w:rFonts w:hint="eastAsia"/>
                    </w:rPr>
                    <w:t>3</w:t>
                  </w:r>
                  <w:r w:rsidRPr="002A4167">
                    <w:t>000</w:t>
                  </w:r>
                </w:p>
              </w:tc>
            </w:tr>
            <w:tr w:rsidR="002A4167" w:rsidRPr="002A4167" w14:paraId="6114E914" w14:textId="77777777" w:rsidTr="004D174B">
              <w:trPr>
                <w:trHeight w:val="340"/>
                <w:jc w:val="center"/>
              </w:trPr>
              <w:tc>
                <w:tcPr>
                  <w:tcW w:w="899" w:type="dxa"/>
                  <w:vMerge/>
                  <w:tcBorders>
                    <w:left w:val="single" w:sz="4" w:space="0" w:color="000000"/>
                    <w:right w:val="single" w:sz="4" w:space="0" w:color="000000"/>
                  </w:tcBorders>
                  <w:vAlign w:val="center"/>
                </w:tcPr>
                <w:p w14:paraId="2864C9C7" w14:textId="77777777" w:rsidR="0064512E" w:rsidRPr="002A4167" w:rsidRDefault="0064512E" w:rsidP="0064512E">
                  <w:pPr>
                    <w:pStyle w:val="aff9"/>
                  </w:pPr>
                </w:p>
              </w:tc>
              <w:tc>
                <w:tcPr>
                  <w:tcW w:w="1559" w:type="dxa"/>
                  <w:tcBorders>
                    <w:top w:val="single" w:sz="4" w:space="0" w:color="auto"/>
                    <w:left w:val="single" w:sz="4" w:space="0" w:color="auto"/>
                    <w:bottom w:val="single" w:sz="4" w:space="0" w:color="auto"/>
                    <w:right w:val="single" w:sz="4" w:space="0" w:color="auto"/>
                  </w:tcBorders>
                  <w:vAlign w:val="center"/>
                </w:tcPr>
                <w:p w14:paraId="3D9D9C61" w14:textId="77777777" w:rsidR="0064512E" w:rsidRPr="002A4167" w:rsidRDefault="0064512E" w:rsidP="0064512E">
                  <w:pPr>
                    <w:pStyle w:val="aff9"/>
                  </w:pPr>
                  <w:r w:rsidRPr="002A4167">
                    <w:rPr>
                      <w:rFonts w:hint="eastAsia"/>
                    </w:rPr>
                    <w:t>干式打磨柜</w:t>
                  </w:r>
                </w:p>
              </w:tc>
              <w:tc>
                <w:tcPr>
                  <w:tcW w:w="1579" w:type="dxa"/>
                  <w:tcBorders>
                    <w:top w:val="single" w:sz="4" w:space="0" w:color="auto"/>
                    <w:left w:val="single" w:sz="4" w:space="0" w:color="auto"/>
                    <w:bottom w:val="single" w:sz="4" w:space="0" w:color="auto"/>
                    <w:right w:val="single" w:sz="4" w:space="0" w:color="auto"/>
                  </w:tcBorders>
                  <w:vAlign w:val="center"/>
                </w:tcPr>
                <w:p w14:paraId="6284FAD8" w14:textId="77777777" w:rsidR="0064512E" w:rsidRPr="002A4167" w:rsidRDefault="0064512E" w:rsidP="0064512E">
                  <w:pPr>
                    <w:pStyle w:val="aff9"/>
                  </w:pPr>
                  <w:r w:rsidRPr="002A4167">
                    <w:rPr>
                      <w:rFonts w:hint="eastAsia"/>
                    </w:rPr>
                    <w:t>干式打磨柜</w:t>
                  </w:r>
                </w:p>
              </w:tc>
              <w:tc>
                <w:tcPr>
                  <w:tcW w:w="1769" w:type="dxa"/>
                  <w:tcBorders>
                    <w:top w:val="single" w:sz="4" w:space="0" w:color="000000"/>
                    <w:left w:val="single" w:sz="4" w:space="0" w:color="000000"/>
                    <w:bottom w:val="single" w:sz="4" w:space="0" w:color="000000"/>
                    <w:right w:val="single" w:sz="4" w:space="0" w:color="000000"/>
                  </w:tcBorders>
                  <w:vAlign w:val="center"/>
                </w:tcPr>
                <w:p w14:paraId="229826DC" w14:textId="77777777" w:rsidR="0064512E" w:rsidRPr="002A4167" w:rsidRDefault="0064512E" w:rsidP="0064512E">
                  <w:pPr>
                    <w:pStyle w:val="aff9"/>
                  </w:pPr>
                  <w:r w:rsidRPr="002A4167">
                    <w:rPr>
                      <w:rFonts w:hint="eastAsia"/>
                    </w:rPr>
                    <w:t>频发</w:t>
                  </w:r>
                </w:p>
              </w:tc>
              <w:tc>
                <w:tcPr>
                  <w:tcW w:w="1180" w:type="dxa"/>
                  <w:tcBorders>
                    <w:top w:val="single" w:sz="4" w:space="0" w:color="000000"/>
                    <w:left w:val="single" w:sz="4" w:space="0" w:color="000000"/>
                    <w:bottom w:val="single" w:sz="4" w:space="0" w:color="000000"/>
                    <w:right w:val="single" w:sz="4" w:space="0" w:color="000000"/>
                  </w:tcBorders>
                  <w:vAlign w:val="center"/>
                </w:tcPr>
                <w:p w14:paraId="42177919" w14:textId="77777777" w:rsidR="0064512E" w:rsidRPr="002A4167" w:rsidRDefault="0064512E" w:rsidP="0064512E">
                  <w:pPr>
                    <w:pStyle w:val="aff9"/>
                  </w:pPr>
                  <w:r w:rsidRPr="002A4167">
                    <w:rPr>
                      <w:rFonts w:hint="eastAsia"/>
                    </w:rPr>
                    <w:t>类比法</w:t>
                  </w:r>
                </w:p>
              </w:tc>
              <w:tc>
                <w:tcPr>
                  <w:tcW w:w="1095" w:type="dxa"/>
                  <w:tcBorders>
                    <w:top w:val="single" w:sz="4" w:space="0" w:color="auto"/>
                    <w:left w:val="single" w:sz="4" w:space="0" w:color="auto"/>
                    <w:bottom w:val="single" w:sz="4" w:space="0" w:color="auto"/>
                    <w:right w:val="single" w:sz="4" w:space="0" w:color="auto"/>
                  </w:tcBorders>
                  <w:vAlign w:val="center"/>
                </w:tcPr>
                <w:p w14:paraId="198D903F" w14:textId="77777777" w:rsidR="0064512E" w:rsidRPr="002A4167" w:rsidRDefault="0064512E" w:rsidP="0064512E">
                  <w:pPr>
                    <w:pStyle w:val="aff9"/>
                  </w:pPr>
                  <w:r w:rsidRPr="002A4167">
                    <w:t>80-85</w:t>
                  </w:r>
                </w:p>
              </w:tc>
              <w:tc>
                <w:tcPr>
                  <w:tcW w:w="992" w:type="dxa"/>
                  <w:vMerge/>
                  <w:tcBorders>
                    <w:left w:val="single" w:sz="4" w:space="0" w:color="000000"/>
                    <w:right w:val="single" w:sz="4" w:space="0" w:color="000000"/>
                  </w:tcBorders>
                  <w:vAlign w:val="center"/>
                </w:tcPr>
                <w:p w14:paraId="66E38465" w14:textId="77777777" w:rsidR="0064512E" w:rsidRPr="002A4167" w:rsidRDefault="0064512E" w:rsidP="0064512E">
                  <w:pPr>
                    <w:pStyle w:val="aff9"/>
                  </w:pPr>
                </w:p>
              </w:tc>
              <w:tc>
                <w:tcPr>
                  <w:tcW w:w="1134" w:type="dxa"/>
                  <w:vMerge/>
                  <w:tcBorders>
                    <w:left w:val="single" w:sz="4" w:space="0" w:color="000000"/>
                    <w:right w:val="single" w:sz="4" w:space="0" w:color="000000"/>
                  </w:tcBorders>
                  <w:vAlign w:val="center"/>
                </w:tcPr>
                <w:p w14:paraId="415B09C8" w14:textId="77777777" w:rsidR="0064512E" w:rsidRPr="002A4167" w:rsidRDefault="0064512E" w:rsidP="0064512E">
                  <w:pPr>
                    <w:pStyle w:val="aff9"/>
                  </w:pPr>
                </w:p>
              </w:tc>
              <w:tc>
                <w:tcPr>
                  <w:tcW w:w="1134" w:type="dxa"/>
                  <w:tcBorders>
                    <w:top w:val="single" w:sz="4" w:space="0" w:color="000000"/>
                    <w:left w:val="single" w:sz="4" w:space="0" w:color="000000"/>
                    <w:bottom w:val="single" w:sz="4" w:space="0" w:color="000000"/>
                    <w:right w:val="single" w:sz="4" w:space="0" w:color="000000"/>
                  </w:tcBorders>
                  <w:vAlign w:val="center"/>
                </w:tcPr>
                <w:p w14:paraId="5C93177E" w14:textId="77777777" w:rsidR="0064512E" w:rsidRPr="002A4167" w:rsidRDefault="0064512E" w:rsidP="0064512E">
                  <w:pPr>
                    <w:pStyle w:val="aff9"/>
                  </w:pPr>
                  <w:r w:rsidRPr="002A4167">
                    <w:rPr>
                      <w:rFonts w:hint="eastAsia"/>
                    </w:rPr>
                    <w:t>类比法</w:t>
                  </w:r>
                </w:p>
              </w:tc>
              <w:tc>
                <w:tcPr>
                  <w:tcW w:w="1040" w:type="dxa"/>
                  <w:tcBorders>
                    <w:top w:val="single" w:sz="4" w:space="0" w:color="auto"/>
                    <w:left w:val="single" w:sz="4" w:space="0" w:color="auto"/>
                    <w:bottom w:val="single" w:sz="4" w:space="0" w:color="auto"/>
                    <w:right w:val="single" w:sz="4" w:space="0" w:color="auto"/>
                  </w:tcBorders>
                  <w:vAlign w:val="center"/>
                </w:tcPr>
                <w:p w14:paraId="11F934D0" w14:textId="77777777" w:rsidR="0064512E" w:rsidRPr="002A4167" w:rsidRDefault="0064512E" w:rsidP="0064512E">
                  <w:pPr>
                    <w:pStyle w:val="aff9"/>
                  </w:pPr>
                  <w:r w:rsidRPr="002A4167">
                    <w:t>80-85</w:t>
                  </w:r>
                </w:p>
              </w:tc>
              <w:tc>
                <w:tcPr>
                  <w:tcW w:w="998" w:type="dxa"/>
                  <w:tcBorders>
                    <w:top w:val="single" w:sz="4" w:space="0" w:color="000000"/>
                    <w:left w:val="single" w:sz="4" w:space="0" w:color="000000"/>
                    <w:bottom w:val="single" w:sz="4" w:space="0" w:color="000000"/>
                    <w:right w:val="single" w:sz="4" w:space="0" w:color="000000"/>
                  </w:tcBorders>
                  <w:vAlign w:val="center"/>
                </w:tcPr>
                <w:p w14:paraId="206BC297" w14:textId="77777777" w:rsidR="0064512E" w:rsidRPr="002A4167" w:rsidRDefault="0064512E" w:rsidP="0064512E">
                  <w:pPr>
                    <w:pStyle w:val="aff9"/>
                  </w:pPr>
                  <w:r w:rsidRPr="002A4167">
                    <w:rPr>
                      <w:rFonts w:hint="eastAsia"/>
                    </w:rPr>
                    <w:t>3</w:t>
                  </w:r>
                  <w:r w:rsidRPr="002A4167">
                    <w:t>000</w:t>
                  </w:r>
                </w:p>
              </w:tc>
            </w:tr>
            <w:tr w:rsidR="002A4167" w:rsidRPr="002A4167" w14:paraId="21FE821A" w14:textId="77777777" w:rsidTr="004D174B">
              <w:trPr>
                <w:trHeight w:val="340"/>
                <w:jc w:val="center"/>
              </w:trPr>
              <w:tc>
                <w:tcPr>
                  <w:tcW w:w="899" w:type="dxa"/>
                  <w:vMerge/>
                  <w:tcBorders>
                    <w:left w:val="single" w:sz="4" w:space="0" w:color="000000"/>
                    <w:right w:val="single" w:sz="4" w:space="0" w:color="000000"/>
                  </w:tcBorders>
                  <w:vAlign w:val="center"/>
                </w:tcPr>
                <w:p w14:paraId="7A3E9661" w14:textId="77777777" w:rsidR="0064512E" w:rsidRPr="002A4167" w:rsidRDefault="0064512E" w:rsidP="0064512E">
                  <w:pPr>
                    <w:pStyle w:val="aff9"/>
                  </w:pPr>
                </w:p>
              </w:tc>
              <w:tc>
                <w:tcPr>
                  <w:tcW w:w="1559" w:type="dxa"/>
                  <w:tcBorders>
                    <w:top w:val="single" w:sz="4" w:space="0" w:color="auto"/>
                    <w:left w:val="single" w:sz="4" w:space="0" w:color="auto"/>
                    <w:bottom w:val="single" w:sz="4" w:space="0" w:color="auto"/>
                    <w:right w:val="single" w:sz="4" w:space="0" w:color="auto"/>
                  </w:tcBorders>
                  <w:vAlign w:val="center"/>
                </w:tcPr>
                <w:p w14:paraId="4E1BF994" w14:textId="77777777" w:rsidR="0064512E" w:rsidRPr="002A4167" w:rsidRDefault="0064512E" w:rsidP="0064512E">
                  <w:pPr>
                    <w:pStyle w:val="aff9"/>
                  </w:pPr>
                  <w:r w:rsidRPr="002A4167">
                    <w:rPr>
                      <w:rFonts w:hint="eastAsia"/>
                    </w:rPr>
                    <w:t>喷漆房喷枪</w:t>
                  </w:r>
                </w:p>
              </w:tc>
              <w:tc>
                <w:tcPr>
                  <w:tcW w:w="1579" w:type="dxa"/>
                  <w:tcBorders>
                    <w:top w:val="single" w:sz="4" w:space="0" w:color="auto"/>
                    <w:left w:val="single" w:sz="4" w:space="0" w:color="auto"/>
                    <w:bottom w:val="single" w:sz="4" w:space="0" w:color="auto"/>
                    <w:right w:val="single" w:sz="4" w:space="0" w:color="auto"/>
                  </w:tcBorders>
                  <w:vAlign w:val="center"/>
                </w:tcPr>
                <w:p w14:paraId="224283CD" w14:textId="77777777" w:rsidR="0064512E" w:rsidRPr="002A4167" w:rsidRDefault="0064512E" w:rsidP="0064512E">
                  <w:pPr>
                    <w:pStyle w:val="aff9"/>
                  </w:pPr>
                  <w:r w:rsidRPr="002A4167">
                    <w:rPr>
                      <w:rFonts w:hint="eastAsia"/>
                    </w:rPr>
                    <w:t>喷漆房喷枪</w:t>
                  </w:r>
                </w:p>
              </w:tc>
              <w:tc>
                <w:tcPr>
                  <w:tcW w:w="1769" w:type="dxa"/>
                  <w:tcBorders>
                    <w:top w:val="single" w:sz="4" w:space="0" w:color="000000"/>
                    <w:left w:val="single" w:sz="4" w:space="0" w:color="000000"/>
                    <w:bottom w:val="single" w:sz="4" w:space="0" w:color="000000"/>
                    <w:right w:val="single" w:sz="4" w:space="0" w:color="000000"/>
                  </w:tcBorders>
                  <w:vAlign w:val="center"/>
                </w:tcPr>
                <w:p w14:paraId="6CC70B90" w14:textId="77777777" w:rsidR="0064512E" w:rsidRPr="002A4167" w:rsidRDefault="0064512E" w:rsidP="0064512E">
                  <w:pPr>
                    <w:pStyle w:val="aff9"/>
                  </w:pPr>
                  <w:r w:rsidRPr="002A4167">
                    <w:rPr>
                      <w:rFonts w:hint="eastAsia"/>
                    </w:rPr>
                    <w:t>频发</w:t>
                  </w:r>
                </w:p>
              </w:tc>
              <w:tc>
                <w:tcPr>
                  <w:tcW w:w="1180" w:type="dxa"/>
                  <w:tcBorders>
                    <w:top w:val="single" w:sz="4" w:space="0" w:color="000000"/>
                    <w:left w:val="single" w:sz="4" w:space="0" w:color="000000"/>
                    <w:bottom w:val="single" w:sz="4" w:space="0" w:color="000000"/>
                    <w:right w:val="single" w:sz="4" w:space="0" w:color="000000"/>
                  </w:tcBorders>
                  <w:vAlign w:val="center"/>
                </w:tcPr>
                <w:p w14:paraId="2B138714" w14:textId="77777777" w:rsidR="0064512E" w:rsidRPr="002A4167" w:rsidRDefault="0064512E" w:rsidP="0064512E">
                  <w:pPr>
                    <w:pStyle w:val="aff9"/>
                  </w:pPr>
                  <w:r w:rsidRPr="002A4167">
                    <w:rPr>
                      <w:rFonts w:hint="eastAsia"/>
                    </w:rPr>
                    <w:t>类比法</w:t>
                  </w:r>
                </w:p>
              </w:tc>
              <w:tc>
                <w:tcPr>
                  <w:tcW w:w="1095" w:type="dxa"/>
                  <w:tcBorders>
                    <w:top w:val="single" w:sz="4" w:space="0" w:color="auto"/>
                    <w:left w:val="single" w:sz="4" w:space="0" w:color="auto"/>
                    <w:bottom w:val="single" w:sz="4" w:space="0" w:color="auto"/>
                    <w:right w:val="single" w:sz="4" w:space="0" w:color="auto"/>
                  </w:tcBorders>
                  <w:vAlign w:val="center"/>
                </w:tcPr>
                <w:p w14:paraId="2731D62B" w14:textId="77777777" w:rsidR="0064512E" w:rsidRPr="002A4167" w:rsidRDefault="0064512E" w:rsidP="0064512E">
                  <w:pPr>
                    <w:pStyle w:val="aff9"/>
                  </w:pPr>
                  <w:r w:rsidRPr="002A4167">
                    <w:rPr>
                      <w:rFonts w:hint="eastAsia"/>
                    </w:rPr>
                    <w:t>7</w:t>
                  </w:r>
                  <w:r w:rsidRPr="002A4167">
                    <w:t>5-80</w:t>
                  </w:r>
                </w:p>
              </w:tc>
              <w:tc>
                <w:tcPr>
                  <w:tcW w:w="992" w:type="dxa"/>
                  <w:vMerge/>
                  <w:tcBorders>
                    <w:left w:val="single" w:sz="4" w:space="0" w:color="000000"/>
                    <w:right w:val="single" w:sz="4" w:space="0" w:color="000000"/>
                  </w:tcBorders>
                  <w:vAlign w:val="center"/>
                </w:tcPr>
                <w:p w14:paraId="3DF20989" w14:textId="77777777" w:rsidR="0064512E" w:rsidRPr="002A4167" w:rsidRDefault="0064512E" w:rsidP="0064512E">
                  <w:pPr>
                    <w:pStyle w:val="aff9"/>
                  </w:pPr>
                </w:p>
              </w:tc>
              <w:tc>
                <w:tcPr>
                  <w:tcW w:w="1134" w:type="dxa"/>
                  <w:vMerge/>
                  <w:tcBorders>
                    <w:left w:val="single" w:sz="4" w:space="0" w:color="000000"/>
                    <w:right w:val="single" w:sz="4" w:space="0" w:color="000000"/>
                  </w:tcBorders>
                  <w:vAlign w:val="center"/>
                </w:tcPr>
                <w:p w14:paraId="0964A56A" w14:textId="77777777" w:rsidR="0064512E" w:rsidRPr="002A4167" w:rsidRDefault="0064512E" w:rsidP="0064512E">
                  <w:pPr>
                    <w:pStyle w:val="aff9"/>
                  </w:pPr>
                </w:p>
              </w:tc>
              <w:tc>
                <w:tcPr>
                  <w:tcW w:w="1134" w:type="dxa"/>
                  <w:tcBorders>
                    <w:top w:val="single" w:sz="4" w:space="0" w:color="000000"/>
                    <w:left w:val="single" w:sz="4" w:space="0" w:color="000000"/>
                    <w:bottom w:val="single" w:sz="4" w:space="0" w:color="000000"/>
                    <w:right w:val="single" w:sz="4" w:space="0" w:color="000000"/>
                  </w:tcBorders>
                  <w:vAlign w:val="center"/>
                </w:tcPr>
                <w:p w14:paraId="752A8269" w14:textId="77777777" w:rsidR="0064512E" w:rsidRPr="002A4167" w:rsidRDefault="0064512E" w:rsidP="0064512E">
                  <w:pPr>
                    <w:pStyle w:val="aff9"/>
                  </w:pPr>
                  <w:r w:rsidRPr="002A4167">
                    <w:rPr>
                      <w:rFonts w:hint="eastAsia"/>
                    </w:rPr>
                    <w:t>类比法</w:t>
                  </w:r>
                </w:p>
              </w:tc>
              <w:tc>
                <w:tcPr>
                  <w:tcW w:w="1040" w:type="dxa"/>
                  <w:tcBorders>
                    <w:top w:val="single" w:sz="4" w:space="0" w:color="auto"/>
                    <w:left w:val="single" w:sz="4" w:space="0" w:color="auto"/>
                    <w:bottom w:val="single" w:sz="4" w:space="0" w:color="auto"/>
                    <w:right w:val="single" w:sz="4" w:space="0" w:color="auto"/>
                  </w:tcBorders>
                  <w:vAlign w:val="center"/>
                </w:tcPr>
                <w:p w14:paraId="7AD9EB1B" w14:textId="77777777" w:rsidR="0064512E" w:rsidRPr="002A4167" w:rsidRDefault="0064512E" w:rsidP="0064512E">
                  <w:pPr>
                    <w:pStyle w:val="aff9"/>
                  </w:pPr>
                  <w:r w:rsidRPr="002A4167">
                    <w:rPr>
                      <w:rFonts w:hint="eastAsia"/>
                    </w:rPr>
                    <w:t>7</w:t>
                  </w:r>
                  <w:r w:rsidRPr="002A4167">
                    <w:t>5-80</w:t>
                  </w:r>
                </w:p>
              </w:tc>
              <w:tc>
                <w:tcPr>
                  <w:tcW w:w="998" w:type="dxa"/>
                  <w:tcBorders>
                    <w:top w:val="single" w:sz="4" w:space="0" w:color="000000"/>
                    <w:left w:val="single" w:sz="4" w:space="0" w:color="000000"/>
                    <w:bottom w:val="single" w:sz="4" w:space="0" w:color="000000"/>
                    <w:right w:val="single" w:sz="4" w:space="0" w:color="000000"/>
                  </w:tcBorders>
                  <w:vAlign w:val="center"/>
                </w:tcPr>
                <w:p w14:paraId="151D597B" w14:textId="77777777" w:rsidR="0064512E" w:rsidRPr="002A4167" w:rsidRDefault="0064512E" w:rsidP="0064512E">
                  <w:pPr>
                    <w:pStyle w:val="aff9"/>
                  </w:pPr>
                  <w:r w:rsidRPr="002A4167">
                    <w:rPr>
                      <w:rFonts w:hint="eastAsia"/>
                    </w:rPr>
                    <w:t>3</w:t>
                  </w:r>
                  <w:r w:rsidRPr="002A4167">
                    <w:t>000</w:t>
                  </w:r>
                </w:p>
              </w:tc>
            </w:tr>
          </w:tbl>
          <w:p w14:paraId="3BD1DEAF" w14:textId="77777777" w:rsidR="006A74AE" w:rsidRPr="002A4167" w:rsidRDefault="006A74AE">
            <w:pPr>
              <w:pStyle w:val="3"/>
              <w:spacing w:beforeLines="50" w:before="120"/>
              <w:rPr>
                <w:kern w:val="2"/>
              </w:rPr>
            </w:pPr>
            <w:bookmarkStart w:id="134" w:name="_Toc29380634"/>
            <w:bookmarkStart w:id="135" w:name="_Toc29388585"/>
          </w:p>
          <w:p w14:paraId="7D58C519" w14:textId="77777777" w:rsidR="006A74AE" w:rsidRPr="002A4167" w:rsidRDefault="006A74AE">
            <w:pPr>
              <w:pStyle w:val="3"/>
              <w:spacing w:beforeLines="50" w:before="120"/>
              <w:rPr>
                <w:kern w:val="2"/>
              </w:rPr>
            </w:pPr>
          </w:p>
          <w:p w14:paraId="518E5501" w14:textId="77777777" w:rsidR="006A74AE" w:rsidRPr="002A4167" w:rsidRDefault="006A74AE">
            <w:pPr>
              <w:pStyle w:val="3"/>
              <w:spacing w:beforeLines="50" w:before="120"/>
              <w:rPr>
                <w:kern w:val="2"/>
              </w:rPr>
            </w:pPr>
          </w:p>
          <w:p w14:paraId="5C5FEA31" w14:textId="77777777" w:rsidR="006A74AE" w:rsidRPr="002A4167" w:rsidRDefault="006A74AE">
            <w:pPr>
              <w:pStyle w:val="3"/>
              <w:spacing w:beforeLines="50" w:before="120"/>
              <w:rPr>
                <w:kern w:val="2"/>
              </w:rPr>
            </w:pPr>
          </w:p>
          <w:p w14:paraId="66A84A0B" w14:textId="77777777" w:rsidR="006A74AE" w:rsidRPr="002A4167" w:rsidRDefault="006A74AE">
            <w:pPr>
              <w:pStyle w:val="3"/>
              <w:spacing w:beforeLines="50" w:before="120"/>
              <w:rPr>
                <w:kern w:val="2"/>
              </w:rPr>
            </w:pPr>
          </w:p>
          <w:p w14:paraId="612D6594" w14:textId="77777777" w:rsidR="0064512E" w:rsidRPr="002A4167" w:rsidRDefault="0064512E" w:rsidP="0064512E">
            <w:pPr>
              <w:ind w:firstLine="480"/>
            </w:pPr>
          </w:p>
          <w:p w14:paraId="259ED9F3" w14:textId="77777777" w:rsidR="00F13C6C" w:rsidRPr="002A4167" w:rsidRDefault="00F13C6C">
            <w:pPr>
              <w:pStyle w:val="3"/>
              <w:spacing w:beforeLines="50" w:before="120"/>
              <w:rPr>
                <w:kern w:val="2"/>
              </w:rPr>
            </w:pPr>
            <w:r w:rsidRPr="002A4167">
              <w:rPr>
                <w:kern w:val="2"/>
              </w:rPr>
              <w:lastRenderedPageBreak/>
              <w:t>5.4.4</w:t>
            </w:r>
            <w:r w:rsidRPr="002A4167">
              <w:rPr>
                <w:rFonts w:hint="eastAsia"/>
                <w:kern w:val="2"/>
              </w:rPr>
              <w:t>固废污染源汇总</w:t>
            </w:r>
            <w:bookmarkEnd w:id="134"/>
            <w:bookmarkEnd w:id="135"/>
          </w:p>
          <w:p w14:paraId="5A1C0A6E" w14:textId="77777777" w:rsidR="00F13C6C" w:rsidRPr="002A4167" w:rsidRDefault="00F13C6C">
            <w:pPr>
              <w:ind w:firstLine="480"/>
            </w:pPr>
            <w:r w:rsidRPr="002A4167">
              <w:rPr>
                <w:rFonts w:hint="eastAsia"/>
              </w:rPr>
              <w:t>项目营运过程中固废污染源强核算情况见表</w:t>
            </w:r>
            <w:r w:rsidRPr="002A4167">
              <w:t>5-2</w:t>
            </w:r>
            <w:r w:rsidR="002C7E4E" w:rsidRPr="002A4167">
              <w:t>2</w:t>
            </w:r>
            <w:r w:rsidRPr="002A4167">
              <w:rPr>
                <w:rFonts w:hint="eastAsia"/>
              </w:rPr>
              <w:t>。</w:t>
            </w:r>
          </w:p>
          <w:p w14:paraId="00C8FEEC" w14:textId="77777777" w:rsidR="00F13C6C" w:rsidRPr="002A4167" w:rsidRDefault="00F13C6C">
            <w:pPr>
              <w:pStyle w:val="affa"/>
              <w:spacing w:beforeLines="50" w:before="120" w:after="24"/>
            </w:pPr>
            <w:r w:rsidRPr="002A4167">
              <w:rPr>
                <w:rFonts w:hint="eastAsia"/>
              </w:rPr>
              <w:t>表</w:t>
            </w:r>
            <w:r w:rsidRPr="002A4167">
              <w:t>5-2</w:t>
            </w:r>
            <w:r w:rsidR="002C7E4E" w:rsidRPr="002A4167">
              <w:t xml:space="preserve">2  </w:t>
            </w:r>
            <w:r w:rsidRPr="002A4167">
              <w:rPr>
                <w:rFonts w:hint="eastAsia"/>
              </w:rPr>
              <w:t>固体废物污染源源强核算结果及相关参数一览表</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89"/>
              <w:gridCol w:w="2072"/>
              <w:gridCol w:w="1561"/>
              <w:gridCol w:w="1132"/>
              <w:gridCol w:w="1418"/>
              <w:gridCol w:w="1276"/>
              <w:gridCol w:w="1983"/>
              <w:gridCol w:w="1252"/>
              <w:gridCol w:w="1496"/>
            </w:tblGrid>
            <w:tr w:rsidR="002A4167" w:rsidRPr="002A4167" w14:paraId="49B1E7C6" w14:textId="77777777" w:rsidTr="00713894">
              <w:trPr>
                <w:trHeight w:val="340"/>
                <w:jc w:val="center"/>
              </w:trPr>
              <w:tc>
                <w:tcPr>
                  <w:tcW w:w="444" w:type="pct"/>
                  <w:vMerge w:val="restart"/>
                  <w:tcBorders>
                    <w:top w:val="single" w:sz="4" w:space="0" w:color="000000"/>
                    <w:left w:val="single" w:sz="4" w:space="0" w:color="000000"/>
                    <w:bottom w:val="single" w:sz="4" w:space="0" w:color="000000"/>
                    <w:right w:val="single" w:sz="4" w:space="0" w:color="000000"/>
                  </w:tcBorders>
                  <w:vAlign w:val="center"/>
                </w:tcPr>
                <w:p w14:paraId="39E858DC" w14:textId="77777777" w:rsidR="00F13C6C" w:rsidRPr="002A4167" w:rsidRDefault="00F13C6C">
                  <w:pPr>
                    <w:pStyle w:val="aff9"/>
                    <w:rPr>
                      <w:b/>
                    </w:rPr>
                  </w:pPr>
                  <w:r w:rsidRPr="002A4167">
                    <w:rPr>
                      <w:rFonts w:hint="eastAsia"/>
                      <w:b/>
                    </w:rPr>
                    <w:t>工序</w:t>
                  </w:r>
                  <w:r w:rsidRPr="002A4167">
                    <w:rPr>
                      <w:b/>
                    </w:rPr>
                    <w:t>/</w:t>
                  </w:r>
                  <w:r w:rsidRPr="002A4167">
                    <w:rPr>
                      <w:rFonts w:hint="eastAsia"/>
                      <w:b/>
                    </w:rPr>
                    <w:t>生产线</w:t>
                  </w:r>
                </w:p>
              </w:tc>
              <w:tc>
                <w:tcPr>
                  <w:tcW w:w="774" w:type="pct"/>
                  <w:vMerge w:val="restart"/>
                  <w:tcBorders>
                    <w:top w:val="single" w:sz="4" w:space="0" w:color="000000"/>
                    <w:left w:val="single" w:sz="4" w:space="0" w:color="000000"/>
                    <w:bottom w:val="single" w:sz="4" w:space="0" w:color="000000"/>
                    <w:right w:val="single" w:sz="4" w:space="0" w:color="000000"/>
                  </w:tcBorders>
                  <w:vAlign w:val="center"/>
                </w:tcPr>
                <w:p w14:paraId="21A5C172" w14:textId="77777777" w:rsidR="00F13C6C" w:rsidRPr="002A4167" w:rsidRDefault="00F13C6C">
                  <w:pPr>
                    <w:pStyle w:val="aff9"/>
                    <w:rPr>
                      <w:b/>
                    </w:rPr>
                  </w:pPr>
                  <w:r w:rsidRPr="002A4167">
                    <w:rPr>
                      <w:rFonts w:hint="eastAsia"/>
                      <w:b/>
                    </w:rPr>
                    <w:t>装置</w:t>
                  </w:r>
                </w:p>
              </w:tc>
              <w:tc>
                <w:tcPr>
                  <w:tcW w:w="583" w:type="pct"/>
                  <w:vMerge w:val="restart"/>
                  <w:tcBorders>
                    <w:top w:val="single" w:sz="4" w:space="0" w:color="000000"/>
                    <w:left w:val="single" w:sz="4" w:space="0" w:color="000000"/>
                    <w:bottom w:val="single" w:sz="4" w:space="0" w:color="000000"/>
                    <w:right w:val="single" w:sz="4" w:space="0" w:color="000000"/>
                  </w:tcBorders>
                  <w:vAlign w:val="center"/>
                </w:tcPr>
                <w:p w14:paraId="6EFB0954" w14:textId="77777777" w:rsidR="00F13C6C" w:rsidRPr="002A4167" w:rsidRDefault="00F13C6C">
                  <w:pPr>
                    <w:pStyle w:val="aff9"/>
                    <w:rPr>
                      <w:b/>
                    </w:rPr>
                  </w:pPr>
                  <w:r w:rsidRPr="002A4167">
                    <w:rPr>
                      <w:rFonts w:hint="eastAsia"/>
                      <w:b/>
                    </w:rPr>
                    <w:t>固体废物名称</w:t>
                  </w:r>
                </w:p>
              </w:tc>
              <w:tc>
                <w:tcPr>
                  <w:tcW w:w="423" w:type="pct"/>
                  <w:vMerge w:val="restart"/>
                  <w:tcBorders>
                    <w:top w:val="single" w:sz="4" w:space="0" w:color="000000"/>
                    <w:left w:val="single" w:sz="4" w:space="0" w:color="000000"/>
                    <w:bottom w:val="single" w:sz="4" w:space="0" w:color="000000"/>
                    <w:right w:val="single" w:sz="4" w:space="0" w:color="000000"/>
                  </w:tcBorders>
                  <w:vAlign w:val="center"/>
                </w:tcPr>
                <w:p w14:paraId="2FA1D055" w14:textId="77777777" w:rsidR="00F13C6C" w:rsidRPr="002A4167" w:rsidRDefault="00F13C6C">
                  <w:pPr>
                    <w:pStyle w:val="aff9"/>
                    <w:rPr>
                      <w:b/>
                    </w:rPr>
                  </w:pPr>
                  <w:r w:rsidRPr="002A4167">
                    <w:rPr>
                      <w:rFonts w:hint="eastAsia"/>
                      <w:b/>
                    </w:rPr>
                    <w:t>固废属性</w:t>
                  </w:r>
                </w:p>
              </w:tc>
              <w:tc>
                <w:tcPr>
                  <w:tcW w:w="1007" w:type="pct"/>
                  <w:gridSpan w:val="2"/>
                  <w:tcBorders>
                    <w:top w:val="single" w:sz="4" w:space="0" w:color="000000"/>
                    <w:left w:val="single" w:sz="4" w:space="0" w:color="000000"/>
                    <w:bottom w:val="single" w:sz="4" w:space="0" w:color="000000"/>
                    <w:right w:val="single" w:sz="4" w:space="0" w:color="000000"/>
                  </w:tcBorders>
                  <w:vAlign w:val="center"/>
                </w:tcPr>
                <w:p w14:paraId="6DC2073F" w14:textId="77777777" w:rsidR="00F13C6C" w:rsidRPr="002A4167" w:rsidRDefault="00F13C6C">
                  <w:pPr>
                    <w:pStyle w:val="aff9"/>
                    <w:rPr>
                      <w:b/>
                    </w:rPr>
                  </w:pPr>
                  <w:r w:rsidRPr="002A4167">
                    <w:rPr>
                      <w:rFonts w:hint="eastAsia"/>
                      <w:b/>
                    </w:rPr>
                    <w:t>产生情况</w:t>
                  </w:r>
                </w:p>
              </w:tc>
              <w:tc>
                <w:tcPr>
                  <w:tcW w:w="1209" w:type="pct"/>
                  <w:gridSpan w:val="2"/>
                  <w:tcBorders>
                    <w:top w:val="single" w:sz="4" w:space="0" w:color="000000"/>
                    <w:left w:val="single" w:sz="4" w:space="0" w:color="000000"/>
                    <w:bottom w:val="single" w:sz="4" w:space="0" w:color="000000"/>
                    <w:right w:val="single" w:sz="4" w:space="0" w:color="000000"/>
                  </w:tcBorders>
                  <w:vAlign w:val="center"/>
                </w:tcPr>
                <w:p w14:paraId="479CE8D5" w14:textId="77777777" w:rsidR="00F13C6C" w:rsidRPr="002A4167" w:rsidRDefault="00F13C6C">
                  <w:pPr>
                    <w:pStyle w:val="aff9"/>
                    <w:rPr>
                      <w:b/>
                    </w:rPr>
                  </w:pPr>
                  <w:r w:rsidRPr="002A4167">
                    <w:rPr>
                      <w:rFonts w:hint="eastAsia"/>
                      <w:b/>
                    </w:rPr>
                    <w:t>处置措施</w:t>
                  </w:r>
                </w:p>
              </w:tc>
              <w:tc>
                <w:tcPr>
                  <w:tcW w:w="559" w:type="pct"/>
                  <w:vMerge w:val="restart"/>
                  <w:tcBorders>
                    <w:top w:val="single" w:sz="4" w:space="0" w:color="000000"/>
                    <w:left w:val="single" w:sz="4" w:space="0" w:color="000000"/>
                    <w:bottom w:val="single" w:sz="4" w:space="0" w:color="000000"/>
                    <w:right w:val="single" w:sz="4" w:space="0" w:color="000000"/>
                  </w:tcBorders>
                  <w:vAlign w:val="center"/>
                </w:tcPr>
                <w:p w14:paraId="699D1169" w14:textId="77777777" w:rsidR="00F13C6C" w:rsidRPr="002A4167" w:rsidRDefault="00F13C6C">
                  <w:pPr>
                    <w:pStyle w:val="aff9"/>
                    <w:rPr>
                      <w:b/>
                    </w:rPr>
                  </w:pPr>
                  <w:r w:rsidRPr="002A4167">
                    <w:rPr>
                      <w:rFonts w:hint="eastAsia"/>
                      <w:b/>
                    </w:rPr>
                    <w:t>最终去向</w:t>
                  </w:r>
                </w:p>
              </w:tc>
            </w:tr>
            <w:tr w:rsidR="002A4167" w:rsidRPr="002A4167" w14:paraId="0CCF03CB" w14:textId="77777777" w:rsidTr="00713894">
              <w:trPr>
                <w:trHeight w:val="340"/>
                <w:jc w:val="center"/>
              </w:trPr>
              <w:tc>
                <w:tcPr>
                  <w:tcW w:w="444" w:type="pct"/>
                  <w:vMerge/>
                  <w:tcBorders>
                    <w:top w:val="single" w:sz="4" w:space="0" w:color="000000"/>
                    <w:left w:val="single" w:sz="4" w:space="0" w:color="000000"/>
                    <w:bottom w:val="single" w:sz="4" w:space="0" w:color="000000"/>
                    <w:right w:val="single" w:sz="4" w:space="0" w:color="000000"/>
                  </w:tcBorders>
                  <w:vAlign w:val="center"/>
                </w:tcPr>
                <w:p w14:paraId="49156FB8" w14:textId="77777777" w:rsidR="00F13C6C" w:rsidRPr="002A4167" w:rsidRDefault="00F13C6C">
                  <w:pPr>
                    <w:pStyle w:val="aff9"/>
                  </w:pPr>
                </w:p>
              </w:tc>
              <w:tc>
                <w:tcPr>
                  <w:tcW w:w="774" w:type="pct"/>
                  <w:vMerge/>
                  <w:tcBorders>
                    <w:top w:val="single" w:sz="4" w:space="0" w:color="000000"/>
                    <w:left w:val="single" w:sz="4" w:space="0" w:color="000000"/>
                    <w:bottom w:val="single" w:sz="4" w:space="0" w:color="000000"/>
                    <w:right w:val="single" w:sz="4" w:space="0" w:color="000000"/>
                  </w:tcBorders>
                  <w:vAlign w:val="center"/>
                </w:tcPr>
                <w:p w14:paraId="566BC90C" w14:textId="77777777" w:rsidR="00F13C6C" w:rsidRPr="002A4167" w:rsidRDefault="00F13C6C">
                  <w:pPr>
                    <w:pStyle w:val="aff9"/>
                  </w:pPr>
                </w:p>
              </w:tc>
              <w:tc>
                <w:tcPr>
                  <w:tcW w:w="583" w:type="pct"/>
                  <w:vMerge/>
                  <w:tcBorders>
                    <w:top w:val="single" w:sz="4" w:space="0" w:color="000000"/>
                    <w:left w:val="single" w:sz="4" w:space="0" w:color="000000"/>
                    <w:bottom w:val="single" w:sz="4" w:space="0" w:color="000000"/>
                    <w:right w:val="single" w:sz="4" w:space="0" w:color="000000"/>
                  </w:tcBorders>
                  <w:vAlign w:val="center"/>
                </w:tcPr>
                <w:p w14:paraId="000CBE16" w14:textId="77777777" w:rsidR="00F13C6C" w:rsidRPr="002A4167" w:rsidRDefault="00F13C6C">
                  <w:pPr>
                    <w:pStyle w:val="aff9"/>
                  </w:pPr>
                </w:p>
              </w:tc>
              <w:tc>
                <w:tcPr>
                  <w:tcW w:w="423" w:type="pct"/>
                  <w:vMerge/>
                  <w:tcBorders>
                    <w:top w:val="single" w:sz="4" w:space="0" w:color="000000"/>
                    <w:left w:val="single" w:sz="4" w:space="0" w:color="000000"/>
                    <w:bottom w:val="single" w:sz="4" w:space="0" w:color="000000"/>
                    <w:right w:val="single" w:sz="4" w:space="0" w:color="000000"/>
                  </w:tcBorders>
                  <w:vAlign w:val="center"/>
                </w:tcPr>
                <w:p w14:paraId="03E4F49D" w14:textId="77777777" w:rsidR="00F13C6C" w:rsidRPr="002A4167" w:rsidRDefault="00F13C6C">
                  <w:pPr>
                    <w:pStyle w:val="aff9"/>
                  </w:pPr>
                </w:p>
              </w:tc>
              <w:tc>
                <w:tcPr>
                  <w:tcW w:w="530" w:type="pct"/>
                  <w:tcBorders>
                    <w:top w:val="single" w:sz="4" w:space="0" w:color="000000"/>
                    <w:left w:val="single" w:sz="4" w:space="0" w:color="000000"/>
                    <w:bottom w:val="single" w:sz="4" w:space="0" w:color="000000"/>
                    <w:right w:val="single" w:sz="4" w:space="0" w:color="000000"/>
                  </w:tcBorders>
                  <w:vAlign w:val="center"/>
                </w:tcPr>
                <w:p w14:paraId="0188DB5F" w14:textId="77777777" w:rsidR="00F13C6C" w:rsidRPr="002A4167" w:rsidRDefault="00F13C6C">
                  <w:pPr>
                    <w:pStyle w:val="aff9"/>
                    <w:rPr>
                      <w:b/>
                    </w:rPr>
                  </w:pPr>
                  <w:r w:rsidRPr="002A4167">
                    <w:rPr>
                      <w:rFonts w:hint="eastAsia"/>
                      <w:b/>
                    </w:rPr>
                    <w:t>核算方法</w:t>
                  </w:r>
                </w:p>
              </w:tc>
              <w:tc>
                <w:tcPr>
                  <w:tcW w:w="477" w:type="pct"/>
                  <w:tcBorders>
                    <w:top w:val="single" w:sz="4" w:space="0" w:color="000000"/>
                    <w:left w:val="single" w:sz="4" w:space="0" w:color="000000"/>
                    <w:bottom w:val="single" w:sz="4" w:space="0" w:color="000000"/>
                    <w:right w:val="single" w:sz="4" w:space="0" w:color="000000"/>
                  </w:tcBorders>
                  <w:vAlign w:val="center"/>
                </w:tcPr>
                <w:p w14:paraId="7A546C59" w14:textId="77777777" w:rsidR="00F13C6C" w:rsidRPr="002A4167" w:rsidRDefault="00F13C6C">
                  <w:pPr>
                    <w:pStyle w:val="aff9"/>
                    <w:rPr>
                      <w:b/>
                    </w:rPr>
                  </w:pPr>
                  <w:r w:rsidRPr="002A4167">
                    <w:rPr>
                      <w:rFonts w:hint="eastAsia"/>
                      <w:b/>
                    </w:rPr>
                    <w:t>产生量</w:t>
                  </w:r>
                </w:p>
              </w:tc>
              <w:tc>
                <w:tcPr>
                  <w:tcW w:w="741" w:type="pct"/>
                  <w:tcBorders>
                    <w:top w:val="single" w:sz="4" w:space="0" w:color="000000"/>
                    <w:left w:val="single" w:sz="4" w:space="0" w:color="000000"/>
                    <w:bottom w:val="single" w:sz="4" w:space="0" w:color="000000"/>
                    <w:right w:val="single" w:sz="4" w:space="0" w:color="000000"/>
                  </w:tcBorders>
                  <w:vAlign w:val="center"/>
                </w:tcPr>
                <w:p w14:paraId="13CD79C2" w14:textId="77777777" w:rsidR="00F13C6C" w:rsidRPr="002A4167" w:rsidRDefault="00F13C6C">
                  <w:pPr>
                    <w:pStyle w:val="aff9"/>
                    <w:rPr>
                      <w:b/>
                    </w:rPr>
                  </w:pPr>
                  <w:r w:rsidRPr="002A4167">
                    <w:rPr>
                      <w:rFonts w:hint="eastAsia"/>
                      <w:b/>
                    </w:rPr>
                    <w:t>处理工艺</w:t>
                  </w:r>
                </w:p>
              </w:tc>
              <w:tc>
                <w:tcPr>
                  <w:tcW w:w="468" w:type="pct"/>
                  <w:tcBorders>
                    <w:top w:val="single" w:sz="4" w:space="0" w:color="000000"/>
                    <w:left w:val="single" w:sz="4" w:space="0" w:color="000000"/>
                    <w:bottom w:val="single" w:sz="4" w:space="0" w:color="000000"/>
                    <w:right w:val="single" w:sz="4" w:space="0" w:color="000000"/>
                  </w:tcBorders>
                  <w:vAlign w:val="center"/>
                </w:tcPr>
                <w:p w14:paraId="4CC4B1D0" w14:textId="77777777" w:rsidR="00F13C6C" w:rsidRPr="002A4167" w:rsidRDefault="00F13C6C">
                  <w:pPr>
                    <w:pStyle w:val="aff9"/>
                    <w:rPr>
                      <w:b/>
                    </w:rPr>
                  </w:pPr>
                  <w:r w:rsidRPr="002A4167">
                    <w:rPr>
                      <w:rFonts w:hint="eastAsia"/>
                      <w:b/>
                    </w:rPr>
                    <w:t>处置量</w:t>
                  </w:r>
                </w:p>
              </w:tc>
              <w:tc>
                <w:tcPr>
                  <w:tcW w:w="559" w:type="pct"/>
                  <w:vMerge/>
                  <w:tcBorders>
                    <w:top w:val="single" w:sz="4" w:space="0" w:color="000000"/>
                    <w:left w:val="single" w:sz="4" w:space="0" w:color="000000"/>
                    <w:bottom w:val="single" w:sz="4" w:space="0" w:color="auto"/>
                    <w:right w:val="single" w:sz="4" w:space="0" w:color="000000"/>
                  </w:tcBorders>
                  <w:vAlign w:val="center"/>
                </w:tcPr>
                <w:p w14:paraId="30E64417" w14:textId="77777777" w:rsidR="00F13C6C" w:rsidRPr="002A4167" w:rsidRDefault="00F13C6C">
                  <w:pPr>
                    <w:pStyle w:val="aff9"/>
                  </w:pPr>
                </w:p>
              </w:tc>
            </w:tr>
            <w:tr w:rsidR="002A4167" w:rsidRPr="002A4167" w14:paraId="21BDE9CE" w14:textId="77777777" w:rsidTr="00713894">
              <w:trPr>
                <w:trHeight w:val="340"/>
                <w:jc w:val="center"/>
              </w:trPr>
              <w:tc>
                <w:tcPr>
                  <w:tcW w:w="444" w:type="pct"/>
                  <w:tcBorders>
                    <w:top w:val="single" w:sz="4" w:space="0" w:color="auto"/>
                    <w:left w:val="single" w:sz="4" w:space="0" w:color="auto"/>
                    <w:bottom w:val="single" w:sz="4" w:space="0" w:color="auto"/>
                    <w:right w:val="single" w:sz="4" w:space="0" w:color="auto"/>
                  </w:tcBorders>
                  <w:vAlign w:val="center"/>
                </w:tcPr>
                <w:p w14:paraId="7CD149A0" w14:textId="77777777" w:rsidR="004D174B" w:rsidRPr="002A4167" w:rsidRDefault="004D174B" w:rsidP="004D174B">
                  <w:pPr>
                    <w:pStyle w:val="aff9"/>
                  </w:pPr>
                  <w:r w:rsidRPr="002A4167">
                    <w:rPr>
                      <w:rFonts w:hint="eastAsia"/>
                    </w:rPr>
                    <w:t>木加工</w:t>
                  </w:r>
                </w:p>
              </w:tc>
              <w:tc>
                <w:tcPr>
                  <w:tcW w:w="774" w:type="pct"/>
                  <w:tcBorders>
                    <w:top w:val="single" w:sz="4" w:space="0" w:color="000000"/>
                    <w:left w:val="single" w:sz="4" w:space="0" w:color="000000"/>
                    <w:bottom w:val="single" w:sz="4" w:space="0" w:color="000000"/>
                    <w:right w:val="single" w:sz="4" w:space="0" w:color="000000"/>
                  </w:tcBorders>
                  <w:vAlign w:val="center"/>
                </w:tcPr>
                <w:p w14:paraId="040278E3" w14:textId="77777777" w:rsidR="004D174B" w:rsidRPr="002A4167" w:rsidRDefault="0064512E" w:rsidP="004D174B">
                  <w:pPr>
                    <w:pStyle w:val="aff9"/>
                  </w:pPr>
                  <w:r w:rsidRPr="002A4167">
                    <w:rPr>
                      <w:rFonts w:hint="eastAsia"/>
                    </w:rPr>
                    <w:t>打眼机、数控雕花机、数控开榫机、高速龙门卧式带锯、自动螺旋刀双面刨</w:t>
                  </w:r>
                </w:p>
              </w:tc>
              <w:tc>
                <w:tcPr>
                  <w:tcW w:w="583" w:type="pct"/>
                  <w:tcBorders>
                    <w:top w:val="single" w:sz="4" w:space="0" w:color="auto"/>
                    <w:left w:val="single" w:sz="4" w:space="0" w:color="auto"/>
                    <w:bottom w:val="single" w:sz="4" w:space="0" w:color="auto"/>
                    <w:right w:val="single" w:sz="4" w:space="0" w:color="auto"/>
                  </w:tcBorders>
                  <w:vAlign w:val="center"/>
                </w:tcPr>
                <w:p w14:paraId="6DE45662" w14:textId="77777777" w:rsidR="004D174B" w:rsidRPr="002A4167" w:rsidRDefault="004D174B" w:rsidP="004D174B">
                  <w:pPr>
                    <w:pStyle w:val="aff9"/>
                  </w:pPr>
                  <w:r w:rsidRPr="002A4167">
                    <w:rPr>
                      <w:rFonts w:hint="eastAsia"/>
                    </w:rPr>
                    <w:t>木材边角料</w:t>
                  </w:r>
                </w:p>
              </w:tc>
              <w:tc>
                <w:tcPr>
                  <w:tcW w:w="423" w:type="pct"/>
                  <w:tcBorders>
                    <w:top w:val="single" w:sz="4" w:space="0" w:color="auto"/>
                    <w:left w:val="single" w:sz="4" w:space="0" w:color="auto"/>
                    <w:bottom w:val="single" w:sz="4" w:space="0" w:color="auto"/>
                    <w:right w:val="single" w:sz="4" w:space="0" w:color="auto"/>
                  </w:tcBorders>
                  <w:vAlign w:val="center"/>
                </w:tcPr>
                <w:p w14:paraId="6BD2D719" w14:textId="77777777" w:rsidR="004D174B" w:rsidRPr="002A4167" w:rsidRDefault="004D174B" w:rsidP="004D174B">
                  <w:pPr>
                    <w:pStyle w:val="aff9"/>
                  </w:pPr>
                  <w:r w:rsidRPr="002A4167">
                    <w:rPr>
                      <w:rFonts w:hint="eastAsia"/>
                    </w:rPr>
                    <w:t>一般固废</w:t>
                  </w:r>
                </w:p>
              </w:tc>
              <w:tc>
                <w:tcPr>
                  <w:tcW w:w="530" w:type="pct"/>
                  <w:tcBorders>
                    <w:top w:val="single" w:sz="4" w:space="0" w:color="000000"/>
                    <w:left w:val="single" w:sz="4" w:space="0" w:color="000000"/>
                    <w:bottom w:val="single" w:sz="4" w:space="0" w:color="000000"/>
                    <w:right w:val="single" w:sz="4" w:space="0" w:color="000000"/>
                  </w:tcBorders>
                  <w:vAlign w:val="center"/>
                </w:tcPr>
                <w:p w14:paraId="1292D0B2" w14:textId="77777777" w:rsidR="004D174B" w:rsidRPr="002A4167" w:rsidRDefault="004D174B" w:rsidP="004D174B">
                  <w:pPr>
                    <w:pStyle w:val="aff9"/>
                  </w:pPr>
                  <w:r w:rsidRPr="002A4167">
                    <w:rPr>
                      <w:rFonts w:hint="eastAsia"/>
                    </w:rPr>
                    <w:t>产物系数法</w:t>
                  </w:r>
                </w:p>
              </w:tc>
              <w:tc>
                <w:tcPr>
                  <w:tcW w:w="477" w:type="pct"/>
                  <w:tcBorders>
                    <w:top w:val="single" w:sz="4" w:space="0" w:color="auto"/>
                    <w:left w:val="single" w:sz="4" w:space="0" w:color="auto"/>
                    <w:bottom w:val="single" w:sz="4" w:space="0" w:color="auto"/>
                    <w:right w:val="single" w:sz="4" w:space="0" w:color="auto"/>
                  </w:tcBorders>
                  <w:vAlign w:val="center"/>
                </w:tcPr>
                <w:p w14:paraId="255D04D2" w14:textId="77777777" w:rsidR="004D174B" w:rsidRPr="002A4167" w:rsidRDefault="00713894" w:rsidP="004D174B">
                  <w:pPr>
                    <w:pStyle w:val="aff9"/>
                  </w:pPr>
                  <w:r w:rsidRPr="002A4167">
                    <w:t>2</w:t>
                  </w:r>
                  <w:r w:rsidR="007B7BB4" w:rsidRPr="002A4167">
                    <w:t>.0</w:t>
                  </w:r>
                  <w:r w:rsidR="004D174B" w:rsidRPr="002A4167">
                    <w:rPr>
                      <w:rFonts w:hint="eastAsia"/>
                    </w:rPr>
                    <w:t>t/a</w:t>
                  </w:r>
                </w:p>
              </w:tc>
              <w:tc>
                <w:tcPr>
                  <w:tcW w:w="741" w:type="pct"/>
                  <w:vMerge w:val="restart"/>
                  <w:tcBorders>
                    <w:top w:val="single" w:sz="4" w:space="0" w:color="000000"/>
                    <w:left w:val="single" w:sz="4" w:space="0" w:color="000000"/>
                    <w:right w:val="single" w:sz="4" w:space="0" w:color="000000"/>
                  </w:tcBorders>
                  <w:vAlign w:val="center"/>
                </w:tcPr>
                <w:p w14:paraId="7C8EC30D" w14:textId="77777777" w:rsidR="004D174B" w:rsidRPr="002A4167" w:rsidRDefault="004D174B" w:rsidP="004D174B">
                  <w:pPr>
                    <w:pStyle w:val="aff9"/>
                  </w:pPr>
                  <w:r w:rsidRPr="002A4167">
                    <w:rPr>
                      <w:rFonts w:hint="eastAsia"/>
                    </w:rPr>
                    <w:t>收集后外售给相关单位综合利用</w:t>
                  </w:r>
                </w:p>
              </w:tc>
              <w:tc>
                <w:tcPr>
                  <w:tcW w:w="468" w:type="pct"/>
                  <w:tcBorders>
                    <w:top w:val="single" w:sz="4" w:space="0" w:color="auto"/>
                    <w:left w:val="single" w:sz="4" w:space="0" w:color="auto"/>
                    <w:bottom w:val="single" w:sz="4" w:space="0" w:color="auto"/>
                    <w:right w:val="single" w:sz="4" w:space="0" w:color="auto"/>
                  </w:tcBorders>
                  <w:vAlign w:val="center"/>
                </w:tcPr>
                <w:p w14:paraId="0BDDD6F7" w14:textId="77777777" w:rsidR="004D174B" w:rsidRPr="002A4167" w:rsidRDefault="00713894" w:rsidP="004D174B">
                  <w:pPr>
                    <w:pStyle w:val="aff9"/>
                  </w:pPr>
                  <w:r w:rsidRPr="002A4167">
                    <w:t>2</w:t>
                  </w:r>
                  <w:r w:rsidR="007B7BB4" w:rsidRPr="002A4167">
                    <w:t>.0</w:t>
                  </w:r>
                  <w:r w:rsidR="004D174B" w:rsidRPr="002A4167">
                    <w:rPr>
                      <w:rFonts w:hint="eastAsia"/>
                    </w:rPr>
                    <w:t>t/a</w:t>
                  </w:r>
                </w:p>
              </w:tc>
              <w:tc>
                <w:tcPr>
                  <w:tcW w:w="559" w:type="pct"/>
                  <w:vMerge w:val="restart"/>
                  <w:tcBorders>
                    <w:top w:val="single" w:sz="4" w:space="0" w:color="000000"/>
                    <w:left w:val="single" w:sz="4" w:space="0" w:color="000000"/>
                    <w:right w:val="single" w:sz="4" w:space="0" w:color="000000"/>
                  </w:tcBorders>
                  <w:vAlign w:val="center"/>
                </w:tcPr>
                <w:p w14:paraId="588C8457" w14:textId="77777777" w:rsidR="004D174B" w:rsidRPr="002A4167" w:rsidRDefault="004D174B" w:rsidP="004D174B">
                  <w:pPr>
                    <w:pStyle w:val="aff9"/>
                  </w:pPr>
                  <w:r w:rsidRPr="002A4167">
                    <w:rPr>
                      <w:rFonts w:hint="eastAsia"/>
                    </w:rPr>
                    <w:t>外卖单位</w:t>
                  </w:r>
                </w:p>
              </w:tc>
            </w:tr>
            <w:tr w:rsidR="002A4167" w:rsidRPr="002A4167" w14:paraId="4FEACD41" w14:textId="77777777" w:rsidTr="00713894">
              <w:trPr>
                <w:trHeight w:val="340"/>
                <w:jc w:val="center"/>
              </w:trPr>
              <w:tc>
                <w:tcPr>
                  <w:tcW w:w="444" w:type="pct"/>
                  <w:tcBorders>
                    <w:top w:val="single" w:sz="4" w:space="0" w:color="auto"/>
                    <w:left w:val="single" w:sz="4" w:space="0" w:color="auto"/>
                    <w:bottom w:val="single" w:sz="4" w:space="0" w:color="auto"/>
                    <w:right w:val="single" w:sz="4" w:space="0" w:color="auto"/>
                  </w:tcBorders>
                  <w:vAlign w:val="center"/>
                </w:tcPr>
                <w:p w14:paraId="0DBF4268" w14:textId="77777777" w:rsidR="004D174B" w:rsidRPr="002A4167" w:rsidRDefault="004D174B" w:rsidP="004D174B">
                  <w:pPr>
                    <w:pStyle w:val="aff9"/>
                  </w:pPr>
                  <w:r w:rsidRPr="002A4167">
                    <w:rPr>
                      <w:rFonts w:hint="eastAsia"/>
                    </w:rPr>
                    <w:t>原料使用</w:t>
                  </w:r>
                </w:p>
              </w:tc>
              <w:tc>
                <w:tcPr>
                  <w:tcW w:w="774" w:type="pct"/>
                  <w:tcBorders>
                    <w:top w:val="single" w:sz="4" w:space="0" w:color="000000"/>
                    <w:left w:val="single" w:sz="4" w:space="0" w:color="000000"/>
                    <w:bottom w:val="single" w:sz="4" w:space="0" w:color="000000"/>
                    <w:right w:val="single" w:sz="4" w:space="0" w:color="000000"/>
                  </w:tcBorders>
                  <w:vAlign w:val="center"/>
                </w:tcPr>
                <w:p w14:paraId="7D633697" w14:textId="77777777" w:rsidR="004D174B" w:rsidRPr="002A4167" w:rsidRDefault="004D174B" w:rsidP="004D174B">
                  <w:pPr>
                    <w:pStyle w:val="aff9"/>
                  </w:pPr>
                  <w:r w:rsidRPr="002A4167">
                    <w:rPr>
                      <w:rFonts w:hint="eastAsia"/>
                    </w:rPr>
                    <w:t>原料使用</w:t>
                  </w:r>
                </w:p>
              </w:tc>
              <w:tc>
                <w:tcPr>
                  <w:tcW w:w="583" w:type="pct"/>
                  <w:tcBorders>
                    <w:top w:val="single" w:sz="4" w:space="0" w:color="auto"/>
                    <w:left w:val="single" w:sz="4" w:space="0" w:color="auto"/>
                    <w:bottom w:val="single" w:sz="4" w:space="0" w:color="auto"/>
                    <w:right w:val="single" w:sz="4" w:space="0" w:color="auto"/>
                  </w:tcBorders>
                  <w:vAlign w:val="center"/>
                </w:tcPr>
                <w:p w14:paraId="62324281" w14:textId="77777777" w:rsidR="004D174B" w:rsidRPr="002A4167" w:rsidRDefault="004D174B" w:rsidP="004D174B">
                  <w:pPr>
                    <w:pStyle w:val="aff9"/>
                  </w:pPr>
                  <w:r w:rsidRPr="002A4167">
                    <w:rPr>
                      <w:rFonts w:hint="eastAsia"/>
                    </w:rPr>
                    <w:t>废包装材料</w:t>
                  </w:r>
                </w:p>
              </w:tc>
              <w:tc>
                <w:tcPr>
                  <w:tcW w:w="423" w:type="pct"/>
                  <w:tcBorders>
                    <w:top w:val="single" w:sz="4" w:space="0" w:color="auto"/>
                    <w:left w:val="single" w:sz="4" w:space="0" w:color="auto"/>
                    <w:bottom w:val="single" w:sz="4" w:space="0" w:color="auto"/>
                    <w:right w:val="single" w:sz="4" w:space="0" w:color="auto"/>
                  </w:tcBorders>
                  <w:vAlign w:val="center"/>
                </w:tcPr>
                <w:p w14:paraId="3D2E2E3F" w14:textId="77777777" w:rsidR="004D174B" w:rsidRPr="002A4167" w:rsidRDefault="004D174B" w:rsidP="004D174B">
                  <w:pPr>
                    <w:pStyle w:val="aff9"/>
                  </w:pPr>
                  <w:r w:rsidRPr="002A4167">
                    <w:rPr>
                      <w:rFonts w:hint="eastAsia"/>
                    </w:rPr>
                    <w:t>一般固废</w:t>
                  </w:r>
                </w:p>
              </w:tc>
              <w:tc>
                <w:tcPr>
                  <w:tcW w:w="530" w:type="pct"/>
                  <w:tcBorders>
                    <w:top w:val="single" w:sz="4" w:space="0" w:color="000000"/>
                    <w:left w:val="single" w:sz="4" w:space="0" w:color="000000"/>
                    <w:bottom w:val="single" w:sz="4" w:space="0" w:color="000000"/>
                    <w:right w:val="single" w:sz="4" w:space="0" w:color="000000"/>
                  </w:tcBorders>
                  <w:vAlign w:val="center"/>
                </w:tcPr>
                <w:p w14:paraId="2FB1097E" w14:textId="77777777" w:rsidR="004D174B" w:rsidRPr="002A4167" w:rsidRDefault="004D174B" w:rsidP="004D174B">
                  <w:pPr>
                    <w:pStyle w:val="aff9"/>
                  </w:pPr>
                  <w:r w:rsidRPr="002A4167">
                    <w:rPr>
                      <w:rFonts w:hint="eastAsia"/>
                    </w:rPr>
                    <w:t>类比法</w:t>
                  </w:r>
                </w:p>
              </w:tc>
              <w:tc>
                <w:tcPr>
                  <w:tcW w:w="477" w:type="pct"/>
                  <w:tcBorders>
                    <w:top w:val="single" w:sz="4" w:space="0" w:color="auto"/>
                    <w:left w:val="single" w:sz="4" w:space="0" w:color="auto"/>
                    <w:bottom w:val="single" w:sz="4" w:space="0" w:color="auto"/>
                    <w:right w:val="single" w:sz="4" w:space="0" w:color="auto"/>
                  </w:tcBorders>
                  <w:vAlign w:val="center"/>
                </w:tcPr>
                <w:p w14:paraId="35C6021D" w14:textId="77777777" w:rsidR="004D174B" w:rsidRPr="002A4167" w:rsidRDefault="00713894" w:rsidP="004D174B">
                  <w:pPr>
                    <w:pStyle w:val="aff9"/>
                  </w:pPr>
                  <w:r w:rsidRPr="002A4167">
                    <w:t>1</w:t>
                  </w:r>
                  <w:r w:rsidR="004D174B" w:rsidRPr="002A4167">
                    <w:t>.0</w:t>
                  </w:r>
                  <w:r w:rsidR="004D174B" w:rsidRPr="002A4167">
                    <w:rPr>
                      <w:rFonts w:hint="eastAsia"/>
                    </w:rPr>
                    <w:t>t/a</w:t>
                  </w:r>
                </w:p>
              </w:tc>
              <w:tc>
                <w:tcPr>
                  <w:tcW w:w="741" w:type="pct"/>
                  <w:vMerge/>
                  <w:tcBorders>
                    <w:left w:val="single" w:sz="4" w:space="0" w:color="000000"/>
                    <w:right w:val="single" w:sz="4" w:space="0" w:color="000000"/>
                  </w:tcBorders>
                  <w:vAlign w:val="center"/>
                </w:tcPr>
                <w:p w14:paraId="084BD620" w14:textId="77777777" w:rsidR="004D174B" w:rsidRPr="002A4167" w:rsidRDefault="004D174B" w:rsidP="004D174B">
                  <w:pPr>
                    <w:pStyle w:val="aff9"/>
                  </w:pPr>
                </w:p>
              </w:tc>
              <w:tc>
                <w:tcPr>
                  <w:tcW w:w="468" w:type="pct"/>
                  <w:tcBorders>
                    <w:top w:val="single" w:sz="4" w:space="0" w:color="auto"/>
                    <w:left w:val="single" w:sz="4" w:space="0" w:color="auto"/>
                    <w:bottom w:val="single" w:sz="4" w:space="0" w:color="auto"/>
                    <w:right w:val="single" w:sz="4" w:space="0" w:color="auto"/>
                  </w:tcBorders>
                  <w:vAlign w:val="center"/>
                </w:tcPr>
                <w:p w14:paraId="606236F4" w14:textId="77777777" w:rsidR="004D174B" w:rsidRPr="002A4167" w:rsidRDefault="00713894" w:rsidP="004D174B">
                  <w:pPr>
                    <w:pStyle w:val="aff9"/>
                  </w:pPr>
                  <w:r w:rsidRPr="002A4167">
                    <w:t>1</w:t>
                  </w:r>
                  <w:r w:rsidR="004D174B" w:rsidRPr="002A4167">
                    <w:t>.0</w:t>
                  </w:r>
                  <w:r w:rsidR="004D174B" w:rsidRPr="002A4167">
                    <w:rPr>
                      <w:rFonts w:hint="eastAsia"/>
                    </w:rPr>
                    <w:t>t/a</w:t>
                  </w:r>
                </w:p>
              </w:tc>
              <w:tc>
                <w:tcPr>
                  <w:tcW w:w="559" w:type="pct"/>
                  <w:vMerge/>
                  <w:tcBorders>
                    <w:left w:val="single" w:sz="4" w:space="0" w:color="000000"/>
                    <w:right w:val="single" w:sz="4" w:space="0" w:color="000000"/>
                  </w:tcBorders>
                  <w:vAlign w:val="center"/>
                </w:tcPr>
                <w:p w14:paraId="32E32AB9" w14:textId="77777777" w:rsidR="004D174B" w:rsidRPr="002A4167" w:rsidRDefault="004D174B" w:rsidP="004D174B">
                  <w:pPr>
                    <w:pStyle w:val="aff9"/>
                  </w:pPr>
                </w:p>
              </w:tc>
            </w:tr>
            <w:tr w:rsidR="002A4167" w:rsidRPr="002A4167" w14:paraId="04236C6A" w14:textId="77777777" w:rsidTr="00713894">
              <w:trPr>
                <w:trHeight w:val="340"/>
                <w:jc w:val="center"/>
              </w:trPr>
              <w:tc>
                <w:tcPr>
                  <w:tcW w:w="444" w:type="pct"/>
                  <w:tcBorders>
                    <w:top w:val="single" w:sz="4" w:space="0" w:color="auto"/>
                    <w:left w:val="single" w:sz="4" w:space="0" w:color="auto"/>
                    <w:bottom w:val="single" w:sz="4" w:space="0" w:color="auto"/>
                    <w:right w:val="single" w:sz="4" w:space="0" w:color="auto"/>
                  </w:tcBorders>
                  <w:vAlign w:val="center"/>
                </w:tcPr>
                <w:p w14:paraId="7DD10C7A" w14:textId="77777777" w:rsidR="004D174B" w:rsidRPr="002A4167" w:rsidRDefault="004D174B" w:rsidP="004D174B">
                  <w:pPr>
                    <w:pStyle w:val="aff9"/>
                  </w:pPr>
                  <w:r w:rsidRPr="002A4167">
                    <w:rPr>
                      <w:rFonts w:hint="eastAsia"/>
                    </w:rPr>
                    <w:t>打磨</w:t>
                  </w:r>
                </w:p>
              </w:tc>
              <w:tc>
                <w:tcPr>
                  <w:tcW w:w="774" w:type="pct"/>
                  <w:tcBorders>
                    <w:top w:val="single" w:sz="4" w:space="0" w:color="000000"/>
                    <w:left w:val="single" w:sz="4" w:space="0" w:color="000000"/>
                    <w:bottom w:val="single" w:sz="4" w:space="0" w:color="000000"/>
                    <w:right w:val="single" w:sz="4" w:space="0" w:color="000000"/>
                  </w:tcBorders>
                  <w:vAlign w:val="center"/>
                </w:tcPr>
                <w:p w14:paraId="57D8AAAA" w14:textId="77777777" w:rsidR="004D174B" w:rsidRPr="002A4167" w:rsidRDefault="0064512E" w:rsidP="004D174B">
                  <w:pPr>
                    <w:pStyle w:val="aff9"/>
                  </w:pPr>
                  <w:r w:rsidRPr="002A4167">
                    <w:rPr>
                      <w:rFonts w:hint="eastAsia"/>
                    </w:rPr>
                    <w:t>干式打磨柜</w:t>
                  </w:r>
                </w:p>
              </w:tc>
              <w:tc>
                <w:tcPr>
                  <w:tcW w:w="583" w:type="pct"/>
                  <w:tcBorders>
                    <w:top w:val="single" w:sz="4" w:space="0" w:color="auto"/>
                    <w:left w:val="single" w:sz="4" w:space="0" w:color="auto"/>
                    <w:bottom w:val="single" w:sz="4" w:space="0" w:color="auto"/>
                    <w:right w:val="single" w:sz="4" w:space="0" w:color="auto"/>
                  </w:tcBorders>
                  <w:vAlign w:val="center"/>
                </w:tcPr>
                <w:p w14:paraId="2E182FD3" w14:textId="77777777" w:rsidR="004D174B" w:rsidRPr="002A4167" w:rsidRDefault="004D174B" w:rsidP="004D174B">
                  <w:pPr>
                    <w:pStyle w:val="aff9"/>
                  </w:pPr>
                  <w:r w:rsidRPr="002A4167">
                    <w:rPr>
                      <w:rFonts w:hint="eastAsia"/>
                    </w:rPr>
                    <w:t>废砂纸</w:t>
                  </w:r>
                </w:p>
              </w:tc>
              <w:tc>
                <w:tcPr>
                  <w:tcW w:w="423" w:type="pct"/>
                  <w:tcBorders>
                    <w:top w:val="single" w:sz="4" w:space="0" w:color="auto"/>
                    <w:left w:val="single" w:sz="4" w:space="0" w:color="auto"/>
                    <w:bottom w:val="single" w:sz="4" w:space="0" w:color="auto"/>
                    <w:right w:val="single" w:sz="4" w:space="0" w:color="auto"/>
                  </w:tcBorders>
                  <w:vAlign w:val="center"/>
                </w:tcPr>
                <w:p w14:paraId="70EF72FD" w14:textId="77777777" w:rsidR="004D174B" w:rsidRPr="002A4167" w:rsidRDefault="004D174B" w:rsidP="004D174B">
                  <w:pPr>
                    <w:pStyle w:val="aff9"/>
                  </w:pPr>
                  <w:r w:rsidRPr="002A4167">
                    <w:rPr>
                      <w:rFonts w:hint="eastAsia"/>
                    </w:rPr>
                    <w:t>一般固废</w:t>
                  </w:r>
                </w:p>
              </w:tc>
              <w:tc>
                <w:tcPr>
                  <w:tcW w:w="530" w:type="pct"/>
                  <w:tcBorders>
                    <w:top w:val="single" w:sz="4" w:space="0" w:color="000000"/>
                    <w:left w:val="single" w:sz="4" w:space="0" w:color="000000"/>
                    <w:bottom w:val="single" w:sz="4" w:space="0" w:color="000000"/>
                    <w:right w:val="single" w:sz="4" w:space="0" w:color="000000"/>
                  </w:tcBorders>
                  <w:vAlign w:val="center"/>
                </w:tcPr>
                <w:p w14:paraId="2D1B3CBC" w14:textId="77777777" w:rsidR="004D174B" w:rsidRPr="002A4167" w:rsidRDefault="0064512E" w:rsidP="004D174B">
                  <w:pPr>
                    <w:pStyle w:val="aff9"/>
                  </w:pPr>
                  <w:r w:rsidRPr="002A4167">
                    <w:rPr>
                      <w:rFonts w:hint="eastAsia"/>
                    </w:rPr>
                    <w:t>物料衡算</w:t>
                  </w:r>
                  <w:r w:rsidR="004D174B" w:rsidRPr="002A4167">
                    <w:rPr>
                      <w:rFonts w:hint="eastAsia"/>
                    </w:rPr>
                    <w:t>法</w:t>
                  </w:r>
                </w:p>
              </w:tc>
              <w:tc>
                <w:tcPr>
                  <w:tcW w:w="477" w:type="pct"/>
                  <w:tcBorders>
                    <w:top w:val="single" w:sz="4" w:space="0" w:color="auto"/>
                    <w:left w:val="single" w:sz="4" w:space="0" w:color="auto"/>
                    <w:bottom w:val="single" w:sz="4" w:space="0" w:color="auto"/>
                    <w:right w:val="single" w:sz="4" w:space="0" w:color="auto"/>
                  </w:tcBorders>
                  <w:vAlign w:val="center"/>
                </w:tcPr>
                <w:p w14:paraId="08F5D6A3" w14:textId="77777777" w:rsidR="004D174B" w:rsidRPr="002A4167" w:rsidRDefault="004D174B" w:rsidP="004D174B">
                  <w:pPr>
                    <w:pStyle w:val="aff9"/>
                  </w:pPr>
                  <w:r w:rsidRPr="002A4167">
                    <w:rPr>
                      <w:rFonts w:hint="eastAsia"/>
                    </w:rPr>
                    <w:t>0</w:t>
                  </w:r>
                  <w:r w:rsidRPr="002A4167">
                    <w:t>.</w:t>
                  </w:r>
                  <w:r w:rsidR="00713894" w:rsidRPr="002A4167">
                    <w:t>1</w:t>
                  </w:r>
                  <w:r w:rsidRPr="002A4167">
                    <w:rPr>
                      <w:rFonts w:hint="eastAsia"/>
                    </w:rPr>
                    <w:t>t/a</w:t>
                  </w:r>
                </w:p>
              </w:tc>
              <w:tc>
                <w:tcPr>
                  <w:tcW w:w="741" w:type="pct"/>
                  <w:vMerge/>
                  <w:tcBorders>
                    <w:left w:val="single" w:sz="4" w:space="0" w:color="000000"/>
                    <w:right w:val="single" w:sz="4" w:space="0" w:color="000000"/>
                  </w:tcBorders>
                  <w:vAlign w:val="center"/>
                </w:tcPr>
                <w:p w14:paraId="5A37D2A0" w14:textId="77777777" w:rsidR="004D174B" w:rsidRPr="002A4167" w:rsidRDefault="004D174B" w:rsidP="004D174B">
                  <w:pPr>
                    <w:pStyle w:val="aff9"/>
                  </w:pPr>
                </w:p>
              </w:tc>
              <w:tc>
                <w:tcPr>
                  <w:tcW w:w="468" w:type="pct"/>
                  <w:tcBorders>
                    <w:top w:val="single" w:sz="4" w:space="0" w:color="auto"/>
                    <w:left w:val="single" w:sz="4" w:space="0" w:color="auto"/>
                    <w:bottom w:val="single" w:sz="4" w:space="0" w:color="auto"/>
                    <w:right w:val="single" w:sz="4" w:space="0" w:color="auto"/>
                  </w:tcBorders>
                  <w:vAlign w:val="center"/>
                </w:tcPr>
                <w:p w14:paraId="2A9832CC" w14:textId="77777777" w:rsidR="004D174B" w:rsidRPr="002A4167" w:rsidRDefault="004D174B" w:rsidP="004D174B">
                  <w:pPr>
                    <w:pStyle w:val="aff9"/>
                  </w:pPr>
                  <w:r w:rsidRPr="002A4167">
                    <w:rPr>
                      <w:rFonts w:hint="eastAsia"/>
                    </w:rPr>
                    <w:t>0</w:t>
                  </w:r>
                  <w:r w:rsidRPr="002A4167">
                    <w:t>.</w:t>
                  </w:r>
                  <w:r w:rsidR="00713894" w:rsidRPr="002A4167">
                    <w:t>1</w:t>
                  </w:r>
                  <w:r w:rsidRPr="002A4167">
                    <w:rPr>
                      <w:rFonts w:hint="eastAsia"/>
                    </w:rPr>
                    <w:t>t/a</w:t>
                  </w:r>
                </w:p>
              </w:tc>
              <w:tc>
                <w:tcPr>
                  <w:tcW w:w="559" w:type="pct"/>
                  <w:vMerge/>
                  <w:tcBorders>
                    <w:left w:val="single" w:sz="4" w:space="0" w:color="000000"/>
                    <w:right w:val="single" w:sz="4" w:space="0" w:color="000000"/>
                  </w:tcBorders>
                  <w:vAlign w:val="center"/>
                </w:tcPr>
                <w:p w14:paraId="2BE17A74" w14:textId="77777777" w:rsidR="004D174B" w:rsidRPr="002A4167" w:rsidRDefault="004D174B" w:rsidP="004D174B">
                  <w:pPr>
                    <w:pStyle w:val="aff9"/>
                  </w:pPr>
                </w:p>
              </w:tc>
            </w:tr>
            <w:tr w:rsidR="002A4167" w:rsidRPr="002A4167" w14:paraId="7C6E93A4" w14:textId="77777777" w:rsidTr="00713894">
              <w:trPr>
                <w:trHeight w:val="340"/>
                <w:jc w:val="center"/>
              </w:trPr>
              <w:tc>
                <w:tcPr>
                  <w:tcW w:w="444" w:type="pct"/>
                  <w:tcBorders>
                    <w:top w:val="single" w:sz="4" w:space="0" w:color="auto"/>
                    <w:left w:val="single" w:sz="4" w:space="0" w:color="auto"/>
                    <w:bottom w:val="single" w:sz="4" w:space="0" w:color="auto"/>
                    <w:right w:val="single" w:sz="4" w:space="0" w:color="auto"/>
                  </w:tcBorders>
                  <w:vAlign w:val="center"/>
                </w:tcPr>
                <w:p w14:paraId="5E02E1CB" w14:textId="77777777" w:rsidR="004D174B" w:rsidRPr="002A4167" w:rsidRDefault="004D174B" w:rsidP="004D174B">
                  <w:pPr>
                    <w:pStyle w:val="aff9"/>
                  </w:pPr>
                  <w:r w:rsidRPr="002A4167">
                    <w:rPr>
                      <w:rFonts w:hint="eastAsia"/>
                    </w:rPr>
                    <w:t>废气处理</w:t>
                  </w:r>
                </w:p>
              </w:tc>
              <w:tc>
                <w:tcPr>
                  <w:tcW w:w="774" w:type="pct"/>
                  <w:tcBorders>
                    <w:top w:val="single" w:sz="4" w:space="0" w:color="000000"/>
                    <w:left w:val="single" w:sz="4" w:space="0" w:color="000000"/>
                    <w:bottom w:val="single" w:sz="4" w:space="0" w:color="000000"/>
                    <w:right w:val="single" w:sz="4" w:space="0" w:color="000000"/>
                  </w:tcBorders>
                  <w:vAlign w:val="center"/>
                </w:tcPr>
                <w:p w14:paraId="2F9D06EF" w14:textId="77777777" w:rsidR="004D174B" w:rsidRPr="002A4167" w:rsidRDefault="004D174B" w:rsidP="004D174B">
                  <w:pPr>
                    <w:pStyle w:val="aff9"/>
                  </w:pPr>
                  <w:r w:rsidRPr="002A4167">
                    <w:rPr>
                      <w:rFonts w:hint="eastAsia"/>
                    </w:rPr>
                    <w:t>废气处理系统</w:t>
                  </w:r>
                </w:p>
              </w:tc>
              <w:tc>
                <w:tcPr>
                  <w:tcW w:w="583" w:type="pct"/>
                  <w:tcBorders>
                    <w:top w:val="single" w:sz="4" w:space="0" w:color="auto"/>
                    <w:left w:val="single" w:sz="4" w:space="0" w:color="auto"/>
                    <w:bottom w:val="single" w:sz="4" w:space="0" w:color="auto"/>
                    <w:right w:val="single" w:sz="4" w:space="0" w:color="auto"/>
                  </w:tcBorders>
                  <w:vAlign w:val="center"/>
                </w:tcPr>
                <w:p w14:paraId="361FBEAA" w14:textId="77777777" w:rsidR="004D174B" w:rsidRPr="002A4167" w:rsidRDefault="001465BB" w:rsidP="004D174B">
                  <w:pPr>
                    <w:pStyle w:val="aff9"/>
                  </w:pPr>
                  <w:r w:rsidRPr="002A4167">
                    <w:rPr>
                      <w:rFonts w:hint="eastAsia"/>
                    </w:rPr>
                    <w:t>回收</w:t>
                  </w:r>
                  <w:r w:rsidR="007B7BB4" w:rsidRPr="002A4167">
                    <w:rPr>
                      <w:rFonts w:hint="eastAsia"/>
                    </w:rPr>
                    <w:t>粉尘</w:t>
                  </w:r>
                </w:p>
              </w:tc>
              <w:tc>
                <w:tcPr>
                  <w:tcW w:w="423" w:type="pct"/>
                  <w:tcBorders>
                    <w:top w:val="single" w:sz="4" w:space="0" w:color="auto"/>
                    <w:left w:val="single" w:sz="4" w:space="0" w:color="auto"/>
                    <w:bottom w:val="single" w:sz="4" w:space="0" w:color="auto"/>
                    <w:right w:val="single" w:sz="4" w:space="0" w:color="auto"/>
                  </w:tcBorders>
                  <w:vAlign w:val="center"/>
                </w:tcPr>
                <w:p w14:paraId="7AE2504D" w14:textId="77777777" w:rsidR="004D174B" w:rsidRPr="002A4167" w:rsidRDefault="004D174B" w:rsidP="004D174B">
                  <w:pPr>
                    <w:pStyle w:val="aff9"/>
                  </w:pPr>
                  <w:r w:rsidRPr="002A4167">
                    <w:rPr>
                      <w:rFonts w:hint="eastAsia"/>
                    </w:rPr>
                    <w:t>一般固废</w:t>
                  </w:r>
                </w:p>
              </w:tc>
              <w:tc>
                <w:tcPr>
                  <w:tcW w:w="530" w:type="pct"/>
                  <w:tcBorders>
                    <w:top w:val="single" w:sz="4" w:space="0" w:color="000000"/>
                    <w:left w:val="single" w:sz="4" w:space="0" w:color="000000"/>
                    <w:bottom w:val="single" w:sz="4" w:space="0" w:color="000000"/>
                    <w:right w:val="single" w:sz="4" w:space="0" w:color="000000"/>
                  </w:tcBorders>
                  <w:vAlign w:val="center"/>
                </w:tcPr>
                <w:p w14:paraId="572FA44A" w14:textId="77777777" w:rsidR="004D174B" w:rsidRPr="002A4167" w:rsidRDefault="004D174B" w:rsidP="004D174B">
                  <w:pPr>
                    <w:pStyle w:val="aff9"/>
                  </w:pPr>
                  <w:r w:rsidRPr="002A4167">
                    <w:rPr>
                      <w:rFonts w:hint="eastAsia"/>
                    </w:rPr>
                    <w:t>物料衡算法</w:t>
                  </w:r>
                </w:p>
              </w:tc>
              <w:tc>
                <w:tcPr>
                  <w:tcW w:w="477" w:type="pct"/>
                  <w:tcBorders>
                    <w:top w:val="single" w:sz="4" w:space="0" w:color="auto"/>
                    <w:left w:val="single" w:sz="4" w:space="0" w:color="auto"/>
                    <w:bottom w:val="single" w:sz="4" w:space="0" w:color="auto"/>
                    <w:right w:val="single" w:sz="4" w:space="0" w:color="auto"/>
                  </w:tcBorders>
                  <w:vAlign w:val="center"/>
                </w:tcPr>
                <w:p w14:paraId="59BE90B6" w14:textId="7BBD68C7" w:rsidR="004D174B" w:rsidRPr="002A4167" w:rsidRDefault="0070484F" w:rsidP="004D174B">
                  <w:pPr>
                    <w:pStyle w:val="aff9"/>
                  </w:pPr>
                  <w:r w:rsidRPr="002A4167">
                    <w:rPr>
                      <w:rFonts w:hint="eastAsia"/>
                    </w:rPr>
                    <w:t>0.955</w:t>
                  </w:r>
                  <w:r w:rsidR="004D174B" w:rsidRPr="002A4167">
                    <w:rPr>
                      <w:rFonts w:hint="eastAsia"/>
                    </w:rPr>
                    <w:t>t/a</w:t>
                  </w:r>
                </w:p>
              </w:tc>
              <w:tc>
                <w:tcPr>
                  <w:tcW w:w="741" w:type="pct"/>
                  <w:vMerge/>
                  <w:tcBorders>
                    <w:left w:val="single" w:sz="4" w:space="0" w:color="000000"/>
                    <w:bottom w:val="single" w:sz="4" w:space="0" w:color="000000"/>
                    <w:right w:val="single" w:sz="4" w:space="0" w:color="000000"/>
                  </w:tcBorders>
                  <w:vAlign w:val="center"/>
                </w:tcPr>
                <w:p w14:paraId="7EC26A2F" w14:textId="77777777" w:rsidR="004D174B" w:rsidRPr="002A4167" w:rsidRDefault="004D174B" w:rsidP="004D174B">
                  <w:pPr>
                    <w:pStyle w:val="aff9"/>
                  </w:pPr>
                </w:p>
              </w:tc>
              <w:tc>
                <w:tcPr>
                  <w:tcW w:w="468" w:type="pct"/>
                  <w:tcBorders>
                    <w:top w:val="single" w:sz="4" w:space="0" w:color="auto"/>
                    <w:left w:val="single" w:sz="4" w:space="0" w:color="auto"/>
                    <w:bottom w:val="single" w:sz="4" w:space="0" w:color="auto"/>
                    <w:right w:val="single" w:sz="4" w:space="0" w:color="auto"/>
                  </w:tcBorders>
                  <w:vAlign w:val="center"/>
                </w:tcPr>
                <w:p w14:paraId="037085A3" w14:textId="6C3BB628" w:rsidR="004D174B" w:rsidRPr="002A4167" w:rsidRDefault="0070484F" w:rsidP="004D174B">
                  <w:pPr>
                    <w:pStyle w:val="aff9"/>
                  </w:pPr>
                  <w:r w:rsidRPr="002A4167">
                    <w:rPr>
                      <w:rFonts w:hint="eastAsia"/>
                    </w:rPr>
                    <w:t>0.955</w:t>
                  </w:r>
                  <w:r w:rsidR="004D174B" w:rsidRPr="002A4167">
                    <w:rPr>
                      <w:rFonts w:hint="eastAsia"/>
                    </w:rPr>
                    <w:t>t/a</w:t>
                  </w:r>
                </w:p>
              </w:tc>
              <w:tc>
                <w:tcPr>
                  <w:tcW w:w="559" w:type="pct"/>
                  <w:vMerge/>
                  <w:tcBorders>
                    <w:left w:val="single" w:sz="4" w:space="0" w:color="000000"/>
                    <w:bottom w:val="single" w:sz="4" w:space="0" w:color="000000"/>
                    <w:right w:val="single" w:sz="4" w:space="0" w:color="000000"/>
                  </w:tcBorders>
                  <w:vAlign w:val="center"/>
                </w:tcPr>
                <w:p w14:paraId="0EC37BBC" w14:textId="77777777" w:rsidR="004D174B" w:rsidRPr="002A4167" w:rsidRDefault="004D174B" w:rsidP="004D174B">
                  <w:pPr>
                    <w:pStyle w:val="aff9"/>
                  </w:pPr>
                </w:p>
              </w:tc>
            </w:tr>
            <w:tr w:rsidR="002A4167" w:rsidRPr="002A4167" w14:paraId="7BDE8E26" w14:textId="77777777" w:rsidTr="00713894">
              <w:trPr>
                <w:trHeight w:val="340"/>
                <w:jc w:val="center"/>
              </w:trPr>
              <w:tc>
                <w:tcPr>
                  <w:tcW w:w="444" w:type="pct"/>
                  <w:tcBorders>
                    <w:top w:val="single" w:sz="4" w:space="0" w:color="auto"/>
                    <w:left w:val="single" w:sz="4" w:space="0" w:color="auto"/>
                    <w:bottom w:val="single" w:sz="4" w:space="0" w:color="auto"/>
                    <w:right w:val="single" w:sz="4" w:space="0" w:color="auto"/>
                  </w:tcBorders>
                  <w:vAlign w:val="center"/>
                </w:tcPr>
                <w:p w14:paraId="3922EB32" w14:textId="77777777" w:rsidR="004D174B" w:rsidRPr="002A4167" w:rsidRDefault="004D174B" w:rsidP="004D174B">
                  <w:pPr>
                    <w:pStyle w:val="aff9"/>
                  </w:pPr>
                  <w:r w:rsidRPr="002A4167">
                    <w:rPr>
                      <w:rFonts w:hint="eastAsia"/>
                    </w:rPr>
                    <w:t>原料使用</w:t>
                  </w:r>
                </w:p>
              </w:tc>
              <w:tc>
                <w:tcPr>
                  <w:tcW w:w="774" w:type="pct"/>
                  <w:tcBorders>
                    <w:top w:val="single" w:sz="4" w:space="0" w:color="000000"/>
                    <w:left w:val="single" w:sz="4" w:space="0" w:color="000000"/>
                    <w:bottom w:val="single" w:sz="4" w:space="0" w:color="000000"/>
                    <w:right w:val="single" w:sz="4" w:space="0" w:color="000000"/>
                  </w:tcBorders>
                  <w:vAlign w:val="center"/>
                </w:tcPr>
                <w:p w14:paraId="0BA5B74E" w14:textId="77777777" w:rsidR="004D174B" w:rsidRPr="002A4167" w:rsidRDefault="004D174B" w:rsidP="004D174B">
                  <w:pPr>
                    <w:pStyle w:val="aff9"/>
                  </w:pPr>
                  <w:r w:rsidRPr="002A4167">
                    <w:rPr>
                      <w:rFonts w:hint="eastAsia"/>
                    </w:rPr>
                    <w:t>原料使用</w:t>
                  </w:r>
                </w:p>
              </w:tc>
              <w:tc>
                <w:tcPr>
                  <w:tcW w:w="583" w:type="pct"/>
                  <w:tcBorders>
                    <w:top w:val="single" w:sz="4" w:space="0" w:color="auto"/>
                    <w:left w:val="single" w:sz="4" w:space="0" w:color="auto"/>
                    <w:bottom w:val="single" w:sz="4" w:space="0" w:color="auto"/>
                    <w:right w:val="single" w:sz="4" w:space="0" w:color="auto"/>
                  </w:tcBorders>
                  <w:vAlign w:val="center"/>
                </w:tcPr>
                <w:p w14:paraId="6F75F284" w14:textId="77777777" w:rsidR="004D174B" w:rsidRPr="002A4167" w:rsidRDefault="004D174B" w:rsidP="004D174B">
                  <w:pPr>
                    <w:pStyle w:val="aff9"/>
                  </w:pPr>
                  <w:r w:rsidRPr="002A4167">
                    <w:rPr>
                      <w:rFonts w:hint="eastAsia"/>
                    </w:rPr>
                    <w:t>废包装桶</w:t>
                  </w:r>
                </w:p>
              </w:tc>
              <w:tc>
                <w:tcPr>
                  <w:tcW w:w="423" w:type="pct"/>
                  <w:tcBorders>
                    <w:top w:val="single" w:sz="4" w:space="0" w:color="auto"/>
                    <w:left w:val="single" w:sz="4" w:space="0" w:color="auto"/>
                    <w:bottom w:val="single" w:sz="4" w:space="0" w:color="auto"/>
                    <w:right w:val="single" w:sz="4" w:space="0" w:color="auto"/>
                  </w:tcBorders>
                  <w:vAlign w:val="center"/>
                </w:tcPr>
                <w:p w14:paraId="1AE5A139" w14:textId="77777777" w:rsidR="004D174B" w:rsidRPr="002A4167" w:rsidRDefault="004D174B" w:rsidP="004D174B">
                  <w:pPr>
                    <w:pStyle w:val="aff9"/>
                  </w:pPr>
                  <w:r w:rsidRPr="002A4167">
                    <w:rPr>
                      <w:rFonts w:hint="eastAsia"/>
                    </w:rPr>
                    <w:t>危险固废</w:t>
                  </w:r>
                </w:p>
              </w:tc>
              <w:tc>
                <w:tcPr>
                  <w:tcW w:w="530" w:type="pct"/>
                  <w:tcBorders>
                    <w:top w:val="single" w:sz="4" w:space="0" w:color="000000"/>
                    <w:left w:val="single" w:sz="4" w:space="0" w:color="000000"/>
                    <w:bottom w:val="single" w:sz="4" w:space="0" w:color="000000"/>
                    <w:right w:val="single" w:sz="4" w:space="0" w:color="000000"/>
                  </w:tcBorders>
                  <w:vAlign w:val="center"/>
                </w:tcPr>
                <w:p w14:paraId="7666D781" w14:textId="77777777" w:rsidR="004D174B" w:rsidRPr="002A4167" w:rsidRDefault="006A74AE" w:rsidP="004D174B">
                  <w:pPr>
                    <w:pStyle w:val="aff9"/>
                  </w:pPr>
                  <w:r w:rsidRPr="002A4167">
                    <w:rPr>
                      <w:rFonts w:hint="eastAsia"/>
                    </w:rPr>
                    <w:t>产物系数</w:t>
                  </w:r>
                  <w:r w:rsidR="004D174B" w:rsidRPr="002A4167">
                    <w:rPr>
                      <w:rFonts w:hint="eastAsia"/>
                    </w:rPr>
                    <w:t>法</w:t>
                  </w:r>
                </w:p>
              </w:tc>
              <w:tc>
                <w:tcPr>
                  <w:tcW w:w="477" w:type="pct"/>
                  <w:tcBorders>
                    <w:top w:val="single" w:sz="4" w:space="0" w:color="auto"/>
                    <w:left w:val="single" w:sz="4" w:space="0" w:color="auto"/>
                    <w:bottom w:val="single" w:sz="4" w:space="0" w:color="auto"/>
                    <w:right w:val="single" w:sz="4" w:space="0" w:color="auto"/>
                  </w:tcBorders>
                  <w:vAlign w:val="center"/>
                </w:tcPr>
                <w:p w14:paraId="62665ADC" w14:textId="77777777" w:rsidR="004D174B" w:rsidRPr="002A4167" w:rsidRDefault="00AC2D8A" w:rsidP="004D174B">
                  <w:pPr>
                    <w:pStyle w:val="aff9"/>
                  </w:pPr>
                  <w:r w:rsidRPr="002A4167">
                    <w:t>1.476</w:t>
                  </w:r>
                  <w:r w:rsidR="004D174B" w:rsidRPr="002A4167">
                    <w:rPr>
                      <w:rFonts w:hint="eastAsia"/>
                    </w:rPr>
                    <w:t>t/a</w:t>
                  </w:r>
                </w:p>
              </w:tc>
              <w:tc>
                <w:tcPr>
                  <w:tcW w:w="741" w:type="pct"/>
                  <w:vMerge w:val="restart"/>
                  <w:tcBorders>
                    <w:top w:val="single" w:sz="4" w:space="0" w:color="000000"/>
                    <w:left w:val="single" w:sz="4" w:space="0" w:color="000000"/>
                    <w:right w:val="single" w:sz="4" w:space="0" w:color="000000"/>
                  </w:tcBorders>
                  <w:vAlign w:val="center"/>
                </w:tcPr>
                <w:p w14:paraId="0BB89273" w14:textId="77777777" w:rsidR="004D174B" w:rsidRPr="002A4167" w:rsidRDefault="004D174B" w:rsidP="004D174B">
                  <w:pPr>
                    <w:pStyle w:val="aff9"/>
                  </w:pPr>
                  <w:proofErr w:type="gramStart"/>
                  <w:r w:rsidRPr="002A4167">
                    <w:rPr>
                      <w:rFonts w:hint="eastAsia"/>
                    </w:rPr>
                    <w:t>厂内危废仓库</w:t>
                  </w:r>
                  <w:proofErr w:type="gramEnd"/>
                  <w:r w:rsidRPr="002A4167">
                    <w:rPr>
                      <w:rFonts w:hint="eastAsia"/>
                    </w:rPr>
                    <w:t>暂存，企业委托有相关</w:t>
                  </w:r>
                  <w:proofErr w:type="gramStart"/>
                  <w:r w:rsidRPr="002A4167">
                    <w:rPr>
                      <w:rFonts w:hint="eastAsia"/>
                    </w:rPr>
                    <w:t>危废处理</w:t>
                  </w:r>
                  <w:proofErr w:type="gramEnd"/>
                  <w:r w:rsidRPr="002A4167">
                    <w:rPr>
                      <w:rFonts w:hint="eastAsia"/>
                    </w:rPr>
                    <w:t>资质的单位进行集中处置</w:t>
                  </w:r>
                </w:p>
              </w:tc>
              <w:tc>
                <w:tcPr>
                  <w:tcW w:w="468" w:type="pct"/>
                  <w:tcBorders>
                    <w:top w:val="single" w:sz="4" w:space="0" w:color="auto"/>
                    <w:left w:val="single" w:sz="4" w:space="0" w:color="auto"/>
                    <w:bottom w:val="single" w:sz="4" w:space="0" w:color="auto"/>
                    <w:right w:val="single" w:sz="4" w:space="0" w:color="auto"/>
                  </w:tcBorders>
                  <w:vAlign w:val="center"/>
                </w:tcPr>
                <w:p w14:paraId="42D7082A" w14:textId="77777777" w:rsidR="004D174B" w:rsidRPr="002A4167" w:rsidRDefault="00AC2D8A" w:rsidP="004D174B">
                  <w:pPr>
                    <w:pStyle w:val="aff9"/>
                  </w:pPr>
                  <w:r w:rsidRPr="002A4167">
                    <w:t>1.476</w:t>
                  </w:r>
                  <w:r w:rsidR="004D174B" w:rsidRPr="002A4167">
                    <w:rPr>
                      <w:rFonts w:hint="eastAsia"/>
                    </w:rPr>
                    <w:t>t/a</w:t>
                  </w:r>
                </w:p>
              </w:tc>
              <w:tc>
                <w:tcPr>
                  <w:tcW w:w="559" w:type="pct"/>
                  <w:vMerge w:val="restart"/>
                  <w:tcBorders>
                    <w:top w:val="single" w:sz="4" w:space="0" w:color="000000"/>
                    <w:left w:val="single" w:sz="4" w:space="0" w:color="000000"/>
                    <w:right w:val="single" w:sz="4" w:space="0" w:color="000000"/>
                  </w:tcBorders>
                  <w:vAlign w:val="center"/>
                </w:tcPr>
                <w:p w14:paraId="4E610A8C" w14:textId="77777777" w:rsidR="004D174B" w:rsidRPr="002A4167" w:rsidRDefault="004D174B" w:rsidP="004D174B">
                  <w:pPr>
                    <w:pStyle w:val="aff9"/>
                  </w:pPr>
                  <w:proofErr w:type="gramStart"/>
                  <w:r w:rsidRPr="002A4167">
                    <w:rPr>
                      <w:rFonts w:hint="eastAsia"/>
                    </w:rPr>
                    <w:t>危废处置</w:t>
                  </w:r>
                  <w:proofErr w:type="gramEnd"/>
                  <w:r w:rsidRPr="002A4167">
                    <w:rPr>
                      <w:rFonts w:hint="eastAsia"/>
                    </w:rPr>
                    <w:t>单位</w:t>
                  </w:r>
                </w:p>
              </w:tc>
            </w:tr>
            <w:tr w:rsidR="002A4167" w:rsidRPr="002A4167" w14:paraId="4AFA9BF9" w14:textId="77777777" w:rsidTr="00713894">
              <w:trPr>
                <w:trHeight w:val="340"/>
                <w:jc w:val="center"/>
              </w:trPr>
              <w:tc>
                <w:tcPr>
                  <w:tcW w:w="444" w:type="pct"/>
                  <w:tcBorders>
                    <w:top w:val="single" w:sz="4" w:space="0" w:color="auto"/>
                    <w:left w:val="single" w:sz="4" w:space="0" w:color="auto"/>
                    <w:bottom w:val="single" w:sz="4" w:space="0" w:color="auto"/>
                    <w:right w:val="single" w:sz="4" w:space="0" w:color="auto"/>
                  </w:tcBorders>
                  <w:vAlign w:val="center"/>
                </w:tcPr>
                <w:p w14:paraId="24003A39" w14:textId="77777777" w:rsidR="0011671F" w:rsidRPr="002A4167" w:rsidRDefault="0011671F" w:rsidP="0011671F">
                  <w:pPr>
                    <w:pStyle w:val="aff9"/>
                  </w:pPr>
                  <w:r w:rsidRPr="002A4167">
                    <w:rPr>
                      <w:rFonts w:hint="eastAsia"/>
                    </w:rPr>
                    <w:t>喷漆</w:t>
                  </w:r>
                </w:p>
              </w:tc>
              <w:tc>
                <w:tcPr>
                  <w:tcW w:w="774" w:type="pct"/>
                  <w:tcBorders>
                    <w:top w:val="single" w:sz="4" w:space="0" w:color="000000"/>
                    <w:left w:val="single" w:sz="4" w:space="0" w:color="000000"/>
                    <w:bottom w:val="single" w:sz="4" w:space="0" w:color="000000"/>
                    <w:right w:val="single" w:sz="4" w:space="0" w:color="000000"/>
                  </w:tcBorders>
                  <w:vAlign w:val="center"/>
                </w:tcPr>
                <w:p w14:paraId="37C65E45" w14:textId="77777777" w:rsidR="0011671F" w:rsidRPr="002A4167" w:rsidRDefault="0011671F" w:rsidP="0011671F">
                  <w:pPr>
                    <w:pStyle w:val="aff9"/>
                  </w:pPr>
                  <w:r w:rsidRPr="002A4167">
                    <w:rPr>
                      <w:rFonts w:hint="eastAsia"/>
                    </w:rPr>
                    <w:t>喷漆房及配套喷枪</w:t>
                  </w:r>
                </w:p>
              </w:tc>
              <w:tc>
                <w:tcPr>
                  <w:tcW w:w="583" w:type="pct"/>
                  <w:tcBorders>
                    <w:top w:val="single" w:sz="4" w:space="0" w:color="auto"/>
                    <w:left w:val="single" w:sz="4" w:space="0" w:color="auto"/>
                    <w:bottom w:val="single" w:sz="4" w:space="0" w:color="auto"/>
                    <w:right w:val="single" w:sz="4" w:space="0" w:color="auto"/>
                  </w:tcBorders>
                  <w:vAlign w:val="center"/>
                </w:tcPr>
                <w:p w14:paraId="501B546F" w14:textId="77777777" w:rsidR="0011671F" w:rsidRPr="002A4167" w:rsidRDefault="0011671F" w:rsidP="0011671F">
                  <w:pPr>
                    <w:pStyle w:val="aff9"/>
                  </w:pPr>
                  <w:r w:rsidRPr="002A4167">
                    <w:rPr>
                      <w:rFonts w:hint="eastAsia"/>
                    </w:rPr>
                    <w:t>废漆料</w:t>
                  </w:r>
                </w:p>
              </w:tc>
              <w:tc>
                <w:tcPr>
                  <w:tcW w:w="423" w:type="pct"/>
                  <w:tcBorders>
                    <w:top w:val="single" w:sz="4" w:space="0" w:color="auto"/>
                    <w:left w:val="single" w:sz="4" w:space="0" w:color="auto"/>
                    <w:bottom w:val="single" w:sz="4" w:space="0" w:color="auto"/>
                    <w:right w:val="single" w:sz="4" w:space="0" w:color="auto"/>
                  </w:tcBorders>
                  <w:vAlign w:val="center"/>
                </w:tcPr>
                <w:p w14:paraId="4382F839" w14:textId="77777777" w:rsidR="0011671F" w:rsidRPr="002A4167" w:rsidRDefault="001700C2" w:rsidP="0011671F">
                  <w:pPr>
                    <w:pStyle w:val="aff9"/>
                  </w:pPr>
                  <w:r w:rsidRPr="002A4167">
                    <w:rPr>
                      <w:rFonts w:hint="eastAsia"/>
                    </w:rPr>
                    <w:t>危险</w:t>
                  </w:r>
                  <w:r w:rsidR="0011671F" w:rsidRPr="002A4167">
                    <w:rPr>
                      <w:rFonts w:hint="eastAsia"/>
                    </w:rPr>
                    <w:t>固废</w:t>
                  </w:r>
                </w:p>
              </w:tc>
              <w:tc>
                <w:tcPr>
                  <w:tcW w:w="530" w:type="pct"/>
                  <w:tcBorders>
                    <w:top w:val="single" w:sz="4" w:space="0" w:color="000000"/>
                    <w:left w:val="single" w:sz="4" w:space="0" w:color="000000"/>
                    <w:bottom w:val="single" w:sz="4" w:space="0" w:color="000000"/>
                    <w:right w:val="single" w:sz="4" w:space="0" w:color="000000"/>
                  </w:tcBorders>
                  <w:vAlign w:val="center"/>
                </w:tcPr>
                <w:p w14:paraId="12796AA4" w14:textId="77777777" w:rsidR="0011671F" w:rsidRPr="002A4167" w:rsidRDefault="0011671F" w:rsidP="0011671F">
                  <w:pPr>
                    <w:pStyle w:val="aff9"/>
                  </w:pPr>
                  <w:r w:rsidRPr="002A4167">
                    <w:rPr>
                      <w:rFonts w:hint="eastAsia"/>
                    </w:rPr>
                    <w:t>类比法</w:t>
                  </w:r>
                </w:p>
              </w:tc>
              <w:tc>
                <w:tcPr>
                  <w:tcW w:w="477" w:type="pct"/>
                  <w:tcBorders>
                    <w:top w:val="single" w:sz="4" w:space="0" w:color="auto"/>
                    <w:left w:val="single" w:sz="4" w:space="0" w:color="auto"/>
                    <w:bottom w:val="single" w:sz="4" w:space="0" w:color="auto"/>
                    <w:right w:val="single" w:sz="4" w:space="0" w:color="auto"/>
                  </w:tcBorders>
                  <w:vAlign w:val="center"/>
                </w:tcPr>
                <w:p w14:paraId="56FCD770" w14:textId="77777777" w:rsidR="0011671F" w:rsidRPr="002A4167" w:rsidRDefault="0011671F" w:rsidP="0011671F">
                  <w:pPr>
                    <w:pStyle w:val="aff9"/>
                  </w:pPr>
                  <w:r w:rsidRPr="002A4167">
                    <w:rPr>
                      <w:rFonts w:hint="eastAsia"/>
                    </w:rPr>
                    <w:t>1</w:t>
                  </w:r>
                  <w:r w:rsidRPr="002A4167">
                    <w:t>.5</w:t>
                  </w:r>
                  <w:r w:rsidRPr="002A4167">
                    <w:rPr>
                      <w:rFonts w:hint="eastAsia"/>
                    </w:rPr>
                    <w:t>t/a</w:t>
                  </w:r>
                </w:p>
              </w:tc>
              <w:tc>
                <w:tcPr>
                  <w:tcW w:w="741" w:type="pct"/>
                  <w:vMerge/>
                  <w:tcBorders>
                    <w:top w:val="single" w:sz="4" w:space="0" w:color="000000"/>
                    <w:left w:val="single" w:sz="4" w:space="0" w:color="000000"/>
                    <w:right w:val="single" w:sz="4" w:space="0" w:color="000000"/>
                  </w:tcBorders>
                  <w:vAlign w:val="center"/>
                </w:tcPr>
                <w:p w14:paraId="3CE1D6ED" w14:textId="77777777" w:rsidR="0011671F" w:rsidRPr="002A4167" w:rsidRDefault="0011671F" w:rsidP="0011671F">
                  <w:pPr>
                    <w:pStyle w:val="aff9"/>
                  </w:pPr>
                </w:p>
              </w:tc>
              <w:tc>
                <w:tcPr>
                  <w:tcW w:w="468" w:type="pct"/>
                  <w:tcBorders>
                    <w:top w:val="single" w:sz="4" w:space="0" w:color="auto"/>
                    <w:left w:val="single" w:sz="4" w:space="0" w:color="auto"/>
                    <w:bottom w:val="single" w:sz="4" w:space="0" w:color="auto"/>
                    <w:right w:val="single" w:sz="4" w:space="0" w:color="auto"/>
                  </w:tcBorders>
                  <w:vAlign w:val="center"/>
                </w:tcPr>
                <w:p w14:paraId="3EFF29E0" w14:textId="77777777" w:rsidR="0011671F" w:rsidRPr="002A4167" w:rsidRDefault="0011671F" w:rsidP="0011671F">
                  <w:pPr>
                    <w:pStyle w:val="aff9"/>
                  </w:pPr>
                  <w:r w:rsidRPr="002A4167">
                    <w:rPr>
                      <w:rFonts w:hint="eastAsia"/>
                    </w:rPr>
                    <w:t>1</w:t>
                  </w:r>
                  <w:r w:rsidRPr="002A4167">
                    <w:t>.5</w:t>
                  </w:r>
                  <w:r w:rsidRPr="002A4167">
                    <w:rPr>
                      <w:rFonts w:hint="eastAsia"/>
                    </w:rPr>
                    <w:t>t/a</w:t>
                  </w:r>
                </w:p>
              </w:tc>
              <w:tc>
                <w:tcPr>
                  <w:tcW w:w="559" w:type="pct"/>
                  <w:vMerge/>
                  <w:tcBorders>
                    <w:top w:val="single" w:sz="4" w:space="0" w:color="000000"/>
                    <w:left w:val="single" w:sz="4" w:space="0" w:color="000000"/>
                    <w:right w:val="single" w:sz="4" w:space="0" w:color="000000"/>
                  </w:tcBorders>
                  <w:vAlign w:val="center"/>
                </w:tcPr>
                <w:p w14:paraId="5DF63FCE" w14:textId="77777777" w:rsidR="0011671F" w:rsidRPr="002A4167" w:rsidRDefault="0011671F" w:rsidP="0011671F">
                  <w:pPr>
                    <w:pStyle w:val="aff9"/>
                  </w:pPr>
                </w:p>
              </w:tc>
            </w:tr>
            <w:tr w:rsidR="002A4167" w:rsidRPr="002A4167" w14:paraId="35B7BFF8" w14:textId="77777777" w:rsidTr="00713894">
              <w:trPr>
                <w:trHeight w:val="340"/>
                <w:jc w:val="center"/>
              </w:trPr>
              <w:tc>
                <w:tcPr>
                  <w:tcW w:w="444" w:type="pct"/>
                  <w:tcBorders>
                    <w:top w:val="single" w:sz="4" w:space="0" w:color="auto"/>
                    <w:left w:val="single" w:sz="4" w:space="0" w:color="auto"/>
                    <w:bottom w:val="single" w:sz="4" w:space="0" w:color="auto"/>
                    <w:right w:val="single" w:sz="4" w:space="0" w:color="auto"/>
                  </w:tcBorders>
                  <w:vAlign w:val="center"/>
                </w:tcPr>
                <w:p w14:paraId="0B3E8D01" w14:textId="77777777" w:rsidR="0011671F" w:rsidRPr="002A4167" w:rsidRDefault="0011671F" w:rsidP="0011671F">
                  <w:pPr>
                    <w:pStyle w:val="aff9"/>
                  </w:pPr>
                  <w:r w:rsidRPr="002A4167">
                    <w:rPr>
                      <w:rFonts w:hint="eastAsia"/>
                    </w:rPr>
                    <w:t>废气处理</w:t>
                  </w:r>
                </w:p>
              </w:tc>
              <w:tc>
                <w:tcPr>
                  <w:tcW w:w="774" w:type="pct"/>
                  <w:tcBorders>
                    <w:top w:val="single" w:sz="4" w:space="0" w:color="000000"/>
                    <w:left w:val="single" w:sz="4" w:space="0" w:color="000000"/>
                    <w:bottom w:val="single" w:sz="4" w:space="0" w:color="000000"/>
                    <w:right w:val="single" w:sz="4" w:space="0" w:color="000000"/>
                  </w:tcBorders>
                  <w:vAlign w:val="center"/>
                </w:tcPr>
                <w:p w14:paraId="79B42844" w14:textId="77777777" w:rsidR="0011671F" w:rsidRPr="002A4167" w:rsidRDefault="0011671F" w:rsidP="0011671F">
                  <w:pPr>
                    <w:pStyle w:val="aff9"/>
                  </w:pPr>
                  <w:r w:rsidRPr="002A4167">
                    <w:rPr>
                      <w:rFonts w:hint="eastAsia"/>
                    </w:rPr>
                    <w:t>废气处理系统</w:t>
                  </w:r>
                </w:p>
              </w:tc>
              <w:tc>
                <w:tcPr>
                  <w:tcW w:w="583" w:type="pct"/>
                  <w:tcBorders>
                    <w:top w:val="single" w:sz="4" w:space="0" w:color="auto"/>
                    <w:left w:val="single" w:sz="4" w:space="0" w:color="auto"/>
                    <w:bottom w:val="single" w:sz="4" w:space="0" w:color="auto"/>
                    <w:right w:val="single" w:sz="4" w:space="0" w:color="auto"/>
                  </w:tcBorders>
                  <w:vAlign w:val="center"/>
                </w:tcPr>
                <w:p w14:paraId="0F79AECB" w14:textId="77777777" w:rsidR="0011671F" w:rsidRPr="002A4167" w:rsidRDefault="0011671F" w:rsidP="0011671F">
                  <w:pPr>
                    <w:pStyle w:val="aff9"/>
                  </w:pPr>
                  <w:r w:rsidRPr="002A4167">
                    <w:rPr>
                      <w:rFonts w:hint="eastAsia"/>
                    </w:rPr>
                    <w:t>废过滤棉</w:t>
                  </w:r>
                </w:p>
              </w:tc>
              <w:tc>
                <w:tcPr>
                  <w:tcW w:w="423" w:type="pct"/>
                  <w:tcBorders>
                    <w:top w:val="single" w:sz="4" w:space="0" w:color="auto"/>
                    <w:left w:val="single" w:sz="4" w:space="0" w:color="auto"/>
                    <w:bottom w:val="single" w:sz="4" w:space="0" w:color="auto"/>
                    <w:right w:val="single" w:sz="4" w:space="0" w:color="auto"/>
                  </w:tcBorders>
                  <w:vAlign w:val="center"/>
                </w:tcPr>
                <w:p w14:paraId="4A335F69" w14:textId="77777777" w:rsidR="0011671F" w:rsidRPr="002A4167" w:rsidRDefault="0011671F" w:rsidP="0011671F">
                  <w:pPr>
                    <w:pStyle w:val="aff9"/>
                  </w:pPr>
                  <w:r w:rsidRPr="002A4167">
                    <w:rPr>
                      <w:rFonts w:hint="eastAsia"/>
                    </w:rPr>
                    <w:t>危险固废</w:t>
                  </w:r>
                </w:p>
              </w:tc>
              <w:tc>
                <w:tcPr>
                  <w:tcW w:w="530" w:type="pct"/>
                  <w:tcBorders>
                    <w:top w:val="single" w:sz="4" w:space="0" w:color="000000"/>
                    <w:left w:val="single" w:sz="4" w:space="0" w:color="000000"/>
                    <w:bottom w:val="single" w:sz="4" w:space="0" w:color="000000"/>
                    <w:right w:val="single" w:sz="4" w:space="0" w:color="000000"/>
                  </w:tcBorders>
                  <w:vAlign w:val="center"/>
                </w:tcPr>
                <w:p w14:paraId="2FE02BCB" w14:textId="77777777" w:rsidR="0011671F" w:rsidRPr="002A4167" w:rsidRDefault="0011671F" w:rsidP="0011671F">
                  <w:pPr>
                    <w:pStyle w:val="aff9"/>
                  </w:pPr>
                  <w:r w:rsidRPr="002A4167">
                    <w:rPr>
                      <w:rFonts w:hint="eastAsia"/>
                    </w:rPr>
                    <w:t>物料衡算法</w:t>
                  </w:r>
                </w:p>
              </w:tc>
              <w:tc>
                <w:tcPr>
                  <w:tcW w:w="477" w:type="pct"/>
                  <w:tcBorders>
                    <w:top w:val="single" w:sz="4" w:space="0" w:color="auto"/>
                    <w:left w:val="single" w:sz="4" w:space="0" w:color="auto"/>
                    <w:bottom w:val="single" w:sz="4" w:space="0" w:color="auto"/>
                    <w:right w:val="single" w:sz="4" w:space="0" w:color="auto"/>
                  </w:tcBorders>
                  <w:vAlign w:val="center"/>
                </w:tcPr>
                <w:p w14:paraId="45FCCCC2" w14:textId="77777777" w:rsidR="0011671F" w:rsidRPr="002A4167" w:rsidRDefault="0011671F" w:rsidP="0011671F">
                  <w:pPr>
                    <w:pStyle w:val="aff9"/>
                  </w:pPr>
                  <w:r w:rsidRPr="002A4167">
                    <w:rPr>
                      <w:rFonts w:hint="eastAsia"/>
                    </w:rPr>
                    <w:t>3.08t/a</w:t>
                  </w:r>
                </w:p>
              </w:tc>
              <w:tc>
                <w:tcPr>
                  <w:tcW w:w="741" w:type="pct"/>
                  <w:vMerge/>
                  <w:tcBorders>
                    <w:left w:val="single" w:sz="4" w:space="0" w:color="000000"/>
                    <w:right w:val="single" w:sz="4" w:space="0" w:color="000000"/>
                  </w:tcBorders>
                  <w:vAlign w:val="center"/>
                </w:tcPr>
                <w:p w14:paraId="0E48094B" w14:textId="77777777" w:rsidR="0011671F" w:rsidRPr="002A4167" w:rsidRDefault="0011671F" w:rsidP="0011671F">
                  <w:pPr>
                    <w:pStyle w:val="aff9"/>
                  </w:pPr>
                </w:p>
              </w:tc>
              <w:tc>
                <w:tcPr>
                  <w:tcW w:w="468" w:type="pct"/>
                  <w:tcBorders>
                    <w:top w:val="single" w:sz="4" w:space="0" w:color="auto"/>
                    <w:left w:val="single" w:sz="4" w:space="0" w:color="auto"/>
                    <w:bottom w:val="single" w:sz="4" w:space="0" w:color="auto"/>
                    <w:right w:val="single" w:sz="4" w:space="0" w:color="auto"/>
                  </w:tcBorders>
                  <w:vAlign w:val="center"/>
                </w:tcPr>
                <w:p w14:paraId="7C993B6A" w14:textId="77777777" w:rsidR="0011671F" w:rsidRPr="002A4167" w:rsidRDefault="0011671F" w:rsidP="0011671F">
                  <w:pPr>
                    <w:pStyle w:val="aff9"/>
                  </w:pPr>
                  <w:r w:rsidRPr="002A4167">
                    <w:rPr>
                      <w:rFonts w:hint="eastAsia"/>
                    </w:rPr>
                    <w:t>3.08t/a</w:t>
                  </w:r>
                </w:p>
              </w:tc>
              <w:tc>
                <w:tcPr>
                  <w:tcW w:w="559" w:type="pct"/>
                  <w:vMerge/>
                  <w:tcBorders>
                    <w:left w:val="single" w:sz="4" w:space="0" w:color="000000"/>
                    <w:right w:val="single" w:sz="4" w:space="0" w:color="000000"/>
                  </w:tcBorders>
                  <w:vAlign w:val="center"/>
                </w:tcPr>
                <w:p w14:paraId="1D89420D" w14:textId="77777777" w:rsidR="0011671F" w:rsidRPr="002A4167" w:rsidRDefault="0011671F" w:rsidP="0011671F">
                  <w:pPr>
                    <w:pStyle w:val="aff9"/>
                  </w:pPr>
                </w:p>
              </w:tc>
            </w:tr>
            <w:tr w:rsidR="002A4167" w:rsidRPr="002A4167" w14:paraId="3257EA5D" w14:textId="77777777" w:rsidTr="00713894">
              <w:trPr>
                <w:trHeight w:val="340"/>
                <w:jc w:val="center"/>
              </w:trPr>
              <w:tc>
                <w:tcPr>
                  <w:tcW w:w="444" w:type="pct"/>
                  <w:tcBorders>
                    <w:top w:val="single" w:sz="4" w:space="0" w:color="auto"/>
                    <w:left w:val="single" w:sz="4" w:space="0" w:color="auto"/>
                    <w:bottom w:val="single" w:sz="4" w:space="0" w:color="auto"/>
                    <w:right w:val="single" w:sz="4" w:space="0" w:color="auto"/>
                  </w:tcBorders>
                  <w:vAlign w:val="center"/>
                </w:tcPr>
                <w:p w14:paraId="654C5F5D" w14:textId="77777777" w:rsidR="0011671F" w:rsidRPr="002A4167" w:rsidRDefault="0011671F" w:rsidP="0011671F">
                  <w:pPr>
                    <w:pStyle w:val="aff9"/>
                  </w:pPr>
                  <w:r w:rsidRPr="002A4167">
                    <w:rPr>
                      <w:rFonts w:hint="eastAsia"/>
                    </w:rPr>
                    <w:t>废气处理</w:t>
                  </w:r>
                </w:p>
              </w:tc>
              <w:tc>
                <w:tcPr>
                  <w:tcW w:w="774" w:type="pct"/>
                  <w:tcBorders>
                    <w:top w:val="single" w:sz="4" w:space="0" w:color="000000"/>
                    <w:left w:val="single" w:sz="4" w:space="0" w:color="000000"/>
                    <w:bottom w:val="single" w:sz="4" w:space="0" w:color="000000"/>
                    <w:right w:val="single" w:sz="4" w:space="0" w:color="000000"/>
                  </w:tcBorders>
                  <w:vAlign w:val="center"/>
                </w:tcPr>
                <w:p w14:paraId="3DF35D8F" w14:textId="77777777" w:rsidR="0011671F" w:rsidRPr="002A4167" w:rsidRDefault="0011671F" w:rsidP="0011671F">
                  <w:pPr>
                    <w:pStyle w:val="aff9"/>
                  </w:pPr>
                  <w:r w:rsidRPr="002A4167">
                    <w:rPr>
                      <w:rFonts w:hint="eastAsia"/>
                    </w:rPr>
                    <w:t>废气处理系统</w:t>
                  </w:r>
                </w:p>
              </w:tc>
              <w:tc>
                <w:tcPr>
                  <w:tcW w:w="583" w:type="pct"/>
                  <w:tcBorders>
                    <w:top w:val="single" w:sz="4" w:space="0" w:color="auto"/>
                    <w:left w:val="single" w:sz="4" w:space="0" w:color="auto"/>
                    <w:bottom w:val="single" w:sz="4" w:space="0" w:color="auto"/>
                    <w:right w:val="single" w:sz="4" w:space="0" w:color="auto"/>
                  </w:tcBorders>
                  <w:vAlign w:val="center"/>
                </w:tcPr>
                <w:p w14:paraId="3C590A92" w14:textId="77777777" w:rsidR="0011671F" w:rsidRPr="002A4167" w:rsidRDefault="0011671F" w:rsidP="0011671F">
                  <w:pPr>
                    <w:pStyle w:val="aff9"/>
                  </w:pPr>
                  <w:r w:rsidRPr="002A4167">
                    <w:rPr>
                      <w:rFonts w:hint="eastAsia"/>
                    </w:rPr>
                    <w:t>废活性炭</w:t>
                  </w:r>
                </w:p>
              </w:tc>
              <w:tc>
                <w:tcPr>
                  <w:tcW w:w="423" w:type="pct"/>
                  <w:tcBorders>
                    <w:top w:val="single" w:sz="4" w:space="0" w:color="auto"/>
                    <w:left w:val="single" w:sz="4" w:space="0" w:color="auto"/>
                    <w:bottom w:val="single" w:sz="4" w:space="0" w:color="auto"/>
                    <w:right w:val="single" w:sz="4" w:space="0" w:color="auto"/>
                  </w:tcBorders>
                  <w:vAlign w:val="center"/>
                </w:tcPr>
                <w:p w14:paraId="3EF751CA" w14:textId="77777777" w:rsidR="0011671F" w:rsidRPr="002A4167" w:rsidRDefault="0011671F" w:rsidP="0011671F">
                  <w:pPr>
                    <w:pStyle w:val="aff9"/>
                  </w:pPr>
                  <w:r w:rsidRPr="002A4167">
                    <w:rPr>
                      <w:rFonts w:hint="eastAsia"/>
                    </w:rPr>
                    <w:t>危险固废</w:t>
                  </w:r>
                </w:p>
              </w:tc>
              <w:tc>
                <w:tcPr>
                  <w:tcW w:w="530" w:type="pct"/>
                  <w:tcBorders>
                    <w:top w:val="single" w:sz="4" w:space="0" w:color="000000"/>
                    <w:left w:val="single" w:sz="4" w:space="0" w:color="000000"/>
                    <w:bottom w:val="single" w:sz="4" w:space="0" w:color="000000"/>
                    <w:right w:val="single" w:sz="4" w:space="0" w:color="000000"/>
                  </w:tcBorders>
                  <w:vAlign w:val="center"/>
                </w:tcPr>
                <w:p w14:paraId="3109888D" w14:textId="77777777" w:rsidR="0011671F" w:rsidRPr="002A4167" w:rsidRDefault="0011671F" w:rsidP="0011671F">
                  <w:pPr>
                    <w:pStyle w:val="aff9"/>
                  </w:pPr>
                  <w:r w:rsidRPr="002A4167">
                    <w:rPr>
                      <w:rFonts w:hint="eastAsia"/>
                    </w:rPr>
                    <w:t>产物系数法</w:t>
                  </w:r>
                </w:p>
              </w:tc>
              <w:tc>
                <w:tcPr>
                  <w:tcW w:w="477" w:type="pct"/>
                  <w:tcBorders>
                    <w:top w:val="single" w:sz="4" w:space="0" w:color="auto"/>
                    <w:left w:val="single" w:sz="4" w:space="0" w:color="auto"/>
                    <w:bottom w:val="single" w:sz="4" w:space="0" w:color="auto"/>
                    <w:right w:val="single" w:sz="4" w:space="0" w:color="auto"/>
                  </w:tcBorders>
                  <w:vAlign w:val="center"/>
                </w:tcPr>
                <w:p w14:paraId="55C85EB7" w14:textId="77777777" w:rsidR="0011671F" w:rsidRPr="002A4167" w:rsidRDefault="0011671F" w:rsidP="0011671F">
                  <w:pPr>
                    <w:pStyle w:val="aff9"/>
                  </w:pPr>
                  <w:r w:rsidRPr="002A4167">
                    <w:t>10.532</w:t>
                  </w:r>
                  <w:r w:rsidRPr="002A4167">
                    <w:rPr>
                      <w:rFonts w:hint="eastAsia"/>
                    </w:rPr>
                    <w:t>t/a</w:t>
                  </w:r>
                </w:p>
              </w:tc>
              <w:tc>
                <w:tcPr>
                  <w:tcW w:w="741" w:type="pct"/>
                  <w:vMerge/>
                  <w:tcBorders>
                    <w:left w:val="single" w:sz="4" w:space="0" w:color="000000"/>
                    <w:right w:val="single" w:sz="4" w:space="0" w:color="000000"/>
                  </w:tcBorders>
                  <w:vAlign w:val="center"/>
                </w:tcPr>
                <w:p w14:paraId="02E675FD" w14:textId="77777777" w:rsidR="0011671F" w:rsidRPr="002A4167" w:rsidRDefault="0011671F" w:rsidP="0011671F">
                  <w:pPr>
                    <w:pStyle w:val="aff9"/>
                  </w:pPr>
                </w:p>
              </w:tc>
              <w:tc>
                <w:tcPr>
                  <w:tcW w:w="468" w:type="pct"/>
                  <w:tcBorders>
                    <w:top w:val="single" w:sz="4" w:space="0" w:color="auto"/>
                    <w:left w:val="single" w:sz="4" w:space="0" w:color="auto"/>
                    <w:bottom w:val="single" w:sz="4" w:space="0" w:color="auto"/>
                    <w:right w:val="single" w:sz="4" w:space="0" w:color="auto"/>
                  </w:tcBorders>
                  <w:vAlign w:val="center"/>
                </w:tcPr>
                <w:p w14:paraId="5E4926C7" w14:textId="77777777" w:rsidR="0011671F" w:rsidRPr="002A4167" w:rsidRDefault="0011671F" w:rsidP="0011671F">
                  <w:pPr>
                    <w:pStyle w:val="aff9"/>
                  </w:pPr>
                  <w:r w:rsidRPr="002A4167">
                    <w:t>10.532</w:t>
                  </w:r>
                  <w:r w:rsidRPr="002A4167">
                    <w:rPr>
                      <w:rFonts w:hint="eastAsia"/>
                    </w:rPr>
                    <w:t>t/a</w:t>
                  </w:r>
                </w:p>
              </w:tc>
              <w:tc>
                <w:tcPr>
                  <w:tcW w:w="559" w:type="pct"/>
                  <w:vMerge/>
                  <w:tcBorders>
                    <w:left w:val="single" w:sz="4" w:space="0" w:color="000000"/>
                    <w:right w:val="single" w:sz="4" w:space="0" w:color="000000"/>
                  </w:tcBorders>
                  <w:vAlign w:val="center"/>
                </w:tcPr>
                <w:p w14:paraId="37617F28" w14:textId="77777777" w:rsidR="0011671F" w:rsidRPr="002A4167" w:rsidRDefault="0011671F" w:rsidP="0011671F">
                  <w:pPr>
                    <w:pStyle w:val="aff9"/>
                  </w:pPr>
                </w:p>
              </w:tc>
            </w:tr>
            <w:tr w:rsidR="002A4167" w:rsidRPr="002A4167" w14:paraId="7E68BF68" w14:textId="77777777" w:rsidTr="00713894">
              <w:trPr>
                <w:trHeight w:val="340"/>
                <w:jc w:val="center"/>
              </w:trPr>
              <w:tc>
                <w:tcPr>
                  <w:tcW w:w="444" w:type="pct"/>
                  <w:tcBorders>
                    <w:top w:val="single" w:sz="4" w:space="0" w:color="auto"/>
                    <w:left w:val="single" w:sz="4" w:space="0" w:color="auto"/>
                    <w:bottom w:val="single" w:sz="4" w:space="0" w:color="auto"/>
                    <w:right w:val="single" w:sz="4" w:space="0" w:color="auto"/>
                  </w:tcBorders>
                  <w:vAlign w:val="center"/>
                </w:tcPr>
                <w:p w14:paraId="71C6BA8A" w14:textId="77777777" w:rsidR="0011671F" w:rsidRPr="002A4167" w:rsidRDefault="0011671F" w:rsidP="0011671F">
                  <w:pPr>
                    <w:pStyle w:val="aff9"/>
                  </w:pPr>
                  <w:r w:rsidRPr="002A4167">
                    <w:rPr>
                      <w:rFonts w:hint="eastAsia"/>
                    </w:rPr>
                    <w:t>喷漆、晾干</w:t>
                  </w:r>
                </w:p>
              </w:tc>
              <w:tc>
                <w:tcPr>
                  <w:tcW w:w="774" w:type="pct"/>
                  <w:tcBorders>
                    <w:top w:val="single" w:sz="4" w:space="0" w:color="000000"/>
                    <w:left w:val="single" w:sz="4" w:space="0" w:color="000000"/>
                    <w:bottom w:val="single" w:sz="4" w:space="0" w:color="000000"/>
                    <w:right w:val="single" w:sz="4" w:space="0" w:color="000000"/>
                  </w:tcBorders>
                  <w:vAlign w:val="center"/>
                </w:tcPr>
                <w:p w14:paraId="6FEF2848" w14:textId="77777777" w:rsidR="0011671F" w:rsidRPr="002A4167" w:rsidRDefault="0011671F" w:rsidP="0011671F">
                  <w:pPr>
                    <w:pStyle w:val="aff9"/>
                  </w:pPr>
                  <w:r w:rsidRPr="002A4167">
                    <w:rPr>
                      <w:rFonts w:hint="eastAsia"/>
                    </w:rPr>
                    <w:t>喷漆房及配套喷枪</w:t>
                  </w:r>
                </w:p>
              </w:tc>
              <w:tc>
                <w:tcPr>
                  <w:tcW w:w="583" w:type="pct"/>
                  <w:tcBorders>
                    <w:top w:val="single" w:sz="4" w:space="0" w:color="auto"/>
                    <w:left w:val="single" w:sz="4" w:space="0" w:color="auto"/>
                    <w:bottom w:val="single" w:sz="4" w:space="0" w:color="auto"/>
                    <w:right w:val="single" w:sz="4" w:space="0" w:color="auto"/>
                  </w:tcBorders>
                  <w:vAlign w:val="center"/>
                </w:tcPr>
                <w:p w14:paraId="44E93E94" w14:textId="77777777" w:rsidR="0011671F" w:rsidRPr="002A4167" w:rsidRDefault="0011671F" w:rsidP="0011671F">
                  <w:pPr>
                    <w:pStyle w:val="aff9"/>
                  </w:pPr>
                  <w:proofErr w:type="gramStart"/>
                  <w:r w:rsidRPr="002A4167">
                    <w:rPr>
                      <w:rFonts w:hint="eastAsia"/>
                    </w:rPr>
                    <w:t>含漆废手套</w:t>
                  </w:r>
                  <w:proofErr w:type="gramEnd"/>
                  <w:r w:rsidRPr="002A4167">
                    <w:rPr>
                      <w:rFonts w:hint="eastAsia"/>
                    </w:rPr>
                    <w:t>和废抹布</w:t>
                  </w:r>
                </w:p>
              </w:tc>
              <w:tc>
                <w:tcPr>
                  <w:tcW w:w="423" w:type="pct"/>
                  <w:tcBorders>
                    <w:top w:val="single" w:sz="4" w:space="0" w:color="auto"/>
                    <w:left w:val="single" w:sz="4" w:space="0" w:color="auto"/>
                    <w:bottom w:val="single" w:sz="4" w:space="0" w:color="auto"/>
                    <w:right w:val="single" w:sz="4" w:space="0" w:color="auto"/>
                  </w:tcBorders>
                  <w:vAlign w:val="center"/>
                </w:tcPr>
                <w:p w14:paraId="43128750" w14:textId="77777777" w:rsidR="0011671F" w:rsidRPr="002A4167" w:rsidRDefault="0011671F" w:rsidP="0011671F">
                  <w:pPr>
                    <w:pStyle w:val="aff9"/>
                  </w:pPr>
                  <w:r w:rsidRPr="002A4167">
                    <w:rPr>
                      <w:rFonts w:hint="eastAsia"/>
                    </w:rPr>
                    <w:t>危险固废</w:t>
                  </w:r>
                </w:p>
              </w:tc>
              <w:tc>
                <w:tcPr>
                  <w:tcW w:w="530" w:type="pct"/>
                  <w:tcBorders>
                    <w:top w:val="single" w:sz="4" w:space="0" w:color="000000"/>
                    <w:left w:val="single" w:sz="4" w:space="0" w:color="000000"/>
                    <w:bottom w:val="single" w:sz="4" w:space="0" w:color="000000"/>
                    <w:right w:val="single" w:sz="4" w:space="0" w:color="000000"/>
                  </w:tcBorders>
                  <w:vAlign w:val="center"/>
                </w:tcPr>
                <w:p w14:paraId="38DDCFD8" w14:textId="77777777" w:rsidR="0011671F" w:rsidRPr="002A4167" w:rsidRDefault="0011671F" w:rsidP="0011671F">
                  <w:pPr>
                    <w:pStyle w:val="aff9"/>
                  </w:pPr>
                  <w:r w:rsidRPr="002A4167">
                    <w:rPr>
                      <w:rFonts w:hint="eastAsia"/>
                    </w:rPr>
                    <w:t>类比法</w:t>
                  </w:r>
                </w:p>
              </w:tc>
              <w:tc>
                <w:tcPr>
                  <w:tcW w:w="477" w:type="pct"/>
                  <w:tcBorders>
                    <w:top w:val="single" w:sz="4" w:space="0" w:color="auto"/>
                    <w:left w:val="single" w:sz="4" w:space="0" w:color="auto"/>
                    <w:bottom w:val="single" w:sz="4" w:space="0" w:color="auto"/>
                    <w:right w:val="single" w:sz="4" w:space="0" w:color="auto"/>
                  </w:tcBorders>
                  <w:vAlign w:val="center"/>
                </w:tcPr>
                <w:p w14:paraId="307B6BC2" w14:textId="77777777" w:rsidR="0011671F" w:rsidRPr="002A4167" w:rsidRDefault="0011671F" w:rsidP="0011671F">
                  <w:pPr>
                    <w:pStyle w:val="aff9"/>
                  </w:pPr>
                  <w:r w:rsidRPr="002A4167">
                    <w:rPr>
                      <w:rFonts w:hint="eastAsia"/>
                    </w:rPr>
                    <w:t>0</w:t>
                  </w:r>
                  <w:r w:rsidRPr="002A4167">
                    <w:t>.2</w:t>
                  </w:r>
                  <w:r w:rsidRPr="002A4167">
                    <w:rPr>
                      <w:rFonts w:hint="eastAsia"/>
                    </w:rPr>
                    <w:t>t/a</w:t>
                  </w:r>
                </w:p>
              </w:tc>
              <w:tc>
                <w:tcPr>
                  <w:tcW w:w="741" w:type="pct"/>
                  <w:vMerge/>
                  <w:tcBorders>
                    <w:left w:val="single" w:sz="4" w:space="0" w:color="000000"/>
                    <w:bottom w:val="single" w:sz="4" w:space="0" w:color="auto"/>
                    <w:right w:val="single" w:sz="4" w:space="0" w:color="000000"/>
                  </w:tcBorders>
                  <w:vAlign w:val="center"/>
                </w:tcPr>
                <w:p w14:paraId="09E1C699" w14:textId="77777777" w:rsidR="0011671F" w:rsidRPr="002A4167" w:rsidRDefault="0011671F" w:rsidP="0011671F">
                  <w:pPr>
                    <w:pStyle w:val="aff9"/>
                  </w:pPr>
                </w:p>
              </w:tc>
              <w:tc>
                <w:tcPr>
                  <w:tcW w:w="468" w:type="pct"/>
                  <w:tcBorders>
                    <w:top w:val="single" w:sz="4" w:space="0" w:color="auto"/>
                    <w:left w:val="single" w:sz="4" w:space="0" w:color="auto"/>
                    <w:bottom w:val="single" w:sz="4" w:space="0" w:color="auto"/>
                    <w:right w:val="single" w:sz="4" w:space="0" w:color="auto"/>
                  </w:tcBorders>
                  <w:vAlign w:val="center"/>
                </w:tcPr>
                <w:p w14:paraId="358C9C3F" w14:textId="77777777" w:rsidR="0011671F" w:rsidRPr="002A4167" w:rsidRDefault="0011671F" w:rsidP="0011671F">
                  <w:pPr>
                    <w:pStyle w:val="aff9"/>
                  </w:pPr>
                  <w:r w:rsidRPr="002A4167">
                    <w:rPr>
                      <w:rFonts w:hint="eastAsia"/>
                    </w:rPr>
                    <w:t>0</w:t>
                  </w:r>
                  <w:r w:rsidRPr="002A4167">
                    <w:t>.2</w:t>
                  </w:r>
                  <w:r w:rsidRPr="002A4167">
                    <w:rPr>
                      <w:rFonts w:hint="eastAsia"/>
                    </w:rPr>
                    <w:t>t/a</w:t>
                  </w:r>
                </w:p>
              </w:tc>
              <w:tc>
                <w:tcPr>
                  <w:tcW w:w="559" w:type="pct"/>
                  <w:vMerge/>
                  <w:tcBorders>
                    <w:left w:val="single" w:sz="4" w:space="0" w:color="000000"/>
                    <w:bottom w:val="single" w:sz="4" w:space="0" w:color="auto"/>
                    <w:right w:val="single" w:sz="4" w:space="0" w:color="000000"/>
                  </w:tcBorders>
                  <w:vAlign w:val="center"/>
                </w:tcPr>
                <w:p w14:paraId="6E52ED5B" w14:textId="77777777" w:rsidR="0011671F" w:rsidRPr="002A4167" w:rsidRDefault="0011671F" w:rsidP="0011671F">
                  <w:pPr>
                    <w:pStyle w:val="aff9"/>
                  </w:pPr>
                </w:p>
              </w:tc>
            </w:tr>
            <w:tr w:rsidR="002A4167" w:rsidRPr="002A4167" w14:paraId="04FDF689" w14:textId="77777777" w:rsidTr="00713894">
              <w:trPr>
                <w:trHeight w:val="340"/>
                <w:jc w:val="center"/>
              </w:trPr>
              <w:tc>
                <w:tcPr>
                  <w:tcW w:w="444" w:type="pct"/>
                  <w:tcBorders>
                    <w:top w:val="single" w:sz="4" w:space="0" w:color="auto"/>
                    <w:left w:val="single" w:sz="4" w:space="0" w:color="auto"/>
                    <w:bottom w:val="single" w:sz="4" w:space="0" w:color="auto"/>
                    <w:right w:val="single" w:sz="4" w:space="0" w:color="auto"/>
                  </w:tcBorders>
                  <w:vAlign w:val="center"/>
                </w:tcPr>
                <w:p w14:paraId="1383E2A8" w14:textId="77777777" w:rsidR="0011671F" w:rsidRPr="002A4167" w:rsidRDefault="0011671F" w:rsidP="0011671F">
                  <w:pPr>
                    <w:pStyle w:val="aff9"/>
                  </w:pPr>
                  <w:r w:rsidRPr="002A4167">
                    <w:rPr>
                      <w:rFonts w:hint="eastAsia"/>
                    </w:rPr>
                    <w:t>职工生活</w:t>
                  </w:r>
                </w:p>
              </w:tc>
              <w:tc>
                <w:tcPr>
                  <w:tcW w:w="774" w:type="pct"/>
                  <w:tcBorders>
                    <w:top w:val="single" w:sz="4" w:space="0" w:color="000000"/>
                    <w:left w:val="single" w:sz="4" w:space="0" w:color="000000"/>
                    <w:bottom w:val="single" w:sz="4" w:space="0" w:color="000000"/>
                    <w:right w:val="single" w:sz="4" w:space="0" w:color="000000"/>
                  </w:tcBorders>
                  <w:vAlign w:val="center"/>
                </w:tcPr>
                <w:p w14:paraId="459B13D5" w14:textId="77777777" w:rsidR="0011671F" w:rsidRPr="002A4167" w:rsidRDefault="0011671F" w:rsidP="0011671F">
                  <w:pPr>
                    <w:pStyle w:val="aff9"/>
                  </w:pPr>
                  <w:r w:rsidRPr="002A4167">
                    <w:rPr>
                      <w:rFonts w:hint="eastAsia"/>
                    </w:rPr>
                    <w:t>职工生活</w:t>
                  </w:r>
                </w:p>
              </w:tc>
              <w:tc>
                <w:tcPr>
                  <w:tcW w:w="583" w:type="pct"/>
                  <w:tcBorders>
                    <w:top w:val="single" w:sz="4" w:space="0" w:color="auto"/>
                    <w:left w:val="single" w:sz="4" w:space="0" w:color="auto"/>
                    <w:bottom w:val="single" w:sz="4" w:space="0" w:color="auto"/>
                    <w:right w:val="single" w:sz="4" w:space="0" w:color="auto"/>
                  </w:tcBorders>
                  <w:vAlign w:val="center"/>
                </w:tcPr>
                <w:p w14:paraId="6954B32F" w14:textId="77777777" w:rsidR="0011671F" w:rsidRPr="002A4167" w:rsidRDefault="0011671F" w:rsidP="0011671F">
                  <w:pPr>
                    <w:pStyle w:val="aff9"/>
                  </w:pPr>
                  <w:r w:rsidRPr="002A4167">
                    <w:rPr>
                      <w:rFonts w:hint="eastAsia"/>
                    </w:rPr>
                    <w:t>生活垃圾</w:t>
                  </w:r>
                </w:p>
              </w:tc>
              <w:tc>
                <w:tcPr>
                  <w:tcW w:w="423" w:type="pct"/>
                  <w:tcBorders>
                    <w:top w:val="single" w:sz="4" w:space="0" w:color="auto"/>
                    <w:left w:val="single" w:sz="4" w:space="0" w:color="auto"/>
                    <w:bottom w:val="single" w:sz="4" w:space="0" w:color="auto"/>
                    <w:right w:val="single" w:sz="4" w:space="0" w:color="auto"/>
                  </w:tcBorders>
                  <w:vAlign w:val="center"/>
                </w:tcPr>
                <w:p w14:paraId="716B05FC" w14:textId="77777777" w:rsidR="0011671F" w:rsidRPr="002A4167" w:rsidRDefault="0011671F" w:rsidP="0011671F">
                  <w:pPr>
                    <w:pStyle w:val="aff9"/>
                  </w:pPr>
                  <w:r w:rsidRPr="002A4167">
                    <w:rPr>
                      <w:rFonts w:hint="eastAsia"/>
                    </w:rPr>
                    <w:t>一般固废</w:t>
                  </w:r>
                </w:p>
              </w:tc>
              <w:tc>
                <w:tcPr>
                  <w:tcW w:w="530" w:type="pct"/>
                  <w:tcBorders>
                    <w:top w:val="single" w:sz="4" w:space="0" w:color="000000"/>
                    <w:left w:val="single" w:sz="4" w:space="0" w:color="000000"/>
                    <w:bottom w:val="single" w:sz="4" w:space="0" w:color="000000"/>
                    <w:right w:val="single" w:sz="4" w:space="0" w:color="000000"/>
                  </w:tcBorders>
                  <w:vAlign w:val="center"/>
                </w:tcPr>
                <w:p w14:paraId="31D194AD" w14:textId="77777777" w:rsidR="0011671F" w:rsidRPr="002A4167" w:rsidRDefault="0011671F" w:rsidP="0011671F">
                  <w:pPr>
                    <w:pStyle w:val="aff9"/>
                  </w:pPr>
                  <w:r w:rsidRPr="002A4167">
                    <w:rPr>
                      <w:rFonts w:hint="eastAsia"/>
                    </w:rPr>
                    <w:t>产物系数法</w:t>
                  </w:r>
                </w:p>
              </w:tc>
              <w:tc>
                <w:tcPr>
                  <w:tcW w:w="477" w:type="pct"/>
                  <w:tcBorders>
                    <w:top w:val="single" w:sz="4" w:space="0" w:color="auto"/>
                    <w:left w:val="single" w:sz="4" w:space="0" w:color="auto"/>
                    <w:bottom w:val="single" w:sz="4" w:space="0" w:color="auto"/>
                    <w:right w:val="single" w:sz="4" w:space="0" w:color="auto"/>
                  </w:tcBorders>
                  <w:vAlign w:val="center"/>
                </w:tcPr>
                <w:p w14:paraId="50417BB3" w14:textId="77777777" w:rsidR="0011671F" w:rsidRPr="002A4167" w:rsidRDefault="0011671F" w:rsidP="0011671F">
                  <w:pPr>
                    <w:pStyle w:val="aff9"/>
                  </w:pPr>
                  <w:r w:rsidRPr="002A4167">
                    <w:rPr>
                      <w:rFonts w:hint="eastAsia"/>
                    </w:rPr>
                    <w:t>7.5t/a</w:t>
                  </w:r>
                </w:p>
              </w:tc>
              <w:tc>
                <w:tcPr>
                  <w:tcW w:w="741" w:type="pct"/>
                  <w:tcBorders>
                    <w:top w:val="single" w:sz="4" w:space="0" w:color="auto"/>
                    <w:left w:val="single" w:sz="4" w:space="0" w:color="000000"/>
                    <w:bottom w:val="single" w:sz="4" w:space="0" w:color="000000"/>
                    <w:right w:val="single" w:sz="4" w:space="0" w:color="000000"/>
                  </w:tcBorders>
                  <w:vAlign w:val="center"/>
                </w:tcPr>
                <w:p w14:paraId="7B336D79" w14:textId="77777777" w:rsidR="0011671F" w:rsidRPr="002A4167" w:rsidRDefault="0011671F" w:rsidP="0011671F">
                  <w:pPr>
                    <w:pStyle w:val="aff9"/>
                  </w:pPr>
                  <w:r w:rsidRPr="002A4167">
                    <w:rPr>
                      <w:rFonts w:hint="eastAsia"/>
                    </w:rPr>
                    <w:t>环卫部门统一清运</w:t>
                  </w:r>
                </w:p>
              </w:tc>
              <w:tc>
                <w:tcPr>
                  <w:tcW w:w="468" w:type="pct"/>
                  <w:tcBorders>
                    <w:top w:val="single" w:sz="4" w:space="0" w:color="auto"/>
                    <w:left w:val="single" w:sz="4" w:space="0" w:color="auto"/>
                    <w:bottom w:val="single" w:sz="4" w:space="0" w:color="auto"/>
                    <w:right w:val="single" w:sz="4" w:space="0" w:color="auto"/>
                  </w:tcBorders>
                  <w:vAlign w:val="center"/>
                </w:tcPr>
                <w:p w14:paraId="7EFBA6ED" w14:textId="77777777" w:rsidR="0011671F" w:rsidRPr="002A4167" w:rsidRDefault="0011671F" w:rsidP="0011671F">
                  <w:pPr>
                    <w:pStyle w:val="aff9"/>
                  </w:pPr>
                  <w:r w:rsidRPr="002A4167">
                    <w:rPr>
                      <w:rFonts w:hint="eastAsia"/>
                    </w:rPr>
                    <w:t>7.5t/a</w:t>
                  </w:r>
                </w:p>
              </w:tc>
              <w:tc>
                <w:tcPr>
                  <w:tcW w:w="559" w:type="pct"/>
                  <w:tcBorders>
                    <w:top w:val="single" w:sz="4" w:space="0" w:color="auto"/>
                    <w:left w:val="single" w:sz="4" w:space="0" w:color="000000"/>
                    <w:bottom w:val="single" w:sz="4" w:space="0" w:color="000000"/>
                    <w:right w:val="single" w:sz="4" w:space="0" w:color="000000"/>
                  </w:tcBorders>
                  <w:vAlign w:val="center"/>
                </w:tcPr>
                <w:p w14:paraId="173FC890" w14:textId="77777777" w:rsidR="0011671F" w:rsidRPr="002A4167" w:rsidRDefault="0011671F" w:rsidP="0011671F">
                  <w:pPr>
                    <w:pStyle w:val="aff9"/>
                  </w:pPr>
                  <w:r w:rsidRPr="002A4167">
                    <w:rPr>
                      <w:rFonts w:hint="eastAsia"/>
                    </w:rPr>
                    <w:t>环卫部门</w:t>
                  </w:r>
                </w:p>
              </w:tc>
            </w:tr>
          </w:tbl>
          <w:p w14:paraId="1DE79E6B" w14:textId="77777777" w:rsidR="00F13C6C" w:rsidRPr="002A4167" w:rsidRDefault="00F13C6C">
            <w:pPr>
              <w:ind w:firstLine="482"/>
              <w:rPr>
                <w:b/>
                <w:bCs/>
                <w:szCs w:val="24"/>
              </w:rPr>
            </w:pPr>
          </w:p>
        </w:tc>
      </w:tr>
    </w:tbl>
    <w:p w14:paraId="16CAECCC" w14:textId="77777777" w:rsidR="00F13C6C" w:rsidRPr="002A4167" w:rsidRDefault="00F13C6C">
      <w:pPr>
        <w:ind w:firstLine="480"/>
        <w:sectPr w:rsidR="00F13C6C" w:rsidRPr="002A4167">
          <w:footerReference w:type="default" r:id="rId38"/>
          <w:pgSz w:w="16838" w:h="11906" w:orient="landscape"/>
          <w:pgMar w:top="1588" w:right="1588" w:bottom="1588" w:left="1588" w:header="851" w:footer="907" w:gutter="0"/>
          <w:cols w:space="720"/>
          <w:docGrid w:linePitch="326"/>
        </w:sectPr>
      </w:pPr>
    </w:p>
    <w:p w14:paraId="01EB0FD3" w14:textId="77777777" w:rsidR="00F13C6C" w:rsidRPr="002A4167" w:rsidRDefault="00F13C6C">
      <w:pPr>
        <w:pStyle w:val="1"/>
        <w:rPr>
          <w:szCs w:val="32"/>
        </w:rPr>
      </w:pPr>
      <w:bookmarkStart w:id="136" w:name="_Toc29380635"/>
      <w:bookmarkStart w:id="137" w:name="_Toc29388586"/>
      <w:bookmarkStart w:id="138" w:name="_Toc45605166"/>
      <w:r w:rsidRPr="002A4167">
        <w:rPr>
          <w:szCs w:val="32"/>
        </w:rPr>
        <w:lastRenderedPageBreak/>
        <w:t>6</w:t>
      </w:r>
      <w:r w:rsidRPr="002A4167">
        <w:rPr>
          <w:rFonts w:hint="eastAsia"/>
          <w:szCs w:val="32"/>
        </w:rPr>
        <w:t>、项目主要污染物产生及预计排放情况</w:t>
      </w:r>
      <w:bookmarkEnd w:id="136"/>
      <w:bookmarkEnd w:id="137"/>
      <w:bookmarkEnd w:id="138"/>
    </w:p>
    <w:tbl>
      <w:tblPr>
        <w:tblW w:w="8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53"/>
        <w:gridCol w:w="1435"/>
        <w:gridCol w:w="991"/>
        <w:gridCol w:w="1133"/>
        <w:gridCol w:w="2191"/>
        <w:gridCol w:w="2191"/>
      </w:tblGrid>
      <w:tr w:rsidR="002A4167" w:rsidRPr="002A4167" w14:paraId="0AE81DB4" w14:textId="77777777" w:rsidTr="00713894">
        <w:trPr>
          <w:trHeight w:val="397"/>
          <w:jc w:val="center"/>
        </w:trPr>
        <w:tc>
          <w:tcPr>
            <w:tcW w:w="953" w:type="dxa"/>
            <w:tcBorders>
              <w:top w:val="single" w:sz="12" w:space="0" w:color="auto"/>
              <w:left w:val="single" w:sz="12" w:space="0" w:color="auto"/>
              <w:tl2br w:val="single" w:sz="4" w:space="0" w:color="auto"/>
            </w:tcBorders>
            <w:tcMar>
              <w:left w:w="6" w:type="dxa"/>
              <w:right w:w="6" w:type="dxa"/>
            </w:tcMar>
            <w:vAlign w:val="center"/>
          </w:tcPr>
          <w:p w14:paraId="31CAD098" w14:textId="77777777" w:rsidR="00F13C6C" w:rsidRPr="002A4167" w:rsidRDefault="00F13C6C" w:rsidP="00713894">
            <w:pPr>
              <w:spacing w:line="240" w:lineRule="auto"/>
              <w:ind w:firstLineChars="0" w:firstLine="0"/>
              <w:jc w:val="right"/>
              <w:rPr>
                <w:b/>
                <w:szCs w:val="24"/>
              </w:rPr>
            </w:pPr>
            <w:r w:rsidRPr="002A4167">
              <w:rPr>
                <w:rFonts w:hint="eastAsia"/>
                <w:b/>
                <w:szCs w:val="24"/>
              </w:rPr>
              <w:t>内容</w:t>
            </w:r>
          </w:p>
          <w:p w14:paraId="4CB120E0" w14:textId="77777777" w:rsidR="00F13C6C" w:rsidRPr="002A4167" w:rsidRDefault="00F13C6C" w:rsidP="00713894">
            <w:pPr>
              <w:spacing w:line="240" w:lineRule="auto"/>
              <w:ind w:firstLineChars="0" w:firstLine="0"/>
              <w:jc w:val="left"/>
              <w:rPr>
                <w:b/>
                <w:szCs w:val="24"/>
              </w:rPr>
            </w:pPr>
            <w:r w:rsidRPr="002A4167">
              <w:rPr>
                <w:rFonts w:hint="eastAsia"/>
                <w:b/>
                <w:szCs w:val="24"/>
              </w:rPr>
              <w:t>类型</w:t>
            </w:r>
          </w:p>
        </w:tc>
        <w:tc>
          <w:tcPr>
            <w:tcW w:w="1435" w:type="dxa"/>
            <w:tcBorders>
              <w:top w:val="single" w:sz="12" w:space="0" w:color="auto"/>
            </w:tcBorders>
            <w:tcMar>
              <w:left w:w="6" w:type="dxa"/>
              <w:right w:w="6" w:type="dxa"/>
            </w:tcMar>
            <w:vAlign w:val="center"/>
          </w:tcPr>
          <w:p w14:paraId="4247110F" w14:textId="77777777" w:rsidR="00F13C6C" w:rsidRPr="002A4167" w:rsidRDefault="00F13C6C">
            <w:pPr>
              <w:spacing w:line="240" w:lineRule="auto"/>
              <w:ind w:firstLineChars="0" w:firstLine="0"/>
              <w:jc w:val="center"/>
              <w:rPr>
                <w:b/>
                <w:szCs w:val="24"/>
              </w:rPr>
            </w:pPr>
            <w:r w:rsidRPr="002A4167">
              <w:rPr>
                <w:rFonts w:hint="eastAsia"/>
                <w:b/>
                <w:szCs w:val="24"/>
              </w:rPr>
              <w:t>排放源</w:t>
            </w:r>
          </w:p>
        </w:tc>
        <w:tc>
          <w:tcPr>
            <w:tcW w:w="2124" w:type="dxa"/>
            <w:gridSpan w:val="2"/>
            <w:tcBorders>
              <w:top w:val="single" w:sz="12" w:space="0" w:color="auto"/>
            </w:tcBorders>
            <w:tcMar>
              <w:left w:w="6" w:type="dxa"/>
              <w:right w:w="6" w:type="dxa"/>
            </w:tcMar>
            <w:vAlign w:val="center"/>
          </w:tcPr>
          <w:p w14:paraId="3B664491" w14:textId="77777777" w:rsidR="00F13C6C" w:rsidRPr="002A4167" w:rsidRDefault="00F13C6C">
            <w:pPr>
              <w:spacing w:line="240" w:lineRule="auto"/>
              <w:ind w:firstLineChars="0" w:firstLine="0"/>
              <w:jc w:val="center"/>
              <w:rPr>
                <w:b/>
                <w:szCs w:val="24"/>
              </w:rPr>
            </w:pPr>
            <w:r w:rsidRPr="002A4167">
              <w:rPr>
                <w:rFonts w:hint="eastAsia"/>
                <w:b/>
                <w:szCs w:val="24"/>
              </w:rPr>
              <w:t>污染物名称</w:t>
            </w:r>
          </w:p>
        </w:tc>
        <w:tc>
          <w:tcPr>
            <w:tcW w:w="2191" w:type="dxa"/>
            <w:tcBorders>
              <w:top w:val="single" w:sz="12" w:space="0" w:color="auto"/>
            </w:tcBorders>
            <w:tcMar>
              <w:left w:w="6" w:type="dxa"/>
              <w:right w:w="6" w:type="dxa"/>
            </w:tcMar>
            <w:vAlign w:val="center"/>
          </w:tcPr>
          <w:p w14:paraId="5D613987" w14:textId="77777777" w:rsidR="00F13C6C" w:rsidRPr="002A4167" w:rsidRDefault="00F13C6C">
            <w:pPr>
              <w:spacing w:line="240" w:lineRule="auto"/>
              <w:ind w:firstLineChars="0" w:firstLine="0"/>
              <w:jc w:val="center"/>
              <w:rPr>
                <w:b/>
                <w:szCs w:val="24"/>
              </w:rPr>
            </w:pPr>
            <w:r w:rsidRPr="002A4167">
              <w:rPr>
                <w:rFonts w:hint="eastAsia"/>
                <w:b/>
                <w:szCs w:val="24"/>
              </w:rPr>
              <w:t>处理前产生浓度</w:t>
            </w:r>
          </w:p>
          <w:p w14:paraId="75E8DB7D" w14:textId="77777777" w:rsidR="00F13C6C" w:rsidRPr="002A4167" w:rsidRDefault="00F13C6C">
            <w:pPr>
              <w:spacing w:line="240" w:lineRule="auto"/>
              <w:ind w:firstLineChars="0" w:firstLine="0"/>
              <w:jc w:val="center"/>
              <w:rPr>
                <w:b/>
                <w:szCs w:val="24"/>
              </w:rPr>
            </w:pPr>
            <w:r w:rsidRPr="002A4167">
              <w:rPr>
                <w:rFonts w:hint="eastAsia"/>
                <w:b/>
                <w:szCs w:val="24"/>
              </w:rPr>
              <w:t>及产生量</w:t>
            </w:r>
          </w:p>
        </w:tc>
        <w:tc>
          <w:tcPr>
            <w:tcW w:w="2191" w:type="dxa"/>
            <w:tcBorders>
              <w:top w:val="single" w:sz="12" w:space="0" w:color="auto"/>
              <w:right w:val="single" w:sz="12" w:space="0" w:color="auto"/>
            </w:tcBorders>
            <w:tcMar>
              <w:left w:w="6" w:type="dxa"/>
              <w:right w:w="6" w:type="dxa"/>
            </w:tcMar>
            <w:vAlign w:val="center"/>
          </w:tcPr>
          <w:p w14:paraId="01393663" w14:textId="77777777" w:rsidR="00F13C6C" w:rsidRPr="002A4167" w:rsidRDefault="00F13C6C">
            <w:pPr>
              <w:spacing w:line="240" w:lineRule="auto"/>
              <w:ind w:firstLineChars="0" w:firstLine="0"/>
              <w:jc w:val="center"/>
              <w:rPr>
                <w:b/>
                <w:szCs w:val="24"/>
              </w:rPr>
            </w:pPr>
            <w:r w:rsidRPr="002A4167">
              <w:rPr>
                <w:rFonts w:hint="eastAsia"/>
                <w:b/>
                <w:szCs w:val="24"/>
              </w:rPr>
              <w:t>排放浓度及排放量</w:t>
            </w:r>
          </w:p>
        </w:tc>
      </w:tr>
      <w:tr w:rsidR="002A4167" w:rsidRPr="002A4167" w14:paraId="4C2C85C3" w14:textId="77777777" w:rsidTr="00713894">
        <w:trPr>
          <w:cantSplit/>
          <w:trHeight w:val="397"/>
          <w:jc w:val="center"/>
        </w:trPr>
        <w:tc>
          <w:tcPr>
            <w:tcW w:w="953" w:type="dxa"/>
            <w:vMerge w:val="restart"/>
            <w:tcBorders>
              <w:left w:val="single" w:sz="12" w:space="0" w:color="auto"/>
            </w:tcBorders>
            <w:tcMar>
              <w:left w:w="6" w:type="dxa"/>
              <w:right w:w="6" w:type="dxa"/>
            </w:tcMar>
            <w:vAlign w:val="center"/>
          </w:tcPr>
          <w:p w14:paraId="05C83C8A" w14:textId="77777777" w:rsidR="003273AB" w:rsidRPr="002A4167" w:rsidRDefault="003273AB">
            <w:pPr>
              <w:spacing w:line="240" w:lineRule="auto"/>
              <w:ind w:firstLineChars="0" w:firstLine="0"/>
              <w:jc w:val="center"/>
              <w:rPr>
                <w:b/>
                <w:szCs w:val="24"/>
              </w:rPr>
            </w:pPr>
            <w:r w:rsidRPr="002A4167">
              <w:rPr>
                <w:rFonts w:hint="eastAsia"/>
                <w:b/>
                <w:szCs w:val="24"/>
              </w:rPr>
              <w:t>大</w:t>
            </w:r>
          </w:p>
          <w:p w14:paraId="6DC7374F" w14:textId="77777777" w:rsidR="003273AB" w:rsidRPr="002A4167" w:rsidRDefault="003273AB">
            <w:pPr>
              <w:spacing w:line="240" w:lineRule="auto"/>
              <w:ind w:firstLineChars="0" w:firstLine="0"/>
              <w:jc w:val="center"/>
              <w:rPr>
                <w:b/>
                <w:szCs w:val="24"/>
              </w:rPr>
            </w:pPr>
            <w:r w:rsidRPr="002A4167">
              <w:rPr>
                <w:rFonts w:hint="eastAsia"/>
                <w:b/>
                <w:szCs w:val="24"/>
              </w:rPr>
              <w:t>气</w:t>
            </w:r>
          </w:p>
          <w:p w14:paraId="0EA1CA99" w14:textId="77777777" w:rsidR="003273AB" w:rsidRPr="002A4167" w:rsidRDefault="003273AB">
            <w:pPr>
              <w:spacing w:line="240" w:lineRule="auto"/>
              <w:ind w:firstLineChars="0" w:firstLine="0"/>
              <w:jc w:val="center"/>
              <w:rPr>
                <w:b/>
                <w:szCs w:val="24"/>
              </w:rPr>
            </w:pPr>
            <w:proofErr w:type="gramStart"/>
            <w:r w:rsidRPr="002A4167">
              <w:rPr>
                <w:rFonts w:hint="eastAsia"/>
                <w:b/>
                <w:szCs w:val="24"/>
              </w:rPr>
              <w:t>污</w:t>
            </w:r>
            <w:proofErr w:type="gramEnd"/>
          </w:p>
          <w:p w14:paraId="6FE6193C" w14:textId="77777777" w:rsidR="003273AB" w:rsidRPr="002A4167" w:rsidRDefault="003273AB">
            <w:pPr>
              <w:spacing w:line="240" w:lineRule="auto"/>
              <w:ind w:firstLineChars="0" w:firstLine="0"/>
              <w:jc w:val="center"/>
              <w:rPr>
                <w:b/>
                <w:szCs w:val="24"/>
              </w:rPr>
            </w:pPr>
            <w:r w:rsidRPr="002A4167">
              <w:rPr>
                <w:rFonts w:hint="eastAsia"/>
                <w:b/>
                <w:szCs w:val="24"/>
              </w:rPr>
              <w:t>染</w:t>
            </w:r>
          </w:p>
          <w:p w14:paraId="696301D7" w14:textId="77777777" w:rsidR="003273AB" w:rsidRPr="002A4167" w:rsidRDefault="003273AB">
            <w:pPr>
              <w:spacing w:line="240" w:lineRule="auto"/>
              <w:ind w:firstLineChars="0" w:firstLine="0"/>
              <w:jc w:val="center"/>
              <w:rPr>
                <w:szCs w:val="24"/>
              </w:rPr>
            </w:pPr>
            <w:r w:rsidRPr="002A4167">
              <w:rPr>
                <w:rFonts w:hint="eastAsia"/>
                <w:b/>
                <w:szCs w:val="24"/>
              </w:rPr>
              <w:t>物</w:t>
            </w:r>
          </w:p>
        </w:tc>
        <w:tc>
          <w:tcPr>
            <w:tcW w:w="1435" w:type="dxa"/>
            <w:vMerge w:val="restart"/>
            <w:tcMar>
              <w:left w:w="6" w:type="dxa"/>
              <w:right w:w="6" w:type="dxa"/>
            </w:tcMar>
            <w:vAlign w:val="center"/>
          </w:tcPr>
          <w:p w14:paraId="164A7671" w14:textId="77777777" w:rsidR="003273AB" w:rsidRPr="002A4167" w:rsidRDefault="003273AB" w:rsidP="003273AB">
            <w:pPr>
              <w:pStyle w:val="aff9"/>
            </w:pPr>
            <w:r w:rsidRPr="002A4167">
              <w:rPr>
                <w:rFonts w:hint="eastAsia"/>
              </w:rPr>
              <w:t>木加工</w:t>
            </w:r>
          </w:p>
        </w:tc>
        <w:tc>
          <w:tcPr>
            <w:tcW w:w="991" w:type="dxa"/>
            <w:vMerge w:val="restart"/>
            <w:tcMar>
              <w:left w:w="6" w:type="dxa"/>
              <w:right w:w="6" w:type="dxa"/>
            </w:tcMar>
            <w:vAlign w:val="center"/>
          </w:tcPr>
          <w:p w14:paraId="41AE7EA7" w14:textId="77777777" w:rsidR="003273AB" w:rsidRPr="002A4167" w:rsidRDefault="003273AB" w:rsidP="003273AB">
            <w:pPr>
              <w:pStyle w:val="aff9"/>
            </w:pPr>
            <w:r w:rsidRPr="002A4167">
              <w:rPr>
                <w:rFonts w:hint="eastAsia"/>
              </w:rPr>
              <w:t>粉尘</w:t>
            </w:r>
          </w:p>
        </w:tc>
        <w:tc>
          <w:tcPr>
            <w:tcW w:w="1133" w:type="dxa"/>
            <w:vAlign w:val="center"/>
          </w:tcPr>
          <w:p w14:paraId="5E3DAFF2" w14:textId="77777777" w:rsidR="003273AB" w:rsidRPr="002A4167" w:rsidRDefault="003273AB" w:rsidP="003273AB">
            <w:pPr>
              <w:pStyle w:val="aff9"/>
            </w:pPr>
            <w:r w:rsidRPr="002A4167">
              <w:rPr>
                <w:rFonts w:hint="eastAsia"/>
              </w:rPr>
              <w:t>无组织</w:t>
            </w:r>
          </w:p>
        </w:tc>
        <w:tc>
          <w:tcPr>
            <w:tcW w:w="2191" w:type="dxa"/>
            <w:tcMar>
              <w:left w:w="6" w:type="dxa"/>
              <w:right w:w="6" w:type="dxa"/>
            </w:tcMar>
            <w:vAlign w:val="center"/>
          </w:tcPr>
          <w:p w14:paraId="7F93CA9A" w14:textId="19D76C40" w:rsidR="003273AB" w:rsidRPr="002A4167" w:rsidRDefault="003273AB" w:rsidP="003273AB">
            <w:pPr>
              <w:pStyle w:val="aff9"/>
            </w:pPr>
            <w:r w:rsidRPr="002A4167">
              <w:t>0.0</w:t>
            </w:r>
            <w:r w:rsidR="00374FA9" w:rsidRPr="002A4167">
              <w:t>1</w:t>
            </w:r>
            <w:r w:rsidR="00386783" w:rsidRPr="002A4167">
              <w:t>3</w:t>
            </w:r>
            <w:r w:rsidRPr="002A4167">
              <w:rPr>
                <w:rFonts w:hint="eastAsia"/>
              </w:rPr>
              <w:t>t/a</w:t>
            </w:r>
          </w:p>
        </w:tc>
        <w:tc>
          <w:tcPr>
            <w:tcW w:w="2191" w:type="dxa"/>
            <w:tcBorders>
              <w:right w:val="single" w:sz="12" w:space="0" w:color="auto"/>
            </w:tcBorders>
            <w:tcMar>
              <w:left w:w="6" w:type="dxa"/>
              <w:right w:w="6" w:type="dxa"/>
            </w:tcMar>
            <w:vAlign w:val="center"/>
          </w:tcPr>
          <w:p w14:paraId="63D0612A" w14:textId="2E420F86" w:rsidR="003273AB" w:rsidRPr="002A4167" w:rsidRDefault="003273AB" w:rsidP="003273AB">
            <w:pPr>
              <w:pStyle w:val="aff9"/>
            </w:pPr>
            <w:r w:rsidRPr="002A4167">
              <w:t>0.0</w:t>
            </w:r>
            <w:r w:rsidR="00374FA9" w:rsidRPr="002A4167">
              <w:t>1</w:t>
            </w:r>
            <w:r w:rsidR="00386783" w:rsidRPr="002A4167">
              <w:t>3</w:t>
            </w:r>
            <w:r w:rsidRPr="002A4167">
              <w:rPr>
                <w:rFonts w:hint="eastAsia"/>
              </w:rPr>
              <w:t>t/a</w:t>
            </w:r>
          </w:p>
        </w:tc>
      </w:tr>
      <w:tr w:rsidR="002A4167" w:rsidRPr="002A4167" w14:paraId="6A7F77DA" w14:textId="77777777" w:rsidTr="00713894">
        <w:trPr>
          <w:cantSplit/>
          <w:trHeight w:val="397"/>
          <w:jc w:val="center"/>
        </w:trPr>
        <w:tc>
          <w:tcPr>
            <w:tcW w:w="953" w:type="dxa"/>
            <w:vMerge/>
            <w:tcBorders>
              <w:left w:val="single" w:sz="12" w:space="0" w:color="auto"/>
            </w:tcBorders>
            <w:tcMar>
              <w:left w:w="6" w:type="dxa"/>
              <w:right w:w="6" w:type="dxa"/>
            </w:tcMar>
            <w:vAlign w:val="center"/>
          </w:tcPr>
          <w:p w14:paraId="63146D31" w14:textId="77777777" w:rsidR="003273AB" w:rsidRPr="002A4167" w:rsidRDefault="003273AB" w:rsidP="00E15EB3">
            <w:pPr>
              <w:spacing w:line="240" w:lineRule="auto"/>
              <w:ind w:firstLineChars="0" w:firstLine="0"/>
              <w:jc w:val="center"/>
              <w:rPr>
                <w:b/>
                <w:szCs w:val="24"/>
              </w:rPr>
            </w:pPr>
          </w:p>
        </w:tc>
        <w:tc>
          <w:tcPr>
            <w:tcW w:w="1435" w:type="dxa"/>
            <w:vMerge/>
            <w:tcMar>
              <w:left w:w="6" w:type="dxa"/>
              <w:right w:w="6" w:type="dxa"/>
            </w:tcMar>
            <w:vAlign w:val="center"/>
          </w:tcPr>
          <w:p w14:paraId="21ADEB76" w14:textId="77777777" w:rsidR="003273AB" w:rsidRPr="002A4167" w:rsidRDefault="003273AB" w:rsidP="00E15EB3">
            <w:pPr>
              <w:snapToGrid w:val="0"/>
              <w:spacing w:line="240" w:lineRule="auto"/>
              <w:ind w:firstLine="420"/>
              <w:jc w:val="center"/>
              <w:rPr>
                <w:sz w:val="21"/>
                <w:szCs w:val="21"/>
              </w:rPr>
            </w:pPr>
          </w:p>
        </w:tc>
        <w:tc>
          <w:tcPr>
            <w:tcW w:w="991" w:type="dxa"/>
            <w:vMerge/>
            <w:tcMar>
              <w:left w:w="6" w:type="dxa"/>
              <w:right w:w="6" w:type="dxa"/>
            </w:tcMar>
            <w:vAlign w:val="center"/>
          </w:tcPr>
          <w:p w14:paraId="282ECE9B" w14:textId="77777777" w:rsidR="003273AB" w:rsidRPr="002A4167" w:rsidRDefault="003273AB" w:rsidP="00E15EB3">
            <w:pPr>
              <w:spacing w:line="240" w:lineRule="auto"/>
              <w:ind w:firstLineChars="0" w:firstLine="0"/>
              <w:jc w:val="center"/>
              <w:rPr>
                <w:sz w:val="21"/>
                <w:szCs w:val="21"/>
              </w:rPr>
            </w:pPr>
          </w:p>
        </w:tc>
        <w:tc>
          <w:tcPr>
            <w:tcW w:w="1133" w:type="dxa"/>
            <w:vAlign w:val="center"/>
          </w:tcPr>
          <w:p w14:paraId="26B8E7C0" w14:textId="77777777" w:rsidR="003273AB" w:rsidRPr="002A4167" w:rsidRDefault="003273AB" w:rsidP="00E15EB3">
            <w:pPr>
              <w:spacing w:line="240" w:lineRule="auto"/>
              <w:ind w:firstLineChars="0" w:firstLine="0"/>
              <w:jc w:val="center"/>
              <w:rPr>
                <w:sz w:val="21"/>
                <w:szCs w:val="21"/>
              </w:rPr>
            </w:pPr>
            <w:r w:rsidRPr="002A4167">
              <w:rPr>
                <w:rFonts w:hint="eastAsia"/>
                <w:sz w:val="21"/>
                <w:szCs w:val="21"/>
              </w:rPr>
              <w:t>有组织</w:t>
            </w:r>
          </w:p>
        </w:tc>
        <w:tc>
          <w:tcPr>
            <w:tcW w:w="2191" w:type="dxa"/>
            <w:vMerge w:val="restart"/>
            <w:tcMar>
              <w:left w:w="6" w:type="dxa"/>
              <w:right w:w="6" w:type="dxa"/>
            </w:tcMar>
            <w:vAlign w:val="center"/>
          </w:tcPr>
          <w:p w14:paraId="1E9F899E" w14:textId="5ADA4E6C" w:rsidR="003273AB" w:rsidRPr="002A4167" w:rsidRDefault="00386783" w:rsidP="00E15EB3">
            <w:pPr>
              <w:spacing w:line="240" w:lineRule="auto"/>
              <w:ind w:firstLineChars="0" w:firstLine="0"/>
              <w:jc w:val="center"/>
              <w:rPr>
                <w:sz w:val="21"/>
                <w:szCs w:val="21"/>
              </w:rPr>
            </w:pPr>
            <w:r w:rsidRPr="002A4167">
              <w:rPr>
                <w:sz w:val="21"/>
                <w:szCs w:val="21"/>
              </w:rPr>
              <w:t>0.964</w:t>
            </w:r>
            <w:r w:rsidR="003273AB" w:rsidRPr="002A4167">
              <w:rPr>
                <w:rFonts w:hint="eastAsia"/>
                <w:sz w:val="21"/>
                <w:szCs w:val="21"/>
              </w:rPr>
              <w:t>t/a</w:t>
            </w:r>
            <w:r w:rsidR="003273AB" w:rsidRPr="002A4167">
              <w:rPr>
                <w:rFonts w:hint="eastAsia"/>
                <w:sz w:val="21"/>
                <w:szCs w:val="21"/>
              </w:rPr>
              <w:t>；</w:t>
            </w:r>
            <w:r w:rsidR="006F1833" w:rsidRPr="002A4167">
              <w:rPr>
                <w:sz w:val="21"/>
                <w:szCs w:val="21"/>
              </w:rPr>
              <w:t>5</w:t>
            </w:r>
            <w:r w:rsidRPr="002A4167">
              <w:rPr>
                <w:sz w:val="21"/>
                <w:szCs w:val="21"/>
              </w:rPr>
              <w:t>3.6</w:t>
            </w:r>
            <w:r w:rsidR="003273AB" w:rsidRPr="002A4167">
              <w:rPr>
                <w:rFonts w:hint="eastAsia"/>
                <w:sz w:val="21"/>
                <w:szCs w:val="21"/>
              </w:rPr>
              <w:t>mg</w:t>
            </w:r>
            <w:r w:rsidR="003273AB" w:rsidRPr="002A4167">
              <w:rPr>
                <w:sz w:val="21"/>
                <w:szCs w:val="21"/>
              </w:rPr>
              <w:t>/</w:t>
            </w:r>
            <w:r w:rsidR="003273AB" w:rsidRPr="002A4167">
              <w:rPr>
                <w:rFonts w:hint="eastAsia"/>
                <w:sz w:val="21"/>
                <w:szCs w:val="21"/>
              </w:rPr>
              <w:t>m</w:t>
            </w:r>
            <w:r w:rsidR="003273AB" w:rsidRPr="002A4167">
              <w:rPr>
                <w:rFonts w:hint="eastAsia"/>
                <w:sz w:val="21"/>
                <w:szCs w:val="21"/>
              </w:rPr>
              <w:t>³</w:t>
            </w:r>
          </w:p>
        </w:tc>
        <w:tc>
          <w:tcPr>
            <w:tcW w:w="2191" w:type="dxa"/>
            <w:vMerge w:val="restart"/>
            <w:tcBorders>
              <w:right w:val="single" w:sz="12" w:space="0" w:color="auto"/>
            </w:tcBorders>
            <w:tcMar>
              <w:left w:w="6" w:type="dxa"/>
              <w:right w:w="6" w:type="dxa"/>
            </w:tcMar>
            <w:vAlign w:val="center"/>
          </w:tcPr>
          <w:p w14:paraId="696F3635" w14:textId="00E320C7" w:rsidR="003273AB" w:rsidRPr="002A4167" w:rsidRDefault="003273AB" w:rsidP="00E15EB3">
            <w:pPr>
              <w:spacing w:line="240" w:lineRule="auto"/>
              <w:ind w:firstLineChars="0" w:firstLine="0"/>
              <w:jc w:val="center"/>
              <w:rPr>
                <w:sz w:val="21"/>
                <w:szCs w:val="21"/>
              </w:rPr>
            </w:pPr>
            <w:r w:rsidRPr="002A4167">
              <w:rPr>
                <w:rFonts w:hint="eastAsia"/>
                <w:sz w:val="21"/>
                <w:szCs w:val="21"/>
              </w:rPr>
              <w:t>0</w:t>
            </w:r>
            <w:r w:rsidRPr="002A4167">
              <w:rPr>
                <w:sz w:val="21"/>
                <w:szCs w:val="21"/>
              </w:rPr>
              <w:t>.0</w:t>
            </w:r>
            <w:r w:rsidR="00386783" w:rsidRPr="002A4167">
              <w:rPr>
                <w:sz w:val="21"/>
                <w:szCs w:val="21"/>
              </w:rPr>
              <w:t>09</w:t>
            </w:r>
            <w:r w:rsidRPr="002A4167">
              <w:rPr>
                <w:rFonts w:hint="eastAsia"/>
                <w:sz w:val="21"/>
                <w:szCs w:val="21"/>
              </w:rPr>
              <w:t>t/a</w:t>
            </w:r>
            <w:r w:rsidRPr="002A4167">
              <w:rPr>
                <w:rFonts w:hint="eastAsia"/>
                <w:sz w:val="21"/>
                <w:szCs w:val="21"/>
              </w:rPr>
              <w:t>；</w:t>
            </w:r>
            <w:r w:rsidRPr="002A4167">
              <w:rPr>
                <w:rFonts w:hint="eastAsia"/>
                <w:sz w:val="21"/>
                <w:szCs w:val="21"/>
              </w:rPr>
              <w:t>0</w:t>
            </w:r>
            <w:r w:rsidRPr="002A4167">
              <w:rPr>
                <w:sz w:val="21"/>
                <w:szCs w:val="21"/>
              </w:rPr>
              <w:t>.</w:t>
            </w:r>
            <w:r w:rsidR="00386783" w:rsidRPr="002A4167">
              <w:rPr>
                <w:sz w:val="21"/>
                <w:szCs w:val="21"/>
              </w:rPr>
              <w:t>5</w:t>
            </w:r>
            <w:r w:rsidRPr="002A4167">
              <w:rPr>
                <w:rFonts w:hint="eastAsia"/>
                <w:sz w:val="21"/>
                <w:szCs w:val="21"/>
              </w:rPr>
              <w:t>mg</w:t>
            </w:r>
            <w:r w:rsidRPr="002A4167">
              <w:rPr>
                <w:sz w:val="21"/>
                <w:szCs w:val="21"/>
              </w:rPr>
              <w:t>/</w:t>
            </w:r>
            <w:r w:rsidRPr="002A4167">
              <w:rPr>
                <w:rFonts w:hint="eastAsia"/>
                <w:sz w:val="21"/>
                <w:szCs w:val="21"/>
              </w:rPr>
              <w:t>m</w:t>
            </w:r>
            <w:r w:rsidRPr="002A4167">
              <w:rPr>
                <w:rFonts w:hint="eastAsia"/>
                <w:sz w:val="21"/>
                <w:szCs w:val="21"/>
              </w:rPr>
              <w:t>³</w:t>
            </w:r>
          </w:p>
        </w:tc>
      </w:tr>
      <w:tr w:rsidR="002A4167" w:rsidRPr="002A4167" w14:paraId="0EE2463B" w14:textId="77777777" w:rsidTr="00713894">
        <w:trPr>
          <w:cantSplit/>
          <w:trHeight w:val="397"/>
          <w:jc w:val="center"/>
        </w:trPr>
        <w:tc>
          <w:tcPr>
            <w:tcW w:w="953" w:type="dxa"/>
            <w:vMerge/>
            <w:tcBorders>
              <w:left w:val="single" w:sz="12" w:space="0" w:color="auto"/>
            </w:tcBorders>
            <w:tcMar>
              <w:left w:w="6" w:type="dxa"/>
              <w:right w:w="6" w:type="dxa"/>
            </w:tcMar>
            <w:vAlign w:val="center"/>
          </w:tcPr>
          <w:p w14:paraId="3725D5EA" w14:textId="77777777" w:rsidR="003273AB" w:rsidRPr="002A4167" w:rsidRDefault="003273AB" w:rsidP="003273AB">
            <w:pPr>
              <w:spacing w:line="240" w:lineRule="auto"/>
              <w:ind w:firstLineChars="0" w:firstLine="0"/>
              <w:jc w:val="center"/>
              <w:rPr>
                <w:b/>
                <w:szCs w:val="24"/>
              </w:rPr>
            </w:pPr>
          </w:p>
        </w:tc>
        <w:tc>
          <w:tcPr>
            <w:tcW w:w="1435" w:type="dxa"/>
            <w:vMerge w:val="restart"/>
            <w:tcMar>
              <w:left w:w="6" w:type="dxa"/>
              <w:right w:w="6" w:type="dxa"/>
            </w:tcMar>
            <w:vAlign w:val="center"/>
          </w:tcPr>
          <w:p w14:paraId="418C452E" w14:textId="77777777" w:rsidR="003273AB" w:rsidRPr="002A4167" w:rsidRDefault="003273AB" w:rsidP="003273AB">
            <w:pPr>
              <w:snapToGrid w:val="0"/>
              <w:spacing w:line="240" w:lineRule="auto"/>
              <w:ind w:firstLineChars="0" w:firstLine="0"/>
              <w:jc w:val="center"/>
              <w:rPr>
                <w:sz w:val="21"/>
                <w:szCs w:val="21"/>
              </w:rPr>
            </w:pPr>
            <w:r w:rsidRPr="002A4167">
              <w:rPr>
                <w:rFonts w:hint="eastAsia"/>
                <w:sz w:val="21"/>
                <w:szCs w:val="21"/>
              </w:rPr>
              <w:t>打磨</w:t>
            </w:r>
          </w:p>
        </w:tc>
        <w:tc>
          <w:tcPr>
            <w:tcW w:w="991" w:type="dxa"/>
            <w:vMerge/>
            <w:tcMar>
              <w:left w:w="6" w:type="dxa"/>
              <w:right w:w="6" w:type="dxa"/>
            </w:tcMar>
            <w:vAlign w:val="center"/>
          </w:tcPr>
          <w:p w14:paraId="3D46C104" w14:textId="77777777" w:rsidR="003273AB" w:rsidRPr="002A4167" w:rsidRDefault="003273AB" w:rsidP="003273AB">
            <w:pPr>
              <w:spacing w:line="240" w:lineRule="auto"/>
              <w:ind w:firstLineChars="0" w:firstLine="0"/>
              <w:jc w:val="center"/>
              <w:rPr>
                <w:sz w:val="21"/>
                <w:szCs w:val="21"/>
              </w:rPr>
            </w:pPr>
          </w:p>
        </w:tc>
        <w:tc>
          <w:tcPr>
            <w:tcW w:w="1133" w:type="dxa"/>
            <w:vAlign w:val="center"/>
          </w:tcPr>
          <w:p w14:paraId="5E677EFB" w14:textId="77777777" w:rsidR="003273AB" w:rsidRPr="002A4167" w:rsidRDefault="003273AB" w:rsidP="003273AB">
            <w:pPr>
              <w:spacing w:line="240" w:lineRule="auto"/>
              <w:ind w:firstLineChars="95" w:firstLine="199"/>
              <w:rPr>
                <w:sz w:val="21"/>
                <w:szCs w:val="21"/>
              </w:rPr>
            </w:pPr>
            <w:r w:rsidRPr="002A4167">
              <w:rPr>
                <w:rFonts w:hint="eastAsia"/>
                <w:sz w:val="21"/>
                <w:szCs w:val="21"/>
              </w:rPr>
              <w:t>有组织</w:t>
            </w:r>
          </w:p>
        </w:tc>
        <w:tc>
          <w:tcPr>
            <w:tcW w:w="2191" w:type="dxa"/>
            <w:vMerge/>
            <w:tcMar>
              <w:left w:w="6" w:type="dxa"/>
              <w:right w:w="6" w:type="dxa"/>
            </w:tcMar>
            <w:vAlign w:val="center"/>
          </w:tcPr>
          <w:p w14:paraId="437F5CCB" w14:textId="77777777" w:rsidR="003273AB" w:rsidRPr="002A4167" w:rsidRDefault="003273AB" w:rsidP="003273AB">
            <w:pPr>
              <w:spacing w:line="240" w:lineRule="auto"/>
              <w:ind w:firstLineChars="0" w:firstLine="0"/>
              <w:jc w:val="center"/>
              <w:rPr>
                <w:sz w:val="21"/>
                <w:szCs w:val="21"/>
              </w:rPr>
            </w:pPr>
          </w:p>
        </w:tc>
        <w:tc>
          <w:tcPr>
            <w:tcW w:w="2191" w:type="dxa"/>
            <w:vMerge/>
            <w:tcBorders>
              <w:right w:val="single" w:sz="12" w:space="0" w:color="auto"/>
            </w:tcBorders>
            <w:tcMar>
              <w:left w:w="6" w:type="dxa"/>
              <w:right w:w="6" w:type="dxa"/>
            </w:tcMar>
            <w:vAlign w:val="center"/>
          </w:tcPr>
          <w:p w14:paraId="0817AA05" w14:textId="77777777" w:rsidR="003273AB" w:rsidRPr="002A4167" w:rsidRDefault="003273AB" w:rsidP="003273AB">
            <w:pPr>
              <w:spacing w:line="240" w:lineRule="auto"/>
              <w:ind w:firstLineChars="0" w:firstLine="0"/>
              <w:jc w:val="center"/>
              <w:rPr>
                <w:sz w:val="21"/>
                <w:szCs w:val="21"/>
              </w:rPr>
            </w:pPr>
          </w:p>
        </w:tc>
      </w:tr>
      <w:tr w:rsidR="002A4167" w:rsidRPr="002A4167" w14:paraId="4D475A41" w14:textId="77777777" w:rsidTr="00713894">
        <w:trPr>
          <w:cantSplit/>
          <w:trHeight w:val="397"/>
          <w:jc w:val="center"/>
        </w:trPr>
        <w:tc>
          <w:tcPr>
            <w:tcW w:w="953" w:type="dxa"/>
            <w:vMerge/>
            <w:tcBorders>
              <w:left w:val="single" w:sz="12" w:space="0" w:color="auto"/>
            </w:tcBorders>
            <w:tcMar>
              <w:left w:w="6" w:type="dxa"/>
              <w:right w:w="6" w:type="dxa"/>
            </w:tcMar>
            <w:vAlign w:val="center"/>
          </w:tcPr>
          <w:p w14:paraId="19ACF2B1" w14:textId="77777777" w:rsidR="003273AB" w:rsidRPr="002A4167" w:rsidRDefault="003273AB" w:rsidP="003273AB">
            <w:pPr>
              <w:spacing w:line="240" w:lineRule="auto"/>
              <w:ind w:firstLineChars="0" w:firstLine="0"/>
              <w:jc w:val="center"/>
              <w:rPr>
                <w:b/>
                <w:szCs w:val="24"/>
              </w:rPr>
            </w:pPr>
          </w:p>
        </w:tc>
        <w:tc>
          <w:tcPr>
            <w:tcW w:w="1435" w:type="dxa"/>
            <w:vMerge/>
            <w:tcMar>
              <w:left w:w="6" w:type="dxa"/>
              <w:right w:w="6" w:type="dxa"/>
            </w:tcMar>
            <w:vAlign w:val="center"/>
          </w:tcPr>
          <w:p w14:paraId="1AE73F0E" w14:textId="77777777" w:rsidR="003273AB" w:rsidRPr="002A4167" w:rsidRDefault="003273AB" w:rsidP="003273AB">
            <w:pPr>
              <w:snapToGrid w:val="0"/>
              <w:spacing w:line="240" w:lineRule="auto"/>
              <w:ind w:firstLineChars="0" w:firstLine="0"/>
              <w:jc w:val="center"/>
              <w:rPr>
                <w:sz w:val="21"/>
                <w:szCs w:val="21"/>
              </w:rPr>
            </w:pPr>
          </w:p>
        </w:tc>
        <w:tc>
          <w:tcPr>
            <w:tcW w:w="991" w:type="dxa"/>
            <w:vMerge/>
            <w:tcMar>
              <w:left w:w="6" w:type="dxa"/>
              <w:right w:w="6" w:type="dxa"/>
            </w:tcMar>
            <w:vAlign w:val="center"/>
          </w:tcPr>
          <w:p w14:paraId="346AABE4" w14:textId="77777777" w:rsidR="003273AB" w:rsidRPr="002A4167" w:rsidRDefault="003273AB" w:rsidP="003273AB">
            <w:pPr>
              <w:spacing w:line="240" w:lineRule="auto"/>
              <w:ind w:firstLineChars="0" w:firstLine="0"/>
              <w:jc w:val="center"/>
              <w:rPr>
                <w:sz w:val="21"/>
                <w:szCs w:val="21"/>
              </w:rPr>
            </w:pPr>
          </w:p>
        </w:tc>
        <w:tc>
          <w:tcPr>
            <w:tcW w:w="1133" w:type="dxa"/>
            <w:vAlign w:val="center"/>
          </w:tcPr>
          <w:p w14:paraId="7B511F51" w14:textId="77777777" w:rsidR="003273AB" w:rsidRPr="002A4167" w:rsidRDefault="003273AB" w:rsidP="003273AB">
            <w:pPr>
              <w:spacing w:line="240" w:lineRule="auto"/>
              <w:ind w:firstLineChars="0" w:firstLine="0"/>
              <w:jc w:val="center"/>
              <w:rPr>
                <w:sz w:val="21"/>
                <w:szCs w:val="21"/>
              </w:rPr>
            </w:pPr>
            <w:r w:rsidRPr="002A4167">
              <w:rPr>
                <w:rFonts w:hint="eastAsia"/>
                <w:sz w:val="21"/>
                <w:szCs w:val="21"/>
              </w:rPr>
              <w:t>无组织</w:t>
            </w:r>
          </w:p>
        </w:tc>
        <w:tc>
          <w:tcPr>
            <w:tcW w:w="2191" w:type="dxa"/>
            <w:tcMar>
              <w:left w:w="6" w:type="dxa"/>
              <w:right w:w="6" w:type="dxa"/>
            </w:tcMar>
            <w:vAlign w:val="center"/>
          </w:tcPr>
          <w:p w14:paraId="722B704B" w14:textId="77777777" w:rsidR="003273AB" w:rsidRPr="002A4167" w:rsidRDefault="003273AB" w:rsidP="003273AB">
            <w:pPr>
              <w:spacing w:line="240" w:lineRule="auto"/>
              <w:ind w:firstLineChars="0" w:firstLine="0"/>
              <w:jc w:val="center"/>
              <w:rPr>
                <w:sz w:val="21"/>
                <w:szCs w:val="21"/>
              </w:rPr>
            </w:pPr>
            <w:r w:rsidRPr="002A4167">
              <w:rPr>
                <w:rFonts w:hint="eastAsia"/>
                <w:sz w:val="21"/>
                <w:szCs w:val="21"/>
              </w:rPr>
              <w:t>0</w:t>
            </w:r>
            <w:r w:rsidRPr="002A4167">
              <w:rPr>
                <w:sz w:val="21"/>
                <w:szCs w:val="21"/>
              </w:rPr>
              <w:t>.094</w:t>
            </w:r>
            <w:r w:rsidRPr="002A4167">
              <w:rPr>
                <w:rFonts w:hint="eastAsia"/>
                <w:sz w:val="21"/>
                <w:szCs w:val="21"/>
              </w:rPr>
              <w:t>t/a</w:t>
            </w:r>
          </w:p>
        </w:tc>
        <w:tc>
          <w:tcPr>
            <w:tcW w:w="2191" w:type="dxa"/>
            <w:tcBorders>
              <w:right w:val="single" w:sz="12" w:space="0" w:color="auto"/>
            </w:tcBorders>
            <w:tcMar>
              <w:left w:w="6" w:type="dxa"/>
              <w:right w:w="6" w:type="dxa"/>
            </w:tcMar>
            <w:vAlign w:val="center"/>
          </w:tcPr>
          <w:p w14:paraId="077FCF7B" w14:textId="77777777" w:rsidR="003273AB" w:rsidRPr="002A4167" w:rsidRDefault="003273AB" w:rsidP="003273AB">
            <w:pPr>
              <w:spacing w:line="240" w:lineRule="auto"/>
              <w:ind w:firstLineChars="0" w:firstLine="0"/>
              <w:jc w:val="center"/>
              <w:rPr>
                <w:sz w:val="21"/>
                <w:szCs w:val="21"/>
              </w:rPr>
            </w:pPr>
            <w:r w:rsidRPr="002A4167">
              <w:rPr>
                <w:rFonts w:hint="eastAsia"/>
                <w:sz w:val="21"/>
                <w:szCs w:val="21"/>
              </w:rPr>
              <w:t>0</w:t>
            </w:r>
            <w:r w:rsidRPr="002A4167">
              <w:rPr>
                <w:sz w:val="21"/>
                <w:szCs w:val="21"/>
              </w:rPr>
              <w:t>.094</w:t>
            </w:r>
            <w:r w:rsidRPr="002A4167">
              <w:rPr>
                <w:rFonts w:hint="eastAsia"/>
                <w:sz w:val="21"/>
                <w:szCs w:val="21"/>
              </w:rPr>
              <w:t>t/a</w:t>
            </w:r>
          </w:p>
        </w:tc>
      </w:tr>
      <w:tr w:rsidR="002A4167" w:rsidRPr="002A4167" w14:paraId="49BBBF8A" w14:textId="77777777" w:rsidTr="00713894">
        <w:trPr>
          <w:cantSplit/>
          <w:trHeight w:val="397"/>
          <w:jc w:val="center"/>
        </w:trPr>
        <w:tc>
          <w:tcPr>
            <w:tcW w:w="953" w:type="dxa"/>
            <w:vMerge/>
            <w:tcBorders>
              <w:left w:val="single" w:sz="12" w:space="0" w:color="auto"/>
            </w:tcBorders>
            <w:tcMar>
              <w:left w:w="6" w:type="dxa"/>
              <w:right w:w="6" w:type="dxa"/>
            </w:tcMar>
            <w:vAlign w:val="center"/>
          </w:tcPr>
          <w:p w14:paraId="455E4EC6" w14:textId="77777777" w:rsidR="003273AB" w:rsidRPr="002A4167" w:rsidRDefault="003273AB" w:rsidP="003273AB">
            <w:pPr>
              <w:spacing w:line="240" w:lineRule="auto"/>
              <w:ind w:firstLineChars="0" w:firstLine="0"/>
              <w:jc w:val="center"/>
              <w:rPr>
                <w:b/>
                <w:szCs w:val="24"/>
              </w:rPr>
            </w:pPr>
          </w:p>
        </w:tc>
        <w:tc>
          <w:tcPr>
            <w:tcW w:w="1435" w:type="dxa"/>
            <w:vMerge w:val="restart"/>
            <w:tcMar>
              <w:left w:w="6" w:type="dxa"/>
              <w:right w:w="6" w:type="dxa"/>
            </w:tcMar>
            <w:vAlign w:val="center"/>
          </w:tcPr>
          <w:p w14:paraId="4E00CFA1" w14:textId="77777777" w:rsidR="003273AB" w:rsidRPr="002A4167" w:rsidRDefault="003273AB" w:rsidP="003273AB">
            <w:pPr>
              <w:snapToGrid w:val="0"/>
              <w:spacing w:line="240" w:lineRule="auto"/>
              <w:ind w:firstLineChars="0" w:firstLine="0"/>
              <w:jc w:val="center"/>
              <w:rPr>
                <w:sz w:val="21"/>
                <w:szCs w:val="21"/>
              </w:rPr>
            </w:pPr>
            <w:r w:rsidRPr="002A4167">
              <w:rPr>
                <w:rFonts w:hint="eastAsia"/>
                <w:sz w:val="21"/>
                <w:szCs w:val="21"/>
              </w:rPr>
              <w:t>喷漆、晾干</w:t>
            </w:r>
          </w:p>
        </w:tc>
        <w:tc>
          <w:tcPr>
            <w:tcW w:w="991" w:type="dxa"/>
            <w:vMerge w:val="restart"/>
            <w:tcMar>
              <w:left w:w="6" w:type="dxa"/>
              <w:right w:w="6" w:type="dxa"/>
            </w:tcMar>
            <w:vAlign w:val="center"/>
          </w:tcPr>
          <w:p w14:paraId="102A3B31" w14:textId="77777777" w:rsidR="003273AB" w:rsidRPr="002A4167" w:rsidRDefault="003273AB" w:rsidP="003273AB">
            <w:pPr>
              <w:spacing w:line="240" w:lineRule="auto"/>
              <w:ind w:firstLineChars="0" w:firstLine="0"/>
              <w:jc w:val="center"/>
              <w:rPr>
                <w:sz w:val="21"/>
                <w:szCs w:val="21"/>
              </w:rPr>
            </w:pPr>
            <w:r w:rsidRPr="002A4167">
              <w:rPr>
                <w:rFonts w:hint="eastAsia"/>
                <w:sz w:val="21"/>
                <w:szCs w:val="21"/>
              </w:rPr>
              <w:t>非甲烷总烃</w:t>
            </w:r>
          </w:p>
        </w:tc>
        <w:tc>
          <w:tcPr>
            <w:tcW w:w="1133" w:type="dxa"/>
            <w:vAlign w:val="center"/>
          </w:tcPr>
          <w:p w14:paraId="3F2D8943" w14:textId="77777777" w:rsidR="003273AB" w:rsidRPr="002A4167" w:rsidRDefault="003273AB" w:rsidP="003273AB">
            <w:pPr>
              <w:spacing w:line="240" w:lineRule="auto"/>
              <w:ind w:firstLineChars="0" w:firstLine="0"/>
              <w:jc w:val="center"/>
              <w:rPr>
                <w:sz w:val="21"/>
                <w:szCs w:val="21"/>
              </w:rPr>
            </w:pPr>
            <w:r w:rsidRPr="002A4167">
              <w:rPr>
                <w:rFonts w:hint="eastAsia"/>
                <w:sz w:val="21"/>
                <w:szCs w:val="21"/>
              </w:rPr>
              <w:t>有组织</w:t>
            </w:r>
          </w:p>
        </w:tc>
        <w:tc>
          <w:tcPr>
            <w:tcW w:w="2191" w:type="dxa"/>
            <w:tcMar>
              <w:left w:w="6" w:type="dxa"/>
              <w:right w:w="6" w:type="dxa"/>
            </w:tcMar>
            <w:vAlign w:val="center"/>
          </w:tcPr>
          <w:p w14:paraId="50F7AD99" w14:textId="77777777" w:rsidR="003273AB" w:rsidRPr="002A4167" w:rsidRDefault="003273AB" w:rsidP="003273AB">
            <w:pPr>
              <w:spacing w:line="240" w:lineRule="auto"/>
              <w:ind w:firstLineChars="0" w:firstLine="0"/>
              <w:jc w:val="center"/>
              <w:rPr>
                <w:sz w:val="21"/>
                <w:szCs w:val="21"/>
              </w:rPr>
            </w:pPr>
            <w:r w:rsidRPr="002A4167">
              <w:rPr>
                <w:sz w:val="21"/>
                <w:szCs w:val="21"/>
              </w:rPr>
              <w:t>1.48</w:t>
            </w:r>
            <w:r w:rsidR="006F1833" w:rsidRPr="002A4167">
              <w:rPr>
                <w:sz w:val="21"/>
                <w:szCs w:val="21"/>
              </w:rPr>
              <w:t>0</w:t>
            </w:r>
            <w:r w:rsidRPr="002A4167">
              <w:rPr>
                <w:rFonts w:hint="eastAsia"/>
                <w:sz w:val="21"/>
                <w:szCs w:val="21"/>
              </w:rPr>
              <w:t>t/a</w:t>
            </w:r>
            <w:r w:rsidRPr="002A4167">
              <w:rPr>
                <w:rFonts w:hint="eastAsia"/>
                <w:sz w:val="21"/>
                <w:szCs w:val="21"/>
              </w:rPr>
              <w:t>，</w:t>
            </w:r>
            <w:r w:rsidRPr="002A4167">
              <w:rPr>
                <w:rFonts w:hint="eastAsia"/>
                <w:sz w:val="21"/>
                <w:szCs w:val="21"/>
              </w:rPr>
              <w:t>2</w:t>
            </w:r>
            <w:r w:rsidRPr="002A4167">
              <w:rPr>
                <w:sz w:val="21"/>
                <w:szCs w:val="21"/>
              </w:rPr>
              <w:t>4.</w:t>
            </w:r>
            <w:r w:rsidR="006F1833" w:rsidRPr="002A4167">
              <w:rPr>
                <w:sz w:val="21"/>
                <w:szCs w:val="21"/>
              </w:rPr>
              <w:t>7</w:t>
            </w:r>
            <w:r w:rsidRPr="002A4167">
              <w:rPr>
                <w:rFonts w:hint="eastAsia"/>
                <w:sz w:val="21"/>
                <w:szCs w:val="21"/>
              </w:rPr>
              <w:t>mg</w:t>
            </w:r>
            <w:r w:rsidRPr="002A4167">
              <w:rPr>
                <w:sz w:val="21"/>
                <w:szCs w:val="21"/>
              </w:rPr>
              <w:t>/</w:t>
            </w:r>
            <w:r w:rsidRPr="002A4167">
              <w:rPr>
                <w:rFonts w:hint="eastAsia"/>
                <w:sz w:val="21"/>
                <w:szCs w:val="21"/>
              </w:rPr>
              <w:t>m</w:t>
            </w:r>
            <w:r w:rsidRPr="002A4167">
              <w:rPr>
                <w:rFonts w:hint="eastAsia"/>
                <w:sz w:val="21"/>
                <w:szCs w:val="21"/>
              </w:rPr>
              <w:t>³</w:t>
            </w:r>
          </w:p>
        </w:tc>
        <w:tc>
          <w:tcPr>
            <w:tcW w:w="2191" w:type="dxa"/>
            <w:tcBorders>
              <w:right w:val="single" w:sz="12" w:space="0" w:color="auto"/>
            </w:tcBorders>
            <w:tcMar>
              <w:left w:w="6" w:type="dxa"/>
              <w:right w:w="6" w:type="dxa"/>
            </w:tcMar>
            <w:vAlign w:val="center"/>
          </w:tcPr>
          <w:p w14:paraId="48CBB3C1" w14:textId="77777777" w:rsidR="003273AB" w:rsidRPr="002A4167" w:rsidRDefault="003273AB" w:rsidP="003273AB">
            <w:pPr>
              <w:spacing w:line="240" w:lineRule="auto"/>
              <w:ind w:firstLineChars="0" w:firstLine="0"/>
              <w:jc w:val="center"/>
              <w:rPr>
                <w:sz w:val="21"/>
                <w:szCs w:val="21"/>
              </w:rPr>
            </w:pPr>
            <w:r w:rsidRPr="002A4167">
              <w:rPr>
                <w:sz w:val="21"/>
                <w:szCs w:val="21"/>
              </w:rPr>
              <w:t>0.14</w:t>
            </w:r>
            <w:r w:rsidR="006F1833" w:rsidRPr="002A4167">
              <w:rPr>
                <w:sz w:val="21"/>
                <w:szCs w:val="21"/>
              </w:rPr>
              <w:t>8</w:t>
            </w:r>
            <w:r w:rsidRPr="002A4167">
              <w:rPr>
                <w:rFonts w:hint="eastAsia"/>
                <w:sz w:val="21"/>
                <w:szCs w:val="21"/>
              </w:rPr>
              <w:t>t/a</w:t>
            </w:r>
            <w:r w:rsidRPr="002A4167">
              <w:rPr>
                <w:rFonts w:hint="eastAsia"/>
                <w:sz w:val="21"/>
                <w:szCs w:val="21"/>
              </w:rPr>
              <w:t>，</w:t>
            </w:r>
            <w:r w:rsidRPr="002A4167">
              <w:rPr>
                <w:rFonts w:hint="eastAsia"/>
                <w:sz w:val="21"/>
                <w:szCs w:val="21"/>
              </w:rPr>
              <w:t>2</w:t>
            </w:r>
            <w:r w:rsidRPr="002A4167">
              <w:rPr>
                <w:sz w:val="21"/>
                <w:szCs w:val="21"/>
              </w:rPr>
              <w:t>.5</w:t>
            </w:r>
            <w:r w:rsidRPr="002A4167">
              <w:rPr>
                <w:rFonts w:hint="eastAsia"/>
                <w:sz w:val="21"/>
                <w:szCs w:val="21"/>
              </w:rPr>
              <w:t>mg</w:t>
            </w:r>
            <w:r w:rsidRPr="002A4167">
              <w:rPr>
                <w:sz w:val="21"/>
                <w:szCs w:val="21"/>
              </w:rPr>
              <w:t>/</w:t>
            </w:r>
            <w:r w:rsidRPr="002A4167">
              <w:rPr>
                <w:rFonts w:hint="eastAsia"/>
                <w:sz w:val="21"/>
                <w:szCs w:val="21"/>
              </w:rPr>
              <w:t>m</w:t>
            </w:r>
            <w:r w:rsidRPr="002A4167">
              <w:rPr>
                <w:rFonts w:hint="eastAsia"/>
                <w:sz w:val="21"/>
                <w:szCs w:val="21"/>
              </w:rPr>
              <w:t>³</w:t>
            </w:r>
          </w:p>
        </w:tc>
      </w:tr>
      <w:tr w:rsidR="002A4167" w:rsidRPr="002A4167" w14:paraId="6FEDB063" w14:textId="77777777" w:rsidTr="00713894">
        <w:trPr>
          <w:cantSplit/>
          <w:trHeight w:val="397"/>
          <w:jc w:val="center"/>
        </w:trPr>
        <w:tc>
          <w:tcPr>
            <w:tcW w:w="953" w:type="dxa"/>
            <w:vMerge/>
            <w:tcBorders>
              <w:left w:val="single" w:sz="12" w:space="0" w:color="auto"/>
            </w:tcBorders>
            <w:tcMar>
              <w:left w:w="6" w:type="dxa"/>
              <w:right w:w="6" w:type="dxa"/>
            </w:tcMar>
            <w:vAlign w:val="center"/>
          </w:tcPr>
          <w:p w14:paraId="42AFF576" w14:textId="77777777" w:rsidR="003273AB" w:rsidRPr="002A4167" w:rsidRDefault="003273AB" w:rsidP="003273AB">
            <w:pPr>
              <w:spacing w:line="240" w:lineRule="auto"/>
              <w:ind w:firstLineChars="0" w:firstLine="0"/>
              <w:jc w:val="center"/>
              <w:rPr>
                <w:b/>
                <w:szCs w:val="24"/>
              </w:rPr>
            </w:pPr>
          </w:p>
        </w:tc>
        <w:tc>
          <w:tcPr>
            <w:tcW w:w="1435" w:type="dxa"/>
            <w:vMerge/>
            <w:tcMar>
              <w:left w:w="6" w:type="dxa"/>
              <w:right w:w="6" w:type="dxa"/>
            </w:tcMar>
            <w:vAlign w:val="center"/>
          </w:tcPr>
          <w:p w14:paraId="73689205" w14:textId="77777777" w:rsidR="003273AB" w:rsidRPr="002A4167" w:rsidRDefault="003273AB" w:rsidP="003273AB">
            <w:pPr>
              <w:snapToGrid w:val="0"/>
              <w:spacing w:line="240" w:lineRule="auto"/>
              <w:ind w:firstLineChars="0" w:firstLine="0"/>
              <w:jc w:val="center"/>
              <w:rPr>
                <w:sz w:val="21"/>
                <w:szCs w:val="21"/>
              </w:rPr>
            </w:pPr>
          </w:p>
        </w:tc>
        <w:tc>
          <w:tcPr>
            <w:tcW w:w="991" w:type="dxa"/>
            <w:vMerge/>
            <w:tcMar>
              <w:left w:w="6" w:type="dxa"/>
              <w:right w:w="6" w:type="dxa"/>
            </w:tcMar>
            <w:vAlign w:val="center"/>
          </w:tcPr>
          <w:p w14:paraId="0DB6C813" w14:textId="77777777" w:rsidR="003273AB" w:rsidRPr="002A4167" w:rsidRDefault="003273AB" w:rsidP="003273AB">
            <w:pPr>
              <w:spacing w:line="240" w:lineRule="auto"/>
              <w:ind w:firstLineChars="0" w:firstLine="0"/>
              <w:jc w:val="center"/>
              <w:rPr>
                <w:sz w:val="21"/>
                <w:szCs w:val="21"/>
              </w:rPr>
            </w:pPr>
          </w:p>
        </w:tc>
        <w:tc>
          <w:tcPr>
            <w:tcW w:w="1133" w:type="dxa"/>
            <w:vAlign w:val="center"/>
          </w:tcPr>
          <w:p w14:paraId="382636ED" w14:textId="77777777" w:rsidR="003273AB" w:rsidRPr="002A4167" w:rsidRDefault="003273AB" w:rsidP="003273AB">
            <w:pPr>
              <w:spacing w:line="240" w:lineRule="auto"/>
              <w:ind w:firstLineChars="0" w:firstLine="0"/>
              <w:jc w:val="center"/>
              <w:rPr>
                <w:sz w:val="21"/>
                <w:szCs w:val="21"/>
              </w:rPr>
            </w:pPr>
            <w:r w:rsidRPr="002A4167">
              <w:rPr>
                <w:rFonts w:hint="eastAsia"/>
                <w:sz w:val="21"/>
                <w:szCs w:val="21"/>
              </w:rPr>
              <w:t>无组织</w:t>
            </w:r>
          </w:p>
        </w:tc>
        <w:tc>
          <w:tcPr>
            <w:tcW w:w="2191" w:type="dxa"/>
            <w:tcMar>
              <w:left w:w="6" w:type="dxa"/>
              <w:right w:w="6" w:type="dxa"/>
            </w:tcMar>
            <w:vAlign w:val="center"/>
          </w:tcPr>
          <w:p w14:paraId="2D15FA84" w14:textId="77777777" w:rsidR="003273AB" w:rsidRPr="002A4167" w:rsidRDefault="003273AB" w:rsidP="003273AB">
            <w:pPr>
              <w:spacing w:line="240" w:lineRule="auto"/>
              <w:ind w:firstLineChars="0" w:firstLine="0"/>
              <w:jc w:val="center"/>
              <w:rPr>
                <w:sz w:val="21"/>
                <w:szCs w:val="21"/>
              </w:rPr>
            </w:pPr>
            <w:r w:rsidRPr="002A4167">
              <w:rPr>
                <w:rFonts w:hint="eastAsia"/>
                <w:sz w:val="21"/>
                <w:szCs w:val="21"/>
              </w:rPr>
              <w:t>0</w:t>
            </w:r>
            <w:r w:rsidRPr="002A4167">
              <w:rPr>
                <w:sz w:val="21"/>
                <w:szCs w:val="21"/>
              </w:rPr>
              <w:t>.078</w:t>
            </w:r>
            <w:r w:rsidRPr="002A4167">
              <w:rPr>
                <w:rFonts w:hint="eastAsia"/>
                <w:sz w:val="21"/>
                <w:szCs w:val="21"/>
              </w:rPr>
              <w:t>t/a</w:t>
            </w:r>
          </w:p>
        </w:tc>
        <w:tc>
          <w:tcPr>
            <w:tcW w:w="2191" w:type="dxa"/>
            <w:tcBorders>
              <w:right w:val="single" w:sz="12" w:space="0" w:color="auto"/>
            </w:tcBorders>
            <w:tcMar>
              <w:left w:w="6" w:type="dxa"/>
              <w:right w:w="6" w:type="dxa"/>
            </w:tcMar>
            <w:vAlign w:val="center"/>
          </w:tcPr>
          <w:p w14:paraId="3F385A51" w14:textId="77777777" w:rsidR="003273AB" w:rsidRPr="002A4167" w:rsidRDefault="003273AB" w:rsidP="003273AB">
            <w:pPr>
              <w:spacing w:line="240" w:lineRule="auto"/>
              <w:ind w:firstLineChars="0" w:firstLine="0"/>
              <w:jc w:val="center"/>
              <w:rPr>
                <w:sz w:val="21"/>
                <w:szCs w:val="21"/>
              </w:rPr>
            </w:pPr>
            <w:r w:rsidRPr="002A4167">
              <w:rPr>
                <w:rFonts w:hint="eastAsia"/>
                <w:sz w:val="21"/>
                <w:szCs w:val="21"/>
              </w:rPr>
              <w:t>0</w:t>
            </w:r>
            <w:r w:rsidRPr="002A4167">
              <w:rPr>
                <w:sz w:val="21"/>
                <w:szCs w:val="21"/>
              </w:rPr>
              <w:t>.078</w:t>
            </w:r>
            <w:r w:rsidRPr="002A4167">
              <w:rPr>
                <w:rFonts w:hint="eastAsia"/>
                <w:sz w:val="21"/>
                <w:szCs w:val="21"/>
              </w:rPr>
              <w:t>t/a</w:t>
            </w:r>
          </w:p>
        </w:tc>
      </w:tr>
      <w:tr w:rsidR="002A4167" w:rsidRPr="002A4167" w14:paraId="15D6EEBD" w14:textId="77777777" w:rsidTr="00713894">
        <w:trPr>
          <w:cantSplit/>
          <w:trHeight w:val="397"/>
          <w:jc w:val="center"/>
        </w:trPr>
        <w:tc>
          <w:tcPr>
            <w:tcW w:w="953" w:type="dxa"/>
            <w:vMerge/>
            <w:tcBorders>
              <w:left w:val="single" w:sz="12" w:space="0" w:color="auto"/>
            </w:tcBorders>
            <w:tcMar>
              <w:left w:w="6" w:type="dxa"/>
              <w:right w:w="6" w:type="dxa"/>
            </w:tcMar>
            <w:vAlign w:val="center"/>
          </w:tcPr>
          <w:p w14:paraId="0C94B370" w14:textId="77777777" w:rsidR="003273AB" w:rsidRPr="002A4167" w:rsidRDefault="003273AB" w:rsidP="003273AB">
            <w:pPr>
              <w:spacing w:line="240" w:lineRule="auto"/>
              <w:ind w:firstLineChars="0" w:firstLine="0"/>
              <w:jc w:val="center"/>
              <w:rPr>
                <w:b/>
                <w:szCs w:val="24"/>
              </w:rPr>
            </w:pPr>
          </w:p>
        </w:tc>
        <w:tc>
          <w:tcPr>
            <w:tcW w:w="1435" w:type="dxa"/>
            <w:vMerge/>
            <w:tcMar>
              <w:left w:w="6" w:type="dxa"/>
              <w:right w:w="6" w:type="dxa"/>
            </w:tcMar>
            <w:vAlign w:val="center"/>
          </w:tcPr>
          <w:p w14:paraId="3FB491B3" w14:textId="77777777" w:rsidR="003273AB" w:rsidRPr="002A4167" w:rsidRDefault="003273AB" w:rsidP="003273AB">
            <w:pPr>
              <w:snapToGrid w:val="0"/>
              <w:spacing w:line="240" w:lineRule="auto"/>
              <w:ind w:firstLineChars="0" w:firstLine="0"/>
              <w:jc w:val="center"/>
              <w:rPr>
                <w:sz w:val="21"/>
                <w:szCs w:val="21"/>
              </w:rPr>
            </w:pPr>
          </w:p>
        </w:tc>
        <w:tc>
          <w:tcPr>
            <w:tcW w:w="991" w:type="dxa"/>
            <w:vMerge/>
            <w:tcMar>
              <w:left w:w="6" w:type="dxa"/>
              <w:right w:w="6" w:type="dxa"/>
            </w:tcMar>
            <w:vAlign w:val="center"/>
          </w:tcPr>
          <w:p w14:paraId="0D465AD8" w14:textId="77777777" w:rsidR="003273AB" w:rsidRPr="002A4167" w:rsidRDefault="003273AB" w:rsidP="003273AB">
            <w:pPr>
              <w:spacing w:line="240" w:lineRule="auto"/>
              <w:ind w:firstLineChars="0" w:firstLine="0"/>
              <w:jc w:val="center"/>
              <w:rPr>
                <w:sz w:val="21"/>
                <w:szCs w:val="21"/>
              </w:rPr>
            </w:pPr>
          </w:p>
        </w:tc>
        <w:tc>
          <w:tcPr>
            <w:tcW w:w="1133" w:type="dxa"/>
            <w:vAlign w:val="center"/>
          </w:tcPr>
          <w:p w14:paraId="5F17C9A3" w14:textId="77777777" w:rsidR="003273AB" w:rsidRPr="002A4167" w:rsidRDefault="003273AB" w:rsidP="003273AB">
            <w:pPr>
              <w:spacing w:line="240" w:lineRule="auto"/>
              <w:ind w:firstLineChars="0" w:firstLine="0"/>
              <w:jc w:val="center"/>
              <w:rPr>
                <w:sz w:val="21"/>
                <w:szCs w:val="21"/>
              </w:rPr>
            </w:pPr>
            <w:r w:rsidRPr="002A4167">
              <w:rPr>
                <w:rFonts w:hint="eastAsia"/>
                <w:sz w:val="21"/>
                <w:szCs w:val="21"/>
              </w:rPr>
              <w:t>合计</w:t>
            </w:r>
          </w:p>
        </w:tc>
        <w:tc>
          <w:tcPr>
            <w:tcW w:w="2191" w:type="dxa"/>
            <w:tcMar>
              <w:left w:w="6" w:type="dxa"/>
              <w:right w:w="6" w:type="dxa"/>
            </w:tcMar>
            <w:vAlign w:val="center"/>
          </w:tcPr>
          <w:p w14:paraId="2E9F62C2" w14:textId="77777777" w:rsidR="003273AB" w:rsidRPr="002A4167" w:rsidRDefault="003273AB" w:rsidP="003273AB">
            <w:pPr>
              <w:spacing w:line="240" w:lineRule="auto"/>
              <w:ind w:firstLineChars="0" w:firstLine="0"/>
              <w:jc w:val="center"/>
              <w:rPr>
                <w:sz w:val="21"/>
                <w:szCs w:val="21"/>
              </w:rPr>
            </w:pPr>
            <w:r w:rsidRPr="002A4167">
              <w:rPr>
                <w:rFonts w:hint="eastAsia"/>
                <w:sz w:val="21"/>
                <w:szCs w:val="21"/>
              </w:rPr>
              <w:t>1</w:t>
            </w:r>
            <w:r w:rsidRPr="002A4167">
              <w:rPr>
                <w:sz w:val="21"/>
                <w:szCs w:val="21"/>
              </w:rPr>
              <w:t>.5</w:t>
            </w:r>
            <w:r w:rsidR="006F1833" w:rsidRPr="002A4167">
              <w:rPr>
                <w:sz w:val="21"/>
                <w:szCs w:val="21"/>
              </w:rPr>
              <w:t>58</w:t>
            </w:r>
            <w:r w:rsidRPr="002A4167">
              <w:rPr>
                <w:rFonts w:hint="eastAsia"/>
                <w:sz w:val="21"/>
                <w:szCs w:val="21"/>
              </w:rPr>
              <w:t>t/a</w:t>
            </w:r>
          </w:p>
        </w:tc>
        <w:tc>
          <w:tcPr>
            <w:tcW w:w="2191" w:type="dxa"/>
            <w:tcBorders>
              <w:right w:val="single" w:sz="12" w:space="0" w:color="auto"/>
            </w:tcBorders>
            <w:tcMar>
              <w:left w:w="6" w:type="dxa"/>
              <w:right w:w="6" w:type="dxa"/>
            </w:tcMar>
            <w:vAlign w:val="center"/>
          </w:tcPr>
          <w:p w14:paraId="339C7F93" w14:textId="77777777" w:rsidR="003273AB" w:rsidRPr="002A4167" w:rsidRDefault="003273AB" w:rsidP="003273AB">
            <w:pPr>
              <w:spacing w:line="240" w:lineRule="auto"/>
              <w:ind w:firstLineChars="0" w:firstLine="0"/>
              <w:jc w:val="center"/>
              <w:rPr>
                <w:sz w:val="21"/>
                <w:szCs w:val="21"/>
              </w:rPr>
            </w:pPr>
            <w:r w:rsidRPr="002A4167">
              <w:rPr>
                <w:rFonts w:hint="eastAsia"/>
                <w:sz w:val="21"/>
                <w:szCs w:val="21"/>
              </w:rPr>
              <w:t>0</w:t>
            </w:r>
            <w:r w:rsidRPr="002A4167">
              <w:rPr>
                <w:sz w:val="21"/>
                <w:szCs w:val="21"/>
              </w:rPr>
              <w:t>.22</w:t>
            </w:r>
            <w:r w:rsidR="006F1833" w:rsidRPr="002A4167">
              <w:rPr>
                <w:sz w:val="21"/>
                <w:szCs w:val="21"/>
              </w:rPr>
              <w:t>6</w:t>
            </w:r>
            <w:r w:rsidRPr="002A4167">
              <w:rPr>
                <w:rFonts w:hint="eastAsia"/>
                <w:sz w:val="21"/>
                <w:szCs w:val="21"/>
              </w:rPr>
              <w:t>t/a</w:t>
            </w:r>
          </w:p>
        </w:tc>
      </w:tr>
      <w:tr w:rsidR="002A4167" w:rsidRPr="002A4167" w14:paraId="16195024" w14:textId="77777777" w:rsidTr="00713894">
        <w:trPr>
          <w:cantSplit/>
          <w:trHeight w:val="397"/>
          <w:jc w:val="center"/>
        </w:trPr>
        <w:tc>
          <w:tcPr>
            <w:tcW w:w="953" w:type="dxa"/>
            <w:vMerge/>
            <w:tcBorders>
              <w:left w:val="single" w:sz="12" w:space="0" w:color="auto"/>
            </w:tcBorders>
            <w:tcMar>
              <w:left w:w="6" w:type="dxa"/>
              <w:right w:w="6" w:type="dxa"/>
            </w:tcMar>
            <w:vAlign w:val="center"/>
          </w:tcPr>
          <w:p w14:paraId="7191954F" w14:textId="77777777" w:rsidR="003273AB" w:rsidRPr="002A4167" w:rsidRDefault="003273AB" w:rsidP="003273AB">
            <w:pPr>
              <w:spacing w:line="240" w:lineRule="auto"/>
              <w:ind w:firstLineChars="0" w:firstLine="0"/>
              <w:jc w:val="center"/>
              <w:rPr>
                <w:b/>
                <w:szCs w:val="24"/>
              </w:rPr>
            </w:pPr>
          </w:p>
        </w:tc>
        <w:tc>
          <w:tcPr>
            <w:tcW w:w="1435" w:type="dxa"/>
            <w:tcMar>
              <w:left w:w="6" w:type="dxa"/>
              <w:right w:w="6" w:type="dxa"/>
            </w:tcMar>
            <w:vAlign w:val="center"/>
          </w:tcPr>
          <w:p w14:paraId="7919F0EE" w14:textId="77777777" w:rsidR="003273AB" w:rsidRPr="002A4167" w:rsidRDefault="003273AB" w:rsidP="003273AB">
            <w:pPr>
              <w:snapToGrid w:val="0"/>
              <w:spacing w:line="240" w:lineRule="auto"/>
              <w:ind w:firstLineChars="0" w:firstLine="0"/>
              <w:jc w:val="center"/>
              <w:rPr>
                <w:sz w:val="21"/>
                <w:szCs w:val="21"/>
              </w:rPr>
            </w:pPr>
            <w:r w:rsidRPr="002A4167">
              <w:rPr>
                <w:rFonts w:hint="eastAsia"/>
                <w:sz w:val="21"/>
                <w:szCs w:val="21"/>
              </w:rPr>
              <w:t>生产过程</w:t>
            </w:r>
          </w:p>
        </w:tc>
        <w:tc>
          <w:tcPr>
            <w:tcW w:w="2124" w:type="dxa"/>
            <w:gridSpan w:val="2"/>
            <w:tcMar>
              <w:left w:w="6" w:type="dxa"/>
              <w:right w:w="6" w:type="dxa"/>
            </w:tcMar>
            <w:vAlign w:val="center"/>
          </w:tcPr>
          <w:p w14:paraId="733CD6C4" w14:textId="77777777" w:rsidR="003273AB" w:rsidRPr="002A4167" w:rsidRDefault="003273AB" w:rsidP="003273AB">
            <w:pPr>
              <w:spacing w:line="240" w:lineRule="auto"/>
              <w:ind w:firstLineChars="0" w:firstLine="0"/>
              <w:jc w:val="center"/>
              <w:rPr>
                <w:sz w:val="21"/>
                <w:szCs w:val="21"/>
              </w:rPr>
            </w:pPr>
            <w:r w:rsidRPr="002A4167">
              <w:rPr>
                <w:rFonts w:hint="eastAsia"/>
                <w:sz w:val="21"/>
                <w:szCs w:val="21"/>
              </w:rPr>
              <w:t>恶臭</w:t>
            </w:r>
          </w:p>
        </w:tc>
        <w:tc>
          <w:tcPr>
            <w:tcW w:w="2191" w:type="dxa"/>
            <w:tcMar>
              <w:left w:w="6" w:type="dxa"/>
              <w:right w:w="6" w:type="dxa"/>
            </w:tcMar>
            <w:vAlign w:val="center"/>
          </w:tcPr>
          <w:p w14:paraId="0008043C" w14:textId="77777777" w:rsidR="003273AB" w:rsidRPr="002A4167" w:rsidRDefault="003273AB" w:rsidP="003273AB">
            <w:pPr>
              <w:spacing w:line="240" w:lineRule="auto"/>
              <w:ind w:firstLineChars="0" w:firstLine="0"/>
              <w:jc w:val="center"/>
              <w:rPr>
                <w:sz w:val="21"/>
                <w:szCs w:val="21"/>
              </w:rPr>
            </w:pPr>
            <w:r w:rsidRPr="002A4167">
              <w:rPr>
                <w:rFonts w:hint="eastAsia"/>
                <w:sz w:val="21"/>
                <w:szCs w:val="21"/>
              </w:rPr>
              <w:t>2</w:t>
            </w:r>
            <w:r w:rsidRPr="002A4167">
              <w:rPr>
                <w:rFonts w:ascii="宋体" w:hAnsi="宋体" w:hint="eastAsia"/>
                <w:sz w:val="21"/>
                <w:szCs w:val="21"/>
              </w:rPr>
              <w:t>～</w:t>
            </w:r>
            <w:r w:rsidRPr="002A4167">
              <w:rPr>
                <w:sz w:val="21"/>
                <w:szCs w:val="21"/>
              </w:rPr>
              <w:t>3</w:t>
            </w:r>
            <w:r w:rsidRPr="002A4167">
              <w:rPr>
                <w:rFonts w:hint="eastAsia"/>
                <w:sz w:val="21"/>
                <w:szCs w:val="21"/>
              </w:rPr>
              <w:t>级</w:t>
            </w:r>
          </w:p>
        </w:tc>
        <w:tc>
          <w:tcPr>
            <w:tcW w:w="2191" w:type="dxa"/>
            <w:tcBorders>
              <w:right w:val="single" w:sz="12" w:space="0" w:color="auto"/>
            </w:tcBorders>
            <w:tcMar>
              <w:left w:w="6" w:type="dxa"/>
              <w:right w:w="6" w:type="dxa"/>
            </w:tcMar>
            <w:vAlign w:val="center"/>
          </w:tcPr>
          <w:p w14:paraId="4E971BFB" w14:textId="77777777" w:rsidR="003273AB" w:rsidRPr="002A4167" w:rsidRDefault="003273AB" w:rsidP="003273AB">
            <w:pPr>
              <w:spacing w:line="240" w:lineRule="auto"/>
              <w:ind w:firstLineChars="0" w:firstLine="0"/>
              <w:jc w:val="center"/>
              <w:rPr>
                <w:sz w:val="21"/>
                <w:szCs w:val="21"/>
              </w:rPr>
            </w:pPr>
            <w:r w:rsidRPr="002A4167">
              <w:rPr>
                <w:rFonts w:hint="eastAsia"/>
                <w:sz w:val="21"/>
                <w:szCs w:val="21"/>
              </w:rPr>
              <w:t>1</w:t>
            </w:r>
            <w:r w:rsidRPr="002A4167">
              <w:rPr>
                <w:rFonts w:hint="eastAsia"/>
                <w:sz w:val="21"/>
                <w:szCs w:val="21"/>
              </w:rPr>
              <w:t>级</w:t>
            </w:r>
          </w:p>
        </w:tc>
      </w:tr>
      <w:tr w:rsidR="002A4167" w:rsidRPr="002A4167" w14:paraId="05A39E19" w14:textId="77777777" w:rsidTr="00713894">
        <w:trPr>
          <w:cantSplit/>
          <w:trHeight w:val="397"/>
          <w:jc w:val="center"/>
        </w:trPr>
        <w:tc>
          <w:tcPr>
            <w:tcW w:w="953" w:type="dxa"/>
            <w:vMerge w:val="restart"/>
            <w:tcBorders>
              <w:left w:val="single" w:sz="12" w:space="0" w:color="auto"/>
            </w:tcBorders>
            <w:tcMar>
              <w:left w:w="6" w:type="dxa"/>
              <w:right w:w="6" w:type="dxa"/>
            </w:tcMar>
            <w:vAlign w:val="center"/>
          </w:tcPr>
          <w:p w14:paraId="64244207" w14:textId="77777777" w:rsidR="003273AB" w:rsidRPr="002A4167" w:rsidRDefault="003273AB" w:rsidP="003273AB">
            <w:pPr>
              <w:spacing w:line="240" w:lineRule="auto"/>
              <w:ind w:firstLineChars="0" w:firstLine="0"/>
              <w:jc w:val="center"/>
              <w:rPr>
                <w:b/>
                <w:szCs w:val="24"/>
              </w:rPr>
            </w:pPr>
            <w:r w:rsidRPr="002A4167">
              <w:rPr>
                <w:rFonts w:hint="eastAsia"/>
                <w:b/>
                <w:szCs w:val="24"/>
              </w:rPr>
              <w:t>水</w:t>
            </w:r>
            <w:r w:rsidRPr="002A4167">
              <w:rPr>
                <w:b/>
                <w:szCs w:val="24"/>
              </w:rPr>
              <w:br/>
            </w:r>
            <w:r w:rsidRPr="002A4167">
              <w:rPr>
                <w:rFonts w:hint="eastAsia"/>
                <w:b/>
                <w:szCs w:val="24"/>
              </w:rPr>
              <w:t>污</w:t>
            </w:r>
            <w:r w:rsidRPr="002A4167">
              <w:rPr>
                <w:b/>
                <w:szCs w:val="24"/>
              </w:rPr>
              <w:br/>
            </w:r>
            <w:r w:rsidRPr="002A4167">
              <w:rPr>
                <w:rFonts w:hint="eastAsia"/>
                <w:b/>
                <w:szCs w:val="24"/>
              </w:rPr>
              <w:t>染</w:t>
            </w:r>
            <w:r w:rsidRPr="002A4167">
              <w:rPr>
                <w:b/>
                <w:szCs w:val="24"/>
              </w:rPr>
              <w:br/>
            </w:r>
            <w:r w:rsidRPr="002A4167">
              <w:rPr>
                <w:rFonts w:hint="eastAsia"/>
                <w:b/>
                <w:szCs w:val="24"/>
              </w:rPr>
              <w:t>物</w:t>
            </w:r>
          </w:p>
        </w:tc>
        <w:tc>
          <w:tcPr>
            <w:tcW w:w="1435" w:type="dxa"/>
            <w:vMerge w:val="restart"/>
            <w:tcMar>
              <w:left w:w="6" w:type="dxa"/>
              <w:right w:w="6" w:type="dxa"/>
            </w:tcMar>
            <w:vAlign w:val="center"/>
          </w:tcPr>
          <w:p w14:paraId="5E05F549" w14:textId="77777777" w:rsidR="003273AB" w:rsidRPr="002A4167" w:rsidRDefault="003273AB" w:rsidP="003273AB">
            <w:pPr>
              <w:spacing w:line="240" w:lineRule="auto"/>
              <w:ind w:firstLineChars="0" w:firstLine="0"/>
              <w:jc w:val="center"/>
              <w:rPr>
                <w:sz w:val="21"/>
                <w:szCs w:val="21"/>
              </w:rPr>
            </w:pPr>
            <w:r w:rsidRPr="002A4167">
              <w:rPr>
                <w:rFonts w:hint="eastAsia"/>
                <w:sz w:val="21"/>
                <w:szCs w:val="21"/>
              </w:rPr>
              <w:t>职工生活</w:t>
            </w:r>
          </w:p>
        </w:tc>
        <w:tc>
          <w:tcPr>
            <w:tcW w:w="991" w:type="dxa"/>
            <w:vMerge w:val="restart"/>
            <w:tcMar>
              <w:left w:w="6" w:type="dxa"/>
              <w:right w:w="6" w:type="dxa"/>
            </w:tcMar>
            <w:vAlign w:val="center"/>
          </w:tcPr>
          <w:p w14:paraId="259FDD32" w14:textId="77777777" w:rsidR="003273AB" w:rsidRPr="002A4167" w:rsidRDefault="003273AB" w:rsidP="003273AB">
            <w:pPr>
              <w:pStyle w:val="aff9"/>
            </w:pPr>
            <w:r w:rsidRPr="002A4167">
              <w:rPr>
                <w:rFonts w:hint="eastAsia"/>
              </w:rPr>
              <w:t>生活污水</w:t>
            </w:r>
          </w:p>
        </w:tc>
        <w:tc>
          <w:tcPr>
            <w:tcW w:w="1133" w:type="dxa"/>
            <w:vAlign w:val="center"/>
          </w:tcPr>
          <w:p w14:paraId="00F57B51" w14:textId="77777777" w:rsidR="003273AB" w:rsidRPr="002A4167" w:rsidRDefault="003273AB" w:rsidP="003273AB">
            <w:pPr>
              <w:pStyle w:val="aff9"/>
            </w:pPr>
            <w:r w:rsidRPr="002A4167">
              <w:rPr>
                <w:rFonts w:hint="eastAsia"/>
              </w:rPr>
              <w:t>污水量</w:t>
            </w:r>
          </w:p>
        </w:tc>
        <w:tc>
          <w:tcPr>
            <w:tcW w:w="2191" w:type="dxa"/>
            <w:tcMar>
              <w:left w:w="6" w:type="dxa"/>
              <w:right w:w="6" w:type="dxa"/>
            </w:tcMar>
            <w:vAlign w:val="center"/>
          </w:tcPr>
          <w:p w14:paraId="64889616" w14:textId="77777777" w:rsidR="003273AB" w:rsidRPr="002A4167" w:rsidRDefault="0011671F" w:rsidP="003273AB">
            <w:pPr>
              <w:spacing w:line="240" w:lineRule="auto"/>
              <w:ind w:firstLineChars="0" w:firstLine="0"/>
              <w:jc w:val="center"/>
              <w:rPr>
                <w:sz w:val="21"/>
                <w:szCs w:val="21"/>
              </w:rPr>
            </w:pPr>
            <w:r w:rsidRPr="002A4167">
              <w:rPr>
                <w:sz w:val="21"/>
                <w:szCs w:val="21"/>
              </w:rPr>
              <w:t>337.5</w:t>
            </w:r>
            <w:r w:rsidR="003273AB" w:rsidRPr="002A4167">
              <w:rPr>
                <w:sz w:val="21"/>
                <w:szCs w:val="21"/>
              </w:rPr>
              <w:t>t/a</w:t>
            </w:r>
          </w:p>
        </w:tc>
        <w:tc>
          <w:tcPr>
            <w:tcW w:w="2191" w:type="dxa"/>
            <w:tcBorders>
              <w:right w:val="single" w:sz="12" w:space="0" w:color="auto"/>
            </w:tcBorders>
            <w:tcMar>
              <w:left w:w="6" w:type="dxa"/>
              <w:right w:w="6" w:type="dxa"/>
            </w:tcMar>
            <w:vAlign w:val="center"/>
          </w:tcPr>
          <w:p w14:paraId="66F2A4A8" w14:textId="77777777" w:rsidR="003273AB" w:rsidRPr="002A4167" w:rsidRDefault="0011671F" w:rsidP="003273AB">
            <w:pPr>
              <w:spacing w:line="240" w:lineRule="auto"/>
              <w:ind w:firstLineChars="0" w:firstLine="0"/>
              <w:jc w:val="center"/>
              <w:rPr>
                <w:sz w:val="21"/>
                <w:szCs w:val="21"/>
              </w:rPr>
            </w:pPr>
            <w:r w:rsidRPr="002A4167">
              <w:rPr>
                <w:sz w:val="21"/>
                <w:szCs w:val="21"/>
              </w:rPr>
              <w:t>337.5</w:t>
            </w:r>
            <w:r w:rsidR="003273AB" w:rsidRPr="002A4167">
              <w:rPr>
                <w:sz w:val="21"/>
                <w:szCs w:val="21"/>
              </w:rPr>
              <w:t>t/a</w:t>
            </w:r>
          </w:p>
        </w:tc>
      </w:tr>
      <w:tr w:rsidR="002A4167" w:rsidRPr="002A4167" w14:paraId="00DB787D" w14:textId="77777777" w:rsidTr="00713894">
        <w:trPr>
          <w:cantSplit/>
          <w:trHeight w:val="397"/>
          <w:jc w:val="center"/>
        </w:trPr>
        <w:tc>
          <w:tcPr>
            <w:tcW w:w="953" w:type="dxa"/>
            <w:vMerge/>
            <w:tcBorders>
              <w:left w:val="single" w:sz="12" w:space="0" w:color="auto"/>
            </w:tcBorders>
            <w:tcMar>
              <w:left w:w="6" w:type="dxa"/>
              <w:right w:w="6" w:type="dxa"/>
            </w:tcMar>
            <w:vAlign w:val="center"/>
          </w:tcPr>
          <w:p w14:paraId="70F4C91F" w14:textId="77777777" w:rsidR="003273AB" w:rsidRPr="002A4167" w:rsidRDefault="003273AB" w:rsidP="003273AB">
            <w:pPr>
              <w:ind w:firstLineChars="0" w:firstLine="0"/>
              <w:jc w:val="center"/>
              <w:rPr>
                <w:szCs w:val="24"/>
              </w:rPr>
            </w:pPr>
          </w:p>
        </w:tc>
        <w:tc>
          <w:tcPr>
            <w:tcW w:w="1435" w:type="dxa"/>
            <w:vMerge/>
            <w:tcMar>
              <w:left w:w="6" w:type="dxa"/>
              <w:right w:w="6" w:type="dxa"/>
            </w:tcMar>
            <w:vAlign w:val="center"/>
          </w:tcPr>
          <w:p w14:paraId="79D49242" w14:textId="77777777" w:rsidR="003273AB" w:rsidRPr="002A4167" w:rsidRDefault="003273AB" w:rsidP="003273AB">
            <w:pPr>
              <w:spacing w:line="500" w:lineRule="exact"/>
              <w:ind w:firstLineChars="0" w:firstLine="0"/>
              <w:jc w:val="center"/>
              <w:rPr>
                <w:kern w:val="0"/>
                <w:sz w:val="21"/>
                <w:szCs w:val="21"/>
              </w:rPr>
            </w:pPr>
          </w:p>
        </w:tc>
        <w:tc>
          <w:tcPr>
            <w:tcW w:w="991" w:type="dxa"/>
            <w:vMerge/>
            <w:tcMar>
              <w:left w:w="6" w:type="dxa"/>
              <w:right w:w="6" w:type="dxa"/>
            </w:tcMar>
            <w:vAlign w:val="center"/>
          </w:tcPr>
          <w:p w14:paraId="6AFBF2AC" w14:textId="77777777" w:rsidR="003273AB" w:rsidRPr="002A4167" w:rsidRDefault="003273AB" w:rsidP="003273AB">
            <w:pPr>
              <w:pStyle w:val="aff9"/>
            </w:pPr>
          </w:p>
        </w:tc>
        <w:tc>
          <w:tcPr>
            <w:tcW w:w="1133" w:type="dxa"/>
            <w:vAlign w:val="center"/>
          </w:tcPr>
          <w:p w14:paraId="5E99A4B2" w14:textId="77777777" w:rsidR="003273AB" w:rsidRPr="002A4167" w:rsidRDefault="003273AB" w:rsidP="003273AB">
            <w:pPr>
              <w:pStyle w:val="aff9"/>
            </w:pPr>
            <w:proofErr w:type="spellStart"/>
            <w:r w:rsidRPr="002A4167">
              <w:t>COD</w:t>
            </w:r>
            <w:r w:rsidRPr="002A4167">
              <w:rPr>
                <w:vertAlign w:val="subscript"/>
              </w:rPr>
              <w:t>Cr</w:t>
            </w:r>
            <w:proofErr w:type="spellEnd"/>
          </w:p>
        </w:tc>
        <w:tc>
          <w:tcPr>
            <w:tcW w:w="2191" w:type="dxa"/>
            <w:tcMar>
              <w:left w:w="6" w:type="dxa"/>
              <w:right w:w="6" w:type="dxa"/>
            </w:tcMar>
            <w:vAlign w:val="center"/>
          </w:tcPr>
          <w:p w14:paraId="47503660" w14:textId="77777777" w:rsidR="003273AB" w:rsidRPr="002A4167" w:rsidRDefault="003273AB" w:rsidP="003273AB">
            <w:pPr>
              <w:spacing w:line="240" w:lineRule="auto"/>
              <w:ind w:firstLineChars="0" w:firstLine="0"/>
              <w:jc w:val="center"/>
              <w:rPr>
                <w:sz w:val="21"/>
                <w:szCs w:val="21"/>
              </w:rPr>
            </w:pPr>
            <w:r w:rsidRPr="002A4167">
              <w:rPr>
                <w:sz w:val="21"/>
                <w:szCs w:val="21"/>
              </w:rPr>
              <w:t>320mg/L</w:t>
            </w:r>
            <w:r w:rsidRPr="002A4167">
              <w:rPr>
                <w:rFonts w:hint="eastAsia"/>
                <w:sz w:val="21"/>
                <w:szCs w:val="21"/>
              </w:rPr>
              <w:t>，</w:t>
            </w:r>
            <w:r w:rsidRPr="002A4167">
              <w:rPr>
                <w:sz w:val="21"/>
                <w:szCs w:val="21"/>
              </w:rPr>
              <w:t>0</w:t>
            </w:r>
            <w:r w:rsidR="0011671F" w:rsidRPr="002A4167">
              <w:rPr>
                <w:sz w:val="21"/>
                <w:szCs w:val="21"/>
              </w:rPr>
              <w:t>.108</w:t>
            </w:r>
            <w:r w:rsidRPr="002A4167">
              <w:rPr>
                <w:sz w:val="21"/>
                <w:szCs w:val="21"/>
              </w:rPr>
              <w:t>t/a</w:t>
            </w:r>
          </w:p>
        </w:tc>
        <w:tc>
          <w:tcPr>
            <w:tcW w:w="2191" w:type="dxa"/>
            <w:tcBorders>
              <w:right w:val="single" w:sz="12" w:space="0" w:color="auto"/>
            </w:tcBorders>
            <w:tcMar>
              <w:left w:w="6" w:type="dxa"/>
              <w:right w:w="6" w:type="dxa"/>
            </w:tcMar>
            <w:vAlign w:val="center"/>
          </w:tcPr>
          <w:p w14:paraId="6B42E86C" w14:textId="77777777" w:rsidR="003273AB" w:rsidRPr="002A4167" w:rsidRDefault="003273AB" w:rsidP="003273AB">
            <w:pPr>
              <w:spacing w:line="240" w:lineRule="auto"/>
              <w:ind w:firstLineChars="0" w:firstLine="0"/>
              <w:jc w:val="center"/>
              <w:rPr>
                <w:sz w:val="21"/>
                <w:szCs w:val="21"/>
              </w:rPr>
            </w:pPr>
            <w:r w:rsidRPr="002A4167">
              <w:rPr>
                <w:sz w:val="21"/>
                <w:szCs w:val="21"/>
              </w:rPr>
              <w:t>50mg/L</w:t>
            </w:r>
            <w:r w:rsidRPr="002A4167">
              <w:rPr>
                <w:rFonts w:hint="eastAsia"/>
                <w:sz w:val="21"/>
                <w:szCs w:val="21"/>
              </w:rPr>
              <w:t>，</w:t>
            </w:r>
            <w:r w:rsidRPr="002A4167">
              <w:rPr>
                <w:sz w:val="21"/>
                <w:szCs w:val="21"/>
              </w:rPr>
              <w:t>0.0</w:t>
            </w:r>
            <w:r w:rsidR="0011671F" w:rsidRPr="002A4167">
              <w:rPr>
                <w:sz w:val="21"/>
                <w:szCs w:val="21"/>
              </w:rPr>
              <w:t>17</w:t>
            </w:r>
            <w:r w:rsidRPr="002A4167">
              <w:rPr>
                <w:sz w:val="21"/>
                <w:szCs w:val="21"/>
              </w:rPr>
              <w:t>t/a</w:t>
            </w:r>
          </w:p>
        </w:tc>
      </w:tr>
      <w:tr w:rsidR="002A4167" w:rsidRPr="002A4167" w14:paraId="607E4D7F" w14:textId="77777777" w:rsidTr="00713894">
        <w:trPr>
          <w:cantSplit/>
          <w:trHeight w:val="397"/>
          <w:jc w:val="center"/>
        </w:trPr>
        <w:tc>
          <w:tcPr>
            <w:tcW w:w="953" w:type="dxa"/>
            <w:vMerge/>
            <w:tcBorders>
              <w:left w:val="single" w:sz="12" w:space="0" w:color="auto"/>
            </w:tcBorders>
            <w:tcMar>
              <w:left w:w="6" w:type="dxa"/>
              <w:right w:w="6" w:type="dxa"/>
            </w:tcMar>
            <w:vAlign w:val="center"/>
          </w:tcPr>
          <w:p w14:paraId="7EAA139F" w14:textId="77777777" w:rsidR="003273AB" w:rsidRPr="002A4167" w:rsidRDefault="003273AB" w:rsidP="003273AB">
            <w:pPr>
              <w:ind w:firstLineChars="0" w:firstLine="0"/>
              <w:jc w:val="center"/>
              <w:rPr>
                <w:szCs w:val="24"/>
              </w:rPr>
            </w:pPr>
          </w:p>
        </w:tc>
        <w:tc>
          <w:tcPr>
            <w:tcW w:w="1435" w:type="dxa"/>
            <w:vMerge/>
            <w:tcMar>
              <w:left w:w="6" w:type="dxa"/>
              <w:right w:w="6" w:type="dxa"/>
            </w:tcMar>
            <w:vAlign w:val="center"/>
          </w:tcPr>
          <w:p w14:paraId="5DBFAE27" w14:textId="77777777" w:rsidR="003273AB" w:rsidRPr="002A4167" w:rsidRDefault="003273AB" w:rsidP="003273AB">
            <w:pPr>
              <w:spacing w:line="500" w:lineRule="exact"/>
              <w:ind w:firstLineChars="0" w:firstLine="0"/>
              <w:jc w:val="center"/>
              <w:rPr>
                <w:kern w:val="0"/>
                <w:sz w:val="21"/>
                <w:szCs w:val="21"/>
              </w:rPr>
            </w:pPr>
          </w:p>
        </w:tc>
        <w:tc>
          <w:tcPr>
            <w:tcW w:w="991" w:type="dxa"/>
            <w:vMerge/>
            <w:tcMar>
              <w:left w:w="6" w:type="dxa"/>
              <w:right w:w="6" w:type="dxa"/>
            </w:tcMar>
            <w:vAlign w:val="center"/>
          </w:tcPr>
          <w:p w14:paraId="1D88E90F" w14:textId="77777777" w:rsidR="003273AB" w:rsidRPr="002A4167" w:rsidRDefault="003273AB" w:rsidP="003273AB">
            <w:pPr>
              <w:snapToGrid w:val="0"/>
              <w:spacing w:line="240" w:lineRule="auto"/>
              <w:ind w:left="-20" w:firstLineChars="0" w:firstLine="0"/>
              <w:jc w:val="center"/>
              <w:rPr>
                <w:sz w:val="21"/>
                <w:szCs w:val="21"/>
              </w:rPr>
            </w:pPr>
          </w:p>
        </w:tc>
        <w:tc>
          <w:tcPr>
            <w:tcW w:w="1133" w:type="dxa"/>
            <w:vAlign w:val="center"/>
          </w:tcPr>
          <w:p w14:paraId="2861A497" w14:textId="77777777" w:rsidR="003273AB" w:rsidRPr="002A4167" w:rsidRDefault="003273AB" w:rsidP="003273AB">
            <w:pPr>
              <w:snapToGrid w:val="0"/>
              <w:spacing w:line="240" w:lineRule="auto"/>
              <w:ind w:left="-20" w:firstLineChars="0" w:firstLine="0"/>
              <w:jc w:val="center"/>
              <w:rPr>
                <w:sz w:val="21"/>
                <w:szCs w:val="21"/>
              </w:rPr>
            </w:pPr>
            <w:r w:rsidRPr="002A4167">
              <w:rPr>
                <w:sz w:val="21"/>
                <w:szCs w:val="21"/>
              </w:rPr>
              <w:t>NH</w:t>
            </w:r>
            <w:r w:rsidRPr="002A4167">
              <w:rPr>
                <w:sz w:val="21"/>
                <w:szCs w:val="21"/>
                <w:vertAlign w:val="subscript"/>
              </w:rPr>
              <w:t>3</w:t>
            </w:r>
            <w:r w:rsidRPr="002A4167">
              <w:rPr>
                <w:sz w:val="21"/>
                <w:szCs w:val="21"/>
              </w:rPr>
              <w:t>-N</w:t>
            </w:r>
          </w:p>
        </w:tc>
        <w:tc>
          <w:tcPr>
            <w:tcW w:w="2191" w:type="dxa"/>
            <w:tcMar>
              <w:left w:w="6" w:type="dxa"/>
              <w:right w:w="6" w:type="dxa"/>
            </w:tcMar>
            <w:vAlign w:val="center"/>
          </w:tcPr>
          <w:p w14:paraId="44F3FAEA" w14:textId="77777777" w:rsidR="003273AB" w:rsidRPr="002A4167" w:rsidRDefault="003273AB" w:rsidP="003273AB">
            <w:pPr>
              <w:spacing w:line="240" w:lineRule="auto"/>
              <w:ind w:firstLineChars="0" w:firstLine="0"/>
              <w:jc w:val="center"/>
              <w:rPr>
                <w:sz w:val="21"/>
                <w:szCs w:val="21"/>
              </w:rPr>
            </w:pPr>
            <w:r w:rsidRPr="002A4167">
              <w:rPr>
                <w:sz w:val="21"/>
                <w:szCs w:val="21"/>
              </w:rPr>
              <w:t>35mg/L</w:t>
            </w:r>
            <w:r w:rsidRPr="002A4167">
              <w:rPr>
                <w:rFonts w:hint="eastAsia"/>
                <w:sz w:val="21"/>
                <w:szCs w:val="21"/>
              </w:rPr>
              <w:t>，</w:t>
            </w:r>
            <w:r w:rsidRPr="002A4167">
              <w:rPr>
                <w:sz w:val="21"/>
                <w:szCs w:val="21"/>
              </w:rPr>
              <w:t>0.0</w:t>
            </w:r>
            <w:r w:rsidR="0011671F" w:rsidRPr="002A4167">
              <w:rPr>
                <w:sz w:val="21"/>
                <w:szCs w:val="21"/>
              </w:rPr>
              <w:t>12</w:t>
            </w:r>
            <w:r w:rsidRPr="002A4167">
              <w:rPr>
                <w:sz w:val="21"/>
                <w:szCs w:val="21"/>
              </w:rPr>
              <w:t>t/a</w:t>
            </w:r>
          </w:p>
        </w:tc>
        <w:tc>
          <w:tcPr>
            <w:tcW w:w="2191" w:type="dxa"/>
            <w:tcBorders>
              <w:right w:val="single" w:sz="12" w:space="0" w:color="auto"/>
            </w:tcBorders>
            <w:tcMar>
              <w:left w:w="6" w:type="dxa"/>
              <w:right w:w="6" w:type="dxa"/>
            </w:tcMar>
            <w:vAlign w:val="center"/>
          </w:tcPr>
          <w:p w14:paraId="5EEDB67A" w14:textId="77777777" w:rsidR="003273AB" w:rsidRPr="002A4167" w:rsidRDefault="003273AB" w:rsidP="003273AB">
            <w:pPr>
              <w:spacing w:line="240" w:lineRule="auto"/>
              <w:ind w:firstLineChars="0" w:firstLine="0"/>
              <w:jc w:val="center"/>
              <w:rPr>
                <w:sz w:val="21"/>
                <w:szCs w:val="21"/>
              </w:rPr>
            </w:pPr>
            <w:r w:rsidRPr="002A4167">
              <w:rPr>
                <w:sz w:val="21"/>
                <w:szCs w:val="21"/>
              </w:rPr>
              <w:t>5mg/L</w:t>
            </w:r>
            <w:r w:rsidRPr="002A4167">
              <w:rPr>
                <w:rFonts w:hint="eastAsia"/>
                <w:sz w:val="21"/>
                <w:szCs w:val="21"/>
              </w:rPr>
              <w:t>，</w:t>
            </w:r>
            <w:r w:rsidRPr="002A4167">
              <w:rPr>
                <w:sz w:val="21"/>
                <w:szCs w:val="21"/>
              </w:rPr>
              <w:t>0.00</w:t>
            </w:r>
            <w:r w:rsidR="0011671F" w:rsidRPr="002A4167">
              <w:rPr>
                <w:sz w:val="21"/>
                <w:szCs w:val="21"/>
              </w:rPr>
              <w:t>2</w:t>
            </w:r>
            <w:r w:rsidRPr="002A4167">
              <w:rPr>
                <w:sz w:val="21"/>
                <w:szCs w:val="21"/>
              </w:rPr>
              <w:t>t/a</w:t>
            </w:r>
          </w:p>
        </w:tc>
      </w:tr>
      <w:tr w:rsidR="002A4167" w:rsidRPr="002A4167" w14:paraId="38CA6C65" w14:textId="77777777" w:rsidTr="00713894">
        <w:trPr>
          <w:cantSplit/>
          <w:trHeight w:val="397"/>
          <w:jc w:val="center"/>
        </w:trPr>
        <w:tc>
          <w:tcPr>
            <w:tcW w:w="953" w:type="dxa"/>
            <w:vMerge w:val="restart"/>
            <w:tcBorders>
              <w:left w:val="single" w:sz="12" w:space="0" w:color="auto"/>
            </w:tcBorders>
            <w:tcMar>
              <w:left w:w="6" w:type="dxa"/>
              <w:right w:w="6" w:type="dxa"/>
            </w:tcMar>
            <w:vAlign w:val="center"/>
          </w:tcPr>
          <w:p w14:paraId="686FDF8B" w14:textId="77777777" w:rsidR="003273AB" w:rsidRPr="002A4167" w:rsidRDefault="003273AB" w:rsidP="003273AB">
            <w:pPr>
              <w:spacing w:line="240" w:lineRule="auto"/>
              <w:ind w:firstLineChars="0" w:firstLine="0"/>
              <w:jc w:val="center"/>
              <w:rPr>
                <w:b/>
                <w:szCs w:val="24"/>
              </w:rPr>
            </w:pPr>
            <w:r w:rsidRPr="002A4167">
              <w:rPr>
                <w:rFonts w:hint="eastAsia"/>
                <w:b/>
                <w:szCs w:val="24"/>
              </w:rPr>
              <w:t>固</w:t>
            </w:r>
          </w:p>
          <w:p w14:paraId="26DFD29B" w14:textId="77777777" w:rsidR="003273AB" w:rsidRPr="002A4167" w:rsidRDefault="003273AB" w:rsidP="003273AB">
            <w:pPr>
              <w:spacing w:line="240" w:lineRule="auto"/>
              <w:ind w:firstLineChars="0" w:firstLine="0"/>
              <w:jc w:val="center"/>
              <w:rPr>
                <w:b/>
                <w:szCs w:val="24"/>
              </w:rPr>
            </w:pPr>
            <w:r w:rsidRPr="002A4167">
              <w:rPr>
                <w:rFonts w:hint="eastAsia"/>
                <w:b/>
                <w:szCs w:val="24"/>
              </w:rPr>
              <w:t>体</w:t>
            </w:r>
          </w:p>
          <w:p w14:paraId="739F487E" w14:textId="77777777" w:rsidR="003273AB" w:rsidRPr="002A4167" w:rsidRDefault="003273AB" w:rsidP="003273AB">
            <w:pPr>
              <w:spacing w:line="240" w:lineRule="auto"/>
              <w:ind w:firstLineChars="0" w:firstLine="0"/>
              <w:jc w:val="center"/>
              <w:rPr>
                <w:b/>
                <w:szCs w:val="24"/>
              </w:rPr>
            </w:pPr>
            <w:r w:rsidRPr="002A4167">
              <w:rPr>
                <w:rFonts w:hint="eastAsia"/>
                <w:b/>
                <w:szCs w:val="24"/>
              </w:rPr>
              <w:t>废</w:t>
            </w:r>
          </w:p>
          <w:p w14:paraId="40ACEEDA" w14:textId="77777777" w:rsidR="003273AB" w:rsidRPr="002A4167" w:rsidRDefault="003273AB" w:rsidP="003273AB">
            <w:pPr>
              <w:spacing w:line="240" w:lineRule="auto"/>
              <w:ind w:firstLineChars="0" w:firstLine="0"/>
              <w:jc w:val="center"/>
              <w:rPr>
                <w:b/>
                <w:szCs w:val="24"/>
              </w:rPr>
            </w:pPr>
            <w:r w:rsidRPr="002A4167">
              <w:rPr>
                <w:rFonts w:hint="eastAsia"/>
                <w:b/>
                <w:szCs w:val="24"/>
              </w:rPr>
              <w:t>弃</w:t>
            </w:r>
          </w:p>
          <w:p w14:paraId="4553FC62" w14:textId="77777777" w:rsidR="003273AB" w:rsidRPr="002A4167" w:rsidRDefault="003273AB" w:rsidP="003273AB">
            <w:pPr>
              <w:spacing w:line="240" w:lineRule="auto"/>
              <w:ind w:firstLineChars="0" w:firstLine="0"/>
              <w:jc w:val="center"/>
              <w:rPr>
                <w:szCs w:val="24"/>
              </w:rPr>
            </w:pPr>
            <w:r w:rsidRPr="002A4167">
              <w:rPr>
                <w:rFonts w:hint="eastAsia"/>
                <w:b/>
                <w:szCs w:val="24"/>
              </w:rPr>
              <w:t>物</w:t>
            </w:r>
          </w:p>
        </w:tc>
        <w:tc>
          <w:tcPr>
            <w:tcW w:w="1435" w:type="dxa"/>
            <w:tcBorders>
              <w:top w:val="single" w:sz="4" w:space="0" w:color="auto"/>
              <w:left w:val="single" w:sz="4" w:space="0" w:color="auto"/>
              <w:bottom w:val="single" w:sz="4" w:space="0" w:color="auto"/>
              <w:right w:val="single" w:sz="4" w:space="0" w:color="auto"/>
            </w:tcBorders>
            <w:tcMar>
              <w:left w:w="6" w:type="dxa"/>
              <w:right w:w="6" w:type="dxa"/>
            </w:tcMar>
            <w:vAlign w:val="center"/>
          </w:tcPr>
          <w:p w14:paraId="4206179D" w14:textId="77777777" w:rsidR="003273AB" w:rsidRPr="002A4167" w:rsidRDefault="003273AB" w:rsidP="003273AB">
            <w:pPr>
              <w:spacing w:line="240" w:lineRule="auto"/>
              <w:ind w:firstLineChars="0" w:firstLine="0"/>
              <w:jc w:val="center"/>
              <w:rPr>
                <w:kern w:val="0"/>
                <w:sz w:val="21"/>
                <w:szCs w:val="21"/>
              </w:rPr>
            </w:pPr>
            <w:r w:rsidRPr="002A4167">
              <w:rPr>
                <w:rFonts w:hint="eastAsia"/>
                <w:sz w:val="21"/>
                <w:szCs w:val="21"/>
              </w:rPr>
              <w:t>木加工</w:t>
            </w:r>
          </w:p>
        </w:tc>
        <w:tc>
          <w:tcPr>
            <w:tcW w:w="2124" w:type="dxa"/>
            <w:gridSpan w:val="2"/>
            <w:tcBorders>
              <w:top w:val="single" w:sz="4" w:space="0" w:color="auto"/>
              <w:left w:val="single" w:sz="4" w:space="0" w:color="auto"/>
              <w:bottom w:val="single" w:sz="4" w:space="0" w:color="auto"/>
              <w:right w:val="single" w:sz="4" w:space="0" w:color="auto"/>
            </w:tcBorders>
            <w:tcMar>
              <w:left w:w="6" w:type="dxa"/>
              <w:right w:w="6" w:type="dxa"/>
            </w:tcMar>
            <w:vAlign w:val="center"/>
          </w:tcPr>
          <w:p w14:paraId="7EC4BDF8" w14:textId="77777777" w:rsidR="003273AB" w:rsidRPr="002A4167" w:rsidRDefault="003273AB" w:rsidP="003273AB">
            <w:pPr>
              <w:adjustRightInd w:val="0"/>
              <w:snapToGrid w:val="0"/>
              <w:spacing w:line="240" w:lineRule="auto"/>
              <w:ind w:firstLineChars="0" w:firstLine="0"/>
              <w:jc w:val="center"/>
              <w:rPr>
                <w:sz w:val="21"/>
                <w:szCs w:val="21"/>
              </w:rPr>
            </w:pPr>
            <w:r w:rsidRPr="002A4167">
              <w:rPr>
                <w:rFonts w:hint="eastAsia"/>
                <w:sz w:val="21"/>
                <w:szCs w:val="21"/>
              </w:rPr>
              <w:t>木材边角料</w:t>
            </w:r>
          </w:p>
        </w:tc>
        <w:tc>
          <w:tcPr>
            <w:tcW w:w="2191" w:type="dxa"/>
            <w:tcBorders>
              <w:top w:val="single" w:sz="4" w:space="0" w:color="auto"/>
              <w:left w:val="single" w:sz="4" w:space="0" w:color="auto"/>
              <w:bottom w:val="single" w:sz="4" w:space="0" w:color="auto"/>
              <w:right w:val="single" w:sz="4" w:space="0" w:color="auto"/>
            </w:tcBorders>
            <w:tcMar>
              <w:left w:w="6" w:type="dxa"/>
              <w:right w:w="6" w:type="dxa"/>
            </w:tcMar>
            <w:vAlign w:val="center"/>
          </w:tcPr>
          <w:p w14:paraId="5CB8CE6D" w14:textId="77777777" w:rsidR="003273AB" w:rsidRPr="002A4167" w:rsidRDefault="00713894" w:rsidP="003273AB">
            <w:pPr>
              <w:snapToGrid w:val="0"/>
              <w:spacing w:line="240" w:lineRule="auto"/>
              <w:ind w:firstLineChars="0" w:firstLine="0"/>
              <w:jc w:val="center"/>
              <w:rPr>
                <w:sz w:val="21"/>
                <w:szCs w:val="21"/>
              </w:rPr>
            </w:pPr>
            <w:r w:rsidRPr="002A4167">
              <w:rPr>
                <w:sz w:val="21"/>
                <w:szCs w:val="21"/>
              </w:rPr>
              <w:t>2</w:t>
            </w:r>
            <w:r w:rsidR="003273AB" w:rsidRPr="002A4167">
              <w:rPr>
                <w:sz w:val="21"/>
                <w:szCs w:val="21"/>
              </w:rPr>
              <w:t>.0</w:t>
            </w:r>
            <w:r w:rsidR="003273AB" w:rsidRPr="002A4167">
              <w:rPr>
                <w:rFonts w:hint="eastAsia"/>
                <w:sz w:val="21"/>
                <w:szCs w:val="21"/>
              </w:rPr>
              <w:t>t/a</w:t>
            </w:r>
          </w:p>
        </w:tc>
        <w:tc>
          <w:tcPr>
            <w:tcW w:w="2191" w:type="dxa"/>
            <w:tcBorders>
              <w:right w:val="single" w:sz="12" w:space="0" w:color="auto"/>
            </w:tcBorders>
            <w:tcMar>
              <w:left w:w="6" w:type="dxa"/>
              <w:right w:w="6" w:type="dxa"/>
            </w:tcMar>
            <w:vAlign w:val="center"/>
          </w:tcPr>
          <w:p w14:paraId="38D404D7" w14:textId="77777777" w:rsidR="003273AB" w:rsidRPr="002A4167" w:rsidRDefault="003273AB" w:rsidP="003273AB">
            <w:pPr>
              <w:spacing w:line="240" w:lineRule="auto"/>
              <w:ind w:firstLineChars="0" w:firstLine="0"/>
              <w:jc w:val="center"/>
              <w:rPr>
                <w:sz w:val="21"/>
                <w:szCs w:val="21"/>
              </w:rPr>
            </w:pPr>
            <w:r w:rsidRPr="002A4167">
              <w:rPr>
                <w:rFonts w:hint="eastAsia"/>
                <w:sz w:val="21"/>
                <w:szCs w:val="21"/>
              </w:rPr>
              <w:t>0</w:t>
            </w:r>
          </w:p>
        </w:tc>
      </w:tr>
      <w:tr w:rsidR="002A4167" w:rsidRPr="002A4167" w14:paraId="4084C835" w14:textId="77777777" w:rsidTr="00713894">
        <w:trPr>
          <w:cantSplit/>
          <w:trHeight w:val="397"/>
          <w:jc w:val="center"/>
        </w:trPr>
        <w:tc>
          <w:tcPr>
            <w:tcW w:w="953" w:type="dxa"/>
            <w:vMerge/>
            <w:tcBorders>
              <w:left w:val="single" w:sz="12" w:space="0" w:color="auto"/>
            </w:tcBorders>
            <w:tcMar>
              <w:left w:w="6" w:type="dxa"/>
              <w:right w:w="6" w:type="dxa"/>
            </w:tcMar>
            <w:vAlign w:val="center"/>
          </w:tcPr>
          <w:p w14:paraId="48AD32B0" w14:textId="77777777" w:rsidR="003273AB" w:rsidRPr="002A4167" w:rsidRDefault="003273AB" w:rsidP="003273AB">
            <w:pPr>
              <w:spacing w:line="240" w:lineRule="auto"/>
              <w:ind w:firstLineChars="0" w:firstLine="0"/>
              <w:jc w:val="center"/>
              <w:rPr>
                <w:b/>
                <w:szCs w:val="24"/>
              </w:rPr>
            </w:pPr>
          </w:p>
        </w:tc>
        <w:tc>
          <w:tcPr>
            <w:tcW w:w="1435" w:type="dxa"/>
            <w:tcBorders>
              <w:top w:val="single" w:sz="4" w:space="0" w:color="auto"/>
              <w:left w:val="single" w:sz="4" w:space="0" w:color="auto"/>
              <w:bottom w:val="single" w:sz="4" w:space="0" w:color="auto"/>
              <w:right w:val="single" w:sz="4" w:space="0" w:color="auto"/>
            </w:tcBorders>
            <w:tcMar>
              <w:left w:w="6" w:type="dxa"/>
              <w:right w:w="6" w:type="dxa"/>
            </w:tcMar>
            <w:vAlign w:val="center"/>
          </w:tcPr>
          <w:p w14:paraId="377E552B" w14:textId="77777777" w:rsidR="003273AB" w:rsidRPr="002A4167" w:rsidRDefault="003273AB" w:rsidP="003273AB">
            <w:pPr>
              <w:spacing w:line="240" w:lineRule="auto"/>
              <w:ind w:firstLineChars="0" w:firstLine="0"/>
              <w:jc w:val="center"/>
              <w:rPr>
                <w:kern w:val="0"/>
                <w:sz w:val="21"/>
                <w:szCs w:val="21"/>
              </w:rPr>
            </w:pPr>
            <w:r w:rsidRPr="002A4167">
              <w:rPr>
                <w:rFonts w:hint="eastAsia"/>
                <w:sz w:val="21"/>
                <w:szCs w:val="21"/>
              </w:rPr>
              <w:t>原料使用</w:t>
            </w:r>
          </w:p>
        </w:tc>
        <w:tc>
          <w:tcPr>
            <w:tcW w:w="2124" w:type="dxa"/>
            <w:gridSpan w:val="2"/>
            <w:tcBorders>
              <w:top w:val="single" w:sz="4" w:space="0" w:color="auto"/>
              <w:left w:val="single" w:sz="4" w:space="0" w:color="auto"/>
              <w:bottom w:val="single" w:sz="4" w:space="0" w:color="auto"/>
              <w:right w:val="single" w:sz="4" w:space="0" w:color="auto"/>
            </w:tcBorders>
            <w:tcMar>
              <w:left w:w="6" w:type="dxa"/>
              <w:right w:w="6" w:type="dxa"/>
            </w:tcMar>
            <w:vAlign w:val="center"/>
          </w:tcPr>
          <w:p w14:paraId="04961430" w14:textId="77777777" w:rsidR="003273AB" w:rsidRPr="002A4167" w:rsidRDefault="003273AB" w:rsidP="003273AB">
            <w:pPr>
              <w:adjustRightInd w:val="0"/>
              <w:snapToGrid w:val="0"/>
              <w:spacing w:line="240" w:lineRule="auto"/>
              <w:ind w:firstLineChars="0" w:firstLine="0"/>
              <w:jc w:val="center"/>
              <w:rPr>
                <w:sz w:val="21"/>
                <w:szCs w:val="21"/>
              </w:rPr>
            </w:pPr>
            <w:r w:rsidRPr="002A4167">
              <w:rPr>
                <w:rFonts w:hint="eastAsia"/>
                <w:sz w:val="21"/>
                <w:szCs w:val="21"/>
              </w:rPr>
              <w:t>废包装材料</w:t>
            </w:r>
          </w:p>
        </w:tc>
        <w:tc>
          <w:tcPr>
            <w:tcW w:w="2191" w:type="dxa"/>
            <w:tcBorders>
              <w:top w:val="single" w:sz="4" w:space="0" w:color="auto"/>
              <w:left w:val="single" w:sz="4" w:space="0" w:color="auto"/>
              <w:bottom w:val="single" w:sz="4" w:space="0" w:color="auto"/>
              <w:right w:val="single" w:sz="4" w:space="0" w:color="auto"/>
            </w:tcBorders>
            <w:tcMar>
              <w:left w:w="6" w:type="dxa"/>
              <w:right w:w="6" w:type="dxa"/>
            </w:tcMar>
            <w:vAlign w:val="center"/>
          </w:tcPr>
          <w:p w14:paraId="0C912672" w14:textId="77777777" w:rsidR="003273AB" w:rsidRPr="002A4167" w:rsidRDefault="00713894" w:rsidP="003273AB">
            <w:pPr>
              <w:snapToGrid w:val="0"/>
              <w:spacing w:line="240" w:lineRule="auto"/>
              <w:ind w:firstLineChars="0" w:firstLine="0"/>
              <w:jc w:val="center"/>
              <w:rPr>
                <w:sz w:val="21"/>
                <w:szCs w:val="21"/>
              </w:rPr>
            </w:pPr>
            <w:r w:rsidRPr="002A4167">
              <w:rPr>
                <w:sz w:val="21"/>
                <w:szCs w:val="21"/>
              </w:rPr>
              <w:t>1</w:t>
            </w:r>
            <w:r w:rsidR="003273AB" w:rsidRPr="002A4167">
              <w:rPr>
                <w:sz w:val="21"/>
                <w:szCs w:val="21"/>
              </w:rPr>
              <w:t>.0</w:t>
            </w:r>
            <w:r w:rsidR="003273AB" w:rsidRPr="002A4167">
              <w:rPr>
                <w:rFonts w:hint="eastAsia"/>
                <w:sz w:val="21"/>
                <w:szCs w:val="21"/>
              </w:rPr>
              <w:t>t/a</w:t>
            </w:r>
          </w:p>
        </w:tc>
        <w:tc>
          <w:tcPr>
            <w:tcW w:w="2191" w:type="dxa"/>
            <w:tcBorders>
              <w:right w:val="single" w:sz="12" w:space="0" w:color="auto"/>
            </w:tcBorders>
            <w:tcMar>
              <w:left w:w="6" w:type="dxa"/>
              <w:right w:w="6" w:type="dxa"/>
            </w:tcMar>
            <w:vAlign w:val="center"/>
          </w:tcPr>
          <w:p w14:paraId="377C8EF3" w14:textId="77777777" w:rsidR="003273AB" w:rsidRPr="002A4167" w:rsidRDefault="003273AB" w:rsidP="003273AB">
            <w:pPr>
              <w:spacing w:line="240" w:lineRule="auto"/>
              <w:ind w:firstLineChars="0" w:firstLine="0"/>
              <w:jc w:val="center"/>
              <w:rPr>
                <w:sz w:val="21"/>
                <w:szCs w:val="21"/>
              </w:rPr>
            </w:pPr>
            <w:r w:rsidRPr="002A4167">
              <w:rPr>
                <w:rFonts w:hint="eastAsia"/>
                <w:sz w:val="21"/>
                <w:szCs w:val="21"/>
              </w:rPr>
              <w:t>0</w:t>
            </w:r>
          </w:p>
        </w:tc>
      </w:tr>
      <w:tr w:rsidR="002A4167" w:rsidRPr="002A4167" w14:paraId="29849A06" w14:textId="77777777" w:rsidTr="00713894">
        <w:trPr>
          <w:cantSplit/>
          <w:trHeight w:val="397"/>
          <w:jc w:val="center"/>
        </w:trPr>
        <w:tc>
          <w:tcPr>
            <w:tcW w:w="953" w:type="dxa"/>
            <w:vMerge/>
            <w:tcBorders>
              <w:left w:val="single" w:sz="12" w:space="0" w:color="auto"/>
            </w:tcBorders>
            <w:tcMar>
              <w:left w:w="6" w:type="dxa"/>
              <w:right w:w="6" w:type="dxa"/>
            </w:tcMar>
            <w:vAlign w:val="center"/>
          </w:tcPr>
          <w:p w14:paraId="4101817B" w14:textId="77777777" w:rsidR="003273AB" w:rsidRPr="002A4167" w:rsidRDefault="003273AB" w:rsidP="003273AB">
            <w:pPr>
              <w:spacing w:line="240" w:lineRule="auto"/>
              <w:ind w:firstLineChars="0" w:firstLine="0"/>
              <w:jc w:val="center"/>
              <w:rPr>
                <w:b/>
                <w:szCs w:val="24"/>
              </w:rPr>
            </w:pPr>
          </w:p>
        </w:tc>
        <w:tc>
          <w:tcPr>
            <w:tcW w:w="1435" w:type="dxa"/>
            <w:tcBorders>
              <w:top w:val="single" w:sz="4" w:space="0" w:color="auto"/>
              <w:left w:val="single" w:sz="4" w:space="0" w:color="auto"/>
              <w:bottom w:val="single" w:sz="4" w:space="0" w:color="auto"/>
              <w:right w:val="single" w:sz="4" w:space="0" w:color="auto"/>
            </w:tcBorders>
            <w:tcMar>
              <w:left w:w="6" w:type="dxa"/>
              <w:right w:w="6" w:type="dxa"/>
            </w:tcMar>
            <w:vAlign w:val="center"/>
          </w:tcPr>
          <w:p w14:paraId="71D1188F" w14:textId="77777777" w:rsidR="003273AB" w:rsidRPr="002A4167" w:rsidRDefault="003273AB" w:rsidP="003273AB">
            <w:pPr>
              <w:spacing w:line="240" w:lineRule="auto"/>
              <w:ind w:firstLineChars="0" w:firstLine="0"/>
              <w:jc w:val="center"/>
              <w:rPr>
                <w:kern w:val="0"/>
                <w:sz w:val="21"/>
                <w:szCs w:val="21"/>
              </w:rPr>
            </w:pPr>
            <w:r w:rsidRPr="002A4167">
              <w:rPr>
                <w:rFonts w:hint="eastAsia"/>
                <w:sz w:val="21"/>
                <w:szCs w:val="21"/>
              </w:rPr>
              <w:t>打磨</w:t>
            </w:r>
          </w:p>
        </w:tc>
        <w:tc>
          <w:tcPr>
            <w:tcW w:w="2124" w:type="dxa"/>
            <w:gridSpan w:val="2"/>
            <w:tcBorders>
              <w:top w:val="single" w:sz="4" w:space="0" w:color="auto"/>
              <w:left w:val="single" w:sz="4" w:space="0" w:color="auto"/>
              <w:bottom w:val="single" w:sz="4" w:space="0" w:color="auto"/>
              <w:right w:val="single" w:sz="4" w:space="0" w:color="auto"/>
            </w:tcBorders>
            <w:tcMar>
              <w:left w:w="6" w:type="dxa"/>
              <w:right w:w="6" w:type="dxa"/>
            </w:tcMar>
            <w:vAlign w:val="center"/>
          </w:tcPr>
          <w:p w14:paraId="7DA80DB9" w14:textId="77777777" w:rsidR="003273AB" w:rsidRPr="002A4167" w:rsidRDefault="003273AB" w:rsidP="003273AB">
            <w:pPr>
              <w:adjustRightInd w:val="0"/>
              <w:snapToGrid w:val="0"/>
              <w:spacing w:line="240" w:lineRule="auto"/>
              <w:ind w:firstLineChars="0" w:firstLine="0"/>
              <w:jc w:val="center"/>
              <w:rPr>
                <w:sz w:val="21"/>
                <w:szCs w:val="21"/>
              </w:rPr>
            </w:pPr>
            <w:r w:rsidRPr="002A4167">
              <w:rPr>
                <w:rFonts w:hint="eastAsia"/>
                <w:sz w:val="21"/>
                <w:szCs w:val="21"/>
              </w:rPr>
              <w:t>废砂纸</w:t>
            </w:r>
          </w:p>
        </w:tc>
        <w:tc>
          <w:tcPr>
            <w:tcW w:w="2191" w:type="dxa"/>
            <w:tcBorders>
              <w:top w:val="single" w:sz="4" w:space="0" w:color="auto"/>
              <w:left w:val="single" w:sz="4" w:space="0" w:color="auto"/>
              <w:bottom w:val="single" w:sz="4" w:space="0" w:color="auto"/>
              <w:right w:val="single" w:sz="4" w:space="0" w:color="auto"/>
            </w:tcBorders>
            <w:tcMar>
              <w:left w:w="6" w:type="dxa"/>
              <w:right w:w="6" w:type="dxa"/>
            </w:tcMar>
            <w:vAlign w:val="center"/>
          </w:tcPr>
          <w:p w14:paraId="33236213" w14:textId="77777777" w:rsidR="003273AB" w:rsidRPr="002A4167" w:rsidRDefault="003273AB" w:rsidP="003273AB">
            <w:pPr>
              <w:snapToGrid w:val="0"/>
              <w:spacing w:line="240" w:lineRule="auto"/>
              <w:ind w:firstLineChars="0" w:firstLine="0"/>
              <w:jc w:val="center"/>
              <w:rPr>
                <w:sz w:val="21"/>
                <w:szCs w:val="21"/>
              </w:rPr>
            </w:pPr>
            <w:r w:rsidRPr="002A4167">
              <w:rPr>
                <w:rFonts w:hint="eastAsia"/>
                <w:sz w:val="21"/>
                <w:szCs w:val="21"/>
              </w:rPr>
              <w:t>0</w:t>
            </w:r>
            <w:r w:rsidRPr="002A4167">
              <w:rPr>
                <w:sz w:val="21"/>
                <w:szCs w:val="21"/>
              </w:rPr>
              <w:t>.</w:t>
            </w:r>
            <w:r w:rsidR="00713894" w:rsidRPr="002A4167">
              <w:rPr>
                <w:sz w:val="21"/>
                <w:szCs w:val="21"/>
              </w:rPr>
              <w:t>1</w:t>
            </w:r>
            <w:r w:rsidRPr="002A4167">
              <w:rPr>
                <w:rFonts w:hint="eastAsia"/>
                <w:sz w:val="21"/>
                <w:szCs w:val="21"/>
              </w:rPr>
              <w:t>t/a</w:t>
            </w:r>
          </w:p>
        </w:tc>
        <w:tc>
          <w:tcPr>
            <w:tcW w:w="2191" w:type="dxa"/>
            <w:tcBorders>
              <w:right w:val="single" w:sz="12" w:space="0" w:color="auto"/>
            </w:tcBorders>
            <w:tcMar>
              <w:left w:w="6" w:type="dxa"/>
              <w:right w:w="6" w:type="dxa"/>
            </w:tcMar>
            <w:vAlign w:val="center"/>
          </w:tcPr>
          <w:p w14:paraId="6F765415" w14:textId="77777777" w:rsidR="003273AB" w:rsidRPr="002A4167" w:rsidRDefault="003273AB" w:rsidP="003273AB">
            <w:pPr>
              <w:spacing w:line="240" w:lineRule="auto"/>
              <w:ind w:firstLineChars="0" w:firstLine="0"/>
              <w:jc w:val="center"/>
              <w:rPr>
                <w:sz w:val="21"/>
                <w:szCs w:val="21"/>
              </w:rPr>
            </w:pPr>
            <w:r w:rsidRPr="002A4167">
              <w:rPr>
                <w:rFonts w:hint="eastAsia"/>
                <w:sz w:val="21"/>
                <w:szCs w:val="21"/>
              </w:rPr>
              <w:t>0</w:t>
            </w:r>
          </w:p>
        </w:tc>
      </w:tr>
      <w:tr w:rsidR="002A4167" w:rsidRPr="002A4167" w14:paraId="09534D76" w14:textId="77777777" w:rsidTr="00713894">
        <w:trPr>
          <w:cantSplit/>
          <w:trHeight w:val="397"/>
          <w:jc w:val="center"/>
        </w:trPr>
        <w:tc>
          <w:tcPr>
            <w:tcW w:w="953" w:type="dxa"/>
            <w:vMerge/>
            <w:tcBorders>
              <w:left w:val="single" w:sz="12" w:space="0" w:color="auto"/>
            </w:tcBorders>
            <w:tcMar>
              <w:left w:w="6" w:type="dxa"/>
              <w:right w:w="6" w:type="dxa"/>
            </w:tcMar>
            <w:vAlign w:val="center"/>
          </w:tcPr>
          <w:p w14:paraId="5F159D56" w14:textId="77777777" w:rsidR="003273AB" w:rsidRPr="002A4167" w:rsidRDefault="003273AB" w:rsidP="003273AB">
            <w:pPr>
              <w:spacing w:line="240" w:lineRule="auto"/>
              <w:ind w:firstLineChars="0" w:firstLine="0"/>
              <w:jc w:val="center"/>
              <w:rPr>
                <w:b/>
                <w:szCs w:val="24"/>
              </w:rPr>
            </w:pPr>
          </w:p>
        </w:tc>
        <w:tc>
          <w:tcPr>
            <w:tcW w:w="1435" w:type="dxa"/>
            <w:tcBorders>
              <w:top w:val="single" w:sz="4" w:space="0" w:color="auto"/>
              <w:left w:val="single" w:sz="4" w:space="0" w:color="auto"/>
              <w:bottom w:val="single" w:sz="4" w:space="0" w:color="auto"/>
              <w:right w:val="single" w:sz="4" w:space="0" w:color="auto"/>
            </w:tcBorders>
            <w:tcMar>
              <w:left w:w="6" w:type="dxa"/>
              <w:right w:w="6" w:type="dxa"/>
            </w:tcMar>
            <w:vAlign w:val="center"/>
          </w:tcPr>
          <w:p w14:paraId="5B41DF2E" w14:textId="77777777" w:rsidR="003273AB" w:rsidRPr="002A4167" w:rsidRDefault="003273AB" w:rsidP="003273AB">
            <w:pPr>
              <w:spacing w:line="240" w:lineRule="auto"/>
              <w:ind w:firstLineChars="0" w:firstLine="0"/>
              <w:jc w:val="center"/>
              <w:rPr>
                <w:kern w:val="0"/>
                <w:sz w:val="21"/>
                <w:szCs w:val="21"/>
              </w:rPr>
            </w:pPr>
            <w:r w:rsidRPr="002A4167">
              <w:rPr>
                <w:rFonts w:hint="eastAsia"/>
                <w:sz w:val="21"/>
                <w:szCs w:val="21"/>
              </w:rPr>
              <w:t>废气处理</w:t>
            </w:r>
          </w:p>
        </w:tc>
        <w:tc>
          <w:tcPr>
            <w:tcW w:w="2124" w:type="dxa"/>
            <w:gridSpan w:val="2"/>
            <w:tcBorders>
              <w:top w:val="single" w:sz="4" w:space="0" w:color="auto"/>
              <w:left w:val="single" w:sz="4" w:space="0" w:color="auto"/>
              <w:bottom w:val="single" w:sz="4" w:space="0" w:color="auto"/>
              <w:right w:val="single" w:sz="4" w:space="0" w:color="auto"/>
            </w:tcBorders>
            <w:tcMar>
              <w:left w:w="6" w:type="dxa"/>
              <w:right w:w="6" w:type="dxa"/>
            </w:tcMar>
            <w:vAlign w:val="center"/>
          </w:tcPr>
          <w:p w14:paraId="091BD9FB" w14:textId="77777777" w:rsidR="003273AB" w:rsidRPr="002A4167" w:rsidRDefault="003273AB" w:rsidP="003273AB">
            <w:pPr>
              <w:adjustRightInd w:val="0"/>
              <w:snapToGrid w:val="0"/>
              <w:spacing w:line="240" w:lineRule="auto"/>
              <w:ind w:firstLineChars="0" w:firstLine="0"/>
              <w:jc w:val="center"/>
              <w:rPr>
                <w:sz w:val="21"/>
                <w:szCs w:val="21"/>
              </w:rPr>
            </w:pPr>
            <w:r w:rsidRPr="002A4167">
              <w:rPr>
                <w:rFonts w:hint="eastAsia"/>
                <w:sz w:val="21"/>
                <w:szCs w:val="21"/>
              </w:rPr>
              <w:t>回收粉尘</w:t>
            </w:r>
          </w:p>
        </w:tc>
        <w:tc>
          <w:tcPr>
            <w:tcW w:w="2191" w:type="dxa"/>
            <w:tcBorders>
              <w:top w:val="single" w:sz="4" w:space="0" w:color="auto"/>
              <w:left w:val="single" w:sz="4" w:space="0" w:color="auto"/>
              <w:bottom w:val="single" w:sz="4" w:space="0" w:color="auto"/>
              <w:right w:val="single" w:sz="4" w:space="0" w:color="auto"/>
            </w:tcBorders>
            <w:tcMar>
              <w:left w:w="6" w:type="dxa"/>
              <w:right w:w="6" w:type="dxa"/>
            </w:tcMar>
            <w:vAlign w:val="center"/>
          </w:tcPr>
          <w:p w14:paraId="0C8625BD" w14:textId="17F88430" w:rsidR="003273AB" w:rsidRPr="002A4167" w:rsidRDefault="0070484F" w:rsidP="003273AB">
            <w:pPr>
              <w:snapToGrid w:val="0"/>
              <w:spacing w:line="240" w:lineRule="auto"/>
              <w:ind w:firstLineChars="0" w:firstLine="0"/>
              <w:jc w:val="center"/>
              <w:rPr>
                <w:sz w:val="21"/>
                <w:szCs w:val="21"/>
              </w:rPr>
            </w:pPr>
            <w:r w:rsidRPr="002A4167">
              <w:rPr>
                <w:rFonts w:hint="eastAsia"/>
                <w:sz w:val="21"/>
                <w:szCs w:val="21"/>
              </w:rPr>
              <w:t>0.955</w:t>
            </w:r>
            <w:r w:rsidR="003273AB" w:rsidRPr="002A4167">
              <w:rPr>
                <w:rFonts w:hint="eastAsia"/>
                <w:sz w:val="21"/>
                <w:szCs w:val="21"/>
              </w:rPr>
              <w:t>t/a</w:t>
            </w:r>
          </w:p>
        </w:tc>
        <w:tc>
          <w:tcPr>
            <w:tcW w:w="2191" w:type="dxa"/>
            <w:tcBorders>
              <w:right w:val="single" w:sz="12" w:space="0" w:color="auto"/>
            </w:tcBorders>
            <w:tcMar>
              <w:left w:w="6" w:type="dxa"/>
              <w:right w:w="6" w:type="dxa"/>
            </w:tcMar>
            <w:vAlign w:val="center"/>
          </w:tcPr>
          <w:p w14:paraId="116275F1" w14:textId="77777777" w:rsidR="003273AB" w:rsidRPr="002A4167" w:rsidRDefault="003273AB" w:rsidP="003273AB">
            <w:pPr>
              <w:spacing w:line="240" w:lineRule="auto"/>
              <w:ind w:firstLineChars="0" w:firstLine="0"/>
              <w:jc w:val="center"/>
              <w:rPr>
                <w:sz w:val="21"/>
                <w:szCs w:val="21"/>
              </w:rPr>
            </w:pPr>
            <w:r w:rsidRPr="002A4167">
              <w:rPr>
                <w:rFonts w:hint="eastAsia"/>
                <w:sz w:val="21"/>
                <w:szCs w:val="21"/>
              </w:rPr>
              <w:t>0</w:t>
            </w:r>
          </w:p>
        </w:tc>
      </w:tr>
      <w:tr w:rsidR="002A4167" w:rsidRPr="002A4167" w14:paraId="254CF182" w14:textId="77777777" w:rsidTr="00713894">
        <w:trPr>
          <w:cantSplit/>
          <w:trHeight w:val="397"/>
          <w:jc w:val="center"/>
        </w:trPr>
        <w:tc>
          <w:tcPr>
            <w:tcW w:w="953" w:type="dxa"/>
            <w:vMerge/>
            <w:tcBorders>
              <w:left w:val="single" w:sz="12" w:space="0" w:color="auto"/>
            </w:tcBorders>
            <w:tcMar>
              <w:left w:w="6" w:type="dxa"/>
              <w:right w:w="6" w:type="dxa"/>
            </w:tcMar>
            <w:vAlign w:val="center"/>
          </w:tcPr>
          <w:p w14:paraId="5BCF501A" w14:textId="77777777" w:rsidR="003273AB" w:rsidRPr="002A4167" w:rsidRDefault="003273AB" w:rsidP="003273AB">
            <w:pPr>
              <w:spacing w:line="240" w:lineRule="auto"/>
              <w:ind w:firstLineChars="0" w:firstLine="0"/>
              <w:jc w:val="center"/>
              <w:rPr>
                <w:b/>
                <w:szCs w:val="24"/>
              </w:rPr>
            </w:pPr>
          </w:p>
        </w:tc>
        <w:tc>
          <w:tcPr>
            <w:tcW w:w="1435" w:type="dxa"/>
            <w:tcBorders>
              <w:top w:val="single" w:sz="4" w:space="0" w:color="auto"/>
              <w:left w:val="single" w:sz="4" w:space="0" w:color="auto"/>
              <w:bottom w:val="single" w:sz="4" w:space="0" w:color="auto"/>
              <w:right w:val="single" w:sz="4" w:space="0" w:color="auto"/>
            </w:tcBorders>
            <w:tcMar>
              <w:left w:w="6" w:type="dxa"/>
              <w:right w:w="6" w:type="dxa"/>
            </w:tcMar>
            <w:vAlign w:val="center"/>
          </w:tcPr>
          <w:p w14:paraId="3B40E40A" w14:textId="77777777" w:rsidR="003273AB" w:rsidRPr="002A4167" w:rsidRDefault="003273AB" w:rsidP="003273AB">
            <w:pPr>
              <w:spacing w:line="240" w:lineRule="auto"/>
              <w:ind w:firstLineChars="0" w:firstLine="0"/>
              <w:jc w:val="center"/>
              <w:rPr>
                <w:kern w:val="0"/>
                <w:sz w:val="21"/>
                <w:szCs w:val="21"/>
              </w:rPr>
            </w:pPr>
            <w:r w:rsidRPr="002A4167">
              <w:rPr>
                <w:rFonts w:hint="eastAsia"/>
                <w:sz w:val="21"/>
                <w:szCs w:val="21"/>
              </w:rPr>
              <w:t>原料使用</w:t>
            </w:r>
          </w:p>
        </w:tc>
        <w:tc>
          <w:tcPr>
            <w:tcW w:w="2124" w:type="dxa"/>
            <w:gridSpan w:val="2"/>
            <w:tcBorders>
              <w:top w:val="single" w:sz="4" w:space="0" w:color="auto"/>
              <w:left w:val="single" w:sz="4" w:space="0" w:color="auto"/>
              <w:bottom w:val="single" w:sz="4" w:space="0" w:color="auto"/>
              <w:right w:val="single" w:sz="4" w:space="0" w:color="auto"/>
            </w:tcBorders>
            <w:tcMar>
              <w:left w:w="6" w:type="dxa"/>
              <w:right w:w="6" w:type="dxa"/>
            </w:tcMar>
            <w:vAlign w:val="center"/>
          </w:tcPr>
          <w:p w14:paraId="4379315E" w14:textId="77777777" w:rsidR="003273AB" w:rsidRPr="002A4167" w:rsidRDefault="003273AB" w:rsidP="003273AB">
            <w:pPr>
              <w:adjustRightInd w:val="0"/>
              <w:snapToGrid w:val="0"/>
              <w:spacing w:line="240" w:lineRule="auto"/>
              <w:ind w:firstLineChars="0" w:firstLine="0"/>
              <w:jc w:val="center"/>
              <w:rPr>
                <w:sz w:val="21"/>
                <w:szCs w:val="21"/>
              </w:rPr>
            </w:pPr>
            <w:r w:rsidRPr="002A4167">
              <w:rPr>
                <w:rFonts w:hint="eastAsia"/>
                <w:sz w:val="21"/>
                <w:szCs w:val="21"/>
              </w:rPr>
              <w:t>废包装桶</w:t>
            </w:r>
          </w:p>
        </w:tc>
        <w:tc>
          <w:tcPr>
            <w:tcW w:w="2191" w:type="dxa"/>
            <w:tcBorders>
              <w:top w:val="single" w:sz="4" w:space="0" w:color="auto"/>
              <w:left w:val="single" w:sz="4" w:space="0" w:color="auto"/>
              <w:bottom w:val="single" w:sz="4" w:space="0" w:color="auto"/>
              <w:right w:val="single" w:sz="4" w:space="0" w:color="auto"/>
            </w:tcBorders>
            <w:tcMar>
              <w:left w:w="6" w:type="dxa"/>
              <w:right w:w="6" w:type="dxa"/>
            </w:tcMar>
            <w:vAlign w:val="center"/>
          </w:tcPr>
          <w:p w14:paraId="1B67C5E8" w14:textId="77777777" w:rsidR="003273AB" w:rsidRPr="002A4167" w:rsidRDefault="00AC2D8A" w:rsidP="003273AB">
            <w:pPr>
              <w:snapToGrid w:val="0"/>
              <w:spacing w:line="240" w:lineRule="auto"/>
              <w:ind w:firstLineChars="0" w:firstLine="0"/>
              <w:jc w:val="center"/>
              <w:rPr>
                <w:sz w:val="21"/>
                <w:szCs w:val="21"/>
              </w:rPr>
            </w:pPr>
            <w:r w:rsidRPr="002A4167">
              <w:rPr>
                <w:sz w:val="21"/>
                <w:szCs w:val="21"/>
              </w:rPr>
              <w:t>1.476</w:t>
            </w:r>
            <w:r w:rsidR="003273AB" w:rsidRPr="002A4167">
              <w:rPr>
                <w:rFonts w:hint="eastAsia"/>
                <w:sz w:val="21"/>
                <w:szCs w:val="21"/>
              </w:rPr>
              <w:t>t/a</w:t>
            </w:r>
          </w:p>
        </w:tc>
        <w:tc>
          <w:tcPr>
            <w:tcW w:w="2191" w:type="dxa"/>
            <w:tcBorders>
              <w:right w:val="single" w:sz="12" w:space="0" w:color="auto"/>
            </w:tcBorders>
            <w:tcMar>
              <w:left w:w="6" w:type="dxa"/>
              <w:right w:w="6" w:type="dxa"/>
            </w:tcMar>
            <w:vAlign w:val="center"/>
          </w:tcPr>
          <w:p w14:paraId="77201830" w14:textId="77777777" w:rsidR="003273AB" w:rsidRPr="002A4167" w:rsidRDefault="003273AB" w:rsidP="003273AB">
            <w:pPr>
              <w:spacing w:line="240" w:lineRule="auto"/>
              <w:ind w:firstLineChars="0" w:firstLine="0"/>
              <w:jc w:val="center"/>
              <w:rPr>
                <w:sz w:val="21"/>
                <w:szCs w:val="21"/>
              </w:rPr>
            </w:pPr>
            <w:r w:rsidRPr="002A4167">
              <w:rPr>
                <w:rFonts w:hint="eastAsia"/>
                <w:sz w:val="21"/>
                <w:szCs w:val="21"/>
              </w:rPr>
              <w:t>0</w:t>
            </w:r>
          </w:p>
        </w:tc>
      </w:tr>
      <w:tr w:rsidR="002A4167" w:rsidRPr="002A4167" w14:paraId="5BE1E97A" w14:textId="77777777" w:rsidTr="00713894">
        <w:trPr>
          <w:cantSplit/>
          <w:trHeight w:val="397"/>
          <w:jc w:val="center"/>
        </w:trPr>
        <w:tc>
          <w:tcPr>
            <w:tcW w:w="953" w:type="dxa"/>
            <w:vMerge/>
            <w:tcBorders>
              <w:left w:val="single" w:sz="12" w:space="0" w:color="auto"/>
            </w:tcBorders>
            <w:tcMar>
              <w:left w:w="6" w:type="dxa"/>
              <w:right w:w="6" w:type="dxa"/>
            </w:tcMar>
            <w:vAlign w:val="center"/>
          </w:tcPr>
          <w:p w14:paraId="13D9DCAC" w14:textId="77777777" w:rsidR="004C3605" w:rsidRPr="002A4167" w:rsidRDefault="004C3605" w:rsidP="004C3605">
            <w:pPr>
              <w:spacing w:line="240" w:lineRule="auto"/>
              <w:ind w:firstLineChars="0" w:firstLine="0"/>
              <w:jc w:val="center"/>
              <w:rPr>
                <w:b/>
                <w:szCs w:val="24"/>
              </w:rPr>
            </w:pPr>
          </w:p>
        </w:tc>
        <w:tc>
          <w:tcPr>
            <w:tcW w:w="1435" w:type="dxa"/>
            <w:tcBorders>
              <w:top w:val="single" w:sz="4" w:space="0" w:color="auto"/>
              <w:left w:val="single" w:sz="4" w:space="0" w:color="auto"/>
              <w:bottom w:val="single" w:sz="4" w:space="0" w:color="auto"/>
              <w:right w:val="single" w:sz="4" w:space="0" w:color="auto"/>
            </w:tcBorders>
            <w:tcMar>
              <w:left w:w="6" w:type="dxa"/>
              <w:right w:w="6" w:type="dxa"/>
            </w:tcMar>
            <w:vAlign w:val="center"/>
          </w:tcPr>
          <w:p w14:paraId="27F38129" w14:textId="77777777" w:rsidR="004C3605" w:rsidRPr="002A4167" w:rsidRDefault="004C3605" w:rsidP="004C3605">
            <w:pPr>
              <w:spacing w:line="240" w:lineRule="auto"/>
              <w:ind w:firstLineChars="0" w:firstLine="0"/>
              <w:jc w:val="center"/>
              <w:rPr>
                <w:sz w:val="21"/>
                <w:szCs w:val="21"/>
              </w:rPr>
            </w:pPr>
            <w:r w:rsidRPr="002A4167">
              <w:rPr>
                <w:rFonts w:hint="eastAsia"/>
                <w:sz w:val="21"/>
                <w:szCs w:val="21"/>
              </w:rPr>
              <w:t>喷漆</w:t>
            </w:r>
          </w:p>
        </w:tc>
        <w:tc>
          <w:tcPr>
            <w:tcW w:w="2124" w:type="dxa"/>
            <w:gridSpan w:val="2"/>
            <w:tcBorders>
              <w:top w:val="single" w:sz="4" w:space="0" w:color="auto"/>
              <w:left w:val="single" w:sz="4" w:space="0" w:color="auto"/>
              <w:bottom w:val="single" w:sz="4" w:space="0" w:color="auto"/>
              <w:right w:val="single" w:sz="4" w:space="0" w:color="auto"/>
            </w:tcBorders>
            <w:tcMar>
              <w:left w:w="6" w:type="dxa"/>
              <w:right w:w="6" w:type="dxa"/>
            </w:tcMar>
            <w:vAlign w:val="center"/>
          </w:tcPr>
          <w:p w14:paraId="43AED118" w14:textId="77777777" w:rsidR="004C3605" w:rsidRPr="002A4167" w:rsidRDefault="004C3605" w:rsidP="004C3605">
            <w:pPr>
              <w:adjustRightInd w:val="0"/>
              <w:snapToGrid w:val="0"/>
              <w:spacing w:line="240" w:lineRule="auto"/>
              <w:ind w:firstLineChars="0" w:firstLine="0"/>
              <w:jc w:val="center"/>
              <w:rPr>
                <w:sz w:val="21"/>
                <w:szCs w:val="21"/>
              </w:rPr>
            </w:pPr>
            <w:r w:rsidRPr="002A4167">
              <w:rPr>
                <w:rFonts w:hint="eastAsia"/>
                <w:sz w:val="21"/>
                <w:szCs w:val="21"/>
              </w:rPr>
              <w:t>废漆料</w:t>
            </w:r>
          </w:p>
        </w:tc>
        <w:tc>
          <w:tcPr>
            <w:tcW w:w="2191" w:type="dxa"/>
            <w:tcBorders>
              <w:top w:val="single" w:sz="4" w:space="0" w:color="auto"/>
              <w:left w:val="single" w:sz="4" w:space="0" w:color="auto"/>
              <w:bottom w:val="single" w:sz="4" w:space="0" w:color="auto"/>
              <w:right w:val="single" w:sz="4" w:space="0" w:color="auto"/>
            </w:tcBorders>
            <w:tcMar>
              <w:left w:w="6" w:type="dxa"/>
              <w:right w:w="6" w:type="dxa"/>
            </w:tcMar>
            <w:vAlign w:val="center"/>
          </w:tcPr>
          <w:p w14:paraId="24985F56" w14:textId="77777777" w:rsidR="004C3605" w:rsidRPr="002A4167" w:rsidRDefault="004C3605" w:rsidP="004C3605">
            <w:pPr>
              <w:snapToGrid w:val="0"/>
              <w:spacing w:line="240" w:lineRule="auto"/>
              <w:ind w:firstLineChars="0" w:firstLine="0"/>
              <w:jc w:val="center"/>
              <w:rPr>
                <w:sz w:val="21"/>
                <w:szCs w:val="21"/>
              </w:rPr>
            </w:pPr>
            <w:r w:rsidRPr="002A4167">
              <w:rPr>
                <w:rFonts w:hint="eastAsia"/>
                <w:sz w:val="21"/>
                <w:szCs w:val="21"/>
              </w:rPr>
              <w:t>1</w:t>
            </w:r>
            <w:r w:rsidRPr="002A4167">
              <w:rPr>
                <w:sz w:val="21"/>
                <w:szCs w:val="21"/>
              </w:rPr>
              <w:t>.5</w:t>
            </w:r>
            <w:r w:rsidRPr="002A4167">
              <w:rPr>
                <w:rFonts w:hint="eastAsia"/>
                <w:sz w:val="21"/>
                <w:szCs w:val="21"/>
              </w:rPr>
              <w:t>t/a</w:t>
            </w:r>
          </w:p>
        </w:tc>
        <w:tc>
          <w:tcPr>
            <w:tcW w:w="2191" w:type="dxa"/>
            <w:tcBorders>
              <w:right w:val="single" w:sz="12" w:space="0" w:color="auto"/>
            </w:tcBorders>
            <w:tcMar>
              <w:left w:w="6" w:type="dxa"/>
              <w:right w:w="6" w:type="dxa"/>
            </w:tcMar>
            <w:vAlign w:val="center"/>
          </w:tcPr>
          <w:p w14:paraId="048E2303" w14:textId="77777777" w:rsidR="004C3605" w:rsidRPr="002A4167" w:rsidRDefault="004C3605" w:rsidP="004C3605">
            <w:pPr>
              <w:spacing w:line="240" w:lineRule="auto"/>
              <w:ind w:firstLineChars="0" w:firstLine="0"/>
              <w:jc w:val="center"/>
              <w:rPr>
                <w:sz w:val="21"/>
                <w:szCs w:val="21"/>
              </w:rPr>
            </w:pPr>
            <w:r w:rsidRPr="002A4167">
              <w:rPr>
                <w:rFonts w:hint="eastAsia"/>
                <w:sz w:val="21"/>
                <w:szCs w:val="21"/>
              </w:rPr>
              <w:t>0</w:t>
            </w:r>
          </w:p>
        </w:tc>
      </w:tr>
      <w:tr w:rsidR="002A4167" w:rsidRPr="002A4167" w14:paraId="431FD3F7" w14:textId="77777777" w:rsidTr="00713894">
        <w:trPr>
          <w:cantSplit/>
          <w:trHeight w:val="397"/>
          <w:jc w:val="center"/>
        </w:trPr>
        <w:tc>
          <w:tcPr>
            <w:tcW w:w="953" w:type="dxa"/>
            <w:vMerge/>
            <w:tcBorders>
              <w:left w:val="single" w:sz="12" w:space="0" w:color="auto"/>
            </w:tcBorders>
            <w:tcMar>
              <w:left w:w="6" w:type="dxa"/>
              <w:right w:w="6" w:type="dxa"/>
            </w:tcMar>
            <w:vAlign w:val="center"/>
          </w:tcPr>
          <w:p w14:paraId="04C6E0CA" w14:textId="77777777" w:rsidR="004C3605" w:rsidRPr="002A4167" w:rsidRDefault="004C3605" w:rsidP="004C3605">
            <w:pPr>
              <w:spacing w:line="240" w:lineRule="auto"/>
              <w:ind w:firstLineChars="0" w:firstLine="0"/>
              <w:jc w:val="center"/>
              <w:rPr>
                <w:b/>
                <w:szCs w:val="24"/>
              </w:rPr>
            </w:pPr>
          </w:p>
        </w:tc>
        <w:tc>
          <w:tcPr>
            <w:tcW w:w="1435" w:type="dxa"/>
            <w:tcBorders>
              <w:top w:val="single" w:sz="4" w:space="0" w:color="auto"/>
              <w:left w:val="single" w:sz="4" w:space="0" w:color="auto"/>
              <w:bottom w:val="single" w:sz="4" w:space="0" w:color="auto"/>
              <w:right w:val="single" w:sz="4" w:space="0" w:color="auto"/>
            </w:tcBorders>
            <w:tcMar>
              <w:left w:w="6" w:type="dxa"/>
              <w:right w:w="6" w:type="dxa"/>
            </w:tcMar>
            <w:vAlign w:val="center"/>
          </w:tcPr>
          <w:p w14:paraId="5CAA5556" w14:textId="77777777" w:rsidR="004C3605" w:rsidRPr="002A4167" w:rsidRDefault="004C3605" w:rsidP="004C3605">
            <w:pPr>
              <w:spacing w:line="240" w:lineRule="auto"/>
              <w:ind w:firstLineChars="0" w:firstLine="0"/>
              <w:jc w:val="center"/>
              <w:rPr>
                <w:kern w:val="0"/>
                <w:sz w:val="21"/>
                <w:szCs w:val="21"/>
              </w:rPr>
            </w:pPr>
            <w:r w:rsidRPr="002A4167">
              <w:rPr>
                <w:rFonts w:hint="eastAsia"/>
                <w:sz w:val="21"/>
                <w:szCs w:val="21"/>
              </w:rPr>
              <w:t>废气处理</w:t>
            </w:r>
          </w:p>
        </w:tc>
        <w:tc>
          <w:tcPr>
            <w:tcW w:w="2124" w:type="dxa"/>
            <w:gridSpan w:val="2"/>
            <w:tcBorders>
              <w:top w:val="single" w:sz="4" w:space="0" w:color="auto"/>
              <w:left w:val="single" w:sz="4" w:space="0" w:color="auto"/>
              <w:bottom w:val="single" w:sz="4" w:space="0" w:color="auto"/>
              <w:right w:val="single" w:sz="4" w:space="0" w:color="auto"/>
            </w:tcBorders>
            <w:tcMar>
              <w:left w:w="6" w:type="dxa"/>
              <w:right w:w="6" w:type="dxa"/>
            </w:tcMar>
            <w:vAlign w:val="center"/>
          </w:tcPr>
          <w:p w14:paraId="0D98A7AD" w14:textId="77777777" w:rsidR="004C3605" w:rsidRPr="002A4167" w:rsidRDefault="004C3605" w:rsidP="004C3605">
            <w:pPr>
              <w:adjustRightInd w:val="0"/>
              <w:snapToGrid w:val="0"/>
              <w:spacing w:line="240" w:lineRule="auto"/>
              <w:ind w:firstLineChars="0" w:firstLine="0"/>
              <w:jc w:val="center"/>
              <w:rPr>
                <w:sz w:val="21"/>
                <w:szCs w:val="21"/>
              </w:rPr>
            </w:pPr>
            <w:r w:rsidRPr="002A4167">
              <w:rPr>
                <w:rFonts w:hint="eastAsia"/>
                <w:sz w:val="21"/>
                <w:szCs w:val="21"/>
              </w:rPr>
              <w:t>废过滤棉</w:t>
            </w:r>
          </w:p>
        </w:tc>
        <w:tc>
          <w:tcPr>
            <w:tcW w:w="2191" w:type="dxa"/>
            <w:tcBorders>
              <w:top w:val="single" w:sz="4" w:space="0" w:color="auto"/>
              <w:left w:val="single" w:sz="4" w:space="0" w:color="auto"/>
              <w:bottom w:val="single" w:sz="4" w:space="0" w:color="auto"/>
              <w:right w:val="single" w:sz="4" w:space="0" w:color="auto"/>
            </w:tcBorders>
            <w:tcMar>
              <w:left w:w="6" w:type="dxa"/>
              <w:right w:w="6" w:type="dxa"/>
            </w:tcMar>
            <w:vAlign w:val="center"/>
          </w:tcPr>
          <w:p w14:paraId="34654CC0" w14:textId="77777777" w:rsidR="004C3605" w:rsidRPr="002A4167" w:rsidRDefault="004C3605" w:rsidP="004C3605">
            <w:pPr>
              <w:snapToGrid w:val="0"/>
              <w:spacing w:line="240" w:lineRule="auto"/>
              <w:ind w:firstLineChars="0" w:firstLine="0"/>
              <w:jc w:val="center"/>
              <w:rPr>
                <w:sz w:val="21"/>
                <w:szCs w:val="21"/>
              </w:rPr>
            </w:pPr>
            <w:r w:rsidRPr="002A4167">
              <w:rPr>
                <w:rFonts w:hint="eastAsia"/>
                <w:sz w:val="21"/>
                <w:szCs w:val="21"/>
              </w:rPr>
              <w:t>3.08t/a</w:t>
            </w:r>
          </w:p>
        </w:tc>
        <w:tc>
          <w:tcPr>
            <w:tcW w:w="2191" w:type="dxa"/>
            <w:tcBorders>
              <w:right w:val="single" w:sz="12" w:space="0" w:color="auto"/>
            </w:tcBorders>
            <w:tcMar>
              <w:left w:w="6" w:type="dxa"/>
              <w:right w:w="6" w:type="dxa"/>
            </w:tcMar>
            <w:vAlign w:val="center"/>
          </w:tcPr>
          <w:p w14:paraId="2D3E1E5E" w14:textId="77777777" w:rsidR="004C3605" w:rsidRPr="002A4167" w:rsidRDefault="004C3605" w:rsidP="004C3605">
            <w:pPr>
              <w:spacing w:line="240" w:lineRule="auto"/>
              <w:ind w:firstLineChars="0" w:firstLine="0"/>
              <w:jc w:val="center"/>
              <w:rPr>
                <w:sz w:val="21"/>
                <w:szCs w:val="21"/>
              </w:rPr>
            </w:pPr>
            <w:r w:rsidRPr="002A4167">
              <w:rPr>
                <w:rFonts w:hint="eastAsia"/>
                <w:sz w:val="21"/>
                <w:szCs w:val="21"/>
              </w:rPr>
              <w:t>0</w:t>
            </w:r>
          </w:p>
        </w:tc>
      </w:tr>
      <w:tr w:rsidR="002A4167" w:rsidRPr="002A4167" w14:paraId="687FB23A" w14:textId="77777777" w:rsidTr="00713894">
        <w:trPr>
          <w:cantSplit/>
          <w:trHeight w:val="397"/>
          <w:jc w:val="center"/>
        </w:trPr>
        <w:tc>
          <w:tcPr>
            <w:tcW w:w="953" w:type="dxa"/>
            <w:vMerge/>
            <w:tcBorders>
              <w:left w:val="single" w:sz="12" w:space="0" w:color="auto"/>
            </w:tcBorders>
            <w:tcMar>
              <w:left w:w="6" w:type="dxa"/>
              <w:right w:w="6" w:type="dxa"/>
            </w:tcMar>
            <w:vAlign w:val="center"/>
          </w:tcPr>
          <w:p w14:paraId="37138013" w14:textId="77777777" w:rsidR="004C3605" w:rsidRPr="002A4167" w:rsidRDefault="004C3605" w:rsidP="004C3605">
            <w:pPr>
              <w:spacing w:line="240" w:lineRule="auto"/>
              <w:ind w:firstLineChars="0" w:firstLine="0"/>
              <w:jc w:val="center"/>
              <w:rPr>
                <w:b/>
                <w:szCs w:val="24"/>
              </w:rPr>
            </w:pPr>
          </w:p>
        </w:tc>
        <w:tc>
          <w:tcPr>
            <w:tcW w:w="1435" w:type="dxa"/>
            <w:tcBorders>
              <w:top w:val="single" w:sz="4" w:space="0" w:color="auto"/>
              <w:left w:val="single" w:sz="4" w:space="0" w:color="auto"/>
              <w:bottom w:val="single" w:sz="4" w:space="0" w:color="auto"/>
              <w:right w:val="single" w:sz="4" w:space="0" w:color="auto"/>
            </w:tcBorders>
            <w:tcMar>
              <w:left w:w="6" w:type="dxa"/>
              <w:right w:w="6" w:type="dxa"/>
            </w:tcMar>
            <w:vAlign w:val="center"/>
          </w:tcPr>
          <w:p w14:paraId="02252E79" w14:textId="77777777" w:rsidR="004C3605" w:rsidRPr="002A4167" w:rsidRDefault="004C3605" w:rsidP="004C3605">
            <w:pPr>
              <w:spacing w:line="240" w:lineRule="auto"/>
              <w:ind w:firstLineChars="0" w:firstLine="0"/>
              <w:jc w:val="center"/>
              <w:rPr>
                <w:kern w:val="0"/>
                <w:sz w:val="21"/>
                <w:szCs w:val="21"/>
              </w:rPr>
            </w:pPr>
            <w:r w:rsidRPr="002A4167">
              <w:rPr>
                <w:rFonts w:hint="eastAsia"/>
                <w:sz w:val="21"/>
                <w:szCs w:val="21"/>
              </w:rPr>
              <w:t>废气处理</w:t>
            </w:r>
          </w:p>
        </w:tc>
        <w:tc>
          <w:tcPr>
            <w:tcW w:w="2124" w:type="dxa"/>
            <w:gridSpan w:val="2"/>
            <w:tcBorders>
              <w:top w:val="single" w:sz="4" w:space="0" w:color="auto"/>
              <w:left w:val="single" w:sz="4" w:space="0" w:color="auto"/>
              <w:bottom w:val="single" w:sz="4" w:space="0" w:color="auto"/>
              <w:right w:val="single" w:sz="4" w:space="0" w:color="auto"/>
            </w:tcBorders>
            <w:tcMar>
              <w:left w:w="6" w:type="dxa"/>
              <w:right w:w="6" w:type="dxa"/>
            </w:tcMar>
            <w:vAlign w:val="center"/>
          </w:tcPr>
          <w:p w14:paraId="67749C11" w14:textId="77777777" w:rsidR="004C3605" w:rsidRPr="002A4167" w:rsidRDefault="004C3605" w:rsidP="004C3605">
            <w:pPr>
              <w:adjustRightInd w:val="0"/>
              <w:snapToGrid w:val="0"/>
              <w:spacing w:line="240" w:lineRule="auto"/>
              <w:ind w:firstLineChars="0" w:firstLine="0"/>
              <w:jc w:val="center"/>
              <w:rPr>
                <w:sz w:val="21"/>
                <w:szCs w:val="21"/>
              </w:rPr>
            </w:pPr>
            <w:r w:rsidRPr="002A4167">
              <w:rPr>
                <w:rFonts w:hint="eastAsia"/>
                <w:sz w:val="21"/>
                <w:szCs w:val="21"/>
              </w:rPr>
              <w:t>废活性炭</w:t>
            </w:r>
          </w:p>
        </w:tc>
        <w:tc>
          <w:tcPr>
            <w:tcW w:w="2191" w:type="dxa"/>
            <w:tcBorders>
              <w:top w:val="single" w:sz="4" w:space="0" w:color="auto"/>
              <w:left w:val="single" w:sz="4" w:space="0" w:color="auto"/>
              <w:bottom w:val="single" w:sz="4" w:space="0" w:color="auto"/>
              <w:right w:val="single" w:sz="4" w:space="0" w:color="auto"/>
            </w:tcBorders>
            <w:tcMar>
              <w:left w:w="6" w:type="dxa"/>
              <w:right w:w="6" w:type="dxa"/>
            </w:tcMar>
            <w:vAlign w:val="center"/>
          </w:tcPr>
          <w:p w14:paraId="7F941649" w14:textId="77777777" w:rsidR="004C3605" w:rsidRPr="002A4167" w:rsidRDefault="004C3605" w:rsidP="004C3605">
            <w:pPr>
              <w:snapToGrid w:val="0"/>
              <w:spacing w:line="240" w:lineRule="auto"/>
              <w:ind w:firstLineChars="0" w:firstLine="0"/>
              <w:jc w:val="center"/>
              <w:rPr>
                <w:sz w:val="21"/>
                <w:szCs w:val="21"/>
              </w:rPr>
            </w:pPr>
            <w:r w:rsidRPr="002A4167">
              <w:rPr>
                <w:sz w:val="21"/>
                <w:szCs w:val="21"/>
              </w:rPr>
              <w:t>10.532</w:t>
            </w:r>
            <w:r w:rsidRPr="002A4167">
              <w:rPr>
                <w:rFonts w:hint="eastAsia"/>
                <w:sz w:val="21"/>
                <w:szCs w:val="21"/>
              </w:rPr>
              <w:t>t/a</w:t>
            </w:r>
          </w:p>
        </w:tc>
        <w:tc>
          <w:tcPr>
            <w:tcW w:w="2191" w:type="dxa"/>
            <w:tcBorders>
              <w:right w:val="single" w:sz="12" w:space="0" w:color="auto"/>
            </w:tcBorders>
            <w:tcMar>
              <w:left w:w="6" w:type="dxa"/>
              <w:right w:w="6" w:type="dxa"/>
            </w:tcMar>
            <w:vAlign w:val="center"/>
          </w:tcPr>
          <w:p w14:paraId="6F27E4C1" w14:textId="77777777" w:rsidR="004C3605" w:rsidRPr="002A4167" w:rsidRDefault="004C3605" w:rsidP="004C3605">
            <w:pPr>
              <w:spacing w:line="240" w:lineRule="auto"/>
              <w:ind w:firstLineChars="0" w:firstLine="0"/>
              <w:jc w:val="center"/>
              <w:rPr>
                <w:sz w:val="21"/>
                <w:szCs w:val="21"/>
              </w:rPr>
            </w:pPr>
            <w:r w:rsidRPr="002A4167">
              <w:rPr>
                <w:rFonts w:hint="eastAsia"/>
                <w:sz w:val="21"/>
                <w:szCs w:val="21"/>
              </w:rPr>
              <w:t>0</w:t>
            </w:r>
          </w:p>
        </w:tc>
      </w:tr>
      <w:tr w:rsidR="002A4167" w:rsidRPr="002A4167" w14:paraId="07CCC607" w14:textId="77777777" w:rsidTr="00713894">
        <w:trPr>
          <w:cantSplit/>
          <w:trHeight w:val="397"/>
          <w:jc w:val="center"/>
        </w:trPr>
        <w:tc>
          <w:tcPr>
            <w:tcW w:w="953" w:type="dxa"/>
            <w:vMerge/>
            <w:tcBorders>
              <w:left w:val="single" w:sz="12" w:space="0" w:color="auto"/>
            </w:tcBorders>
            <w:tcMar>
              <w:left w:w="6" w:type="dxa"/>
              <w:right w:w="6" w:type="dxa"/>
            </w:tcMar>
            <w:vAlign w:val="center"/>
          </w:tcPr>
          <w:p w14:paraId="05E54D7D" w14:textId="77777777" w:rsidR="004C3605" w:rsidRPr="002A4167" w:rsidRDefault="004C3605" w:rsidP="004C3605">
            <w:pPr>
              <w:spacing w:line="240" w:lineRule="auto"/>
              <w:ind w:firstLineChars="0" w:firstLine="0"/>
              <w:jc w:val="center"/>
              <w:rPr>
                <w:b/>
                <w:szCs w:val="24"/>
              </w:rPr>
            </w:pPr>
          </w:p>
        </w:tc>
        <w:tc>
          <w:tcPr>
            <w:tcW w:w="1435" w:type="dxa"/>
            <w:tcBorders>
              <w:top w:val="single" w:sz="4" w:space="0" w:color="auto"/>
              <w:left w:val="single" w:sz="4" w:space="0" w:color="auto"/>
              <w:bottom w:val="single" w:sz="4" w:space="0" w:color="auto"/>
              <w:right w:val="single" w:sz="4" w:space="0" w:color="auto"/>
            </w:tcBorders>
            <w:tcMar>
              <w:left w:w="6" w:type="dxa"/>
              <w:right w:w="6" w:type="dxa"/>
            </w:tcMar>
            <w:vAlign w:val="center"/>
          </w:tcPr>
          <w:p w14:paraId="48DA75E6" w14:textId="77777777" w:rsidR="004C3605" w:rsidRPr="002A4167" w:rsidRDefault="004C3605" w:rsidP="004C3605">
            <w:pPr>
              <w:spacing w:line="240" w:lineRule="auto"/>
              <w:ind w:firstLineChars="0" w:firstLine="0"/>
              <w:jc w:val="center"/>
              <w:rPr>
                <w:kern w:val="0"/>
                <w:sz w:val="21"/>
                <w:szCs w:val="21"/>
              </w:rPr>
            </w:pPr>
            <w:r w:rsidRPr="002A4167">
              <w:rPr>
                <w:rFonts w:hint="eastAsia"/>
                <w:sz w:val="21"/>
                <w:szCs w:val="21"/>
              </w:rPr>
              <w:t>喷漆、晾干</w:t>
            </w:r>
          </w:p>
        </w:tc>
        <w:tc>
          <w:tcPr>
            <w:tcW w:w="2124" w:type="dxa"/>
            <w:gridSpan w:val="2"/>
            <w:tcBorders>
              <w:top w:val="single" w:sz="4" w:space="0" w:color="auto"/>
              <w:left w:val="single" w:sz="4" w:space="0" w:color="auto"/>
              <w:bottom w:val="single" w:sz="4" w:space="0" w:color="auto"/>
              <w:right w:val="single" w:sz="4" w:space="0" w:color="auto"/>
            </w:tcBorders>
            <w:tcMar>
              <w:left w:w="6" w:type="dxa"/>
              <w:right w:w="6" w:type="dxa"/>
            </w:tcMar>
            <w:vAlign w:val="center"/>
          </w:tcPr>
          <w:p w14:paraId="7FE9C8F3" w14:textId="77777777" w:rsidR="004C3605" w:rsidRPr="002A4167" w:rsidRDefault="004C3605" w:rsidP="004C3605">
            <w:pPr>
              <w:adjustRightInd w:val="0"/>
              <w:snapToGrid w:val="0"/>
              <w:spacing w:line="240" w:lineRule="auto"/>
              <w:ind w:firstLineChars="0" w:firstLine="0"/>
              <w:jc w:val="center"/>
              <w:rPr>
                <w:sz w:val="21"/>
                <w:szCs w:val="21"/>
              </w:rPr>
            </w:pPr>
            <w:proofErr w:type="gramStart"/>
            <w:r w:rsidRPr="002A4167">
              <w:rPr>
                <w:rFonts w:hint="eastAsia"/>
                <w:sz w:val="21"/>
                <w:szCs w:val="21"/>
              </w:rPr>
              <w:t>含漆废手套</w:t>
            </w:r>
            <w:proofErr w:type="gramEnd"/>
            <w:r w:rsidRPr="002A4167">
              <w:rPr>
                <w:rFonts w:hint="eastAsia"/>
                <w:sz w:val="21"/>
                <w:szCs w:val="21"/>
              </w:rPr>
              <w:t>和废抹布</w:t>
            </w:r>
          </w:p>
        </w:tc>
        <w:tc>
          <w:tcPr>
            <w:tcW w:w="2191" w:type="dxa"/>
            <w:tcBorders>
              <w:top w:val="single" w:sz="4" w:space="0" w:color="auto"/>
              <w:left w:val="single" w:sz="4" w:space="0" w:color="auto"/>
              <w:bottom w:val="single" w:sz="4" w:space="0" w:color="auto"/>
              <w:right w:val="single" w:sz="4" w:space="0" w:color="auto"/>
            </w:tcBorders>
            <w:tcMar>
              <w:left w:w="6" w:type="dxa"/>
              <w:right w:w="6" w:type="dxa"/>
            </w:tcMar>
            <w:vAlign w:val="center"/>
          </w:tcPr>
          <w:p w14:paraId="46CF0EA9" w14:textId="77777777" w:rsidR="004C3605" w:rsidRPr="002A4167" w:rsidRDefault="004C3605" w:rsidP="004C3605">
            <w:pPr>
              <w:snapToGrid w:val="0"/>
              <w:spacing w:line="240" w:lineRule="auto"/>
              <w:ind w:firstLineChars="0" w:firstLine="0"/>
              <w:jc w:val="center"/>
              <w:rPr>
                <w:sz w:val="21"/>
                <w:szCs w:val="21"/>
              </w:rPr>
            </w:pPr>
            <w:r w:rsidRPr="002A4167">
              <w:rPr>
                <w:rFonts w:hint="eastAsia"/>
                <w:sz w:val="21"/>
                <w:szCs w:val="21"/>
              </w:rPr>
              <w:t>0</w:t>
            </w:r>
            <w:r w:rsidRPr="002A4167">
              <w:rPr>
                <w:sz w:val="21"/>
                <w:szCs w:val="21"/>
              </w:rPr>
              <w:t>.2</w:t>
            </w:r>
            <w:r w:rsidRPr="002A4167">
              <w:rPr>
                <w:rFonts w:hint="eastAsia"/>
                <w:sz w:val="21"/>
                <w:szCs w:val="21"/>
              </w:rPr>
              <w:t>t/a</w:t>
            </w:r>
          </w:p>
        </w:tc>
        <w:tc>
          <w:tcPr>
            <w:tcW w:w="2191" w:type="dxa"/>
            <w:tcBorders>
              <w:right w:val="single" w:sz="12" w:space="0" w:color="auto"/>
            </w:tcBorders>
            <w:tcMar>
              <w:left w:w="6" w:type="dxa"/>
              <w:right w:w="6" w:type="dxa"/>
            </w:tcMar>
            <w:vAlign w:val="center"/>
          </w:tcPr>
          <w:p w14:paraId="107230F4" w14:textId="77777777" w:rsidR="004C3605" w:rsidRPr="002A4167" w:rsidRDefault="004C3605" w:rsidP="004C3605">
            <w:pPr>
              <w:spacing w:line="240" w:lineRule="auto"/>
              <w:ind w:firstLineChars="0" w:firstLine="0"/>
              <w:jc w:val="center"/>
              <w:rPr>
                <w:sz w:val="21"/>
                <w:szCs w:val="21"/>
              </w:rPr>
            </w:pPr>
            <w:r w:rsidRPr="002A4167">
              <w:rPr>
                <w:rFonts w:hint="eastAsia"/>
                <w:sz w:val="21"/>
                <w:szCs w:val="21"/>
              </w:rPr>
              <w:t>0</w:t>
            </w:r>
          </w:p>
        </w:tc>
      </w:tr>
      <w:tr w:rsidR="002A4167" w:rsidRPr="002A4167" w14:paraId="2890DC64" w14:textId="77777777" w:rsidTr="00713894">
        <w:trPr>
          <w:cantSplit/>
          <w:trHeight w:val="397"/>
          <w:jc w:val="center"/>
        </w:trPr>
        <w:tc>
          <w:tcPr>
            <w:tcW w:w="953" w:type="dxa"/>
            <w:vMerge/>
            <w:tcBorders>
              <w:left w:val="single" w:sz="12" w:space="0" w:color="auto"/>
            </w:tcBorders>
            <w:tcMar>
              <w:left w:w="6" w:type="dxa"/>
              <w:right w:w="6" w:type="dxa"/>
            </w:tcMar>
            <w:vAlign w:val="center"/>
          </w:tcPr>
          <w:p w14:paraId="55D5B5A9" w14:textId="77777777" w:rsidR="004C3605" w:rsidRPr="002A4167" w:rsidRDefault="004C3605" w:rsidP="004C3605">
            <w:pPr>
              <w:spacing w:line="240" w:lineRule="auto"/>
              <w:ind w:firstLineChars="0" w:firstLine="0"/>
              <w:jc w:val="center"/>
              <w:rPr>
                <w:b/>
                <w:szCs w:val="24"/>
              </w:rPr>
            </w:pPr>
          </w:p>
        </w:tc>
        <w:tc>
          <w:tcPr>
            <w:tcW w:w="1435" w:type="dxa"/>
            <w:tcBorders>
              <w:top w:val="single" w:sz="4" w:space="0" w:color="auto"/>
              <w:left w:val="single" w:sz="4" w:space="0" w:color="auto"/>
              <w:bottom w:val="single" w:sz="4" w:space="0" w:color="auto"/>
              <w:right w:val="single" w:sz="4" w:space="0" w:color="auto"/>
            </w:tcBorders>
            <w:tcMar>
              <w:left w:w="6" w:type="dxa"/>
              <w:right w:w="6" w:type="dxa"/>
            </w:tcMar>
            <w:vAlign w:val="center"/>
          </w:tcPr>
          <w:p w14:paraId="02A6FA4D" w14:textId="77777777" w:rsidR="004C3605" w:rsidRPr="002A4167" w:rsidRDefault="004C3605" w:rsidP="004C3605">
            <w:pPr>
              <w:spacing w:line="240" w:lineRule="auto"/>
              <w:ind w:firstLineChars="0" w:firstLine="0"/>
              <w:jc w:val="center"/>
              <w:rPr>
                <w:kern w:val="0"/>
                <w:sz w:val="21"/>
                <w:szCs w:val="21"/>
              </w:rPr>
            </w:pPr>
            <w:r w:rsidRPr="002A4167">
              <w:rPr>
                <w:rFonts w:hint="eastAsia"/>
                <w:sz w:val="21"/>
                <w:szCs w:val="21"/>
              </w:rPr>
              <w:t>职工生活</w:t>
            </w:r>
          </w:p>
        </w:tc>
        <w:tc>
          <w:tcPr>
            <w:tcW w:w="2124" w:type="dxa"/>
            <w:gridSpan w:val="2"/>
            <w:tcMar>
              <w:left w:w="6" w:type="dxa"/>
              <w:right w:w="6" w:type="dxa"/>
            </w:tcMar>
            <w:vAlign w:val="center"/>
          </w:tcPr>
          <w:p w14:paraId="5ADD10A5" w14:textId="77777777" w:rsidR="004C3605" w:rsidRPr="002A4167" w:rsidRDefault="004C3605" w:rsidP="004C3605">
            <w:pPr>
              <w:adjustRightInd w:val="0"/>
              <w:snapToGrid w:val="0"/>
              <w:spacing w:line="240" w:lineRule="auto"/>
              <w:ind w:firstLineChars="0" w:firstLine="0"/>
              <w:jc w:val="center"/>
              <w:rPr>
                <w:sz w:val="21"/>
                <w:szCs w:val="21"/>
              </w:rPr>
            </w:pPr>
            <w:r w:rsidRPr="002A4167">
              <w:rPr>
                <w:rFonts w:hint="eastAsia"/>
                <w:sz w:val="21"/>
                <w:szCs w:val="21"/>
              </w:rPr>
              <w:t>生活垃圾</w:t>
            </w:r>
          </w:p>
        </w:tc>
        <w:tc>
          <w:tcPr>
            <w:tcW w:w="2191" w:type="dxa"/>
            <w:tcMar>
              <w:left w:w="6" w:type="dxa"/>
              <w:right w:w="6" w:type="dxa"/>
            </w:tcMar>
            <w:vAlign w:val="center"/>
          </w:tcPr>
          <w:p w14:paraId="6DD47E61" w14:textId="77777777" w:rsidR="004C3605" w:rsidRPr="002A4167" w:rsidRDefault="004C3605" w:rsidP="004C3605">
            <w:pPr>
              <w:snapToGrid w:val="0"/>
              <w:spacing w:line="240" w:lineRule="auto"/>
              <w:ind w:firstLineChars="0" w:firstLine="0"/>
              <w:jc w:val="center"/>
              <w:rPr>
                <w:sz w:val="21"/>
                <w:szCs w:val="21"/>
              </w:rPr>
            </w:pPr>
            <w:r w:rsidRPr="002A4167">
              <w:rPr>
                <w:sz w:val="21"/>
                <w:szCs w:val="21"/>
              </w:rPr>
              <w:t>7.5t/a</w:t>
            </w:r>
          </w:p>
        </w:tc>
        <w:tc>
          <w:tcPr>
            <w:tcW w:w="2191" w:type="dxa"/>
            <w:tcBorders>
              <w:right w:val="single" w:sz="12" w:space="0" w:color="auto"/>
            </w:tcBorders>
            <w:tcMar>
              <w:left w:w="6" w:type="dxa"/>
              <w:right w:w="6" w:type="dxa"/>
            </w:tcMar>
            <w:vAlign w:val="center"/>
          </w:tcPr>
          <w:p w14:paraId="0C014A6D" w14:textId="77777777" w:rsidR="004C3605" w:rsidRPr="002A4167" w:rsidRDefault="004C3605" w:rsidP="004C3605">
            <w:pPr>
              <w:spacing w:line="240" w:lineRule="auto"/>
              <w:ind w:firstLineChars="0" w:firstLine="0"/>
              <w:jc w:val="center"/>
              <w:rPr>
                <w:sz w:val="21"/>
                <w:szCs w:val="21"/>
              </w:rPr>
            </w:pPr>
            <w:r w:rsidRPr="002A4167">
              <w:rPr>
                <w:sz w:val="21"/>
                <w:szCs w:val="21"/>
              </w:rPr>
              <w:t>0</w:t>
            </w:r>
          </w:p>
        </w:tc>
      </w:tr>
      <w:tr w:rsidR="002A4167" w:rsidRPr="002A4167" w14:paraId="6BB2DAC8" w14:textId="77777777" w:rsidTr="00713894">
        <w:trPr>
          <w:cantSplit/>
          <w:trHeight w:val="397"/>
          <w:jc w:val="center"/>
        </w:trPr>
        <w:tc>
          <w:tcPr>
            <w:tcW w:w="953" w:type="dxa"/>
            <w:tcBorders>
              <w:left w:val="single" w:sz="12" w:space="0" w:color="auto"/>
            </w:tcBorders>
            <w:tcMar>
              <w:left w:w="6" w:type="dxa"/>
              <w:right w:w="6" w:type="dxa"/>
            </w:tcMar>
            <w:vAlign w:val="center"/>
          </w:tcPr>
          <w:p w14:paraId="5863A2EC" w14:textId="77777777" w:rsidR="004C3605" w:rsidRPr="002A4167" w:rsidRDefault="004C3605" w:rsidP="004C3605">
            <w:pPr>
              <w:spacing w:line="240" w:lineRule="auto"/>
              <w:ind w:firstLineChars="0" w:firstLine="0"/>
              <w:jc w:val="center"/>
              <w:rPr>
                <w:b/>
                <w:szCs w:val="24"/>
              </w:rPr>
            </w:pPr>
            <w:proofErr w:type="gramStart"/>
            <w:r w:rsidRPr="002A4167">
              <w:rPr>
                <w:rFonts w:hint="eastAsia"/>
                <w:b/>
                <w:szCs w:val="24"/>
              </w:rPr>
              <w:t>噪</w:t>
            </w:r>
            <w:proofErr w:type="gramEnd"/>
          </w:p>
          <w:p w14:paraId="016E133A" w14:textId="77777777" w:rsidR="004C3605" w:rsidRPr="002A4167" w:rsidRDefault="004C3605" w:rsidP="004C3605">
            <w:pPr>
              <w:spacing w:line="240" w:lineRule="auto"/>
              <w:ind w:firstLineChars="0" w:firstLine="0"/>
              <w:jc w:val="center"/>
              <w:rPr>
                <w:b/>
                <w:szCs w:val="24"/>
              </w:rPr>
            </w:pPr>
            <w:r w:rsidRPr="002A4167">
              <w:rPr>
                <w:rFonts w:hint="eastAsia"/>
                <w:b/>
                <w:szCs w:val="24"/>
              </w:rPr>
              <w:t>声</w:t>
            </w:r>
          </w:p>
        </w:tc>
        <w:tc>
          <w:tcPr>
            <w:tcW w:w="3559" w:type="dxa"/>
            <w:gridSpan w:val="3"/>
            <w:tcMar>
              <w:left w:w="6" w:type="dxa"/>
              <w:right w:w="6" w:type="dxa"/>
            </w:tcMar>
            <w:vAlign w:val="center"/>
          </w:tcPr>
          <w:p w14:paraId="76E4433A" w14:textId="77777777" w:rsidR="004C3605" w:rsidRPr="002A4167" w:rsidRDefault="004C3605" w:rsidP="004C3605">
            <w:pPr>
              <w:spacing w:line="240" w:lineRule="auto"/>
              <w:ind w:firstLineChars="0" w:firstLine="0"/>
              <w:jc w:val="center"/>
              <w:rPr>
                <w:sz w:val="21"/>
                <w:szCs w:val="21"/>
              </w:rPr>
            </w:pPr>
            <w:r w:rsidRPr="002A4167">
              <w:rPr>
                <w:rFonts w:hint="eastAsia"/>
                <w:sz w:val="21"/>
                <w:szCs w:val="21"/>
              </w:rPr>
              <w:t>打眼机、数控雕花机、磨砂机、数控开榫机、高速龙门卧式带锯、自动螺旋刀双面刨、干式打磨柜及喷漆房配套喷枪等设备</w:t>
            </w:r>
          </w:p>
        </w:tc>
        <w:tc>
          <w:tcPr>
            <w:tcW w:w="2191" w:type="dxa"/>
            <w:vAlign w:val="center"/>
          </w:tcPr>
          <w:p w14:paraId="2DF3F9E4" w14:textId="77777777" w:rsidR="004C3605" w:rsidRPr="002A4167" w:rsidRDefault="004C3605" w:rsidP="004C3605">
            <w:pPr>
              <w:snapToGrid w:val="0"/>
              <w:spacing w:line="240" w:lineRule="auto"/>
              <w:ind w:firstLineChars="0" w:firstLine="0"/>
              <w:jc w:val="center"/>
              <w:rPr>
                <w:sz w:val="21"/>
                <w:szCs w:val="21"/>
              </w:rPr>
            </w:pPr>
            <w:r w:rsidRPr="002A4167">
              <w:rPr>
                <w:sz w:val="21"/>
                <w:szCs w:val="21"/>
              </w:rPr>
              <w:t>75-90dB(A)</w:t>
            </w:r>
          </w:p>
        </w:tc>
        <w:tc>
          <w:tcPr>
            <w:tcW w:w="2191" w:type="dxa"/>
            <w:tcBorders>
              <w:right w:val="single" w:sz="12" w:space="0" w:color="auto"/>
            </w:tcBorders>
            <w:vAlign w:val="center"/>
          </w:tcPr>
          <w:p w14:paraId="03C65B8D" w14:textId="77777777" w:rsidR="004C3605" w:rsidRPr="002A4167" w:rsidRDefault="004C3605" w:rsidP="004C3605">
            <w:pPr>
              <w:spacing w:line="240" w:lineRule="auto"/>
              <w:ind w:firstLineChars="0" w:firstLine="0"/>
              <w:jc w:val="center"/>
              <w:rPr>
                <w:sz w:val="21"/>
                <w:szCs w:val="21"/>
              </w:rPr>
            </w:pPr>
            <w:r w:rsidRPr="002A4167">
              <w:rPr>
                <w:rFonts w:hint="eastAsia"/>
                <w:sz w:val="21"/>
                <w:szCs w:val="21"/>
              </w:rPr>
              <w:t>厂界噪声达标</w:t>
            </w:r>
          </w:p>
        </w:tc>
      </w:tr>
      <w:tr w:rsidR="002A4167" w:rsidRPr="002A4167" w14:paraId="785F85D0" w14:textId="77777777" w:rsidTr="00713894">
        <w:trPr>
          <w:cantSplit/>
          <w:trHeight w:val="397"/>
          <w:jc w:val="center"/>
        </w:trPr>
        <w:tc>
          <w:tcPr>
            <w:tcW w:w="953" w:type="dxa"/>
            <w:tcBorders>
              <w:left w:val="single" w:sz="12" w:space="0" w:color="auto"/>
              <w:bottom w:val="single" w:sz="12" w:space="0" w:color="auto"/>
            </w:tcBorders>
            <w:tcMar>
              <w:left w:w="6" w:type="dxa"/>
              <w:right w:w="6" w:type="dxa"/>
            </w:tcMar>
            <w:vAlign w:val="center"/>
          </w:tcPr>
          <w:p w14:paraId="47800B17" w14:textId="77777777" w:rsidR="004C3605" w:rsidRPr="002A4167" w:rsidRDefault="004C3605" w:rsidP="004C3605">
            <w:pPr>
              <w:spacing w:line="240" w:lineRule="auto"/>
              <w:ind w:firstLineChars="0" w:firstLine="0"/>
              <w:jc w:val="center"/>
              <w:rPr>
                <w:b/>
                <w:szCs w:val="24"/>
              </w:rPr>
            </w:pPr>
            <w:r w:rsidRPr="002A4167">
              <w:rPr>
                <w:rFonts w:hint="eastAsia"/>
                <w:b/>
                <w:szCs w:val="24"/>
              </w:rPr>
              <w:t>其</w:t>
            </w:r>
          </w:p>
          <w:p w14:paraId="16364281" w14:textId="77777777" w:rsidR="004C3605" w:rsidRPr="002A4167" w:rsidRDefault="004C3605" w:rsidP="004C3605">
            <w:pPr>
              <w:spacing w:line="240" w:lineRule="auto"/>
              <w:ind w:firstLineChars="0" w:firstLine="0"/>
              <w:jc w:val="center"/>
              <w:rPr>
                <w:b/>
                <w:szCs w:val="24"/>
              </w:rPr>
            </w:pPr>
            <w:r w:rsidRPr="002A4167">
              <w:rPr>
                <w:rFonts w:hint="eastAsia"/>
                <w:b/>
                <w:szCs w:val="24"/>
              </w:rPr>
              <w:t>他</w:t>
            </w:r>
          </w:p>
        </w:tc>
        <w:tc>
          <w:tcPr>
            <w:tcW w:w="7941" w:type="dxa"/>
            <w:gridSpan w:val="5"/>
            <w:tcBorders>
              <w:bottom w:val="single" w:sz="12" w:space="0" w:color="auto"/>
              <w:right w:val="single" w:sz="12" w:space="0" w:color="auto"/>
            </w:tcBorders>
            <w:tcMar>
              <w:left w:w="6" w:type="dxa"/>
              <w:right w:w="6" w:type="dxa"/>
            </w:tcMar>
            <w:vAlign w:val="center"/>
          </w:tcPr>
          <w:p w14:paraId="3AA21DD7" w14:textId="77777777" w:rsidR="004C3605" w:rsidRPr="002A4167" w:rsidRDefault="004C3605" w:rsidP="004C3605">
            <w:pPr>
              <w:snapToGrid w:val="0"/>
              <w:spacing w:line="240" w:lineRule="auto"/>
              <w:ind w:firstLineChars="0" w:firstLine="0"/>
              <w:jc w:val="center"/>
              <w:rPr>
                <w:sz w:val="21"/>
                <w:szCs w:val="21"/>
              </w:rPr>
            </w:pPr>
            <w:r w:rsidRPr="002A4167">
              <w:rPr>
                <w:rFonts w:hint="eastAsia"/>
                <w:sz w:val="21"/>
                <w:szCs w:val="21"/>
              </w:rPr>
              <w:t>无</w:t>
            </w:r>
          </w:p>
        </w:tc>
      </w:tr>
      <w:tr w:rsidR="002A4167" w:rsidRPr="002A4167" w14:paraId="4C7DF925" w14:textId="77777777" w:rsidTr="00713894">
        <w:trPr>
          <w:trHeight w:val="397"/>
          <w:jc w:val="center"/>
        </w:trPr>
        <w:tc>
          <w:tcPr>
            <w:tcW w:w="8894" w:type="dxa"/>
            <w:gridSpan w:val="6"/>
            <w:tcBorders>
              <w:top w:val="single" w:sz="12" w:space="0" w:color="auto"/>
              <w:left w:val="single" w:sz="12" w:space="0" w:color="auto"/>
              <w:bottom w:val="single" w:sz="12" w:space="0" w:color="auto"/>
              <w:right w:val="single" w:sz="12" w:space="0" w:color="auto"/>
            </w:tcBorders>
            <w:tcMar>
              <w:left w:w="6" w:type="dxa"/>
              <w:right w:w="6" w:type="dxa"/>
            </w:tcMar>
          </w:tcPr>
          <w:p w14:paraId="039D6C0F" w14:textId="77777777" w:rsidR="004C3605" w:rsidRPr="002A4167" w:rsidRDefault="004C3605" w:rsidP="004C3605">
            <w:pPr>
              <w:ind w:firstLineChars="0" w:firstLine="0"/>
              <w:rPr>
                <w:b/>
              </w:rPr>
            </w:pPr>
            <w:r w:rsidRPr="002A4167">
              <w:rPr>
                <w:rFonts w:hint="eastAsia"/>
                <w:b/>
              </w:rPr>
              <w:t>主要生态影响：</w:t>
            </w:r>
          </w:p>
          <w:p w14:paraId="494739B7" w14:textId="77777777" w:rsidR="004C3605" w:rsidRPr="002A4167" w:rsidRDefault="004C3605" w:rsidP="004C3605">
            <w:pPr>
              <w:ind w:firstLine="480"/>
              <w:rPr>
                <w:rFonts w:ascii="Arial" w:hAnsi="Arial" w:cs="Arial"/>
                <w:szCs w:val="21"/>
              </w:rPr>
            </w:pPr>
            <w:r w:rsidRPr="002A4167">
              <w:rPr>
                <w:rFonts w:ascii="Arial" w:hAnsi="Arial" w:cs="Arial" w:hint="eastAsia"/>
                <w:szCs w:val="21"/>
              </w:rPr>
              <w:t>本项目在已建成厂房进行生产，所在地已是人工生态环境系统，企业周围人为活动频繁，周边环境中无发现珍稀野生动、植物等，在达标排放情况下，项目建设投产对生态环境影响较小。</w:t>
            </w:r>
          </w:p>
        </w:tc>
      </w:tr>
    </w:tbl>
    <w:p w14:paraId="17CBEE37" w14:textId="77777777" w:rsidR="00F13C6C" w:rsidRPr="002A4167" w:rsidRDefault="00F13C6C">
      <w:pPr>
        <w:pStyle w:val="1"/>
      </w:pPr>
      <w:bookmarkStart w:id="139" w:name="_Toc29380636"/>
      <w:bookmarkStart w:id="140" w:name="_Toc29388587"/>
      <w:bookmarkStart w:id="141" w:name="_Toc45605167"/>
      <w:r w:rsidRPr="002A4167">
        <w:lastRenderedPageBreak/>
        <w:t>7</w:t>
      </w:r>
      <w:r w:rsidRPr="002A4167">
        <w:rPr>
          <w:rFonts w:hint="eastAsia"/>
        </w:rPr>
        <w:t>、环境影响分析</w:t>
      </w:r>
      <w:bookmarkEnd w:id="139"/>
      <w:bookmarkEnd w:id="140"/>
      <w:bookmarkEnd w:id="1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6"/>
      </w:tblGrid>
      <w:tr w:rsidR="002A4167" w:rsidRPr="002A4167" w14:paraId="4F0D2247" w14:textId="77777777">
        <w:trPr>
          <w:trHeight w:val="12744"/>
          <w:jc w:val="center"/>
        </w:trPr>
        <w:tc>
          <w:tcPr>
            <w:tcW w:w="5000" w:type="pct"/>
            <w:tcBorders>
              <w:top w:val="single" w:sz="12" w:space="0" w:color="auto"/>
              <w:left w:val="single" w:sz="12" w:space="0" w:color="auto"/>
              <w:right w:val="single" w:sz="12" w:space="0" w:color="auto"/>
            </w:tcBorders>
          </w:tcPr>
          <w:p w14:paraId="057E6B6E" w14:textId="77777777" w:rsidR="00F13C6C" w:rsidRPr="002A4167" w:rsidRDefault="00F13C6C">
            <w:pPr>
              <w:ind w:firstLineChars="0" w:firstLine="0"/>
              <w:rPr>
                <w:b/>
                <w:bCs/>
                <w:sz w:val="28"/>
                <w:szCs w:val="21"/>
              </w:rPr>
            </w:pPr>
            <w:bookmarkStart w:id="142" w:name="_Toc29380637"/>
            <w:bookmarkStart w:id="143" w:name="_Toc29388588"/>
            <w:r w:rsidRPr="002A4167">
              <w:rPr>
                <w:b/>
                <w:bCs/>
                <w:sz w:val="28"/>
                <w:szCs w:val="21"/>
              </w:rPr>
              <w:t>7.1</w:t>
            </w:r>
            <w:r w:rsidRPr="002A4167">
              <w:rPr>
                <w:rFonts w:hint="eastAsia"/>
                <w:b/>
                <w:bCs/>
                <w:sz w:val="28"/>
                <w:szCs w:val="21"/>
              </w:rPr>
              <w:t>施工期环境影响简要分析：</w:t>
            </w:r>
            <w:bookmarkEnd w:id="142"/>
            <w:bookmarkEnd w:id="143"/>
          </w:p>
          <w:p w14:paraId="5DEC1E52" w14:textId="77777777" w:rsidR="00F13C6C" w:rsidRPr="002A4167" w:rsidRDefault="003273AB">
            <w:pPr>
              <w:ind w:firstLine="480"/>
            </w:pPr>
            <w:r w:rsidRPr="002A4167">
              <w:rPr>
                <w:rFonts w:hint="eastAsia"/>
              </w:rPr>
              <w:t>本项目租用现有工业厂房后搬迁</w:t>
            </w:r>
            <w:r w:rsidR="001265CE" w:rsidRPr="002A4167">
              <w:rPr>
                <w:rFonts w:hint="eastAsia"/>
              </w:rPr>
              <w:t>原有设备、新购置生产设备并安装</w:t>
            </w:r>
            <w:r w:rsidR="006F1833" w:rsidRPr="002A4167">
              <w:rPr>
                <w:rFonts w:hint="eastAsia"/>
              </w:rPr>
              <w:t>以</w:t>
            </w:r>
            <w:r w:rsidRPr="002A4167">
              <w:rPr>
                <w:rFonts w:hint="eastAsia"/>
              </w:rPr>
              <w:t>进行项目建设</w:t>
            </w:r>
            <w:r w:rsidR="00F13C6C" w:rsidRPr="002A4167">
              <w:rPr>
                <w:rFonts w:hint="eastAsia"/>
              </w:rPr>
              <w:t>，不涉及土建施工，施工期仅进行简单的设备安装，因此施工期主要污染因子为设备安装时产生的噪声，经厂区厂房隔声后对周围环境影响不大，且影响多为短暂性瞬时噪声，随着施工期的结束，影响也会随之消失。</w:t>
            </w:r>
          </w:p>
          <w:p w14:paraId="465414F1" w14:textId="77777777" w:rsidR="00F13C6C" w:rsidRPr="002A4167" w:rsidRDefault="00F13C6C">
            <w:pPr>
              <w:pStyle w:val="2"/>
            </w:pPr>
            <w:bookmarkStart w:id="144" w:name="_Toc29380638"/>
            <w:bookmarkStart w:id="145" w:name="_Toc29388589"/>
            <w:r w:rsidRPr="002A4167">
              <w:t>7.2</w:t>
            </w:r>
            <w:r w:rsidRPr="002A4167">
              <w:rPr>
                <w:rFonts w:hint="eastAsia"/>
              </w:rPr>
              <w:t>营运期环境影响分析：</w:t>
            </w:r>
            <w:bookmarkEnd w:id="144"/>
            <w:bookmarkEnd w:id="145"/>
          </w:p>
          <w:p w14:paraId="22B443A2" w14:textId="77777777" w:rsidR="00F13C6C" w:rsidRPr="002A4167" w:rsidRDefault="00F13C6C">
            <w:pPr>
              <w:pStyle w:val="3"/>
              <w:rPr>
                <w:kern w:val="2"/>
              </w:rPr>
            </w:pPr>
            <w:bookmarkStart w:id="146" w:name="_Toc29380639"/>
            <w:bookmarkStart w:id="147" w:name="_Toc29388590"/>
            <w:r w:rsidRPr="002A4167">
              <w:rPr>
                <w:kern w:val="2"/>
              </w:rPr>
              <w:t>7.2.1</w:t>
            </w:r>
            <w:r w:rsidRPr="002A4167">
              <w:rPr>
                <w:rFonts w:hint="eastAsia"/>
                <w:kern w:val="2"/>
              </w:rPr>
              <w:t>地表水环境影响分析</w:t>
            </w:r>
            <w:bookmarkEnd w:id="146"/>
            <w:bookmarkEnd w:id="147"/>
          </w:p>
          <w:p w14:paraId="78936EC5" w14:textId="77777777" w:rsidR="00F13C6C" w:rsidRPr="002A4167" w:rsidRDefault="00F13C6C">
            <w:pPr>
              <w:pStyle w:val="4"/>
              <w:rPr>
                <w:snapToGrid w:val="0"/>
                <w:kern w:val="2"/>
              </w:rPr>
            </w:pPr>
            <w:r w:rsidRPr="002A4167">
              <w:rPr>
                <w:snapToGrid w:val="0"/>
                <w:kern w:val="2"/>
              </w:rPr>
              <w:t>7.2.1.1</w:t>
            </w:r>
            <w:r w:rsidRPr="002A4167">
              <w:rPr>
                <w:rFonts w:hint="eastAsia"/>
                <w:snapToGrid w:val="0"/>
                <w:kern w:val="2"/>
              </w:rPr>
              <w:t>废水产生及排放情况</w:t>
            </w:r>
          </w:p>
          <w:p w14:paraId="4B0D825D" w14:textId="77777777" w:rsidR="00F13C6C" w:rsidRPr="002A4167" w:rsidRDefault="00F13C6C">
            <w:pPr>
              <w:ind w:firstLine="480"/>
              <w:rPr>
                <w:snapToGrid w:val="0"/>
                <w:kern w:val="0"/>
                <w:szCs w:val="24"/>
              </w:rPr>
            </w:pPr>
            <w:r w:rsidRPr="002A4167">
              <w:rPr>
                <w:rFonts w:hint="eastAsia"/>
                <w:snapToGrid w:val="0"/>
                <w:kern w:val="0"/>
              </w:rPr>
              <w:t>本项目实施后企业废水主要来源于员工生活污水，</w:t>
            </w:r>
            <w:r w:rsidRPr="002A4167">
              <w:rPr>
                <w:rFonts w:hint="eastAsia"/>
                <w:szCs w:val="24"/>
              </w:rPr>
              <w:t>经</w:t>
            </w:r>
            <w:r w:rsidRPr="002A4167">
              <w:rPr>
                <w:rFonts w:hint="eastAsia"/>
              </w:rPr>
              <w:t>化粪池预处理，确保出水水质全面稳定达到《污水综合排放标准》（</w:t>
            </w:r>
            <w:r w:rsidRPr="002A4167">
              <w:t>GB8978-1996</w:t>
            </w:r>
            <w:r w:rsidRPr="002A4167">
              <w:rPr>
                <w:rFonts w:hint="eastAsia"/>
              </w:rPr>
              <w:t>）</w:t>
            </w:r>
            <w:r w:rsidR="001265CE" w:rsidRPr="002A4167">
              <w:rPr>
                <w:rFonts w:hint="eastAsia"/>
              </w:rPr>
              <w:t>表</w:t>
            </w:r>
            <w:r w:rsidR="001265CE" w:rsidRPr="002A4167">
              <w:rPr>
                <w:rFonts w:hint="eastAsia"/>
              </w:rPr>
              <w:t>4</w:t>
            </w:r>
            <w:r w:rsidR="001265CE" w:rsidRPr="002A4167">
              <w:rPr>
                <w:rFonts w:hint="eastAsia"/>
              </w:rPr>
              <w:t>中</w:t>
            </w:r>
            <w:r w:rsidRPr="002A4167">
              <w:rPr>
                <w:rFonts w:hint="eastAsia"/>
              </w:rPr>
              <w:t>三级标准及《工业企业废水氮、磷污染物间接排放限值》（</w:t>
            </w:r>
            <w:r w:rsidRPr="002A4167">
              <w:t>DB33/887-2013</w:t>
            </w:r>
            <w:r w:rsidRPr="002A4167">
              <w:rPr>
                <w:rFonts w:hint="eastAsia"/>
              </w:rPr>
              <w:t>）中相关规定后，纳入市政</w:t>
            </w:r>
            <w:r w:rsidRPr="002A4167">
              <w:rPr>
                <w:rFonts w:hint="eastAsia"/>
                <w:snapToGrid w:val="0"/>
                <w:szCs w:val="24"/>
              </w:rPr>
              <w:t>污水管网</w:t>
            </w:r>
            <w:r w:rsidRPr="002A4167">
              <w:rPr>
                <w:rFonts w:hint="eastAsia"/>
              </w:rPr>
              <w:t>，由</w:t>
            </w:r>
            <w:r w:rsidRPr="002A4167">
              <w:rPr>
                <w:rFonts w:hint="eastAsia"/>
                <w:snapToGrid w:val="0"/>
                <w:kern w:val="0"/>
              </w:rPr>
              <w:t>桐乡市城市污水处理有限责任公司</w:t>
            </w:r>
            <w:r w:rsidRPr="002A4167">
              <w:rPr>
                <w:rFonts w:hint="eastAsia"/>
              </w:rPr>
              <w:t>集中处理后达到《城镇污水处理厂污染物排放标准》（</w:t>
            </w:r>
            <w:r w:rsidRPr="002A4167">
              <w:rPr>
                <w:rFonts w:hint="eastAsia"/>
              </w:rPr>
              <w:t>GB</w:t>
            </w:r>
            <w:r w:rsidRPr="002A4167">
              <w:t>18918-2002</w:t>
            </w:r>
            <w:r w:rsidRPr="002A4167">
              <w:rPr>
                <w:rFonts w:hint="eastAsia"/>
              </w:rPr>
              <w:t>）表</w:t>
            </w:r>
            <w:r w:rsidRPr="002A4167">
              <w:rPr>
                <w:rFonts w:hint="eastAsia"/>
              </w:rPr>
              <w:t>1</w:t>
            </w:r>
            <w:r w:rsidRPr="002A4167">
              <w:rPr>
                <w:rFonts w:hint="eastAsia"/>
              </w:rPr>
              <w:t>中一级</w:t>
            </w:r>
            <w:r w:rsidRPr="002A4167">
              <w:rPr>
                <w:rFonts w:hint="eastAsia"/>
              </w:rPr>
              <w:t>A</w:t>
            </w:r>
            <w:r w:rsidRPr="002A4167">
              <w:rPr>
                <w:rFonts w:hint="eastAsia"/>
              </w:rPr>
              <w:t>标准后排</w:t>
            </w:r>
            <w:r w:rsidR="00F23FE4" w:rsidRPr="002A4167">
              <w:rPr>
                <w:rFonts w:hint="eastAsia"/>
              </w:rPr>
              <w:t>江</w:t>
            </w:r>
            <w:r w:rsidRPr="002A4167">
              <w:rPr>
                <w:rFonts w:hint="eastAsia"/>
              </w:rPr>
              <w:t>。</w:t>
            </w:r>
            <w:r w:rsidRPr="002A4167">
              <w:rPr>
                <w:rFonts w:hint="eastAsia"/>
                <w:snapToGrid w:val="0"/>
                <w:kern w:val="0"/>
              </w:rPr>
              <w:t>本项目实施后企业</w:t>
            </w:r>
            <w:r w:rsidRPr="002A4167">
              <w:rPr>
                <w:rFonts w:hint="eastAsia"/>
                <w:bCs/>
                <w:snapToGrid w:val="0"/>
                <w:kern w:val="0"/>
                <w:szCs w:val="24"/>
              </w:rPr>
              <w:t>废水类别、污染物及污染治理设施信息见表</w:t>
            </w:r>
            <w:r w:rsidRPr="002A4167">
              <w:rPr>
                <w:bCs/>
                <w:snapToGrid w:val="0"/>
                <w:kern w:val="0"/>
                <w:szCs w:val="24"/>
              </w:rPr>
              <w:t>7-1</w:t>
            </w:r>
            <w:r w:rsidRPr="002A4167">
              <w:rPr>
                <w:rFonts w:hint="eastAsia"/>
                <w:snapToGrid w:val="0"/>
                <w:kern w:val="0"/>
              </w:rPr>
              <w:t>，废水间接排放口基本情况见表</w:t>
            </w:r>
            <w:r w:rsidRPr="002A4167">
              <w:rPr>
                <w:snapToGrid w:val="0"/>
                <w:kern w:val="0"/>
              </w:rPr>
              <w:t>7-2</w:t>
            </w:r>
            <w:r w:rsidRPr="002A4167">
              <w:rPr>
                <w:rFonts w:hint="eastAsia"/>
                <w:snapToGrid w:val="0"/>
                <w:kern w:val="0"/>
              </w:rPr>
              <w:t>。</w:t>
            </w:r>
          </w:p>
          <w:p w14:paraId="604EFAEE" w14:textId="77777777" w:rsidR="00F13C6C" w:rsidRPr="002A4167" w:rsidRDefault="00F13C6C">
            <w:pPr>
              <w:pStyle w:val="affa"/>
              <w:spacing w:before="48" w:after="24"/>
              <w:rPr>
                <w:snapToGrid w:val="0"/>
              </w:rPr>
            </w:pPr>
            <w:r w:rsidRPr="002A4167">
              <w:rPr>
                <w:rFonts w:hint="eastAsia"/>
              </w:rPr>
              <w:t>表</w:t>
            </w:r>
            <w:r w:rsidRPr="002A4167">
              <w:t>7-1</w:t>
            </w:r>
            <w:r w:rsidR="0017792E" w:rsidRPr="002A4167">
              <w:t xml:space="preserve">  </w:t>
            </w:r>
            <w:r w:rsidRPr="002A4167">
              <w:rPr>
                <w:rFonts w:hint="eastAsia"/>
              </w:rPr>
              <w:t>废</w:t>
            </w:r>
            <w:r w:rsidRPr="002A4167">
              <w:rPr>
                <w:rFonts w:hint="eastAsia"/>
                <w:snapToGrid w:val="0"/>
              </w:rPr>
              <w:t>水类别、污染物及污染治理设施信息表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
              <w:gridCol w:w="595"/>
              <w:gridCol w:w="642"/>
              <w:gridCol w:w="719"/>
              <w:gridCol w:w="1219"/>
              <w:gridCol w:w="682"/>
              <w:gridCol w:w="577"/>
              <w:gridCol w:w="579"/>
              <w:gridCol w:w="874"/>
              <w:gridCol w:w="870"/>
              <w:gridCol w:w="1599"/>
            </w:tblGrid>
            <w:tr w:rsidR="002A4167" w:rsidRPr="002A4167" w14:paraId="7AC99C3D" w14:textId="77777777" w:rsidTr="003E2D04">
              <w:trPr>
                <w:trHeight w:val="340"/>
              </w:trPr>
              <w:tc>
                <w:tcPr>
                  <w:tcW w:w="209"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0FD71CC" w14:textId="77777777" w:rsidR="00F13C6C" w:rsidRPr="002A4167" w:rsidRDefault="00F13C6C">
                  <w:pPr>
                    <w:pStyle w:val="aff9"/>
                    <w:rPr>
                      <w:b/>
                      <w:snapToGrid w:val="0"/>
                      <w:sz w:val="18"/>
                      <w:szCs w:val="18"/>
                    </w:rPr>
                  </w:pPr>
                  <w:r w:rsidRPr="002A4167">
                    <w:rPr>
                      <w:rFonts w:hint="eastAsia"/>
                      <w:b/>
                      <w:snapToGrid w:val="0"/>
                      <w:sz w:val="18"/>
                      <w:szCs w:val="18"/>
                    </w:rPr>
                    <w:t>序号</w:t>
                  </w:r>
                </w:p>
              </w:tc>
              <w:tc>
                <w:tcPr>
                  <w:tcW w:w="341"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6038A2F" w14:textId="77777777" w:rsidR="00F13C6C" w:rsidRPr="002A4167" w:rsidRDefault="00F13C6C">
                  <w:pPr>
                    <w:pStyle w:val="aff9"/>
                    <w:rPr>
                      <w:b/>
                      <w:snapToGrid w:val="0"/>
                      <w:sz w:val="18"/>
                      <w:szCs w:val="18"/>
                    </w:rPr>
                  </w:pPr>
                  <w:r w:rsidRPr="002A4167">
                    <w:rPr>
                      <w:rFonts w:hint="eastAsia"/>
                      <w:b/>
                      <w:snapToGrid w:val="0"/>
                      <w:sz w:val="18"/>
                      <w:szCs w:val="18"/>
                    </w:rPr>
                    <w:t>废水</w:t>
                  </w:r>
                </w:p>
                <w:p w14:paraId="70D8F634" w14:textId="77777777" w:rsidR="00F13C6C" w:rsidRPr="002A4167" w:rsidRDefault="00F13C6C">
                  <w:pPr>
                    <w:pStyle w:val="aff9"/>
                    <w:rPr>
                      <w:b/>
                      <w:snapToGrid w:val="0"/>
                      <w:sz w:val="18"/>
                      <w:szCs w:val="18"/>
                    </w:rPr>
                  </w:pPr>
                  <w:r w:rsidRPr="002A4167">
                    <w:rPr>
                      <w:rFonts w:hint="eastAsia"/>
                      <w:b/>
                      <w:snapToGrid w:val="0"/>
                      <w:sz w:val="18"/>
                      <w:szCs w:val="18"/>
                    </w:rPr>
                    <w:t>类别</w:t>
                  </w:r>
                </w:p>
              </w:tc>
              <w:tc>
                <w:tcPr>
                  <w:tcW w:w="368"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E6A0D85" w14:textId="77777777" w:rsidR="00F13C6C" w:rsidRPr="002A4167" w:rsidRDefault="00F13C6C">
                  <w:pPr>
                    <w:pStyle w:val="aff9"/>
                    <w:rPr>
                      <w:b/>
                      <w:snapToGrid w:val="0"/>
                      <w:sz w:val="18"/>
                      <w:szCs w:val="18"/>
                    </w:rPr>
                  </w:pPr>
                  <w:r w:rsidRPr="002A4167">
                    <w:rPr>
                      <w:rFonts w:hint="eastAsia"/>
                      <w:b/>
                      <w:snapToGrid w:val="0"/>
                      <w:sz w:val="18"/>
                      <w:szCs w:val="18"/>
                    </w:rPr>
                    <w:t>污染物种类</w:t>
                  </w:r>
                </w:p>
              </w:tc>
              <w:tc>
                <w:tcPr>
                  <w:tcW w:w="41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5957F0E" w14:textId="77777777" w:rsidR="00F13C6C" w:rsidRPr="002A4167" w:rsidRDefault="00F13C6C">
                  <w:pPr>
                    <w:pStyle w:val="aff9"/>
                    <w:rPr>
                      <w:b/>
                      <w:snapToGrid w:val="0"/>
                      <w:sz w:val="18"/>
                      <w:szCs w:val="18"/>
                    </w:rPr>
                  </w:pPr>
                  <w:r w:rsidRPr="002A4167">
                    <w:rPr>
                      <w:rFonts w:hint="eastAsia"/>
                      <w:b/>
                      <w:snapToGrid w:val="0"/>
                      <w:sz w:val="18"/>
                      <w:szCs w:val="18"/>
                    </w:rPr>
                    <w:t>排放</w:t>
                  </w:r>
                </w:p>
                <w:p w14:paraId="633830D3" w14:textId="77777777" w:rsidR="00F13C6C" w:rsidRPr="002A4167" w:rsidRDefault="00F13C6C">
                  <w:pPr>
                    <w:pStyle w:val="aff9"/>
                    <w:rPr>
                      <w:b/>
                      <w:snapToGrid w:val="0"/>
                      <w:sz w:val="18"/>
                      <w:szCs w:val="18"/>
                    </w:rPr>
                  </w:pPr>
                  <w:r w:rsidRPr="002A4167">
                    <w:rPr>
                      <w:rFonts w:hint="eastAsia"/>
                      <w:b/>
                      <w:snapToGrid w:val="0"/>
                      <w:sz w:val="18"/>
                      <w:szCs w:val="18"/>
                    </w:rPr>
                    <w:t>去向</w:t>
                  </w:r>
                </w:p>
              </w:tc>
              <w:tc>
                <w:tcPr>
                  <w:tcW w:w="699"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DB5E857" w14:textId="77777777" w:rsidR="00F13C6C" w:rsidRPr="002A4167" w:rsidRDefault="00F13C6C">
                  <w:pPr>
                    <w:pStyle w:val="aff9"/>
                    <w:rPr>
                      <w:b/>
                      <w:snapToGrid w:val="0"/>
                      <w:sz w:val="18"/>
                      <w:szCs w:val="18"/>
                    </w:rPr>
                  </w:pPr>
                  <w:r w:rsidRPr="002A4167">
                    <w:rPr>
                      <w:rFonts w:hint="eastAsia"/>
                      <w:b/>
                      <w:snapToGrid w:val="0"/>
                      <w:sz w:val="18"/>
                      <w:szCs w:val="18"/>
                    </w:rPr>
                    <w:t>排放规律</w:t>
                  </w:r>
                </w:p>
              </w:tc>
              <w:tc>
                <w:tcPr>
                  <w:tcW w:w="1054"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69F3BB4" w14:textId="77777777" w:rsidR="00F13C6C" w:rsidRPr="002A4167" w:rsidRDefault="00F13C6C">
                  <w:pPr>
                    <w:pStyle w:val="aff9"/>
                    <w:rPr>
                      <w:b/>
                      <w:snapToGrid w:val="0"/>
                      <w:sz w:val="18"/>
                      <w:szCs w:val="18"/>
                    </w:rPr>
                  </w:pPr>
                  <w:r w:rsidRPr="002A4167">
                    <w:rPr>
                      <w:rFonts w:hint="eastAsia"/>
                      <w:b/>
                      <w:snapToGrid w:val="0"/>
                      <w:sz w:val="18"/>
                      <w:szCs w:val="18"/>
                    </w:rPr>
                    <w:t>污染治理设施</w:t>
                  </w:r>
                </w:p>
              </w:tc>
              <w:tc>
                <w:tcPr>
                  <w:tcW w:w="501"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5C24A05" w14:textId="77777777" w:rsidR="00F13C6C" w:rsidRPr="002A4167" w:rsidRDefault="00F13C6C">
                  <w:pPr>
                    <w:pStyle w:val="aff9"/>
                    <w:rPr>
                      <w:b/>
                      <w:snapToGrid w:val="0"/>
                      <w:sz w:val="18"/>
                      <w:szCs w:val="18"/>
                    </w:rPr>
                  </w:pPr>
                  <w:r w:rsidRPr="002A4167">
                    <w:rPr>
                      <w:rFonts w:hint="eastAsia"/>
                      <w:b/>
                      <w:snapToGrid w:val="0"/>
                      <w:sz w:val="18"/>
                      <w:szCs w:val="18"/>
                    </w:rPr>
                    <w:t>排放口</w:t>
                  </w:r>
                </w:p>
                <w:p w14:paraId="699E95A7" w14:textId="77777777" w:rsidR="00F13C6C" w:rsidRPr="002A4167" w:rsidRDefault="00F13C6C">
                  <w:pPr>
                    <w:pStyle w:val="aff9"/>
                    <w:rPr>
                      <w:b/>
                      <w:snapToGrid w:val="0"/>
                      <w:sz w:val="18"/>
                      <w:szCs w:val="18"/>
                    </w:rPr>
                  </w:pPr>
                  <w:r w:rsidRPr="002A4167">
                    <w:rPr>
                      <w:rFonts w:hint="eastAsia"/>
                      <w:b/>
                      <w:snapToGrid w:val="0"/>
                      <w:sz w:val="18"/>
                      <w:szCs w:val="18"/>
                    </w:rPr>
                    <w:t>编号</w:t>
                  </w:r>
                </w:p>
              </w:tc>
              <w:tc>
                <w:tcPr>
                  <w:tcW w:w="499"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3E020D5" w14:textId="77777777" w:rsidR="00F13C6C" w:rsidRPr="002A4167" w:rsidRDefault="00F13C6C">
                  <w:pPr>
                    <w:pStyle w:val="aff9"/>
                    <w:rPr>
                      <w:b/>
                      <w:snapToGrid w:val="0"/>
                      <w:sz w:val="18"/>
                      <w:szCs w:val="18"/>
                    </w:rPr>
                  </w:pPr>
                  <w:r w:rsidRPr="002A4167">
                    <w:rPr>
                      <w:rFonts w:hint="eastAsia"/>
                      <w:b/>
                      <w:snapToGrid w:val="0"/>
                      <w:sz w:val="18"/>
                      <w:szCs w:val="18"/>
                    </w:rPr>
                    <w:t>排放口设置是否符合要求</w:t>
                  </w:r>
                </w:p>
              </w:tc>
              <w:tc>
                <w:tcPr>
                  <w:tcW w:w="917"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85833D7" w14:textId="77777777" w:rsidR="00F13C6C" w:rsidRPr="002A4167" w:rsidRDefault="00F13C6C">
                  <w:pPr>
                    <w:pStyle w:val="aff9"/>
                    <w:rPr>
                      <w:b/>
                      <w:snapToGrid w:val="0"/>
                      <w:sz w:val="18"/>
                      <w:szCs w:val="18"/>
                    </w:rPr>
                  </w:pPr>
                  <w:r w:rsidRPr="002A4167">
                    <w:rPr>
                      <w:rFonts w:hint="eastAsia"/>
                      <w:b/>
                      <w:snapToGrid w:val="0"/>
                      <w:sz w:val="18"/>
                      <w:szCs w:val="18"/>
                    </w:rPr>
                    <w:t>排放</w:t>
                  </w:r>
                  <w:proofErr w:type="gramStart"/>
                  <w:r w:rsidRPr="002A4167">
                    <w:rPr>
                      <w:rFonts w:hint="eastAsia"/>
                      <w:b/>
                      <w:snapToGrid w:val="0"/>
                      <w:sz w:val="18"/>
                      <w:szCs w:val="18"/>
                    </w:rPr>
                    <w:t>口类型</w:t>
                  </w:r>
                  <w:proofErr w:type="gramEnd"/>
                </w:p>
              </w:tc>
            </w:tr>
            <w:tr w:rsidR="002A4167" w:rsidRPr="002A4167" w14:paraId="221BAF3B" w14:textId="77777777" w:rsidTr="003E2D04">
              <w:trPr>
                <w:trHeight w:val="340"/>
              </w:trPr>
              <w:tc>
                <w:tcPr>
                  <w:tcW w:w="209"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37BC7E6" w14:textId="77777777" w:rsidR="00F13C6C" w:rsidRPr="002A4167" w:rsidRDefault="00F13C6C">
                  <w:pPr>
                    <w:pStyle w:val="aff9"/>
                    <w:rPr>
                      <w:snapToGrid w:val="0"/>
                      <w:sz w:val="18"/>
                      <w:szCs w:val="18"/>
                    </w:rPr>
                  </w:pPr>
                </w:p>
              </w:tc>
              <w:tc>
                <w:tcPr>
                  <w:tcW w:w="341"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EB08038" w14:textId="77777777" w:rsidR="00F13C6C" w:rsidRPr="002A4167" w:rsidRDefault="00F13C6C">
                  <w:pPr>
                    <w:pStyle w:val="aff9"/>
                    <w:rPr>
                      <w:snapToGrid w:val="0"/>
                      <w:sz w:val="18"/>
                      <w:szCs w:val="18"/>
                    </w:rPr>
                  </w:pPr>
                </w:p>
              </w:tc>
              <w:tc>
                <w:tcPr>
                  <w:tcW w:w="368"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433D0FE" w14:textId="77777777" w:rsidR="00F13C6C" w:rsidRPr="002A4167" w:rsidRDefault="00F13C6C">
                  <w:pPr>
                    <w:pStyle w:val="aff9"/>
                    <w:rPr>
                      <w:snapToGrid w:val="0"/>
                      <w:sz w:val="18"/>
                      <w:szCs w:val="18"/>
                    </w:rPr>
                  </w:pPr>
                </w:p>
              </w:tc>
              <w:tc>
                <w:tcPr>
                  <w:tcW w:w="41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2E56249" w14:textId="77777777" w:rsidR="00F13C6C" w:rsidRPr="002A4167" w:rsidRDefault="00F13C6C">
                  <w:pPr>
                    <w:pStyle w:val="aff9"/>
                    <w:rPr>
                      <w:snapToGrid w:val="0"/>
                      <w:sz w:val="18"/>
                      <w:szCs w:val="18"/>
                    </w:rPr>
                  </w:pPr>
                </w:p>
              </w:tc>
              <w:tc>
                <w:tcPr>
                  <w:tcW w:w="699"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4F86554" w14:textId="77777777" w:rsidR="00F13C6C" w:rsidRPr="002A4167" w:rsidRDefault="00F13C6C">
                  <w:pPr>
                    <w:pStyle w:val="aff9"/>
                    <w:rPr>
                      <w:snapToGrid w:val="0"/>
                      <w:sz w:val="18"/>
                      <w:szCs w:val="18"/>
                    </w:rPr>
                  </w:pPr>
                </w:p>
              </w:tc>
              <w:tc>
                <w:tcPr>
                  <w:tcW w:w="39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8544D69" w14:textId="77777777" w:rsidR="00F13C6C" w:rsidRPr="002A4167" w:rsidRDefault="00F13C6C">
                  <w:pPr>
                    <w:pStyle w:val="aff9"/>
                    <w:rPr>
                      <w:b/>
                      <w:snapToGrid w:val="0"/>
                      <w:sz w:val="18"/>
                      <w:szCs w:val="18"/>
                    </w:rPr>
                  </w:pPr>
                  <w:r w:rsidRPr="002A4167">
                    <w:rPr>
                      <w:rFonts w:hint="eastAsia"/>
                      <w:b/>
                      <w:snapToGrid w:val="0"/>
                      <w:sz w:val="18"/>
                      <w:szCs w:val="18"/>
                    </w:rPr>
                    <w:t>编号</w:t>
                  </w: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52AA5C3" w14:textId="77777777" w:rsidR="00F13C6C" w:rsidRPr="002A4167" w:rsidRDefault="00F13C6C">
                  <w:pPr>
                    <w:pStyle w:val="aff9"/>
                    <w:rPr>
                      <w:b/>
                      <w:snapToGrid w:val="0"/>
                      <w:sz w:val="18"/>
                      <w:szCs w:val="18"/>
                    </w:rPr>
                  </w:pPr>
                  <w:r w:rsidRPr="002A4167">
                    <w:rPr>
                      <w:rFonts w:hint="eastAsia"/>
                      <w:b/>
                      <w:snapToGrid w:val="0"/>
                      <w:sz w:val="18"/>
                      <w:szCs w:val="18"/>
                    </w:rPr>
                    <w:t>名称</w:t>
                  </w:r>
                </w:p>
              </w:tc>
              <w:tc>
                <w:tcPr>
                  <w:tcW w:w="33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02603FA" w14:textId="77777777" w:rsidR="00F13C6C" w:rsidRPr="002A4167" w:rsidRDefault="00F13C6C">
                  <w:pPr>
                    <w:pStyle w:val="aff9"/>
                    <w:rPr>
                      <w:b/>
                      <w:snapToGrid w:val="0"/>
                      <w:sz w:val="18"/>
                      <w:szCs w:val="18"/>
                    </w:rPr>
                  </w:pPr>
                  <w:r w:rsidRPr="002A4167">
                    <w:rPr>
                      <w:rFonts w:hint="eastAsia"/>
                      <w:b/>
                      <w:snapToGrid w:val="0"/>
                      <w:sz w:val="18"/>
                      <w:szCs w:val="18"/>
                    </w:rPr>
                    <w:t>工艺</w:t>
                  </w:r>
                </w:p>
              </w:tc>
              <w:tc>
                <w:tcPr>
                  <w:tcW w:w="501"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737B5E" w14:textId="77777777" w:rsidR="00F13C6C" w:rsidRPr="002A4167" w:rsidRDefault="00F13C6C">
                  <w:pPr>
                    <w:pStyle w:val="aff9"/>
                    <w:rPr>
                      <w:snapToGrid w:val="0"/>
                      <w:sz w:val="18"/>
                      <w:szCs w:val="18"/>
                    </w:rPr>
                  </w:pPr>
                </w:p>
              </w:tc>
              <w:tc>
                <w:tcPr>
                  <w:tcW w:w="499"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2508E0E" w14:textId="77777777" w:rsidR="00F13C6C" w:rsidRPr="002A4167" w:rsidRDefault="00F13C6C">
                  <w:pPr>
                    <w:pStyle w:val="aff9"/>
                    <w:rPr>
                      <w:snapToGrid w:val="0"/>
                      <w:sz w:val="18"/>
                      <w:szCs w:val="18"/>
                    </w:rPr>
                  </w:pPr>
                </w:p>
              </w:tc>
              <w:tc>
                <w:tcPr>
                  <w:tcW w:w="917"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7667ED0" w14:textId="77777777" w:rsidR="00F13C6C" w:rsidRPr="002A4167" w:rsidRDefault="00F13C6C">
                  <w:pPr>
                    <w:pStyle w:val="aff9"/>
                    <w:rPr>
                      <w:snapToGrid w:val="0"/>
                      <w:sz w:val="18"/>
                      <w:szCs w:val="18"/>
                    </w:rPr>
                  </w:pPr>
                </w:p>
              </w:tc>
            </w:tr>
            <w:tr w:rsidR="002A4167" w:rsidRPr="002A4167" w14:paraId="36B9D070" w14:textId="77777777" w:rsidTr="003E2D04">
              <w:trPr>
                <w:trHeight w:val="340"/>
              </w:trPr>
              <w:tc>
                <w:tcPr>
                  <w:tcW w:w="20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B1E30B8" w14:textId="77777777" w:rsidR="00F13C6C" w:rsidRPr="002A4167" w:rsidRDefault="00F13C6C">
                  <w:pPr>
                    <w:pStyle w:val="aff9"/>
                    <w:rPr>
                      <w:snapToGrid w:val="0"/>
                      <w:sz w:val="18"/>
                      <w:szCs w:val="18"/>
                    </w:rPr>
                  </w:pPr>
                  <w:r w:rsidRPr="002A4167">
                    <w:rPr>
                      <w:snapToGrid w:val="0"/>
                      <w:sz w:val="18"/>
                      <w:szCs w:val="18"/>
                    </w:rPr>
                    <w:t>1</w:t>
                  </w:r>
                </w:p>
              </w:tc>
              <w:tc>
                <w:tcPr>
                  <w:tcW w:w="34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03FC4DA" w14:textId="77777777" w:rsidR="00F13C6C" w:rsidRPr="002A4167" w:rsidRDefault="00F13C6C">
                  <w:pPr>
                    <w:pStyle w:val="aff9"/>
                    <w:rPr>
                      <w:snapToGrid w:val="0"/>
                      <w:sz w:val="18"/>
                      <w:szCs w:val="18"/>
                    </w:rPr>
                  </w:pPr>
                  <w:r w:rsidRPr="002A4167">
                    <w:rPr>
                      <w:rFonts w:hint="eastAsia"/>
                      <w:snapToGrid w:val="0"/>
                      <w:sz w:val="18"/>
                      <w:szCs w:val="18"/>
                    </w:rPr>
                    <w:t>生活</w:t>
                  </w:r>
                </w:p>
                <w:p w14:paraId="596FE05F" w14:textId="77777777" w:rsidR="00F13C6C" w:rsidRPr="002A4167" w:rsidRDefault="00F13C6C">
                  <w:pPr>
                    <w:pStyle w:val="aff9"/>
                    <w:rPr>
                      <w:snapToGrid w:val="0"/>
                      <w:sz w:val="18"/>
                      <w:szCs w:val="18"/>
                    </w:rPr>
                  </w:pPr>
                  <w:r w:rsidRPr="002A4167">
                    <w:rPr>
                      <w:rFonts w:hint="eastAsia"/>
                      <w:snapToGrid w:val="0"/>
                      <w:sz w:val="18"/>
                      <w:szCs w:val="18"/>
                    </w:rPr>
                    <w:t>污水</w:t>
                  </w:r>
                </w:p>
              </w:tc>
              <w:tc>
                <w:tcPr>
                  <w:tcW w:w="3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3FF7C0C" w14:textId="77777777" w:rsidR="00F13C6C" w:rsidRPr="002A4167" w:rsidRDefault="00F13C6C">
                  <w:pPr>
                    <w:pStyle w:val="aff9"/>
                    <w:rPr>
                      <w:snapToGrid w:val="0"/>
                      <w:sz w:val="18"/>
                      <w:szCs w:val="18"/>
                      <w:vertAlign w:val="subscript"/>
                    </w:rPr>
                  </w:pPr>
                  <w:proofErr w:type="spellStart"/>
                  <w:r w:rsidRPr="002A4167">
                    <w:rPr>
                      <w:snapToGrid w:val="0"/>
                      <w:sz w:val="18"/>
                      <w:szCs w:val="18"/>
                    </w:rPr>
                    <w:t>COD</w:t>
                  </w:r>
                  <w:r w:rsidRPr="002A4167">
                    <w:rPr>
                      <w:snapToGrid w:val="0"/>
                      <w:sz w:val="18"/>
                      <w:szCs w:val="18"/>
                      <w:vertAlign w:val="subscript"/>
                    </w:rPr>
                    <w:t>Cr</w:t>
                  </w:r>
                  <w:proofErr w:type="spellEnd"/>
                </w:p>
                <w:p w14:paraId="6B46A289" w14:textId="77777777" w:rsidR="00F13C6C" w:rsidRPr="002A4167" w:rsidRDefault="00F13C6C">
                  <w:pPr>
                    <w:pStyle w:val="aff9"/>
                    <w:rPr>
                      <w:snapToGrid w:val="0"/>
                      <w:sz w:val="18"/>
                      <w:szCs w:val="18"/>
                    </w:rPr>
                  </w:pPr>
                  <w:r w:rsidRPr="002A4167">
                    <w:rPr>
                      <w:snapToGrid w:val="0"/>
                      <w:sz w:val="18"/>
                      <w:szCs w:val="18"/>
                      <w:lang w:val="de-DE"/>
                    </w:rPr>
                    <w:t>NH</w:t>
                  </w:r>
                  <w:r w:rsidRPr="002A4167">
                    <w:rPr>
                      <w:snapToGrid w:val="0"/>
                      <w:sz w:val="18"/>
                      <w:szCs w:val="18"/>
                      <w:vertAlign w:val="subscript"/>
                      <w:lang w:val="de-DE"/>
                    </w:rPr>
                    <w:t>3</w:t>
                  </w:r>
                  <w:r w:rsidRPr="002A4167">
                    <w:rPr>
                      <w:snapToGrid w:val="0"/>
                      <w:sz w:val="18"/>
                      <w:szCs w:val="18"/>
                      <w:lang w:val="de-DE"/>
                    </w:rPr>
                    <w:t>-N</w:t>
                  </w:r>
                </w:p>
              </w:tc>
              <w:tc>
                <w:tcPr>
                  <w:tcW w:w="41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D65B3B" w14:textId="77777777" w:rsidR="00F13C6C" w:rsidRPr="002A4167" w:rsidRDefault="00F13C6C">
                  <w:pPr>
                    <w:pStyle w:val="aff9"/>
                    <w:rPr>
                      <w:snapToGrid w:val="0"/>
                      <w:sz w:val="18"/>
                      <w:szCs w:val="18"/>
                    </w:rPr>
                  </w:pPr>
                  <w:r w:rsidRPr="002A4167">
                    <w:rPr>
                      <w:rFonts w:hint="eastAsia"/>
                      <w:snapToGrid w:val="0"/>
                      <w:sz w:val="18"/>
                      <w:szCs w:val="18"/>
                    </w:rPr>
                    <w:t>进入城市污水集中处理厂</w:t>
                  </w:r>
                </w:p>
              </w:tc>
              <w:tc>
                <w:tcPr>
                  <w:tcW w:w="69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76AAD8" w14:textId="77777777" w:rsidR="00F13C6C" w:rsidRPr="002A4167" w:rsidRDefault="00F13C6C">
                  <w:pPr>
                    <w:pStyle w:val="aff9"/>
                    <w:rPr>
                      <w:snapToGrid w:val="0"/>
                      <w:sz w:val="18"/>
                      <w:szCs w:val="18"/>
                    </w:rPr>
                  </w:pPr>
                  <w:r w:rsidRPr="002A4167">
                    <w:rPr>
                      <w:rFonts w:hint="eastAsia"/>
                      <w:snapToGrid w:val="0"/>
                      <w:sz w:val="18"/>
                      <w:szCs w:val="18"/>
                    </w:rPr>
                    <w:t>间断排放，排放期间流量不稳定且无规律，但不属于冲击型排放</w:t>
                  </w:r>
                </w:p>
              </w:tc>
              <w:tc>
                <w:tcPr>
                  <w:tcW w:w="39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84F417" w14:textId="77777777" w:rsidR="00F13C6C" w:rsidRPr="002A4167" w:rsidRDefault="003E2D04">
                  <w:pPr>
                    <w:pStyle w:val="aff9"/>
                    <w:rPr>
                      <w:snapToGrid w:val="0"/>
                      <w:sz w:val="18"/>
                      <w:szCs w:val="18"/>
                    </w:rPr>
                  </w:pPr>
                  <w:r w:rsidRPr="002A4167">
                    <w:rPr>
                      <w:rFonts w:hint="eastAsia"/>
                      <w:snapToGrid w:val="0"/>
                      <w:sz w:val="18"/>
                      <w:szCs w:val="18"/>
                    </w:rPr>
                    <w:t>TW</w:t>
                  </w:r>
                  <w:r w:rsidRPr="002A4167">
                    <w:rPr>
                      <w:snapToGrid w:val="0"/>
                      <w:sz w:val="18"/>
                      <w:szCs w:val="18"/>
                    </w:rPr>
                    <w:t>001</w:t>
                  </w: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394E51B" w14:textId="77777777" w:rsidR="00F13C6C" w:rsidRPr="002A4167" w:rsidRDefault="00F13C6C">
                  <w:pPr>
                    <w:pStyle w:val="aff9"/>
                    <w:rPr>
                      <w:snapToGrid w:val="0"/>
                      <w:sz w:val="18"/>
                      <w:szCs w:val="18"/>
                    </w:rPr>
                  </w:pPr>
                  <w:r w:rsidRPr="002A4167">
                    <w:rPr>
                      <w:rFonts w:hint="eastAsia"/>
                      <w:snapToGrid w:val="0"/>
                      <w:sz w:val="18"/>
                      <w:szCs w:val="18"/>
                    </w:rPr>
                    <w:t>生活污水处理系统</w:t>
                  </w:r>
                </w:p>
              </w:tc>
              <w:tc>
                <w:tcPr>
                  <w:tcW w:w="33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22612FB" w14:textId="77777777" w:rsidR="00F13C6C" w:rsidRPr="002A4167" w:rsidRDefault="00F13C6C">
                  <w:pPr>
                    <w:pStyle w:val="aff9"/>
                    <w:rPr>
                      <w:snapToGrid w:val="0"/>
                      <w:sz w:val="18"/>
                      <w:szCs w:val="18"/>
                    </w:rPr>
                  </w:pPr>
                  <w:r w:rsidRPr="002A4167">
                    <w:rPr>
                      <w:rFonts w:hint="eastAsia"/>
                      <w:snapToGrid w:val="0"/>
                      <w:sz w:val="18"/>
                      <w:szCs w:val="18"/>
                    </w:rPr>
                    <w:t>化粪池</w:t>
                  </w:r>
                </w:p>
              </w:tc>
              <w:tc>
                <w:tcPr>
                  <w:tcW w:w="5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9B2D650" w14:textId="77777777" w:rsidR="00F13C6C" w:rsidRPr="002A4167" w:rsidRDefault="00F13C6C">
                  <w:pPr>
                    <w:pStyle w:val="aff9"/>
                    <w:rPr>
                      <w:snapToGrid w:val="0"/>
                      <w:sz w:val="18"/>
                      <w:szCs w:val="18"/>
                    </w:rPr>
                  </w:pPr>
                  <w:r w:rsidRPr="002A4167">
                    <w:rPr>
                      <w:snapToGrid w:val="0"/>
                      <w:sz w:val="18"/>
                      <w:szCs w:val="18"/>
                    </w:rPr>
                    <w:t>DW001</w:t>
                  </w:r>
                </w:p>
              </w:tc>
              <w:tc>
                <w:tcPr>
                  <w:tcW w:w="49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D49E91" w14:textId="77777777" w:rsidR="00F13C6C" w:rsidRPr="002A4167" w:rsidRDefault="00F13C6C">
                  <w:pPr>
                    <w:pStyle w:val="aff9"/>
                    <w:rPr>
                      <w:sz w:val="18"/>
                      <w:szCs w:val="18"/>
                    </w:rPr>
                  </w:pPr>
                  <w:r w:rsidRPr="002A4167">
                    <w:rPr>
                      <w:sz w:val="18"/>
                      <w:szCs w:val="18"/>
                      <w:lang w:bidi="ar"/>
                    </w:rPr>
                    <w:sym w:font="Wingdings 2" w:char="F052"/>
                  </w:r>
                  <w:r w:rsidRPr="002A4167">
                    <w:rPr>
                      <w:rFonts w:hint="eastAsia"/>
                      <w:sz w:val="18"/>
                      <w:szCs w:val="18"/>
                    </w:rPr>
                    <w:t>是</w:t>
                  </w:r>
                </w:p>
                <w:p w14:paraId="43D402E8" w14:textId="77777777" w:rsidR="00F13C6C" w:rsidRPr="002A4167" w:rsidRDefault="00F13C6C">
                  <w:pPr>
                    <w:pStyle w:val="aff9"/>
                    <w:rPr>
                      <w:snapToGrid w:val="0"/>
                      <w:sz w:val="18"/>
                      <w:szCs w:val="18"/>
                    </w:rPr>
                  </w:pPr>
                  <w:r w:rsidRPr="002A4167">
                    <w:rPr>
                      <w:sz w:val="18"/>
                      <w:szCs w:val="18"/>
                    </w:rPr>
                    <w:t>□</w:t>
                  </w:r>
                  <w:r w:rsidRPr="002A4167">
                    <w:rPr>
                      <w:rFonts w:hint="eastAsia"/>
                      <w:sz w:val="18"/>
                      <w:szCs w:val="18"/>
                      <w:lang w:bidi="ar"/>
                    </w:rPr>
                    <w:t>否</w:t>
                  </w:r>
                </w:p>
              </w:tc>
              <w:tc>
                <w:tcPr>
                  <w:tcW w:w="91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7805D24" w14:textId="77777777" w:rsidR="00F13C6C" w:rsidRPr="002A4167" w:rsidRDefault="00F13C6C">
                  <w:pPr>
                    <w:pStyle w:val="aff9"/>
                    <w:jc w:val="both"/>
                    <w:rPr>
                      <w:sz w:val="18"/>
                      <w:szCs w:val="18"/>
                      <w:lang w:bidi="ar"/>
                    </w:rPr>
                  </w:pPr>
                  <w:r w:rsidRPr="002A4167">
                    <w:rPr>
                      <w:sz w:val="18"/>
                      <w:szCs w:val="18"/>
                      <w:lang w:bidi="ar"/>
                    </w:rPr>
                    <w:sym w:font="Wingdings 2" w:char="F052"/>
                  </w:r>
                  <w:r w:rsidRPr="002A4167">
                    <w:rPr>
                      <w:rFonts w:hint="eastAsia"/>
                      <w:sz w:val="18"/>
                      <w:szCs w:val="18"/>
                      <w:lang w:bidi="ar"/>
                    </w:rPr>
                    <w:t>企业总排口</w:t>
                  </w:r>
                </w:p>
                <w:p w14:paraId="52820645" w14:textId="77777777" w:rsidR="00F13C6C" w:rsidRPr="002A4167" w:rsidRDefault="00F13C6C">
                  <w:pPr>
                    <w:pStyle w:val="aff9"/>
                    <w:jc w:val="both"/>
                    <w:rPr>
                      <w:sz w:val="18"/>
                      <w:szCs w:val="18"/>
                      <w:lang w:bidi="ar"/>
                    </w:rPr>
                  </w:pPr>
                  <w:r w:rsidRPr="002A4167">
                    <w:rPr>
                      <w:sz w:val="18"/>
                      <w:szCs w:val="18"/>
                    </w:rPr>
                    <w:t>□</w:t>
                  </w:r>
                  <w:r w:rsidRPr="002A4167">
                    <w:rPr>
                      <w:rFonts w:hint="eastAsia"/>
                      <w:sz w:val="18"/>
                      <w:szCs w:val="18"/>
                      <w:lang w:bidi="ar"/>
                    </w:rPr>
                    <w:t>雨水排放</w:t>
                  </w:r>
                </w:p>
                <w:p w14:paraId="613756E3" w14:textId="77777777" w:rsidR="00F13C6C" w:rsidRPr="002A4167" w:rsidRDefault="00F13C6C">
                  <w:pPr>
                    <w:pStyle w:val="aff9"/>
                    <w:jc w:val="both"/>
                    <w:rPr>
                      <w:sz w:val="18"/>
                      <w:szCs w:val="18"/>
                      <w:lang w:bidi="ar"/>
                    </w:rPr>
                  </w:pPr>
                  <w:r w:rsidRPr="002A4167">
                    <w:rPr>
                      <w:sz w:val="18"/>
                      <w:szCs w:val="18"/>
                    </w:rPr>
                    <w:t>□</w:t>
                  </w:r>
                  <w:r w:rsidRPr="002A4167">
                    <w:rPr>
                      <w:rFonts w:hint="eastAsia"/>
                      <w:sz w:val="18"/>
                      <w:szCs w:val="18"/>
                      <w:lang w:bidi="ar"/>
                    </w:rPr>
                    <w:t>清净下水排放</w:t>
                  </w:r>
                </w:p>
                <w:p w14:paraId="230D29CB" w14:textId="77777777" w:rsidR="00F13C6C" w:rsidRPr="002A4167" w:rsidRDefault="00F13C6C">
                  <w:pPr>
                    <w:pStyle w:val="aff9"/>
                    <w:jc w:val="both"/>
                    <w:rPr>
                      <w:sz w:val="18"/>
                      <w:szCs w:val="18"/>
                      <w:lang w:bidi="ar"/>
                    </w:rPr>
                  </w:pPr>
                  <w:r w:rsidRPr="002A4167">
                    <w:rPr>
                      <w:sz w:val="18"/>
                      <w:szCs w:val="18"/>
                    </w:rPr>
                    <w:t>□</w:t>
                  </w:r>
                  <w:r w:rsidRPr="002A4167">
                    <w:rPr>
                      <w:rFonts w:hint="eastAsia"/>
                      <w:sz w:val="18"/>
                      <w:szCs w:val="18"/>
                      <w:lang w:bidi="ar"/>
                    </w:rPr>
                    <w:t>温排水排放</w:t>
                  </w:r>
                </w:p>
                <w:p w14:paraId="4B0916BB" w14:textId="77777777" w:rsidR="00F13C6C" w:rsidRPr="002A4167" w:rsidRDefault="00F13C6C">
                  <w:pPr>
                    <w:pStyle w:val="aff9"/>
                    <w:jc w:val="both"/>
                    <w:rPr>
                      <w:snapToGrid w:val="0"/>
                      <w:sz w:val="18"/>
                      <w:szCs w:val="18"/>
                    </w:rPr>
                  </w:pPr>
                  <w:r w:rsidRPr="002A4167">
                    <w:rPr>
                      <w:sz w:val="18"/>
                      <w:szCs w:val="18"/>
                    </w:rPr>
                    <w:t>□</w:t>
                  </w:r>
                  <w:r w:rsidRPr="002A4167">
                    <w:rPr>
                      <w:rFonts w:hint="eastAsia"/>
                      <w:sz w:val="18"/>
                      <w:szCs w:val="18"/>
                      <w:lang w:bidi="ar"/>
                    </w:rPr>
                    <w:t>车间或车间处理设施排放口</w:t>
                  </w:r>
                </w:p>
              </w:tc>
            </w:tr>
          </w:tbl>
          <w:p w14:paraId="117E1DA0" w14:textId="77777777" w:rsidR="00F13C6C" w:rsidRPr="002A4167" w:rsidRDefault="00F13C6C">
            <w:pPr>
              <w:pStyle w:val="affa"/>
              <w:spacing w:beforeLines="50" w:before="120" w:after="24"/>
              <w:rPr>
                <w:snapToGrid w:val="0"/>
              </w:rPr>
            </w:pPr>
            <w:r w:rsidRPr="002A4167">
              <w:rPr>
                <w:rFonts w:hint="eastAsia"/>
                <w:snapToGrid w:val="0"/>
              </w:rPr>
              <w:t>表</w:t>
            </w:r>
            <w:r w:rsidRPr="002A4167">
              <w:rPr>
                <w:snapToGrid w:val="0"/>
              </w:rPr>
              <w:t>7-2</w:t>
            </w:r>
            <w:r w:rsidR="0017792E" w:rsidRPr="002A4167">
              <w:rPr>
                <w:snapToGrid w:val="0"/>
              </w:rPr>
              <w:t xml:space="preserve">  </w:t>
            </w:r>
            <w:r w:rsidRPr="002A4167">
              <w:rPr>
                <w:rFonts w:hint="eastAsia"/>
                <w:snapToGrid w:val="0"/>
              </w:rPr>
              <w:t>废水间接排放口基本情况表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
              <w:gridCol w:w="724"/>
              <w:gridCol w:w="760"/>
              <w:gridCol w:w="745"/>
              <w:gridCol w:w="814"/>
              <w:gridCol w:w="900"/>
              <w:gridCol w:w="889"/>
              <w:gridCol w:w="577"/>
              <w:gridCol w:w="1191"/>
              <w:gridCol w:w="687"/>
              <w:gridCol w:w="1010"/>
            </w:tblGrid>
            <w:tr w:rsidR="002A4167" w:rsidRPr="002A4167" w14:paraId="44F60515" w14:textId="77777777">
              <w:trPr>
                <w:trHeight w:val="340"/>
              </w:trPr>
              <w:tc>
                <w:tcPr>
                  <w:tcW w:w="24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E433ACC" w14:textId="77777777" w:rsidR="00F13C6C" w:rsidRPr="002A4167" w:rsidRDefault="00F13C6C">
                  <w:pPr>
                    <w:pStyle w:val="aff9"/>
                    <w:rPr>
                      <w:b/>
                      <w:snapToGrid w:val="0"/>
                      <w:sz w:val="18"/>
                      <w:szCs w:val="18"/>
                    </w:rPr>
                  </w:pPr>
                  <w:r w:rsidRPr="002A4167">
                    <w:rPr>
                      <w:rFonts w:hint="eastAsia"/>
                      <w:b/>
                      <w:snapToGrid w:val="0"/>
                      <w:sz w:val="18"/>
                      <w:szCs w:val="18"/>
                    </w:rPr>
                    <w:t>序号</w:t>
                  </w:r>
                </w:p>
              </w:tc>
              <w:tc>
                <w:tcPr>
                  <w:tcW w:w="415"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4337C5F" w14:textId="77777777" w:rsidR="00F13C6C" w:rsidRPr="002A4167" w:rsidRDefault="00F13C6C">
                  <w:pPr>
                    <w:pStyle w:val="aff9"/>
                    <w:rPr>
                      <w:b/>
                      <w:snapToGrid w:val="0"/>
                      <w:sz w:val="18"/>
                      <w:szCs w:val="18"/>
                    </w:rPr>
                  </w:pPr>
                  <w:r w:rsidRPr="002A4167">
                    <w:rPr>
                      <w:rFonts w:hint="eastAsia"/>
                      <w:b/>
                      <w:snapToGrid w:val="0"/>
                      <w:sz w:val="18"/>
                      <w:szCs w:val="18"/>
                    </w:rPr>
                    <w:t>排放口编号</w:t>
                  </w:r>
                </w:p>
              </w:tc>
              <w:tc>
                <w:tcPr>
                  <w:tcW w:w="863"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63747AB" w14:textId="77777777" w:rsidR="00F13C6C" w:rsidRPr="002A4167" w:rsidRDefault="00F13C6C">
                  <w:pPr>
                    <w:pStyle w:val="aff9"/>
                    <w:rPr>
                      <w:b/>
                      <w:snapToGrid w:val="0"/>
                      <w:sz w:val="18"/>
                      <w:szCs w:val="18"/>
                    </w:rPr>
                  </w:pPr>
                  <w:r w:rsidRPr="002A4167">
                    <w:rPr>
                      <w:rFonts w:hint="eastAsia"/>
                      <w:b/>
                      <w:snapToGrid w:val="0"/>
                      <w:sz w:val="18"/>
                      <w:szCs w:val="18"/>
                    </w:rPr>
                    <w:t>排放口地理坐标</w:t>
                  </w:r>
                </w:p>
              </w:tc>
              <w:tc>
                <w:tcPr>
                  <w:tcW w:w="467"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1C527F7" w14:textId="77777777" w:rsidR="00F13C6C" w:rsidRPr="002A4167" w:rsidRDefault="00F13C6C">
                  <w:pPr>
                    <w:pStyle w:val="aff9"/>
                    <w:rPr>
                      <w:b/>
                      <w:snapToGrid w:val="0"/>
                      <w:sz w:val="18"/>
                      <w:szCs w:val="18"/>
                    </w:rPr>
                  </w:pPr>
                  <w:r w:rsidRPr="002A4167">
                    <w:rPr>
                      <w:rFonts w:hint="eastAsia"/>
                      <w:b/>
                      <w:snapToGrid w:val="0"/>
                      <w:sz w:val="18"/>
                      <w:szCs w:val="18"/>
                    </w:rPr>
                    <w:t>废水排</w:t>
                  </w:r>
                </w:p>
                <w:p w14:paraId="739AF516" w14:textId="77777777" w:rsidR="00F13C6C" w:rsidRPr="002A4167" w:rsidRDefault="00F13C6C">
                  <w:pPr>
                    <w:pStyle w:val="aff9"/>
                    <w:rPr>
                      <w:b/>
                      <w:snapToGrid w:val="0"/>
                      <w:sz w:val="18"/>
                      <w:szCs w:val="18"/>
                    </w:rPr>
                  </w:pPr>
                  <w:r w:rsidRPr="002A4167">
                    <w:rPr>
                      <w:rFonts w:hint="eastAsia"/>
                      <w:b/>
                      <w:snapToGrid w:val="0"/>
                      <w:sz w:val="18"/>
                      <w:szCs w:val="18"/>
                    </w:rPr>
                    <w:t>放量</w:t>
                  </w:r>
                  <w:r w:rsidRPr="002A4167">
                    <w:rPr>
                      <w:b/>
                      <w:snapToGrid w:val="0"/>
                      <w:sz w:val="18"/>
                      <w:szCs w:val="18"/>
                    </w:rPr>
                    <w:t>/</w:t>
                  </w:r>
                </w:p>
                <w:p w14:paraId="1AB93C57" w14:textId="77777777" w:rsidR="00F13C6C" w:rsidRPr="002A4167" w:rsidRDefault="00F13C6C">
                  <w:pPr>
                    <w:pStyle w:val="aff9"/>
                    <w:rPr>
                      <w:b/>
                      <w:snapToGrid w:val="0"/>
                      <w:sz w:val="18"/>
                      <w:szCs w:val="18"/>
                    </w:rPr>
                  </w:pPr>
                  <w:r w:rsidRPr="002A4167">
                    <w:rPr>
                      <w:rFonts w:hint="eastAsia"/>
                      <w:b/>
                      <w:snapToGrid w:val="0"/>
                      <w:sz w:val="18"/>
                      <w:szCs w:val="18"/>
                    </w:rPr>
                    <w:t>万</w:t>
                  </w:r>
                  <w:r w:rsidRPr="002A4167">
                    <w:rPr>
                      <w:b/>
                      <w:snapToGrid w:val="0"/>
                      <w:sz w:val="18"/>
                      <w:szCs w:val="18"/>
                    </w:rPr>
                    <w:t>m</w:t>
                  </w:r>
                  <w:r w:rsidRPr="002A4167">
                    <w:rPr>
                      <w:b/>
                      <w:snapToGrid w:val="0"/>
                      <w:sz w:val="18"/>
                      <w:szCs w:val="18"/>
                      <w:vertAlign w:val="superscript"/>
                    </w:rPr>
                    <w:t>3</w:t>
                  </w:r>
                  <w:r w:rsidRPr="002A4167">
                    <w:rPr>
                      <w:b/>
                      <w:snapToGrid w:val="0"/>
                      <w:sz w:val="18"/>
                      <w:szCs w:val="18"/>
                    </w:rPr>
                    <w:t>/a</w:t>
                  </w:r>
                </w:p>
              </w:tc>
              <w:tc>
                <w:tcPr>
                  <w:tcW w:w="516"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F4C8615" w14:textId="77777777" w:rsidR="00F13C6C" w:rsidRPr="002A4167" w:rsidRDefault="00F13C6C">
                  <w:pPr>
                    <w:pStyle w:val="aff9"/>
                    <w:rPr>
                      <w:b/>
                      <w:snapToGrid w:val="0"/>
                      <w:sz w:val="18"/>
                      <w:szCs w:val="18"/>
                    </w:rPr>
                  </w:pPr>
                  <w:r w:rsidRPr="002A4167">
                    <w:rPr>
                      <w:rFonts w:hint="eastAsia"/>
                      <w:b/>
                      <w:snapToGrid w:val="0"/>
                      <w:sz w:val="18"/>
                      <w:szCs w:val="18"/>
                    </w:rPr>
                    <w:t>排放去向</w:t>
                  </w:r>
                </w:p>
              </w:tc>
              <w:tc>
                <w:tcPr>
                  <w:tcW w:w="510"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5C0C179" w14:textId="77777777" w:rsidR="00F13C6C" w:rsidRPr="002A4167" w:rsidRDefault="00F13C6C">
                  <w:pPr>
                    <w:pStyle w:val="aff9"/>
                    <w:rPr>
                      <w:b/>
                      <w:snapToGrid w:val="0"/>
                      <w:sz w:val="18"/>
                      <w:szCs w:val="18"/>
                    </w:rPr>
                  </w:pPr>
                  <w:r w:rsidRPr="002A4167">
                    <w:rPr>
                      <w:rFonts w:hint="eastAsia"/>
                      <w:b/>
                      <w:snapToGrid w:val="0"/>
                      <w:sz w:val="18"/>
                      <w:szCs w:val="18"/>
                    </w:rPr>
                    <w:t>排放规律</w:t>
                  </w:r>
                </w:p>
              </w:tc>
              <w:tc>
                <w:tcPr>
                  <w:tcW w:w="331"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ECB23BD" w14:textId="77777777" w:rsidR="00F13C6C" w:rsidRPr="002A4167" w:rsidRDefault="00F13C6C">
                  <w:pPr>
                    <w:pStyle w:val="aff9"/>
                    <w:rPr>
                      <w:b/>
                      <w:snapToGrid w:val="0"/>
                      <w:sz w:val="18"/>
                      <w:szCs w:val="18"/>
                    </w:rPr>
                  </w:pPr>
                  <w:r w:rsidRPr="002A4167">
                    <w:rPr>
                      <w:rFonts w:hint="eastAsia"/>
                      <w:b/>
                      <w:snapToGrid w:val="0"/>
                      <w:sz w:val="18"/>
                      <w:szCs w:val="18"/>
                    </w:rPr>
                    <w:t>间歇排放时段</w:t>
                  </w:r>
                </w:p>
              </w:tc>
              <w:tc>
                <w:tcPr>
                  <w:tcW w:w="1656"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226C8E7" w14:textId="77777777" w:rsidR="00F13C6C" w:rsidRPr="002A4167" w:rsidRDefault="00F13C6C">
                  <w:pPr>
                    <w:pStyle w:val="aff9"/>
                    <w:rPr>
                      <w:b/>
                      <w:snapToGrid w:val="0"/>
                      <w:sz w:val="18"/>
                      <w:szCs w:val="18"/>
                    </w:rPr>
                  </w:pPr>
                  <w:r w:rsidRPr="002A4167">
                    <w:rPr>
                      <w:rFonts w:hint="eastAsia"/>
                      <w:b/>
                      <w:snapToGrid w:val="0"/>
                      <w:sz w:val="18"/>
                      <w:szCs w:val="18"/>
                    </w:rPr>
                    <w:t>受纳污水处理</w:t>
                  </w:r>
                  <w:proofErr w:type="gramStart"/>
                  <w:r w:rsidRPr="002A4167">
                    <w:rPr>
                      <w:rFonts w:hint="eastAsia"/>
                      <w:b/>
                      <w:snapToGrid w:val="0"/>
                      <w:sz w:val="18"/>
                      <w:szCs w:val="18"/>
                    </w:rPr>
                    <w:t>厂信息</w:t>
                  </w:r>
                  <w:proofErr w:type="gramEnd"/>
                </w:p>
              </w:tc>
            </w:tr>
            <w:tr w:rsidR="002A4167" w:rsidRPr="002A4167" w14:paraId="2E822E12" w14:textId="77777777">
              <w:trPr>
                <w:trHeight w:val="340"/>
              </w:trPr>
              <w:tc>
                <w:tcPr>
                  <w:tcW w:w="24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2DD531" w14:textId="77777777" w:rsidR="00F13C6C" w:rsidRPr="002A4167" w:rsidRDefault="00F13C6C">
                  <w:pPr>
                    <w:pStyle w:val="aff9"/>
                    <w:rPr>
                      <w:b/>
                      <w:snapToGrid w:val="0"/>
                      <w:sz w:val="18"/>
                      <w:szCs w:val="18"/>
                    </w:rPr>
                  </w:pPr>
                </w:p>
              </w:tc>
              <w:tc>
                <w:tcPr>
                  <w:tcW w:w="41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258751E" w14:textId="77777777" w:rsidR="00F13C6C" w:rsidRPr="002A4167" w:rsidRDefault="00F13C6C">
                  <w:pPr>
                    <w:pStyle w:val="aff9"/>
                    <w:rPr>
                      <w:b/>
                      <w:snapToGrid w:val="0"/>
                      <w:sz w:val="18"/>
                      <w:szCs w:val="18"/>
                    </w:rPr>
                  </w:pPr>
                </w:p>
              </w:tc>
              <w:tc>
                <w:tcPr>
                  <w:tcW w:w="43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691E235" w14:textId="77777777" w:rsidR="00F13C6C" w:rsidRPr="002A4167" w:rsidRDefault="00F13C6C">
                  <w:pPr>
                    <w:pStyle w:val="aff9"/>
                    <w:rPr>
                      <w:b/>
                      <w:snapToGrid w:val="0"/>
                      <w:sz w:val="18"/>
                      <w:szCs w:val="18"/>
                    </w:rPr>
                  </w:pPr>
                  <w:r w:rsidRPr="002A4167">
                    <w:rPr>
                      <w:rFonts w:hint="eastAsia"/>
                      <w:b/>
                      <w:snapToGrid w:val="0"/>
                      <w:sz w:val="18"/>
                      <w:szCs w:val="18"/>
                    </w:rPr>
                    <w:t>经度</w:t>
                  </w:r>
                </w:p>
              </w:tc>
              <w:tc>
                <w:tcPr>
                  <w:tcW w:w="42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59FCAB8" w14:textId="77777777" w:rsidR="00F13C6C" w:rsidRPr="002A4167" w:rsidRDefault="00F13C6C">
                  <w:pPr>
                    <w:pStyle w:val="aff9"/>
                    <w:rPr>
                      <w:b/>
                      <w:snapToGrid w:val="0"/>
                      <w:sz w:val="18"/>
                      <w:szCs w:val="18"/>
                    </w:rPr>
                  </w:pPr>
                  <w:r w:rsidRPr="002A4167">
                    <w:rPr>
                      <w:rFonts w:hint="eastAsia"/>
                      <w:b/>
                      <w:snapToGrid w:val="0"/>
                      <w:sz w:val="18"/>
                      <w:szCs w:val="18"/>
                    </w:rPr>
                    <w:t>纬度</w:t>
                  </w:r>
                </w:p>
              </w:tc>
              <w:tc>
                <w:tcPr>
                  <w:tcW w:w="467"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E30C8EA" w14:textId="77777777" w:rsidR="00F13C6C" w:rsidRPr="002A4167" w:rsidRDefault="00F13C6C">
                  <w:pPr>
                    <w:pStyle w:val="aff9"/>
                    <w:rPr>
                      <w:b/>
                      <w:snapToGrid w:val="0"/>
                      <w:sz w:val="18"/>
                      <w:szCs w:val="18"/>
                    </w:rPr>
                  </w:pPr>
                </w:p>
              </w:tc>
              <w:tc>
                <w:tcPr>
                  <w:tcW w:w="51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0988B34" w14:textId="77777777" w:rsidR="00F13C6C" w:rsidRPr="002A4167" w:rsidRDefault="00F13C6C">
                  <w:pPr>
                    <w:pStyle w:val="aff9"/>
                    <w:rPr>
                      <w:b/>
                      <w:snapToGrid w:val="0"/>
                      <w:sz w:val="18"/>
                      <w:szCs w:val="18"/>
                    </w:rPr>
                  </w:pPr>
                </w:p>
              </w:tc>
              <w:tc>
                <w:tcPr>
                  <w:tcW w:w="510"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7212DB3" w14:textId="77777777" w:rsidR="00F13C6C" w:rsidRPr="002A4167" w:rsidRDefault="00F13C6C">
                  <w:pPr>
                    <w:pStyle w:val="aff9"/>
                    <w:rPr>
                      <w:b/>
                      <w:snapToGrid w:val="0"/>
                      <w:sz w:val="18"/>
                      <w:szCs w:val="18"/>
                    </w:rPr>
                  </w:pPr>
                </w:p>
              </w:tc>
              <w:tc>
                <w:tcPr>
                  <w:tcW w:w="331"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EE2DD68" w14:textId="77777777" w:rsidR="00F13C6C" w:rsidRPr="002A4167" w:rsidRDefault="00F13C6C">
                  <w:pPr>
                    <w:pStyle w:val="aff9"/>
                    <w:rPr>
                      <w:b/>
                      <w:snapToGrid w:val="0"/>
                      <w:sz w:val="18"/>
                      <w:szCs w:val="18"/>
                    </w:rPr>
                  </w:pPr>
                </w:p>
              </w:tc>
              <w:tc>
                <w:tcPr>
                  <w:tcW w:w="68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054AD29" w14:textId="77777777" w:rsidR="00F13C6C" w:rsidRPr="002A4167" w:rsidRDefault="00F13C6C">
                  <w:pPr>
                    <w:pStyle w:val="aff9"/>
                    <w:rPr>
                      <w:b/>
                      <w:snapToGrid w:val="0"/>
                      <w:sz w:val="18"/>
                      <w:szCs w:val="18"/>
                    </w:rPr>
                  </w:pPr>
                  <w:r w:rsidRPr="002A4167">
                    <w:rPr>
                      <w:rFonts w:hint="eastAsia"/>
                      <w:b/>
                      <w:snapToGrid w:val="0"/>
                      <w:sz w:val="18"/>
                      <w:szCs w:val="18"/>
                    </w:rPr>
                    <w:t>名称</w:t>
                  </w:r>
                </w:p>
              </w:tc>
              <w:tc>
                <w:tcPr>
                  <w:tcW w:w="3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B83B138" w14:textId="77777777" w:rsidR="00F13C6C" w:rsidRPr="002A4167" w:rsidRDefault="00F13C6C">
                  <w:pPr>
                    <w:pStyle w:val="aff9"/>
                    <w:rPr>
                      <w:b/>
                      <w:snapToGrid w:val="0"/>
                      <w:sz w:val="18"/>
                      <w:szCs w:val="18"/>
                    </w:rPr>
                  </w:pPr>
                  <w:r w:rsidRPr="002A4167">
                    <w:rPr>
                      <w:rFonts w:hint="eastAsia"/>
                      <w:b/>
                      <w:snapToGrid w:val="0"/>
                      <w:sz w:val="18"/>
                      <w:szCs w:val="18"/>
                    </w:rPr>
                    <w:t>污染物种类</w:t>
                  </w:r>
                </w:p>
              </w:tc>
              <w:tc>
                <w:tcPr>
                  <w:tcW w:w="5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6329B72" w14:textId="77777777" w:rsidR="00F13C6C" w:rsidRPr="002A4167" w:rsidRDefault="00F13C6C">
                  <w:pPr>
                    <w:pStyle w:val="aff9"/>
                    <w:rPr>
                      <w:b/>
                      <w:snapToGrid w:val="0"/>
                      <w:sz w:val="18"/>
                      <w:szCs w:val="18"/>
                    </w:rPr>
                  </w:pPr>
                  <w:r w:rsidRPr="002A4167">
                    <w:rPr>
                      <w:rFonts w:hint="eastAsia"/>
                      <w:b/>
                      <w:snapToGrid w:val="0"/>
                      <w:sz w:val="18"/>
                      <w:szCs w:val="18"/>
                    </w:rPr>
                    <w:t>排放标准浓度限值</w:t>
                  </w:r>
                  <w:r w:rsidRPr="002A4167">
                    <w:rPr>
                      <w:b/>
                      <w:snapToGrid w:val="0"/>
                      <w:sz w:val="18"/>
                      <w:szCs w:val="18"/>
                    </w:rPr>
                    <w:t>/</w:t>
                  </w:r>
                  <w:r w:rsidRPr="002A4167">
                    <w:rPr>
                      <w:rFonts w:hint="eastAsia"/>
                      <w:b/>
                      <w:snapToGrid w:val="0"/>
                      <w:sz w:val="18"/>
                      <w:szCs w:val="18"/>
                    </w:rPr>
                    <w:t>（</w:t>
                  </w:r>
                  <w:r w:rsidRPr="002A4167">
                    <w:rPr>
                      <w:b/>
                      <w:snapToGrid w:val="0"/>
                      <w:sz w:val="18"/>
                      <w:szCs w:val="18"/>
                    </w:rPr>
                    <w:t>mg/L</w:t>
                  </w:r>
                  <w:r w:rsidRPr="002A4167">
                    <w:rPr>
                      <w:rFonts w:hint="eastAsia"/>
                      <w:b/>
                      <w:snapToGrid w:val="0"/>
                      <w:sz w:val="18"/>
                      <w:szCs w:val="18"/>
                    </w:rPr>
                    <w:t>）</w:t>
                  </w:r>
                </w:p>
              </w:tc>
            </w:tr>
            <w:tr w:rsidR="002A4167" w:rsidRPr="002A4167" w14:paraId="47E5AA12" w14:textId="77777777">
              <w:trPr>
                <w:trHeight w:val="462"/>
              </w:trPr>
              <w:tc>
                <w:tcPr>
                  <w:tcW w:w="24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32E3138" w14:textId="77777777" w:rsidR="00F13C6C" w:rsidRPr="002A4167" w:rsidRDefault="00F13C6C">
                  <w:pPr>
                    <w:pStyle w:val="aff9"/>
                    <w:rPr>
                      <w:snapToGrid w:val="0"/>
                      <w:sz w:val="18"/>
                      <w:szCs w:val="18"/>
                    </w:rPr>
                  </w:pPr>
                  <w:r w:rsidRPr="002A4167">
                    <w:rPr>
                      <w:snapToGrid w:val="0"/>
                      <w:sz w:val="18"/>
                      <w:szCs w:val="18"/>
                    </w:rPr>
                    <w:t>1</w:t>
                  </w:r>
                </w:p>
              </w:tc>
              <w:tc>
                <w:tcPr>
                  <w:tcW w:w="415"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E231287" w14:textId="77777777" w:rsidR="00F13C6C" w:rsidRPr="002A4167" w:rsidRDefault="00F13C6C">
                  <w:pPr>
                    <w:pStyle w:val="aff9"/>
                    <w:rPr>
                      <w:snapToGrid w:val="0"/>
                      <w:sz w:val="18"/>
                      <w:szCs w:val="18"/>
                    </w:rPr>
                  </w:pPr>
                  <w:r w:rsidRPr="002A4167">
                    <w:rPr>
                      <w:snapToGrid w:val="0"/>
                      <w:sz w:val="18"/>
                      <w:szCs w:val="18"/>
                    </w:rPr>
                    <w:t>DW001</w:t>
                  </w:r>
                </w:p>
              </w:tc>
              <w:tc>
                <w:tcPr>
                  <w:tcW w:w="436"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28A8F13" w14:textId="77777777" w:rsidR="00F13C6C" w:rsidRPr="002A4167" w:rsidRDefault="00F13C6C">
                  <w:pPr>
                    <w:pStyle w:val="aff9"/>
                    <w:rPr>
                      <w:snapToGrid w:val="0"/>
                      <w:sz w:val="18"/>
                      <w:szCs w:val="18"/>
                    </w:rPr>
                  </w:pPr>
                  <w:r w:rsidRPr="002A4167">
                    <w:rPr>
                      <w:snapToGrid w:val="0"/>
                      <w:sz w:val="18"/>
                      <w:szCs w:val="18"/>
                    </w:rPr>
                    <w:t>E120.</w:t>
                  </w:r>
                  <w:r w:rsidR="00E87208" w:rsidRPr="002A4167">
                    <w:rPr>
                      <w:snapToGrid w:val="0"/>
                      <w:sz w:val="18"/>
                      <w:szCs w:val="18"/>
                    </w:rPr>
                    <w:t>60</w:t>
                  </w:r>
                </w:p>
                <w:p w14:paraId="689F910F" w14:textId="77777777" w:rsidR="00F13C6C" w:rsidRPr="002A4167" w:rsidRDefault="00E87208">
                  <w:pPr>
                    <w:pStyle w:val="aff9"/>
                    <w:rPr>
                      <w:snapToGrid w:val="0"/>
                      <w:sz w:val="18"/>
                      <w:szCs w:val="18"/>
                    </w:rPr>
                  </w:pPr>
                  <w:r w:rsidRPr="002A4167">
                    <w:rPr>
                      <w:snapToGrid w:val="0"/>
                      <w:sz w:val="18"/>
                      <w:szCs w:val="18"/>
                    </w:rPr>
                    <w:t>7053</w:t>
                  </w:r>
                  <w:r w:rsidR="00F13C6C" w:rsidRPr="002A4167">
                    <w:rPr>
                      <w:snapToGrid w:val="0"/>
                      <w:kern w:val="0"/>
                      <w:sz w:val="18"/>
                      <w:szCs w:val="18"/>
                    </w:rPr>
                    <w:t>°</w:t>
                  </w:r>
                </w:p>
              </w:tc>
              <w:tc>
                <w:tcPr>
                  <w:tcW w:w="427"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C8CDF64" w14:textId="77777777" w:rsidR="00F13C6C" w:rsidRPr="002A4167" w:rsidRDefault="00F13C6C">
                  <w:pPr>
                    <w:pStyle w:val="aff9"/>
                    <w:rPr>
                      <w:snapToGrid w:val="0"/>
                      <w:sz w:val="18"/>
                      <w:szCs w:val="18"/>
                    </w:rPr>
                  </w:pPr>
                  <w:r w:rsidRPr="002A4167">
                    <w:rPr>
                      <w:snapToGrid w:val="0"/>
                      <w:sz w:val="18"/>
                      <w:szCs w:val="18"/>
                    </w:rPr>
                    <w:t>N30.</w:t>
                  </w:r>
                  <w:r w:rsidR="00E87208" w:rsidRPr="002A4167">
                    <w:rPr>
                      <w:snapToGrid w:val="0"/>
                      <w:sz w:val="18"/>
                      <w:szCs w:val="18"/>
                    </w:rPr>
                    <w:t>59</w:t>
                  </w:r>
                </w:p>
                <w:p w14:paraId="5362CB3B" w14:textId="77777777" w:rsidR="00F13C6C" w:rsidRPr="002A4167" w:rsidRDefault="00E87208">
                  <w:pPr>
                    <w:pStyle w:val="aff9"/>
                    <w:rPr>
                      <w:snapToGrid w:val="0"/>
                      <w:sz w:val="18"/>
                      <w:szCs w:val="18"/>
                    </w:rPr>
                  </w:pPr>
                  <w:r w:rsidRPr="002A4167">
                    <w:rPr>
                      <w:snapToGrid w:val="0"/>
                      <w:sz w:val="18"/>
                      <w:szCs w:val="18"/>
                    </w:rPr>
                    <w:t>9356</w:t>
                  </w:r>
                  <w:r w:rsidR="00F13C6C" w:rsidRPr="002A4167">
                    <w:rPr>
                      <w:snapToGrid w:val="0"/>
                      <w:kern w:val="0"/>
                      <w:sz w:val="18"/>
                      <w:szCs w:val="18"/>
                    </w:rPr>
                    <w:t>°</w:t>
                  </w:r>
                </w:p>
              </w:tc>
              <w:tc>
                <w:tcPr>
                  <w:tcW w:w="467"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01B705A" w14:textId="77777777" w:rsidR="00F13C6C" w:rsidRPr="002A4167" w:rsidRDefault="00F13C6C">
                  <w:pPr>
                    <w:pStyle w:val="aff9"/>
                    <w:rPr>
                      <w:snapToGrid w:val="0"/>
                      <w:sz w:val="18"/>
                      <w:szCs w:val="18"/>
                    </w:rPr>
                  </w:pPr>
                  <w:r w:rsidRPr="002A4167">
                    <w:rPr>
                      <w:snapToGrid w:val="0"/>
                      <w:sz w:val="18"/>
                      <w:szCs w:val="18"/>
                    </w:rPr>
                    <w:t>0.</w:t>
                  </w:r>
                  <w:r w:rsidR="00E87208" w:rsidRPr="002A4167">
                    <w:rPr>
                      <w:snapToGrid w:val="0"/>
                      <w:sz w:val="18"/>
                      <w:szCs w:val="18"/>
                    </w:rPr>
                    <w:t>0</w:t>
                  </w:r>
                  <w:r w:rsidR="004C3605" w:rsidRPr="002A4167">
                    <w:rPr>
                      <w:snapToGrid w:val="0"/>
                      <w:sz w:val="18"/>
                      <w:szCs w:val="18"/>
                    </w:rPr>
                    <w:t>34</w:t>
                  </w:r>
                </w:p>
              </w:tc>
              <w:tc>
                <w:tcPr>
                  <w:tcW w:w="516"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7B1DEFA" w14:textId="77777777" w:rsidR="00F13C6C" w:rsidRPr="002A4167" w:rsidRDefault="00F13C6C">
                  <w:pPr>
                    <w:pStyle w:val="aff9"/>
                    <w:rPr>
                      <w:snapToGrid w:val="0"/>
                      <w:sz w:val="18"/>
                      <w:szCs w:val="18"/>
                    </w:rPr>
                  </w:pPr>
                  <w:r w:rsidRPr="002A4167">
                    <w:rPr>
                      <w:rFonts w:hint="eastAsia"/>
                      <w:snapToGrid w:val="0"/>
                      <w:sz w:val="18"/>
                      <w:szCs w:val="18"/>
                    </w:rPr>
                    <w:t>进入城市废水集中处理厂</w:t>
                  </w:r>
                </w:p>
              </w:tc>
              <w:tc>
                <w:tcPr>
                  <w:tcW w:w="510"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DC3CBBA" w14:textId="77777777" w:rsidR="00F13C6C" w:rsidRPr="002A4167" w:rsidRDefault="00F13C6C">
                  <w:pPr>
                    <w:pStyle w:val="aff9"/>
                    <w:rPr>
                      <w:snapToGrid w:val="0"/>
                      <w:sz w:val="18"/>
                      <w:szCs w:val="18"/>
                    </w:rPr>
                  </w:pPr>
                  <w:r w:rsidRPr="002A4167">
                    <w:rPr>
                      <w:rFonts w:hint="eastAsia"/>
                      <w:snapToGrid w:val="0"/>
                      <w:sz w:val="18"/>
                      <w:szCs w:val="18"/>
                    </w:rPr>
                    <w:t>间歇排放，排放期间流量稳定</w:t>
                  </w:r>
                </w:p>
              </w:tc>
              <w:tc>
                <w:tcPr>
                  <w:tcW w:w="331"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B6B6D2B" w14:textId="77777777" w:rsidR="00F13C6C" w:rsidRPr="002A4167" w:rsidRDefault="00F13C6C">
                  <w:pPr>
                    <w:pStyle w:val="aff9"/>
                    <w:rPr>
                      <w:snapToGrid w:val="0"/>
                      <w:sz w:val="18"/>
                      <w:szCs w:val="18"/>
                    </w:rPr>
                  </w:pPr>
                  <w:r w:rsidRPr="002A4167">
                    <w:rPr>
                      <w:rFonts w:hint="eastAsia"/>
                      <w:snapToGrid w:val="0"/>
                      <w:sz w:val="18"/>
                      <w:szCs w:val="18"/>
                    </w:rPr>
                    <w:t>日间</w:t>
                  </w:r>
                </w:p>
              </w:tc>
              <w:tc>
                <w:tcPr>
                  <w:tcW w:w="683"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347F938" w14:textId="77777777" w:rsidR="00F13C6C" w:rsidRPr="002A4167" w:rsidRDefault="00F13C6C">
                  <w:pPr>
                    <w:pStyle w:val="aff9"/>
                    <w:rPr>
                      <w:snapToGrid w:val="0"/>
                      <w:sz w:val="18"/>
                      <w:szCs w:val="18"/>
                    </w:rPr>
                  </w:pPr>
                  <w:r w:rsidRPr="002A4167">
                    <w:rPr>
                      <w:rFonts w:hint="eastAsia"/>
                      <w:snapToGrid w:val="0"/>
                      <w:sz w:val="18"/>
                      <w:szCs w:val="18"/>
                    </w:rPr>
                    <w:t>桐乡市城市污水处理有限责任公司</w:t>
                  </w:r>
                </w:p>
              </w:tc>
              <w:tc>
                <w:tcPr>
                  <w:tcW w:w="3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B3090B7" w14:textId="77777777" w:rsidR="00F13C6C" w:rsidRPr="002A4167" w:rsidRDefault="00F13C6C">
                  <w:pPr>
                    <w:pStyle w:val="aff9"/>
                    <w:rPr>
                      <w:snapToGrid w:val="0"/>
                      <w:sz w:val="18"/>
                      <w:szCs w:val="18"/>
                      <w:vertAlign w:val="subscript"/>
                    </w:rPr>
                  </w:pPr>
                  <w:proofErr w:type="spellStart"/>
                  <w:r w:rsidRPr="002A4167">
                    <w:rPr>
                      <w:snapToGrid w:val="0"/>
                      <w:sz w:val="18"/>
                      <w:szCs w:val="18"/>
                    </w:rPr>
                    <w:t>COD</w:t>
                  </w:r>
                  <w:r w:rsidRPr="002A4167">
                    <w:rPr>
                      <w:snapToGrid w:val="0"/>
                      <w:sz w:val="18"/>
                      <w:szCs w:val="18"/>
                      <w:vertAlign w:val="subscript"/>
                    </w:rPr>
                    <w:t>Cr</w:t>
                  </w:r>
                  <w:proofErr w:type="spellEnd"/>
                </w:p>
              </w:tc>
              <w:tc>
                <w:tcPr>
                  <w:tcW w:w="5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2C9F3D" w14:textId="77777777" w:rsidR="00F13C6C" w:rsidRPr="002A4167" w:rsidRDefault="00F13C6C">
                  <w:pPr>
                    <w:pStyle w:val="aff9"/>
                    <w:rPr>
                      <w:snapToGrid w:val="0"/>
                      <w:sz w:val="18"/>
                      <w:szCs w:val="18"/>
                    </w:rPr>
                  </w:pPr>
                  <w:r w:rsidRPr="002A4167">
                    <w:rPr>
                      <w:snapToGrid w:val="0"/>
                      <w:sz w:val="18"/>
                      <w:szCs w:val="18"/>
                    </w:rPr>
                    <w:t>50</w:t>
                  </w:r>
                </w:p>
              </w:tc>
            </w:tr>
            <w:tr w:rsidR="002A4167" w:rsidRPr="002A4167" w14:paraId="07389EC8" w14:textId="77777777">
              <w:trPr>
                <w:trHeight w:val="462"/>
              </w:trPr>
              <w:tc>
                <w:tcPr>
                  <w:tcW w:w="24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0BA563F" w14:textId="77777777" w:rsidR="00F13C6C" w:rsidRPr="002A4167" w:rsidRDefault="00F13C6C">
                  <w:pPr>
                    <w:pStyle w:val="aff9"/>
                    <w:rPr>
                      <w:snapToGrid w:val="0"/>
                      <w:sz w:val="18"/>
                      <w:szCs w:val="18"/>
                    </w:rPr>
                  </w:pPr>
                </w:p>
              </w:tc>
              <w:tc>
                <w:tcPr>
                  <w:tcW w:w="41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78B8355" w14:textId="77777777" w:rsidR="00F13C6C" w:rsidRPr="002A4167" w:rsidRDefault="00F13C6C">
                  <w:pPr>
                    <w:pStyle w:val="aff9"/>
                    <w:rPr>
                      <w:snapToGrid w:val="0"/>
                      <w:sz w:val="18"/>
                      <w:szCs w:val="18"/>
                    </w:rPr>
                  </w:pPr>
                </w:p>
              </w:tc>
              <w:tc>
                <w:tcPr>
                  <w:tcW w:w="43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E3A228D" w14:textId="77777777" w:rsidR="00F13C6C" w:rsidRPr="002A4167" w:rsidRDefault="00F13C6C">
                  <w:pPr>
                    <w:pStyle w:val="aff9"/>
                    <w:rPr>
                      <w:snapToGrid w:val="0"/>
                      <w:sz w:val="18"/>
                      <w:szCs w:val="18"/>
                      <w:vertAlign w:val="subscript"/>
                    </w:rPr>
                  </w:pPr>
                </w:p>
              </w:tc>
              <w:tc>
                <w:tcPr>
                  <w:tcW w:w="427"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74C70C8" w14:textId="77777777" w:rsidR="00F13C6C" w:rsidRPr="002A4167" w:rsidRDefault="00F13C6C">
                  <w:pPr>
                    <w:pStyle w:val="aff9"/>
                    <w:rPr>
                      <w:snapToGrid w:val="0"/>
                      <w:sz w:val="18"/>
                      <w:szCs w:val="18"/>
                    </w:rPr>
                  </w:pPr>
                </w:p>
              </w:tc>
              <w:tc>
                <w:tcPr>
                  <w:tcW w:w="467"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A8FA8A2" w14:textId="77777777" w:rsidR="00F13C6C" w:rsidRPr="002A4167" w:rsidRDefault="00F13C6C">
                  <w:pPr>
                    <w:pStyle w:val="aff9"/>
                    <w:rPr>
                      <w:snapToGrid w:val="0"/>
                      <w:sz w:val="18"/>
                      <w:szCs w:val="18"/>
                    </w:rPr>
                  </w:pPr>
                </w:p>
              </w:tc>
              <w:tc>
                <w:tcPr>
                  <w:tcW w:w="51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44531FC" w14:textId="77777777" w:rsidR="00F13C6C" w:rsidRPr="002A4167" w:rsidRDefault="00F13C6C">
                  <w:pPr>
                    <w:pStyle w:val="aff9"/>
                    <w:rPr>
                      <w:snapToGrid w:val="0"/>
                      <w:sz w:val="18"/>
                      <w:szCs w:val="18"/>
                    </w:rPr>
                  </w:pPr>
                </w:p>
              </w:tc>
              <w:tc>
                <w:tcPr>
                  <w:tcW w:w="510"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D9B4FEF" w14:textId="77777777" w:rsidR="00F13C6C" w:rsidRPr="002A4167" w:rsidRDefault="00F13C6C">
                  <w:pPr>
                    <w:pStyle w:val="aff9"/>
                    <w:rPr>
                      <w:snapToGrid w:val="0"/>
                      <w:sz w:val="18"/>
                      <w:szCs w:val="18"/>
                    </w:rPr>
                  </w:pPr>
                </w:p>
              </w:tc>
              <w:tc>
                <w:tcPr>
                  <w:tcW w:w="331"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567749" w14:textId="77777777" w:rsidR="00F13C6C" w:rsidRPr="002A4167" w:rsidRDefault="00F13C6C">
                  <w:pPr>
                    <w:pStyle w:val="aff9"/>
                    <w:rPr>
                      <w:snapToGrid w:val="0"/>
                      <w:sz w:val="18"/>
                      <w:szCs w:val="18"/>
                    </w:rPr>
                  </w:pPr>
                </w:p>
              </w:tc>
              <w:tc>
                <w:tcPr>
                  <w:tcW w:w="683"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22B2846" w14:textId="77777777" w:rsidR="00F13C6C" w:rsidRPr="002A4167" w:rsidRDefault="00F13C6C">
                  <w:pPr>
                    <w:pStyle w:val="aff9"/>
                    <w:rPr>
                      <w:snapToGrid w:val="0"/>
                      <w:sz w:val="18"/>
                      <w:szCs w:val="18"/>
                    </w:rPr>
                  </w:pPr>
                </w:p>
              </w:tc>
              <w:tc>
                <w:tcPr>
                  <w:tcW w:w="3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CB4EFE7" w14:textId="77777777" w:rsidR="00F13C6C" w:rsidRPr="002A4167" w:rsidRDefault="00F13C6C">
                  <w:pPr>
                    <w:pStyle w:val="aff9"/>
                    <w:rPr>
                      <w:snapToGrid w:val="0"/>
                      <w:sz w:val="18"/>
                      <w:szCs w:val="18"/>
                    </w:rPr>
                  </w:pPr>
                  <w:r w:rsidRPr="002A4167">
                    <w:rPr>
                      <w:snapToGrid w:val="0"/>
                      <w:sz w:val="18"/>
                      <w:szCs w:val="18"/>
                      <w:lang w:val="de-DE"/>
                    </w:rPr>
                    <w:t>NH</w:t>
                  </w:r>
                  <w:r w:rsidRPr="002A4167">
                    <w:rPr>
                      <w:snapToGrid w:val="0"/>
                      <w:sz w:val="18"/>
                      <w:szCs w:val="18"/>
                      <w:vertAlign w:val="subscript"/>
                      <w:lang w:val="de-DE"/>
                    </w:rPr>
                    <w:t>3</w:t>
                  </w:r>
                  <w:r w:rsidRPr="002A4167">
                    <w:rPr>
                      <w:snapToGrid w:val="0"/>
                      <w:sz w:val="18"/>
                      <w:szCs w:val="18"/>
                      <w:lang w:val="de-DE"/>
                    </w:rPr>
                    <w:t>-N</w:t>
                  </w:r>
                </w:p>
              </w:tc>
              <w:tc>
                <w:tcPr>
                  <w:tcW w:w="5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4644F07" w14:textId="77777777" w:rsidR="00F13C6C" w:rsidRPr="002A4167" w:rsidRDefault="00F13C6C">
                  <w:pPr>
                    <w:pStyle w:val="aff9"/>
                    <w:rPr>
                      <w:snapToGrid w:val="0"/>
                      <w:sz w:val="18"/>
                      <w:szCs w:val="18"/>
                    </w:rPr>
                  </w:pPr>
                  <w:r w:rsidRPr="002A4167">
                    <w:rPr>
                      <w:snapToGrid w:val="0"/>
                      <w:sz w:val="18"/>
                      <w:szCs w:val="18"/>
                    </w:rPr>
                    <w:t>5</w:t>
                  </w:r>
                </w:p>
              </w:tc>
            </w:tr>
          </w:tbl>
          <w:p w14:paraId="22300CF7" w14:textId="77777777" w:rsidR="00F13C6C" w:rsidRPr="002A4167" w:rsidRDefault="00F13C6C">
            <w:pPr>
              <w:pStyle w:val="4"/>
              <w:spacing w:beforeLines="50" w:before="120"/>
              <w:rPr>
                <w:snapToGrid w:val="0"/>
                <w:kern w:val="2"/>
              </w:rPr>
            </w:pPr>
            <w:r w:rsidRPr="002A4167">
              <w:rPr>
                <w:snapToGrid w:val="0"/>
                <w:kern w:val="2"/>
              </w:rPr>
              <w:t>7.2.1.2</w:t>
            </w:r>
            <w:r w:rsidRPr="002A4167">
              <w:rPr>
                <w:rFonts w:hint="eastAsia"/>
                <w:snapToGrid w:val="0"/>
                <w:kern w:val="2"/>
              </w:rPr>
              <w:t>废水污染物排放标准</w:t>
            </w:r>
          </w:p>
          <w:p w14:paraId="286E1CF3" w14:textId="3D7F9935" w:rsidR="00F13C6C" w:rsidRDefault="00F13C6C">
            <w:pPr>
              <w:ind w:firstLine="480"/>
              <w:rPr>
                <w:snapToGrid w:val="0"/>
              </w:rPr>
            </w:pPr>
            <w:r w:rsidRPr="002A4167">
              <w:rPr>
                <w:rFonts w:hint="eastAsia"/>
                <w:snapToGrid w:val="0"/>
              </w:rPr>
              <w:t>本项目实施后企业废水污染物排放执行标准见表</w:t>
            </w:r>
            <w:r w:rsidRPr="002A4167">
              <w:rPr>
                <w:snapToGrid w:val="0"/>
              </w:rPr>
              <w:t>7-3</w:t>
            </w:r>
            <w:r w:rsidRPr="002A4167">
              <w:rPr>
                <w:rFonts w:hint="eastAsia"/>
                <w:snapToGrid w:val="0"/>
              </w:rPr>
              <w:t>。</w:t>
            </w:r>
          </w:p>
          <w:p w14:paraId="632548DD" w14:textId="77777777" w:rsidR="002E738A" w:rsidRPr="002A4167" w:rsidRDefault="002E738A" w:rsidP="002E738A">
            <w:pPr>
              <w:pStyle w:val="aff"/>
              <w:rPr>
                <w:snapToGrid w:val="0"/>
              </w:rPr>
            </w:pPr>
          </w:p>
          <w:p w14:paraId="2359591E" w14:textId="77777777" w:rsidR="00F13C6C" w:rsidRPr="002A4167" w:rsidRDefault="00F13C6C">
            <w:pPr>
              <w:pStyle w:val="affa"/>
              <w:spacing w:beforeLines="50" w:before="120" w:after="24"/>
              <w:rPr>
                <w:snapToGrid w:val="0"/>
              </w:rPr>
            </w:pPr>
            <w:r w:rsidRPr="002A4167">
              <w:rPr>
                <w:rFonts w:hint="eastAsia"/>
                <w:snapToGrid w:val="0"/>
              </w:rPr>
              <w:lastRenderedPageBreak/>
              <w:t>表</w:t>
            </w:r>
            <w:r w:rsidRPr="002A4167">
              <w:rPr>
                <w:snapToGrid w:val="0"/>
              </w:rPr>
              <w:t>7-3</w:t>
            </w:r>
            <w:r w:rsidR="0017792E" w:rsidRPr="002A4167">
              <w:rPr>
                <w:snapToGrid w:val="0"/>
              </w:rPr>
              <w:t xml:space="preserve">  </w:t>
            </w:r>
            <w:r w:rsidRPr="002A4167">
              <w:rPr>
                <w:rFonts w:hint="eastAsia"/>
                <w:snapToGrid w:val="0"/>
              </w:rPr>
              <w:t>废水污染物排放执行标准表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7"/>
              <w:gridCol w:w="851"/>
              <w:gridCol w:w="991"/>
              <w:gridCol w:w="4111"/>
              <w:gridCol w:w="1976"/>
            </w:tblGrid>
            <w:tr w:rsidR="002A4167" w:rsidRPr="002A4167" w14:paraId="585AEBC1" w14:textId="77777777">
              <w:trPr>
                <w:trHeight w:val="340"/>
                <w:jc w:val="center"/>
              </w:trPr>
              <w:tc>
                <w:tcPr>
                  <w:tcW w:w="361"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5BC8846" w14:textId="77777777" w:rsidR="00F13C6C" w:rsidRPr="002A4167" w:rsidRDefault="00F13C6C">
                  <w:pPr>
                    <w:pStyle w:val="aff9"/>
                    <w:rPr>
                      <w:b/>
                      <w:snapToGrid w:val="0"/>
                    </w:rPr>
                  </w:pPr>
                  <w:r w:rsidRPr="002A4167">
                    <w:rPr>
                      <w:rFonts w:hint="eastAsia"/>
                      <w:b/>
                      <w:snapToGrid w:val="0"/>
                    </w:rPr>
                    <w:t>序号</w:t>
                  </w:r>
                </w:p>
              </w:tc>
              <w:tc>
                <w:tcPr>
                  <w:tcW w:w="498"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CC4BDFF" w14:textId="77777777" w:rsidR="00F13C6C" w:rsidRPr="002A4167" w:rsidRDefault="00F13C6C">
                  <w:pPr>
                    <w:pStyle w:val="aff9"/>
                    <w:rPr>
                      <w:b/>
                      <w:snapToGrid w:val="0"/>
                    </w:rPr>
                  </w:pPr>
                  <w:r w:rsidRPr="002A4167">
                    <w:rPr>
                      <w:rFonts w:hint="eastAsia"/>
                      <w:b/>
                      <w:snapToGrid w:val="0"/>
                    </w:rPr>
                    <w:t>排放口编号</w:t>
                  </w:r>
                </w:p>
              </w:tc>
              <w:tc>
                <w:tcPr>
                  <w:tcW w:w="580"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2B9ADF0" w14:textId="77777777" w:rsidR="00F13C6C" w:rsidRPr="002A4167" w:rsidRDefault="00F13C6C">
                  <w:pPr>
                    <w:pStyle w:val="aff9"/>
                    <w:rPr>
                      <w:b/>
                      <w:snapToGrid w:val="0"/>
                    </w:rPr>
                  </w:pPr>
                  <w:r w:rsidRPr="002A4167">
                    <w:rPr>
                      <w:rFonts w:hint="eastAsia"/>
                      <w:b/>
                      <w:snapToGrid w:val="0"/>
                    </w:rPr>
                    <w:t>污染物</w:t>
                  </w:r>
                </w:p>
                <w:p w14:paraId="6852A2E8" w14:textId="77777777" w:rsidR="00F13C6C" w:rsidRPr="002A4167" w:rsidRDefault="00F13C6C">
                  <w:pPr>
                    <w:pStyle w:val="aff9"/>
                    <w:rPr>
                      <w:b/>
                      <w:snapToGrid w:val="0"/>
                    </w:rPr>
                  </w:pPr>
                  <w:r w:rsidRPr="002A4167">
                    <w:rPr>
                      <w:rFonts w:hint="eastAsia"/>
                      <w:b/>
                      <w:snapToGrid w:val="0"/>
                    </w:rPr>
                    <w:t>种类</w:t>
                  </w:r>
                </w:p>
              </w:tc>
              <w:tc>
                <w:tcPr>
                  <w:tcW w:w="3561"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5408C80" w14:textId="77777777" w:rsidR="00F13C6C" w:rsidRPr="002A4167" w:rsidRDefault="00F13C6C">
                  <w:pPr>
                    <w:pStyle w:val="aff9"/>
                    <w:rPr>
                      <w:b/>
                      <w:snapToGrid w:val="0"/>
                    </w:rPr>
                  </w:pPr>
                  <w:r w:rsidRPr="002A4167">
                    <w:rPr>
                      <w:rFonts w:hint="eastAsia"/>
                      <w:b/>
                      <w:snapToGrid w:val="0"/>
                    </w:rPr>
                    <w:t>纳管标准</w:t>
                  </w:r>
                </w:p>
              </w:tc>
            </w:tr>
            <w:tr w:rsidR="002A4167" w:rsidRPr="002A4167" w14:paraId="34735409" w14:textId="77777777">
              <w:trPr>
                <w:trHeight w:val="340"/>
                <w:jc w:val="center"/>
              </w:trPr>
              <w:tc>
                <w:tcPr>
                  <w:tcW w:w="361"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313427A" w14:textId="77777777" w:rsidR="00F13C6C" w:rsidRPr="002A4167" w:rsidRDefault="00F13C6C">
                  <w:pPr>
                    <w:pStyle w:val="aff9"/>
                    <w:rPr>
                      <w:b/>
                      <w:snapToGrid w:val="0"/>
                    </w:rPr>
                  </w:pPr>
                </w:p>
              </w:tc>
              <w:tc>
                <w:tcPr>
                  <w:tcW w:w="498"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4EA035D" w14:textId="77777777" w:rsidR="00F13C6C" w:rsidRPr="002A4167" w:rsidRDefault="00F13C6C">
                  <w:pPr>
                    <w:pStyle w:val="aff9"/>
                    <w:rPr>
                      <w:b/>
                      <w:snapToGrid w:val="0"/>
                    </w:rPr>
                  </w:pPr>
                </w:p>
              </w:tc>
              <w:tc>
                <w:tcPr>
                  <w:tcW w:w="580"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08FAD60" w14:textId="77777777" w:rsidR="00F13C6C" w:rsidRPr="002A4167" w:rsidRDefault="00F13C6C">
                  <w:pPr>
                    <w:pStyle w:val="aff9"/>
                    <w:rPr>
                      <w:b/>
                      <w:snapToGrid w:val="0"/>
                    </w:rPr>
                  </w:pPr>
                </w:p>
              </w:tc>
              <w:tc>
                <w:tcPr>
                  <w:tcW w:w="240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2FB0442" w14:textId="77777777" w:rsidR="00F13C6C" w:rsidRPr="002A4167" w:rsidRDefault="00F13C6C">
                  <w:pPr>
                    <w:pStyle w:val="aff9"/>
                    <w:rPr>
                      <w:b/>
                      <w:snapToGrid w:val="0"/>
                    </w:rPr>
                  </w:pPr>
                  <w:r w:rsidRPr="002A4167">
                    <w:rPr>
                      <w:rFonts w:hint="eastAsia"/>
                      <w:b/>
                      <w:snapToGrid w:val="0"/>
                    </w:rPr>
                    <w:t>标准名称</w:t>
                  </w:r>
                </w:p>
              </w:tc>
              <w:tc>
                <w:tcPr>
                  <w:tcW w:w="115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2DF1D49" w14:textId="77777777" w:rsidR="00F13C6C" w:rsidRPr="002A4167" w:rsidRDefault="00F13C6C">
                  <w:pPr>
                    <w:pStyle w:val="aff9"/>
                    <w:rPr>
                      <w:b/>
                      <w:snapToGrid w:val="0"/>
                    </w:rPr>
                  </w:pPr>
                  <w:r w:rsidRPr="002A4167">
                    <w:rPr>
                      <w:rFonts w:hint="eastAsia"/>
                      <w:b/>
                      <w:snapToGrid w:val="0"/>
                    </w:rPr>
                    <w:t>浓度限值</w:t>
                  </w:r>
                  <w:r w:rsidRPr="002A4167">
                    <w:rPr>
                      <w:b/>
                      <w:snapToGrid w:val="0"/>
                    </w:rPr>
                    <w:t>/</w:t>
                  </w:r>
                  <w:r w:rsidRPr="002A4167">
                    <w:rPr>
                      <w:rFonts w:hint="eastAsia"/>
                      <w:b/>
                      <w:snapToGrid w:val="0"/>
                    </w:rPr>
                    <w:t>（</w:t>
                  </w:r>
                  <w:r w:rsidRPr="002A4167">
                    <w:rPr>
                      <w:b/>
                      <w:snapToGrid w:val="0"/>
                    </w:rPr>
                    <w:t>mg/L</w:t>
                  </w:r>
                  <w:r w:rsidRPr="002A4167">
                    <w:rPr>
                      <w:rFonts w:hint="eastAsia"/>
                      <w:b/>
                      <w:snapToGrid w:val="0"/>
                    </w:rPr>
                    <w:t>）</w:t>
                  </w:r>
                </w:p>
              </w:tc>
            </w:tr>
            <w:tr w:rsidR="002A4167" w:rsidRPr="002A4167" w14:paraId="7157AD9E" w14:textId="77777777">
              <w:trPr>
                <w:trHeight w:val="340"/>
                <w:jc w:val="center"/>
              </w:trPr>
              <w:tc>
                <w:tcPr>
                  <w:tcW w:w="361"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76BA0EE" w14:textId="77777777" w:rsidR="00F13C6C" w:rsidRPr="002A4167" w:rsidRDefault="00F13C6C">
                  <w:pPr>
                    <w:pStyle w:val="aff9"/>
                    <w:rPr>
                      <w:snapToGrid w:val="0"/>
                    </w:rPr>
                  </w:pPr>
                  <w:r w:rsidRPr="002A4167">
                    <w:rPr>
                      <w:snapToGrid w:val="0"/>
                    </w:rPr>
                    <w:t>1</w:t>
                  </w:r>
                </w:p>
              </w:tc>
              <w:tc>
                <w:tcPr>
                  <w:tcW w:w="498"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709A521" w14:textId="77777777" w:rsidR="00F13C6C" w:rsidRPr="002A4167" w:rsidRDefault="00F13C6C">
                  <w:pPr>
                    <w:pStyle w:val="aff9"/>
                    <w:rPr>
                      <w:snapToGrid w:val="0"/>
                    </w:rPr>
                  </w:pPr>
                  <w:r w:rsidRPr="002A4167">
                    <w:rPr>
                      <w:snapToGrid w:val="0"/>
                    </w:rPr>
                    <w:t>DW001</w:t>
                  </w:r>
                </w:p>
              </w:tc>
              <w:tc>
                <w:tcPr>
                  <w:tcW w:w="58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8108E3A" w14:textId="77777777" w:rsidR="00F13C6C" w:rsidRPr="002A4167" w:rsidRDefault="00F13C6C">
                  <w:pPr>
                    <w:pStyle w:val="aff9"/>
                    <w:rPr>
                      <w:snapToGrid w:val="0"/>
                    </w:rPr>
                  </w:pPr>
                  <w:proofErr w:type="spellStart"/>
                  <w:r w:rsidRPr="002A4167">
                    <w:rPr>
                      <w:snapToGrid w:val="0"/>
                    </w:rPr>
                    <w:t>COD</w:t>
                  </w:r>
                  <w:r w:rsidRPr="002A4167">
                    <w:rPr>
                      <w:snapToGrid w:val="0"/>
                      <w:vertAlign w:val="subscript"/>
                    </w:rPr>
                    <w:t>Cr</w:t>
                  </w:r>
                  <w:proofErr w:type="spellEnd"/>
                </w:p>
              </w:tc>
              <w:tc>
                <w:tcPr>
                  <w:tcW w:w="2405"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E2CF321" w14:textId="77777777" w:rsidR="00F13C6C" w:rsidRPr="002A4167" w:rsidRDefault="00F13C6C">
                  <w:pPr>
                    <w:pStyle w:val="aff9"/>
                    <w:jc w:val="both"/>
                    <w:rPr>
                      <w:snapToGrid w:val="0"/>
                    </w:rPr>
                  </w:pPr>
                  <w:proofErr w:type="spellStart"/>
                  <w:r w:rsidRPr="002A4167">
                    <w:rPr>
                      <w:snapToGrid w:val="0"/>
                    </w:rPr>
                    <w:t>COD</w:t>
                  </w:r>
                  <w:r w:rsidRPr="002A4167">
                    <w:rPr>
                      <w:snapToGrid w:val="0"/>
                      <w:vertAlign w:val="subscript"/>
                    </w:rPr>
                    <w:t>Cr</w:t>
                  </w:r>
                  <w:proofErr w:type="spellEnd"/>
                  <w:r w:rsidRPr="002A4167">
                    <w:rPr>
                      <w:rFonts w:hint="eastAsia"/>
                      <w:snapToGrid w:val="0"/>
                    </w:rPr>
                    <w:t>执行</w:t>
                  </w:r>
                  <w:r w:rsidRPr="002A4167">
                    <w:rPr>
                      <w:snapToGrid w:val="0"/>
                    </w:rPr>
                    <w:t>GB8978-1996</w:t>
                  </w:r>
                  <w:r w:rsidRPr="002A4167">
                    <w:rPr>
                      <w:rFonts w:hint="eastAsia"/>
                      <w:snapToGrid w:val="0"/>
                    </w:rPr>
                    <w:t>表</w:t>
                  </w:r>
                  <w:r w:rsidRPr="002A4167">
                    <w:rPr>
                      <w:snapToGrid w:val="0"/>
                    </w:rPr>
                    <w:t>4</w:t>
                  </w:r>
                  <w:r w:rsidRPr="002A4167">
                    <w:rPr>
                      <w:rFonts w:hint="eastAsia"/>
                      <w:snapToGrid w:val="0"/>
                    </w:rPr>
                    <w:t>中三级标准；</w:t>
                  </w:r>
                  <w:r w:rsidRPr="002A4167">
                    <w:rPr>
                      <w:snapToGrid w:val="0"/>
                    </w:rPr>
                    <w:t>NH</w:t>
                  </w:r>
                  <w:r w:rsidRPr="002A4167">
                    <w:rPr>
                      <w:snapToGrid w:val="0"/>
                      <w:vertAlign w:val="subscript"/>
                    </w:rPr>
                    <w:t>3</w:t>
                  </w:r>
                  <w:r w:rsidRPr="002A4167">
                    <w:rPr>
                      <w:snapToGrid w:val="0"/>
                    </w:rPr>
                    <w:t>-N</w:t>
                  </w:r>
                  <w:r w:rsidRPr="002A4167">
                    <w:rPr>
                      <w:rFonts w:hint="eastAsia"/>
                      <w:snapToGrid w:val="0"/>
                    </w:rPr>
                    <w:t>执行</w:t>
                  </w:r>
                  <w:r w:rsidRPr="002A4167">
                    <w:rPr>
                      <w:snapToGrid w:val="0"/>
                    </w:rPr>
                    <w:t>DB33/887-2013</w:t>
                  </w:r>
                  <w:r w:rsidRPr="002A4167">
                    <w:rPr>
                      <w:rFonts w:hint="eastAsia"/>
                    </w:rPr>
                    <w:t>中相关规定。</w:t>
                  </w:r>
                </w:p>
              </w:tc>
              <w:tc>
                <w:tcPr>
                  <w:tcW w:w="115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780B56" w14:textId="77777777" w:rsidR="00F13C6C" w:rsidRPr="002A4167" w:rsidRDefault="00F13C6C">
                  <w:pPr>
                    <w:pStyle w:val="aff9"/>
                    <w:rPr>
                      <w:snapToGrid w:val="0"/>
                    </w:rPr>
                  </w:pPr>
                  <w:r w:rsidRPr="002A4167">
                    <w:rPr>
                      <w:snapToGrid w:val="0"/>
                    </w:rPr>
                    <w:t>500</w:t>
                  </w:r>
                </w:p>
              </w:tc>
            </w:tr>
            <w:tr w:rsidR="002A4167" w:rsidRPr="002A4167" w14:paraId="351A6FDB" w14:textId="77777777">
              <w:trPr>
                <w:trHeight w:val="340"/>
                <w:jc w:val="center"/>
              </w:trPr>
              <w:tc>
                <w:tcPr>
                  <w:tcW w:w="361"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BAC7C43" w14:textId="77777777" w:rsidR="00F13C6C" w:rsidRPr="002A4167" w:rsidRDefault="00F13C6C">
                  <w:pPr>
                    <w:pStyle w:val="aff9"/>
                    <w:rPr>
                      <w:snapToGrid w:val="0"/>
                    </w:rPr>
                  </w:pPr>
                </w:p>
              </w:tc>
              <w:tc>
                <w:tcPr>
                  <w:tcW w:w="498"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327E58A" w14:textId="77777777" w:rsidR="00F13C6C" w:rsidRPr="002A4167" w:rsidRDefault="00F13C6C">
                  <w:pPr>
                    <w:pStyle w:val="aff9"/>
                    <w:rPr>
                      <w:snapToGrid w:val="0"/>
                    </w:rPr>
                  </w:pPr>
                </w:p>
              </w:tc>
              <w:tc>
                <w:tcPr>
                  <w:tcW w:w="58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C9DB8C0" w14:textId="77777777" w:rsidR="00F13C6C" w:rsidRPr="002A4167" w:rsidRDefault="00F13C6C">
                  <w:pPr>
                    <w:pStyle w:val="aff9"/>
                    <w:rPr>
                      <w:snapToGrid w:val="0"/>
                    </w:rPr>
                  </w:pPr>
                  <w:r w:rsidRPr="002A4167">
                    <w:rPr>
                      <w:snapToGrid w:val="0"/>
                      <w:lang w:val="de-DE"/>
                    </w:rPr>
                    <w:t>NH</w:t>
                  </w:r>
                  <w:r w:rsidRPr="002A4167">
                    <w:rPr>
                      <w:snapToGrid w:val="0"/>
                      <w:vertAlign w:val="subscript"/>
                      <w:lang w:val="de-DE"/>
                    </w:rPr>
                    <w:t>3</w:t>
                  </w:r>
                  <w:r w:rsidRPr="002A4167">
                    <w:rPr>
                      <w:snapToGrid w:val="0"/>
                      <w:lang w:val="de-DE"/>
                    </w:rPr>
                    <w:t>-N</w:t>
                  </w:r>
                </w:p>
              </w:tc>
              <w:tc>
                <w:tcPr>
                  <w:tcW w:w="240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9C55A84" w14:textId="77777777" w:rsidR="00F13C6C" w:rsidRPr="002A4167" w:rsidRDefault="00F13C6C">
                  <w:pPr>
                    <w:pStyle w:val="aff9"/>
                    <w:rPr>
                      <w:snapToGrid w:val="0"/>
                    </w:rPr>
                  </w:pPr>
                </w:p>
              </w:tc>
              <w:tc>
                <w:tcPr>
                  <w:tcW w:w="115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32E5FB4" w14:textId="77777777" w:rsidR="00F13C6C" w:rsidRPr="002A4167" w:rsidRDefault="00F13C6C">
                  <w:pPr>
                    <w:pStyle w:val="aff9"/>
                    <w:rPr>
                      <w:snapToGrid w:val="0"/>
                    </w:rPr>
                  </w:pPr>
                  <w:r w:rsidRPr="002A4167">
                    <w:rPr>
                      <w:snapToGrid w:val="0"/>
                    </w:rPr>
                    <w:t>35</w:t>
                  </w:r>
                </w:p>
              </w:tc>
            </w:tr>
          </w:tbl>
          <w:p w14:paraId="5241FAE0" w14:textId="77777777" w:rsidR="00F13C6C" w:rsidRPr="002A4167" w:rsidRDefault="00F13C6C">
            <w:pPr>
              <w:pStyle w:val="4"/>
              <w:spacing w:beforeLines="50" w:before="120"/>
              <w:rPr>
                <w:snapToGrid w:val="0"/>
                <w:kern w:val="2"/>
              </w:rPr>
            </w:pPr>
            <w:r w:rsidRPr="002A4167">
              <w:rPr>
                <w:snapToGrid w:val="0"/>
                <w:kern w:val="2"/>
              </w:rPr>
              <w:t>7.2.1.3</w:t>
            </w:r>
            <w:r w:rsidRPr="002A4167">
              <w:rPr>
                <w:rFonts w:hint="eastAsia"/>
                <w:snapToGrid w:val="0"/>
                <w:kern w:val="2"/>
              </w:rPr>
              <w:t>评价等级</w:t>
            </w:r>
          </w:p>
          <w:p w14:paraId="484246CE" w14:textId="77777777" w:rsidR="00F13C6C" w:rsidRPr="002A4167" w:rsidRDefault="00F13C6C">
            <w:pPr>
              <w:ind w:firstLine="480"/>
              <w:rPr>
                <w:b/>
                <w:snapToGrid w:val="0"/>
                <w:szCs w:val="24"/>
              </w:rPr>
            </w:pPr>
            <w:r w:rsidRPr="002A4167">
              <w:rPr>
                <w:rFonts w:hint="eastAsia"/>
                <w:snapToGrid w:val="0"/>
              </w:rPr>
              <w:t>根据工程分析，本项目实施后企业废水主要为员工生活污水，主要污染物为</w:t>
            </w:r>
            <w:proofErr w:type="spellStart"/>
            <w:r w:rsidRPr="002A4167">
              <w:rPr>
                <w:snapToGrid w:val="0"/>
              </w:rPr>
              <w:t>COD</w:t>
            </w:r>
            <w:r w:rsidRPr="002A4167">
              <w:rPr>
                <w:snapToGrid w:val="0"/>
                <w:vertAlign w:val="subscript"/>
              </w:rPr>
              <w:t>Cr</w:t>
            </w:r>
            <w:proofErr w:type="spellEnd"/>
            <w:r w:rsidRPr="002A4167">
              <w:rPr>
                <w:rFonts w:hint="eastAsia"/>
                <w:snapToGrid w:val="0"/>
              </w:rPr>
              <w:t>、</w:t>
            </w:r>
            <w:r w:rsidRPr="002A4167">
              <w:rPr>
                <w:snapToGrid w:val="0"/>
              </w:rPr>
              <w:t>NH</w:t>
            </w:r>
            <w:r w:rsidRPr="002A4167">
              <w:rPr>
                <w:snapToGrid w:val="0"/>
                <w:vertAlign w:val="subscript"/>
              </w:rPr>
              <w:t>3</w:t>
            </w:r>
            <w:r w:rsidRPr="002A4167">
              <w:rPr>
                <w:snapToGrid w:val="0"/>
              </w:rPr>
              <w:t>-N</w:t>
            </w:r>
            <w:r w:rsidRPr="002A4167">
              <w:rPr>
                <w:rFonts w:hint="eastAsia"/>
                <w:snapToGrid w:val="0"/>
              </w:rPr>
              <w:t>等，</w:t>
            </w:r>
            <w:r w:rsidRPr="002A4167">
              <w:rPr>
                <w:rFonts w:hint="eastAsia"/>
                <w:szCs w:val="24"/>
              </w:rPr>
              <w:t>经</w:t>
            </w:r>
            <w:r w:rsidRPr="002A4167">
              <w:rPr>
                <w:rFonts w:hint="eastAsia"/>
              </w:rPr>
              <w:t>化粪池预处理</w:t>
            </w:r>
            <w:r w:rsidRPr="002A4167">
              <w:rPr>
                <w:rFonts w:hint="eastAsia"/>
                <w:snapToGrid w:val="0"/>
              </w:rPr>
              <w:t>确保出水水质达标。目前项目实施地周边的污水管网已经建成，项目废水可接入市政污水管网，最终送桐乡市城市污水处理有限责任公司处理达标后排江。根据</w:t>
            </w:r>
            <w:r w:rsidRPr="002A4167">
              <w:rPr>
                <w:snapToGrid w:val="0"/>
              </w:rPr>
              <w:t>HJ2.3-2018</w:t>
            </w:r>
            <w:r w:rsidRPr="002A4167">
              <w:rPr>
                <w:rFonts w:hint="eastAsia"/>
                <w:snapToGrid w:val="0"/>
              </w:rPr>
              <w:t>《环境影响评价技术导则－地表水环境》评价等级判定依据，企业废水排放方式为间接排放，确定项目地表水环境影响评价等级为三级</w:t>
            </w:r>
            <w:r w:rsidRPr="002A4167">
              <w:rPr>
                <w:snapToGrid w:val="0"/>
              </w:rPr>
              <w:t>B</w:t>
            </w:r>
            <w:r w:rsidRPr="002A4167">
              <w:rPr>
                <w:rFonts w:hint="eastAsia"/>
                <w:snapToGrid w:val="0"/>
              </w:rPr>
              <w:t>。</w:t>
            </w:r>
          </w:p>
          <w:p w14:paraId="31A3281A" w14:textId="77777777" w:rsidR="00F13C6C" w:rsidRPr="002A4167" w:rsidRDefault="00F13C6C">
            <w:pPr>
              <w:pStyle w:val="4"/>
              <w:rPr>
                <w:snapToGrid w:val="0"/>
                <w:kern w:val="2"/>
              </w:rPr>
            </w:pPr>
            <w:r w:rsidRPr="002A4167">
              <w:rPr>
                <w:snapToGrid w:val="0"/>
                <w:kern w:val="2"/>
              </w:rPr>
              <w:t>7.2.1.4</w:t>
            </w:r>
            <w:r w:rsidRPr="002A4167">
              <w:rPr>
                <w:rFonts w:hint="eastAsia"/>
                <w:snapToGrid w:val="0"/>
                <w:kern w:val="2"/>
              </w:rPr>
              <w:t>环境影响评价</w:t>
            </w:r>
          </w:p>
          <w:p w14:paraId="5B462A10" w14:textId="77777777" w:rsidR="00F13C6C" w:rsidRPr="002A4167" w:rsidRDefault="00F13C6C">
            <w:pPr>
              <w:ind w:firstLine="480"/>
              <w:rPr>
                <w:snapToGrid w:val="0"/>
              </w:rPr>
            </w:pPr>
            <w:r w:rsidRPr="002A4167">
              <w:rPr>
                <w:snapToGrid w:val="0"/>
              </w:rPr>
              <w:t>1</w:t>
            </w:r>
            <w:r w:rsidRPr="002A4167">
              <w:rPr>
                <w:rFonts w:hint="eastAsia"/>
                <w:snapToGrid w:val="0"/>
              </w:rPr>
              <w:t>、水污染控制和水环境影响减缓措施有效性评价</w:t>
            </w:r>
          </w:p>
          <w:p w14:paraId="2DC87FA1" w14:textId="77777777" w:rsidR="00F13C6C" w:rsidRPr="002A4167" w:rsidRDefault="00F13C6C">
            <w:pPr>
              <w:ind w:firstLine="480"/>
              <w:rPr>
                <w:snapToGrid w:val="0"/>
                <w:kern w:val="0"/>
              </w:rPr>
            </w:pPr>
            <w:r w:rsidRPr="002A4167">
              <w:rPr>
                <w:rFonts w:hint="eastAsia"/>
                <w:snapToGrid w:val="0"/>
                <w:kern w:val="0"/>
              </w:rPr>
              <w:t>本项目实施后企业仅排放生活污水，生活污水主要来源于盥洗废水、冲厕废水等，排水水质</w:t>
            </w:r>
            <w:r w:rsidRPr="002A4167">
              <w:rPr>
                <w:snapToGrid w:val="0"/>
                <w:kern w:val="0"/>
              </w:rPr>
              <w:t>COD</w:t>
            </w:r>
            <w:r w:rsidRPr="002A4167">
              <w:rPr>
                <w:snapToGrid w:val="0"/>
                <w:kern w:val="0"/>
                <w:vertAlign w:val="subscript"/>
              </w:rPr>
              <w:t>Cr</w:t>
            </w:r>
            <w:r w:rsidRPr="002A4167">
              <w:rPr>
                <w:snapToGrid w:val="0"/>
                <w:kern w:val="0"/>
              </w:rPr>
              <w:t>320mg/L</w:t>
            </w:r>
            <w:r w:rsidRPr="002A4167">
              <w:rPr>
                <w:rFonts w:hint="eastAsia"/>
                <w:snapToGrid w:val="0"/>
                <w:kern w:val="0"/>
              </w:rPr>
              <w:t>，</w:t>
            </w:r>
            <w:r w:rsidRPr="002A4167">
              <w:rPr>
                <w:snapToGrid w:val="0"/>
                <w:kern w:val="0"/>
              </w:rPr>
              <w:t>NH</w:t>
            </w:r>
            <w:r w:rsidRPr="002A4167">
              <w:rPr>
                <w:snapToGrid w:val="0"/>
                <w:kern w:val="0"/>
                <w:vertAlign w:val="subscript"/>
              </w:rPr>
              <w:t>3</w:t>
            </w:r>
            <w:r w:rsidRPr="002A4167">
              <w:rPr>
                <w:snapToGrid w:val="0"/>
                <w:kern w:val="0"/>
              </w:rPr>
              <w:t>-N35mg/L</w:t>
            </w:r>
            <w:r w:rsidRPr="002A4167">
              <w:rPr>
                <w:rFonts w:hint="eastAsia"/>
                <w:snapToGrid w:val="0"/>
                <w:kern w:val="0"/>
              </w:rPr>
              <w:t>，污水原始污染物浓度较低，经化粪池预处理后</w:t>
            </w:r>
            <w:r w:rsidRPr="002A4167">
              <w:rPr>
                <w:rFonts w:hint="eastAsia"/>
                <w:snapToGrid w:val="0"/>
                <w:kern w:val="0"/>
                <w:szCs w:val="24"/>
              </w:rPr>
              <w:t>能确保废水纳管水质</w:t>
            </w:r>
            <w:r w:rsidRPr="002A4167">
              <w:rPr>
                <w:rFonts w:hint="eastAsia"/>
                <w:snapToGrid w:val="0"/>
                <w:kern w:val="0"/>
              </w:rPr>
              <w:t>满足桐乡市城市污水处理有限责任公司设计进水标准（</w:t>
            </w:r>
            <w:r w:rsidRPr="002A4167">
              <w:rPr>
                <w:snapToGrid w:val="0"/>
                <w:kern w:val="0"/>
              </w:rPr>
              <w:t>COD</w:t>
            </w:r>
            <w:r w:rsidRPr="002A4167">
              <w:rPr>
                <w:snapToGrid w:val="0"/>
                <w:kern w:val="0"/>
                <w:vertAlign w:val="subscript"/>
              </w:rPr>
              <w:t>Cr</w:t>
            </w:r>
            <w:r w:rsidRPr="002A4167">
              <w:rPr>
                <w:snapToGrid w:val="0"/>
                <w:kern w:val="0"/>
              </w:rPr>
              <w:t>≤500mg/L</w:t>
            </w:r>
            <w:r w:rsidRPr="002A4167">
              <w:rPr>
                <w:rFonts w:hint="eastAsia"/>
                <w:snapToGrid w:val="0"/>
                <w:kern w:val="0"/>
              </w:rPr>
              <w:t>，</w:t>
            </w:r>
            <w:r w:rsidRPr="002A4167">
              <w:rPr>
                <w:snapToGrid w:val="0"/>
                <w:kern w:val="0"/>
              </w:rPr>
              <w:t>NH</w:t>
            </w:r>
            <w:r w:rsidRPr="002A4167">
              <w:rPr>
                <w:snapToGrid w:val="0"/>
                <w:kern w:val="0"/>
                <w:vertAlign w:val="subscript"/>
              </w:rPr>
              <w:t>3</w:t>
            </w:r>
            <w:r w:rsidRPr="002A4167">
              <w:rPr>
                <w:snapToGrid w:val="0"/>
                <w:kern w:val="0"/>
              </w:rPr>
              <w:t>-N≤35mg/L</w:t>
            </w:r>
            <w:r w:rsidRPr="002A4167">
              <w:rPr>
                <w:rFonts w:hint="eastAsia"/>
                <w:snapToGrid w:val="0"/>
                <w:kern w:val="0"/>
              </w:rPr>
              <w:t>）。企业所有废水</w:t>
            </w:r>
            <w:proofErr w:type="gramStart"/>
            <w:r w:rsidRPr="002A4167">
              <w:rPr>
                <w:rFonts w:hint="eastAsia"/>
                <w:snapToGrid w:val="0"/>
                <w:kern w:val="0"/>
              </w:rPr>
              <w:t>均纳管</w:t>
            </w:r>
            <w:proofErr w:type="gramEnd"/>
            <w:r w:rsidRPr="002A4167">
              <w:rPr>
                <w:rFonts w:hint="eastAsia"/>
                <w:snapToGrid w:val="0"/>
                <w:kern w:val="0"/>
              </w:rPr>
              <w:t>排放，不会对于区（流）</w:t>
            </w:r>
            <w:proofErr w:type="gramStart"/>
            <w:r w:rsidRPr="002A4167">
              <w:rPr>
                <w:rFonts w:hint="eastAsia"/>
                <w:snapToGrid w:val="0"/>
                <w:kern w:val="0"/>
              </w:rPr>
              <w:t>域水环境质量</w:t>
            </w:r>
            <w:proofErr w:type="gramEnd"/>
            <w:r w:rsidRPr="002A4167">
              <w:rPr>
                <w:rFonts w:hint="eastAsia"/>
                <w:snapToGrid w:val="0"/>
                <w:kern w:val="0"/>
              </w:rPr>
              <w:t>产生明显不利影响，也不会对实现改善区（流）</w:t>
            </w:r>
            <w:proofErr w:type="gramStart"/>
            <w:r w:rsidRPr="002A4167">
              <w:rPr>
                <w:rFonts w:hint="eastAsia"/>
                <w:snapToGrid w:val="0"/>
                <w:kern w:val="0"/>
              </w:rPr>
              <w:t>域水环境质量</w:t>
            </w:r>
            <w:proofErr w:type="gramEnd"/>
            <w:r w:rsidRPr="002A4167">
              <w:rPr>
                <w:rFonts w:hint="eastAsia"/>
                <w:snapToGrid w:val="0"/>
                <w:kern w:val="0"/>
              </w:rPr>
              <w:t>的目标产生负面影响。</w:t>
            </w:r>
          </w:p>
          <w:p w14:paraId="7FD518D4" w14:textId="77777777" w:rsidR="00F13C6C" w:rsidRPr="002A4167" w:rsidRDefault="00F13C6C">
            <w:pPr>
              <w:ind w:firstLine="480"/>
              <w:rPr>
                <w:snapToGrid w:val="0"/>
                <w:kern w:val="0"/>
              </w:rPr>
            </w:pPr>
            <w:r w:rsidRPr="002A4167">
              <w:rPr>
                <w:snapToGrid w:val="0"/>
                <w:kern w:val="0"/>
              </w:rPr>
              <w:t>2</w:t>
            </w:r>
            <w:r w:rsidRPr="002A4167">
              <w:rPr>
                <w:rFonts w:hint="eastAsia"/>
                <w:snapToGrid w:val="0"/>
                <w:kern w:val="0"/>
              </w:rPr>
              <w:t>、纳管可行性评价</w:t>
            </w:r>
          </w:p>
          <w:p w14:paraId="2D2678F3" w14:textId="77777777" w:rsidR="00F13C6C" w:rsidRPr="002A4167" w:rsidRDefault="001265CE">
            <w:pPr>
              <w:ind w:firstLine="480"/>
              <w:rPr>
                <w:snapToGrid w:val="0"/>
              </w:rPr>
            </w:pPr>
            <w:r w:rsidRPr="002A4167">
              <w:rPr>
                <w:rFonts w:hint="eastAsia"/>
                <w:snapToGrid w:val="0"/>
              </w:rPr>
              <w:t>本项目</w:t>
            </w:r>
            <w:r w:rsidR="00F13C6C" w:rsidRPr="002A4167">
              <w:rPr>
                <w:rFonts w:hint="eastAsia"/>
                <w:snapToGrid w:val="0"/>
              </w:rPr>
              <w:t>位于</w:t>
            </w:r>
            <w:r w:rsidR="0044526F" w:rsidRPr="002A4167">
              <w:rPr>
                <w:rFonts w:hint="eastAsia"/>
              </w:rPr>
              <w:t>桐乡市</w:t>
            </w:r>
            <w:proofErr w:type="gramStart"/>
            <w:r w:rsidR="0044526F" w:rsidRPr="002A4167">
              <w:rPr>
                <w:rFonts w:hint="eastAsia"/>
              </w:rPr>
              <w:t>屠甸</w:t>
            </w:r>
            <w:proofErr w:type="gramEnd"/>
            <w:r w:rsidR="0044526F" w:rsidRPr="002A4167">
              <w:rPr>
                <w:rFonts w:hint="eastAsia"/>
              </w:rPr>
              <w:t>镇工业园区天宇路</w:t>
            </w:r>
            <w:r w:rsidR="0044526F" w:rsidRPr="002A4167">
              <w:rPr>
                <w:rFonts w:hint="eastAsia"/>
              </w:rPr>
              <w:t>88</w:t>
            </w:r>
            <w:r w:rsidR="0044526F" w:rsidRPr="002A4167">
              <w:rPr>
                <w:rFonts w:hint="eastAsia"/>
              </w:rPr>
              <w:t>号</w:t>
            </w:r>
            <w:r w:rsidR="00F13C6C" w:rsidRPr="002A4167">
              <w:rPr>
                <w:rFonts w:hint="eastAsia"/>
                <w:snapToGrid w:val="0"/>
              </w:rPr>
              <w:t>，属于桐乡市城市污水处理有限责任公司的服务范围。目前项目周边的污水管网已经建成，项目废水具备纳管条件。</w:t>
            </w:r>
          </w:p>
          <w:p w14:paraId="37FAC68A" w14:textId="77777777" w:rsidR="00F13C6C" w:rsidRPr="002A4167" w:rsidRDefault="00F13C6C">
            <w:pPr>
              <w:ind w:firstLine="480"/>
              <w:rPr>
                <w:snapToGrid w:val="0"/>
              </w:rPr>
            </w:pPr>
            <w:r w:rsidRPr="002A4167">
              <w:rPr>
                <w:snapToGrid w:val="0"/>
              </w:rPr>
              <w:t>3</w:t>
            </w:r>
            <w:r w:rsidRPr="002A4167">
              <w:rPr>
                <w:rFonts w:hint="eastAsia"/>
                <w:snapToGrid w:val="0"/>
              </w:rPr>
              <w:t>、依托污水处理设施的环境可行性评价</w:t>
            </w:r>
          </w:p>
          <w:p w14:paraId="2A9F61D1" w14:textId="77777777" w:rsidR="00F13C6C" w:rsidRPr="002A4167" w:rsidRDefault="00F13C6C">
            <w:pPr>
              <w:ind w:firstLine="480"/>
              <w:rPr>
                <w:snapToGrid w:val="0"/>
                <w:kern w:val="0"/>
              </w:rPr>
            </w:pPr>
            <w:r w:rsidRPr="002A4167">
              <w:rPr>
                <w:rFonts w:hint="eastAsia"/>
              </w:rPr>
              <w:t>桐乡市城市污水处理有限责任公司</w:t>
            </w:r>
            <w:r w:rsidRPr="002A4167">
              <w:rPr>
                <w:rFonts w:hint="eastAsia"/>
                <w:snapToGrid w:val="0"/>
                <w:kern w:val="0"/>
              </w:rPr>
              <w:t>现有处理规模为</w:t>
            </w:r>
            <w:r w:rsidRPr="002A4167">
              <w:rPr>
                <w:snapToGrid w:val="0"/>
                <w:kern w:val="0"/>
              </w:rPr>
              <w:t>5</w:t>
            </w:r>
            <w:r w:rsidRPr="002A4167">
              <w:rPr>
                <w:rFonts w:hint="eastAsia"/>
                <w:snapToGrid w:val="0"/>
                <w:kern w:val="0"/>
              </w:rPr>
              <w:t>万吨</w:t>
            </w:r>
            <w:r w:rsidRPr="002A4167">
              <w:rPr>
                <w:snapToGrid w:val="0"/>
                <w:kern w:val="0"/>
              </w:rPr>
              <w:t>/</w:t>
            </w:r>
            <w:r w:rsidRPr="002A4167">
              <w:rPr>
                <w:rFonts w:hint="eastAsia"/>
                <w:snapToGrid w:val="0"/>
                <w:kern w:val="0"/>
              </w:rPr>
              <w:t>日，目前实际处理量为</w:t>
            </w:r>
            <w:r w:rsidRPr="002A4167">
              <w:rPr>
                <w:snapToGrid w:val="0"/>
                <w:kern w:val="0"/>
              </w:rPr>
              <w:t>4.7</w:t>
            </w:r>
            <w:r w:rsidRPr="002A4167">
              <w:rPr>
                <w:rFonts w:hint="eastAsia"/>
                <w:snapToGrid w:val="0"/>
                <w:kern w:val="0"/>
              </w:rPr>
              <w:t>万吨</w:t>
            </w:r>
            <w:r w:rsidRPr="002A4167">
              <w:rPr>
                <w:snapToGrid w:val="0"/>
                <w:kern w:val="0"/>
              </w:rPr>
              <w:t>/</w:t>
            </w:r>
            <w:r w:rsidRPr="002A4167">
              <w:rPr>
                <w:rFonts w:hint="eastAsia"/>
                <w:snapToGrid w:val="0"/>
                <w:kern w:val="0"/>
              </w:rPr>
              <w:t>日，尚有一定处理余量。污水处理系统采用</w:t>
            </w:r>
            <w:r w:rsidRPr="002A4167">
              <w:rPr>
                <w:snapToGrid w:val="0"/>
                <w:kern w:val="0"/>
              </w:rPr>
              <w:t>A</w:t>
            </w:r>
            <w:r w:rsidRPr="002A4167">
              <w:rPr>
                <w:rFonts w:hint="eastAsia"/>
                <w:snapToGrid w:val="0"/>
                <w:kern w:val="0"/>
              </w:rPr>
              <w:t>²</w:t>
            </w:r>
            <w:r w:rsidRPr="002A4167">
              <w:rPr>
                <w:snapToGrid w:val="0"/>
                <w:kern w:val="0"/>
              </w:rPr>
              <w:t>/O</w:t>
            </w:r>
            <w:r w:rsidRPr="002A4167">
              <w:rPr>
                <w:rFonts w:hint="eastAsia"/>
                <w:snapToGrid w:val="0"/>
                <w:kern w:val="0"/>
              </w:rPr>
              <w:t>工艺，设计进水水质</w:t>
            </w:r>
            <w:proofErr w:type="spellStart"/>
            <w:r w:rsidRPr="002A4167">
              <w:rPr>
                <w:snapToGrid w:val="0"/>
                <w:kern w:val="0"/>
              </w:rPr>
              <w:t>COD</w:t>
            </w:r>
            <w:r w:rsidRPr="002A4167">
              <w:rPr>
                <w:snapToGrid w:val="0"/>
                <w:kern w:val="0"/>
                <w:vertAlign w:val="subscript"/>
              </w:rPr>
              <w:t>Cr</w:t>
            </w:r>
            <w:proofErr w:type="spellEnd"/>
            <w:r w:rsidRPr="002A4167">
              <w:rPr>
                <w:rFonts w:hint="eastAsia"/>
                <w:snapToGrid w:val="0"/>
                <w:kern w:val="0"/>
              </w:rPr>
              <w:t>为</w:t>
            </w:r>
            <w:r w:rsidRPr="002A4167">
              <w:rPr>
                <w:snapToGrid w:val="0"/>
                <w:kern w:val="0"/>
              </w:rPr>
              <w:t>500mg/l</w:t>
            </w:r>
            <w:r w:rsidRPr="002A4167">
              <w:rPr>
                <w:rFonts w:hint="eastAsia"/>
                <w:snapToGrid w:val="0"/>
                <w:kern w:val="0"/>
              </w:rPr>
              <w:t>，设计出水水质达到</w:t>
            </w:r>
            <w:r w:rsidRPr="002A4167">
              <w:rPr>
                <w:snapToGrid w:val="0"/>
                <w:kern w:val="0"/>
              </w:rPr>
              <w:t>GB18918-2002</w:t>
            </w:r>
            <w:r w:rsidRPr="002A4167">
              <w:rPr>
                <w:rFonts w:hint="eastAsia"/>
                <w:snapToGrid w:val="0"/>
                <w:kern w:val="0"/>
              </w:rPr>
              <w:t>《城镇污水处理厂污染物排放标准》表</w:t>
            </w:r>
            <w:r w:rsidRPr="002A4167">
              <w:rPr>
                <w:rFonts w:hint="eastAsia"/>
                <w:snapToGrid w:val="0"/>
                <w:kern w:val="0"/>
              </w:rPr>
              <w:t>1</w:t>
            </w:r>
            <w:r w:rsidRPr="002A4167">
              <w:rPr>
                <w:rFonts w:hint="eastAsia"/>
                <w:snapToGrid w:val="0"/>
                <w:kern w:val="0"/>
              </w:rPr>
              <w:t>中的一级</w:t>
            </w:r>
            <w:r w:rsidRPr="002A4167">
              <w:rPr>
                <w:snapToGrid w:val="0"/>
                <w:kern w:val="0"/>
              </w:rPr>
              <w:t>A</w:t>
            </w:r>
            <w:r w:rsidRPr="002A4167">
              <w:rPr>
                <w:rFonts w:hint="eastAsia"/>
                <w:snapToGrid w:val="0"/>
                <w:kern w:val="0"/>
              </w:rPr>
              <w:t>标准，尾水最终排入钱塘江。</w:t>
            </w:r>
          </w:p>
          <w:p w14:paraId="3F7865EB" w14:textId="77777777" w:rsidR="00F13C6C" w:rsidRPr="002A4167" w:rsidRDefault="00F13C6C">
            <w:pPr>
              <w:ind w:firstLine="480"/>
              <w:rPr>
                <w:snapToGrid w:val="0"/>
                <w:kern w:val="0"/>
              </w:rPr>
            </w:pPr>
            <w:r w:rsidRPr="002A4167">
              <w:rPr>
                <w:rFonts w:hint="eastAsia"/>
                <w:snapToGrid w:val="0"/>
                <w:kern w:val="0"/>
              </w:rPr>
              <w:t>本项目排放的废水仅为生活污水，主要污染物包括</w:t>
            </w:r>
            <w:r w:rsidRPr="002A4167">
              <w:rPr>
                <w:snapToGrid w:val="0"/>
                <w:kern w:val="0"/>
              </w:rPr>
              <w:t>pH</w:t>
            </w:r>
            <w:r w:rsidRPr="002A4167">
              <w:rPr>
                <w:rFonts w:hint="eastAsia"/>
                <w:snapToGrid w:val="0"/>
                <w:kern w:val="0"/>
              </w:rPr>
              <w:t>、</w:t>
            </w:r>
            <w:proofErr w:type="spellStart"/>
            <w:r w:rsidRPr="002A4167">
              <w:rPr>
                <w:snapToGrid w:val="0"/>
                <w:kern w:val="0"/>
              </w:rPr>
              <w:t>COD</w:t>
            </w:r>
            <w:r w:rsidRPr="002A4167">
              <w:rPr>
                <w:snapToGrid w:val="0"/>
                <w:kern w:val="0"/>
                <w:vertAlign w:val="subscript"/>
              </w:rPr>
              <w:t>Cr</w:t>
            </w:r>
            <w:proofErr w:type="spellEnd"/>
            <w:r w:rsidRPr="002A4167">
              <w:rPr>
                <w:rFonts w:hint="eastAsia"/>
                <w:snapToGrid w:val="0"/>
                <w:kern w:val="0"/>
              </w:rPr>
              <w:t>、</w:t>
            </w:r>
            <w:r w:rsidRPr="002A4167">
              <w:rPr>
                <w:snapToGrid w:val="0"/>
                <w:kern w:val="0"/>
              </w:rPr>
              <w:t>BOD</w:t>
            </w:r>
            <w:r w:rsidRPr="002A4167">
              <w:rPr>
                <w:snapToGrid w:val="0"/>
                <w:kern w:val="0"/>
                <w:vertAlign w:val="subscript"/>
              </w:rPr>
              <w:t>5</w:t>
            </w:r>
            <w:r w:rsidRPr="002A4167">
              <w:rPr>
                <w:rFonts w:hint="eastAsia"/>
                <w:snapToGrid w:val="0"/>
                <w:kern w:val="0"/>
              </w:rPr>
              <w:t>、</w:t>
            </w:r>
            <w:r w:rsidRPr="002A4167">
              <w:rPr>
                <w:snapToGrid w:val="0"/>
                <w:kern w:val="0"/>
              </w:rPr>
              <w:t>SS</w:t>
            </w:r>
            <w:r w:rsidRPr="002A4167">
              <w:rPr>
                <w:rFonts w:hint="eastAsia"/>
                <w:snapToGrid w:val="0"/>
                <w:kern w:val="0"/>
              </w:rPr>
              <w:t>、</w:t>
            </w:r>
            <w:r w:rsidRPr="002A4167">
              <w:rPr>
                <w:snapToGrid w:val="0"/>
                <w:kern w:val="0"/>
              </w:rPr>
              <w:t>NH</w:t>
            </w:r>
            <w:r w:rsidRPr="002A4167">
              <w:rPr>
                <w:snapToGrid w:val="0"/>
                <w:kern w:val="0"/>
                <w:vertAlign w:val="subscript"/>
              </w:rPr>
              <w:t>3</w:t>
            </w:r>
            <w:r w:rsidRPr="002A4167">
              <w:rPr>
                <w:snapToGrid w:val="0"/>
                <w:kern w:val="0"/>
              </w:rPr>
              <w:t>-N</w:t>
            </w:r>
            <w:r w:rsidRPr="002A4167">
              <w:rPr>
                <w:rFonts w:hint="eastAsia"/>
                <w:snapToGrid w:val="0"/>
                <w:kern w:val="0"/>
              </w:rPr>
              <w:t>等常规水污染因子，企业总入网水量为</w:t>
            </w:r>
            <w:r w:rsidR="004C3605" w:rsidRPr="002A4167">
              <w:t>1.125</w:t>
            </w:r>
            <w:r w:rsidRPr="002A4167">
              <w:t>t/d</w:t>
            </w:r>
            <w:r w:rsidRPr="002A4167">
              <w:rPr>
                <w:rFonts w:hint="eastAsia"/>
              </w:rPr>
              <w:t>，</w:t>
            </w:r>
            <w:r w:rsidRPr="002A4167">
              <w:rPr>
                <w:rFonts w:hint="eastAsia"/>
                <w:snapToGrid w:val="0"/>
                <w:kern w:val="0"/>
              </w:rPr>
              <w:t>水质复杂程度简单，经化粪</w:t>
            </w:r>
            <w:r w:rsidRPr="002A4167">
              <w:rPr>
                <w:rFonts w:hint="eastAsia"/>
                <w:snapToGrid w:val="0"/>
                <w:kern w:val="0"/>
              </w:rPr>
              <w:lastRenderedPageBreak/>
              <w:t>池预处理后污染物浓度较低不会对污水厂造成冲击。因此本项目废水纳</w:t>
            </w:r>
            <w:proofErr w:type="gramStart"/>
            <w:r w:rsidRPr="002A4167">
              <w:rPr>
                <w:rFonts w:hint="eastAsia"/>
                <w:snapToGrid w:val="0"/>
                <w:kern w:val="0"/>
              </w:rPr>
              <w:t>管不会</w:t>
            </w:r>
            <w:proofErr w:type="gramEnd"/>
            <w:r w:rsidRPr="002A4167">
              <w:rPr>
                <w:rFonts w:hint="eastAsia"/>
                <w:snapToGrid w:val="0"/>
                <w:kern w:val="0"/>
              </w:rPr>
              <w:t>对污水处理厂污染负荷及正常运行产生不利影响。</w:t>
            </w:r>
          </w:p>
          <w:p w14:paraId="08EABDCB" w14:textId="77777777" w:rsidR="00F13C6C" w:rsidRPr="002A4167" w:rsidRDefault="00F13C6C">
            <w:pPr>
              <w:ind w:firstLine="480"/>
              <w:rPr>
                <w:snapToGrid w:val="0"/>
              </w:rPr>
            </w:pPr>
            <w:r w:rsidRPr="002A4167">
              <w:rPr>
                <w:snapToGrid w:val="0"/>
              </w:rPr>
              <w:t>4</w:t>
            </w:r>
            <w:r w:rsidRPr="002A4167">
              <w:rPr>
                <w:rFonts w:hint="eastAsia"/>
                <w:snapToGrid w:val="0"/>
              </w:rPr>
              <w:t>、对最终纳污水体影响分析</w:t>
            </w:r>
          </w:p>
          <w:p w14:paraId="307FCAEC" w14:textId="77777777" w:rsidR="00F13C6C" w:rsidRPr="002A4167" w:rsidRDefault="00F13C6C">
            <w:pPr>
              <w:ind w:firstLine="480"/>
              <w:rPr>
                <w:snapToGrid w:val="0"/>
              </w:rPr>
            </w:pPr>
            <w:r w:rsidRPr="002A4167">
              <w:rPr>
                <w:rFonts w:hint="eastAsia"/>
                <w:snapToGrid w:val="0"/>
                <w:kern w:val="0"/>
              </w:rPr>
              <w:t>本项目污水经桐乡市城市污水处理有限责任公司</w:t>
            </w:r>
            <w:r w:rsidRPr="002A4167">
              <w:rPr>
                <w:rFonts w:hint="eastAsia"/>
                <w:snapToGrid w:val="0"/>
              </w:rPr>
              <w:t>处理达标后，通过尾水排江工程排放钱塘江。依据浙江省环境保护科学设计研究院编制的《桐乡市污水处理尾水外排工程环境影响报告书（报批稿）》中对水环境影响分析和预测的结论可知，对最终纳污水体的水质影响较小。</w:t>
            </w:r>
          </w:p>
          <w:p w14:paraId="31987FB9" w14:textId="77777777" w:rsidR="00F13C6C" w:rsidRPr="002A4167" w:rsidRDefault="00F13C6C">
            <w:pPr>
              <w:ind w:firstLine="480"/>
              <w:rPr>
                <w:snapToGrid w:val="0"/>
                <w:kern w:val="0"/>
              </w:rPr>
            </w:pPr>
            <w:r w:rsidRPr="002A4167">
              <w:rPr>
                <w:snapToGrid w:val="0"/>
                <w:kern w:val="0"/>
              </w:rPr>
              <w:t>5</w:t>
            </w:r>
            <w:r w:rsidRPr="002A4167">
              <w:rPr>
                <w:rFonts w:hint="eastAsia"/>
                <w:snapToGrid w:val="0"/>
                <w:kern w:val="0"/>
              </w:rPr>
              <w:t>、对内河水质影响分析</w:t>
            </w:r>
          </w:p>
          <w:p w14:paraId="4268BAB1" w14:textId="77777777" w:rsidR="00F13C6C" w:rsidRPr="002A4167" w:rsidRDefault="00F13C6C">
            <w:pPr>
              <w:ind w:firstLine="480"/>
              <w:rPr>
                <w:snapToGrid w:val="0"/>
                <w:kern w:val="0"/>
              </w:rPr>
            </w:pPr>
            <w:r w:rsidRPr="002A4167">
              <w:rPr>
                <w:rFonts w:hint="eastAsia"/>
                <w:snapToGrid w:val="0"/>
                <w:kern w:val="0"/>
              </w:rPr>
              <w:t>企业厂区实行雨污分流，污水经处理</w:t>
            </w:r>
            <w:proofErr w:type="gramStart"/>
            <w:r w:rsidRPr="002A4167">
              <w:rPr>
                <w:rFonts w:hint="eastAsia"/>
                <w:snapToGrid w:val="0"/>
                <w:kern w:val="0"/>
              </w:rPr>
              <w:t>后纳管</w:t>
            </w:r>
            <w:proofErr w:type="gramEnd"/>
            <w:r w:rsidRPr="002A4167">
              <w:rPr>
                <w:rFonts w:hint="eastAsia"/>
                <w:snapToGrid w:val="0"/>
                <w:kern w:val="0"/>
              </w:rPr>
              <w:t>排放，仅有厂区雨水排入附近河道，在严格执行雨污分流的情况下，污水不直接进入内河排放，不会对内河水体造成污染影响。</w:t>
            </w:r>
          </w:p>
          <w:p w14:paraId="46CEF403" w14:textId="77777777" w:rsidR="00F13C6C" w:rsidRPr="002A4167" w:rsidRDefault="00F13C6C">
            <w:pPr>
              <w:pStyle w:val="4"/>
              <w:rPr>
                <w:snapToGrid w:val="0"/>
                <w:kern w:val="2"/>
              </w:rPr>
            </w:pPr>
            <w:r w:rsidRPr="002A4167">
              <w:rPr>
                <w:snapToGrid w:val="0"/>
                <w:kern w:val="2"/>
              </w:rPr>
              <w:t>7.2.1.5</w:t>
            </w:r>
            <w:r w:rsidRPr="002A4167">
              <w:rPr>
                <w:rFonts w:hint="eastAsia"/>
                <w:snapToGrid w:val="0"/>
                <w:kern w:val="2"/>
              </w:rPr>
              <w:t>地表水环境影响评价结论</w:t>
            </w:r>
          </w:p>
          <w:p w14:paraId="0C73FD85" w14:textId="77777777" w:rsidR="00F13C6C" w:rsidRPr="002A4167" w:rsidRDefault="00F13C6C">
            <w:pPr>
              <w:ind w:firstLine="482"/>
              <w:rPr>
                <w:b/>
                <w:snapToGrid w:val="0"/>
              </w:rPr>
            </w:pPr>
            <w:r w:rsidRPr="002A4167">
              <w:rPr>
                <w:b/>
                <w:snapToGrid w:val="0"/>
              </w:rPr>
              <w:t>1</w:t>
            </w:r>
            <w:r w:rsidRPr="002A4167">
              <w:rPr>
                <w:rFonts w:hint="eastAsia"/>
                <w:b/>
                <w:snapToGrid w:val="0"/>
              </w:rPr>
              <w:t>、水环境影响评价结论</w:t>
            </w:r>
          </w:p>
          <w:p w14:paraId="58D19668" w14:textId="77777777" w:rsidR="00F13C6C" w:rsidRPr="002A4167" w:rsidRDefault="00F13C6C">
            <w:pPr>
              <w:ind w:firstLine="480"/>
              <w:rPr>
                <w:snapToGrid w:val="0"/>
                <w:szCs w:val="24"/>
              </w:rPr>
            </w:pPr>
            <w:r w:rsidRPr="002A4167">
              <w:rPr>
                <w:rFonts w:hint="eastAsia"/>
                <w:snapToGrid w:val="0"/>
              </w:rPr>
              <w:t>根据</w:t>
            </w:r>
            <w:r w:rsidRPr="002A4167">
              <w:rPr>
                <w:rFonts w:hint="eastAsia"/>
                <w:snapToGrid w:val="0"/>
                <w:szCs w:val="24"/>
              </w:rPr>
              <w:t>水污染控制和水环境影响减缓措施有效性评价、依托污水处理设施的环境可行性评价结论，本项目地表水环境影响可接受。</w:t>
            </w:r>
          </w:p>
          <w:p w14:paraId="7B83EB5E" w14:textId="77777777" w:rsidR="00F13C6C" w:rsidRPr="002A4167" w:rsidRDefault="00F13C6C">
            <w:pPr>
              <w:ind w:firstLine="482"/>
              <w:rPr>
                <w:b/>
                <w:snapToGrid w:val="0"/>
                <w:szCs w:val="24"/>
              </w:rPr>
            </w:pPr>
            <w:r w:rsidRPr="002A4167">
              <w:rPr>
                <w:b/>
                <w:snapToGrid w:val="0"/>
                <w:szCs w:val="24"/>
              </w:rPr>
              <w:t>2</w:t>
            </w:r>
            <w:r w:rsidRPr="002A4167">
              <w:rPr>
                <w:rFonts w:hint="eastAsia"/>
                <w:b/>
                <w:snapToGrid w:val="0"/>
                <w:szCs w:val="24"/>
              </w:rPr>
              <w:t>、污染源排放量核算结果</w:t>
            </w:r>
          </w:p>
          <w:p w14:paraId="0EE98251" w14:textId="77777777" w:rsidR="00F13C6C" w:rsidRPr="002A4167" w:rsidRDefault="00F13C6C">
            <w:pPr>
              <w:ind w:firstLine="480"/>
              <w:rPr>
                <w:snapToGrid w:val="0"/>
              </w:rPr>
            </w:pPr>
            <w:r w:rsidRPr="002A4167">
              <w:rPr>
                <w:rFonts w:hint="eastAsia"/>
                <w:snapToGrid w:val="0"/>
              </w:rPr>
              <w:t>废水污染物排放量核算见表</w:t>
            </w:r>
            <w:r w:rsidRPr="002A4167">
              <w:rPr>
                <w:snapToGrid w:val="0"/>
              </w:rPr>
              <w:t>7-4</w:t>
            </w:r>
            <w:r w:rsidRPr="002A4167">
              <w:rPr>
                <w:rFonts w:hint="eastAsia"/>
                <w:snapToGrid w:val="0"/>
              </w:rPr>
              <w:t>。</w:t>
            </w:r>
          </w:p>
          <w:p w14:paraId="2F3918FF" w14:textId="77777777" w:rsidR="00F13C6C" w:rsidRPr="002A4167" w:rsidRDefault="00F13C6C">
            <w:pPr>
              <w:pStyle w:val="affa"/>
              <w:spacing w:before="48" w:after="24"/>
              <w:rPr>
                <w:bCs/>
                <w:snapToGrid w:val="0"/>
              </w:rPr>
            </w:pPr>
            <w:r w:rsidRPr="002A4167">
              <w:rPr>
                <w:rFonts w:hint="eastAsia"/>
                <w:bCs/>
                <w:snapToGrid w:val="0"/>
              </w:rPr>
              <w:t>表</w:t>
            </w:r>
            <w:r w:rsidRPr="002A4167">
              <w:rPr>
                <w:bCs/>
                <w:snapToGrid w:val="0"/>
              </w:rPr>
              <w:t>7-4</w:t>
            </w:r>
            <w:r w:rsidR="0017792E" w:rsidRPr="002A4167">
              <w:rPr>
                <w:bCs/>
                <w:snapToGrid w:val="0"/>
              </w:rPr>
              <w:t xml:space="preserve">  </w:t>
            </w:r>
            <w:r w:rsidRPr="002A4167">
              <w:rPr>
                <w:rFonts w:hint="eastAsia"/>
                <w:snapToGrid w:val="0"/>
              </w:rPr>
              <w:t>废水污染物排放信息表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1"/>
              <w:gridCol w:w="1519"/>
              <w:gridCol w:w="1526"/>
              <w:gridCol w:w="1560"/>
              <w:gridCol w:w="1607"/>
              <w:gridCol w:w="1643"/>
            </w:tblGrid>
            <w:tr w:rsidR="002A4167" w:rsidRPr="002A4167" w14:paraId="613936F0" w14:textId="77777777" w:rsidTr="006F1833">
              <w:trPr>
                <w:trHeight w:val="340"/>
                <w:jc w:val="center"/>
              </w:trPr>
              <w:tc>
                <w:tcPr>
                  <w:tcW w:w="404" w:type="pct"/>
                  <w:tcBorders>
                    <w:top w:val="single" w:sz="4" w:space="0" w:color="auto"/>
                    <w:left w:val="single" w:sz="4" w:space="0" w:color="auto"/>
                    <w:bottom w:val="single" w:sz="4" w:space="0" w:color="auto"/>
                    <w:right w:val="single" w:sz="4" w:space="0" w:color="auto"/>
                  </w:tcBorders>
                  <w:vAlign w:val="center"/>
                </w:tcPr>
                <w:p w14:paraId="3C80B1A0" w14:textId="77777777" w:rsidR="00F13C6C" w:rsidRPr="002A4167" w:rsidRDefault="00F13C6C">
                  <w:pPr>
                    <w:pStyle w:val="aff9"/>
                    <w:rPr>
                      <w:b/>
                      <w:snapToGrid w:val="0"/>
                    </w:rPr>
                  </w:pPr>
                  <w:r w:rsidRPr="002A4167">
                    <w:rPr>
                      <w:rFonts w:hint="eastAsia"/>
                      <w:b/>
                      <w:snapToGrid w:val="0"/>
                    </w:rPr>
                    <w:t>序号</w:t>
                  </w:r>
                </w:p>
              </w:tc>
              <w:tc>
                <w:tcPr>
                  <w:tcW w:w="889" w:type="pct"/>
                  <w:tcBorders>
                    <w:top w:val="single" w:sz="4" w:space="0" w:color="auto"/>
                    <w:left w:val="single" w:sz="4" w:space="0" w:color="auto"/>
                    <w:bottom w:val="single" w:sz="4" w:space="0" w:color="auto"/>
                    <w:right w:val="single" w:sz="4" w:space="0" w:color="auto"/>
                  </w:tcBorders>
                  <w:vAlign w:val="center"/>
                </w:tcPr>
                <w:p w14:paraId="302B0970" w14:textId="77777777" w:rsidR="00F13C6C" w:rsidRPr="002A4167" w:rsidRDefault="00F13C6C">
                  <w:pPr>
                    <w:pStyle w:val="aff9"/>
                    <w:rPr>
                      <w:b/>
                      <w:snapToGrid w:val="0"/>
                    </w:rPr>
                  </w:pPr>
                  <w:r w:rsidRPr="002A4167">
                    <w:rPr>
                      <w:rFonts w:hint="eastAsia"/>
                      <w:b/>
                      <w:snapToGrid w:val="0"/>
                    </w:rPr>
                    <w:t>排放口编号</w:t>
                  </w:r>
                </w:p>
              </w:tc>
              <w:tc>
                <w:tcPr>
                  <w:tcW w:w="893" w:type="pct"/>
                  <w:tcBorders>
                    <w:top w:val="single" w:sz="4" w:space="0" w:color="auto"/>
                    <w:left w:val="single" w:sz="4" w:space="0" w:color="auto"/>
                    <w:bottom w:val="single" w:sz="4" w:space="0" w:color="auto"/>
                    <w:right w:val="single" w:sz="4" w:space="0" w:color="auto"/>
                  </w:tcBorders>
                  <w:vAlign w:val="center"/>
                </w:tcPr>
                <w:p w14:paraId="7E15DE02" w14:textId="77777777" w:rsidR="00F13C6C" w:rsidRPr="002A4167" w:rsidRDefault="00F13C6C">
                  <w:pPr>
                    <w:pStyle w:val="aff9"/>
                    <w:rPr>
                      <w:b/>
                      <w:snapToGrid w:val="0"/>
                    </w:rPr>
                  </w:pPr>
                  <w:r w:rsidRPr="002A4167">
                    <w:rPr>
                      <w:rFonts w:hint="eastAsia"/>
                      <w:b/>
                      <w:snapToGrid w:val="0"/>
                    </w:rPr>
                    <w:t>污染物种类</w:t>
                  </w:r>
                </w:p>
              </w:tc>
              <w:tc>
                <w:tcPr>
                  <w:tcW w:w="913" w:type="pct"/>
                  <w:tcBorders>
                    <w:top w:val="single" w:sz="4" w:space="0" w:color="auto"/>
                    <w:left w:val="single" w:sz="4" w:space="0" w:color="auto"/>
                    <w:bottom w:val="single" w:sz="4" w:space="0" w:color="auto"/>
                    <w:right w:val="single" w:sz="4" w:space="0" w:color="auto"/>
                  </w:tcBorders>
                  <w:vAlign w:val="center"/>
                </w:tcPr>
                <w:p w14:paraId="27F2E824" w14:textId="77777777" w:rsidR="00F13C6C" w:rsidRPr="002A4167" w:rsidRDefault="00F13C6C">
                  <w:pPr>
                    <w:pStyle w:val="aff9"/>
                    <w:rPr>
                      <w:b/>
                      <w:snapToGrid w:val="0"/>
                    </w:rPr>
                  </w:pPr>
                  <w:r w:rsidRPr="002A4167">
                    <w:rPr>
                      <w:rFonts w:hint="eastAsia"/>
                      <w:b/>
                      <w:snapToGrid w:val="0"/>
                    </w:rPr>
                    <w:t>排放浓度</w:t>
                  </w:r>
                  <w:r w:rsidRPr="002A4167">
                    <w:rPr>
                      <w:b/>
                      <w:snapToGrid w:val="0"/>
                    </w:rPr>
                    <w:t>/</w:t>
                  </w:r>
                  <w:r w:rsidRPr="002A4167">
                    <w:rPr>
                      <w:rFonts w:hint="eastAsia"/>
                      <w:b/>
                      <w:snapToGrid w:val="0"/>
                    </w:rPr>
                    <w:t>（</w:t>
                  </w:r>
                  <w:r w:rsidRPr="002A4167">
                    <w:rPr>
                      <w:b/>
                      <w:snapToGrid w:val="0"/>
                    </w:rPr>
                    <w:t>mg/L</w:t>
                  </w:r>
                  <w:r w:rsidRPr="002A4167">
                    <w:rPr>
                      <w:rFonts w:hint="eastAsia"/>
                      <w:b/>
                      <w:snapToGrid w:val="0"/>
                    </w:rPr>
                    <w:t>）</w:t>
                  </w:r>
                </w:p>
              </w:tc>
              <w:tc>
                <w:tcPr>
                  <w:tcW w:w="940" w:type="pct"/>
                  <w:tcBorders>
                    <w:top w:val="single" w:sz="4" w:space="0" w:color="auto"/>
                    <w:left w:val="single" w:sz="4" w:space="0" w:color="auto"/>
                    <w:bottom w:val="single" w:sz="4" w:space="0" w:color="auto"/>
                    <w:right w:val="single" w:sz="4" w:space="0" w:color="auto"/>
                  </w:tcBorders>
                  <w:vAlign w:val="center"/>
                </w:tcPr>
                <w:p w14:paraId="2CC078D5" w14:textId="77777777" w:rsidR="00F13C6C" w:rsidRPr="002A4167" w:rsidRDefault="00F13C6C">
                  <w:pPr>
                    <w:pStyle w:val="aff9"/>
                    <w:rPr>
                      <w:b/>
                      <w:snapToGrid w:val="0"/>
                    </w:rPr>
                  </w:pPr>
                  <w:r w:rsidRPr="002A4167">
                    <w:rPr>
                      <w:rFonts w:hint="eastAsia"/>
                      <w:b/>
                      <w:snapToGrid w:val="0"/>
                    </w:rPr>
                    <w:t>日排放量</w:t>
                  </w:r>
                  <w:r w:rsidRPr="002A4167">
                    <w:rPr>
                      <w:b/>
                      <w:snapToGrid w:val="0"/>
                    </w:rPr>
                    <w:t>/</w:t>
                  </w:r>
                  <w:r w:rsidRPr="002A4167">
                    <w:rPr>
                      <w:rFonts w:hint="eastAsia"/>
                      <w:b/>
                      <w:snapToGrid w:val="0"/>
                    </w:rPr>
                    <w:t>（</w:t>
                  </w:r>
                  <w:r w:rsidRPr="002A4167">
                    <w:rPr>
                      <w:b/>
                      <w:snapToGrid w:val="0"/>
                    </w:rPr>
                    <w:t>kg/d</w:t>
                  </w:r>
                  <w:r w:rsidRPr="002A4167">
                    <w:rPr>
                      <w:rFonts w:hint="eastAsia"/>
                      <w:b/>
                      <w:snapToGrid w:val="0"/>
                    </w:rPr>
                    <w:t>）</w:t>
                  </w:r>
                </w:p>
              </w:tc>
              <w:tc>
                <w:tcPr>
                  <w:tcW w:w="961" w:type="pct"/>
                  <w:tcBorders>
                    <w:top w:val="single" w:sz="4" w:space="0" w:color="auto"/>
                    <w:left w:val="single" w:sz="4" w:space="0" w:color="auto"/>
                    <w:bottom w:val="single" w:sz="4" w:space="0" w:color="auto"/>
                    <w:right w:val="single" w:sz="4" w:space="0" w:color="auto"/>
                  </w:tcBorders>
                  <w:vAlign w:val="center"/>
                </w:tcPr>
                <w:p w14:paraId="6EE84F5B" w14:textId="77777777" w:rsidR="00F13C6C" w:rsidRPr="002A4167" w:rsidRDefault="00F13C6C">
                  <w:pPr>
                    <w:pStyle w:val="aff9"/>
                    <w:rPr>
                      <w:b/>
                      <w:snapToGrid w:val="0"/>
                    </w:rPr>
                  </w:pPr>
                  <w:r w:rsidRPr="002A4167">
                    <w:rPr>
                      <w:rFonts w:hint="eastAsia"/>
                      <w:b/>
                      <w:snapToGrid w:val="0"/>
                    </w:rPr>
                    <w:t>年排放量</w:t>
                  </w:r>
                  <w:r w:rsidRPr="002A4167">
                    <w:rPr>
                      <w:b/>
                      <w:snapToGrid w:val="0"/>
                    </w:rPr>
                    <w:t>/</w:t>
                  </w:r>
                  <w:r w:rsidRPr="002A4167">
                    <w:rPr>
                      <w:rFonts w:hint="eastAsia"/>
                      <w:b/>
                      <w:snapToGrid w:val="0"/>
                    </w:rPr>
                    <w:t>（</w:t>
                  </w:r>
                  <w:r w:rsidRPr="002A4167">
                    <w:rPr>
                      <w:b/>
                      <w:snapToGrid w:val="0"/>
                    </w:rPr>
                    <w:t>t/a</w:t>
                  </w:r>
                  <w:r w:rsidRPr="002A4167">
                    <w:rPr>
                      <w:rFonts w:hint="eastAsia"/>
                      <w:b/>
                      <w:snapToGrid w:val="0"/>
                    </w:rPr>
                    <w:t>）</w:t>
                  </w:r>
                </w:p>
              </w:tc>
            </w:tr>
            <w:tr w:rsidR="002A4167" w:rsidRPr="002A4167" w14:paraId="4D423425" w14:textId="77777777" w:rsidTr="006F1833">
              <w:trPr>
                <w:trHeight w:val="340"/>
                <w:jc w:val="center"/>
              </w:trPr>
              <w:tc>
                <w:tcPr>
                  <w:tcW w:w="404" w:type="pct"/>
                  <w:vMerge w:val="restart"/>
                  <w:tcBorders>
                    <w:top w:val="single" w:sz="4" w:space="0" w:color="auto"/>
                    <w:left w:val="single" w:sz="4" w:space="0" w:color="auto"/>
                    <w:bottom w:val="single" w:sz="4" w:space="0" w:color="auto"/>
                    <w:right w:val="single" w:sz="4" w:space="0" w:color="auto"/>
                  </w:tcBorders>
                  <w:vAlign w:val="center"/>
                </w:tcPr>
                <w:p w14:paraId="6AFD9024" w14:textId="77777777" w:rsidR="00F13C6C" w:rsidRPr="002A4167" w:rsidRDefault="00F13C6C">
                  <w:pPr>
                    <w:pStyle w:val="aff9"/>
                    <w:rPr>
                      <w:snapToGrid w:val="0"/>
                    </w:rPr>
                  </w:pPr>
                  <w:r w:rsidRPr="002A4167">
                    <w:rPr>
                      <w:snapToGrid w:val="0"/>
                    </w:rPr>
                    <w:t>1</w:t>
                  </w:r>
                </w:p>
              </w:tc>
              <w:tc>
                <w:tcPr>
                  <w:tcW w:w="889" w:type="pct"/>
                  <w:vMerge w:val="restart"/>
                  <w:tcBorders>
                    <w:top w:val="single" w:sz="4" w:space="0" w:color="auto"/>
                    <w:left w:val="single" w:sz="4" w:space="0" w:color="auto"/>
                    <w:bottom w:val="single" w:sz="4" w:space="0" w:color="auto"/>
                    <w:right w:val="single" w:sz="4" w:space="0" w:color="auto"/>
                  </w:tcBorders>
                  <w:vAlign w:val="center"/>
                </w:tcPr>
                <w:p w14:paraId="1C8FB80E" w14:textId="77777777" w:rsidR="00F13C6C" w:rsidRPr="002A4167" w:rsidRDefault="00F13C6C">
                  <w:pPr>
                    <w:pStyle w:val="aff9"/>
                    <w:rPr>
                      <w:snapToGrid w:val="0"/>
                    </w:rPr>
                  </w:pPr>
                  <w:r w:rsidRPr="002A4167">
                    <w:rPr>
                      <w:snapToGrid w:val="0"/>
                    </w:rPr>
                    <w:t>DW001</w:t>
                  </w:r>
                </w:p>
              </w:tc>
              <w:tc>
                <w:tcPr>
                  <w:tcW w:w="893" w:type="pct"/>
                  <w:tcBorders>
                    <w:top w:val="single" w:sz="4" w:space="0" w:color="auto"/>
                    <w:left w:val="single" w:sz="4" w:space="0" w:color="auto"/>
                    <w:bottom w:val="single" w:sz="4" w:space="0" w:color="auto"/>
                    <w:right w:val="single" w:sz="4" w:space="0" w:color="auto"/>
                  </w:tcBorders>
                  <w:vAlign w:val="center"/>
                </w:tcPr>
                <w:p w14:paraId="5094B80B" w14:textId="77777777" w:rsidR="00F13C6C" w:rsidRPr="002A4167" w:rsidRDefault="00F13C6C">
                  <w:pPr>
                    <w:pStyle w:val="aff9"/>
                    <w:rPr>
                      <w:snapToGrid w:val="0"/>
                    </w:rPr>
                  </w:pPr>
                  <w:proofErr w:type="spellStart"/>
                  <w:r w:rsidRPr="002A4167">
                    <w:rPr>
                      <w:snapToGrid w:val="0"/>
                    </w:rPr>
                    <w:t>COD</w:t>
                  </w:r>
                  <w:r w:rsidRPr="002A4167">
                    <w:rPr>
                      <w:snapToGrid w:val="0"/>
                      <w:vertAlign w:val="subscript"/>
                    </w:rPr>
                    <w:t>Cr</w:t>
                  </w:r>
                  <w:proofErr w:type="spellEnd"/>
                </w:p>
              </w:tc>
              <w:tc>
                <w:tcPr>
                  <w:tcW w:w="913" w:type="pct"/>
                  <w:tcBorders>
                    <w:top w:val="single" w:sz="4" w:space="0" w:color="auto"/>
                    <w:left w:val="single" w:sz="4" w:space="0" w:color="auto"/>
                    <w:bottom w:val="single" w:sz="4" w:space="0" w:color="auto"/>
                    <w:right w:val="single" w:sz="4" w:space="0" w:color="auto"/>
                  </w:tcBorders>
                  <w:vAlign w:val="center"/>
                </w:tcPr>
                <w:p w14:paraId="7465585B" w14:textId="77777777" w:rsidR="00F13C6C" w:rsidRPr="002A4167" w:rsidRDefault="00F13C6C">
                  <w:pPr>
                    <w:pStyle w:val="aff9"/>
                    <w:rPr>
                      <w:snapToGrid w:val="0"/>
                    </w:rPr>
                  </w:pPr>
                  <w:r w:rsidRPr="002A4167">
                    <w:rPr>
                      <w:snapToGrid w:val="0"/>
                    </w:rPr>
                    <w:t>50</w:t>
                  </w:r>
                </w:p>
              </w:tc>
              <w:tc>
                <w:tcPr>
                  <w:tcW w:w="940" w:type="pct"/>
                  <w:tcBorders>
                    <w:top w:val="single" w:sz="4" w:space="0" w:color="auto"/>
                    <w:left w:val="single" w:sz="4" w:space="0" w:color="auto"/>
                    <w:bottom w:val="single" w:sz="4" w:space="0" w:color="auto"/>
                    <w:right w:val="single" w:sz="4" w:space="0" w:color="auto"/>
                  </w:tcBorders>
                  <w:vAlign w:val="center"/>
                </w:tcPr>
                <w:p w14:paraId="6EFB9D82" w14:textId="77777777" w:rsidR="00F13C6C" w:rsidRPr="002A4167" w:rsidRDefault="004C3605">
                  <w:pPr>
                    <w:pStyle w:val="aff9"/>
                    <w:rPr>
                      <w:snapToGrid w:val="0"/>
                    </w:rPr>
                  </w:pPr>
                  <w:r w:rsidRPr="002A4167">
                    <w:rPr>
                      <w:snapToGrid w:val="0"/>
                    </w:rPr>
                    <w:t>0.056</w:t>
                  </w:r>
                </w:p>
              </w:tc>
              <w:tc>
                <w:tcPr>
                  <w:tcW w:w="961" w:type="pct"/>
                  <w:tcBorders>
                    <w:top w:val="single" w:sz="4" w:space="0" w:color="auto"/>
                    <w:left w:val="single" w:sz="4" w:space="0" w:color="auto"/>
                    <w:bottom w:val="single" w:sz="4" w:space="0" w:color="auto"/>
                    <w:right w:val="single" w:sz="4" w:space="0" w:color="auto"/>
                  </w:tcBorders>
                  <w:vAlign w:val="center"/>
                </w:tcPr>
                <w:p w14:paraId="45D66735" w14:textId="77777777" w:rsidR="00F13C6C" w:rsidRPr="002A4167" w:rsidRDefault="00F13C6C">
                  <w:pPr>
                    <w:pStyle w:val="aff9"/>
                    <w:rPr>
                      <w:snapToGrid w:val="0"/>
                    </w:rPr>
                  </w:pPr>
                  <w:r w:rsidRPr="002A4167">
                    <w:rPr>
                      <w:snapToGrid w:val="0"/>
                    </w:rPr>
                    <w:t>0.0</w:t>
                  </w:r>
                  <w:r w:rsidR="004C3605" w:rsidRPr="002A4167">
                    <w:rPr>
                      <w:snapToGrid w:val="0"/>
                    </w:rPr>
                    <w:t>17</w:t>
                  </w:r>
                </w:p>
              </w:tc>
            </w:tr>
            <w:tr w:rsidR="002A4167" w:rsidRPr="002A4167" w14:paraId="4075000E" w14:textId="77777777" w:rsidTr="006F1833">
              <w:trPr>
                <w:trHeight w:val="340"/>
                <w:jc w:val="center"/>
              </w:trPr>
              <w:tc>
                <w:tcPr>
                  <w:tcW w:w="404" w:type="pct"/>
                  <w:vMerge/>
                  <w:tcBorders>
                    <w:top w:val="single" w:sz="4" w:space="0" w:color="auto"/>
                    <w:left w:val="single" w:sz="4" w:space="0" w:color="auto"/>
                    <w:bottom w:val="single" w:sz="4" w:space="0" w:color="auto"/>
                    <w:right w:val="single" w:sz="4" w:space="0" w:color="auto"/>
                  </w:tcBorders>
                  <w:vAlign w:val="center"/>
                </w:tcPr>
                <w:p w14:paraId="7FD74BC0" w14:textId="77777777" w:rsidR="00F13C6C" w:rsidRPr="002A4167" w:rsidRDefault="00F13C6C">
                  <w:pPr>
                    <w:pStyle w:val="aff9"/>
                    <w:rPr>
                      <w:snapToGrid w:val="0"/>
                    </w:rPr>
                  </w:pPr>
                </w:p>
              </w:tc>
              <w:tc>
                <w:tcPr>
                  <w:tcW w:w="889" w:type="pct"/>
                  <w:vMerge/>
                  <w:tcBorders>
                    <w:top w:val="single" w:sz="4" w:space="0" w:color="auto"/>
                    <w:left w:val="single" w:sz="4" w:space="0" w:color="auto"/>
                    <w:bottom w:val="single" w:sz="4" w:space="0" w:color="auto"/>
                    <w:right w:val="single" w:sz="4" w:space="0" w:color="auto"/>
                  </w:tcBorders>
                  <w:vAlign w:val="center"/>
                </w:tcPr>
                <w:p w14:paraId="0181FC91" w14:textId="77777777" w:rsidR="00F13C6C" w:rsidRPr="002A4167" w:rsidRDefault="00F13C6C">
                  <w:pPr>
                    <w:pStyle w:val="aff9"/>
                    <w:rPr>
                      <w:snapToGrid w:val="0"/>
                    </w:rPr>
                  </w:pPr>
                </w:p>
              </w:tc>
              <w:tc>
                <w:tcPr>
                  <w:tcW w:w="893" w:type="pct"/>
                  <w:tcBorders>
                    <w:top w:val="single" w:sz="4" w:space="0" w:color="auto"/>
                    <w:left w:val="single" w:sz="4" w:space="0" w:color="auto"/>
                    <w:bottom w:val="single" w:sz="4" w:space="0" w:color="auto"/>
                    <w:right w:val="single" w:sz="4" w:space="0" w:color="auto"/>
                  </w:tcBorders>
                  <w:vAlign w:val="center"/>
                </w:tcPr>
                <w:p w14:paraId="72C2E4DE" w14:textId="77777777" w:rsidR="00F13C6C" w:rsidRPr="002A4167" w:rsidRDefault="00F13C6C">
                  <w:pPr>
                    <w:pStyle w:val="aff9"/>
                    <w:rPr>
                      <w:snapToGrid w:val="0"/>
                      <w:lang w:val="de-DE"/>
                    </w:rPr>
                  </w:pPr>
                  <w:r w:rsidRPr="002A4167">
                    <w:rPr>
                      <w:snapToGrid w:val="0"/>
                      <w:lang w:val="de-DE"/>
                    </w:rPr>
                    <w:t>NH</w:t>
                  </w:r>
                  <w:r w:rsidRPr="002A4167">
                    <w:rPr>
                      <w:snapToGrid w:val="0"/>
                      <w:vertAlign w:val="subscript"/>
                      <w:lang w:val="de-DE"/>
                    </w:rPr>
                    <w:t>3</w:t>
                  </w:r>
                  <w:r w:rsidRPr="002A4167">
                    <w:rPr>
                      <w:snapToGrid w:val="0"/>
                      <w:lang w:val="de-DE"/>
                    </w:rPr>
                    <w:t>-N</w:t>
                  </w:r>
                </w:p>
              </w:tc>
              <w:tc>
                <w:tcPr>
                  <w:tcW w:w="913" w:type="pct"/>
                  <w:tcBorders>
                    <w:top w:val="single" w:sz="4" w:space="0" w:color="auto"/>
                    <w:left w:val="single" w:sz="4" w:space="0" w:color="auto"/>
                    <w:bottom w:val="single" w:sz="4" w:space="0" w:color="auto"/>
                    <w:right w:val="single" w:sz="4" w:space="0" w:color="auto"/>
                  </w:tcBorders>
                  <w:vAlign w:val="center"/>
                </w:tcPr>
                <w:p w14:paraId="39D32092" w14:textId="77777777" w:rsidR="00F13C6C" w:rsidRPr="002A4167" w:rsidRDefault="00F13C6C">
                  <w:pPr>
                    <w:pStyle w:val="aff9"/>
                    <w:rPr>
                      <w:snapToGrid w:val="0"/>
                      <w:lang w:val="de-DE"/>
                    </w:rPr>
                  </w:pPr>
                  <w:r w:rsidRPr="002A4167">
                    <w:rPr>
                      <w:snapToGrid w:val="0"/>
                      <w:lang w:val="de-DE"/>
                    </w:rPr>
                    <w:t>5</w:t>
                  </w:r>
                </w:p>
              </w:tc>
              <w:tc>
                <w:tcPr>
                  <w:tcW w:w="940" w:type="pct"/>
                  <w:tcBorders>
                    <w:top w:val="single" w:sz="4" w:space="0" w:color="auto"/>
                    <w:left w:val="single" w:sz="4" w:space="0" w:color="auto"/>
                    <w:bottom w:val="single" w:sz="4" w:space="0" w:color="auto"/>
                    <w:right w:val="single" w:sz="4" w:space="0" w:color="auto"/>
                  </w:tcBorders>
                  <w:vAlign w:val="center"/>
                </w:tcPr>
                <w:p w14:paraId="73955315" w14:textId="77777777" w:rsidR="00F13C6C" w:rsidRPr="002A4167" w:rsidRDefault="00F13C6C">
                  <w:pPr>
                    <w:pStyle w:val="aff9"/>
                    <w:rPr>
                      <w:snapToGrid w:val="0"/>
                    </w:rPr>
                  </w:pPr>
                  <w:r w:rsidRPr="002A4167">
                    <w:rPr>
                      <w:snapToGrid w:val="0"/>
                    </w:rPr>
                    <w:t>0.</w:t>
                  </w:r>
                  <w:r w:rsidR="004C3605" w:rsidRPr="002A4167">
                    <w:rPr>
                      <w:snapToGrid w:val="0"/>
                    </w:rPr>
                    <w:t>006</w:t>
                  </w:r>
                </w:p>
              </w:tc>
              <w:tc>
                <w:tcPr>
                  <w:tcW w:w="961" w:type="pct"/>
                  <w:tcBorders>
                    <w:top w:val="single" w:sz="4" w:space="0" w:color="auto"/>
                    <w:left w:val="single" w:sz="4" w:space="0" w:color="auto"/>
                    <w:bottom w:val="single" w:sz="4" w:space="0" w:color="auto"/>
                    <w:right w:val="single" w:sz="4" w:space="0" w:color="auto"/>
                  </w:tcBorders>
                  <w:vAlign w:val="center"/>
                </w:tcPr>
                <w:p w14:paraId="42A148DC" w14:textId="77777777" w:rsidR="00F13C6C" w:rsidRPr="002A4167" w:rsidRDefault="00F13C6C">
                  <w:pPr>
                    <w:pStyle w:val="aff9"/>
                    <w:rPr>
                      <w:snapToGrid w:val="0"/>
                    </w:rPr>
                  </w:pPr>
                  <w:r w:rsidRPr="002A4167">
                    <w:rPr>
                      <w:snapToGrid w:val="0"/>
                    </w:rPr>
                    <w:t>0.00</w:t>
                  </w:r>
                  <w:r w:rsidR="004C3605" w:rsidRPr="002A4167">
                    <w:rPr>
                      <w:snapToGrid w:val="0"/>
                    </w:rPr>
                    <w:t>2</w:t>
                  </w:r>
                </w:p>
              </w:tc>
            </w:tr>
            <w:tr w:rsidR="002A4167" w:rsidRPr="002A4167" w14:paraId="5EF856E4" w14:textId="77777777" w:rsidTr="006F1833">
              <w:trPr>
                <w:trHeight w:val="340"/>
                <w:jc w:val="center"/>
              </w:trPr>
              <w:tc>
                <w:tcPr>
                  <w:tcW w:w="1292" w:type="pct"/>
                  <w:gridSpan w:val="2"/>
                  <w:vMerge w:val="restart"/>
                  <w:tcBorders>
                    <w:top w:val="single" w:sz="4" w:space="0" w:color="auto"/>
                    <w:left w:val="single" w:sz="4" w:space="0" w:color="auto"/>
                    <w:bottom w:val="single" w:sz="4" w:space="0" w:color="auto"/>
                    <w:right w:val="single" w:sz="4" w:space="0" w:color="auto"/>
                  </w:tcBorders>
                  <w:vAlign w:val="center"/>
                </w:tcPr>
                <w:p w14:paraId="638FF4A5" w14:textId="77777777" w:rsidR="00F13C6C" w:rsidRPr="002A4167" w:rsidRDefault="00F13C6C">
                  <w:pPr>
                    <w:pStyle w:val="aff9"/>
                    <w:rPr>
                      <w:snapToGrid w:val="0"/>
                    </w:rPr>
                  </w:pPr>
                  <w:r w:rsidRPr="002A4167">
                    <w:rPr>
                      <w:rFonts w:hint="eastAsia"/>
                      <w:snapToGrid w:val="0"/>
                    </w:rPr>
                    <w:t>全厂排放口合计</w:t>
                  </w:r>
                </w:p>
              </w:tc>
              <w:tc>
                <w:tcPr>
                  <w:tcW w:w="2746" w:type="pct"/>
                  <w:gridSpan w:val="3"/>
                  <w:tcBorders>
                    <w:top w:val="single" w:sz="4" w:space="0" w:color="auto"/>
                    <w:left w:val="single" w:sz="4" w:space="0" w:color="auto"/>
                    <w:bottom w:val="single" w:sz="4" w:space="0" w:color="auto"/>
                    <w:right w:val="single" w:sz="4" w:space="0" w:color="auto"/>
                  </w:tcBorders>
                  <w:vAlign w:val="center"/>
                </w:tcPr>
                <w:p w14:paraId="24A95CCC" w14:textId="77777777" w:rsidR="00F13C6C" w:rsidRPr="002A4167" w:rsidRDefault="00F13C6C">
                  <w:pPr>
                    <w:pStyle w:val="aff9"/>
                    <w:rPr>
                      <w:snapToGrid w:val="0"/>
                    </w:rPr>
                  </w:pPr>
                  <w:proofErr w:type="spellStart"/>
                  <w:r w:rsidRPr="002A4167">
                    <w:rPr>
                      <w:snapToGrid w:val="0"/>
                    </w:rPr>
                    <w:t>COD</w:t>
                  </w:r>
                  <w:r w:rsidRPr="002A4167">
                    <w:rPr>
                      <w:snapToGrid w:val="0"/>
                      <w:vertAlign w:val="subscript"/>
                    </w:rPr>
                    <w:t>Cr</w:t>
                  </w:r>
                  <w:proofErr w:type="spellEnd"/>
                </w:p>
              </w:tc>
              <w:tc>
                <w:tcPr>
                  <w:tcW w:w="961" w:type="pct"/>
                  <w:tcBorders>
                    <w:top w:val="single" w:sz="4" w:space="0" w:color="auto"/>
                    <w:left w:val="single" w:sz="4" w:space="0" w:color="auto"/>
                    <w:bottom w:val="single" w:sz="4" w:space="0" w:color="auto"/>
                    <w:right w:val="single" w:sz="4" w:space="0" w:color="auto"/>
                  </w:tcBorders>
                  <w:vAlign w:val="center"/>
                </w:tcPr>
                <w:p w14:paraId="1059C572" w14:textId="77777777" w:rsidR="00F13C6C" w:rsidRPr="002A4167" w:rsidRDefault="00F13C6C">
                  <w:pPr>
                    <w:pStyle w:val="aff9"/>
                    <w:rPr>
                      <w:snapToGrid w:val="0"/>
                    </w:rPr>
                  </w:pPr>
                  <w:r w:rsidRPr="002A4167">
                    <w:rPr>
                      <w:snapToGrid w:val="0"/>
                    </w:rPr>
                    <w:t>0.0</w:t>
                  </w:r>
                  <w:r w:rsidR="004C3605" w:rsidRPr="002A4167">
                    <w:rPr>
                      <w:snapToGrid w:val="0"/>
                    </w:rPr>
                    <w:t>17</w:t>
                  </w:r>
                </w:p>
              </w:tc>
            </w:tr>
            <w:tr w:rsidR="002A4167" w:rsidRPr="002A4167" w14:paraId="1AA1A6F4" w14:textId="77777777" w:rsidTr="006F1833">
              <w:trPr>
                <w:trHeight w:val="340"/>
                <w:jc w:val="center"/>
              </w:trPr>
              <w:tc>
                <w:tcPr>
                  <w:tcW w:w="1292" w:type="pct"/>
                  <w:gridSpan w:val="2"/>
                  <w:vMerge/>
                  <w:tcBorders>
                    <w:top w:val="single" w:sz="4" w:space="0" w:color="auto"/>
                    <w:left w:val="single" w:sz="4" w:space="0" w:color="auto"/>
                    <w:bottom w:val="single" w:sz="4" w:space="0" w:color="auto"/>
                    <w:right w:val="single" w:sz="4" w:space="0" w:color="auto"/>
                  </w:tcBorders>
                  <w:vAlign w:val="center"/>
                </w:tcPr>
                <w:p w14:paraId="782A56AB" w14:textId="77777777" w:rsidR="00F13C6C" w:rsidRPr="002A4167" w:rsidRDefault="00F13C6C">
                  <w:pPr>
                    <w:pStyle w:val="aff9"/>
                    <w:rPr>
                      <w:snapToGrid w:val="0"/>
                    </w:rPr>
                  </w:pPr>
                </w:p>
              </w:tc>
              <w:tc>
                <w:tcPr>
                  <w:tcW w:w="2746" w:type="pct"/>
                  <w:gridSpan w:val="3"/>
                  <w:tcBorders>
                    <w:top w:val="single" w:sz="4" w:space="0" w:color="auto"/>
                    <w:left w:val="single" w:sz="4" w:space="0" w:color="auto"/>
                    <w:bottom w:val="single" w:sz="4" w:space="0" w:color="auto"/>
                    <w:right w:val="single" w:sz="4" w:space="0" w:color="auto"/>
                  </w:tcBorders>
                  <w:vAlign w:val="center"/>
                </w:tcPr>
                <w:p w14:paraId="0B4BE944" w14:textId="77777777" w:rsidR="00F13C6C" w:rsidRPr="002A4167" w:rsidRDefault="00F13C6C">
                  <w:pPr>
                    <w:pStyle w:val="aff9"/>
                    <w:rPr>
                      <w:snapToGrid w:val="0"/>
                      <w:lang w:val="de-DE"/>
                    </w:rPr>
                  </w:pPr>
                  <w:r w:rsidRPr="002A4167">
                    <w:rPr>
                      <w:snapToGrid w:val="0"/>
                      <w:lang w:val="de-DE"/>
                    </w:rPr>
                    <w:t>NH</w:t>
                  </w:r>
                  <w:r w:rsidRPr="002A4167">
                    <w:rPr>
                      <w:snapToGrid w:val="0"/>
                      <w:vertAlign w:val="subscript"/>
                      <w:lang w:val="de-DE"/>
                    </w:rPr>
                    <w:t>3</w:t>
                  </w:r>
                  <w:r w:rsidRPr="002A4167">
                    <w:rPr>
                      <w:snapToGrid w:val="0"/>
                      <w:lang w:val="de-DE"/>
                    </w:rPr>
                    <w:t>-N</w:t>
                  </w:r>
                </w:p>
              </w:tc>
              <w:tc>
                <w:tcPr>
                  <w:tcW w:w="961" w:type="pct"/>
                  <w:tcBorders>
                    <w:top w:val="single" w:sz="4" w:space="0" w:color="auto"/>
                    <w:left w:val="single" w:sz="4" w:space="0" w:color="auto"/>
                    <w:bottom w:val="single" w:sz="4" w:space="0" w:color="auto"/>
                    <w:right w:val="single" w:sz="4" w:space="0" w:color="auto"/>
                  </w:tcBorders>
                  <w:vAlign w:val="center"/>
                </w:tcPr>
                <w:p w14:paraId="7A409504" w14:textId="77777777" w:rsidR="00F13C6C" w:rsidRPr="002A4167" w:rsidRDefault="00F13C6C">
                  <w:pPr>
                    <w:pStyle w:val="aff9"/>
                    <w:rPr>
                      <w:snapToGrid w:val="0"/>
                    </w:rPr>
                  </w:pPr>
                  <w:r w:rsidRPr="002A4167">
                    <w:rPr>
                      <w:snapToGrid w:val="0"/>
                    </w:rPr>
                    <w:t>0.00</w:t>
                  </w:r>
                  <w:r w:rsidR="004C3605" w:rsidRPr="002A4167">
                    <w:rPr>
                      <w:snapToGrid w:val="0"/>
                    </w:rPr>
                    <w:t>2</w:t>
                  </w:r>
                </w:p>
              </w:tc>
            </w:tr>
          </w:tbl>
          <w:p w14:paraId="468E92B7" w14:textId="77777777" w:rsidR="00F13C6C" w:rsidRPr="002A4167" w:rsidRDefault="00F13C6C">
            <w:pPr>
              <w:spacing w:beforeLines="50" w:before="120"/>
              <w:ind w:firstLine="482"/>
              <w:rPr>
                <w:b/>
                <w:snapToGrid w:val="0"/>
              </w:rPr>
            </w:pPr>
            <w:r w:rsidRPr="002A4167">
              <w:rPr>
                <w:b/>
                <w:snapToGrid w:val="0"/>
              </w:rPr>
              <w:t>3</w:t>
            </w:r>
            <w:r w:rsidRPr="002A4167">
              <w:rPr>
                <w:rFonts w:hint="eastAsia"/>
                <w:b/>
                <w:snapToGrid w:val="0"/>
              </w:rPr>
              <w:t>、自行监测计划</w:t>
            </w:r>
          </w:p>
          <w:p w14:paraId="669F5989" w14:textId="77777777" w:rsidR="00F13C6C" w:rsidRPr="002A4167" w:rsidRDefault="00F13C6C">
            <w:pPr>
              <w:ind w:firstLine="480"/>
            </w:pPr>
            <w:r w:rsidRPr="002A4167">
              <w:rPr>
                <w:rFonts w:hint="eastAsia"/>
              </w:rPr>
              <w:t>根据《环境影响评价技术导则</w:t>
            </w:r>
            <w:r w:rsidRPr="002A4167">
              <w:rPr>
                <w:rFonts w:hint="eastAsia"/>
                <w:snapToGrid w:val="0"/>
                <w:kern w:val="0"/>
                <w:szCs w:val="22"/>
              </w:rPr>
              <w:t>－</w:t>
            </w:r>
            <w:r w:rsidRPr="002A4167">
              <w:rPr>
                <w:rFonts w:hint="eastAsia"/>
              </w:rPr>
              <w:t>地表水环境》（</w:t>
            </w:r>
            <w:r w:rsidRPr="002A4167">
              <w:rPr>
                <w:rFonts w:eastAsia="Times New Roman"/>
              </w:rPr>
              <w:t>HJ2.</w:t>
            </w:r>
            <w:r w:rsidRPr="002A4167">
              <w:t>3</w:t>
            </w:r>
            <w:r w:rsidRPr="002A4167">
              <w:rPr>
                <w:rFonts w:eastAsia="Times New Roman"/>
              </w:rPr>
              <w:t>-2018</w:t>
            </w:r>
            <w:r w:rsidRPr="002A4167">
              <w:rPr>
                <w:rFonts w:hint="eastAsia"/>
              </w:rPr>
              <w:t>）要求，企业需提出在生产运行阶段的水污染源监测计划，见表</w:t>
            </w:r>
            <w:r w:rsidRPr="002A4167">
              <w:t>7-5</w:t>
            </w:r>
            <w:r w:rsidRPr="002A4167">
              <w:rPr>
                <w:rFonts w:hint="eastAsia"/>
              </w:rPr>
              <w:t>。</w:t>
            </w:r>
          </w:p>
          <w:p w14:paraId="0A3ABB8F" w14:textId="77777777" w:rsidR="00F13C6C" w:rsidRPr="002A4167" w:rsidRDefault="00F13C6C">
            <w:pPr>
              <w:pStyle w:val="affa"/>
              <w:spacing w:beforeLines="50" w:before="120" w:after="24"/>
              <w:rPr>
                <w:snapToGrid w:val="0"/>
              </w:rPr>
            </w:pPr>
          </w:p>
          <w:p w14:paraId="0A3A07D0" w14:textId="77777777" w:rsidR="00F13C6C" w:rsidRPr="002A4167" w:rsidRDefault="00F13C6C">
            <w:pPr>
              <w:pStyle w:val="affa"/>
              <w:spacing w:beforeLines="50" w:before="120" w:after="24"/>
              <w:rPr>
                <w:snapToGrid w:val="0"/>
              </w:rPr>
            </w:pPr>
          </w:p>
          <w:p w14:paraId="6F4A6624" w14:textId="77777777" w:rsidR="00FA2A4E" w:rsidRPr="002A4167" w:rsidRDefault="00FA2A4E">
            <w:pPr>
              <w:pStyle w:val="affa"/>
              <w:spacing w:beforeLines="50" w:before="120" w:after="24"/>
              <w:rPr>
                <w:snapToGrid w:val="0"/>
              </w:rPr>
            </w:pPr>
          </w:p>
          <w:p w14:paraId="143D5A08" w14:textId="77777777" w:rsidR="00FA2A4E" w:rsidRPr="002A4167" w:rsidRDefault="00FA2A4E">
            <w:pPr>
              <w:pStyle w:val="affa"/>
              <w:spacing w:beforeLines="50" w:before="120" w:after="24"/>
              <w:rPr>
                <w:snapToGrid w:val="0"/>
              </w:rPr>
            </w:pPr>
          </w:p>
          <w:p w14:paraId="10B3AE90" w14:textId="77777777" w:rsidR="00F13C6C" w:rsidRPr="002A4167" w:rsidRDefault="00F13C6C">
            <w:pPr>
              <w:pStyle w:val="affa"/>
              <w:spacing w:beforeLines="50" w:before="120" w:after="24"/>
              <w:rPr>
                <w:snapToGrid w:val="0"/>
              </w:rPr>
            </w:pPr>
          </w:p>
          <w:p w14:paraId="583C92FE" w14:textId="77777777" w:rsidR="00F13C6C" w:rsidRPr="002A4167" w:rsidRDefault="00F13C6C">
            <w:pPr>
              <w:pStyle w:val="affa"/>
              <w:spacing w:beforeLines="50" w:before="120" w:after="24"/>
              <w:rPr>
                <w:snapToGrid w:val="0"/>
              </w:rPr>
            </w:pPr>
            <w:r w:rsidRPr="002A4167">
              <w:rPr>
                <w:rFonts w:hint="eastAsia"/>
                <w:snapToGrid w:val="0"/>
              </w:rPr>
              <w:lastRenderedPageBreak/>
              <w:t>表</w:t>
            </w:r>
            <w:r w:rsidRPr="002A4167">
              <w:rPr>
                <w:snapToGrid w:val="0"/>
              </w:rPr>
              <w:t>7-5</w:t>
            </w:r>
            <w:r w:rsidR="0017792E" w:rsidRPr="002A4167">
              <w:rPr>
                <w:snapToGrid w:val="0"/>
              </w:rPr>
              <w:t xml:space="preserve">  </w:t>
            </w:r>
            <w:r w:rsidRPr="002A4167">
              <w:rPr>
                <w:rFonts w:hint="eastAsia"/>
                <w:snapToGrid w:val="0"/>
              </w:rPr>
              <w:t>环境监测计划及记录信息表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
              <w:gridCol w:w="726"/>
              <w:gridCol w:w="739"/>
              <w:gridCol w:w="748"/>
              <w:gridCol w:w="750"/>
              <w:gridCol w:w="1346"/>
              <w:gridCol w:w="600"/>
              <w:gridCol w:w="600"/>
              <w:gridCol w:w="900"/>
              <w:gridCol w:w="602"/>
              <w:gridCol w:w="1357"/>
            </w:tblGrid>
            <w:tr w:rsidR="002A4167" w:rsidRPr="002A4167" w14:paraId="135CA43F" w14:textId="77777777">
              <w:trPr>
                <w:trHeight w:val="340"/>
              </w:trPr>
              <w:tc>
                <w:tcPr>
                  <w:tcW w:w="20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6DFFB75" w14:textId="77777777" w:rsidR="00F13C6C" w:rsidRPr="002A4167" w:rsidRDefault="00F13C6C">
                  <w:pPr>
                    <w:pStyle w:val="aff9"/>
                    <w:rPr>
                      <w:b/>
                      <w:snapToGrid w:val="0"/>
                      <w:sz w:val="18"/>
                      <w:szCs w:val="18"/>
                    </w:rPr>
                  </w:pPr>
                  <w:r w:rsidRPr="002A4167">
                    <w:rPr>
                      <w:rFonts w:hint="eastAsia"/>
                      <w:b/>
                      <w:snapToGrid w:val="0"/>
                      <w:sz w:val="18"/>
                      <w:szCs w:val="18"/>
                    </w:rPr>
                    <w:t>序号</w:t>
                  </w:r>
                </w:p>
              </w:tc>
              <w:tc>
                <w:tcPr>
                  <w:tcW w:w="41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9BE8188" w14:textId="77777777" w:rsidR="00F13C6C" w:rsidRPr="002A4167" w:rsidRDefault="00F13C6C">
                  <w:pPr>
                    <w:pStyle w:val="aff9"/>
                    <w:rPr>
                      <w:b/>
                      <w:snapToGrid w:val="0"/>
                      <w:sz w:val="18"/>
                      <w:szCs w:val="18"/>
                    </w:rPr>
                  </w:pPr>
                  <w:r w:rsidRPr="002A4167">
                    <w:rPr>
                      <w:rFonts w:hint="eastAsia"/>
                      <w:b/>
                      <w:snapToGrid w:val="0"/>
                      <w:sz w:val="18"/>
                      <w:szCs w:val="18"/>
                    </w:rPr>
                    <w:t>排放口编号</w:t>
                  </w:r>
                </w:p>
              </w:tc>
              <w:tc>
                <w:tcPr>
                  <w:tcW w:w="4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C7C29EE" w14:textId="77777777" w:rsidR="00F13C6C" w:rsidRPr="002A4167" w:rsidRDefault="00F13C6C">
                  <w:pPr>
                    <w:pStyle w:val="aff9"/>
                    <w:rPr>
                      <w:b/>
                      <w:snapToGrid w:val="0"/>
                      <w:sz w:val="18"/>
                      <w:szCs w:val="18"/>
                    </w:rPr>
                  </w:pPr>
                  <w:r w:rsidRPr="002A4167">
                    <w:rPr>
                      <w:rFonts w:hint="eastAsia"/>
                      <w:b/>
                      <w:snapToGrid w:val="0"/>
                      <w:sz w:val="18"/>
                      <w:szCs w:val="18"/>
                    </w:rPr>
                    <w:t>污染物</w:t>
                  </w:r>
                </w:p>
                <w:p w14:paraId="62615C1C" w14:textId="77777777" w:rsidR="00F13C6C" w:rsidRPr="002A4167" w:rsidRDefault="00F13C6C">
                  <w:pPr>
                    <w:pStyle w:val="aff9"/>
                    <w:rPr>
                      <w:b/>
                      <w:snapToGrid w:val="0"/>
                      <w:sz w:val="18"/>
                      <w:szCs w:val="18"/>
                    </w:rPr>
                  </w:pPr>
                  <w:r w:rsidRPr="002A4167">
                    <w:rPr>
                      <w:rFonts w:hint="eastAsia"/>
                      <w:b/>
                      <w:snapToGrid w:val="0"/>
                      <w:sz w:val="18"/>
                      <w:szCs w:val="18"/>
                    </w:rPr>
                    <w:t>名称</w:t>
                  </w:r>
                </w:p>
              </w:tc>
              <w:tc>
                <w:tcPr>
                  <w:tcW w:w="42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C179768" w14:textId="77777777" w:rsidR="00F13C6C" w:rsidRPr="002A4167" w:rsidRDefault="00F13C6C">
                  <w:pPr>
                    <w:pStyle w:val="aff9"/>
                    <w:rPr>
                      <w:b/>
                      <w:snapToGrid w:val="0"/>
                      <w:sz w:val="18"/>
                      <w:szCs w:val="18"/>
                    </w:rPr>
                  </w:pPr>
                  <w:r w:rsidRPr="002A4167">
                    <w:rPr>
                      <w:rFonts w:hint="eastAsia"/>
                      <w:b/>
                      <w:snapToGrid w:val="0"/>
                      <w:sz w:val="18"/>
                      <w:szCs w:val="18"/>
                    </w:rPr>
                    <w:t>监测</w:t>
                  </w:r>
                </w:p>
                <w:p w14:paraId="40184693" w14:textId="77777777" w:rsidR="00F13C6C" w:rsidRPr="002A4167" w:rsidRDefault="00F13C6C">
                  <w:pPr>
                    <w:pStyle w:val="aff9"/>
                    <w:rPr>
                      <w:b/>
                      <w:snapToGrid w:val="0"/>
                      <w:sz w:val="18"/>
                      <w:szCs w:val="18"/>
                    </w:rPr>
                  </w:pPr>
                  <w:r w:rsidRPr="002A4167">
                    <w:rPr>
                      <w:rFonts w:hint="eastAsia"/>
                      <w:b/>
                      <w:snapToGrid w:val="0"/>
                      <w:sz w:val="18"/>
                      <w:szCs w:val="18"/>
                    </w:rPr>
                    <w:t>设施</w:t>
                  </w:r>
                </w:p>
              </w:tc>
              <w:tc>
                <w:tcPr>
                  <w:tcW w:w="43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E584E6A" w14:textId="77777777" w:rsidR="00F13C6C" w:rsidRPr="002A4167" w:rsidRDefault="00F13C6C">
                  <w:pPr>
                    <w:pStyle w:val="aff9"/>
                    <w:rPr>
                      <w:b/>
                      <w:snapToGrid w:val="0"/>
                      <w:sz w:val="18"/>
                      <w:szCs w:val="18"/>
                    </w:rPr>
                  </w:pPr>
                  <w:r w:rsidRPr="002A4167">
                    <w:rPr>
                      <w:rFonts w:hint="eastAsia"/>
                      <w:b/>
                      <w:snapToGrid w:val="0"/>
                      <w:sz w:val="18"/>
                      <w:szCs w:val="18"/>
                    </w:rPr>
                    <w:t>自动监测设施安装位置</w:t>
                  </w:r>
                </w:p>
              </w:tc>
              <w:tc>
                <w:tcPr>
                  <w:tcW w:w="77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CC5309F" w14:textId="77777777" w:rsidR="00F13C6C" w:rsidRPr="002A4167" w:rsidRDefault="00F13C6C">
                  <w:pPr>
                    <w:pStyle w:val="aff9"/>
                    <w:rPr>
                      <w:b/>
                      <w:snapToGrid w:val="0"/>
                      <w:sz w:val="18"/>
                      <w:szCs w:val="18"/>
                    </w:rPr>
                  </w:pPr>
                  <w:r w:rsidRPr="002A4167">
                    <w:rPr>
                      <w:rFonts w:hint="eastAsia"/>
                      <w:b/>
                      <w:snapToGrid w:val="0"/>
                      <w:sz w:val="18"/>
                      <w:szCs w:val="18"/>
                    </w:rPr>
                    <w:t>自动监测设施的安装、运行、维护等相关管理要求</w:t>
                  </w:r>
                </w:p>
              </w:tc>
              <w:tc>
                <w:tcPr>
                  <w:tcW w:w="3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3E6FDD5" w14:textId="77777777" w:rsidR="00F13C6C" w:rsidRPr="002A4167" w:rsidRDefault="00F13C6C">
                  <w:pPr>
                    <w:pStyle w:val="aff9"/>
                    <w:rPr>
                      <w:b/>
                      <w:snapToGrid w:val="0"/>
                      <w:sz w:val="18"/>
                      <w:szCs w:val="18"/>
                    </w:rPr>
                  </w:pPr>
                  <w:r w:rsidRPr="002A4167">
                    <w:rPr>
                      <w:rFonts w:hint="eastAsia"/>
                      <w:b/>
                      <w:snapToGrid w:val="0"/>
                      <w:sz w:val="18"/>
                      <w:szCs w:val="18"/>
                    </w:rPr>
                    <w:t>自动监测是否联网</w:t>
                  </w:r>
                </w:p>
              </w:tc>
              <w:tc>
                <w:tcPr>
                  <w:tcW w:w="3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FA4A573" w14:textId="77777777" w:rsidR="00F13C6C" w:rsidRPr="002A4167" w:rsidRDefault="00F13C6C">
                  <w:pPr>
                    <w:pStyle w:val="aff9"/>
                    <w:rPr>
                      <w:b/>
                      <w:snapToGrid w:val="0"/>
                      <w:sz w:val="18"/>
                      <w:szCs w:val="18"/>
                    </w:rPr>
                  </w:pPr>
                  <w:r w:rsidRPr="002A4167">
                    <w:rPr>
                      <w:rFonts w:hint="eastAsia"/>
                      <w:b/>
                      <w:snapToGrid w:val="0"/>
                      <w:sz w:val="18"/>
                      <w:szCs w:val="18"/>
                    </w:rPr>
                    <w:t>自动监测仪器名称</w:t>
                  </w:r>
                </w:p>
              </w:tc>
              <w:tc>
                <w:tcPr>
                  <w:tcW w:w="51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A6C1B25" w14:textId="77777777" w:rsidR="00F13C6C" w:rsidRPr="002A4167" w:rsidRDefault="00F13C6C">
                  <w:pPr>
                    <w:pStyle w:val="aff9"/>
                    <w:rPr>
                      <w:b/>
                      <w:snapToGrid w:val="0"/>
                      <w:sz w:val="18"/>
                      <w:szCs w:val="18"/>
                    </w:rPr>
                  </w:pPr>
                  <w:r w:rsidRPr="002A4167">
                    <w:rPr>
                      <w:rFonts w:hint="eastAsia"/>
                      <w:b/>
                      <w:snapToGrid w:val="0"/>
                      <w:sz w:val="18"/>
                      <w:szCs w:val="18"/>
                    </w:rPr>
                    <w:t>手工监测采样方法及个数</w:t>
                  </w: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05A49A3" w14:textId="77777777" w:rsidR="00F13C6C" w:rsidRPr="002A4167" w:rsidRDefault="00F13C6C">
                  <w:pPr>
                    <w:pStyle w:val="aff9"/>
                    <w:rPr>
                      <w:b/>
                      <w:snapToGrid w:val="0"/>
                      <w:sz w:val="18"/>
                      <w:szCs w:val="18"/>
                    </w:rPr>
                  </w:pPr>
                  <w:r w:rsidRPr="002A4167">
                    <w:rPr>
                      <w:rFonts w:hint="eastAsia"/>
                      <w:b/>
                      <w:snapToGrid w:val="0"/>
                      <w:sz w:val="18"/>
                      <w:szCs w:val="18"/>
                    </w:rPr>
                    <w:t>手工监测频次</w:t>
                  </w:r>
                </w:p>
              </w:tc>
              <w:tc>
                <w:tcPr>
                  <w:tcW w:w="77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2C7BAF9" w14:textId="77777777" w:rsidR="00F13C6C" w:rsidRPr="002A4167" w:rsidRDefault="00F13C6C">
                  <w:pPr>
                    <w:pStyle w:val="aff9"/>
                    <w:rPr>
                      <w:b/>
                      <w:snapToGrid w:val="0"/>
                      <w:sz w:val="18"/>
                      <w:szCs w:val="18"/>
                    </w:rPr>
                  </w:pPr>
                  <w:r w:rsidRPr="002A4167">
                    <w:rPr>
                      <w:rFonts w:hint="eastAsia"/>
                      <w:b/>
                      <w:snapToGrid w:val="0"/>
                      <w:sz w:val="18"/>
                      <w:szCs w:val="18"/>
                    </w:rPr>
                    <w:t>手工测定方法</w:t>
                  </w:r>
                </w:p>
              </w:tc>
            </w:tr>
            <w:tr w:rsidR="002A4167" w:rsidRPr="002A4167" w14:paraId="0A25E8B3" w14:textId="77777777">
              <w:trPr>
                <w:trHeight w:val="340"/>
              </w:trPr>
              <w:tc>
                <w:tcPr>
                  <w:tcW w:w="20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415CACB" w14:textId="77777777" w:rsidR="00F13C6C" w:rsidRPr="002A4167" w:rsidRDefault="00F13C6C">
                  <w:pPr>
                    <w:pStyle w:val="aff9"/>
                    <w:rPr>
                      <w:snapToGrid w:val="0"/>
                      <w:sz w:val="18"/>
                      <w:szCs w:val="18"/>
                    </w:rPr>
                  </w:pPr>
                  <w:r w:rsidRPr="002A4167">
                    <w:rPr>
                      <w:snapToGrid w:val="0"/>
                      <w:sz w:val="18"/>
                      <w:szCs w:val="18"/>
                    </w:rPr>
                    <w:t>1</w:t>
                  </w:r>
                </w:p>
              </w:tc>
              <w:tc>
                <w:tcPr>
                  <w:tcW w:w="416"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311B9A5" w14:textId="77777777" w:rsidR="00F13C6C" w:rsidRPr="002A4167" w:rsidRDefault="00F13C6C">
                  <w:pPr>
                    <w:pStyle w:val="aff9"/>
                    <w:rPr>
                      <w:snapToGrid w:val="0"/>
                      <w:sz w:val="18"/>
                      <w:szCs w:val="18"/>
                    </w:rPr>
                  </w:pPr>
                  <w:r w:rsidRPr="002A4167">
                    <w:rPr>
                      <w:snapToGrid w:val="0"/>
                      <w:sz w:val="18"/>
                      <w:szCs w:val="18"/>
                    </w:rPr>
                    <w:t>DW001</w:t>
                  </w:r>
                </w:p>
              </w:tc>
              <w:tc>
                <w:tcPr>
                  <w:tcW w:w="4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A0BB7FF" w14:textId="77777777" w:rsidR="00F13C6C" w:rsidRPr="002A4167" w:rsidRDefault="00F13C6C">
                  <w:pPr>
                    <w:pStyle w:val="aff9"/>
                    <w:rPr>
                      <w:snapToGrid w:val="0"/>
                      <w:sz w:val="18"/>
                      <w:szCs w:val="18"/>
                      <w:vertAlign w:val="subscript"/>
                    </w:rPr>
                  </w:pPr>
                  <w:proofErr w:type="spellStart"/>
                  <w:r w:rsidRPr="002A4167">
                    <w:rPr>
                      <w:snapToGrid w:val="0"/>
                      <w:sz w:val="18"/>
                      <w:szCs w:val="18"/>
                    </w:rPr>
                    <w:t>COD</w:t>
                  </w:r>
                  <w:r w:rsidRPr="002A4167">
                    <w:rPr>
                      <w:snapToGrid w:val="0"/>
                      <w:sz w:val="18"/>
                      <w:szCs w:val="18"/>
                      <w:vertAlign w:val="subscript"/>
                    </w:rPr>
                    <w:t>Cr</w:t>
                  </w:r>
                  <w:proofErr w:type="spellEnd"/>
                </w:p>
              </w:tc>
              <w:tc>
                <w:tcPr>
                  <w:tcW w:w="429"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E9E8F4C" w14:textId="77777777" w:rsidR="00F13C6C" w:rsidRPr="002A4167" w:rsidRDefault="00F13C6C">
                  <w:pPr>
                    <w:pStyle w:val="aff9"/>
                    <w:rPr>
                      <w:sz w:val="18"/>
                      <w:szCs w:val="18"/>
                    </w:rPr>
                  </w:pPr>
                  <w:r w:rsidRPr="002A4167">
                    <w:rPr>
                      <w:sz w:val="18"/>
                      <w:szCs w:val="18"/>
                    </w:rPr>
                    <w:t>□</w:t>
                  </w:r>
                  <w:r w:rsidRPr="002A4167">
                    <w:rPr>
                      <w:rFonts w:hint="eastAsia"/>
                      <w:sz w:val="18"/>
                      <w:szCs w:val="18"/>
                    </w:rPr>
                    <w:t>自动</w:t>
                  </w:r>
                </w:p>
                <w:p w14:paraId="63EC3265" w14:textId="77777777" w:rsidR="00F13C6C" w:rsidRPr="002A4167" w:rsidRDefault="00F13C6C">
                  <w:pPr>
                    <w:pStyle w:val="aff9"/>
                    <w:rPr>
                      <w:snapToGrid w:val="0"/>
                      <w:sz w:val="18"/>
                      <w:szCs w:val="18"/>
                    </w:rPr>
                  </w:pPr>
                  <w:r w:rsidRPr="002A4167">
                    <w:rPr>
                      <w:sz w:val="18"/>
                      <w:szCs w:val="18"/>
                      <w:lang w:bidi="ar"/>
                    </w:rPr>
                    <w:sym w:font="Wingdings 2" w:char="F052"/>
                  </w:r>
                  <w:r w:rsidRPr="002A4167">
                    <w:rPr>
                      <w:rFonts w:hint="eastAsia"/>
                      <w:sz w:val="18"/>
                      <w:szCs w:val="18"/>
                      <w:lang w:bidi="ar"/>
                    </w:rPr>
                    <w:t>手动</w:t>
                  </w:r>
                </w:p>
              </w:tc>
              <w:tc>
                <w:tcPr>
                  <w:tcW w:w="430"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7563A15" w14:textId="77777777" w:rsidR="00F13C6C" w:rsidRPr="002A4167" w:rsidRDefault="00F13C6C">
                  <w:pPr>
                    <w:pStyle w:val="aff9"/>
                    <w:rPr>
                      <w:snapToGrid w:val="0"/>
                      <w:sz w:val="18"/>
                      <w:szCs w:val="18"/>
                    </w:rPr>
                  </w:pPr>
                  <w:r w:rsidRPr="002A4167">
                    <w:rPr>
                      <w:snapToGrid w:val="0"/>
                      <w:sz w:val="18"/>
                      <w:szCs w:val="18"/>
                    </w:rPr>
                    <w:t>/</w:t>
                  </w:r>
                </w:p>
              </w:tc>
              <w:tc>
                <w:tcPr>
                  <w:tcW w:w="7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1FF3F53" w14:textId="77777777" w:rsidR="00F13C6C" w:rsidRPr="002A4167" w:rsidRDefault="00F13C6C">
                  <w:pPr>
                    <w:pStyle w:val="aff9"/>
                    <w:rPr>
                      <w:snapToGrid w:val="0"/>
                      <w:sz w:val="18"/>
                      <w:szCs w:val="18"/>
                    </w:rPr>
                  </w:pPr>
                  <w:r w:rsidRPr="002A4167">
                    <w:rPr>
                      <w:snapToGrid w:val="0"/>
                      <w:sz w:val="18"/>
                      <w:szCs w:val="18"/>
                    </w:rPr>
                    <w:t>/</w:t>
                  </w:r>
                </w:p>
              </w:tc>
              <w:tc>
                <w:tcPr>
                  <w:tcW w:w="344"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82D2B31" w14:textId="77777777" w:rsidR="00F13C6C" w:rsidRPr="002A4167" w:rsidRDefault="00F13C6C">
                  <w:pPr>
                    <w:pStyle w:val="aff9"/>
                    <w:rPr>
                      <w:snapToGrid w:val="0"/>
                      <w:sz w:val="18"/>
                      <w:szCs w:val="18"/>
                    </w:rPr>
                  </w:pPr>
                  <w:r w:rsidRPr="002A4167">
                    <w:rPr>
                      <w:snapToGrid w:val="0"/>
                      <w:sz w:val="18"/>
                      <w:szCs w:val="18"/>
                    </w:rPr>
                    <w:t>/</w:t>
                  </w:r>
                </w:p>
              </w:tc>
              <w:tc>
                <w:tcPr>
                  <w:tcW w:w="344"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7DEE10C" w14:textId="77777777" w:rsidR="00F13C6C" w:rsidRPr="002A4167" w:rsidRDefault="00F13C6C">
                  <w:pPr>
                    <w:pStyle w:val="aff9"/>
                    <w:rPr>
                      <w:snapToGrid w:val="0"/>
                      <w:sz w:val="18"/>
                      <w:szCs w:val="18"/>
                    </w:rPr>
                  </w:pPr>
                  <w:r w:rsidRPr="002A4167">
                    <w:rPr>
                      <w:snapToGrid w:val="0"/>
                      <w:sz w:val="18"/>
                      <w:szCs w:val="18"/>
                    </w:rPr>
                    <w:t>/</w:t>
                  </w:r>
                </w:p>
              </w:tc>
              <w:tc>
                <w:tcPr>
                  <w:tcW w:w="516"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6C7914" w14:textId="77777777" w:rsidR="00F13C6C" w:rsidRPr="002A4167" w:rsidRDefault="00F13C6C">
                  <w:pPr>
                    <w:pStyle w:val="aff9"/>
                    <w:rPr>
                      <w:snapToGrid w:val="0"/>
                      <w:sz w:val="18"/>
                      <w:szCs w:val="18"/>
                    </w:rPr>
                  </w:pPr>
                  <w:r w:rsidRPr="002A4167">
                    <w:rPr>
                      <w:rFonts w:hint="eastAsia"/>
                      <w:snapToGrid w:val="0"/>
                      <w:sz w:val="18"/>
                      <w:szCs w:val="18"/>
                    </w:rPr>
                    <w:t>混合采样（</w:t>
                  </w:r>
                  <w:r w:rsidRPr="002A4167">
                    <w:rPr>
                      <w:snapToGrid w:val="0"/>
                      <w:sz w:val="18"/>
                      <w:szCs w:val="18"/>
                    </w:rPr>
                    <w:t>4</w:t>
                  </w:r>
                  <w:r w:rsidRPr="002A4167">
                    <w:rPr>
                      <w:rFonts w:hint="eastAsia"/>
                      <w:snapToGrid w:val="0"/>
                      <w:sz w:val="18"/>
                      <w:szCs w:val="18"/>
                    </w:rPr>
                    <w:t>个）</w:t>
                  </w:r>
                </w:p>
              </w:tc>
              <w:tc>
                <w:tcPr>
                  <w:tcW w:w="345"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86DC783" w14:textId="77777777" w:rsidR="00F13C6C" w:rsidRPr="002A4167" w:rsidRDefault="00F13C6C">
                  <w:pPr>
                    <w:pStyle w:val="aff9"/>
                    <w:rPr>
                      <w:snapToGrid w:val="0"/>
                      <w:sz w:val="18"/>
                      <w:szCs w:val="18"/>
                    </w:rPr>
                  </w:pPr>
                  <w:r w:rsidRPr="002A4167">
                    <w:rPr>
                      <w:snapToGrid w:val="0"/>
                      <w:sz w:val="18"/>
                      <w:szCs w:val="18"/>
                    </w:rPr>
                    <w:t>1</w:t>
                  </w:r>
                  <w:r w:rsidRPr="002A4167">
                    <w:rPr>
                      <w:rFonts w:hint="eastAsia"/>
                      <w:snapToGrid w:val="0"/>
                      <w:sz w:val="18"/>
                      <w:szCs w:val="18"/>
                    </w:rPr>
                    <w:t>次</w:t>
                  </w:r>
                  <w:r w:rsidRPr="002A4167">
                    <w:rPr>
                      <w:snapToGrid w:val="0"/>
                      <w:sz w:val="18"/>
                      <w:szCs w:val="18"/>
                    </w:rPr>
                    <w:t>/</w:t>
                  </w:r>
                  <w:r w:rsidRPr="002A4167">
                    <w:rPr>
                      <w:rFonts w:hint="eastAsia"/>
                      <w:snapToGrid w:val="0"/>
                      <w:sz w:val="18"/>
                      <w:szCs w:val="18"/>
                    </w:rPr>
                    <w:t>季度</w:t>
                  </w:r>
                </w:p>
              </w:tc>
              <w:tc>
                <w:tcPr>
                  <w:tcW w:w="77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68BBEDD" w14:textId="77777777" w:rsidR="00F13C6C" w:rsidRPr="002A4167" w:rsidRDefault="00F13C6C">
                  <w:pPr>
                    <w:pStyle w:val="aff9"/>
                    <w:rPr>
                      <w:snapToGrid w:val="0"/>
                      <w:sz w:val="18"/>
                      <w:szCs w:val="18"/>
                    </w:rPr>
                  </w:pPr>
                  <w:r w:rsidRPr="002A4167">
                    <w:rPr>
                      <w:rFonts w:hint="eastAsia"/>
                      <w:snapToGrid w:val="0"/>
                      <w:sz w:val="18"/>
                      <w:szCs w:val="18"/>
                    </w:rPr>
                    <w:t>重铬酸钾法</w:t>
                  </w:r>
                </w:p>
              </w:tc>
            </w:tr>
            <w:tr w:rsidR="002A4167" w:rsidRPr="002A4167" w14:paraId="342737FC" w14:textId="77777777">
              <w:trPr>
                <w:trHeight w:val="340"/>
              </w:trPr>
              <w:tc>
                <w:tcPr>
                  <w:tcW w:w="20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B5CC848" w14:textId="77777777" w:rsidR="00F13C6C" w:rsidRPr="002A4167" w:rsidRDefault="00F13C6C">
                  <w:pPr>
                    <w:pStyle w:val="aff9"/>
                    <w:rPr>
                      <w:snapToGrid w:val="0"/>
                      <w:sz w:val="18"/>
                      <w:szCs w:val="18"/>
                    </w:rPr>
                  </w:pPr>
                </w:p>
              </w:tc>
              <w:tc>
                <w:tcPr>
                  <w:tcW w:w="41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17C6744" w14:textId="77777777" w:rsidR="00F13C6C" w:rsidRPr="002A4167" w:rsidRDefault="00F13C6C">
                  <w:pPr>
                    <w:pStyle w:val="aff9"/>
                    <w:rPr>
                      <w:snapToGrid w:val="0"/>
                      <w:sz w:val="18"/>
                      <w:szCs w:val="18"/>
                    </w:rPr>
                  </w:pPr>
                </w:p>
              </w:tc>
              <w:tc>
                <w:tcPr>
                  <w:tcW w:w="4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C92984E" w14:textId="77777777" w:rsidR="00F13C6C" w:rsidRPr="002A4167" w:rsidRDefault="00F13C6C">
                  <w:pPr>
                    <w:pStyle w:val="aff9"/>
                    <w:rPr>
                      <w:snapToGrid w:val="0"/>
                      <w:sz w:val="18"/>
                      <w:szCs w:val="18"/>
                    </w:rPr>
                  </w:pPr>
                  <w:r w:rsidRPr="002A4167">
                    <w:rPr>
                      <w:snapToGrid w:val="0"/>
                      <w:sz w:val="18"/>
                      <w:szCs w:val="18"/>
                      <w:lang w:val="de-DE"/>
                    </w:rPr>
                    <w:t>NH</w:t>
                  </w:r>
                  <w:r w:rsidRPr="002A4167">
                    <w:rPr>
                      <w:snapToGrid w:val="0"/>
                      <w:sz w:val="18"/>
                      <w:szCs w:val="18"/>
                      <w:vertAlign w:val="subscript"/>
                      <w:lang w:val="de-DE"/>
                    </w:rPr>
                    <w:t>3</w:t>
                  </w:r>
                  <w:r w:rsidRPr="002A4167">
                    <w:rPr>
                      <w:snapToGrid w:val="0"/>
                      <w:sz w:val="18"/>
                      <w:szCs w:val="18"/>
                      <w:lang w:val="de-DE"/>
                    </w:rPr>
                    <w:t>-N</w:t>
                  </w:r>
                </w:p>
              </w:tc>
              <w:tc>
                <w:tcPr>
                  <w:tcW w:w="429"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EE9EB2A" w14:textId="77777777" w:rsidR="00F13C6C" w:rsidRPr="002A4167" w:rsidRDefault="00F13C6C">
                  <w:pPr>
                    <w:pStyle w:val="aff9"/>
                    <w:rPr>
                      <w:sz w:val="18"/>
                      <w:szCs w:val="18"/>
                    </w:rPr>
                  </w:pPr>
                </w:p>
              </w:tc>
              <w:tc>
                <w:tcPr>
                  <w:tcW w:w="430"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EEF636E" w14:textId="77777777" w:rsidR="00F13C6C" w:rsidRPr="002A4167" w:rsidRDefault="00F13C6C">
                  <w:pPr>
                    <w:pStyle w:val="aff9"/>
                    <w:rPr>
                      <w:snapToGrid w:val="0"/>
                      <w:sz w:val="18"/>
                      <w:szCs w:val="18"/>
                    </w:rPr>
                  </w:pPr>
                </w:p>
              </w:tc>
              <w:tc>
                <w:tcPr>
                  <w:tcW w:w="7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0C63D25" w14:textId="77777777" w:rsidR="00F13C6C" w:rsidRPr="002A4167" w:rsidRDefault="00F13C6C">
                  <w:pPr>
                    <w:pStyle w:val="aff9"/>
                    <w:rPr>
                      <w:snapToGrid w:val="0"/>
                      <w:sz w:val="18"/>
                      <w:szCs w:val="18"/>
                    </w:rPr>
                  </w:pPr>
                </w:p>
              </w:tc>
              <w:tc>
                <w:tcPr>
                  <w:tcW w:w="344"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024612D" w14:textId="77777777" w:rsidR="00F13C6C" w:rsidRPr="002A4167" w:rsidRDefault="00F13C6C">
                  <w:pPr>
                    <w:pStyle w:val="aff9"/>
                    <w:rPr>
                      <w:snapToGrid w:val="0"/>
                      <w:sz w:val="18"/>
                      <w:szCs w:val="18"/>
                    </w:rPr>
                  </w:pPr>
                </w:p>
              </w:tc>
              <w:tc>
                <w:tcPr>
                  <w:tcW w:w="344"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EB0BFAF" w14:textId="77777777" w:rsidR="00F13C6C" w:rsidRPr="002A4167" w:rsidRDefault="00F13C6C">
                  <w:pPr>
                    <w:pStyle w:val="aff9"/>
                    <w:rPr>
                      <w:snapToGrid w:val="0"/>
                      <w:sz w:val="18"/>
                      <w:szCs w:val="18"/>
                    </w:rPr>
                  </w:pPr>
                </w:p>
              </w:tc>
              <w:tc>
                <w:tcPr>
                  <w:tcW w:w="51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DB6693A" w14:textId="77777777" w:rsidR="00F13C6C" w:rsidRPr="002A4167" w:rsidRDefault="00F13C6C">
                  <w:pPr>
                    <w:pStyle w:val="aff9"/>
                    <w:rPr>
                      <w:snapToGrid w:val="0"/>
                      <w:sz w:val="18"/>
                      <w:szCs w:val="18"/>
                    </w:rPr>
                  </w:pPr>
                </w:p>
              </w:tc>
              <w:tc>
                <w:tcPr>
                  <w:tcW w:w="34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9EFA8F0" w14:textId="77777777" w:rsidR="00F13C6C" w:rsidRPr="002A4167" w:rsidRDefault="00F13C6C">
                  <w:pPr>
                    <w:pStyle w:val="aff9"/>
                    <w:rPr>
                      <w:snapToGrid w:val="0"/>
                      <w:sz w:val="18"/>
                      <w:szCs w:val="18"/>
                    </w:rPr>
                  </w:pPr>
                </w:p>
              </w:tc>
              <w:tc>
                <w:tcPr>
                  <w:tcW w:w="77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A30FB58" w14:textId="77777777" w:rsidR="00F13C6C" w:rsidRPr="002A4167" w:rsidRDefault="00F13C6C">
                  <w:pPr>
                    <w:pStyle w:val="aff9"/>
                    <w:rPr>
                      <w:snapToGrid w:val="0"/>
                      <w:sz w:val="18"/>
                      <w:szCs w:val="18"/>
                    </w:rPr>
                  </w:pPr>
                  <w:r w:rsidRPr="002A4167">
                    <w:rPr>
                      <w:rFonts w:hint="eastAsia"/>
                      <w:snapToGrid w:val="0"/>
                      <w:sz w:val="18"/>
                      <w:szCs w:val="18"/>
                    </w:rPr>
                    <w:t>水杨酸分光光度法</w:t>
                  </w:r>
                </w:p>
              </w:tc>
            </w:tr>
          </w:tbl>
          <w:p w14:paraId="5F9B904B" w14:textId="77777777" w:rsidR="00F13C6C" w:rsidRPr="002A4167" w:rsidRDefault="00F13C6C">
            <w:pPr>
              <w:spacing w:beforeLines="50" w:before="120"/>
              <w:ind w:firstLine="482"/>
              <w:rPr>
                <w:b/>
                <w:snapToGrid w:val="0"/>
              </w:rPr>
            </w:pPr>
            <w:r w:rsidRPr="002A4167">
              <w:rPr>
                <w:b/>
                <w:snapToGrid w:val="0"/>
              </w:rPr>
              <w:t>4</w:t>
            </w:r>
            <w:r w:rsidRPr="002A4167">
              <w:rPr>
                <w:rFonts w:hint="eastAsia"/>
                <w:b/>
                <w:snapToGrid w:val="0"/>
              </w:rPr>
              <w:t>、地表水环境影响评价自查表</w:t>
            </w:r>
          </w:p>
          <w:p w14:paraId="6DFB6D9A" w14:textId="77777777" w:rsidR="00F13C6C" w:rsidRPr="002A4167" w:rsidRDefault="00F13C6C">
            <w:pPr>
              <w:ind w:firstLine="480"/>
              <w:rPr>
                <w:snapToGrid w:val="0"/>
              </w:rPr>
            </w:pPr>
            <w:r w:rsidRPr="002A4167">
              <w:rPr>
                <w:rFonts w:hint="eastAsia"/>
                <w:snapToGrid w:val="0"/>
              </w:rPr>
              <w:t>建设项目地表水环境影响评价自查表见表</w:t>
            </w:r>
            <w:r w:rsidRPr="002A4167">
              <w:rPr>
                <w:snapToGrid w:val="0"/>
              </w:rPr>
              <w:t>7-6</w:t>
            </w:r>
            <w:r w:rsidRPr="002A4167">
              <w:rPr>
                <w:rFonts w:hint="eastAsia"/>
                <w:snapToGrid w:val="0"/>
              </w:rPr>
              <w:t>。</w:t>
            </w:r>
          </w:p>
          <w:p w14:paraId="61A89D69" w14:textId="77777777" w:rsidR="00F13C6C" w:rsidRPr="002A4167" w:rsidRDefault="00F13C6C">
            <w:pPr>
              <w:pStyle w:val="affa"/>
              <w:spacing w:before="48" w:after="24"/>
            </w:pPr>
            <w:r w:rsidRPr="002A4167">
              <w:rPr>
                <w:rFonts w:hint="eastAsia"/>
              </w:rPr>
              <w:t>表</w:t>
            </w:r>
            <w:r w:rsidRPr="002A4167">
              <w:t>7-6</w:t>
            </w:r>
            <w:r w:rsidR="0017792E" w:rsidRPr="002A4167">
              <w:t xml:space="preserve">  </w:t>
            </w:r>
            <w:r w:rsidRPr="002A4167">
              <w:rPr>
                <w:rFonts w:hint="eastAsia"/>
              </w:rPr>
              <w:t>建设项目地表水环境影响评价自查表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00"/>
              <w:gridCol w:w="1590"/>
              <w:gridCol w:w="1341"/>
              <w:gridCol w:w="169"/>
              <w:gridCol w:w="124"/>
              <w:gridCol w:w="574"/>
              <w:gridCol w:w="664"/>
              <w:gridCol w:w="356"/>
              <w:gridCol w:w="752"/>
              <w:gridCol w:w="227"/>
              <w:gridCol w:w="199"/>
              <w:gridCol w:w="670"/>
              <w:gridCol w:w="44"/>
              <w:gridCol w:w="171"/>
              <w:gridCol w:w="1339"/>
            </w:tblGrid>
            <w:tr w:rsidR="002A4167" w:rsidRPr="002A4167" w14:paraId="3DBCECA7" w14:textId="77777777">
              <w:trPr>
                <w:trHeight w:val="283"/>
              </w:trPr>
              <w:tc>
                <w:tcPr>
                  <w:tcW w:w="1199" w:type="pct"/>
                  <w:gridSpan w:val="2"/>
                  <w:tcBorders>
                    <w:top w:val="single" w:sz="4" w:space="0" w:color="auto"/>
                    <w:left w:val="single" w:sz="4" w:space="0" w:color="auto"/>
                    <w:bottom w:val="single" w:sz="4" w:space="0" w:color="auto"/>
                    <w:right w:val="single" w:sz="4" w:space="0" w:color="auto"/>
                  </w:tcBorders>
                  <w:vAlign w:val="center"/>
                </w:tcPr>
                <w:p w14:paraId="1CABB7B6" w14:textId="77777777" w:rsidR="00F13C6C" w:rsidRPr="002A4167" w:rsidRDefault="00F13C6C">
                  <w:pPr>
                    <w:adjustRightInd w:val="0"/>
                    <w:snapToGrid w:val="0"/>
                    <w:spacing w:line="257" w:lineRule="auto"/>
                    <w:ind w:firstLineChars="0" w:firstLine="0"/>
                    <w:jc w:val="center"/>
                    <w:textAlignment w:val="baseline"/>
                    <w:rPr>
                      <w:b/>
                      <w:sz w:val="18"/>
                      <w:szCs w:val="18"/>
                    </w:rPr>
                  </w:pPr>
                  <w:r w:rsidRPr="002A4167">
                    <w:rPr>
                      <w:rFonts w:hint="eastAsia"/>
                      <w:b/>
                      <w:sz w:val="18"/>
                      <w:szCs w:val="18"/>
                    </w:rPr>
                    <w:t>工作内容</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02B3908C" w14:textId="77777777" w:rsidR="00F13C6C" w:rsidRPr="002A4167" w:rsidRDefault="00F13C6C">
                  <w:pPr>
                    <w:adjustRightInd w:val="0"/>
                    <w:snapToGrid w:val="0"/>
                    <w:spacing w:line="257" w:lineRule="auto"/>
                    <w:ind w:firstLineChars="0" w:firstLine="0"/>
                    <w:jc w:val="center"/>
                    <w:textAlignment w:val="baseline"/>
                    <w:rPr>
                      <w:b/>
                      <w:sz w:val="18"/>
                      <w:szCs w:val="18"/>
                    </w:rPr>
                  </w:pPr>
                  <w:r w:rsidRPr="002A4167">
                    <w:rPr>
                      <w:rFonts w:hint="eastAsia"/>
                      <w:b/>
                      <w:sz w:val="18"/>
                      <w:szCs w:val="18"/>
                    </w:rPr>
                    <w:t>自查项目</w:t>
                  </w:r>
                </w:p>
              </w:tc>
            </w:tr>
            <w:tr w:rsidR="002A4167" w:rsidRPr="002A4167" w14:paraId="3ACD12F4" w14:textId="77777777">
              <w:trPr>
                <w:trHeight w:val="283"/>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13CF9971"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影响</w:t>
                  </w:r>
                </w:p>
                <w:p w14:paraId="1E3E3535"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识别</w:t>
                  </w:r>
                </w:p>
              </w:tc>
              <w:tc>
                <w:tcPr>
                  <w:tcW w:w="912" w:type="pct"/>
                  <w:tcBorders>
                    <w:top w:val="single" w:sz="4" w:space="0" w:color="auto"/>
                    <w:left w:val="single" w:sz="4" w:space="0" w:color="auto"/>
                    <w:bottom w:val="single" w:sz="4" w:space="0" w:color="auto"/>
                    <w:right w:val="single" w:sz="4" w:space="0" w:color="auto"/>
                  </w:tcBorders>
                  <w:vAlign w:val="center"/>
                </w:tcPr>
                <w:p w14:paraId="538BEBB9"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影响类型</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39DEFE43" w14:textId="77777777" w:rsidR="00F13C6C" w:rsidRPr="002A4167" w:rsidRDefault="00F13C6C">
                  <w:pPr>
                    <w:adjustRightInd w:val="0"/>
                    <w:snapToGrid w:val="0"/>
                    <w:spacing w:line="257" w:lineRule="auto"/>
                    <w:ind w:firstLineChars="0" w:firstLine="0"/>
                    <w:textAlignment w:val="baseline"/>
                    <w:rPr>
                      <w:sz w:val="18"/>
                      <w:szCs w:val="18"/>
                    </w:rPr>
                  </w:pPr>
                  <w:r w:rsidRPr="002A4167">
                    <w:rPr>
                      <w:rFonts w:hint="eastAsia"/>
                      <w:sz w:val="18"/>
                      <w:szCs w:val="18"/>
                    </w:rPr>
                    <w:t>水污染影响型</w:t>
                  </w:r>
                  <w:bookmarkStart w:id="148" w:name="OLE_LINK1"/>
                  <w:bookmarkStart w:id="149" w:name="OLE_LINK2"/>
                  <w:r w:rsidRPr="002A4167">
                    <w:rPr>
                      <w:kern w:val="0"/>
                      <w:sz w:val="18"/>
                      <w:szCs w:val="18"/>
                      <w:lang w:bidi="ar"/>
                    </w:rPr>
                    <w:sym w:font="Wingdings 2" w:char="F052"/>
                  </w:r>
                  <w:bookmarkEnd w:id="148"/>
                  <w:bookmarkEnd w:id="149"/>
                  <w:r w:rsidRPr="002A4167">
                    <w:rPr>
                      <w:rFonts w:hint="eastAsia"/>
                      <w:kern w:val="0"/>
                      <w:sz w:val="18"/>
                      <w:szCs w:val="18"/>
                      <w:lang w:bidi="ar"/>
                    </w:rPr>
                    <w:t>；</w:t>
                  </w:r>
                  <w:r w:rsidRPr="002A4167">
                    <w:rPr>
                      <w:rFonts w:hint="eastAsia"/>
                      <w:sz w:val="18"/>
                      <w:szCs w:val="18"/>
                    </w:rPr>
                    <w:t>水文要素影响型</w:t>
                  </w:r>
                  <w:r w:rsidRPr="002A4167">
                    <w:rPr>
                      <w:sz w:val="18"/>
                      <w:szCs w:val="18"/>
                    </w:rPr>
                    <w:t>□</w:t>
                  </w:r>
                </w:p>
              </w:tc>
            </w:tr>
            <w:tr w:rsidR="002A4167" w:rsidRPr="002A4167" w14:paraId="53C773DD" w14:textId="77777777">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14:paraId="685CE079"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912" w:type="pct"/>
                  <w:tcBorders>
                    <w:top w:val="single" w:sz="4" w:space="0" w:color="auto"/>
                    <w:left w:val="single" w:sz="4" w:space="0" w:color="auto"/>
                    <w:bottom w:val="single" w:sz="4" w:space="0" w:color="auto"/>
                    <w:right w:val="single" w:sz="4" w:space="0" w:color="auto"/>
                  </w:tcBorders>
                  <w:vAlign w:val="center"/>
                </w:tcPr>
                <w:p w14:paraId="4E1C66E3"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水环境保护目标</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32A3DFA4" w14:textId="77777777" w:rsidR="00F13C6C" w:rsidRPr="002A4167" w:rsidRDefault="00F13C6C">
                  <w:pPr>
                    <w:adjustRightInd w:val="0"/>
                    <w:snapToGrid w:val="0"/>
                    <w:spacing w:line="257" w:lineRule="auto"/>
                    <w:ind w:firstLineChars="0" w:firstLine="0"/>
                    <w:textAlignment w:val="baseline"/>
                    <w:rPr>
                      <w:sz w:val="18"/>
                      <w:szCs w:val="18"/>
                    </w:rPr>
                  </w:pPr>
                  <w:r w:rsidRPr="002A4167">
                    <w:rPr>
                      <w:rFonts w:hint="eastAsia"/>
                      <w:sz w:val="18"/>
                      <w:szCs w:val="18"/>
                    </w:rPr>
                    <w:t>饮用水水源保护区</w:t>
                  </w:r>
                  <w:r w:rsidRPr="002A4167">
                    <w:rPr>
                      <w:sz w:val="18"/>
                      <w:szCs w:val="18"/>
                    </w:rPr>
                    <w:t>□</w:t>
                  </w:r>
                  <w:r w:rsidRPr="002A4167">
                    <w:rPr>
                      <w:rFonts w:hint="eastAsia"/>
                      <w:sz w:val="18"/>
                      <w:szCs w:val="18"/>
                    </w:rPr>
                    <w:t>；饮用水取水</w:t>
                  </w:r>
                  <w:r w:rsidRPr="002A4167">
                    <w:rPr>
                      <w:sz w:val="18"/>
                      <w:szCs w:val="18"/>
                    </w:rPr>
                    <w:t>□</w:t>
                  </w:r>
                  <w:r w:rsidRPr="002A4167">
                    <w:rPr>
                      <w:rFonts w:hint="eastAsia"/>
                      <w:sz w:val="18"/>
                      <w:szCs w:val="18"/>
                    </w:rPr>
                    <w:t>；涉水的自然保护区</w:t>
                  </w:r>
                  <w:r w:rsidRPr="002A4167">
                    <w:rPr>
                      <w:sz w:val="18"/>
                      <w:szCs w:val="18"/>
                    </w:rPr>
                    <w:t>□</w:t>
                  </w:r>
                  <w:r w:rsidRPr="002A4167">
                    <w:rPr>
                      <w:rFonts w:hint="eastAsia"/>
                      <w:sz w:val="18"/>
                      <w:szCs w:val="18"/>
                    </w:rPr>
                    <w:t>；重要湿地</w:t>
                  </w:r>
                  <w:r w:rsidRPr="002A4167">
                    <w:rPr>
                      <w:sz w:val="18"/>
                      <w:szCs w:val="18"/>
                    </w:rPr>
                    <w:t>□</w:t>
                  </w:r>
                  <w:r w:rsidRPr="002A4167">
                    <w:rPr>
                      <w:rFonts w:hint="eastAsia"/>
                      <w:sz w:val="18"/>
                      <w:szCs w:val="18"/>
                    </w:rPr>
                    <w:t>；重点保护与珍稀水生生物的栖息地</w:t>
                  </w:r>
                  <w:r w:rsidRPr="002A4167">
                    <w:rPr>
                      <w:sz w:val="18"/>
                      <w:szCs w:val="18"/>
                    </w:rPr>
                    <w:t>□</w:t>
                  </w:r>
                  <w:r w:rsidRPr="002A4167">
                    <w:rPr>
                      <w:rFonts w:hint="eastAsia"/>
                      <w:sz w:val="18"/>
                      <w:szCs w:val="18"/>
                    </w:rPr>
                    <w:t>；重要水生生物的自然产卵场及索饵场、越冬场和洄游通道、天然渔场等渔业水体</w:t>
                  </w:r>
                  <w:r w:rsidRPr="002A4167">
                    <w:rPr>
                      <w:sz w:val="18"/>
                      <w:szCs w:val="18"/>
                    </w:rPr>
                    <w:t>□</w:t>
                  </w:r>
                  <w:r w:rsidRPr="002A4167">
                    <w:rPr>
                      <w:rFonts w:hint="eastAsia"/>
                      <w:sz w:val="18"/>
                      <w:szCs w:val="18"/>
                    </w:rPr>
                    <w:t>；涉水的风景名胜区</w:t>
                  </w:r>
                  <w:r w:rsidRPr="002A4167">
                    <w:rPr>
                      <w:sz w:val="18"/>
                      <w:szCs w:val="18"/>
                    </w:rPr>
                    <w:t>□</w:t>
                  </w:r>
                  <w:r w:rsidRPr="002A4167">
                    <w:rPr>
                      <w:rFonts w:hint="eastAsia"/>
                      <w:sz w:val="18"/>
                      <w:szCs w:val="18"/>
                    </w:rPr>
                    <w:t>；其他</w:t>
                  </w:r>
                  <w:r w:rsidRPr="002A4167">
                    <w:rPr>
                      <w:kern w:val="0"/>
                      <w:sz w:val="18"/>
                      <w:szCs w:val="18"/>
                      <w:lang w:bidi="ar"/>
                    </w:rPr>
                    <w:sym w:font="Wingdings 2" w:char="F052"/>
                  </w:r>
                </w:p>
              </w:tc>
            </w:tr>
            <w:tr w:rsidR="002A4167" w:rsidRPr="002A4167" w14:paraId="79A7A1C2" w14:textId="77777777">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14:paraId="25B4C499"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912" w:type="pct"/>
                  <w:vMerge w:val="restart"/>
                  <w:tcBorders>
                    <w:top w:val="single" w:sz="4" w:space="0" w:color="auto"/>
                    <w:left w:val="single" w:sz="4" w:space="0" w:color="auto"/>
                    <w:bottom w:val="single" w:sz="4" w:space="0" w:color="auto"/>
                    <w:right w:val="single" w:sz="4" w:space="0" w:color="auto"/>
                  </w:tcBorders>
                  <w:vAlign w:val="center"/>
                </w:tcPr>
                <w:p w14:paraId="22E6D6DC"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影响途径</w:t>
                  </w:r>
                </w:p>
              </w:tc>
              <w:tc>
                <w:tcPr>
                  <w:tcW w:w="1851" w:type="pct"/>
                  <w:gridSpan w:val="6"/>
                  <w:tcBorders>
                    <w:top w:val="single" w:sz="4" w:space="0" w:color="auto"/>
                    <w:left w:val="single" w:sz="4" w:space="0" w:color="auto"/>
                    <w:bottom w:val="single" w:sz="4" w:space="0" w:color="auto"/>
                    <w:right w:val="single" w:sz="4" w:space="0" w:color="auto"/>
                  </w:tcBorders>
                  <w:vAlign w:val="center"/>
                </w:tcPr>
                <w:p w14:paraId="0CCD6F05"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水污染影响型</w:t>
                  </w:r>
                </w:p>
              </w:tc>
              <w:tc>
                <w:tcPr>
                  <w:tcW w:w="1950" w:type="pct"/>
                  <w:gridSpan w:val="7"/>
                  <w:tcBorders>
                    <w:top w:val="single" w:sz="4" w:space="0" w:color="auto"/>
                    <w:left w:val="single" w:sz="4" w:space="0" w:color="auto"/>
                    <w:bottom w:val="single" w:sz="4" w:space="0" w:color="auto"/>
                    <w:right w:val="single" w:sz="4" w:space="0" w:color="auto"/>
                  </w:tcBorders>
                  <w:vAlign w:val="center"/>
                </w:tcPr>
                <w:p w14:paraId="4028D607"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水文要素影响型</w:t>
                  </w:r>
                </w:p>
              </w:tc>
            </w:tr>
            <w:tr w:rsidR="002A4167" w:rsidRPr="002A4167" w14:paraId="54344635" w14:textId="77777777">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14:paraId="2EF579CD"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912" w:type="pct"/>
                  <w:vMerge/>
                  <w:tcBorders>
                    <w:top w:val="single" w:sz="4" w:space="0" w:color="auto"/>
                    <w:left w:val="single" w:sz="4" w:space="0" w:color="auto"/>
                    <w:bottom w:val="single" w:sz="4" w:space="0" w:color="auto"/>
                    <w:right w:val="single" w:sz="4" w:space="0" w:color="auto"/>
                  </w:tcBorders>
                  <w:vAlign w:val="center"/>
                </w:tcPr>
                <w:p w14:paraId="1A4E7DB9"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1851" w:type="pct"/>
                  <w:gridSpan w:val="6"/>
                  <w:tcBorders>
                    <w:top w:val="single" w:sz="4" w:space="0" w:color="auto"/>
                    <w:left w:val="single" w:sz="4" w:space="0" w:color="auto"/>
                    <w:bottom w:val="single" w:sz="4" w:space="0" w:color="auto"/>
                    <w:right w:val="single" w:sz="4" w:space="0" w:color="auto"/>
                  </w:tcBorders>
                  <w:vAlign w:val="center"/>
                </w:tcPr>
                <w:p w14:paraId="5039EA4A" w14:textId="77777777" w:rsidR="00F13C6C" w:rsidRPr="002A4167" w:rsidRDefault="00F13C6C">
                  <w:pPr>
                    <w:adjustRightInd w:val="0"/>
                    <w:snapToGrid w:val="0"/>
                    <w:spacing w:line="257" w:lineRule="auto"/>
                    <w:ind w:firstLineChars="0" w:firstLine="0"/>
                    <w:textAlignment w:val="baseline"/>
                    <w:rPr>
                      <w:sz w:val="18"/>
                      <w:szCs w:val="18"/>
                    </w:rPr>
                  </w:pPr>
                  <w:r w:rsidRPr="002A4167">
                    <w:rPr>
                      <w:rFonts w:hint="eastAsia"/>
                      <w:sz w:val="18"/>
                      <w:szCs w:val="18"/>
                    </w:rPr>
                    <w:t>直接排放</w:t>
                  </w:r>
                  <w:r w:rsidRPr="002A4167">
                    <w:rPr>
                      <w:sz w:val="18"/>
                      <w:szCs w:val="18"/>
                    </w:rPr>
                    <w:t>□</w:t>
                  </w:r>
                  <w:r w:rsidRPr="002A4167">
                    <w:rPr>
                      <w:rFonts w:hint="eastAsia"/>
                      <w:sz w:val="18"/>
                      <w:szCs w:val="18"/>
                    </w:rPr>
                    <w:t>；间接排放</w:t>
                  </w:r>
                  <w:r w:rsidRPr="002A4167">
                    <w:rPr>
                      <w:kern w:val="0"/>
                      <w:sz w:val="18"/>
                      <w:szCs w:val="18"/>
                      <w:lang w:bidi="ar"/>
                    </w:rPr>
                    <w:sym w:font="Wingdings 2" w:char="F052"/>
                  </w:r>
                  <w:r w:rsidRPr="002A4167">
                    <w:rPr>
                      <w:rFonts w:hint="eastAsia"/>
                      <w:kern w:val="0"/>
                      <w:sz w:val="18"/>
                      <w:szCs w:val="18"/>
                      <w:lang w:bidi="ar"/>
                    </w:rPr>
                    <w:t>；</w:t>
                  </w:r>
                  <w:r w:rsidRPr="002A4167">
                    <w:rPr>
                      <w:rFonts w:hint="eastAsia"/>
                      <w:sz w:val="18"/>
                      <w:szCs w:val="18"/>
                    </w:rPr>
                    <w:t>其他</w:t>
                  </w:r>
                  <w:r w:rsidRPr="002A4167">
                    <w:rPr>
                      <w:sz w:val="18"/>
                      <w:szCs w:val="18"/>
                    </w:rPr>
                    <w:t>□</w:t>
                  </w:r>
                </w:p>
              </w:tc>
              <w:tc>
                <w:tcPr>
                  <w:tcW w:w="1950" w:type="pct"/>
                  <w:gridSpan w:val="7"/>
                  <w:tcBorders>
                    <w:top w:val="single" w:sz="4" w:space="0" w:color="auto"/>
                    <w:left w:val="single" w:sz="4" w:space="0" w:color="auto"/>
                    <w:bottom w:val="single" w:sz="4" w:space="0" w:color="auto"/>
                    <w:right w:val="single" w:sz="4" w:space="0" w:color="auto"/>
                  </w:tcBorders>
                  <w:vAlign w:val="center"/>
                </w:tcPr>
                <w:p w14:paraId="58DDE8AE" w14:textId="77777777" w:rsidR="00F13C6C" w:rsidRPr="002A4167" w:rsidRDefault="00F13C6C">
                  <w:pPr>
                    <w:adjustRightInd w:val="0"/>
                    <w:snapToGrid w:val="0"/>
                    <w:spacing w:line="257" w:lineRule="auto"/>
                    <w:ind w:firstLineChars="0" w:firstLine="0"/>
                    <w:textAlignment w:val="baseline"/>
                    <w:rPr>
                      <w:sz w:val="18"/>
                      <w:szCs w:val="18"/>
                    </w:rPr>
                  </w:pPr>
                  <w:r w:rsidRPr="002A4167">
                    <w:rPr>
                      <w:rFonts w:hint="eastAsia"/>
                      <w:sz w:val="18"/>
                      <w:szCs w:val="18"/>
                    </w:rPr>
                    <w:t>水温</w:t>
                  </w:r>
                  <w:r w:rsidRPr="002A4167">
                    <w:rPr>
                      <w:sz w:val="18"/>
                      <w:szCs w:val="18"/>
                    </w:rPr>
                    <w:t>□</w:t>
                  </w:r>
                  <w:r w:rsidRPr="002A4167">
                    <w:rPr>
                      <w:rFonts w:hint="eastAsia"/>
                      <w:sz w:val="18"/>
                      <w:szCs w:val="18"/>
                    </w:rPr>
                    <w:t>；径流</w:t>
                  </w:r>
                  <w:r w:rsidRPr="002A4167">
                    <w:rPr>
                      <w:sz w:val="18"/>
                      <w:szCs w:val="18"/>
                    </w:rPr>
                    <w:t>□</w:t>
                  </w:r>
                  <w:r w:rsidRPr="002A4167">
                    <w:rPr>
                      <w:rFonts w:hint="eastAsia"/>
                      <w:sz w:val="18"/>
                      <w:szCs w:val="18"/>
                    </w:rPr>
                    <w:t>；水域面积</w:t>
                  </w:r>
                  <w:r w:rsidRPr="002A4167">
                    <w:rPr>
                      <w:sz w:val="18"/>
                      <w:szCs w:val="18"/>
                    </w:rPr>
                    <w:t>□</w:t>
                  </w:r>
                </w:p>
              </w:tc>
            </w:tr>
            <w:tr w:rsidR="002A4167" w:rsidRPr="002A4167" w14:paraId="24862B45" w14:textId="77777777">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14:paraId="747647C7"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912" w:type="pct"/>
                  <w:tcBorders>
                    <w:top w:val="single" w:sz="4" w:space="0" w:color="auto"/>
                    <w:left w:val="single" w:sz="4" w:space="0" w:color="auto"/>
                    <w:bottom w:val="single" w:sz="4" w:space="0" w:color="auto"/>
                    <w:right w:val="single" w:sz="4" w:space="0" w:color="auto"/>
                  </w:tcBorders>
                  <w:vAlign w:val="center"/>
                </w:tcPr>
                <w:p w14:paraId="78AC860A"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影响因子</w:t>
                  </w:r>
                </w:p>
              </w:tc>
              <w:tc>
                <w:tcPr>
                  <w:tcW w:w="1851" w:type="pct"/>
                  <w:gridSpan w:val="6"/>
                  <w:tcBorders>
                    <w:top w:val="single" w:sz="4" w:space="0" w:color="auto"/>
                    <w:left w:val="single" w:sz="4" w:space="0" w:color="auto"/>
                    <w:bottom w:val="single" w:sz="4" w:space="0" w:color="auto"/>
                    <w:right w:val="single" w:sz="4" w:space="0" w:color="auto"/>
                  </w:tcBorders>
                  <w:vAlign w:val="center"/>
                </w:tcPr>
                <w:p w14:paraId="0D9F2B71" w14:textId="77777777" w:rsidR="00F13C6C" w:rsidRPr="002A4167" w:rsidRDefault="00F13C6C">
                  <w:pPr>
                    <w:adjustRightInd w:val="0"/>
                    <w:snapToGrid w:val="0"/>
                    <w:spacing w:line="257" w:lineRule="auto"/>
                    <w:ind w:firstLineChars="0" w:firstLine="0"/>
                    <w:textAlignment w:val="baseline"/>
                    <w:rPr>
                      <w:sz w:val="18"/>
                      <w:szCs w:val="18"/>
                    </w:rPr>
                  </w:pPr>
                  <w:r w:rsidRPr="002A4167">
                    <w:rPr>
                      <w:rFonts w:hint="eastAsia"/>
                      <w:sz w:val="18"/>
                      <w:szCs w:val="18"/>
                    </w:rPr>
                    <w:t>持久性污染物</w:t>
                  </w:r>
                  <w:r w:rsidRPr="002A4167">
                    <w:rPr>
                      <w:sz w:val="18"/>
                      <w:szCs w:val="18"/>
                    </w:rPr>
                    <w:t>□</w:t>
                  </w:r>
                  <w:r w:rsidRPr="002A4167">
                    <w:rPr>
                      <w:rFonts w:hint="eastAsia"/>
                      <w:sz w:val="18"/>
                      <w:szCs w:val="18"/>
                    </w:rPr>
                    <w:t>；有毒有害污染物</w:t>
                  </w:r>
                  <w:r w:rsidRPr="002A4167">
                    <w:rPr>
                      <w:sz w:val="18"/>
                      <w:szCs w:val="18"/>
                    </w:rPr>
                    <w:t>□</w:t>
                  </w:r>
                  <w:r w:rsidRPr="002A4167">
                    <w:rPr>
                      <w:rFonts w:hint="eastAsia"/>
                      <w:sz w:val="18"/>
                      <w:szCs w:val="18"/>
                    </w:rPr>
                    <w:t>；非持久性污染物</w:t>
                  </w:r>
                  <w:r w:rsidRPr="002A4167">
                    <w:rPr>
                      <w:kern w:val="0"/>
                      <w:sz w:val="18"/>
                      <w:szCs w:val="18"/>
                      <w:lang w:bidi="ar"/>
                    </w:rPr>
                    <w:sym w:font="Wingdings 2" w:char="F052"/>
                  </w:r>
                  <w:r w:rsidRPr="002A4167">
                    <w:rPr>
                      <w:rFonts w:hint="eastAsia"/>
                      <w:kern w:val="0"/>
                      <w:sz w:val="18"/>
                      <w:szCs w:val="18"/>
                      <w:lang w:bidi="ar"/>
                    </w:rPr>
                    <w:t>；</w:t>
                  </w:r>
                  <w:r w:rsidRPr="002A4167">
                    <w:rPr>
                      <w:sz w:val="18"/>
                      <w:szCs w:val="18"/>
                    </w:rPr>
                    <w:t>pH</w:t>
                  </w:r>
                  <w:r w:rsidRPr="002A4167">
                    <w:rPr>
                      <w:rFonts w:hint="eastAsia"/>
                      <w:sz w:val="18"/>
                      <w:szCs w:val="18"/>
                    </w:rPr>
                    <w:t>值</w:t>
                  </w:r>
                  <w:r w:rsidRPr="002A4167">
                    <w:rPr>
                      <w:sz w:val="18"/>
                      <w:szCs w:val="18"/>
                    </w:rPr>
                    <w:t>□</w:t>
                  </w:r>
                  <w:r w:rsidRPr="002A4167">
                    <w:rPr>
                      <w:rFonts w:hint="eastAsia"/>
                      <w:sz w:val="18"/>
                      <w:szCs w:val="18"/>
                    </w:rPr>
                    <w:t>；热污染</w:t>
                  </w:r>
                  <w:r w:rsidRPr="002A4167">
                    <w:rPr>
                      <w:sz w:val="18"/>
                      <w:szCs w:val="18"/>
                    </w:rPr>
                    <w:t>□</w:t>
                  </w:r>
                  <w:r w:rsidRPr="002A4167">
                    <w:rPr>
                      <w:rFonts w:hint="eastAsia"/>
                      <w:sz w:val="18"/>
                      <w:szCs w:val="18"/>
                    </w:rPr>
                    <w:t>；富营养化</w:t>
                  </w:r>
                  <w:r w:rsidRPr="002A4167">
                    <w:rPr>
                      <w:sz w:val="18"/>
                      <w:szCs w:val="18"/>
                    </w:rPr>
                    <w:t>□</w:t>
                  </w:r>
                  <w:r w:rsidRPr="002A4167">
                    <w:rPr>
                      <w:rFonts w:hint="eastAsia"/>
                      <w:sz w:val="18"/>
                      <w:szCs w:val="18"/>
                    </w:rPr>
                    <w:t>；其他</w:t>
                  </w:r>
                  <w:r w:rsidRPr="002A4167">
                    <w:rPr>
                      <w:sz w:val="18"/>
                      <w:szCs w:val="18"/>
                    </w:rPr>
                    <w:t>□</w:t>
                  </w:r>
                </w:p>
              </w:tc>
              <w:tc>
                <w:tcPr>
                  <w:tcW w:w="1950" w:type="pct"/>
                  <w:gridSpan w:val="7"/>
                  <w:tcBorders>
                    <w:top w:val="single" w:sz="4" w:space="0" w:color="auto"/>
                    <w:left w:val="single" w:sz="4" w:space="0" w:color="auto"/>
                    <w:bottom w:val="single" w:sz="4" w:space="0" w:color="auto"/>
                    <w:right w:val="single" w:sz="4" w:space="0" w:color="auto"/>
                  </w:tcBorders>
                  <w:vAlign w:val="center"/>
                </w:tcPr>
                <w:p w14:paraId="2E5240A1" w14:textId="77777777" w:rsidR="00F13C6C" w:rsidRPr="002A4167" w:rsidRDefault="00F13C6C">
                  <w:pPr>
                    <w:adjustRightInd w:val="0"/>
                    <w:snapToGrid w:val="0"/>
                    <w:spacing w:line="257" w:lineRule="auto"/>
                    <w:ind w:firstLineChars="0" w:firstLine="0"/>
                    <w:textAlignment w:val="baseline"/>
                    <w:rPr>
                      <w:sz w:val="18"/>
                      <w:szCs w:val="18"/>
                    </w:rPr>
                  </w:pPr>
                  <w:r w:rsidRPr="002A4167">
                    <w:rPr>
                      <w:rFonts w:hint="eastAsia"/>
                      <w:sz w:val="18"/>
                      <w:szCs w:val="18"/>
                    </w:rPr>
                    <w:t>水温</w:t>
                  </w:r>
                  <w:r w:rsidRPr="002A4167">
                    <w:rPr>
                      <w:sz w:val="18"/>
                      <w:szCs w:val="18"/>
                    </w:rPr>
                    <w:t>□</w:t>
                  </w:r>
                  <w:r w:rsidRPr="002A4167">
                    <w:rPr>
                      <w:rFonts w:hint="eastAsia"/>
                      <w:sz w:val="18"/>
                      <w:szCs w:val="18"/>
                    </w:rPr>
                    <w:t>；水位（水深）</w:t>
                  </w:r>
                  <w:r w:rsidRPr="002A4167">
                    <w:rPr>
                      <w:sz w:val="18"/>
                      <w:szCs w:val="18"/>
                    </w:rPr>
                    <w:t>□</w:t>
                  </w:r>
                  <w:r w:rsidRPr="002A4167">
                    <w:rPr>
                      <w:rFonts w:hint="eastAsia"/>
                      <w:sz w:val="18"/>
                      <w:szCs w:val="18"/>
                    </w:rPr>
                    <w:t>；流速</w:t>
                  </w:r>
                  <w:r w:rsidRPr="002A4167">
                    <w:rPr>
                      <w:sz w:val="18"/>
                      <w:szCs w:val="18"/>
                    </w:rPr>
                    <w:t>□</w:t>
                  </w:r>
                  <w:r w:rsidRPr="002A4167">
                    <w:rPr>
                      <w:rFonts w:hint="eastAsia"/>
                      <w:sz w:val="18"/>
                      <w:szCs w:val="18"/>
                    </w:rPr>
                    <w:t>；流量</w:t>
                  </w:r>
                  <w:r w:rsidRPr="002A4167">
                    <w:rPr>
                      <w:sz w:val="18"/>
                      <w:szCs w:val="18"/>
                    </w:rPr>
                    <w:t>□</w:t>
                  </w:r>
                  <w:r w:rsidRPr="002A4167">
                    <w:rPr>
                      <w:rFonts w:hint="eastAsia"/>
                      <w:sz w:val="18"/>
                      <w:szCs w:val="18"/>
                    </w:rPr>
                    <w:t>；其他</w:t>
                  </w:r>
                  <w:r w:rsidRPr="002A4167">
                    <w:rPr>
                      <w:sz w:val="18"/>
                      <w:szCs w:val="18"/>
                    </w:rPr>
                    <w:t>□</w:t>
                  </w:r>
                </w:p>
              </w:tc>
            </w:tr>
            <w:tr w:rsidR="002A4167" w:rsidRPr="002A4167" w14:paraId="1398A01C" w14:textId="77777777">
              <w:trPr>
                <w:trHeight w:val="283"/>
              </w:trPr>
              <w:tc>
                <w:tcPr>
                  <w:tcW w:w="1199" w:type="pct"/>
                  <w:gridSpan w:val="2"/>
                  <w:vMerge w:val="restart"/>
                  <w:tcBorders>
                    <w:top w:val="single" w:sz="4" w:space="0" w:color="auto"/>
                    <w:left w:val="single" w:sz="4" w:space="0" w:color="auto"/>
                    <w:bottom w:val="single" w:sz="4" w:space="0" w:color="auto"/>
                    <w:right w:val="single" w:sz="4" w:space="0" w:color="auto"/>
                  </w:tcBorders>
                  <w:vAlign w:val="center"/>
                </w:tcPr>
                <w:p w14:paraId="4A36B42F"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评价等级</w:t>
                  </w:r>
                </w:p>
              </w:tc>
              <w:tc>
                <w:tcPr>
                  <w:tcW w:w="1851" w:type="pct"/>
                  <w:gridSpan w:val="6"/>
                  <w:tcBorders>
                    <w:top w:val="single" w:sz="4" w:space="0" w:color="auto"/>
                    <w:left w:val="single" w:sz="4" w:space="0" w:color="auto"/>
                    <w:bottom w:val="single" w:sz="4" w:space="0" w:color="auto"/>
                    <w:right w:val="single" w:sz="4" w:space="0" w:color="auto"/>
                  </w:tcBorders>
                  <w:vAlign w:val="center"/>
                </w:tcPr>
                <w:p w14:paraId="2FAB38CE"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水污染影响型</w:t>
                  </w:r>
                </w:p>
              </w:tc>
              <w:tc>
                <w:tcPr>
                  <w:tcW w:w="1950" w:type="pct"/>
                  <w:gridSpan w:val="7"/>
                  <w:tcBorders>
                    <w:top w:val="single" w:sz="4" w:space="0" w:color="auto"/>
                    <w:left w:val="single" w:sz="4" w:space="0" w:color="auto"/>
                    <w:bottom w:val="single" w:sz="4" w:space="0" w:color="auto"/>
                    <w:right w:val="single" w:sz="4" w:space="0" w:color="auto"/>
                  </w:tcBorders>
                  <w:vAlign w:val="center"/>
                </w:tcPr>
                <w:p w14:paraId="56AF067C"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水文要素影响型</w:t>
                  </w:r>
                </w:p>
              </w:tc>
            </w:tr>
            <w:tr w:rsidR="002A4167" w:rsidRPr="002A4167" w14:paraId="79EFE5E3" w14:textId="77777777">
              <w:trPr>
                <w:trHeight w:val="283"/>
              </w:trPr>
              <w:tc>
                <w:tcPr>
                  <w:tcW w:w="1199" w:type="pct"/>
                  <w:gridSpan w:val="2"/>
                  <w:vMerge/>
                  <w:tcBorders>
                    <w:top w:val="single" w:sz="4" w:space="0" w:color="auto"/>
                    <w:left w:val="single" w:sz="4" w:space="0" w:color="auto"/>
                    <w:bottom w:val="single" w:sz="4" w:space="0" w:color="auto"/>
                    <w:right w:val="single" w:sz="4" w:space="0" w:color="auto"/>
                  </w:tcBorders>
                  <w:vAlign w:val="center"/>
                </w:tcPr>
                <w:p w14:paraId="61431C93"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1851" w:type="pct"/>
                  <w:gridSpan w:val="6"/>
                  <w:tcBorders>
                    <w:top w:val="single" w:sz="4" w:space="0" w:color="auto"/>
                    <w:left w:val="single" w:sz="4" w:space="0" w:color="auto"/>
                    <w:bottom w:val="single" w:sz="4" w:space="0" w:color="auto"/>
                    <w:right w:val="single" w:sz="4" w:space="0" w:color="auto"/>
                  </w:tcBorders>
                  <w:vAlign w:val="center"/>
                </w:tcPr>
                <w:p w14:paraId="66AC1B67" w14:textId="77777777" w:rsidR="00F13C6C" w:rsidRPr="002A4167" w:rsidRDefault="00F13C6C">
                  <w:pPr>
                    <w:adjustRightInd w:val="0"/>
                    <w:snapToGrid w:val="0"/>
                    <w:spacing w:line="257" w:lineRule="auto"/>
                    <w:ind w:firstLineChars="0" w:firstLine="0"/>
                    <w:textAlignment w:val="baseline"/>
                    <w:rPr>
                      <w:sz w:val="18"/>
                      <w:szCs w:val="18"/>
                    </w:rPr>
                  </w:pPr>
                  <w:r w:rsidRPr="002A4167">
                    <w:rPr>
                      <w:rFonts w:hint="eastAsia"/>
                      <w:sz w:val="18"/>
                      <w:szCs w:val="18"/>
                    </w:rPr>
                    <w:t>一级</w:t>
                  </w:r>
                  <w:r w:rsidRPr="002A4167">
                    <w:rPr>
                      <w:sz w:val="18"/>
                      <w:szCs w:val="18"/>
                    </w:rPr>
                    <w:t>□</w:t>
                  </w:r>
                  <w:r w:rsidRPr="002A4167">
                    <w:rPr>
                      <w:rFonts w:hint="eastAsia"/>
                      <w:kern w:val="0"/>
                      <w:sz w:val="18"/>
                      <w:szCs w:val="18"/>
                      <w:lang w:bidi="ar"/>
                    </w:rPr>
                    <w:t>；</w:t>
                  </w:r>
                  <w:r w:rsidRPr="002A4167">
                    <w:rPr>
                      <w:rFonts w:hint="eastAsia"/>
                      <w:sz w:val="18"/>
                      <w:szCs w:val="18"/>
                    </w:rPr>
                    <w:t>二级</w:t>
                  </w:r>
                  <w:r w:rsidRPr="002A4167">
                    <w:rPr>
                      <w:sz w:val="18"/>
                      <w:szCs w:val="18"/>
                    </w:rPr>
                    <w:t>□</w:t>
                  </w:r>
                  <w:r w:rsidRPr="002A4167">
                    <w:rPr>
                      <w:rFonts w:hint="eastAsia"/>
                      <w:sz w:val="18"/>
                      <w:szCs w:val="18"/>
                    </w:rPr>
                    <w:t>；三级</w:t>
                  </w:r>
                  <w:r w:rsidRPr="002A4167">
                    <w:rPr>
                      <w:sz w:val="18"/>
                      <w:szCs w:val="18"/>
                    </w:rPr>
                    <w:t>A□</w:t>
                  </w:r>
                  <w:r w:rsidRPr="002A4167">
                    <w:rPr>
                      <w:rFonts w:hint="eastAsia"/>
                      <w:sz w:val="18"/>
                      <w:szCs w:val="18"/>
                    </w:rPr>
                    <w:t>；三级</w:t>
                  </w:r>
                  <w:r w:rsidRPr="002A4167">
                    <w:rPr>
                      <w:sz w:val="18"/>
                      <w:szCs w:val="18"/>
                    </w:rPr>
                    <w:t>B</w:t>
                  </w:r>
                  <w:r w:rsidRPr="002A4167">
                    <w:rPr>
                      <w:kern w:val="0"/>
                      <w:sz w:val="18"/>
                      <w:szCs w:val="18"/>
                      <w:lang w:bidi="ar"/>
                    </w:rPr>
                    <w:sym w:font="Wingdings 2" w:char="F052"/>
                  </w:r>
                </w:p>
              </w:tc>
              <w:tc>
                <w:tcPr>
                  <w:tcW w:w="1950" w:type="pct"/>
                  <w:gridSpan w:val="7"/>
                  <w:tcBorders>
                    <w:top w:val="single" w:sz="4" w:space="0" w:color="auto"/>
                    <w:left w:val="single" w:sz="4" w:space="0" w:color="auto"/>
                    <w:bottom w:val="single" w:sz="4" w:space="0" w:color="auto"/>
                    <w:right w:val="single" w:sz="4" w:space="0" w:color="auto"/>
                  </w:tcBorders>
                  <w:vAlign w:val="center"/>
                </w:tcPr>
                <w:p w14:paraId="73A41CC0" w14:textId="77777777" w:rsidR="00F13C6C" w:rsidRPr="002A4167" w:rsidRDefault="00F13C6C">
                  <w:pPr>
                    <w:adjustRightInd w:val="0"/>
                    <w:snapToGrid w:val="0"/>
                    <w:spacing w:line="257" w:lineRule="auto"/>
                    <w:ind w:firstLineChars="0" w:firstLine="0"/>
                    <w:textAlignment w:val="baseline"/>
                    <w:rPr>
                      <w:sz w:val="18"/>
                      <w:szCs w:val="18"/>
                    </w:rPr>
                  </w:pPr>
                  <w:r w:rsidRPr="002A4167">
                    <w:rPr>
                      <w:rFonts w:hint="eastAsia"/>
                      <w:sz w:val="18"/>
                      <w:szCs w:val="18"/>
                    </w:rPr>
                    <w:t>一级</w:t>
                  </w:r>
                  <w:r w:rsidRPr="002A4167">
                    <w:rPr>
                      <w:sz w:val="18"/>
                      <w:szCs w:val="18"/>
                    </w:rPr>
                    <w:t>□</w:t>
                  </w:r>
                  <w:r w:rsidRPr="002A4167">
                    <w:rPr>
                      <w:rFonts w:hint="eastAsia"/>
                      <w:kern w:val="0"/>
                      <w:sz w:val="18"/>
                      <w:szCs w:val="18"/>
                      <w:lang w:bidi="ar"/>
                    </w:rPr>
                    <w:t>；</w:t>
                  </w:r>
                  <w:r w:rsidRPr="002A4167">
                    <w:rPr>
                      <w:rFonts w:hint="eastAsia"/>
                      <w:sz w:val="18"/>
                      <w:szCs w:val="18"/>
                    </w:rPr>
                    <w:t>二级</w:t>
                  </w:r>
                  <w:r w:rsidRPr="002A4167">
                    <w:rPr>
                      <w:sz w:val="18"/>
                      <w:szCs w:val="18"/>
                    </w:rPr>
                    <w:t>□</w:t>
                  </w:r>
                  <w:r w:rsidRPr="002A4167">
                    <w:rPr>
                      <w:rFonts w:hint="eastAsia"/>
                      <w:sz w:val="18"/>
                      <w:szCs w:val="18"/>
                    </w:rPr>
                    <w:t>；三级</w:t>
                  </w:r>
                  <w:r w:rsidRPr="002A4167">
                    <w:rPr>
                      <w:sz w:val="18"/>
                      <w:szCs w:val="18"/>
                    </w:rPr>
                    <w:t>□</w:t>
                  </w:r>
                </w:p>
              </w:tc>
            </w:tr>
            <w:tr w:rsidR="002A4167" w:rsidRPr="002A4167" w14:paraId="1A6D69D3" w14:textId="77777777">
              <w:trPr>
                <w:trHeight w:val="283"/>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0353244A"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现状</w:t>
                  </w:r>
                </w:p>
                <w:p w14:paraId="27A3D0E0"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调查（不开展）</w:t>
                  </w:r>
                </w:p>
              </w:tc>
              <w:tc>
                <w:tcPr>
                  <w:tcW w:w="912" w:type="pct"/>
                  <w:vMerge w:val="restart"/>
                  <w:tcBorders>
                    <w:top w:val="single" w:sz="4" w:space="0" w:color="auto"/>
                    <w:left w:val="single" w:sz="4" w:space="0" w:color="auto"/>
                    <w:bottom w:val="single" w:sz="4" w:space="0" w:color="auto"/>
                    <w:right w:val="single" w:sz="4" w:space="0" w:color="auto"/>
                  </w:tcBorders>
                  <w:vAlign w:val="center"/>
                </w:tcPr>
                <w:p w14:paraId="5290D860"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区域污染源</w:t>
                  </w:r>
                </w:p>
              </w:tc>
              <w:tc>
                <w:tcPr>
                  <w:tcW w:w="1851" w:type="pct"/>
                  <w:gridSpan w:val="6"/>
                  <w:tcBorders>
                    <w:top w:val="single" w:sz="4" w:space="0" w:color="auto"/>
                    <w:left w:val="single" w:sz="4" w:space="0" w:color="auto"/>
                    <w:bottom w:val="single" w:sz="4" w:space="0" w:color="auto"/>
                    <w:right w:val="single" w:sz="4" w:space="0" w:color="auto"/>
                  </w:tcBorders>
                  <w:vAlign w:val="center"/>
                </w:tcPr>
                <w:p w14:paraId="19C9B1CB"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调查项目</w:t>
                  </w:r>
                </w:p>
              </w:tc>
              <w:tc>
                <w:tcPr>
                  <w:tcW w:w="1950" w:type="pct"/>
                  <w:gridSpan w:val="7"/>
                  <w:tcBorders>
                    <w:top w:val="single" w:sz="4" w:space="0" w:color="auto"/>
                    <w:left w:val="single" w:sz="4" w:space="0" w:color="auto"/>
                    <w:bottom w:val="single" w:sz="4" w:space="0" w:color="auto"/>
                    <w:right w:val="single" w:sz="4" w:space="0" w:color="auto"/>
                  </w:tcBorders>
                  <w:vAlign w:val="center"/>
                </w:tcPr>
                <w:p w14:paraId="69B68732"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数据来源</w:t>
                  </w:r>
                </w:p>
              </w:tc>
            </w:tr>
            <w:tr w:rsidR="002A4167" w:rsidRPr="002A4167" w14:paraId="0B1E3B4B" w14:textId="77777777">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14:paraId="72818344"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912" w:type="pct"/>
                  <w:vMerge/>
                  <w:tcBorders>
                    <w:top w:val="single" w:sz="4" w:space="0" w:color="auto"/>
                    <w:left w:val="single" w:sz="4" w:space="0" w:color="auto"/>
                    <w:bottom w:val="single" w:sz="4" w:space="0" w:color="auto"/>
                    <w:right w:val="single" w:sz="4" w:space="0" w:color="auto"/>
                  </w:tcBorders>
                  <w:vAlign w:val="center"/>
                </w:tcPr>
                <w:p w14:paraId="6D95A9B5"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937" w:type="pct"/>
                  <w:gridSpan w:val="3"/>
                  <w:tcBorders>
                    <w:top w:val="single" w:sz="4" w:space="0" w:color="auto"/>
                    <w:left w:val="single" w:sz="4" w:space="0" w:color="auto"/>
                    <w:bottom w:val="single" w:sz="4" w:space="0" w:color="auto"/>
                    <w:right w:val="single" w:sz="4" w:space="0" w:color="auto"/>
                  </w:tcBorders>
                  <w:vAlign w:val="center"/>
                </w:tcPr>
                <w:p w14:paraId="219C7513" w14:textId="77777777" w:rsidR="00F13C6C" w:rsidRPr="002A4167" w:rsidRDefault="00F13C6C">
                  <w:pPr>
                    <w:adjustRightInd w:val="0"/>
                    <w:snapToGrid w:val="0"/>
                    <w:spacing w:line="240" w:lineRule="auto"/>
                    <w:ind w:firstLineChars="0" w:firstLine="0"/>
                    <w:jc w:val="center"/>
                    <w:textAlignment w:val="baseline"/>
                    <w:rPr>
                      <w:sz w:val="18"/>
                      <w:szCs w:val="18"/>
                    </w:rPr>
                  </w:pPr>
                  <w:r w:rsidRPr="002A4167">
                    <w:rPr>
                      <w:rFonts w:hint="eastAsia"/>
                      <w:sz w:val="18"/>
                      <w:szCs w:val="18"/>
                    </w:rPr>
                    <w:t>已建</w:t>
                  </w:r>
                  <w:r w:rsidRPr="002A4167">
                    <w:rPr>
                      <w:sz w:val="18"/>
                      <w:szCs w:val="18"/>
                    </w:rPr>
                    <w:t>□</w:t>
                  </w:r>
                  <w:r w:rsidRPr="002A4167">
                    <w:rPr>
                      <w:rFonts w:hint="eastAsia"/>
                      <w:kern w:val="0"/>
                      <w:sz w:val="18"/>
                      <w:szCs w:val="18"/>
                      <w:lang w:bidi="ar"/>
                    </w:rPr>
                    <w:t>；在建</w:t>
                  </w:r>
                  <w:r w:rsidRPr="002A4167">
                    <w:rPr>
                      <w:sz w:val="18"/>
                      <w:szCs w:val="18"/>
                    </w:rPr>
                    <w:t>□</w:t>
                  </w:r>
                  <w:r w:rsidRPr="002A4167">
                    <w:rPr>
                      <w:rFonts w:hint="eastAsia"/>
                      <w:sz w:val="18"/>
                      <w:szCs w:val="18"/>
                    </w:rPr>
                    <w:t>；拟建</w:t>
                  </w:r>
                  <w:r w:rsidRPr="002A4167">
                    <w:rPr>
                      <w:sz w:val="18"/>
                      <w:szCs w:val="18"/>
                    </w:rPr>
                    <w:t>□</w:t>
                  </w:r>
                  <w:r w:rsidRPr="002A4167">
                    <w:rPr>
                      <w:rFonts w:hint="eastAsia"/>
                      <w:sz w:val="18"/>
                      <w:szCs w:val="18"/>
                    </w:rPr>
                    <w:t>；其他</w:t>
                  </w:r>
                  <w:r w:rsidRPr="002A4167">
                    <w:rPr>
                      <w:sz w:val="18"/>
                      <w:szCs w:val="18"/>
                    </w:rPr>
                    <w:t>□</w:t>
                  </w:r>
                </w:p>
              </w:tc>
              <w:tc>
                <w:tcPr>
                  <w:tcW w:w="914" w:type="pct"/>
                  <w:gridSpan w:val="3"/>
                  <w:tcBorders>
                    <w:top w:val="single" w:sz="4" w:space="0" w:color="auto"/>
                    <w:left w:val="single" w:sz="4" w:space="0" w:color="auto"/>
                    <w:bottom w:val="single" w:sz="4" w:space="0" w:color="auto"/>
                    <w:right w:val="single" w:sz="4" w:space="0" w:color="auto"/>
                  </w:tcBorders>
                  <w:vAlign w:val="center"/>
                </w:tcPr>
                <w:p w14:paraId="0A44182C" w14:textId="77777777" w:rsidR="00F13C6C" w:rsidRPr="002A4167" w:rsidRDefault="00F13C6C">
                  <w:pPr>
                    <w:adjustRightInd w:val="0"/>
                    <w:snapToGrid w:val="0"/>
                    <w:spacing w:line="240" w:lineRule="auto"/>
                    <w:ind w:firstLineChars="0" w:firstLine="0"/>
                    <w:jc w:val="center"/>
                    <w:textAlignment w:val="baseline"/>
                    <w:rPr>
                      <w:sz w:val="18"/>
                      <w:szCs w:val="18"/>
                    </w:rPr>
                  </w:pPr>
                  <w:r w:rsidRPr="002A4167">
                    <w:rPr>
                      <w:rFonts w:hint="eastAsia"/>
                      <w:sz w:val="18"/>
                      <w:szCs w:val="18"/>
                    </w:rPr>
                    <w:t>拟替代的污染源</w:t>
                  </w:r>
                  <w:r w:rsidRPr="002A4167">
                    <w:rPr>
                      <w:sz w:val="18"/>
                      <w:szCs w:val="18"/>
                    </w:rPr>
                    <w:t>□</w:t>
                  </w:r>
                </w:p>
              </w:tc>
              <w:tc>
                <w:tcPr>
                  <w:tcW w:w="1950" w:type="pct"/>
                  <w:gridSpan w:val="7"/>
                  <w:tcBorders>
                    <w:top w:val="single" w:sz="4" w:space="0" w:color="auto"/>
                    <w:left w:val="single" w:sz="4" w:space="0" w:color="auto"/>
                    <w:bottom w:val="single" w:sz="4" w:space="0" w:color="auto"/>
                    <w:right w:val="single" w:sz="4" w:space="0" w:color="auto"/>
                  </w:tcBorders>
                  <w:vAlign w:val="center"/>
                </w:tcPr>
                <w:p w14:paraId="71600149" w14:textId="77777777" w:rsidR="00F13C6C" w:rsidRPr="002A4167" w:rsidRDefault="00F13C6C">
                  <w:pPr>
                    <w:adjustRightInd w:val="0"/>
                    <w:snapToGrid w:val="0"/>
                    <w:spacing w:line="240" w:lineRule="auto"/>
                    <w:ind w:firstLineChars="0" w:firstLine="0"/>
                    <w:textAlignment w:val="baseline"/>
                    <w:rPr>
                      <w:sz w:val="18"/>
                      <w:szCs w:val="18"/>
                    </w:rPr>
                  </w:pPr>
                  <w:r w:rsidRPr="002A4167">
                    <w:rPr>
                      <w:rFonts w:hint="eastAsia"/>
                      <w:sz w:val="18"/>
                      <w:szCs w:val="18"/>
                    </w:rPr>
                    <w:t>排污许可证</w:t>
                  </w:r>
                  <w:r w:rsidRPr="002A4167">
                    <w:rPr>
                      <w:sz w:val="18"/>
                      <w:szCs w:val="18"/>
                    </w:rPr>
                    <w:t>□</w:t>
                  </w:r>
                  <w:r w:rsidRPr="002A4167">
                    <w:rPr>
                      <w:rFonts w:hint="eastAsia"/>
                      <w:sz w:val="18"/>
                      <w:szCs w:val="18"/>
                    </w:rPr>
                    <w:t>；环评</w:t>
                  </w:r>
                  <w:r w:rsidRPr="002A4167">
                    <w:rPr>
                      <w:sz w:val="18"/>
                      <w:szCs w:val="18"/>
                    </w:rPr>
                    <w:t>□</w:t>
                  </w:r>
                  <w:r w:rsidRPr="002A4167">
                    <w:rPr>
                      <w:rFonts w:hint="eastAsia"/>
                      <w:sz w:val="18"/>
                      <w:szCs w:val="18"/>
                    </w:rPr>
                    <w:t>；环保验收</w:t>
                  </w:r>
                  <w:r w:rsidRPr="002A4167">
                    <w:rPr>
                      <w:sz w:val="18"/>
                      <w:szCs w:val="18"/>
                    </w:rPr>
                    <w:t>□</w:t>
                  </w:r>
                  <w:r w:rsidRPr="002A4167">
                    <w:rPr>
                      <w:rFonts w:hint="eastAsia"/>
                      <w:sz w:val="18"/>
                      <w:szCs w:val="18"/>
                    </w:rPr>
                    <w:t>；既有实测</w:t>
                  </w:r>
                  <w:r w:rsidRPr="002A4167">
                    <w:rPr>
                      <w:sz w:val="18"/>
                      <w:szCs w:val="18"/>
                    </w:rPr>
                    <w:t>□</w:t>
                  </w:r>
                  <w:r w:rsidRPr="002A4167">
                    <w:rPr>
                      <w:rFonts w:hint="eastAsia"/>
                      <w:sz w:val="18"/>
                      <w:szCs w:val="18"/>
                    </w:rPr>
                    <w:t>；现场监测</w:t>
                  </w:r>
                  <w:r w:rsidRPr="002A4167">
                    <w:rPr>
                      <w:sz w:val="18"/>
                      <w:szCs w:val="18"/>
                    </w:rPr>
                    <w:t>□</w:t>
                  </w:r>
                  <w:r w:rsidRPr="002A4167">
                    <w:rPr>
                      <w:rFonts w:hint="eastAsia"/>
                      <w:sz w:val="18"/>
                      <w:szCs w:val="18"/>
                    </w:rPr>
                    <w:t>；入河排放</w:t>
                  </w:r>
                  <w:proofErr w:type="gramStart"/>
                  <w:r w:rsidRPr="002A4167">
                    <w:rPr>
                      <w:rFonts w:hint="eastAsia"/>
                      <w:sz w:val="18"/>
                      <w:szCs w:val="18"/>
                    </w:rPr>
                    <w:t>口数据</w:t>
                  </w:r>
                  <w:proofErr w:type="gramEnd"/>
                  <w:r w:rsidRPr="002A4167">
                    <w:rPr>
                      <w:sz w:val="18"/>
                      <w:szCs w:val="18"/>
                    </w:rPr>
                    <w:t>□</w:t>
                  </w:r>
                  <w:r w:rsidRPr="002A4167">
                    <w:rPr>
                      <w:rFonts w:hint="eastAsia"/>
                      <w:sz w:val="18"/>
                      <w:szCs w:val="18"/>
                    </w:rPr>
                    <w:t>；其他</w:t>
                  </w:r>
                  <w:r w:rsidRPr="002A4167">
                    <w:rPr>
                      <w:sz w:val="18"/>
                      <w:szCs w:val="18"/>
                    </w:rPr>
                    <w:t>□</w:t>
                  </w:r>
                </w:p>
              </w:tc>
            </w:tr>
            <w:tr w:rsidR="002A4167" w:rsidRPr="002A4167" w14:paraId="2A9851A9" w14:textId="77777777">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14:paraId="21D563C5"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912" w:type="pct"/>
                  <w:vMerge w:val="restart"/>
                  <w:tcBorders>
                    <w:top w:val="single" w:sz="4" w:space="0" w:color="auto"/>
                    <w:left w:val="single" w:sz="4" w:space="0" w:color="auto"/>
                    <w:bottom w:val="single" w:sz="4" w:space="0" w:color="auto"/>
                    <w:right w:val="single" w:sz="4" w:space="0" w:color="auto"/>
                  </w:tcBorders>
                  <w:vAlign w:val="center"/>
                </w:tcPr>
                <w:p w14:paraId="126146E6"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受影响水体水环境质量</w:t>
                  </w:r>
                </w:p>
              </w:tc>
              <w:tc>
                <w:tcPr>
                  <w:tcW w:w="1851" w:type="pct"/>
                  <w:gridSpan w:val="6"/>
                  <w:tcBorders>
                    <w:top w:val="single" w:sz="4" w:space="0" w:color="auto"/>
                    <w:left w:val="single" w:sz="4" w:space="0" w:color="auto"/>
                    <w:bottom w:val="single" w:sz="4" w:space="0" w:color="auto"/>
                    <w:right w:val="single" w:sz="4" w:space="0" w:color="auto"/>
                  </w:tcBorders>
                  <w:vAlign w:val="center"/>
                </w:tcPr>
                <w:p w14:paraId="38E9A039"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调查时期</w:t>
                  </w:r>
                </w:p>
              </w:tc>
              <w:tc>
                <w:tcPr>
                  <w:tcW w:w="1950" w:type="pct"/>
                  <w:gridSpan w:val="7"/>
                  <w:tcBorders>
                    <w:top w:val="single" w:sz="4" w:space="0" w:color="auto"/>
                    <w:left w:val="single" w:sz="4" w:space="0" w:color="auto"/>
                    <w:bottom w:val="single" w:sz="4" w:space="0" w:color="auto"/>
                    <w:right w:val="single" w:sz="4" w:space="0" w:color="auto"/>
                  </w:tcBorders>
                  <w:vAlign w:val="center"/>
                </w:tcPr>
                <w:p w14:paraId="75B48D29"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数据来源</w:t>
                  </w:r>
                </w:p>
              </w:tc>
            </w:tr>
            <w:tr w:rsidR="002A4167" w:rsidRPr="002A4167" w14:paraId="575D9BD8" w14:textId="77777777">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14:paraId="30818C4C"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912" w:type="pct"/>
                  <w:vMerge/>
                  <w:tcBorders>
                    <w:top w:val="single" w:sz="4" w:space="0" w:color="auto"/>
                    <w:left w:val="single" w:sz="4" w:space="0" w:color="auto"/>
                    <w:bottom w:val="single" w:sz="4" w:space="0" w:color="auto"/>
                    <w:right w:val="single" w:sz="4" w:space="0" w:color="auto"/>
                  </w:tcBorders>
                  <w:vAlign w:val="center"/>
                </w:tcPr>
                <w:p w14:paraId="74F01985"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1851" w:type="pct"/>
                  <w:gridSpan w:val="6"/>
                  <w:tcBorders>
                    <w:top w:val="single" w:sz="4" w:space="0" w:color="auto"/>
                    <w:left w:val="single" w:sz="4" w:space="0" w:color="auto"/>
                    <w:bottom w:val="single" w:sz="4" w:space="0" w:color="auto"/>
                    <w:right w:val="single" w:sz="4" w:space="0" w:color="auto"/>
                  </w:tcBorders>
                  <w:vAlign w:val="center"/>
                </w:tcPr>
                <w:p w14:paraId="3A100252" w14:textId="77777777" w:rsidR="00F13C6C" w:rsidRPr="002A4167" w:rsidRDefault="00F13C6C">
                  <w:pPr>
                    <w:adjustRightInd w:val="0"/>
                    <w:snapToGrid w:val="0"/>
                    <w:spacing w:line="257" w:lineRule="auto"/>
                    <w:ind w:firstLineChars="0" w:firstLine="0"/>
                    <w:textAlignment w:val="baseline"/>
                    <w:rPr>
                      <w:sz w:val="18"/>
                      <w:szCs w:val="18"/>
                    </w:rPr>
                  </w:pPr>
                  <w:r w:rsidRPr="002A4167">
                    <w:rPr>
                      <w:rFonts w:hint="eastAsia"/>
                      <w:sz w:val="18"/>
                      <w:szCs w:val="18"/>
                    </w:rPr>
                    <w:t>丰水期</w:t>
                  </w:r>
                  <w:r w:rsidRPr="002A4167">
                    <w:rPr>
                      <w:sz w:val="18"/>
                      <w:szCs w:val="18"/>
                    </w:rPr>
                    <w:t>□</w:t>
                  </w:r>
                  <w:r w:rsidRPr="002A4167">
                    <w:rPr>
                      <w:rFonts w:hint="eastAsia"/>
                      <w:kern w:val="0"/>
                      <w:sz w:val="18"/>
                      <w:szCs w:val="18"/>
                      <w:lang w:bidi="ar"/>
                    </w:rPr>
                    <w:t>；平水期</w:t>
                  </w:r>
                  <w:r w:rsidRPr="002A4167">
                    <w:rPr>
                      <w:sz w:val="18"/>
                      <w:szCs w:val="18"/>
                    </w:rPr>
                    <w:t>□</w:t>
                  </w:r>
                  <w:r w:rsidRPr="002A4167">
                    <w:rPr>
                      <w:rFonts w:hint="eastAsia"/>
                      <w:sz w:val="18"/>
                      <w:szCs w:val="18"/>
                    </w:rPr>
                    <w:t>；枯水期</w:t>
                  </w:r>
                  <w:r w:rsidRPr="002A4167">
                    <w:rPr>
                      <w:sz w:val="18"/>
                      <w:szCs w:val="18"/>
                    </w:rPr>
                    <w:t>□</w:t>
                  </w:r>
                  <w:r w:rsidRPr="002A4167">
                    <w:rPr>
                      <w:rFonts w:hint="eastAsia"/>
                      <w:sz w:val="18"/>
                      <w:szCs w:val="18"/>
                    </w:rPr>
                    <w:t>；冰封期</w:t>
                  </w:r>
                  <w:r w:rsidRPr="002A4167">
                    <w:rPr>
                      <w:sz w:val="18"/>
                      <w:szCs w:val="18"/>
                    </w:rPr>
                    <w:t>□</w:t>
                  </w:r>
                </w:p>
                <w:p w14:paraId="1335D923" w14:textId="77777777" w:rsidR="00F13C6C" w:rsidRPr="002A4167" w:rsidRDefault="00F13C6C">
                  <w:pPr>
                    <w:adjustRightInd w:val="0"/>
                    <w:snapToGrid w:val="0"/>
                    <w:spacing w:line="257" w:lineRule="auto"/>
                    <w:ind w:firstLineChars="0" w:firstLine="0"/>
                    <w:textAlignment w:val="baseline"/>
                    <w:rPr>
                      <w:sz w:val="18"/>
                      <w:szCs w:val="18"/>
                    </w:rPr>
                  </w:pPr>
                  <w:r w:rsidRPr="002A4167">
                    <w:rPr>
                      <w:rFonts w:hint="eastAsia"/>
                      <w:sz w:val="18"/>
                      <w:szCs w:val="18"/>
                    </w:rPr>
                    <w:t>春季</w:t>
                  </w:r>
                  <w:r w:rsidRPr="002A4167">
                    <w:rPr>
                      <w:sz w:val="18"/>
                      <w:szCs w:val="18"/>
                    </w:rPr>
                    <w:t>□</w:t>
                  </w:r>
                  <w:r w:rsidRPr="002A4167">
                    <w:rPr>
                      <w:rFonts w:hint="eastAsia"/>
                      <w:kern w:val="0"/>
                      <w:sz w:val="18"/>
                      <w:szCs w:val="18"/>
                      <w:lang w:bidi="ar"/>
                    </w:rPr>
                    <w:t>；夏季</w:t>
                  </w:r>
                  <w:r w:rsidRPr="002A4167">
                    <w:rPr>
                      <w:sz w:val="18"/>
                      <w:szCs w:val="18"/>
                    </w:rPr>
                    <w:t>□</w:t>
                  </w:r>
                  <w:r w:rsidRPr="002A4167">
                    <w:rPr>
                      <w:rFonts w:hint="eastAsia"/>
                      <w:sz w:val="18"/>
                      <w:szCs w:val="18"/>
                    </w:rPr>
                    <w:t>；秋季</w:t>
                  </w:r>
                  <w:r w:rsidRPr="002A4167">
                    <w:rPr>
                      <w:sz w:val="18"/>
                      <w:szCs w:val="18"/>
                    </w:rPr>
                    <w:t>□</w:t>
                  </w:r>
                  <w:r w:rsidRPr="002A4167">
                    <w:rPr>
                      <w:rFonts w:hint="eastAsia"/>
                      <w:sz w:val="18"/>
                      <w:szCs w:val="18"/>
                    </w:rPr>
                    <w:t>；冬季</w:t>
                  </w:r>
                  <w:r w:rsidRPr="002A4167">
                    <w:rPr>
                      <w:sz w:val="18"/>
                      <w:szCs w:val="18"/>
                    </w:rPr>
                    <w:t>□</w:t>
                  </w:r>
                </w:p>
              </w:tc>
              <w:tc>
                <w:tcPr>
                  <w:tcW w:w="1950" w:type="pct"/>
                  <w:gridSpan w:val="7"/>
                  <w:tcBorders>
                    <w:top w:val="single" w:sz="4" w:space="0" w:color="auto"/>
                    <w:left w:val="single" w:sz="4" w:space="0" w:color="auto"/>
                    <w:bottom w:val="single" w:sz="4" w:space="0" w:color="auto"/>
                    <w:right w:val="single" w:sz="4" w:space="0" w:color="auto"/>
                  </w:tcBorders>
                  <w:vAlign w:val="center"/>
                </w:tcPr>
                <w:p w14:paraId="13D7C2EC"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生态环境保护主管部门</w:t>
                  </w:r>
                  <w:r w:rsidRPr="002A4167">
                    <w:rPr>
                      <w:sz w:val="18"/>
                      <w:szCs w:val="18"/>
                    </w:rPr>
                    <w:t>□</w:t>
                  </w:r>
                  <w:r w:rsidRPr="002A4167">
                    <w:rPr>
                      <w:rFonts w:hint="eastAsia"/>
                      <w:sz w:val="18"/>
                      <w:szCs w:val="18"/>
                    </w:rPr>
                    <w:t>；补充监测</w:t>
                  </w:r>
                  <w:r w:rsidRPr="002A4167">
                    <w:rPr>
                      <w:sz w:val="18"/>
                      <w:szCs w:val="18"/>
                    </w:rPr>
                    <w:t>□</w:t>
                  </w:r>
                  <w:r w:rsidRPr="002A4167">
                    <w:rPr>
                      <w:rFonts w:hint="eastAsia"/>
                      <w:sz w:val="18"/>
                      <w:szCs w:val="18"/>
                    </w:rPr>
                    <w:t>；其他</w:t>
                  </w:r>
                  <w:r w:rsidRPr="002A4167">
                    <w:rPr>
                      <w:sz w:val="18"/>
                      <w:szCs w:val="18"/>
                    </w:rPr>
                    <w:t>□</w:t>
                  </w:r>
                </w:p>
              </w:tc>
            </w:tr>
            <w:tr w:rsidR="002A4167" w:rsidRPr="002A4167" w14:paraId="67F073B3" w14:textId="77777777">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14:paraId="3D308B94"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912" w:type="pct"/>
                  <w:tcBorders>
                    <w:top w:val="single" w:sz="4" w:space="0" w:color="auto"/>
                    <w:left w:val="single" w:sz="4" w:space="0" w:color="auto"/>
                    <w:bottom w:val="single" w:sz="4" w:space="0" w:color="auto"/>
                    <w:right w:val="single" w:sz="4" w:space="0" w:color="auto"/>
                  </w:tcBorders>
                  <w:vAlign w:val="center"/>
                </w:tcPr>
                <w:p w14:paraId="0A678C01"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水域水资源开发利用状况</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4172B0AB" w14:textId="77777777" w:rsidR="00F13C6C" w:rsidRPr="002A4167" w:rsidRDefault="00F13C6C">
                  <w:pPr>
                    <w:adjustRightInd w:val="0"/>
                    <w:snapToGrid w:val="0"/>
                    <w:spacing w:line="257" w:lineRule="auto"/>
                    <w:ind w:firstLineChars="0" w:firstLine="0"/>
                    <w:textAlignment w:val="baseline"/>
                    <w:rPr>
                      <w:sz w:val="18"/>
                      <w:szCs w:val="18"/>
                    </w:rPr>
                  </w:pPr>
                  <w:r w:rsidRPr="002A4167">
                    <w:rPr>
                      <w:rFonts w:hint="eastAsia"/>
                      <w:sz w:val="18"/>
                      <w:szCs w:val="18"/>
                    </w:rPr>
                    <w:t>未开发</w:t>
                  </w:r>
                  <w:r w:rsidRPr="002A4167">
                    <w:rPr>
                      <w:sz w:val="18"/>
                      <w:szCs w:val="18"/>
                    </w:rPr>
                    <w:t>□</w:t>
                  </w:r>
                  <w:r w:rsidRPr="002A4167">
                    <w:rPr>
                      <w:rFonts w:hint="eastAsia"/>
                      <w:sz w:val="18"/>
                      <w:szCs w:val="18"/>
                    </w:rPr>
                    <w:t>；开发量</w:t>
                  </w:r>
                  <w:r w:rsidRPr="002A4167">
                    <w:rPr>
                      <w:sz w:val="18"/>
                      <w:szCs w:val="18"/>
                    </w:rPr>
                    <w:t>40%</w:t>
                  </w:r>
                  <w:r w:rsidRPr="002A4167">
                    <w:rPr>
                      <w:rFonts w:hint="eastAsia"/>
                      <w:sz w:val="18"/>
                      <w:szCs w:val="18"/>
                    </w:rPr>
                    <w:t>以下</w:t>
                  </w:r>
                  <w:r w:rsidRPr="002A4167">
                    <w:rPr>
                      <w:sz w:val="18"/>
                      <w:szCs w:val="18"/>
                    </w:rPr>
                    <w:t>□</w:t>
                  </w:r>
                  <w:r w:rsidRPr="002A4167">
                    <w:rPr>
                      <w:rFonts w:hint="eastAsia"/>
                      <w:sz w:val="18"/>
                      <w:szCs w:val="18"/>
                    </w:rPr>
                    <w:t>；开发量</w:t>
                  </w:r>
                  <w:r w:rsidRPr="002A4167">
                    <w:rPr>
                      <w:sz w:val="18"/>
                      <w:szCs w:val="18"/>
                    </w:rPr>
                    <w:t>40%</w:t>
                  </w:r>
                  <w:proofErr w:type="gramStart"/>
                  <w:r w:rsidRPr="002A4167">
                    <w:rPr>
                      <w:rFonts w:hint="eastAsia"/>
                      <w:sz w:val="18"/>
                      <w:szCs w:val="18"/>
                    </w:rPr>
                    <w:t>以上</w:t>
                  </w:r>
                  <w:r w:rsidRPr="002A4167">
                    <w:rPr>
                      <w:sz w:val="18"/>
                      <w:szCs w:val="18"/>
                    </w:rPr>
                    <w:t>□</w:t>
                  </w:r>
                  <w:proofErr w:type="gramEnd"/>
                </w:p>
              </w:tc>
            </w:tr>
            <w:tr w:rsidR="002A4167" w:rsidRPr="002A4167" w14:paraId="63E0AF95" w14:textId="77777777">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14:paraId="0E93833B"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912" w:type="pct"/>
                  <w:vMerge w:val="restart"/>
                  <w:tcBorders>
                    <w:top w:val="single" w:sz="4" w:space="0" w:color="auto"/>
                    <w:left w:val="single" w:sz="4" w:space="0" w:color="auto"/>
                    <w:bottom w:val="single" w:sz="4" w:space="0" w:color="auto"/>
                    <w:right w:val="single" w:sz="4" w:space="0" w:color="auto"/>
                  </w:tcBorders>
                  <w:vAlign w:val="center"/>
                </w:tcPr>
                <w:p w14:paraId="4C1E22CF"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水文情势调查</w:t>
                  </w:r>
                </w:p>
              </w:tc>
              <w:tc>
                <w:tcPr>
                  <w:tcW w:w="1851" w:type="pct"/>
                  <w:gridSpan w:val="6"/>
                  <w:tcBorders>
                    <w:top w:val="single" w:sz="4" w:space="0" w:color="auto"/>
                    <w:left w:val="single" w:sz="4" w:space="0" w:color="auto"/>
                    <w:bottom w:val="single" w:sz="4" w:space="0" w:color="auto"/>
                    <w:right w:val="single" w:sz="4" w:space="0" w:color="auto"/>
                  </w:tcBorders>
                  <w:vAlign w:val="center"/>
                </w:tcPr>
                <w:p w14:paraId="3B2A37C4"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调查时期</w:t>
                  </w:r>
                </w:p>
              </w:tc>
              <w:tc>
                <w:tcPr>
                  <w:tcW w:w="1950" w:type="pct"/>
                  <w:gridSpan w:val="7"/>
                  <w:tcBorders>
                    <w:top w:val="single" w:sz="4" w:space="0" w:color="auto"/>
                    <w:left w:val="single" w:sz="4" w:space="0" w:color="auto"/>
                    <w:bottom w:val="single" w:sz="4" w:space="0" w:color="auto"/>
                    <w:right w:val="single" w:sz="4" w:space="0" w:color="auto"/>
                  </w:tcBorders>
                  <w:vAlign w:val="center"/>
                </w:tcPr>
                <w:p w14:paraId="5DAA2880"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数据来源</w:t>
                  </w:r>
                </w:p>
              </w:tc>
            </w:tr>
            <w:tr w:rsidR="002A4167" w:rsidRPr="002A4167" w14:paraId="3007D127" w14:textId="77777777">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14:paraId="3DBCD559"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912" w:type="pct"/>
                  <w:vMerge/>
                  <w:tcBorders>
                    <w:top w:val="single" w:sz="4" w:space="0" w:color="auto"/>
                    <w:left w:val="single" w:sz="4" w:space="0" w:color="auto"/>
                    <w:bottom w:val="single" w:sz="4" w:space="0" w:color="auto"/>
                    <w:right w:val="single" w:sz="4" w:space="0" w:color="auto"/>
                  </w:tcBorders>
                  <w:vAlign w:val="center"/>
                </w:tcPr>
                <w:p w14:paraId="10519898"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1851" w:type="pct"/>
                  <w:gridSpan w:val="6"/>
                  <w:tcBorders>
                    <w:top w:val="single" w:sz="4" w:space="0" w:color="auto"/>
                    <w:left w:val="single" w:sz="4" w:space="0" w:color="auto"/>
                    <w:bottom w:val="single" w:sz="4" w:space="0" w:color="auto"/>
                    <w:right w:val="single" w:sz="4" w:space="0" w:color="auto"/>
                  </w:tcBorders>
                  <w:vAlign w:val="center"/>
                </w:tcPr>
                <w:p w14:paraId="2557A9DB" w14:textId="77777777" w:rsidR="00F13C6C" w:rsidRPr="002A4167" w:rsidRDefault="00F13C6C">
                  <w:pPr>
                    <w:adjustRightInd w:val="0"/>
                    <w:snapToGrid w:val="0"/>
                    <w:spacing w:line="257" w:lineRule="auto"/>
                    <w:ind w:firstLineChars="0" w:firstLine="0"/>
                    <w:textAlignment w:val="baseline"/>
                    <w:rPr>
                      <w:sz w:val="18"/>
                      <w:szCs w:val="18"/>
                    </w:rPr>
                  </w:pPr>
                  <w:r w:rsidRPr="002A4167">
                    <w:rPr>
                      <w:rFonts w:hint="eastAsia"/>
                      <w:sz w:val="18"/>
                      <w:szCs w:val="18"/>
                    </w:rPr>
                    <w:t>丰水期</w:t>
                  </w:r>
                  <w:r w:rsidRPr="002A4167">
                    <w:rPr>
                      <w:sz w:val="18"/>
                      <w:szCs w:val="18"/>
                    </w:rPr>
                    <w:t>□</w:t>
                  </w:r>
                  <w:r w:rsidRPr="002A4167">
                    <w:rPr>
                      <w:rFonts w:hint="eastAsia"/>
                      <w:kern w:val="0"/>
                      <w:sz w:val="18"/>
                      <w:szCs w:val="18"/>
                      <w:lang w:bidi="ar"/>
                    </w:rPr>
                    <w:t>；平水期</w:t>
                  </w:r>
                  <w:r w:rsidRPr="002A4167">
                    <w:rPr>
                      <w:sz w:val="18"/>
                      <w:szCs w:val="18"/>
                    </w:rPr>
                    <w:t>□</w:t>
                  </w:r>
                  <w:r w:rsidRPr="002A4167">
                    <w:rPr>
                      <w:rFonts w:hint="eastAsia"/>
                      <w:sz w:val="18"/>
                      <w:szCs w:val="18"/>
                    </w:rPr>
                    <w:t>；枯水期</w:t>
                  </w:r>
                  <w:r w:rsidRPr="002A4167">
                    <w:rPr>
                      <w:sz w:val="18"/>
                      <w:szCs w:val="18"/>
                    </w:rPr>
                    <w:t>□</w:t>
                  </w:r>
                  <w:r w:rsidRPr="002A4167">
                    <w:rPr>
                      <w:rFonts w:hint="eastAsia"/>
                      <w:sz w:val="18"/>
                      <w:szCs w:val="18"/>
                    </w:rPr>
                    <w:t>；冰封期</w:t>
                  </w:r>
                  <w:r w:rsidRPr="002A4167">
                    <w:rPr>
                      <w:sz w:val="18"/>
                      <w:szCs w:val="18"/>
                    </w:rPr>
                    <w:t>□</w:t>
                  </w:r>
                </w:p>
                <w:p w14:paraId="2F1BF799" w14:textId="77777777" w:rsidR="00F13C6C" w:rsidRPr="002A4167" w:rsidRDefault="00F13C6C">
                  <w:pPr>
                    <w:adjustRightInd w:val="0"/>
                    <w:snapToGrid w:val="0"/>
                    <w:spacing w:line="257" w:lineRule="auto"/>
                    <w:ind w:firstLineChars="0" w:firstLine="0"/>
                    <w:textAlignment w:val="baseline"/>
                    <w:rPr>
                      <w:sz w:val="18"/>
                      <w:szCs w:val="18"/>
                    </w:rPr>
                  </w:pPr>
                  <w:r w:rsidRPr="002A4167">
                    <w:rPr>
                      <w:rFonts w:hint="eastAsia"/>
                      <w:sz w:val="18"/>
                      <w:szCs w:val="18"/>
                    </w:rPr>
                    <w:t>春季</w:t>
                  </w:r>
                  <w:r w:rsidRPr="002A4167">
                    <w:rPr>
                      <w:sz w:val="18"/>
                      <w:szCs w:val="18"/>
                    </w:rPr>
                    <w:t>□</w:t>
                  </w:r>
                  <w:r w:rsidRPr="002A4167">
                    <w:rPr>
                      <w:rFonts w:hint="eastAsia"/>
                      <w:kern w:val="0"/>
                      <w:sz w:val="18"/>
                      <w:szCs w:val="18"/>
                      <w:lang w:bidi="ar"/>
                    </w:rPr>
                    <w:t>；夏季</w:t>
                  </w:r>
                  <w:r w:rsidRPr="002A4167">
                    <w:rPr>
                      <w:sz w:val="18"/>
                      <w:szCs w:val="18"/>
                    </w:rPr>
                    <w:t>□</w:t>
                  </w:r>
                  <w:r w:rsidRPr="002A4167">
                    <w:rPr>
                      <w:rFonts w:hint="eastAsia"/>
                      <w:sz w:val="18"/>
                      <w:szCs w:val="18"/>
                    </w:rPr>
                    <w:t>；秋季</w:t>
                  </w:r>
                  <w:r w:rsidRPr="002A4167">
                    <w:rPr>
                      <w:sz w:val="18"/>
                      <w:szCs w:val="18"/>
                    </w:rPr>
                    <w:t>□</w:t>
                  </w:r>
                  <w:r w:rsidRPr="002A4167">
                    <w:rPr>
                      <w:rFonts w:hint="eastAsia"/>
                      <w:sz w:val="18"/>
                      <w:szCs w:val="18"/>
                    </w:rPr>
                    <w:t>；冬季</w:t>
                  </w:r>
                  <w:r w:rsidRPr="002A4167">
                    <w:rPr>
                      <w:sz w:val="18"/>
                      <w:szCs w:val="18"/>
                    </w:rPr>
                    <w:t>□</w:t>
                  </w:r>
                </w:p>
              </w:tc>
              <w:tc>
                <w:tcPr>
                  <w:tcW w:w="1950" w:type="pct"/>
                  <w:gridSpan w:val="7"/>
                  <w:tcBorders>
                    <w:top w:val="single" w:sz="4" w:space="0" w:color="auto"/>
                    <w:left w:val="single" w:sz="4" w:space="0" w:color="auto"/>
                    <w:bottom w:val="single" w:sz="4" w:space="0" w:color="auto"/>
                    <w:right w:val="single" w:sz="4" w:space="0" w:color="auto"/>
                  </w:tcBorders>
                  <w:vAlign w:val="center"/>
                </w:tcPr>
                <w:p w14:paraId="5EF67588"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水行政主管部门</w:t>
                  </w:r>
                  <w:r w:rsidRPr="002A4167">
                    <w:rPr>
                      <w:sz w:val="18"/>
                      <w:szCs w:val="18"/>
                    </w:rPr>
                    <w:t>□</w:t>
                  </w:r>
                  <w:r w:rsidRPr="002A4167">
                    <w:rPr>
                      <w:rFonts w:hint="eastAsia"/>
                      <w:sz w:val="18"/>
                      <w:szCs w:val="18"/>
                    </w:rPr>
                    <w:t>；补充监测</w:t>
                  </w:r>
                  <w:r w:rsidRPr="002A4167">
                    <w:rPr>
                      <w:sz w:val="18"/>
                      <w:szCs w:val="18"/>
                    </w:rPr>
                    <w:t>□</w:t>
                  </w:r>
                  <w:r w:rsidRPr="002A4167">
                    <w:rPr>
                      <w:rFonts w:hint="eastAsia"/>
                      <w:sz w:val="18"/>
                      <w:szCs w:val="18"/>
                    </w:rPr>
                    <w:t>；其他</w:t>
                  </w:r>
                  <w:r w:rsidRPr="002A4167">
                    <w:rPr>
                      <w:sz w:val="18"/>
                      <w:szCs w:val="18"/>
                    </w:rPr>
                    <w:t>□</w:t>
                  </w:r>
                </w:p>
              </w:tc>
            </w:tr>
            <w:tr w:rsidR="002A4167" w:rsidRPr="002A4167" w14:paraId="49E0057E" w14:textId="77777777">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14:paraId="36EF8A7A"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912" w:type="pct"/>
                  <w:vMerge w:val="restart"/>
                  <w:tcBorders>
                    <w:top w:val="single" w:sz="4" w:space="0" w:color="auto"/>
                    <w:left w:val="single" w:sz="4" w:space="0" w:color="auto"/>
                    <w:bottom w:val="single" w:sz="4" w:space="0" w:color="auto"/>
                    <w:right w:val="single" w:sz="4" w:space="0" w:color="auto"/>
                  </w:tcBorders>
                  <w:vAlign w:val="center"/>
                </w:tcPr>
                <w:p w14:paraId="1EA044D6"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补充监测</w:t>
                  </w:r>
                </w:p>
              </w:tc>
              <w:tc>
                <w:tcPr>
                  <w:tcW w:w="1851" w:type="pct"/>
                  <w:gridSpan w:val="6"/>
                  <w:tcBorders>
                    <w:top w:val="single" w:sz="4" w:space="0" w:color="auto"/>
                    <w:left w:val="single" w:sz="4" w:space="0" w:color="auto"/>
                    <w:bottom w:val="single" w:sz="4" w:space="0" w:color="auto"/>
                    <w:right w:val="single" w:sz="4" w:space="0" w:color="auto"/>
                  </w:tcBorders>
                  <w:vAlign w:val="center"/>
                </w:tcPr>
                <w:p w14:paraId="057D8968"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监测时期</w:t>
                  </w:r>
                </w:p>
              </w:tc>
              <w:tc>
                <w:tcPr>
                  <w:tcW w:w="1084" w:type="pct"/>
                  <w:gridSpan w:val="5"/>
                  <w:tcBorders>
                    <w:top w:val="single" w:sz="4" w:space="0" w:color="auto"/>
                    <w:left w:val="single" w:sz="4" w:space="0" w:color="auto"/>
                    <w:bottom w:val="single" w:sz="4" w:space="0" w:color="auto"/>
                    <w:right w:val="single" w:sz="4" w:space="0" w:color="auto"/>
                  </w:tcBorders>
                  <w:vAlign w:val="center"/>
                </w:tcPr>
                <w:p w14:paraId="3C0D0F15"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监测因子</w:t>
                  </w:r>
                </w:p>
              </w:tc>
              <w:tc>
                <w:tcPr>
                  <w:tcW w:w="865" w:type="pct"/>
                  <w:gridSpan w:val="2"/>
                  <w:tcBorders>
                    <w:top w:val="single" w:sz="4" w:space="0" w:color="auto"/>
                    <w:left w:val="single" w:sz="4" w:space="0" w:color="auto"/>
                    <w:bottom w:val="single" w:sz="4" w:space="0" w:color="auto"/>
                    <w:right w:val="single" w:sz="4" w:space="0" w:color="auto"/>
                  </w:tcBorders>
                  <w:vAlign w:val="center"/>
                </w:tcPr>
                <w:p w14:paraId="5C086A39"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监测断面或点位</w:t>
                  </w:r>
                </w:p>
              </w:tc>
            </w:tr>
            <w:tr w:rsidR="002A4167" w:rsidRPr="002A4167" w14:paraId="4BC02401" w14:textId="77777777">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14:paraId="323F851F"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912" w:type="pct"/>
                  <w:vMerge/>
                  <w:tcBorders>
                    <w:top w:val="single" w:sz="4" w:space="0" w:color="auto"/>
                    <w:left w:val="single" w:sz="4" w:space="0" w:color="auto"/>
                    <w:bottom w:val="single" w:sz="4" w:space="0" w:color="auto"/>
                    <w:right w:val="single" w:sz="4" w:space="0" w:color="auto"/>
                  </w:tcBorders>
                  <w:vAlign w:val="center"/>
                </w:tcPr>
                <w:p w14:paraId="49E2C1A4"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1851" w:type="pct"/>
                  <w:gridSpan w:val="6"/>
                  <w:tcBorders>
                    <w:top w:val="single" w:sz="4" w:space="0" w:color="auto"/>
                    <w:left w:val="single" w:sz="4" w:space="0" w:color="auto"/>
                    <w:bottom w:val="single" w:sz="4" w:space="0" w:color="auto"/>
                    <w:right w:val="single" w:sz="4" w:space="0" w:color="auto"/>
                  </w:tcBorders>
                  <w:vAlign w:val="center"/>
                </w:tcPr>
                <w:p w14:paraId="1B2B8014" w14:textId="77777777" w:rsidR="00F13C6C" w:rsidRPr="002A4167" w:rsidRDefault="00F13C6C">
                  <w:pPr>
                    <w:adjustRightInd w:val="0"/>
                    <w:snapToGrid w:val="0"/>
                    <w:spacing w:line="257" w:lineRule="auto"/>
                    <w:ind w:firstLineChars="0" w:firstLine="0"/>
                    <w:textAlignment w:val="baseline"/>
                    <w:rPr>
                      <w:sz w:val="18"/>
                      <w:szCs w:val="18"/>
                    </w:rPr>
                  </w:pPr>
                  <w:r w:rsidRPr="002A4167">
                    <w:rPr>
                      <w:rFonts w:hint="eastAsia"/>
                      <w:sz w:val="18"/>
                      <w:szCs w:val="18"/>
                    </w:rPr>
                    <w:t>丰水期</w:t>
                  </w:r>
                  <w:r w:rsidRPr="002A4167">
                    <w:rPr>
                      <w:sz w:val="18"/>
                      <w:szCs w:val="18"/>
                    </w:rPr>
                    <w:t>□</w:t>
                  </w:r>
                  <w:r w:rsidRPr="002A4167">
                    <w:rPr>
                      <w:rFonts w:hint="eastAsia"/>
                      <w:kern w:val="0"/>
                      <w:sz w:val="18"/>
                      <w:szCs w:val="18"/>
                      <w:lang w:bidi="ar"/>
                    </w:rPr>
                    <w:t>；平水期</w:t>
                  </w:r>
                  <w:r w:rsidRPr="002A4167">
                    <w:rPr>
                      <w:sz w:val="18"/>
                      <w:szCs w:val="18"/>
                    </w:rPr>
                    <w:t>□</w:t>
                  </w:r>
                  <w:r w:rsidRPr="002A4167">
                    <w:rPr>
                      <w:rFonts w:hint="eastAsia"/>
                      <w:sz w:val="18"/>
                      <w:szCs w:val="18"/>
                    </w:rPr>
                    <w:t>；枯水期</w:t>
                  </w:r>
                  <w:r w:rsidRPr="002A4167">
                    <w:rPr>
                      <w:sz w:val="18"/>
                      <w:szCs w:val="18"/>
                    </w:rPr>
                    <w:t>□</w:t>
                  </w:r>
                  <w:r w:rsidRPr="002A4167">
                    <w:rPr>
                      <w:rFonts w:hint="eastAsia"/>
                      <w:sz w:val="18"/>
                      <w:szCs w:val="18"/>
                    </w:rPr>
                    <w:t>；冰封期</w:t>
                  </w:r>
                  <w:r w:rsidRPr="002A4167">
                    <w:rPr>
                      <w:sz w:val="18"/>
                      <w:szCs w:val="18"/>
                    </w:rPr>
                    <w:t>□</w:t>
                  </w:r>
                </w:p>
                <w:p w14:paraId="6EDD4E63" w14:textId="77777777" w:rsidR="00F13C6C" w:rsidRPr="002A4167" w:rsidRDefault="00F13C6C">
                  <w:pPr>
                    <w:adjustRightInd w:val="0"/>
                    <w:snapToGrid w:val="0"/>
                    <w:spacing w:line="257" w:lineRule="auto"/>
                    <w:ind w:firstLineChars="0" w:firstLine="0"/>
                    <w:textAlignment w:val="baseline"/>
                    <w:rPr>
                      <w:sz w:val="18"/>
                      <w:szCs w:val="18"/>
                    </w:rPr>
                  </w:pPr>
                  <w:r w:rsidRPr="002A4167">
                    <w:rPr>
                      <w:rFonts w:hint="eastAsia"/>
                      <w:sz w:val="18"/>
                      <w:szCs w:val="18"/>
                    </w:rPr>
                    <w:t>春季</w:t>
                  </w:r>
                  <w:r w:rsidRPr="002A4167">
                    <w:rPr>
                      <w:sz w:val="18"/>
                      <w:szCs w:val="18"/>
                    </w:rPr>
                    <w:t>□</w:t>
                  </w:r>
                  <w:r w:rsidRPr="002A4167">
                    <w:rPr>
                      <w:rFonts w:hint="eastAsia"/>
                      <w:kern w:val="0"/>
                      <w:sz w:val="18"/>
                      <w:szCs w:val="18"/>
                      <w:lang w:bidi="ar"/>
                    </w:rPr>
                    <w:t>；夏季</w:t>
                  </w:r>
                  <w:r w:rsidRPr="002A4167">
                    <w:rPr>
                      <w:sz w:val="18"/>
                      <w:szCs w:val="18"/>
                    </w:rPr>
                    <w:t>□</w:t>
                  </w:r>
                  <w:r w:rsidRPr="002A4167">
                    <w:rPr>
                      <w:rFonts w:hint="eastAsia"/>
                      <w:sz w:val="18"/>
                      <w:szCs w:val="18"/>
                    </w:rPr>
                    <w:t>；秋季</w:t>
                  </w:r>
                  <w:r w:rsidRPr="002A4167">
                    <w:rPr>
                      <w:sz w:val="18"/>
                      <w:szCs w:val="18"/>
                    </w:rPr>
                    <w:t>□</w:t>
                  </w:r>
                  <w:r w:rsidRPr="002A4167">
                    <w:rPr>
                      <w:rFonts w:hint="eastAsia"/>
                      <w:sz w:val="18"/>
                      <w:szCs w:val="18"/>
                    </w:rPr>
                    <w:t>；冬季</w:t>
                  </w:r>
                  <w:r w:rsidRPr="002A4167">
                    <w:rPr>
                      <w:sz w:val="18"/>
                      <w:szCs w:val="18"/>
                    </w:rPr>
                    <w:t>□</w:t>
                  </w:r>
                </w:p>
              </w:tc>
              <w:tc>
                <w:tcPr>
                  <w:tcW w:w="1084" w:type="pct"/>
                  <w:gridSpan w:val="5"/>
                  <w:tcBorders>
                    <w:top w:val="single" w:sz="4" w:space="0" w:color="auto"/>
                    <w:left w:val="single" w:sz="4" w:space="0" w:color="auto"/>
                    <w:bottom w:val="single" w:sz="4" w:space="0" w:color="auto"/>
                    <w:right w:val="single" w:sz="4" w:space="0" w:color="auto"/>
                  </w:tcBorders>
                  <w:vAlign w:val="center"/>
                </w:tcPr>
                <w:p w14:paraId="3B1524FA"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w:t>
                  </w:r>
                  <w:r w:rsidRPr="002A4167">
                    <w:rPr>
                      <w:sz w:val="18"/>
                      <w:szCs w:val="18"/>
                    </w:rPr>
                    <w:t>/</w:t>
                  </w:r>
                  <w:r w:rsidRPr="002A4167">
                    <w:rPr>
                      <w:rFonts w:hint="eastAsia"/>
                      <w:sz w:val="18"/>
                      <w:szCs w:val="18"/>
                    </w:rPr>
                    <w:t>）</w:t>
                  </w:r>
                </w:p>
              </w:tc>
              <w:tc>
                <w:tcPr>
                  <w:tcW w:w="865" w:type="pct"/>
                  <w:gridSpan w:val="2"/>
                  <w:tcBorders>
                    <w:top w:val="single" w:sz="4" w:space="0" w:color="auto"/>
                    <w:left w:val="single" w:sz="4" w:space="0" w:color="auto"/>
                    <w:bottom w:val="single" w:sz="4" w:space="0" w:color="auto"/>
                    <w:right w:val="single" w:sz="4" w:space="0" w:color="auto"/>
                  </w:tcBorders>
                  <w:vAlign w:val="center"/>
                </w:tcPr>
                <w:p w14:paraId="35384BC9"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监测断面或点位个数（</w:t>
                  </w:r>
                  <w:r w:rsidRPr="002A4167">
                    <w:rPr>
                      <w:sz w:val="18"/>
                      <w:szCs w:val="18"/>
                    </w:rPr>
                    <w:t>/</w:t>
                  </w:r>
                  <w:r w:rsidRPr="002A4167">
                    <w:rPr>
                      <w:rFonts w:hint="eastAsia"/>
                      <w:sz w:val="18"/>
                      <w:szCs w:val="18"/>
                    </w:rPr>
                    <w:t>）</w:t>
                  </w:r>
                </w:p>
              </w:tc>
            </w:tr>
            <w:tr w:rsidR="002A4167" w:rsidRPr="002A4167" w14:paraId="0901F9A0" w14:textId="77777777">
              <w:trPr>
                <w:trHeight w:val="283"/>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253206DE"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现状</w:t>
                  </w:r>
                </w:p>
                <w:p w14:paraId="0B3E3796"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评价（不开展）</w:t>
                  </w:r>
                </w:p>
              </w:tc>
              <w:tc>
                <w:tcPr>
                  <w:tcW w:w="912" w:type="pct"/>
                  <w:tcBorders>
                    <w:top w:val="single" w:sz="4" w:space="0" w:color="auto"/>
                    <w:left w:val="single" w:sz="4" w:space="0" w:color="auto"/>
                    <w:bottom w:val="single" w:sz="4" w:space="0" w:color="auto"/>
                    <w:right w:val="single" w:sz="4" w:space="0" w:color="auto"/>
                  </w:tcBorders>
                  <w:vAlign w:val="center"/>
                </w:tcPr>
                <w:p w14:paraId="6CE72D29"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评价范围</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7BBC7C85" w14:textId="77777777" w:rsidR="00F13C6C" w:rsidRPr="002A4167" w:rsidRDefault="00F13C6C">
                  <w:pPr>
                    <w:adjustRightInd w:val="0"/>
                    <w:snapToGrid w:val="0"/>
                    <w:spacing w:line="257" w:lineRule="auto"/>
                    <w:ind w:firstLineChars="0" w:firstLine="0"/>
                    <w:textAlignment w:val="baseline"/>
                    <w:rPr>
                      <w:sz w:val="18"/>
                      <w:szCs w:val="18"/>
                    </w:rPr>
                  </w:pPr>
                  <w:r w:rsidRPr="002A4167">
                    <w:rPr>
                      <w:rFonts w:hint="eastAsia"/>
                      <w:sz w:val="18"/>
                      <w:szCs w:val="18"/>
                    </w:rPr>
                    <w:t>河流：长度（</w:t>
                  </w:r>
                  <w:r w:rsidRPr="002A4167">
                    <w:rPr>
                      <w:sz w:val="18"/>
                      <w:szCs w:val="18"/>
                    </w:rPr>
                    <w:t>/</w:t>
                  </w:r>
                  <w:r w:rsidRPr="002A4167">
                    <w:rPr>
                      <w:rFonts w:hint="eastAsia"/>
                      <w:sz w:val="18"/>
                      <w:szCs w:val="18"/>
                    </w:rPr>
                    <w:t>）</w:t>
                  </w:r>
                  <w:r w:rsidRPr="002A4167">
                    <w:rPr>
                      <w:sz w:val="18"/>
                      <w:szCs w:val="18"/>
                    </w:rPr>
                    <w:t>km</w:t>
                  </w:r>
                  <w:r w:rsidRPr="002A4167">
                    <w:rPr>
                      <w:rFonts w:hint="eastAsia"/>
                      <w:sz w:val="18"/>
                      <w:szCs w:val="18"/>
                    </w:rPr>
                    <w:t>；湖库、河口及近岸海域：面积（</w:t>
                  </w:r>
                  <w:r w:rsidRPr="002A4167">
                    <w:rPr>
                      <w:sz w:val="18"/>
                      <w:szCs w:val="18"/>
                    </w:rPr>
                    <w:t>/</w:t>
                  </w:r>
                  <w:r w:rsidRPr="002A4167">
                    <w:rPr>
                      <w:rFonts w:hint="eastAsia"/>
                      <w:sz w:val="18"/>
                      <w:szCs w:val="18"/>
                    </w:rPr>
                    <w:t>）</w:t>
                  </w:r>
                  <w:r w:rsidRPr="002A4167">
                    <w:rPr>
                      <w:sz w:val="18"/>
                      <w:szCs w:val="18"/>
                    </w:rPr>
                    <w:t>km</w:t>
                  </w:r>
                  <w:r w:rsidRPr="002A4167">
                    <w:rPr>
                      <w:sz w:val="18"/>
                      <w:szCs w:val="18"/>
                      <w:vertAlign w:val="superscript"/>
                    </w:rPr>
                    <w:t>2</w:t>
                  </w:r>
                </w:p>
              </w:tc>
            </w:tr>
            <w:tr w:rsidR="002A4167" w:rsidRPr="002A4167" w14:paraId="059F900F" w14:textId="77777777">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14:paraId="2BD2139E"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912" w:type="pct"/>
                  <w:tcBorders>
                    <w:top w:val="single" w:sz="4" w:space="0" w:color="auto"/>
                    <w:left w:val="single" w:sz="4" w:space="0" w:color="auto"/>
                    <w:bottom w:val="single" w:sz="4" w:space="0" w:color="auto"/>
                    <w:right w:val="single" w:sz="4" w:space="0" w:color="auto"/>
                  </w:tcBorders>
                  <w:vAlign w:val="center"/>
                </w:tcPr>
                <w:p w14:paraId="3547597C"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评价因子</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0D40AFA9" w14:textId="77777777" w:rsidR="00F13C6C" w:rsidRPr="002A4167" w:rsidRDefault="00F13C6C" w:rsidP="00D83D10">
                  <w:pPr>
                    <w:adjustRightInd w:val="0"/>
                    <w:snapToGrid w:val="0"/>
                    <w:spacing w:line="257" w:lineRule="auto"/>
                    <w:ind w:firstLineChars="0" w:firstLine="0"/>
                    <w:jc w:val="center"/>
                    <w:textAlignment w:val="baseline"/>
                    <w:rPr>
                      <w:sz w:val="18"/>
                      <w:szCs w:val="18"/>
                    </w:rPr>
                  </w:pPr>
                  <w:r w:rsidRPr="002A4167">
                    <w:rPr>
                      <w:rFonts w:hint="eastAsia"/>
                      <w:sz w:val="18"/>
                      <w:szCs w:val="18"/>
                    </w:rPr>
                    <w:t>（</w:t>
                  </w:r>
                  <w:r w:rsidR="00D83D10" w:rsidRPr="002A4167">
                    <w:rPr>
                      <w:snapToGrid w:val="0"/>
                      <w:kern w:val="0"/>
                      <w:sz w:val="18"/>
                      <w:szCs w:val="18"/>
                    </w:rPr>
                    <w:t>/</w:t>
                  </w:r>
                  <w:r w:rsidRPr="002A4167">
                    <w:rPr>
                      <w:rFonts w:hint="eastAsia"/>
                      <w:sz w:val="18"/>
                      <w:szCs w:val="18"/>
                    </w:rPr>
                    <w:t>）</w:t>
                  </w:r>
                </w:p>
              </w:tc>
            </w:tr>
            <w:tr w:rsidR="002A4167" w:rsidRPr="002A4167" w14:paraId="0EAAEACB" w14:textId="77777777">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14:paraId="556642A0"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912" w:type="pct"/>
                  <w:tcBorders>
                    <w:top w:val="single" w:sz="4" w:space="0" w:color="auto"/>
                    <w:left w:val="single" w:sz="4" w:space="0" w:color="auto"/>
                    <w:bottom w:val="single" w:sz="4" w:space="0" w:color="auto"/>
                    <w:right w:val="single" w:sz="4" w:space="0" w:color="auto"/>
                  </w:tcBorders>
                  <w:vAlign w:val="center"/>
                </w:tcPr>
                <w:p w14:paraId="4F16D049"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评价标准</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39416A65" w14:textId="77777777" w:rsidR="00F13C6C" w:rsidRPr="002A4167" w:rsidRDefault="00F13C6C">
                  <w:pPr>
                    <w:adjustRightInd w:val="0"/>
                    <w:snapToGrid w:val="0"/>
                    <w:spacing w:line="257" w:lineRule="auto"/>
                    <w:ind w:firstLineChars="0" w:firstLine="0"/>
                    <w:textAlignment w:val="baseline"/>
                    <w:rPr>
                      <w:sz w:val="18"/>
                      <w:szCs w:val="18"/>
                    </w:rPr>
                  </w:pPr>
                  <w:r w:rsidRPr="002A4167">
                    <w:rPr>
                      <w:rFonts w:hint="eastAsia"/>
                      <w:sz w:val="18"/>
                      <w:szCs w:val="18"/>
                    </w:rPr>
                    <w:t>河流、湖库、河口：</w:t>
                  </w:r>
                  <w:r w:rsidRPr="002A4167">
                    <w:rPr>
                      <w:rFonts w:ascii="宋体" w:hAnsi="宋体" w:cs="宋体" w:hint="eastAsia"/>
                      <w:sz w:val="18"/>
                      <w:szCs w:val="18"/>
                    </w:rPr>
                    <w:t>Ⅰ</w:t>
                  </w:r>
                  <w:r w:rsidRPr="002A4167">
                    <w:rPr>
                      <w:rFonts w:hint="eastAsia"/>
                      <w:sz w:val="18"/>
                      <w:szCs w:val="18"/>
                    </w:rPr>
                    <w:t>类</w:t>
                  </w:r>
                  <w:r w:rsidRPr="002A4167">
                    <w:rPr>
                      <w:sz w:val="18"/>
                      <w:szCs w:val="18"/>
                    </w:rPr>
                    <w:t>□</w:t>
                  </w:r>
                  <w:r w:rsidRPr="002A4167">
                    <w:rPr>
                      <w:rFonts w:hint="eastAsia"/>
                      <w:sz w:val="18"/>
                      <w:szCs w:val="18"/>
                    </w:rPr>
                    <w:t>；</w:t>
                  </w:r>
                  <w:r w:rsidRPr="002A4167">
                    <w:rPr>
                      <w:rFonts w:ascii="宋体" w:hAnsi="宋体" w:cs="宋体" w:hint="eastAsia"/>
                      <w:sz w:val="18"/>
                      <w:szCs w:val="18"/>
                    </w:rPr>
                    <w:t>Ⅱ</w:t>
                  </w:r>
                  <w:r w:rsidRPr="002A4167">
                    <w:rPr>
                      <w:rFonts w:hint="eastAsia"/>
                      <w:sz w:val="18"/>
                      <w:szCs w:val="18"/>
                    </w:rPr>
                    <w:t>类</w:t>
                  </w:r>
                  <w:r w:rsidRPr="002A4167">
                    <w:rPr>
                      <w:sz w:val="18"/>
                      <w:szCs w:val="18"/>
                    </w:rPr>
                    <w:t>□</w:t>
                  </w:r>
                  <w:r w:rsidRPr="002A4167">
                    <w:rPr>
                      <w:rFonts w:hint="eastAsia"/>
                      <w:sz w:val="18"/>
                      <w:szCs w:val="18"/>
                    </w:rPr>
                    <w:t>；</w:t>
                  </w:r>
                  <w:r w:rsidRPr="002A4167">
                    <w:rPr>
                      <w:rFonts w:ascii="宋体" w:hAnsi="宋体" w:cs="宋体" w:hint="eastAsia"/>
                      <w:sz w:val="18"/>
                      <w:szCs w:val="18"/>
                    </w:rPr>
                    <w:t>Ⅲ</w:t>
                  </w:r>
                  <w:r w:rsidRPr="002A4167">
                    <w:rPr>
                      <w:rFonts w:hint="eastAsia"/>
                      <w:sz w:val="18"/>
                      <w:szCs w:val="18"/>
                    </w:rPr>
                    <w:t>类</w:t>
                  </w:r>
                  <w:r w:rsidRPr="002A4167">
                    <w:rPr>
                      <w:kern w:val="0"/>
                      <w:sz w:val="18"/>
                      <w:szCs w:val="18"/>
                      <w:lang w:bidi="ar"/>
                    </w:rPr>
                    <w:sym w:font="Wingdings 2" w:char="F052"/>
                  </w:r>
                  <w:r w:rsidRPr="002A4167">
                    <w:rPr>
                      <w:rFonts w:hint="eastAsia"/>
                      <w:sz w:val="18"/>
                      <w:szCs w:val="18"/>
                    </w:rPr>
                    <w:t>；</w:t>
                  </w:r>
                  <w:r w:rsidRPr="002A4167">
                    <w:rPr>
                      <w:rFonts w:ascii="宋体" w:hAnsi="宋体" w:cs="宋体" w:hint="eastAsia"/>
                      <w:sz w:val="18"/>
                      <w:szCs w:val="18"/>
                    </w:rPr>
                    <w:t>Ⅳ</w:t>
                  </w:r>
                  <w:r w:rsidRPr="002A4167">
                    <w:rPr>
                      <w:rFonts w:hint="eastAsia"/>
                      <w:sz w:val="18"/>
                      <w:szCs w:val="18"/>
                    </w:rPr>
                    <w:t>类</w:t>
                  </w:r>
                  <w:r w:rsidRPr="002A4167">
                    <w:rPr>
                      <w:sz w:val="18"/>
                      <w:szCs w:val="18"/>
                    </w:rPr>
                    <w:t>□</w:t>
                  </w:r>
                  <w:r w:rsidRPr="002A4167">
                    <w:rPr>
                      <w:rFonts w:hint="eastAsia"/>
                      <w:sz w:val="18"/>
                      <w:szCs w:val="18"/>
                    </w:rPr>
                    <w:t>；</w:t>
                  </w:r>
                  <w:r w:rsidRPr="002A4167">
                    <w:rPr>
                      <w:rFonts w:ascii="宋体" w:hAnsi="宋体" w:cs="宋体" w:hint="eastAsia"/>
                      <w:sz w:val="18"/>
                      <w:szCs w:val="18"/>
                    </w:rPr>
                    <w:t>Ⅴ</w:t>
                  </w:r>
                  <w:r w:rsidRPr="002A4167">
                    <w:rPr>
                      <w:rFonts w:hint="eastAsia"/>
                      <w:sz w:val="18"/>
                      <w:szCs w:val="18"/>
                    </w:rPr>
                    <w:t>类</w:t>
                  </w:r>
                  <w:r w:rsidRPr="002A4167">
                    <w:rPr>
                      <w:sz w:val="18"/>
                      <w:szCs w:val="18"/>
                    </w:rPr>
                    <w:t>□</w:t>
                  </w:r>
                </w:p>
                <w:p w14:paraId="1D9B716C" w14:textId="77777777" w:rsidR="00F13C6C" w:rsidRPr="002A4167" w:rsidRDefault="00F13C6C">
                  <w:pPr>
                    <w:adjustRightInd w:val="0"/>
                    <w:snapToGrid w:val="0"/>
                    <w:spacing w:line="257" w:lineRule="auto"/>
                    <w:ind w:firstLineChars="0" w:firstLine="0"/>
                    <w:textAlignment w:val="baseline"/>
                    <w:rPr>
                      <w:sz w:val="18"/>
                      <w:szCs w:val="18"/>
                    </w:rPr>
                  </w:pPr>
                  <w:r w:rsidRPr="002A4167">
                    <w:rPr>
                      <w:rFonts w:hint="eastAsia"/>
                      <w:sz w:val="18"/>
                      <w:szCs w:val="18"/>
                    </w:rPr>
                    <w:t>近岸海域：第一类</w:t>
                  </w:r>
                  <w:r w:rsidRPr="002A4167">
                    <w:rPr>
                      <w:sz w:val="18"/>
                      <w:szCs w:val="18"/>
                    </w:rPr>
                    <w:t>□</w:t>
                  </w:r>
                  <w:r w:rsidRPr="002A4167">
                    <w:rPr>
                      <w:rFonts w:hint="eastAsia"/>
                      <w:sz w:val="18"/>
                      <w:szCs w:val="18"/>
                    </w:rPr>
                    <w:t>；第二类</w:t>
                  </w:r>
                  <w:r w:rsidRPr="002A4167">
                    <w:rPr>
                      <w:sz w:val="18"/>
                      <w:szCs w:val="18"/>
                    </w:rPr>
                    <w:t>□</w:t>
                  </w:r>
                  <w:r w:rsidRPr="002A4167">
                    <w:rPr>
                      <w:rFonts w:hint="eastAsia"/>
                      <w:sz w:val="18"/>
                      <w:szCs w:val="18"/>
                    </w:rPr>
                    <w:t>；第三类</w:t>
                  </w:r>
                  <w:r w:rsidRPr="002A4167">
                    <w:rPr>
                      <w:sz w:val="18"/>
                      <w:szCs w:val="18"/>
                    </w:rPr>
                    <w:t>□</w:t>
                  </w:r>
                  <w:r w:rsidRPr="002A4167">
                    <w:rPr>
                      <w:rFonts w:hint="eastAsia"/>
                      <w:sz w:val="18"/>
                      <w:szCs w:val="18"/>
                    </w:rPr>
                    <w:t>；第四类</w:t>
                  </w:r>
                  <w:r w:rsidRPr="002A4167">
                    <w:rPr>
                      <w:sz w:val="18"/>
                      <w:szCs w:val="18"/>
                    </w:rPr>
                    <w:t>□</w:t>
                  </w:r>
                </w:p>
                <w:p w14:paraId="6F5AEFB5" w14:textId="77777777" w:rsidR="00F13C6C" w:rsidRPr="002A4167" w:rsidRDefault="00F13C6C">
                  <w:pPr>
                    <w:adjustRightInd w:val="0"/>
                    <w:snapToGrid w:val="0"/>
                    <w:spacing w:line="257" w:lineRule="auto"/>
                    <w:ind w:firstLineChars="0" w:firstLine="0"/>
                    <w:textAlignment w:val="baseline"/>
                    <w:rPr>
                      <w:sz w:val="18"/>
                      <w:szCs w:val="18"/>
                    </w:rPr>
                  </w:pPr>
                  <w:r w:rsidRPr="002A4167">
                    <w:rPr>
                      <w:rFonts w:hint="eastAsia"/>
                      <w:sz w:val="18"/>
                      <w:szCs w:val="18"/>
                    </w:rPr>
                    <w:t>规划</w:t>
                  </w:r>
                  <w:proofErr w:type="gramStart"/>
                  <w:r w:rsidRPr="002A4167">
                    <w:rPr>
                      <w:rFonts w:hint="eastAsia"/>
                      <w:sz w:val="18"/>
                      <w:szCs w:val="18"/>
                    </w:rPr>
                    <w:t>年评价</w:t>
                  </w:r>
                  <w:proofErr w:type="gramEnd"/>
                  <w:r w:rsidRPr="002A4167">
                    <w:rPr>
                      <w:rFonts w:hint="eastAsia"/>
                      <w:sz w:val="18"/>
                      <w:szCs w:val="18"/>
                    </w:rPr>
                    <w:t>标准（</w:t>
                  </w:r>
                  <w:r w:rsidRPr="002A4167">
                    <w:rPr>
                      <w:sz w:val="18"/>
                      <w:szCs w:val="18"/>
                    </w:rPr>
                    <w:t>/</w:t>
                  </w:r>
                  <w:r w:rsidRPr="002A4167">
                    <w:rPr>
                      <w:rFonts w:hint="eastAsia"/>
                      <w:sz w:val="18"/>
                      <w:szCs w:val="18"/>
                    </w:rPr>
                    <w:t>）</w:t>
                  </w:r>
                </w:p>
              </w:tc>
            </w:tr>
            <w:tr w:rsidR="002A4167" w:rsidRPr="002A4167" w14:paraId="0D47FFC3" w14:textId="77777777">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14:paraId="4DFE20EC"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912" w:type="pct"/>
                  <w:tcBorders>
                    <w:top w:val="single" w:sz="4" w:space="0" w:color="auto"/>
                    <w:left w:val="single" w:sz="4" w:space="0" w:color="auto"/>
                    <w:bottom w:val="single" w:sz="4" w:space="0" w:color="auto"/>
                    <w:right w:val="single" w:sz="4" w:space="0" w:color="auto"/>
                  </w:tcBorders>
                  <w:vAlign w:val="center"/>
                </w:tcPr>
                <w:p w14:paraId="2941D9E6"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评价时期</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5E511010" w14:textId="77777777" w:rsidR="00F13C6C" w:rsidRPr="002A4167" w:rsidRDefault="00F13C6C">
                  <w:pPr>
                    <w:adjustRightInd w:val="0"/>
                    <w:snapToGrid w:val="0"/>
                    <w:spacing w:line="257" w:lineRule="auto"/>
                    <w:ind w:firstLineChars="0" w:firstLine="0"/>
                    <w:textAlignment w:val="baseline"/>
                    <w:rPr>
                      <w:sz w:val="18"/>
                      <w:szCs w:val="18"/>
                    </w:rPr>
                  </w:pPr>
                  <w:r w:rsidRPr="002A4167">
                    <w:rPr>
                      <w:rFonts w:hint="eastAsia"/>
                      <w:sz w:val="18"/>
                      <w:szCs w:val="18"/>
                    </w:rPr>
                    <w:t>丰水期</w:t>
                  </w:r>
                  <w:r w:rsidRPr="002A4167">
                    <w:rPr>
                      <w:sz w:val="18"/>
                      <w:szCs w:val="18"/>
                    </w:rPr>
                    <w:t>□</w:t>
                  </w:r>
                  <w:r w:rsidRPr="002A4167">
                    <w:rPr>
                      <w:rFonts w:hint="eastAsia"/>
                      <w:kern w:val="0"/>
                      <w:sz w:val="18"/>
                      <w:szCs w:val="18"/>
                      <w:lang w:bidi="ar"/>
                    </w:rPr>
                    <w:t>；平水期</w:t>
                  </w:r>
                  <w:r w:rsidRPr="002A4167">
                    <w:rPr>
                      <w:sz w:val="18"/>
                      <w:szCs w:val="18"/>
                    </w:rPr>
                    <w:t>□</w:t>
                  </w:r>
                  <w:r w:rsidRPr="002A4167">
                    <w:rPr>
                      <w:rFonts w:hint="eastAsia"/>
                      <w:sz w:val="18"/>
                      <w:szCs w:val="18"/>
                    </w:rPr>
                    <w:t>；枯水期</w:t>
                  </w:r>
                  <w:r w:rsidRPr="002A4167">
                    <w:rPr>
                      <w:sz w:val="18"/>
                      <w:szCs w:val="18"/>
                    </w:rPr>
                    <w:t>□</w:t>
                  </w:r>
                  <w:r w:rsidRPr="002A4167">
                    <w:rPr>
                      <w:rFonts w:hint="eastAsia"/>
                      <w:sz w:val="18"/>
                      <w:szCs w:val="18"/>
                    </w:rPr>
                    <w:t>；冰封期</w:t>
                  </w:r>
                  <w:r w:rsidRPr="002A4167">
                    <w:rPr>
                      <w:sz w:val="18"/>
                      <w:szCs w:val="18"/>
                    </w:rPr>
                    <w:t>□</w:t>
                  </w:r>
                </w:p>
                <w:p w14:paraId="66E228E6" w14:textId="77777777" w:rsidR="00F13C6C" w:rsidRPr="002A4167" w:rsidRDefault="00F13C6C">
                  <w:pPr>
                    <w:adjustRightInd w:val="0"/>
                    <w:snapToGrid w:val="0"/>
                    <w:spacing w:line="257" w:lineRule="auto"/>
                    <w:ind w:firstLineChars="0" w:firstLine="0"/>
                    <w:textAlignment w:val="baseline"/>
                    <w:rPr>
                      <w:sz w:val="18"/>
                      <w:szCs w:val="18"/>
                    </w:rPr>
                  </w:pPr>
                  <w:r w:rsidRPr="002A4167">
                    <w:rPr>
                      <w:rFonts w:hint="eastAsia"/>
                      <w:sz w:val="18"/>
                      <w:szCs w:val="18"/>
                    </w:rPr>
                    <w:t>春季</w:t>
                  </w:r>
                  <w:r w:rsidRPr="002A4167">
                    <w:rPr>
                      <w:sz w:val="18"/>
                      <w:szCs w:val="18"/>
                    </w:rPr>
                    <w:t>□</w:t>
                  </w:r>
                  <w:r w:rsidRPr="002A4167">
                    <w:rPr>
                      <w:rFonts w:hint="eastAsia"/>
                      <w:kern w:val="0"/>
                      <w:sz w:val="18"/>
                      <w:szCs w:val="18"/>
                      <w:lang w:bidi="ar"/>
                    </w:rPr>
                    <w:t>；夏季</w:t>
                  </w:r>
                  <w:r w:rsidRPr="002A4167">
                    <w:rPr>
                      <w:sz w:val="18"/>
                      <w:szCs w:val="18"/>
                    </w:rPr>
                    <w:t>□</w:t>
                  </w:r>
                  <w:r w:rsidRPr="002A4167">
                    <w:rPr>
                      <w:rFonts w:hint="eastAsia"/>
                      <w:sz w:val="18"/>
                      <w:szCs w:val="18"/>
                    </w:rPr>
                    <w:t>；秋季</w:t>
                  </w:r>
                  <w:r w:rsidRPr="002A4167">
                    <w:rPr>
                      <w:sz w:val="18"/>
                      <w:szCs w:val="18"/>
                    </w:rPr>
                    <w:t>□</w:t>
                  </w:r>
                  <w:r w:rsidRPr="002A4167">
                    <w:rPr>
                      <w:rFonts w:hint="eastAsia"/>
                      <w:sz w:val="18"/>
                      <w:szCs w:val="18"/>
                    </w:rPr>
                    <w:t>；冬季</w:t>
                  </w:r>
                  <w:r w:rsidRPr="002A4167">
                    <w:rPr>
                      <w:sz w:val="18"/>
                      <w:szCs w:val="18"/>
                    </w:rPr>
                    <w:t>□</w:t>
                  </w:r>
                </w:p>
              </w:tc>
            </w:tr>
            <w:tr w:rsidR="002A4167" w:rsidRPr="002A4167" w14:paraId="2A2B69D9" w14:textId="77777777">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14:paraId="1E2B8727"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912" w:type="pct"/>
                  <w:tcBorders>
                    <w:top w:val="single" w:sz="4" w:space="0" w:color="auto"/>
                    <w:left w:val="single" w:sz="4" w:space="0" w:color="auto"/>
                    <w:bottom w:val="single" w:sz="4" w:space="0" w:color="auto"/>
                    <w:right w:val="single" w:sz="4" w:space="0" w:color="auto"/>
                  </w:tcBorders>
                  <w:vAlign w:val="center"/>
                </w:tcPr>
                <w:p w14:paraId="06EC9633"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评价结论</w:t>
                  </w:r>
                </w:p>
              </w:tc>
              <w:tc>
                <w:tcPr>
                  <w:tcW w:w="3033" w:type="pct"/>
                  <w:gridSpan w:val="12"/>
                  <w:tcBorders>
                    <w:top w:val="single" w:sz="4" w:space="0" w:color="auto"/>
                    <w:left w:val="single" w:sz="4" w:space="0" w:color="auto"/>
                    <w:bottom w:val="single" w:sz="4" w:space="0" w:color="auto"/>
                    <w:right w:val="single" w:sz="4" w:space="0" w:color="auto"/>
                  </w:tcBorders>
                  <w:vAlign w:val="center"/>
                </w:tcPr>
                <w:p w14:paraId="3D4ACA64" w14:textId="77777777" w:rsidR="00F13C6C" w:rsidRPr="002A4167" w:rsidRDefault="00F13C6C">
                  <w:pPr>
                    <w:adjustRightInd w:val="0"/>
                    <w:snapToGrid w:val="0"/>
                    <w:spacing w:line="264" w:lineRule="auto"/>
                    <w:ind w:firstLineChars="0" w:firstLine="0"/>
                    <w:jc w:val="left"/>
                    <w:textAlignment w:val="baseline"/>
                    <w:rPr>
                      <w:sz w:val="18"/>
                      <w:szCs w:val="18"/>
                    </w:rPr>
                  </w:pPr>
                  <w:r w:rsidRPr="002A4167">
                    <w:rPr>
                      <w:rFonts w:hint="eastAsia"/>
                      <w:sz w:val="18"/>
                      <w:szCs w:val="18"/>
                    </w:rPr>
                    <w:t>水环境功能区或水功能区、近岸海域环境功能区水质达标状况</w:t>
                  </w:r>
                  <w:r w:rsidRPr="002A4167">
                    <w:rPr>
                      <w:sz w:val="18"/>
                      <w:szCs w:val="18"/>
                    </w:rPr>
                    <w:t>□</w:t>
                  </w:r>
                  <w:r w:rsidRPr="002A4167">
                    <w:rPr>
                      <w:rFonts w:hint="eastAsia"/>
                      <w:sz w:val="18"/>
                      <w:szCs w:val="18"/>
                    </w:rPr>
                    <w:t>；达标</w:t>
                  </w:r>
                  <w:r w:rsidRPr="002A4167">
                    <w:rPr>
                      <w:sz w:val="18"/>
                      <w:szCs w:val="18"/>
                    </w:rPr>
                    <w:t>□</w:t>
                  </w:r>
                  <w:r w:rsidRPr="002A4167">
                    <w:rPr>
                      <w:rFonts w:hint="eastAsia"/>
                      <w:sz w:val="18"/>
                      <w:szCs w:val="18"/>
                    </w:rPr>
                    <w:t>；不达标</w:t>
                  </w:r>
                  <w:r w:rsidRPr="002A4167">
                    <w:rPr>
                      <w:sz w:val="18"/>
                      <w:szCs w:val="18"/>
                    </w:rPr>
                    <w:t>□</w:t>
                  </w:r>
                </w:p>
                <w:p w14:paraId="79432A14" w14:textId="77777777" w:rsidR="00F13C6C" w:rsidRPr="002A4167" w:rsidRDefault="00F13C6C">
                  <w:pPr>
                    <w:adjustRightInd w:val="0"/>
                    <w:snapToGrid w:val="0"/>
                    <w:spacing w:line="264" w:lineRule="auto"/>
                    <w:ind w:firstLineChars="0" w:firstLine="0"/>
                    <w:jc w:val="left"/>
                    <w:textAlignment w:val="baseline"/>
                    <w:rPr>
                      <w:kern w:val="0"/>
                      <w:sz w:val="18"/>
                      <w:szCs w:val="18"/>
                      <w:lang w:bidi="ar"/>
                    </w:rPr>
                  </w:pPr>
                  <w:r w:rsidRPr="002A4167">
                    <w:rPr>
                      <w:rFonts w:hint="eastAsia"/>
                      <w:sz w:val="18"/>
                      <w:szCs w:val="18"/>
                    </w:rPr>
                    <w:t>水环境控制单元或断面水质达标状况</w:t>
                  </w:r>
                  <w:r w:rsidRPr="002A4167">
                    <w:rPr>
                      <w:sz w:val="18"/>
                      <w:szCs w:val="18"/>
                    </w:rPr>
                    <w:t>□</w:t>
                  </w:r>
                  <w:r w:rsidRPr="002A4167">
                    <w:rPr>
                      <w:rFonts w:hint="eastAsia"/>
                      <w:sz w:val="18"/>
                      <w:szCs w:val="18"/>
                    </w:rPr>
                    <w:t>；达标</w:t>
                  </w:r>
                  <w:r w:rsidRPr="002A4167">
                    <w:rPr>
                      <w:sz w:val="18"/>
                      <w:szCs w:val="18"/>
                    </w:rPr>
                    <w:t>□</w:t>
                  </w:r>
                  <w:r w:rsidRPr="002A4167">
                    <w:rPr>
                      <w:rFonts w:hint="eastAsia"/>
                      <w:sz w:val="18"/>
                      <w:szCs w:val="18"/>
                    </w:rPr>
                    <w:t>；不达标</w:t>
                  </w:r>
                  <w:r w:rsidRPr="002A4167">
                    <w:rPr>
                      <w:sz w:val="18"/>
                      <w:szCs w:val="18"/>
                    </w:rPr>
                    <w:t>□</w:t>
                  </w:r>
                </w:p>
                <w:p w14:paraId="20B2339C" w14:textId="77777777" w:rsidR="00F13C6C" w:rsidRPr="002A4167" w:rsidRDefault="00F13C6C">
                  <w:pPr>
                    <w:adjustRightInd w:val="0"/>
                    <w:snapToGrid w:val="0"/>
                    <w:spacing w:line="264" w:lineRule="auto"/>
                    <w:ind w:firstLineChars="0" w:firstLine="0"/>
                    <w:jc w:val="left"/>
                    <w:textAlignment w:val="baseline"/>
                    <w:rPr>
                      <w:sz w:val="18"/>
                      <w:szCs w:val="18"/>
                    </w:rPr>
                  </w:pPr>
                  <w:r w:rsidRPr="002A4167">
                    <w:rPr>
                      <w:rFonts w:hint="eastAsia"/>
                      <w:kern w:val="0"/>
                      <w:sz w:val="18"/>
                      <w:szCs w:val="18"/>
                      <w:lang w:bidi="ar"/>
                    </w:rPr>
                    <w:lastRenderedPageBreak/>
                    <w:t>水环境保护目标质量状况</w:t>
                  </w:r>
                  <w:r w:rsidRPr="002A4167">
                    <w:rPr>
                      <w:sz w:val="18"/>
                      <w:szCs w:val="18"/>
                    </w:rPr>
                    <w:t>□</w:t>
                  </w:r>
                  <w:r w:rsidRPr="002A4167">
                    <w:rPr>
                      <w:rFonts w:hint="eastAsia"/>
                      <w:kern w:val="0"/>
                      <w:sz w:val="18"/>
                      <w:szCs w:val="18"/>
                      <w:lang w:bidi="ar"/>
                    </w:rPr>
                    <w:t>：</w:t>
                  </w:r>
                  <w:r w:rsidRPr="002A4167">
                    <w:rPr>
                      <w:rFonts w:hint="eastAsia"/>
                      <w:sz w:val="18"/>
                      <w:szCs w:val="18"/>
                    </w:rPr>
                    <w:t>达标</w:t>
                  </w:r>
                  <w:r w:rsidRPr="002A4167">
                    <w:rPr>
                      <w:sz w:val="18"/>
                      <w:szCs w:val="18"/>
                    </w:rPr>
                    <w:t>□</w:t>
                  </w:r>
                  <w:r w:rsidRPr="002A4167">
                    <w:rPr>
                      <w:rFonts w:hint="eastAsia"/>
                      <w:sz w:val="18"/>
                      <w:szCs w:val="18"/>
                    </w:rPr>
                    <w:t>；不达标</w:t>
                  </w:r>
                  <w:r w:rsidRPr="002A4167">
                    <w:rPr>
                      <w:sz w:val="18"/>
                      <w:szCs w:val="18"/>
                    </w:rPr>
                    <w:t>□</w:t>
                  </w:r>
                </w:p>
                <w:p w14:paraId="6F72A257" w14:textId="77777777" w:rsidR="00F13C6C" w:rsidRPr="002A4167" w:rsidRDefault="00F13C6C">
                  <w:pPr>
                    <w:adjustRightInd w:val="0"/>
                    <w:snapToGrid w:val="0"/>
                    <w:spacing w:line="264" w:lineRule="auto"/>
                    <w:ind w:firstLineChars="0" w:firstLine="0"/>
                    <w:jc w:val="left"/>
                    <w:textAlignment w:val="baseline"/>
                    <w:rPr>
                      <w:sz w:val="18"/>
                      <w:szCs w:val="18"/>
                    </w:rPr>
                  </w:pPr>
                  <w:r w:rsidRPr="002A4167">
                    <w:rPr>
                      <w:rFonts w:hint="eastAsia"/>
                      <w:kern w:val="0"/>
                      <w:sz w:val="18"/>
                      <w:szCs w:val="18"/>
                      <w:lang w:bidi="ar"/>
                    </w:rPr>
                    <w:t>对照断面、控制断面等代表性断面的水质状况</w:t>
                  </w:r>
                  <w:r w:rsidRPr="002A4167">
                    <w:rPr>
                      <w:sz w:val="18"/>
                      <w:szCs w:val="18"/>
                    </w:rPr>
                    <w:t>□</w:t>
                  </w:r>
                  <w:r w:rsidRPr="002A4167">
                    <w:rPr>
                      <w:rFonts w:hint="eastAsia"/>
                      <w:kern w:val="0"/>
                      <w:sz w:val="18"/>
                      <w:szCs w:val="18"/>
                      <w:lang w:bidi="ar"/>
                    </w:rPr>
                    <w:t>：</w:t>
                  </w:r>
                  <w:r w:rsidRPr="002A4167">
                    <w:rPr>
                      <w:rFonts w:hint="eastAsia"/>
                      <w:sz w:val="18"/>
                      <w:szCs w:val="18"/>
                    </w:rPr>
                    <w:t>达标</w:t>
                  </w:r>
                  <w:r w:rsidRPr="002A4167">
                    <w:rPr>
                      <w:sz w:val="18"/>
                      <w:szCs w:val="18"/>
                    </w:rPr>
                    <w:t>□</w:t>
                  </w:r>
                  <w:r w:rsidRPr="002A4167">
                    <w:rPr>
                      <w:rFonts w:hint="eastAsia"/>
                      <w:sz w:val="18"/>
                      <w:szCs w:val="18"/>
                    </w:rPr>
                    <w:t>；不达标</w:t>
                  </w:r>
                  <w:r w:rsidRPr="002A4167">
                    <w:rPr>
                      <w:sz w:val="18"/>
                      <w:szCs w:val="18"/>
                    </w:rPr>
                    <w:t>□</w:t>
                  </w:r>
                </w:p>
                <w:p w14:paraId="1BCAC610" w14:textId="77777777" w:rsidR="00F13C6C" w:rsidRPr="002A4167" w:rsidRDefault="00F13C6C">
                  <w:pPr>
                    <w:adjustRightInd w:val="0"/>
                    <w:snapToGrid w:val="0"/>
                    <w:spacing w:line="264" w:lineRule="auto"/>
                    <w:ind w:firstLineChars="0" w:firstLine="0"/>
                    <w:jc w:val="left"/>
                    <w:textAlignment w:val="baseline"/>
                    <w:rPr>
                      <w:sz w:val="18"/>
                      <w:szCs w:val="18"/>
                    </w:rPr>
                  </w:pPr>
                  <w:r w:rsidRPr="002A4167">
                    <w:rPr>
                      <w:rFonts w:hint="eastAsia"/>
                      <w:kern w:val="0"/>
                      <w:sz w:val="18"/>
                      <w:szCs w:val="18"/>
                      <w:lang w:bidi="ar"/>
                    </w:rPr>
                    <w:t>底泥污</w:t>
                  </w:r>
                  <w:proofErr w:type="gramStart"/>
                  <w:r w:rsidRPr="002A4167">
                    <w:rPr>
                      <w:rFonts w:hint="eastAsia"/>
                      <w:kern w:val="0"/>
                      <w:sz w:val="18"/>
                      <w:szCs w:val="18"/>
                      <w:lang w:bidi="ar"/>
                    </w:rPr>
                    <w:t>染评价</w:t>
                  </w:r>
                  <w:proofErr w:type="gramEnd"/>
                  <w:r w:rsidRPr="002A4167">
                    <w:rPr>
                      <w:sz w:val="18"/>
                      <w:szCs w:val="18"/>
                    </w:rPr>
                    <w:t>□</w:t>
                  </w:r>
                </w:p>
                <w:p w14:paraId="4D1D215D" w14:textId="77777777" w:rsidR="00F13C6C" w:rsidRPr="002A4167" w:rsidRDefault="00F13C6C">
                  <w:pPr>
                    <w:adjustRightInd w:val="0"/>
                    <w:snapToGrid w:val="0"/>
                    <w:spacing w:line="264" w:lineRule="auto"/>
                    <w:ind w:firstLineChars="0" w:firstLine="0"/>
                    <w:jc w:val="left"/>
                    <w:textAlignment w:val="baseline"/>
                    <w:rPr>
                      <w:sz w:val="18"/>
                      <w:szCs w:val="18"/>
                    </w:rPr>
                  </w:pPr>
                  <w:r w:rsidRPr="002A4167">
                    <w:rPr>
                      <w:rFonts w:hint="eastAsia"/>
                      <w:sz w:val="18"/>
                      <w:szCs w:val="18"/>
                    </w:rPr>
                    <w:t>水资源与开发利用程度及其水文情势评价</w:t>
                  </w:r>
                  <w:r w:rsidRPr="002A4167">
                    <w:rPr>
                      <w:sz w:val="18"/>
                      <w:szCs w:val="18"/>
                    </w:rPr>
                    <w:t>□</w:t>
                  </w:r>
                </w:p>
                <w:p w14:paraId="7195C68C" w14:textId="77777777" w:rsidR="00F13C6C" w:rsidRPr="002A4167" w:rsidRDefault="00F13C6C">
                  <w:pPr>
                    <w:adjustRightInd w:val="0"/>
                    <w:snapToGrid w:val="0"/>
                    <w:spacing w:line="264" w:lineRule="auto"/>
                    <w:ind w:firstLineChars="0" w:firstLine="0"/>
                    <w:jc w:val="left"/>
                    <w:textAlignment w:val="baseline"/>
                    <w:rPr>
                      <w:sz w:val="18"/>
                      <w:szCs w:val="18"/>
                    </w:rPr>
                  </w:pPr>
                  <w:r w:rsidRPr="002A4167">
                    <w:rPr>
                      <w:rFonts w:hint="eastAsia"/>
                      <w:sz w:val="18"/>
                      <w:szCs w:val="18"/>
                    </w:rPr>
                    <w:t>水环境质量回顾评价</w:t>
                  </w:r>
                  <w:r w:rsidRPr="002A4167">
                    <w:rPr>
                      <w:sz w:val="18"/>
                      <w:szCs w:val="18"/>
                    </w:rPr>
                    <w:t>□</w:t>
                  </w:r>
                </w:p>
                <w:p w14:paraId="19EED9EE" w14:textId="77777777" w:rsidR="00F13C6C" w:rsidRPr="002A4167" w:rsidRDefault="00F13C6C">
                  <w:pPr>
                    <w:adjustRightInd w:val="0"/>
                    <w:snapToGrid w:val="0"/>
                    <w:spacing w:line="264" w:lineRule="auto"/>
                    <w:ind w:firstLineChars="0" w:firstLine="0"/>
                    <w:jc w:val="left"/>
                    <w:textAlignment w:val="baseline"/>
                    <w:rPr>
                      <w:sz w:val="18"/>
                      <w:szCs w:val="18"/>
                    </w:rPr>
                  </w:pPr>
                  <w:r w:rsidRPr="002A4167">
                    <w:rPr>
                      <w:rFonts w:hint="eastAsia"/>
                      <w:sz w:val="18"/>
                      <w:szCs w:val="18"/>
                    </w:rPr>
                    <w:t>流域（区域）水资源（包括水能资源）与开发利用总体状况、生态流量管理要求与现状满足程度、建设项目占用水域空间的水流状况与河湖演变状况</w:t>
                  </w:r>
                  <w:r w:rsidRPr="002A4167">
                    <w:rPr>
                      <w:sz w:val="18"/>
                      <w:szCs w:val="18"/>
                    </w:rPr>
                    <w:t>□</w:t>
                  </w:r>
                </w:p>
              </w:tc>
              <w:tc>
                <w:tcPr>
                  <w:tcW w:w="768" w:type="pct"/>
                  <w:tcBorders>
                    <w:top w:val="single" w:sz="4" w:space="0" w:color="auto"/>
                    <w:left w:val="single" w:sz="4" w:space="0" w:color="auto"/>
                    <w:bottom w:val="single" w:sz="4" w:space="0" w:color="auto"/>
                    <w:right w:val="single" w:sz="4" w:space="0" w:color="auto"/>
                  </w:tcBorders>
                  <w:vAlign w:val="center"/>
                </w:tcPr>
                <w:p w14:paraId="7B2B36AE" w14:textId="77777777" w:rsidR="00F13C6C" w:rsidRPr="002A4167" w:rsidRDefault="00F13C6C">
                  <w:pPr>
                    <w:widowControl/>
                    <w:snapToGrid w:val="0"/>
                    <w:spacing w:line="264" w:lineRule="auto"/>
                    <w:ind w:firstLineChars="0" w:firstLine="0"/>
                    <w:jc w:val="left"/>
                    <w:rPr>
                      <w:sz w:val="18"/>
                      <w:szCs w:val="18"/>
                    </w:rPr>
                  </w:pPr>
                  <w:r w:rsidRPr="002A4167">
                    <w:rPr>
                      <w:rFonts w:hint="eastAsia"/>
                      <w:sz w:val="18"/>
                      <w:szCs w:val="18"/>
                    </w:rPr>
                    <w:lastRenderedPageBreak/>
                    <w:t>达标区</w:t>
                  </w:r>
                  <w:r w:rsidRPr="002A4167">
                    <w:rPr>
                      <w:sz w:val="18"/>
                      <w:szCs w:val="18"/>
                    </w:rPr>
                    <w:t>□</w:t>
                  </w:r>
                </w:p>
                <w:p w14:paraId="43DDAC65" w14:textId="77777777" w:rsidR="00F13C6C" w:rsidRPr="002A4167" w:rsidRDefault="00F13C6C">
                  <w:pPr>
                    <w:widowControl/>
                    <w:snapToGrid w:val="0"/>
                    <w:spacing w:line="264" w:lineRule="auto"/>
                    <w:ind w:firstLineChars="0" w:firstLine="0"/>
                    <w:jc w:val="left"/>
                    <w:rPr>
                      <w:sz w:val="18"/>
                      <w:szCs w:val="18"/>
                    </w:rPr>
                  </w:pPr>
                  <w:r w:rsidRPr="002A4167">
                    <w:rPr>
                      <w:rFonts w:hint="eastAsia"/>
                      <w:sz w:val="18"/>
                      <w:szCs w:val="18"/>
                    </w:rPr>
                    <w:t>不达标区</w:t>
                  </w:r>
                  <w:r w:rsidRPr="002A4167">
                    <w:rPr>
                      <w:sz w:val="18"/>
                      <w:szCs w:val="18"/>
                    </w:rPr>
                    <w:t>□</w:t>
                  </w:r>
                </w:p>
              </w:tc>
            </w:tr>
            <w:tr w:rsidR="002A4167" w:rsidRPr="002A4167" w14:paraId="0D2B8969" w14:textId="77777777">
              <w:trPr>
                <w:trHeight w:val="283"/>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5E88646D"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影响预测（不开展）</w:t>
                  </w:r>
                </w:p>
              </w:tc>
              <w:tc>
                <w:tcPr>
                  <w:tcW w:w="912" w:type="pct"/>
                  <w:tcBorders>
                    <w:top w:val="single" w:sz="4" w:space="0" w:color="auto"/>
                    <w:left w:val="single" w:sz="4" w:space="0" w:color="auto"/>
                    <w:bottom w:val="single" w:sz="4" w:space="0" w:color="auto"/>
                    <w:right w:val="single" w:sz="4" w:space="0" w:color="auto"/>
                  </w:tcBorders>
                  <w:vAlign w:val="center"/>
                </w:tcPr>
                <w:p w14:paraId="31818516"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预测范围</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50DB6E83" w14:textId="77777777" w:rsidR="00F13C6C" w:rsidRPr="002A4167" w:rsidRDefault="00F13C6C">
                  <w:pPr>
                    <w:adjustRightInd w:val="0"/>
                    <w:snapToGrid w:val="0"/>
                    <w:spacing w:line="264" w:lineRule="auto"/>
                    <w:ind w:firstLineChars="0" w:firstLine="0"/>
                    <w:textAlignment w:val="baseline"/>
                    <w:rPr>
                      <w:sz w:val="18"/>
                      <w:szCs w:val="18"/>
                    </w:rPr>
                  </w:pPr>
                  <w:r w:rsidRPr="002A4167">
                    <w:rPr>
                      <w:rFonts w:hint="eastAsia"/>
                      <w:sz w:val="18"/>
                      <w:szCs w:val="18"/>
                    </w:rPr>
                    <w:t>河流：长度（</w:t>
                  </w:r>
                  <w:r w:rsidRPr="002A4167">
                    <w:rPr>
                      <w:sz w:val="18"/>
                      <w:szCs w:val="18"/>
                    </w:rPr>
                    <w:t>/</w:t>
                  </w:r>
                  <w:r w:rsidRPr="002A4167">
                    <w:rPr>
                      <w:rFonts w:hint="eastAsia"/>
                      <w:sz w:val="18"/>
                      <w:szCs w:val="18"/>
                    </w:rPr>
                    <w:t>）</w:t>
                  </w:r>
                  <w:r w:rsidRPr="002A4167">
                    <w:rPr>
                      <w:sz w:val="18"/>
                      <w:szCs w:val="18"/>
                    </w:rPr>
                    <w:t>km</w:t>
                  </w:r>
                  <w:r w:rsidRPr="002A4167">
                    <w:rPr>
                      <w:rFonts w:hint="eastAsia"/>
                      <w:sz w:val="18"/>
                      <w:szCs w:val="18"/>
                    </w:rPr>
                    <w:t>；湖库、河口及近岸海域：面积（</w:t>
                  </w:r>
                  <w:r w:rsidRPr="002A4167">
                    <w:rPr>
                      <w:sz w:val="18"/>
                      <w:szCs w:val="18"/>
                    </w:rPr>
                    <w:t>/</w:t>
                  </w:r>
                  <w:r w:rsidRPr="002A4167">
                    <w:rPr>
                      <w:rFonts w:hint="eastAsia"/>
                      <w:sz w:val="18"/>
                      <w:szCs w:val="18"/>
                    </w:rPr>
                    <w:t>）</w:t>
                  </w:r>
                  <w:r w:rsidRPr="002A4167">
                    <w:rPr>
                      <w:sz w:val="18"/>
                      <w:szCs w:val="18"/>
                    </w:rPr>
                    <w:t>km</w:t>
                  </w:r>
                  <w:r w:rsidRPr="002A4167">
                    <w:rPr>
                      <w:sz w:val="18"/>
                      <w:szCs w:val="18"/>
                      <w:vertAlign w:val="superscript"/>
                    </w:rPr>
                    <w:t>2</w:t>
                  </w:r>
                </w:p>
              </w:tc>
            </w:tr>
            <w:tr w:rsidR="002A4167" w:rsidRPr="002A4167" w14:paraId="593C6194" w14:textId="77777777">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14:paraId="5A43313F"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912" w:type="pct"/>
                  <w:tcBorders>
                    <w:top w:val="single" w:sz="4" w:space="0" w:color="auto"/>
                    <w:left w:val="single" w:sz="4" w:space="0" w:color="auto"/>
                    <w:bottom w:val="single" w:sz="4" w:space="0" w:color="auto"/>
                    <w:right w:val="single" w:sz="4" w:space="0" w:color="auto"/>
                  </w:tcBorders>
                  <w:vAlign w:val="center"/>
                </w:tcPr>
                <w:p w14:paraId="5EC52F40"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预测因子</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4DB2A3A2" w14:textId="77777777" w:rsidR="00F13C6C" w:rsidRPr="002A4167" w:rsidRDefault="00F13C6C">
                  <w:pPr>
                    <w:adjustRightInd w:val="0"/>
                    <w:snapToGrid w:val="0"/>
                    <w:spacing w:line="264" w:lineRule="auto"/>
                    <w:ind w:firstLineChars="0" w:firstLine="0"/>
                    <w:textAlignment w:val="baseline"/>
                    <w:rPr>
                      <w:sz w:val="18"/>
                      <w:szCs w:val="18"/>
                    </w:rPr>
                  </w:pPr>
                  <w:r w:rsidRPr="002A4167">
                    <w:rPr>
                      <w:rFonts w:hint="eastAsia"/>
                      <w:sz w:val="18"/>
                      <w:szCs w:val="18"/>
                    </w:rPr>
                    <w:t>（</w:t>
                  </w:r>
                  <w:r w:rsidRPr="002A4167">
                    <w:rPr>
                      <w:sz w:val="18"/>
                      <w:szCs w:val="18"/>
                    </w:rPr>
                    <w:t>/</w:t>
                  </w:r>
                  <w:r w:rsidRPr="002A4167">
                    <w:rPr>
                      <w:rFonts w:hint="eastAsia"/>
                      <w:sz w:val="18"/>
                      <w:szCs w:val="18"/>
                    </w:rPr>
                    <w:t>）</w:t>
                  </w:r>
                </w:p>
              </w:tc>
            </w:tr>
            <w:tr w:rsidR="002A4167" w:rsidRPr="002A4167" w14:paraId="7EEBCD1E" w14:textId="77777777">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14:paraId="7C7861E6"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912" w:type="pct"/>
                  <w:tcBorders>
                    <w:top w:val="single" w:sz="4" w:space="0" w:color="auto"/>
                    <w:left w:val="single" w:sz="4" w:space="0" w:color="auto"/>
                    <w:bottom w:val="single" w:sz="4" w:space="0" w:color="auto"/>
                    <w:right w:val="single" w:sz="4" w:space="0" w:color="auto"/>
                  </w:tcBorders>
                  <w:vAlign w:val="center"/>
                </w:tcPr>
                <w:p w14:paraId="3150AD6A"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预测时期</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7F1994E5" w14:textId="77777777" w:rsidR="00F13C6C" w:rsidRPr="002A4167" w:rsidRDefault="00F13C6C">
                  <w:pPr>
                    <w:adjustRightInd w:val="0"/>
                    <w:snapToGrid w:val="0"/>
                    <w:spacing w:line="264" w:lineRule="auto"/>
                    <w:ind w:firstLineChars="0" w:firstLine="0"/>
                    <w:textAlignment w:val="baseline"/>
                    <w:rPr>
                      <w:sz w:val="18"/>
                      <w:szCs w:val="18"/>
                    </w:rPr>
                  </w:pPr>
                  <w:r w:rsidRPr="002A4167">
                    <w:rPr>
                      <w:rFonts w:hint="eastAsia"/>
                      <w:sz w:val="18"/>
                      <w:szCs w:val="18"/>
                    </w:rPr>
                    <w:t>丰水期</w:t>
                  </w:r>
                  <w:r w:rsidRPr="002A4167">
                    <w:rPr>
                      <w:sz w:val="18"/>
                      <w:szCs w:val="18"/>
                    </w:rPr>
                    <w:t>□</w:t>
                  </w:r>
                  <w:r w:rsidRPr="002A4167">
                    <w:rPr>
                      <w:rFonts w:hint="eastAsia"/>
                      <w:kern w:val="0"/>
                      <w:sz w:val="18"/>
                      <w:szCs w:val="18"/>
                      <w:lang w:bidi="ar"/>
                    </w:rPr>
                    <w:t>；平水期</w:t>
                  </w:r>
                  <w:r w:rsidRPr="002A4167">
                    <w:rPr>
                      <w:sz w:val="18"/>
                      <w:szCs w:val="18"/>
                    </w:rPr>
                    <w:t>□</w:t>
                  </w:r>
                  <w:r w:rsidRPr="002A4167">
                    <w:rPr>
                      <w:rFonts w:hint="eastAsia"/>
                      <w:sz w:val="18"/>
                      <w:szCs w:val="18"/>
                    </w:rPr>
                    <w:t>；枯水期</w:t>
                  </w:r>
                  <w:r w:rsidRPr="002A4167">
                    <w:rPr>
                      <w:sz w:val="18"/>
                      <w:szCs w:val="18"/>
                    </w:rPr>
                    <w:t>□</w:t>
                  </w:r>
                  <w:r w:rsidRPr="002A4167">
                    <w:rPr>
                      <w:rFonts w:hint="eastAsia"/>
                      <w:sz w:val="18"/>
                      <w:szCs w:val="18"/>
                    </w:rPr>
                    <w:t>；冰封期</w:t>
                  </w:r>
                  <w:r w:rsidRPr="002A4167">
                    <w:rPr>
                      <w:sz w:val="18"/>
                      <w:szCs w:val="18"/>
                    </w:rPr>
                    <w:t>□</w:t>
                  </w:r>
                </w:p>
                <w:p w14:paraId="137209C8" w14:textId="77777777" w:rsidR="00F13C6C" w:rsidRPr="002A4167" w:rsidRDefault="00F13C6C">
                  <w:pPr>
                    <w:adjustRightInd w:val="0"/>
                    <w:snapToGrid w:val="0"/>
                    <w:spacing w:line="264" w:lineRule="auto"/>
                    <w:ind w:firstLineChars="0" w:firstLine="0"/>
                    <w:jc w:val="left"/>
                    <w:textAlignment w:val="baseline"/>
                    <w:rPr>
                      <w:sz w:val="18"/>
                      <w:szCs w:val="18"/>
                    </w:rPr>
                  </w:pPr>
                  <w:r w:rsidRPr="002A4167">
                    <w:rPr>
                      <w:rFonts w:hint="eastAsia"/>
                      <w:sz w:val="18"/>
                      <w:szCs w:val="18"/>
                    </w:rPr>
                    <w:t>春季</w:t>
                  </w:r>
                  <w:r w:rsidRPr="002A4167">
                    <w:rPr>
                      <w:sz w:val="18"/>
                      <w:szCs w:val="18"/>
                    </w:rPr>
                    <w:t>□</w:t>
                  </w:r>
                  <w:r w:rsidRPr="002A4167">
                    <w:rPr>
                      <w:rFonts w:hint="eastAsia"/>
                      <w:kern w:val="0"/>
                      <w:sz w:val="18"/>
                      <w:szCs w:val="18"/>
                      <w:lang w:bidi="ar"/>
                    </w:rPr>
                    <w:t>；夏季</w:t>
                  </w:r>
                  <w:r w:rsidRPr="002A4167">
                    <w:rPr>
                      <w:sz w:val="18"/>
                      <w:szCs w:val="18"/>
                    </w:rPr>
                    <w:t>□</w:t>
                  </w:r>
                  <w:r w:rsidRPr="002A4167">
                    <w:rPr>
                      <w:rFonts w:hint="eastAsia"/>
                      <w:sz w:val="18"/>
                      <w:szCs w:val="18"/>
                    </w:rPr>
                    <w:t>；秋季</w:t>
                  </w:r>
                  <w:r w:rsidRPr="002A4167">
                    <w:rPr>
                      <w:sz w:val="18"/>
                      <w:szCs w:val="18"/>
                    </w:rPr>
                    <w:t>□</w:t>
                  </w:r>
                  <w:r w:rsidRPr="002A4167">
                    <w:rPr>
                      <w:rFonts w:hint="eastAsia"/>
                      <w:sz w:val="18"/>
                      <w:szCs w:val="18"/>
                    </w:rPr>
                    <w:t>；冬季</w:t>
                  </w:r>
                  <w:r w:rsidRPr="002A4167">
                    <w:rPr>
                      <w:sz w:val="18"/>
                      <w:szCs w:val="18"/>
                    </w:rPr>
                    <w:t>□</w:t>
                  </w:r>
                </w:p>
                <w:p w14:paraId="18EE0969" w14:textId="77777777" w:rsidR="00F13C6C" w:rsidRPr="002A4167" w:rsidRDefault="00F13C6C">
                  <w:pPr>
                    <w:adjustRightInd w:val="0"/>
                    <w:snapToGrid w:val="0"/>
                    <w:spacing w:line="264" w:lineRule="auto"/>
                    <w:ind w:firstLineChars="0" w:firstLine="0"/>
                    <w:textAlignment w:val="baseline"/>
                    <w:rPr>
                      <w:sz w:val="18"/>
                      <w:szCs w:val="18"/>
                    </w:rPr>
                  </w:pPr>
                  <w:r w:rsidRPr="002A4167">
                    <w:rPr>
                      <w:rFonts w:hint="eastAsia"/>
                      <w:sz w:val="18"/>
                      <w:szCs w:val="18"/>
                    </w:rPr>
                    <w:t>设计水文条件</w:t>
                  </w:r>
                  <w:r w:rsidRPr="002A4167">
                    <w:rPr>
                      <w:sz w:val="18"/>
                      <w:szCs w:val="18"/>
                    </w:rPr>
                    <w:t>□</w:t>
                  </w:r>
                </w:p>
              </w:tc>
            </w:tr>
            <w:tr w:rsidR="002A4167" w:rsidRPr="002A4167" w14:paraId="5E359E19" w14:textId="77777777">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14:paraId="3728FF25"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912" w:type="pct"/>
                  <w:tcBorders>
                    <w:top w:val="single" w:sz="4" w:space="0" w:color="auto"/>
                    <w:left w:val="single" w:sz="4" w:space="0" w:color="auto"/>
                    <w:bottom w:val="single" w:sz="4" w:space="0" w:color="auto"/>
                    <w:right w:val="single" w:sz="4" w:space="0" w:color="auto"/>
                  </w:tcBorders>
                  <w:vAlign w:val="center"/>
                </w:tcPr>
                <w:p w14:paraId="3AD10309"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预测情景</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7F6E4CE1" w14:textId="77777777" w:rsidR="00F13C6C" w:rsidRPr="002A4167" w:rsidRDefault="00F13C6C">
                  <w:pPr>
                    <w:adjustRightInd w:val="0"/>
                    <w:snapToGrid w:val="0"/>
                    <w:spacing w:line="264" w:lineRule="auto"/>
                    <w:ind w:firstLineChars="0" w:firstLine="0"/>
                    <w:textAlignment w:val="baseline"/>
                    <w:rPr>
                      <w:sz w:val="18"/>
                      <w:szCs w:val="18"/>
                    </w:rPr>
                  </w:pPr>
                  <w:r w:rsidRPr="002A4167">
                    <w:rPr>
                      <w:rFonts w:hint="eastAsia"/>
                      <w:sz w:val="18"/>
                      <w:szCs w:val="18"/>
                    </w:rPr>
                    <w:t>建设期</w:t>
                  </w:r>
                  <w:r w:rsidRPr="002A4167">
                    <w:rPr>
                      <w:sz w:val="18"/>
                      <w:szCs w:val="18"/>
                    </w:rPr>
                    <w:t>□</w:t>
                  </w:r>
                  <w:r w:rsidRPr="002A4167">
                    <w:rPr>
                      <w:rFonts w:hint="eastAsia"/>
                      <w:kern w:val="0"/>
                      <w:sz w:val="18"/>
                      <w:szCs w:val="18"/>
                      <w:lang w:bidi="ar"/>
                    </w:rPr>
                    <w:t>；生产运行期</w:t>
                  </w:r>
                  <w:r w:rsidRPr="002A4167">
                    <w:rPr>
                      <w:sz w:val="18"/>
                      <w:szCs w:val="18"/>
                    </w:rPr>
                    <w:t>□</w:t>
                  </w:r>
                  <w:r w:rsidRPr="002A4167">
                    <w:rPr>
                      <w:rFonts w:hint="eastAsia"/>
                      <w:sz w:val="18"/>
                      <w:szCs w:val="18"/>
                    </w:rPr>
                    <w:t>；服务期满后</w:t>
                  </w:r>
                  <w:r w:rsidRPr="002A4167">
                    <w:rPr>
                      <w:sz w:val="18"/>
                      <w:szCs w:val="18"/>
                    </w:rPr>
                    <w:t>□</w:t>
                  </w:r>
                </w:p>
                <w:p w14:paraId="4588410F" w14:textId="77777777" w:rsidR="00F13C6C" w:rsidRPr="002A4167" w:rsidRDefault="00F13C6C">
                  <w:pPr>
                    <w:adjustRightInd w:val="0"/>
                    <w:snapToGrid w:val="0"/>
                    <w:spacing w:line="264" w:lineRule="auto"/>
                    <w:ind w:firstLineChars="0" w:firstLine="0"/>
                    <w:textAlignment w:val="baseline"/>
                    <w:rPr>
                      <w:sz w:val="18"/>
                      <w:szCs w:val="18"/>
                    </w:rPr>
                  </w:pPr>
                  <w:r w:rsidRPr="002A4167">
                    <w:rPr>
                      <w:rFonts w:hint="eastAsia"/>
                      <w:sz w:val="18"/>
                      <w:szCs w:val="18"/>
                    </w:rPr>
                    <w:t>正常工况</w:t>
                  </w:r>
                  <w:r w:rsidRPr="002A4167">
                    <w:rPr>
                      <w:sz w:val="18"/>
                      <w:szCs w:val="18"/>
                    </w:rPr>
                    <w:t>□</w:t>
                  </w:r>
                  <w:r w:rsidRPr="002A4167">
                    <w:rPr>
                      <w:rFonts w:hint="eastAsia"/>
                      <w:kern w:val="0"/>
                      <w:sz w:val="18"/>
                      <w:szCs w:val="18"/>
                      <w:lang w:bidi="ar"/>
                    </w:rPr>
                    <w:t>；非正常工况</w:t>
                  </w:r>
                  <w:r w:rsidRPr="002A4167">
                    <w:rPr>
                      <w:sz w:val="18"/>
                      <w:szCs w:val="18"/>
                    </w:rPr>
                    <w:t>□</w:t>
                  </w:r>
                </w:p>
                <w:p w14:paraId="1734B6E4" w14:textId="77777777" w:rsidR="00F13C6C" w:rsidRPr="002A4167" w:rsidRDefault="00F13C6C">
                  <w:pPr>
                    <w:adjustRightInd w:val="0"/>
                    <w:snapToGrid w:val="0"/>
                    <w:spacing w:line="264" w:lineRule="auto"/>
                    <w:ind w:firstLineChars="0" w:firstLine="0"/>
                    <w:textAlignment w:val="baseline"/>
                    <w:rPr>
                      <w:sz w:val="18"/>
                      <w:szCs w:val="18"/>
                    </w:rPr>
                  </w:pPr>
                  <w:r w:rsidRPr="002A4167">
                    <w:rPr>
                      <w:rFonts w:hint="eastAsia"/>
                      <w:sz w:val="18"/>
                      <w:szCs w:val="18"/>
                    </w:rPr>
                    <w:t>污染控制和减缓措施方案</w:t>
                  </w:r>
                  <w:r w:rsidRPr="002A4167">
                    <w:rPr>
                      <w:sz w:val="18"/>
                      <w:szCs w:val="18"/>
                    </w:rPr>
                    <w:t>□</w:t>
                  </w:r>
                </w:p>
                <w:p w14:paraId="5C590585" w14:textId="77777777" w:rsidR="00F13C6C" w:rsidRPr="002A4167" w:rsidRDefault="00F13C6C">
                  <w:pPr>
                    <w:adjustRightInd w:val="0"/>
                    <w:snapToGrid w:val="0"/>
                    <w:spacing w:line="264" w:lineRule="auto"/>
                    <w:ind w:firstLineChars="0" w:firstLine="0"/>
                    <w:textAlignment w:val="baseline"/>
                    <w:rPr>
                      <w:sz w:val="18"/>
                      <w:szCs w:val="18"/>
                    </w:rPr>
                  </w:pPr>
                  <w:r w:rsidRPr="002A4167">
                    <w:rPr>
                      <w:rFonts w:hint="eastAsia"/>
                      <w:sz w:val="18"/>
                      <w:szCs w:val="18"/>
                    </w:rPr>
                    <w:t>区（流）域环境质量改善目标要求情景</w:t>
                  </w:r>
                  <w:r w:rsidRPr="002A4167">
                    <w:rPr>
                      <w:sz w:val="18"/>
                      <w:szCs w:val="18"/>
                    </w:rPr>
                    <w:t>□</w:t>
                  </w:r>
                </w:p>
              </w:tc>
            </w:tr>
            <w:tr w:rsidR="002A4167" w:rsidRPr="002A4167" w14:paraId="5D015EDD" w14:textId="77777777">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14:paraId="49FF1CAB"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912" w:type="pct"/>
                  <w:tcBorders>
                    <w:top w:val="single" w:sz="4" w:space="0" w:color="auto"/>
                    <w:left w:val="single" w:sz="4" w:space="0" w:color="auto"/>
                    <w:bottom w:val="single" w:sz="4" w:space="0" w:color="auto"/>
                    <w:right w:val="single" w:sz="4" w:space="0" w:color="auto"/>
                  </w:tcBorders>
                  <w:vAlign w:val="center"/>
                </w:tcPr>
                <w:p w14:paraId="5AFBA210"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预测方法</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028526C5" w14:textId="77777777" w:rsidR="00F13C6C" w:rsidRPr="002A4167" w:rsidRDefault="00F13C6C">
                  <w:pPr>
                    <w:adjustRightInd w:val="0"/>
                    <w:snapToGrid w:val="0"/>
                    <w:spacing w:line="264" w:lineRule="auto"/>
                    <w:ind w:firstLineChars="0" w:firstLine="0"/>
                    <w:textAlignment w:val="baseline"/>
                    <w:rPr>
                      <w:sz w:val="18"/>
                      <w:szCs w:val="18"/>
                    </w:rPr>
                  </w:pPr>
                  <w:r w:rsidRPr="002A4167">
                    <w:rPr>
                      <w:rFonts w:hint="eastAsia"/>
                      <w:sz w:val="18"/>
                      <w:szCs w:val="18"/>
                    </w:rPr>
                    <w:t>数值解</w:t>
                  </w:r>
                  <w:r w:rsidRPr="002A4167">
                    <w:rPr>
                      <w:sz w:val="18"/>
                      <w:szCs w:val="18"/>
                    </w:rPr>
                    <w:t>□</w:t>
                  </w:r>
                  <w:r w:rsidRPr="002A4167">
                    <w:rPr>
                      <w:rFonts w:hint="eastAsia"/>
                      <w:kern w:val="0"/>
                      <w:sz w:val="18"/>
                      <w:szCs w:val="18"/>
                      <w:lang w:bidi="ar"/>
                    </w:rPr>
                    <w:t>；解析解</w:t>
                  </w:r>
                  <w:r w:rsidRPr="002A4167">
                    <w:rPr>
                      <w:sz w:val="18"/>
                      <w:szCs w:val="18"/>
                    </w:rPr>
                    <w:t>□</w:t>
                  </w:r>
                  <w:r w:rsidRPr="002A4167">
                    <w:rPr>
                      <w:rFonts w:hint="eastAsia"/>
                      <w:sz w:val="18"/>
                      <w:szCs w:val="18"/>
                    </w:rPr>
                    <w:t>；其他</w:t>
                  </w:r>
                  <w:r w:rsidRPr="002A4167">
                    <w:rPr>
                      <w:sz w:val="18"/>
                      <w:szCs w:val="18"/>
                    </w:rPr>
                    <w:t>□</w:t>
                  </w:r>
                </w:p>
                <w:p w14:paraId="492CF6B5" w14:textId="77777777" w:rsidR="00F13C6C" w:rsidRPr="002A4167" w:rsidRDefault="00F13C6C">
                  <w:pPr>
                    <w:adjustRightInd w:val="0"/>
                    <w:snapToGrid w:val="0"/>
                    <w:spacing w:line="264" w:lineRule="auto"/>
                    <w:ind w:firstLineChars="0" w:firstLine="0"/>
                    <w:textAlignment w:val="baseline"/>
                    <w:rPr>
                      <w:sz w:val="18"/>
                      <w:szCs w:val="18"/>
                    </w:rPr>
                  </w:pPr>
                  <w:r w:rsidRPr="002A4167">
                    <w:rPr>
                      <w:rFonts w:hint="eastAsia"/>
                      <w:sz w:val="18"/>
                      <w:szCs w:val="18"/>
                    </w:rPr>
                    <w:t>导则推荐模式</w:t>
                  </w:r>
                  <w:r w:rsidRPr="002A4167">
                    <w:rPr>
                      <w:sz w:val="18"/>
                      <w:szCs w:val="18"/>
                    </w:rPr>
                    <w:t>□</w:t>
                  </w:r>
                  <w:r w:rsidRPr="002A4167">
                    <w:rPr>
                      <w:rFonts w:hint="eastAsia"/>
                      <w:kern w:val="0"/>
                      <w:sz w:val="18"/>
                      <w:szCs w:val="18"/>
                      <w:lang w:bidi="ar"/>
                    </w:rPr>
                    <w:t>；其他</w:t>
                  </w:r>
                  <w:r w:rsidRPr="002A4167">
                    <w:rPr>
                      <w:sz w:val="18"/>
                      <w:szCs w:val="18"/>
                    </w:rPr>
                    <w:t>□</w:t>
                  </w:r>
                </w:p>
              </w:tc>
            </w:tr>
            <w:tr w:rsidR="002A4167" w:rsidRPr="002A4167" w14:paraId="0F20C2D6" w14:textId="77777777">
              <w:trPr>
                <w:trHeight w:val="283"/>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18A11E5A"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影响评价</w:t>
                  </w:r>
                </w:p>
              </w:tc>
              <w:tc>
                <w:tcPr>
                  <w:tcW w:w="912" w:type="pct"/>
                  <w:tcBorders>
                    <w:top w:val="single" w:sz="4" w:space="0" w:color="auto"/>
                    <w:left w:val="single" w:sz="4" w:space="0" w:color="auto"/>
                    <w:bottom w:val="single" w:sz="4" w:space="0" w:color="auto"/>
                    <w:right w:val="single" w:sz="4" w:space="0" w:color="auto"/>
                  </w:tcBorders>
                  <w:vAlign w:val="center"/>
                </w:tcPr>
                <w:p w14:paraId="781622E8" w14:textId="77777777" w:rsidR="00F13C6C" w:rsidRPr="002A4167" w:rsidRDefault="00F13C6C">
                  <w:pPr>
                    <w:adjustRightInd w:val="0"/>
                    <w:snapToGrid w:val="0"/>
                    <w:spacing w:line="240" w:lineRule="auto"/>
                    <w:ind w:firstLineChars="0" w:firstLine="0"/>
                    <w:jc w:val="center"/>
                    <w:textAlignment w:val="baseline"/>
                    <w:rPr>
                      <w:sz w:val="18"/>
                      <w:szCs w:val="18"/>
                    </w:rPr>
                  </w:pPr>
                  <w:r w:rsidRPr="002A4167">
                    <w:rPr>
                      <w:rFonts w:hint="eastAsia"/>
                      <w:sz w:val="18"/>
                      <w:szCs w:val="18"/>
                    </w:rPr>
                    <w:t>水污染控制和水环境影响减缓措施的有效性评价（不开展）</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044611AD" w14:textId="77777777" w:rsidR="00F13C6C" w:rsidRPr="002A4167" w:rsidRDefault="00F13C6C">
                  <w:pPr>
                    <w:adjustRightInd w:val="0"/>
                    <w:snapToGrid w:val="0"/>
                    <w:spacing w:line="240" w:lineRule="auto"/>
                    <w:ind w:firstLineChars="0" w:firstLine="0"/>
                    <w:textAlignment w:val="baseline"/>
                    <w:rPr>
                      <w:sz w:val="18"/>
                      <w:szCs w:val="18"/>
                    </w:rPr>
                  </w:pPr>
                  <w:bookmarkStart w:id="150" w:name="_Hlk2860327"/>
                  <w:r w:rsidRPr="002A4167">
                    <w:rPr>
                      <w:rFonts w:hint="eastAsia"/>
                      <w:sz w:val="18"/>
                      <w:szCs w:val="18"/>
                    </w:rPr>
                    <w:t>区（流）</w:t>
                  </w:r>
                  <w:proofErr w:type="gramStart"/>
                  <w:r w:rsidRPr="002A4167">
                    <w:rPr>
                      <w:rFonts w:hint="eastAsia"/>
                      <w:sz w:val="18"/>
                      <w:szCs w:val="18"/>
                    </w:rPr>
                    <w:t>域水环境质量</w:t>
                  </w:r>
                  <w:proofErr w:type="gramEnd"/>
                  <w:r w:rsidRPr="002A4167">
                    <w:rPr>
                      <w:rFonts w:hint="eastAsia"/>
                      <w:sz w:val="18"/>
                      <w:szCs w:val="18"/>
                    </w:rPr>
                    <w:t>改善目标</w:t>
                  </w:r>
                  <w:bookmarkEnd w:id="150"/>
                  <w:r w:rsidRPr="002A4167">
                    <w:rPr>
                      <w:sz w:val="18"/>
                      <w:szCs w:val="18"/>
                    </w:rPr>
                    <w:t>□</w:t>
                  </w:r>
                  <w:r w:rsidRPr="002A4167">
                    <w:rPr>
                      <w:rFonts w:hint="eastAsia"/>
                      <w:sz w:val="18"/>
                      <w:szCs w:val="18"/>
                    </w:rPr>
                    <w:t>；替代削减源</w:t>
                  </w:r>
                  <w:r w:rsidRPr="002A4167">
                    <w:rPr>
                      <w:sz w:val="18"/>
                      <w:szCs w:val="18"/>
                    </w:rPr>
                    <w:t>□</w:t>
                  </w:r>
                </w:p>
              </w:tc>
            </w:tr>
            <w:tr w:rsidR="002A4167" w:rsidRPr="002A4167" w14:paraId="776E74AE" w14:textId="77777777">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14:paraId="76DF4CED"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912" w:type="pct"/>
                  <w:tcBorders>
                    <w:top w:val="single" w:sz="4" w:space="0" w:color="auto"/>
                    <w:left w:val="single" w:sz="4" w:space="0" w:color="auto"/>
                    <w:bottom w:val="single" w:sz="4" w:space="0" w:color="auto"/>
                    <w:right w:val="single" w:sz="4" w:space="0" w:color="auto"/>
                  </w:tcBorders>
                  <w:vAlign w:val="center"/>
                </w:tcPr>
                <w:p w14:paraId="6F972159" w14:textId="77777777" w:rsidR="00F13C6C" w:rsidRPr="002A4167" w:rsidRDefault="00F13C6C">
                  <w:pPr>
                    <w:adjustRightInd w:val="0"/>
                    <w:snapToGrid w:val="0"/>
                    <w:spacing w:line="240" w:lineRule="auto"/>
                    <w:ind w:firstLineChars="0" w:firstLine="0"/>
                    <w:jc w:val="center"/>
                    <w:textAlignment w:val="baseline"/>
                    <w:rPr>
                      <w:sz w:val="18"/>
                      <w:szCs w:val="18"/>
                    </w:rPr>
                  </w:pPr>
                  <w:r w:rsidRPr="002A4167">
                    <w:rPr>
                      <w:rFonts w:hint="eastAsia"/>
                      <w:sz w:val="18"/>
                      <w:szCs w:val="18"/>
                    </w:rPr>
                    <w:t>水环境影响评价</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13E739E9" w14:textId="77777777" w:rsidR="00F13C6C" w:rsidRPr="002A4167" w:rsidRDefault="00F13C6C">
                  <w:pPr>
                    <w:adjustRightInd w:val="0"/>
                    <w:snapToGrid w:val="0"/>
                    <w:spacing w:line="240" w:lineRule="auto"/>
                    <w:ind w:firstLineChars="0" w:firstLine="0"/>
                    <w:textAlignment w:val="baseline"/>
                    <w:rPr>
                      <w:sz w:val="18"/>
                      <w:szCs w:val="18"/>
                    </w:rPr>
                  </w:pPr>
                  <w:r w:rsidRPr="002A4167">
                    <w:rPr>
                      <w:rFonts w:hint="eastAsia"/>
                      <w:sz w:val="18"/>
                      <w:szCs w:val="18"/>
                    </w:rPr>
                    <w:t>排放口混合区外满足环境管理要求</w:t>
                  </w:r>
                  <w:r w:rsidRPr="002A4167">
                    <w:rPr>
                      <w:sz w:val="18"/>
                      <w:szCs w:val="18"/>
                    </w:rPr>
                    <w:t>□</w:t>
                  </w:r>
                </w:p>
                <w:p w14:paraId="28A56CBF" w14:textId="77777777" w:rsidR="00F13C6C" w:rsidRPr="002A4167" w:rsidRDefault="00F13C6C">
                  <w:pPr>
                    <w:adjustRightInd w:val="0"/>
                    <w:snapToGrid w:val="0"/>
                    <w:spacing w:line="240" w:lineRule="auto"/>
                    <w:ind w:firstLineChars="0" w:firstLine="0"/>
                    <w:textAlignment w:val="baseline"/>
                    <w:rPr>
                      <w:kern w:val="0"/>
                      <w:sz w:val="18"/>
                      <w:szCs w:val="18"/>
                      <w:lang w:bidi="ar"/>
                    </w:rPr>
                  </w:pPr>
                  <w:r w:rsidRPr="002A4167">
                    <w:rPr>
                      <w:rFonts w:hint="eastAsia"/>
                      <w:sz w:val="18"/>
                      <w:szCs w:val="18"/>
                    </w:rPr>
                    <w:t>水环境功能区或水功能区、近岸海域环境功能区水质达标</w:t>
                  </w:r>
                  <w:r w:rsidRPr="002A4167">
                    <w:rPr>
                      <w:sz w:val="18"/>
                      <w:szCs w:val="18"/>
                    </w:rPr>
                    <w:t>□</w:t>
                  </w:r>
                </w:p>
                <w:p w14:paraId="6D49B1B4" w14:textId="77777777" w:rsidR="00F13C6C" w:rsidRPr="002A4167" w:rsidRDefault="00F13C6C">
                  <w:pPr>
                    <w:adjustRightInd w:val="0"/>
                    <w:snapToGrid w:val="0"/>
                    <w:spacing w:line="240" w:lineRule="auto"/>
                    <w:ind w:firstLineChars="0" w:firstLine="0"/>
                    <w:textAlignment w:val="baseline"/>
                    <w:rPr>
                      <w:sz w:val="18"/>
                      <w:szCs w:val="18"/>
                    </w:rPr>
                  </w:pPr>
                  <w:r w:rsidRPr="002A4167">
                    <w:rPr>
                      <w:rFonts w:hint="eastAsia"/>
                      <w:kern w:val="0"/>
                      <w:sz w:val="18"/>
                      <w:szCs w:val="18"/>
                      <w:lang w:bidi="ar"/>
                    </w:rPr>
                    <w:t>满足水环境保护目标水域水环境质量要求</w:t>
                  </w:r>
                  <w:r w:rsidRPr="002A4167">
                    <w:rPr>
                      <w:sz w:val="18"/>
                      <w:szCs w:val="18"/>
                    </w:rPr>
                    <w:t>□</w:t>
                  </w:r>
                </w:p>
                <w:p w14:paraId="3F3329D2" w14:textId="77777777" w:rsidR="00F13C6C" w:rsidRPr="002A4167" w:rsidRDefault="00F13C6C">
                  <w:pPr>
                    <w:adjustRightInd w:val="0"/>
                    <w:snapToGrid w:val="0"/>
                    <w:spacing w:line="240" w:lineRule="auto"/>
                    <w:ind w:firstLineChars="0" w:firstLine="0"/>
                    <w:textAlignment w:val="baseline"/>
                    <w:rPr>
                      <w:sz w:val="18"/>
                      <w:szCs w:val="18"/>
                    </w:rPr>
                  </w:pPr>
                  <w:r w:rsidRPr="002A4167">
                    <w:rPr>
                      <w:rFonts w:hint="eastAsia"/>
                      <w:kern w:val="0"/>
                      <w:sz w:val="18"/>
                      <w:szCs w:val="18"/>
                      <w:lang w:bidi="ar"/>
                    </w:rPr>
                    <w:t>水环境控制单元或断面水质达标</w:t>
                  </w:r>
                  <w:r w:rsidRPr="002A4167">
                    <w:rPr>
                      <w:sz w:val="18"/>
                      <w:szCs w:val="18"/>
                    </w:rPr>
                    <w:t>□</w:t>
                  </w:r>
                </w:p>
                <w:p w14:paraId="28D838A1" w14:textId="77777777" w:rsidR="00F13C6C" w:rsidRPr="002A4167" w:rsidRDefault="00F13C6C">
                  <w:pPr>
                    <w:adjustRightInd w:val="0"/>
                    <w:snapToGrid w:val="0"/>
                    <w:spacing w:line="240" w:lineRule="auto"/>
                    <w:ind w:firstLineChars="0" w:firstLine="0"/>
                    <w:textAlignment w:val="baseline"/>
                    <w:rPr>
                      <w:sz w:val="18"/>
                      <w:szCs w:val="18"/>
                    </w:rPr>
                  </w:pPr>
                  <w:r w:rsidRPr="002A4167">
                    <w:rPr>
                      <w:rFonts w:hint="eastAsia"/>
                      <w:kern w:val="0"/>
                      <w:sz w:val="18"/>
                      <w:szCs w:val="18"/>
                      <w:lang w:bidi="ar"/>
                    </w:rPr>
                    <w:t>满足重点水污染物排放总量控制指标要求，重点行业建设项目，主要污染物排放满足等量或减量替代要求</w:t>
                  </w:r>
                  <w:r w:rsidRPr="002A4167">
                    <w:rPr>
                      <w:sz w:val="18"/>
                      <w:szCs w:val="18"/>
                    </w:rPr>
                    <w:t>□</w:t>
                  </w:r>
                </w:p>
                <w:p w14:paraId="0A013C14" w14:textId="77777777" w:rsidR="00F13C6C" w:rsidRPr="002A4167" w:rsidRDefault="00F13C6C">
                  <w:pPr>
                    <w:adjustRightInd w:val="0"/>
                    <w:snapToGrid w:val="0"/>
                    <w:spacing w:line="240" w:lineRule="auto"/>
                    <w:ind w:firstLineChars="0" w:firstLine="0"/>
                    <w:textAlignment w:val="baseline"/>
                    <w:rPr>
                      <w:sz w:val="18"/>
                      <w:szCs w:val="18"/>
                    </w:rPr>
                  </w:pPr>
                  <w:r w:rsidRPr="002A4167">
                    <w:rPr>
                      <w:rFonts w:hint="eastAsia"/>
                      <w:sz w:val="18"/>
                      <w:szCs w:val="18"/>
                    </w:rPr>
                    <w:t>满足区（流）</w:t>
                  </w:r>
                  <w:proofErr w:type="gramStart"/>
                  <w:r w:rsidRPr="002A4167">
                    <w:rPr>
                      <w:rFonts w:hint="eastAsia"/>
                      <w:sz w:val="18"/>
                      <w:szCs w:val="18"/>
                    </w:rPr>
                    <w:t>域水环境质量</w:t>
                  </w:r>
                  <w:proofErr w:type="gramEnd"/>
                  <w:r w:rsidRPr="002A4167">
                    <w:rPr>
                      <w:rFonts w:hint="eastAsia"/>
                      <w:sz w:val="18"/>
                      <w:szCs w:val="18"/>
                    </w:rPr>
                    <w:t>改善目标要求</w:t>
                  </w:r>
                  <w:r w:rsidRPr="002A4167">
                    <w:rPr>
                      <w:sz w:val="18"/>
                      <w:szCs w:val="18"/>
                    </w:rPr>
                    <w:t>□</w:t>
                  </w:r>
                </w:p>
                <w:p w14:paraId="6C6A7898" w14:textId="77777777" w:rsidR="00F13C6C" w:rsidRPr="002A4167" w:rsidRDefault="00F13C6C">
                  <w:pPr>
                    <w:adjustRightInd w:val="0"/>
                    <w:snapToGrid w:val="0"/>
                    <w:spacing w:line="240" w:lineRule="auto"/>
                    <w:ind w:firstLineChars="0" w:firstLine="0"/>
                    <w:textAlignment w:val="baseline"/>
                    <w:rPr>
                      <w:sz w:val="18"/>
                      <w:szCs w:val="18"/>
                    </w:rPr>
                  </w:pPr>
                  <w:r w:rsidRPr="002A4167">
                    <w:rPr>
                      <w:rFonts w:hint="eastAsia"/>
                      <w:sz w:val="18"/>
                      <w:szCs w:val="18"/>
                    </w:rPr>
                    <w:t>水文要素型建设项目同时应包括水文情势变化评价、主要水文特征值影响评价、生态流量符合性评价</w:t>
                  </w:r>
                  <w:r w:rsidRPr="002A4167">
                    <w:rPr>
                      <w:sz w:val="18"/>
                      <w:szCs w:val="18"/>
                    </w:rPr>
                    <w:t>□</w:t>
                  </w:r>
                </w:p>
                <w:p w14:paraId="4BA15B4D" w14:textId="77777777" w:rsidR="00F13C6C" w:rsidRPr="002A4167" w:rsidRDefault="00F13C6C">
                  <w:pPr>
                    <w:adjustRightInd w:val="0"/>
                    <w:snapToGrid w:val="0"/>
                    <w:spacing w:line="240" w:lineRule="auto"/>
                    <w:ind w:firstLineChars="0" w:firstLine="0"/>
                    <w:textAlignment w:val="baseline"/>
                    <w:rPr>
                      <w:sz w:val="18"/>
                      <w:szCs w:val="18"/>
                    </w:rPr>
                  </w:pPr>
                  <w:r w:rsidRPr="002A4167">
                    <w:rPr>
                      <w:rFonts w:hint="eastAsia"/>
                      <w:sz w:val="18"/>
                      <w:szCs w:val="18"/>
                    </w:rPr>
                    <w:t>对于新设或调整入河（湖库、近岸海域）排放口的建设项目，应包括排放口设置的环境合理性评价</w:t>
                  </w:r>
                  <w:r w:rsidRPr="002A4167">
                    <w:rPr>
                      <w:sz w:val="18"/>
                      <w:szCs w:val="18"/>
                    </w:rPr>
                    <w:t>□</w:t>
                  </w:r>
                </w:p>
                <w:p w14:paraId="08386B06" w14:textId="77777777" w:rsidR="00F13C6C" w:rsidRPr="002A4167" w:rsidRDefault="00F13C6C">
                  <w:pPr>
                    <w:adjustRightInd w:val="0"/>
                    <w:snapToGrid w:val="0"/>
                    <w:spacing w:line="240" w:lineRule="auto"/>
                    <w:ind w:firstLineChars="0" w:firstLine="0"/>
                    <w:textAlignment w:val="baseline"/>
                    <w:rPr>
                      <w:sz w:val="18"/>
                      <w:szCs w:val="18"/>
                    </w:rPr>
                  </w:pPr>
                  <w:r w:rsidRPr="002A4167">
                    <w:rPr>
                      <w:rFonts w:hint="eastAsia"/>
                      <w:sz w:val="18"/>
                      <w:szCs w:val="18"/>
                    </w:rPr>
                    <w:t>满足生态保护红线、水环境质量底线、资源利用上线和环境准入清单管理要求</w:t>
                  </w:r>
                  <w:r w:rsidRPr="002A4167">
                    <w:rPr>
                      <w:kern w:val="0"/>
                      <w:sz w:val="18"/>
                      <w:szCs w:val="18"/>
                      <w:lang w:bidi="ar"/>
                    </w:rPr>
                    <w:sym w:font="Wingdings 2" w:char="F052"/>
                  </w:r>
                </w:p>
              </w:tc>
            </w:tr>
            <w:tr w:rsidR="002A4167" w:rsidRPr="002A4167" w14:paraId="32425FD6" w14:textId="77777777">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14:paraId="637F3D8E"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912" w:type="pct"/>
                  <w:vMerge w:val="restart"/>
                  <w:tcBorders>
                    <w:top w:val="single" w:sz="4" w:space="0" w:color="auto"/>
                    <w:left w:val="single" w:sz="4" w:space="0" w:color="auto"/>
                    <w:bottom w:val="single" w:sz="4" w:space="0" w:color="auto"/>
                    <w:right w:val="single" w:sz="4" w:space="0" w:color="auto"/>
                  </w:tcBorders>
                  <w:vAlign w:val="center"/>
                </w:tcPr>
                <w:p w14:paraId="236964A7"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污染源排放量核算</w:t>
                  </w:r>
                </w:p>
              </w:tc>
              <w:tc>
                <w:tcPr>
                  <w:tcW w:w="1266" w:type="pct"/>
                  <w:gridSpan w:val="4"/>
                  <w:tcBorders>
                    <w:top w:val="single" w:sz="4" w:space="0" w:color="auto"/>
                    <w:left w:val="single" w:sz="4" w:space="0" w:color="auto"/>
                    <w:bottom w:val="single" w:sz="4" w:space="0" w:color="auto"/>
                    <w:right w:val="single" w:sz="4" w:space="0" w:color="auto"/>
                  </w:tcBorders>
                  <w:vAlign w:val="center"/>
                </w:tcPr>
                <w:p w14:paraId="1D471C02"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污染物名称</w:t>
                  </w:r>
                </w:p>
              </w:tc>
              <w:tc>
                <w:tcPr>
                  <w:tcW w:w="1260" w:type="pct"/>
                  <w:gridSpan w:val="5"/>
                  <w:tcBorders>
                    <w:top w:val="single" w:sz="4" w:space="0" w:color="auto"/>
                    <w:left w:val="single" w:sz="4" w:space="0" w:color="auto"/>
                    <w:bottom w:val="single" w:sz="4" w:space="0" w:color="auto"/>
                    <w:right w:val="single" w:sz="4" w:space="0" w:color="auto"/>
                  </w:tcBorders>
                  <w:vAlign w:val="center"/>
                </w:tcPr>
                <w:p w14:paraId="4C0A3B30"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排放量</w:t>
                  </w:r>
                  <w:r w:rsidRPr="002A4167">
                    <w:rPr>
                      <w:sz w:val="18"/>
                      <w:szCs w:val="18"/>
                    </w:rPr>
                    <w:t>/</w:t>
                  </w:r>
                  <w:r w:rsidRPr="002A4167">
                    <w:rPr>
                      <w:rFonts w:hint="eastAsia"/>
                      <w:sz w:val="18"/>
                      <w:szCs w:val="18"/>
                    </w:rPr>
                    <w:t>（</w:t>
                  </w:r>
                  <w:r w:rsidRPr="002A4167">
                    <w:rPr>
                      <w:sz w:val="18"/>
                      <w:szCs w:val="18"/>
                    </w:rPr>
                    <w:t>t/a</w:t>
                  </w:r>
                  <w:r w:rsidRPr="002A4167">
                    <w:rPr>
                      <w:rFonts w:hint="eastAsia"/>
                      <w:sz w:val="18"/>
                      <w:szCs w:val="18"/>
                    </w:rPr>
                    <w:t>）</w:t>
                  </w:r>
                </w:p>
              </w:tc>
              <w:tc>
                <w:tcPr>
                  <w:tcW w:w="1274" w:type="pct"/>
                  <w:gridSpan w:val="4"/>
                  <w:tcBorders>
                    <w:top w:val="single" w:sz="4" w:space="0" w:color="auto"/>
                    <w:left w:val="single" w:sz="4" w:space="0" w:color="auto"/>
                    <w:bottom w:val="single" w:sz="4" w:space="0" w:color="auto"/>
                    <w:right w:val="single" w:sz="4" w:space="0" w:color="auto"/>
                  </w:tcBorders>
                  <w:vAlign w:val="center"/>
                </w:tcPr>
                <w:p w14:paraId="3F8D7EB3"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排放浓度</w:t>
                  </w:r>
                  <w:r w:rsidRPr="002A4167">
                    <w:rPr>
                      <w:sz w:val="18"/>
                      <w:szCs w:val="18"/>
                    </w:rPr>
                    <w:t>/</w:t>
                  </w:r>
                  <w:r w:rsidRPr="002A4167">
                    <w:rPr>
                      <w:rFonts w:hint="eastAsia"/>
                      <w:sz w:val="18"/>
                      <w:szCs w:val="18"/>
                    </w:rPr>
                    <w:t>（</w:t>
                  </w:r>
                  <w:r w:rsidRPr="002A4167">
                    <w:rPr>
                      <w:sz w:val="18"/>
                      <w:szCs w:val="18"/>
                    </w:rPr>
                    <w:t>mg/L</w:t>
                  </w:r>
                  <w:r w:rsidRPr="002A4167">
                    <w:rPr>
                      <w:rFonts w:hint="eastAsia"/>
                      <w:sz w:val="18"/>
                      <w:szCs w:val="18"/>
                    </w:rPr>
                    <w:t>）</w:t>
                  </w:r>
                </w:p>
              </w:tc>
            </w:tr>
            <w:tr w:rsidR="002A4167" w:rsidRPr="002A4167" w14:paraId="64F0CC9F" w14:textId="77777777">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14:paraId="3763612B"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912" w:type="pct"/>
                  <w:vMerge/>
                  <w:tcBorders>
                    <w:top w:val="single" w:sz="4" w:space="0" w:color="auto"/>
                    <w:left w:val="single" w:sz="4" w:space="0" w:color="auto"/>
                    <w:bottom w:val="single" w:sz="4" w:space="0" w:color="auto"/>
                    <w:right w:val="single" w:sz="4" w:space="0" w:color="auto"/>
                  </w:tcBorders>
                  <w:vAlign w:val="center"/>
                </w:tcPr>
                <w:p w14:paraId="7A9392F2" w14:textId="77777777" w:rsidR="00F13C6C" w:rsidRPr="002A4167" w:rsidRDefault="00F13C6C">
                  <w:pPr>
                    <w:adjustRightInd w:val="0"/>
                    <w:snapToGrid w:val="0"/>
                    <w:spacing w:line="264" w:lineRule="auto"/>
                    <w:ind w:firstLineChars="0" w:firstLine="0"/>
                    <w:jc w:val="center"/>
                    <w:textAlignment w:val="baseline"/>
                    <w:rPr>
                      <w:sz w:val="18"/>
                      <w:szCs w:val="18"/>
                    </w:rPr>
                  </w:pPr>
                </w:p>
              </w:tc>
              <w:tc>
                <w:tcPr>
                  <w:tcW w:w="1266" w:type="pct"/>
                  <w:gridSpan w:val="4"/>
                  <w:tcBorders>
                    <w:top w:val="single" w:sz="4" w:space="0" w:color="auto"/>
                    <w:left w:val="single" w:sz="4" w:space="0" w:color="auto"/>
                    <w:bottom w:val="single" w:sz="4" w:space="0" w:color="auto"/>
                    <w:right w:val="single" w:sz="4" w:space="0" w:color="auto"/>
                  </w:tcBorders>
                  <w:vAlign w:val="center"/>
                </w:tcPr>
                <w:p w14:paraId="0A795670"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w:t>
                  </w:r>
                  <w:proofErr w:type="spellStart"/>
                  <w:r w:rsidRPr="002A4167">
                    <w:rPr>
                      <w:sz w:val="18"/>
                      <w:szCs w:val="18"/>
                    </w:rPr>
                    <w:t>COD</w:t>
                  </w:r>
                  <w:r w:rsidRPr="002A4167">
                    <w:rPr>
                      <w:sz w:val="18"/>
                      <w:szCs w:val="18"/>
                      <w:vertAlign w:val="subscript"/>
                    </w:rPr>
                    <w:t>Cr</w:t>
                  </w:r>
                  <w:proofErr w:type="spellEnd"/>
                  <w:r w:rsidRPr="002A4167">
                    <w:rPr>
                      <w:rFonts w:hint="eastAsia"/>
                      <w:sz w:val="18"/>
                      <w:szCs w:val="18"/>
                    </w:rPr>
                    <w:t>）</w:t>
                  </w:r>
                </w:p>
              </w:tc>
              <w:tc>
                <w:tcPr>
                  <w:tcW w:w="1260" w:type="pct"/>
                  <w:gridSpan w:val="5"/>
                  <w:tcBorders>
                    <w:top w:val="single" w:sz="4" w:space="0" w:color="auto"/>
                    <w:left w:val="single" w:sz="4" w:space="0" w:color="auto"/>
                    <w:bottom w:val="single" w:sz="4" w:space="0" w:color="auto"/>
                    <w:right w:val="single" w:sz="4" w:space="0" w:color="auto"/>
                  </w:tcBorders>
                  <w:vAlign w:val="center"/>
                </w:tcPr>
                <w:p w14:paraId="6BF5B85D"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w:t>
                  </w:r>
                  <w:r w:rsidRPr="002A4167">
                    <w:rPr>
                      <w:sz w:val="18"/>
                      <w:szCs w:val="18"/>
                    </w:rPr>
                    <w:t>0.0</w:t>
                  </w:r>
                  <w:r w:rsidR="004C3605" w:rsidRPr="002A4167">
                    <w:rPr>
                      <w:sz w:val="18"/>
                      <w:szCs w:val="18"/>
                    </w:rPr>
                    <w:t>17</w:t>
                  </w:r>
                  <w:r w:rsidRPr="002A4167">
                    <w:rPr>
                      <w:rFonts w:hint="eastAsia"/>
                      <w:sz w:val="18"/>
                      <w:szCs w:val="18"/>
                    </w:rPr>
                    <w:t>）</w:t>
                  </w:r>
                </w:p>
              </w:tc>
              <w:tc>
                <w:tcPr>
                  <w:tcW w:w="1274" w:type="pct"/>
                  <w:gridSpan w:val="4"/>
                  <w:tcBorders>
                    <w:top w:val="single" w:sz="4" w:space="0" w:color="auto"/>
                    <w:left w:val="single" w:sz="4" w:space="0" w:color="auto"/>
                    <w:bottom w:val="single" w:sz="4" w:space="0" w:color="auto"/>
                    <w:right w:val="single" w:sz="4" w:space="0" w:color="auto"/>
                  </w:tcBorders>
                  <w:vAlign w:val="center"/>
                </w:tcPr>
                <w:p w14:paraId="4CAEB208"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w:t>
                  </w:r>
                  <w:r w:rsidRPr="002A4167">
                    <w:rPr>
                      <w:sz w:val="18"/>
                      <w:szCs w:val="18"/>
                    </w:rPr>
                    <w:t>50</w:t>
                  </w:r>
                  <w:r w:rsidRPr="002A4167">
                    <w:rPr>
                      <w:rFonts w:hint="eastAsia"/>
                      <w:sz w:val="18"/>
                      <w:szCs w:val="18"/>
                    </w:rPr>
                    <w:t>）</w:t>
                  </w:r>
                </w:p>
              </w:tc>
            </w:tr>
            <w:tr w:rsidR="002A4167" w:rsidRPr="002A4167" w14:paraId="24B63E00" w14:textId="77777777">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14:paraId="04E6E94D"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912" w:type="pct"/>
                  <w:vMerge/>
                  <w:tcBorders>
                    <w:top w:val="single" w:sz="4" w:space="0" w:color="auto"/>
                    <w:left w:val="single" w:sz="4" w:space="0" w:color="auto"/>
                    <w:bottom w:val="single" w:sz="4" w:space="0" w:color="auto"/>
                    <w:right w:val="single" w:sz="4" w:space="0" w:color="auto"/>
                  </w:tcBorders>
                  <w:vAlign w:val="center"/>
                </w:tcPr>
                <w:p w14:paraId="2990D3EA" w14:textId="77777777" w:rsidR="00F13C6C" w:rsidRPr="002A4167" w:rsidRDefault="00F13C6C">
                  <w:pPr>
                    <w:adjustRightInd w:val="0"/>
                    <w:snapToGrid w:val="0"/>
                    <w:spacing w:line="264" w:lineRule="auto"/>
                    <w:ind w:firstLineChars="0" w:firstLine="0"/>
                    <w:jc w:val="center"/>
                    <w:textAlignment w:val="baseline"/>
                    <w:rPr>
                      <w:sz w:val="18"/>
                      <w:szCs w:val="18"/>
                    </w:rPr>
                  </w:pPr>
                </w:p>
              </w:tc>
              <w:tc>
                <w:tcPr>
                  <w:tcW w:w="1266" w:type="pct"/>
                  <w:gridSpan w:val="4"/>
                  <w:tcBorders>
                    <w:top w:val="single" w:sz="4" w:space="0" w:color="auto"/>
                    <w:left w:val="single" w:sz="4" w:space="0" w:color="auto"/>
                    <w:bottom w:val="single" w:sz="4" w:space="0" w:color="auto"/>
                    <w:right w:val="single" w:sz="4" w:space="0" w:color="auto"/>
                  </w:tcBorders>
                  <w:vAlign w:val="center"/>
                </w:tcPr>
                <w:p w14:paraId="341E808A"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napToGrid w:val="0"/>
                      <w:kern w:val="0"/>
                      <w:sz w:val="18"/>
                      <w:szCs w:val="18"/>
                    </w:rPr>
                    <w:t>（</w:t>
                  </w:r>
                  <w:r w:rsidRPr="002A4167">
                    <w:rPr>
                      <w:snapToGrid w:val="0"/>
                      <w:kern w:val="0"/>
                      <w:sz w:val="18"/>
                      <w:szCs w:val="18"/>
                    </w:rPr>
                    <w:t>NH</w:t>
                  </w:r>
                  <w:r w:rsidRPr="002A4167">
                    <w:rPr>
                      <w:snapToGrid w:val="0"/>
                      <w:kern w:val="0"/>
                      <w:sz w:val="18"/>
                      <w:szCs w:val="18"/>
                      <w:vertAlign w:val="subscript"/>
                    </w:rPr>
                    <w:t>3</w:t>
                  </w:r>
                  <w:r w:rsidRPr="002A4167">
                    <w:rPr>
                      <w:snapToGrid w:val="0"/>
                      <w:kern w:val="0"/>
                      <w:sz w:val="18"/>
                      <w:szCs w:val="18"/>
                    </w:rPr>
                    <w:t>-N</w:t>
                  </w:r>
                  <w:r w:rsidRPr="002A4167">
                    <w:rPr>
                      <w:rFonts w:hint="eastAsia"/>
                      <w:snapToGrid w:val="0"/>
                      <w:kern w:val="0"/>
                      <w:sz w:val="18"/>
                      <w:szCs w:val="18"/>
                    </w:rPr>
                    <w:t>）</w:t>
                  </w:r>
                </w:p>
              </w:tc>
              <w:tc>
                <w:tcPr>
                  <w:tcW w:w="1260" w:type="pct"/>
                  <w:gridSpan w:val="5"/>
                  <w:tcBorders>
                    <w:top w:val="single" w:sz="4" w:space="0" w:color="auto"/>
                    <w:left w:val="single" w:sz="4" w:space="0" w:color="auto"/>
                    <w:bottom w:val="single" w:sz="4" w:space="0" w:color="auto"/>
                    <w:right w:val="single" w:sz="4" w:space="0" w:color="auto"/>
                  </w:tcBorders>
                  <w:vAlign w:val="center"/>
                </w:tcPr>
                <w:p w14:paraId="11360162"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w:t>
                  </w:r>
                  <w:r w:rsidRPr="002A4167">
                    <w:rPr>
                      <w:sz w:val="18"/>
                      <w:szCs w:val="18"/>
                    </w:rPr>
                    <w:t>0.00</w:t>
                  </w:r>
                  <w:r w:rsidR="004C3605" w:rsidRPr="002A4167">
                    <w:rPr>
                      <w:sz w:val="18"/>
                      <w:szCs w:val="18"/>
                    </w:rPr>
                    <w:t>2</w:t>
                  </w:r>
                  <w:r w:rsidRPr="002A4167">
                    <w:rPr>
                      <w:rFonts w:hint="eastAsia"/>
                      <w:sz w:val="18"/>
                      <w:szCs w:val="18"/>
                    </w:rPr>
                    <w:t>）</w:t>
                  </w:r>
                </w:p>
              </w:tc>
              <w:tc>
                <w:tcPr>
                  <w:tcW w:w="1274" w:type="pct"/>
                  <w:gridSpan w:val="4"/>
                  <w:tcBorders>
                    <w:top w:val="single" w:sz="4" w:space="0" w:color="auto"/>
                    <w:left w:val="single" w:sz="4" w:space="0" w:color="auto"/>
                    <w:bottom w:val="single" w:sz="4" w:space="0" w:color="auto"/>
                    <w:right w:val="single" w:sz="4" w:space="0" w:color="auto"/>
                  </w:tcBorders>
                  <w:vAlign w:val="center"/>
                </w:tcPr>
                <w:p w14:paraId="5FDFB882"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w:t>
                  </w:r>
                  <w:r w:rsidRPr="002A4167">
                    <w:rPr>
                      <w:sz w:val="18"/>
                      <w:szCs w:val="18"/>
                    </w:rPr>
                    <w:t>5</w:t>
                  </w:r>
                  <w:r w:rsidRPr="002A4167">
                    <w:rPr>
                      <w:rFonts w:hint="eastAsia"/>
                      <w:sz w:val="18"/>
                      <w:szCs w:val="18"/>
                    </w:rPr>
                    <w:t>）</w:t>
                  </w:r>
                </w:p>
              </w:tc>
            </w:tr>
            <w:tr w:rsidR="002A4167" w:rsidRPr="002A4167" w14:paraId="4908E4FF" w14:textId="77777777">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14:paraId="7E75599E"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912" w:type="pct"/>
                  <w:vMerge w:val="restart"/>
                  <w:tcBorders>
                    <w:top w:val="single" w:sz="4" w:space="0" w:color="auto"/>
                    <w:left w:val="single" w:sz="4" w:space="0" w:color="auto"/>
                    <w:bottom w:val="single" w:sz="4" w:space="0" w:color="auto"/>
                    <w:right w:val="single" w:sz="4" w:space="0" w:color="auto"/>
                  </w:tcBorders>
                  <w:vAlign w:val="center"/>
                </w:tcPr>
                <w:p w14:paraId="76FBF782"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替代源排放情况</w:t>
                  </w:r>
                </w:p>
              </w:tc>
              <w:tc>
                <w:tcPr>
                  <w:tcW w:w="769" w:type="pct"/>
                  <w:tcBorders>
                    <w:top w:val="single" w:sz="4" w:space="0" w:color="auto"/>
                    <w:left w:val="single" w:sz="4" w:space="0" w:color="auto"/>
                    <w:bottom w:val="single" w:sz="4" w:space="0" w:color="auto"/>
                    <w:right w:val="single" w:sz="4" w:space="0" w:color="auto"/>
                  </w:tcBorders>
                  <w:vAlign w:val="center"/>
                </w:tcPr>
                <w:p w14:paraId="3B5332D5"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污染源名称</w:t>
                  </w:r>
                </w:p>
              </w:tc>
              <w:tc>
                <w:tcPr>
                  <w:tcW w:w="878" w:type="pct"/>
                  <w:gridSpan w:val="4"/>
                  <w:tcBorders>
                    <w:top w:val="single" w:sz="4" w:space="0" w:color="auto"/>
                    <w:left w:val="single" w:sz="4" w:space="0" w:color="auto"/>
                    <w:bottom w:val="single" w:sz="4" w:space="0" w:color="auto"/>
                    <w:right w:val="single" w:sz="4" w:space="0" w:color="auto"/>
                  </w:tcBorders>
                  <w:vAlign w:val="center"/>
                </w:tcPr>
                <w:p w14:paraId="01D1F1EB"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排污许可证编号</w:t>
                  </w:r>
                </w:p>
              </w:tc>
              <w:tc>
                <w:tcPr>
                  <w:tcW w:w="635" w:type="pct"/>
                  <w:gridSpan w:val="2"/>
                  <w:tcBorders>
                    <w:top w:val="single" w:sz="4" w:space="0" w:color="auto"/>
                    <w:left w:val="single" w:sz="4" w:space="0" w:color="auto"/>
                    <w:bottom w:val="single" w:sz="4" w:space="0" w:color="auto"/>
                    <w:right w:val="single" w:sz="4" w:space="0" w:color="auto"/>
                  </w:tcBorders>
                  <w:vAlign w:val="center"/>
                </w:tcPr>
                <w:p w14:paraId="6E3A845B"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污染物名称</w:t>
                  </w:r>
                </w:p>
              </w:tc>
              <w:tc>
                <w:tcPr>
                  <w:tcW w:w="628" w:type="pct"/>
                  <w:gridSpan w:val="3"/>
                  <w:tcBorders>
                    <w:top w:val="single" w:sz="4" w:space="0" w:color="auto"/>
                    <w:left w:val="single" w:sz="4" w:space="0" w:color="auto"/>
                    <w:bottom w:val="single" w:sz="4" w:space="0" w:color="auto"/>
                    <w:right w:val="single" w:sz="4" w:space="0" w:color="auto"/>
                  </w:tcBorders>
                  <w:vAlign w:val="center"/>
                </w:tcPr>
                <w:p w14:paraId="55F49BE8"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排放量</w:t>
                  </w:r>
                  <w:r w:rsidRPr="002A4167">
                    <w:rPr>
                      <w:sz w:val="18"/>
                      <w:szCs w:val="18"/>
                    </w:rPr>
                    <w:t>/</w:t>
                  </w:r>
                  <w:r w:rsidRPr="002A4167">
                    <w:rPr>
                      <w:rFonts w:hint="eastAsia"/>
                      <w:sz w:val="18"/>
                      <w:szCs w:val="18"/>
                    </w:rPr>
                    <w:t>（</w:t>
                  </w:r>
                  <w:r w:rsidRPr="002A4167">
                    <w:rPr>
                      <w:sz w:val="18"/>
                      <w:szCs w:val="18"/>
                    </w:rPr>
                    <w:t>t/a</w:t>
                  </w:r>
                  <w:r w:rsidRPr="002A4167">
                    <w:rPr>
                      <w:rFonts w:hint="eastAsia"/>
                      <w:sz w:val="18"/>
                      <w:szCs w:val="18"/>
                    </w:rPr>
                    <w:t>）</w:t>
                  </w:r>
                </w:p>
              </w:tc>
              <w:tc>
                <w:tcPr>
                  <w:tcW w:w="892" w:type="pct"/>
                  <w:gridSpan w:val="3"/>
                  <w:tcBorders>
                    <w:top w:val="single" w:sz="4" w:space="0" w:color="auto"/>
                    <w:left w:val="single" w:sz="4" w:space="0" w:color="auto"/>
                    <w:bottom w:val="single" w:sz="4" w:space="0" w:color="auto"/>
                    <w:right w:val="single" w:sz="4" w:space="0" w:color="auto"/>
                  </w:tcBorders>
                  <w:vAlign w:val="center"/>
                </w:tcPr>
                <w:p w14:paraId="240E0600"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排放浓度</w:t>
                  </w:r>
                  <w:r w:rsidRPr="002A4167">
                    <w:rPr>
                      <w:sz w:val="18"/>
                      <w:szCs w:val="18"/>
                    </w:rPr>
                    <w:t>/</w:t>
                  </w:r>
                  <w:r w:rsidRPr="002A4167">
                    <w:rPr>
                      <w:rFonts w:hint="eastAsia"/>
                      <w:sz w:val="18"/>
                      <w:szCs w:val="18"/>
                    </w:rPr>
                    <w:t>（</w:t>
                  </w:r>
                  <w:r w:rsidRPr="002A4167">
                    <w:rPr>
                      <w:sz w:val="18"/>
                      <w:szCs w:val="18"/>
                    </w:rPr>
                    <w:t>mg/L</w:t>
                  </w:r>
                  <w:r w:rsidRPr="002A4167">
                    <w:rPr>
                      <w:rFonts w:hint="eastAsia"/>
                      <w:sz w:val="18"/>
                      <w:szCs w:val="18"/>
                    </w:rPr>
                    <w:t>）</w:t>
                  </w:r>
                </w:p>
              </w:tc>
            </w:tr>
            <w:tr w:rsidR="002A4167" w:rsidRPr="002A4167" w14:paraId="7D57B2B8" w14:textId="77777777">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14:paraId="7545F0E9"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912" w:type="pct"/>
                  <w:vMerge/>
                  <w:tcBorders>
                    <w:top w:val="single" w:sz="4" w:space="0" w:color="auto"/>
                    <w:left w:val="single" w:sz="4" w:space="0" w:color="auto"/>
                    <w:bottom w:val="single" w:sz="4" w:space="0" w:color="auto"/>
                    <w:right w:val="single" w:sz="4" w:space="0" w:color="auto"/>
                  </w:tcBorders>
                  <w:vAlign w:val="center"/>
                </w:tcPr>
                <w:p w14:paraId="17381887" w14:textId="77777777" w:rsidR="00F13C6C" w:rsidRPr="002A4167" w:rsidRDefault="00F13C6C">
                  <w:pPr>
                    <w:adjustRightInd w:val="0"/>
                    <w:snapToGrid w:val="0"/>
                    <w:spacing w:line="264" w:lineRule="auto"/>
                    <w:ind w:firstLineChars="0" w:firstLine="0"/>
                    <w:jc w:val="center"/>
                    <w:textAlignment w:val="baseline"/>
                    <w:rPr>
                      <w:sz w:val="18"/>
                      <w:szCs w:val="18"/>
                    </w:rPr>
                  </w:pPr>
                </w:p>
              </w:tc>
              <w:tc>
                <w:tcPr>
                  <w:tcW w:w="769" w:type="pct"/>
                  <w:tcBorders>
                    <w:top w:val="single" w:sz="4" w:space="0" w:color="auto"/>
                    <w:left w:val="single" w:sz="4" w:space="0" w:color="auto"/>
                    <w:bottom w:val="single" w:sz="4" w:space="0" w:color="auto"/>
                    <w:right w:val="single" w:sz="4" w:space="0" w:color="auto"/>
                  </w:tcBorders>
                  <w:vAlign w:val="center"/>
                </w:tcPr>
                <w:p w14:paraId="5E11AC83"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w:t>
                  </w:r>
                  <w:r w:rsidRPr="002A4167">
                    <w:rPr>
                      <w:sz w:val="18"/>
                      <w:szCs w:val="18"/>
                    </w:rPr>
                    <w:t>/</w:t>
                  </w:r>
                  <w:r w:rsidRPr="002A4167">
                    <w:rPr>
                      <w:rFonts w:hint="eastAsia"/>
                      <w:sz w:val="18"/>
                      <w:szCs w:val="18"/>
                    </w:rPr>
                    <w:t>）</w:t>
                  </w:r>
                </w:p>
              </w:tc>
              <w:tc>
                <w:tcPr>
                  <w:tcW w:w="878" w:type="pct"/>
                  <w:gridSpan w:val="4"/>
                  <w:tcBorders>
                    <w:top w:val="single" w:sz="4" w:space="0" w:color="auto"/>
                    <w:left w:val="single" w:sz="4" w:space="0" w:color="auto"/>
                    <w:bottom w:val="single" w:sz="4" w:space="0" w:color="auto"/>
                    <w:right w:val="single" w:sz="4" w:space="0" w:color="auto"/>
                  </w:tcBorders>
                  <w:vAlign w:val="center"/>
                </w:tcPr>
                <w:p w14:paraId="671403A4"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w:t>
                  </w:r>
                  <w:r w:rsidRPr="002A4167">
                    <w:rPr>
                      <w:sz w:val="18"/>
                      <w:szCs w:val="18"/>
                    </w:rPr>
                    <w:t>/</w:t>
                  </w:r>
                  <w:r w:rsidRPr="002A4167">
                    <w:rPr>
                      <w:rFonts w:hint="eastAsia"/>
                      <w:sz w:val="18"/>
                      <w:szCs w:val="18"/>
                    </w:rPr>
                    <w:t>）</w:t>
                  </w:r>
                </w:p>
              </w:tc>
              <w:tc>
                <w:tcPr>
                  <w:tcW w:w="635" w:type="pct"/>
                  <w:gridSpan w:val="2"/>
                  <w:tcBorders>
                    <w:top w:val="single" w:sz="4" w:space="0" w:color="auto"/>
                    <w:left w:val="single" w:sz="4" w:space="0" w:color="auto"/>
                    <w:bottom w:val="single" w:sz="4" w:space="0" w:color="auto"/>
                    <w:right w:val="single" w:sz="4" w:space="0" w:color="auto"/>
                  </w:tcBorders>
                  <w:vAlign w:val="center"/>
                </w:tcPr>
                <w:p w14:paraId="05DC938E"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w:t>
                  </w:r>
                  <w:r w:rsidRPr="002A4167">
                    <w:rPr>
                      <w:sz w:val="18"/>
                      <w:szCs w:val="18"/>
                    </w:rPr>
                    <w:t>/</w:t>
                  </w:r>
                  <w:r w:rsidRPr="002A4167">
                    <w:rPr>
                      <w:rFonts w:hint="eastAsia"/>
                      <w:sz w:val="18"/>
                      <w:szCs w:val="18"/>
                    </w:rPr>
                    <w:t>）</w:t>
                  </w:r>
                </w:p>
              </w:tc>
              <w:tc>
                <w:tcPr>
                  <w:tcW w:w="628" w:type="pct"/>
                  <w:gridSpan w:val="3"/>
                  <w:tcBorders>
                    <w:top w:val="single" w:sz="4" w:space="0" w:color="auto"/>
                    <w:left w:val="single" w:sz="4" w:space="0" w:color="auto"/>
                    <w:bottom w:val="single" w:sz="4" w:space="0" w:color="auto"/>
                    <w:right w:val="single" w:sz="4" w:space="0" w:color="auto"/>
                  </w:tcBorders>
                  <w:vAlign w:val="center"/>
                </w:tcPr>
                <w:p w14:paraId="7A15746A"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w:t>
                  </w:r>
                  <w:r w:rsidRPr="002A4167">
                    <w:rPr>
                      <w:sz w:val="18"/>
                      <w:szCs w:val="18"/>
                    </w:rPr>
                    <w:t>/</w:t>
                  </w:r>
                  <w:r w:rsidRPr="002A4167">
                    <w:rPr>
                      <w:rFonts w:hint="eastAsia"/>
                      <w:sz w:val="18"/>
                      <w:szCs w:val="18"/>
                    </w:rPr>
                    <w:t>）</w:t>
                  </w:r>
                </w:p>
              </w:tc>
              <w:tc>
                <w:tcPr>
                  <w:tcW w:w="892" w:type="pct"/>
                  <w:gridSpan w:val="3"/>
                  <w:tcBorders>
                    <w:top w:val="single" w:sz="4" w:space="0" w:color="auto"/>
                    <w:left w:val="single" w:sz="4" w:space="0" w:color="auto"/>
                    <w:bottom w:val="single" w:sz="4" w:space="0" w:color="auto"/>
                    <w:right w:val="single" w:sz="4" w:space="0" w:color="auto"/>
                  </w:tcBorders>
                  <w:vAlign w:val="center"/>
                </w:tcPr>
                <w:p w14:paraId="242011CD"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w:t>
                  </w:r>
                  <w:r w:rsidRPr="002A4167">
                    <w:rPr>
                      <w:sz w:val="18"/>
                      <w:szCs w:val="18"/>
                    </w:rPr>
                    <w:t>/</w:t>
                  </w:r>
                  <w:r w:rsidRPr="002A4167">
                    <w:rPr>
                      <w:rFonts w:hint="eastAsia"/>
                      <w:sz w:val="18"/>
                      <w:szCs w:val="18"/>
                    </w:rPr>
                    <w:t>）</w:t>
                  </w:r>
                </w:p>
              </w:tc>
            </w:tr>
            <w:tr w:rsidR="002A4167" w:rsidRPr="002A4167" w14:paraId="33F949EF" w14:textId="77777777">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14:paraId="28704776"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912" w:type="pct"/>
                  <w:tcBorders>
                    <w:top w:val="single" w:sz="4" w:space="0" w:color="auto"/>
                    <w:left w:val="single" w:sz="4" w:space="0" w:color="auto"/>
                    <w:bottom w:val="single" w:sz="4" w:space="0" w:color="auto"/>
                    <w:right w:val="single" w:sz="4" w:space="0" w:color="auto"/>
                  </w:tcBorders>
                  <w:vAlign w:val="center"/>
                </w:tcPr>
                <w:p w14:paraId="76725534"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生态流量确定</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1B3B95D8" w14:textId="77777777" w:rsidR="00F13C6C" w:rsidRPr="002A4167" w:rsidRDefault="00F13C6C">
                  <w:pPr>
                    <w:adjustRightInd w:val="0"/>
                    <w:snapToGrid w:val="0"/>
                    <w:spacing w:line="264" w:lineRule="auto"/>
                    <w:ind w:firstLineChars="0" w:firstLine="0"/>
                    <w:textAlignment w:val="baseline"/>
                    <w:rPr>
                      <w:sz w:val="18"/>
                      <w:szCs w:val="18"/>
                    </w:rPr>
                  </w:pPr>
                  <w:r w:rsidRPr="002A4167">
                    <w:rPr>
                      <w:rFonts w:hint="eastAsia"/>
                      <w:sz w:val="18"/>
                      <w:szCs w:val="18"/>
                    </w:rPr>
                    <w:t>生态流量：一般水期（</w:t>
                  </w:r>
                  <w:r w:rsidRPr="002A4167">
                    <w:rPr>
                      <w:sz w:val="18"/>
                      <w:szCs w:val="18"/>
                    </w:rPr>
                    <w:t>/</w:t>
                  </w:r>
                  <w:r w:rsidRPr="002A4167">
                    <w:rPr>
                      <w:rFonts w:hint="eastAsia"/>
                      <w:sz w:val="18"/>
                      <w:szCs w:val="18"/>
                    </w:rPr>
                    <w:t>）</w:t>
                  </w:r>
                  <w:r w:rsidRPr="002A4167">
                    <w:rPr>
                      <w:sz w:val="18"/>
                      <w:szCs w:val="18"/>
                    </w:rPr>
                    <w:t>m</w:t>
                  </w:r>
                  <w:r w:rsidRPr="002A4167">
                    <w:rPr>
                      <w:sz w:val="18"/>
                      <w:szCs w:val="18"/>
                      <w:vertAlign w:val="superscript"/>
                    </w:rPr>
                    <w:t>3</w:t>
                  </w:r>
                  <w:r w:rsidRPr="002A4167">
                    <w:rPr>
                      <w:sz w:val="18"/>
                      <w:szCs w:val="18"/>
                    </w:rPr>
                    <w:t>/s</w:t>
                  </w:r>
                  <w:r w:rsidRPr="002A4167">
                    <w:rPr>
                      <w:rFonts w:hint="eastAsia"/>
                      <w:sz w:val="18"/>
                      <w:szCs w:val="18"/>
                    </w:rPr>
                    <w:t>；鱼类繁殖期（</w:t>
                  </w:r>
                  <w:r w:rsidRPr="002A4167">
                    <w:rPr>
                      <w:sz w:val="18"/>
                      <w:szCs w:val="18"/>
                    </w:rPr>
                    <w:t>/</w:t>
                  </w:r>
                  <w:r w:rsidRPr="002A4167">
                    <w:rPr>
                      <w:rFonts w:hint="eastAsia"/>
                      <w:sz w:val="18"/>
                      <w:szCs w:val="18"/>
                    </w:rPr>
                    <w:t>）</w:t>
                  </w:r>
                  <w:r w:rsidRPr="002A4167">
                    <w:rPr>
                      <w:sz w:val="18"/>
                      <w:szCs w:val="18"/>
                    </w:rPr>
                    <w:t>m</w:t>
                  </w:r>
                  <w:r w:rsidRPr="002A4167">
                    <w:rPr>
                      <w:sz w:val="18"/>
                      <w:szCs w:val="18"/>
                      <w:vertAlign w:val="superscript"/>
                    </w:rPr>
                    <w:t>3</w:t>
                  </w:r>
                  <w:r w:rsidRPr="002A4167">
                    <w:rPr>
                      <w:sz w:val="18"/>
                      <w:szCs w:val="18"/>
                    </w:rPr>
                    <w:t>/s</w:t>
                  </w:r>
                  <w:r w:rsidRPr="002A4167">
                    <w:rPr>
                      <w:rFonts w:hint="eastAsia"/>
                      <w:sz w:val="18"/>
                      <w:szCs w:val="18"/>
                    </w:rPr>
                    <w:t>；其他（</w:t>
                  </w:r>
                  <w:r w:rsidRPr="002A4167">
                    <w:rPr>
                      <w:sz w:val="18"/>
                      <w:szCs w:val="18"/>
                    </w:rPr>
                    <w:t>/</w:t>
                  </w:r>
                  <w:r w:rsidRPr="002A4167">
                    <w:rPr>
                      <w:rFonts w:hint="eastAsia"/>
                      <w:sz w:val="18"/>
                      <w:szCs w:val="18"/>
                    </w:rPr>
                    <w:t>）</w:t>
                  </w:r>
                  <w:r w:rsidRPr="002A4167">
                    <w:rPr>
                      <w:sz w:val="18"/>
                      <w:szCs w:val="18"/>
                    </w:rPr>
                    <w:t>m</w:t>
                  </w:r>
                  <w:r w:rsidRPr="002A4167">
                    <w:rPr>
                      <w:sz w:val="18"/>
                      <w:szCs w:val="18"/>
                      <w:vertAlign w:val="superscript"/>
                    </w:rPr>
                    <w:t>3</w:t>
                  </w:r>
                  <w:r w:rsidRPr="002A4167">
                    <w:rPr>
                      <w:sz w:val="18"/>
                      <w:szCs w:val="18"/>
                    </w:rPr>
                    <w:t>/s</w:t>
                  </w:r>
                </w:p>
                <w:p w14:paraId="57F02CF3" w14:textId="77777777" w:rsidR="00F13C6C" w:rsidRPr="002A4167" w:rsidRDefault="00F13C6C">
                  <w:pPr>
                    <w:adjustRightInd w:val="0"/>
                    <w:snapToGrid w:val="0"/>
                    <w:spacing w:line="264" w:lineRule="auto"/>
                    <w:ind w:firstLineChars="0" w:firstLine="0"/>
                    <w:textAlignment w:val="baseline"/>
                    <w:rPr>
                      <w:sz w:val="18"/>
                      <w:szCs w:val="18"/>
                    </w:rPr>
                  </w:pPr>
                  <w:r w:rsidRPr="002A4167">
                    <w:rPr>
                      <w:rFonts w:hint="eastAsia"/>
                      <w:sz w:val="18"/>
                      <w:szCs w:val="18"/>
                    </w:rPr>
                    <w:t>生态水位：一般水期（</w:t>
                  </w:r>
                  <w:r w:rsidRPr="002A4167">
                    <w:rPr>
                      <w:sz w:val="18"/>
                      <w:szCs w:val="18"/>
                    </w:rPr>
                    <w:t>/</w:t>
                  </w:r>
                  <w:r w:rsidRPr="002A4167">
                    <w:rPr>
                      <w:rFonts w:hint="eastAsia"/>
                      <w:sz w:val="18"/>
                      <w:szCs w:val="18"/>
                    </w:rPr>
                    <w:t>）</w:t>
                  </w:r>
                  <w:r w:rsidRPr="002A4167">
                    <w:rPr>
                      <w:sz w:val="18"/>
                      <w:szCs w:val="18"/>
                    </w:rPr>
                    <w:t>m</w:t>
                  </w:r>
                  <w:r w:rsidRPr="002A4167">
                    <w:rPr>
                      <w:rFonts w:hint="eastAsia"/>
                      <w:sz w:val="18"/>
                      <w:szCs w:val="18"/>
                    </w:rPr>
                    <w:t>；鱼类繁殖期（</w:t>
                  </w:r>
                  <w:r w:rsidRPr="002A4167">
                    <w:rPr>
                      <w:sz w:val="18"/>
                      <w:szCs w:val="18"/>
                    </w:rPr>
                    <w:t>/</w:t>
                  </w:r>
                  <w:r w:rsidRPr="002A4167">
                    <w:rPr>
                      <w:rFonts w:hint="eastAsia"/>
                      <w:sz w:val="18"/>
                      <w:szCs w:val="18"/>
                    </w:rPr>
                    <w:t>）</w:t>
                  </w:r>
                  <w:r w:rsidRPr="002A4167">
                    <w:rPr>
                      <w:sz w:val="18"/>
                      <w:szCs w:val="18"/>
                    </w:rPr>
                    <w:t>m</w:t>
                  </w:r>
                  <w:r w:rsidRPr="002A4167">
                    <w:rPr>
                      <w:rFonts w:hint="eastAsia"/>
                      <w:sz w:val="18"/>
                      <w:szCs w:val="18"/>
                    </w:rPr>
                    <w:t>；其他（</w:t>
                  </w:r>
                  <w:r w:rsidRPr="002A4167">
                    <w:rPr>
                      <w:sz w:val="18"/>
                      <w:szCs w:val="18"/>
                    </w:rPr>
                    <w:t>/</w:t>
                  </w:r>
                  <w:r w:rsidRPr="002A4167">
                    <w:rPr>
                      <w:rFonts w:hint="eastAsia"/>
                      <w:sz w:val="18"/>
                      <w:szCs w:val="18"/>
                    </w:rPr>
                    <w:t>）</w:t>
                  </w:r>
                  <w:r w:rsidRPr="002A4167">
                    <w:rPr>
                      <w:sz w:val="18"/>
                      <w:szCs w:val="18"/>
                    </w:rPr>
                    <w:t>m</w:t>
                  </w:r>
                </w:p>
              </w:tc>
            </w:tr>
            <w:tr w:rsidR="002A4167" w:rsidRPr="002A4167" w14:paraId="1EABEE88" w14:textId="77777777">
              <w:trPr>
                <w:trHeight w:val="283"/>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7D961FA0" w14:textId="77777777" w:rsidR="00F13C6C" w:rsidRPr="002A4167" w:rsidRDefault="00F13C6C">
                  <w:pPr>
                    <w:adjustRightInd w:val="0"/>
                    <w:snapToGrid w:val="0"/>
                    <w:spacing w:line="257" w:lineRule="auto"/>
                    <w:ind w:firstLineChars="0" w:firstLine="0"/>
                    <w:jc w:val="center"/>
                    <w:textAlignment w:val="baseline"/>
                    <w:rPr>
                      <w:sz w:val="18"/>
                      <w:szCs w:val="18"/>
                    </w:rPr>
                  </w:pPr>
                  <w:r w:rsidRPr="002A4167">
                    <w:rPr>
                      <w:rFonts w:hint="eastAsia"/>
                      <w:sz w:val="18"/>
                      <w:szCs w:val="18"/>
                    </w:rPr>
                    <w:t>防治措施</w:t>
                  </w:r>
                </w:p>
              </w:tc>
              <w:tc>
                <w:tcPr>
                  <w:tcW w:w="912" w:type="pct"/>
                  <w:tcBorders>
                    <w:top w:val="single" w:sz="4" w:space="0" w:color="auto"/>
                    <w:left w:val="single" w:sz="4" w:space="0" w:color="auto"/>
                    <w:bottom w:val="single" w:sz="4" w:space="0" w:color="auto"/>
                    <w:right w:val="single" w:sz="4" w:space="0" w:color="auto"/>
                  </w:tcBorders>
                  <w:vAlign w:val="center"/>
                </w:tcPr>
                <w:p w14:paraId="03483A1C"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环保措施</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04E9F6C1" w14:textId="77777777" w:rsidR="00F13C6C" w:rsidRPr="002A4167" w:rsidRDefault="00F13C6C">
                  <w:pPr>
                    <w:adjustRightInd w:val="0"/>
                    <w:snapToGrid w:val="0"/>
                    <w:spacing w:line="264" w:lineRule="auto"/>
                    <w:ind w:firstLineChars="0" w:firstLine="0"/>
                    <w:textAlignment w:val="baseline"/>
                    <w:rPr>
                      <w:sz w:val="18"/>
                      <w:szCs w:val="18"/>
                    </w:rPr>
                  </w:pPr>
                  <w:r w:rsidRPr="002A4167">
                    <w:rPr>
                      <w:rFonts w:hint="eastAsia"/>
                      <w:sz w:val="18"/>
                      <w:szCs w:val="18"/>
                    </w:rPr>
                    <w:t>污水处理设施</w:t>
                  </w:r>
                  <w:r w:rsidRPr="002A4167">
                    <w:rPr>
                      <w:sz w:val="18"/>
                      <w:szCs w:val="18"/>
                    </w:rPr>
                    <w:t>□</w:t>
                  </w:r>
                  <w:r w:rsidRPr="002A4167">
                    <w:rPr>
                      <w:rFonts w:hint="eastAsia"/>
                      <w:sz w:val="18"/>
                      <w:szCs w:val="18"/>
                    </w:rPr>
                    <w:t>；水文减缓设施</w:t>
                  </w:r>
                  <w:r w:rsidRPr="002A4167">
                    <w:rPr>
                      <w:sz w:val="18"/>
                      <w:szCs w:val="18"/>
                    </w:rPr>
                    <w:t>□</w:t>
                  </w:r>
                  <w:r w:rsidRPr="002A4167">
                    <w:rPr>
                      <w:rFonts w:hint="eastAsia"/>
                      <w:sz w:val="18"/>
                      <w:szCs w:val="18"/>
                    </w:rPr>
                    <w:t>；生态流量保障设施</w:t>
                  </w:r>
                  <w:r w:rsidRPr="002A4167">
                    <w:rPr>
                      <w:sz w:val="18"/>
                      <w:szCs w:val="18"/>
                    </w:rPr>
                    <w:t>□</w:t>
                  </w:r>
                  <w:r w:rsidRPr="002A4167">
                    <w:rPr>
                      <w:rFonts w:hint="eastAsia"/>
                      <w:sz w:val="18"/>
                      <w:szCs w:val="18"/>
                    </w:rPr>
                    <w:t>；区域削减</w:t>
                  </w:r>
                  <w:r w:rsidRPr="002A4167">
                    <w:rPr>
                      <w:sz w:val="18"/>
                      <w:szCs w:val="18"/>
                    </w:rPr>
                    <w:t>□</w:t>
                  </w:r>
                  <w:r w:rsidRPr="002A4167">
                    <w:rPr>
                      <w:rFonts w:hint="eastAsia"/>
                      <w:sz w:val="18"/>
                      <w:szCs w:val="18"/>
                    </w:rPr>
                    <w:t>；依托其他工程措施</w:t>
                  </w:r>
                  <w:r w:rsidRPr="002A4167">
                    <w:rPr>
                      <w:kern w:val="0"/>
                      <w:sz w:val="18"/>
                      <w:szCs w:val="18"/>
                      <w:lang w:bidi="ar"/>
                    </w:rPr>
                    <w:sym w:font="Wingdings 2" w:char="F052"/>
                  </w:r>
                  <w:r w:rsidRPr="002A4167">
                    <w:rPr>
                      <w:rFonts w:hint="eastAsia"/>
                      <w:sz w:val="18"/>
                      <w:szCs w:val="18"/>
                    </w:rPr>
                    <w:t>；其他</w:t>
                  </w:r>
                  <w:r w:rsidRPr="002A4167">
                    <w:rPr>
                      <w:sz w:val="18"/>
                      <w:szCs w:val="18"/>
                    </w:rPr>
                    <w:t>□</w:t>
                  </w:r>
                </w:p>
              </w:tc>
            </w:tr>
            <w:tr w:rsidR="002A4167" w:rsidRPr="002A4167" w14:paraId="2197E38E" w14:textId="77777777">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14:paraId="44EAAC84"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912" w:type="pct"/>
                  <w:vMerge w:val="restart"/>
                  <w:tcBorders>
                    <w:top w:val="single" w:sz="4" w:space="0" w:color="auto"/>
                    <w:left w:val="single" w:sz="4" w:space="0" w:color="auto"/>
                    <w:bottom w:val="single" w:sz="4" w:space="0" w:color="auto"/>
                    <w:right w:val="single" w:sz="4" w:space="0" w:color="auto"/>
                  </w:tcBorders>
                  <w:vAlign w:val="center"/>
                </w:tcPr>
                <w:p w14:paraId="79E91BBA"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监测计划</w:t>
                  </w:r>
                </w:p>
              </w:tc>
              <w:tc>
                <w:tcPr>
                  <w:tcW w:w="866" w:type="pct"/>
                  <w:gridSpan w:val="2"/>
                  <w:tcBorders>
                    <w:top w:val="single" w:sz="4" w:space="0" w:color="auto"/>
                    <w:left w:val="single" w:sz="4" w:space="0" w:color="auto"/>
                    <w:bottom w:val="single" w:sz="4" w:space="0" w:color="auto"/>
                    <w:right w:val="single" w:sz="4" w:space="0" w:color="auto"/>
                  </w:tcBorders>
                  <w:vAlign w:val="center"/>
                </w:tcPr>
                <w:p w14:paraId="7ED9B9EF" w14:textId="77777777" w:rsidR="00F13C6C" w:rsidRPr="002A4167" w:rsidRDefault="00F13C6C">
                  <w:pPr>
                    <w:adjustRightInd w:val="0"/>
                    <w:snapToGrid w:val="0"/>
                    <w:spacing w:line="264" w:lineRule="auto"/>
                    <w:ind w:firstLineChars="0" w:firstLine="0"/>
                    <w:jc w:val="center"/>
                    <w:textAlignment w:val="baseline"/>
                    <w:rPr>
                      <w:sz w:val="18"/>
                      <w:szCs w:val="18"/>
                    </w:rPr>
                  </w:pPr>
                </w:p>
              </w:tc>
              <w:tc>
                <w:tcPr>
                  <w:tcW w:w="1546" w:type="pct"/>
                  <w:gridSpan w:val="6"/>
                  <w:tcBorders>
                    <w:top w:val="single" w:sz="4" w:space="0" w:color="auto"/>
                    <w:left w:val="single" w:sz="4" w:space="0" w:color="auto"/>
                    <w:bottom w:val="single" w:sz="4" w:space="0" w:color="auto"/>
                    <w:right w:val="single" w:sz="4" w:space="0" w:color="auto"/>
                  </w:tcBorders>
                  <w:vAlign w:val="center"/>
                </w:tcPr>
                <w:p w14:paraId="01BF0056"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环境质量</w:t>
                  </w:r>
                </w:p>
              </w:tc>
              <w:tc>
                <w:tcPr>
                  <w:tcW w:w="1389" w:type="pct"/>
                  <w:gridSpan w:val="5"/>
                  <w:tcBorders>
                    <w:top w:val="single" w:sz="4" w:space="0" w:color="auto"/>
                    <w:left w:val="single" w:sz="4" w:space="0" w:color="auto"/>
                    <w:bottom w:val="single" w:sz="4" w:space="0" w:color="auto"/>
                    <w:right w:val="single" w:sz="4" w:space="0" w:color="auto"/>
                  </w:tcBorders>
                  <w:vAlign w:val="center"/>
                </w:tcPr>
                <w:p w14:paraId="177C961F"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污染源</w:t>
                  </w:r>
                </w:p>
              </w:tc>
            </w:tr>
            <w:tr w:rsidR="002A4167" w:rsidRPr="002A4167" w14:paraId="07D02765" w14:textId="77777777">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14:paraId="5B018338"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912" w:type="pct"/>
                  <w:vMerge/>
                  <w:tcBorders>
                    <w:top w:val="single" w:sz="4" w:space="0" w:color="auto"/>
                    <w:left w:val="single" w:sz="4" w:space="0" w:color="auto"/>
                    <w:bottom w:val="single" w:sz="4" w:space="0" w:color="auto"/>
                    <w:right w:val="single" w:sz="4" w:space="0" w:color="auto"/>
                  </w:tcBorders>
                  <w:vAlign w:val="center"/>
                </w:tcPr>
                <w:p w14:paraId="6413E3DE" w14:textId="77777777" w:rsidR="00F13C6C" w:rsidRPr="002A4167" w:rsidRDefault="00F13C6C">
                  <w:pPr>
                    <w:adjustRightInd w:val="0"/>
                    <w:snapToGrid w:val="0"/>
                    <w:spacing w:line="264" w:lineRule="auto"/>
                    <w:ind w:firstLineChars="0" w:firstLine="0"/>
                    <w:jc w:val="center"/>
                    <w:textAlignment w:val="baseline"/>
                    <w:rPr>
                      <w:sz w:val="18"/>
                      <w:szCs w:val="18"/>
                    </w:rPr>
                  </w:pPr>
                </w:p>
              </w:tc>
              <w:tc>
                <w:tcPr>
                  <w:tcW w:w="866" w:type="pct"/>
                  <w:gridSpan w:val="2"/>
                  <w:tcBorders>
                    <w:top w:val="single" w:sz="4" w:space="0" w:color="auto"/>
                    <w:left w:val="single" w:sz="4" w:space="0" w:color="auto"/>
                    <w:bottom w:val="single" w:sz="4" w:space="0" w:color="auto"/>
                    <w:right w:val="single" w:sz="4" w:space="0" w:color="auto"/>
                  </w:tcBorders>
                  <w:vAlign w:val="center"/>
                </w:tcPr>
                <w:p w14:paraId="6A19A465"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监测方式</w:t>
                  </w:r>
                </w:p>
              </w:tc>
              <w:tc>
                <w:tcPr>
                  <w:tcW w:w="1546" w:type="pct"/>
                  <w:gridSpan w:val="6"/>
                  <w:tcBorders>
                    <w:top w:val="single" w:sz="4" w:space="0" w:color="auto"/>
                    <w:left w:val="single" w:sz="4" w:space="0" w:color="auto"/>
                    <w:bottom w:val="single" w:sz="4" w:space="0" w:color="auto"/>
                    <w:right w:val="single" w:sz="4" w:space="0" w:color="auto"/>
                  </w:tcBorders>
                  <w:vAlign w:val="center"/>
                </w:tcPr>
                <w:p w14:paraId="74C4B458"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手动</w:t>
                  </w:r>
                  <w:r w:rsidRPr="002A4167">
                    <w:rPr>
                      <w:sz w:val="18"/>
                      <w:szCs w:val="18"/>
                    </w:rPr>
                    <w:t>□</w:t>
                  </w:r>
                  <w:r w:rsidRPr="002A4167">
                    <w:rPr>
                      <w:rFonts w:hint="eastAsia"/>
                      <w:sz w:val="18"/>
                      <w:szCs w:val="18"/>
                    </w:rPr>
                    <w:t>；自动</w:t>
                  </w:r>
                  <w:r w:rsidRPr="002A4167">
                    <w:rPr>
                      <w:sz w:val="18"/>
                      <w:szCs w:val="18"/>
                    </w:rPr>
                    <w:t>□</w:t>
                  </w:r>
                  <w:r w:rsidRPr="002A4167">
                    <w:rPr>
                      <w:rFonts w:hint="eastAsia"/>
                      <w:sz w:val="18"/>
                      <w:szCs w:val="18"/>
                    </w:rPr>
                    <w:t>；无监测</w:t>
                  </w:r>
                  <w:r w:rsidRPr="002A4167">
                    <w:rPr>
                      <w:kern w:val="0"/>
                      <w:sz w:val="18"/>
                      <w:szCs w:val="18"/>
                      <w:lang w:bidi="ar"/>
                    </w:rPr>
                    <w:sym w:font="Wingdings 2" w:char="F052"/>
                  </w:r>
                </w:p>
              </w:tc>
              <w:tc>
                <w:tcPr>
                  <w:tcW w:w="1389" w:type="pct"/>
                  <w:gridSpan w:val="5"/>
                  <w:tcBorders>
                    <w:top w:val="single" w:sz="4" w:space="0" w:color="auto"/>
                    <w:left w:val="single" w:sz="4" w:space="0" w:color="auto"/>
                    <w:bottom w:val="single" w:sz="4" w:space="0" w:color="auto"/>
                    <w:right w:val="single" w:sz="4" w:space="0" w:color="auto"/>
                  </w:tcBorders>
                  <w:vAlign w:val="center"/>
                </w:tcPr>
                <w:p w14:paraId="39478543"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手动</w:t>
                  </w:r>
                  <w:r w:rsidRPr="002A4167">
                    <w:rPr>
                      <w:kern w:val="0"/>
                      <w:sz w:val="18"/>
                      <w:szCs w:val="18"/>
                      <w:lang w:bidi="ar"/>
                    </w:rPr>
                    <w:sym w:font="Wingdings 2" w:char="F052"/>
                  </w:r>
                  <w:r w:rsidRPr="002A4167">
                    <w:rPr>
                      <w:rFonts w:hint="eastAsia"/>
                      <w:sz w:val="18"/>
                      <w:szCs w:val="18"/>
                    </w:rPr>
                    <w:t>；自动</w:t>
                  </w:r>
                  <w:r w:rsidRPr="002A4167">
                    <w:rPr>
                      <w:sz w:val="18"/>
                      <w:szCs w:val="18"/>
                    </w:rPr>
                    <w:t>□</w:t>
                  </w:r>
                  <w:r w:rsidRPr="002A4167">
                    <w:rPr>
                      <w:rFonts w:hint="eastAsia"/>
                      <w:sz w:val="18"/>
                      <w:szCs w:val="18"/>
                    </w:rPr>
                    <w:t>；无监测</w:t>
                  </w:r>
                  <w:r w:rsidRPr="002A4167">
                    <w:rPr>
                      <w:sz w:val="18"/>
                      <w:szCs w:val="18"/>
                    </w:rPr>
                    <w:t>□</w:t>
                  </w:r>
                </w:p>
              </w:tc>
            </w:tr>
            <w:tr w:rsidR="002A4167" w:rsidRPr="002A4167" w14:paraId="6E81647C" w14:textId="77777777">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14:paraId="57840F2D"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912" w:type="pct"/>
                  <w:vMerge/>
                  <w:tcBorders>
                    <w:top w:val="single" w:sz="4" w:space="0" w:color="auto"/>
                    <w:left w:val="single" w:sz="4" w:space="0" w:color="auto"/>
                    <w:bottom w:val="single" w:sz="4" w:space="0" w:color="auto"/>
                    <w:right w:val="single" w:sz="4" w:space="0" w:color="auto"/>
                  </w:tcBorders>
                  <w:vAlign w:val="center"/>
                </w:tcPr>
                <w:p w14:paraId="0047281D" w14:textId="77777777" w:rsidR="00F13C6C" w:rsidRPr="002A4167" w:rsidRDefault="00F13C6C">
                  <w:pPr>
                    <w:adjustRightInd w:val="0"/>
                    <w:snapToGrid w:val="0"/>
                    <w:spacing w:line="264" w:lineRule="auto"/>
                    <w:ind w:firstLineChars="0" w:firstLine="0"/>
                    <w:jc w:val="center"/>
                    <w:textAlignment w:val="baseline"/>
                    <w:rPr>
                      <w:sz w:val="18"/>
                      <w:szCs w:val="18"/>
                    </w:rPr>
                  </w:pPr>
                </w:p>
              </w:tc>
              <w:tc>
                <w:tcPr>
                  <w:tcW w:w="866" w:type="pct"/>
                  <w:gridSpan w:val="2"/>
                  <w:tcBorders>
                    <w:top w:val="single" w:sz="4" w:space="0" w:color="auto"/>
                    <w:left w:val="single" w:sz="4" w:space="0" w:color="auto"/>
                    <w:bottom w:val="single" w:sz="4" w:space="0" w:color="auto"/>
                    <w:right w:val="single" w:sz="4" w:space="0" w:color="auto"/>
                  </w:tcBorders>
                  <w:vAlign w:val="center"/>
                </w:tcPr>
                <w:p w14:paraId="44DA9031"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监测点位</w:t>
                  </w:r>
                </w:p>
              </w:tc>
              <w:tc>
                <w:tcPr>
                  <w:tcW w:w="1546" w:type="pct"/>
                  <w:gridSpan w:val="6"/>
                  <w:tcBorders>
                    <w:top w:val="single" w:sz="4" w:space="0" w:color="auto"/>
                    <w:left w:val="single" w:sz="4" w:space="0" w:color="auto"/>
                    <w:bottom w:val="single" w:sz="4" w:space="0" w:color="auto"/>
                    <w:right w:val="single" w:sz="4" w:space="0" w:color="auto"/>
                  </w:tcBorders>
                  <w:vAlign w:val="center"/>
                </w:tcPr>
                <w:p w14:paraId="0FDA6F5D"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w:t>
                  </w:r>
                  <w:r w:rsidRPr="002A4167">
                    <w:rPr>
                      <w:sz w:val="18"/>
                      <w:szCs w:val="18"/>
                    </w:rPr>
                    <w:t>/</w:t>
                  </w:r>
                  <w:r w:rsidRPr="002A4167">
                    <w:rPr>
                      <w:rFonts w:hint="eastAsia"/>
                      <w:sz w:val="18"/>
                      <w:szCs w:val="18"/>
                    </w:rPr>
                    <w:t>）</w:t>
                  </w:r>
                </w:p>
              </w:tc>
              <w:tc>
                <w:tcPr>
                  <w:tcW w:w="1389" w:type="pct"/>
                  <w:gridSpan w:val="5"/>
                  <w:tcBorders>
                    <w:top w:val="single" w:sz="4" w:space="0" w:color="auto"/>
                    <w:left w:val="single" w:sz="4" w:space="0" w:color="auto"/>
                    <w:bottom w:val="single" w:sz="4" w:space="0" w:color="auto"/>
                    <w:right w:val="single" w:sz="4" w:space="0" w:color="auto"/>
                  </w:tcBorders>
                  <w:vAlign w:val="center"/>
                </w:tcPr>
                <w:p w14:paraId="49EEF031" w14:textId="77777777" w:rsidR="00F13C6C" w:rsidRPr="002A4167" w:rsidRDefault="00F13C6C">
                  <w:pPr>
                    <w:adjustRightInd w:val="0"/>
                    <w:snapToGrid w:val="0"/>
                    <w:spacing w:line="264" w:lineRule="auto"/>
                    <w:ind w:firstLineChars="0" w:firstLine="0"/>
                    <w:jc w:val="center"/>
                    <w:textAlignment w:val="baseline"/>
                    <w:rPr>
                      <w:sz w:val="18"/>
                      <w:szCs w:val="18"/>
                    </w:rPr>
                  </w:pPr>
                  <w:proofErr w:type="gramStart"/>
                  <w:r w:rsidRPr="002A4167">
                    <w:rPr>
                      <w:rFonts w:hint="eastAsia"/>
                      <w:sz w:val="18"/>
                      <w:szCs w:val="18"/>
                    </w:rPr>
                    <w:t>厂区总</w:t>
                  </w:r>
                  <w:proofErr w:type="gramEnd"/>
                  <w:r w:rsidRPr="002A4167">
                    <w:rPr>
                      <w:rFonts w:hint="eastAsia"/>
                      <w:sz w:val="18"/>
                      <w:szCs w:val="18"/>
                    </w:rPr>
                    <w:t>排口</w:t>
                  </w:r>
                </w:p>
              </w:tc>
            </w:tr>
            <w:tr w:rsidR="002A4167" w:rsidRPr="002A4167" w14:paraId="485FA755" w14:textId="77777777">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14:paraId="74F8DD55"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912" w:type="pct"/>
                  <w:vMerge/>
                  <w:tcBorders>
                    <w:top w:val="single" w:sz="4" w:space="0" w:color="auto"/>
                    <w:left w:val="single" w:sz="4" w:space="0" w:color="auto"/>
                    <w:bottom w:val="single" w:sz="4" w:space="0" w:color="auto"/>
                    <w:right w:val="single" w:sz="4" w:space="0" w:color="auto"/>
                  </w:tcBorders>
                  <w:vAlign w:val="center"/>
                </w:tcPr>
                <w:p w14:paraId="0A50027D" w14:textId="77777777" w:rsidR="00F13C6C" w:rsidRPr="002A4167" w:rsidRDefault="00F13C6C">
                  <w:pPr>
                    <w:adjustRightInd w:val="0"/>
                    <w:snapToGrid w:val="0"/>
                    <w:spacing w:line="264" w:lineRule="auto"/>
                    <w:ind w:firstLineChars="0" w:firstLine="0"/>
                    <w:jc w:val="center"/>
                    <w:textAlignment w:val="baseline"/>
                    <w:rPr>
                      <w:sz w:val="18"/>
                      <w:szCs w:val="18"/>
                    </w:rPr>
                  </w:pPr>
                </w:p>
              </w:tc>
              <w:tc>
                <w:tcPr>
                  <w:tcW w:w="866" w:type="pct"/>
                  <w:gridSpan w:val="2"/>
                  <w:tcBorders>
                    <w:top w:val="single" w:sz="4" w:space="0" w:color="auto"/>
                    <w:left w:val="single" w:sz="4" w:space="0" w:color="auto"/>
                    <w:bottom w:val="single" w:sz="4" w:space="0" w:color="auto"/>
                    <w:right w:val="single" w:sz="4" w:space="0" w:color="auto"/>
                  </w:tcBorders>
                  <w:vAlign w:val="center"/>
                </w:tcPr>
                <w:p w14:paraId="3A7C2B95"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监测因子</w:t>
                  </w:r>
                </w:p>
              </w:tc>
              <w:tc>
                <w:tcPr>
                  <w:tcW w:w="1546" w:type="pct"/>
                  <w:gridSpan w:val="6"/>
                  <w:tcBorders>
                    <w:top w:val="single" w:sz="4" w:space="0" w:color="auto"/>
                    <w:left w:val="single" w:sz="4" w:space="0" w:color="auto"/>
                    <w:bottom w:val="single" w:sz="4" w:space="0" w:color="auto"/>
                    <w:right w:val="single" w:sz="4" w:space="0" w:color="auto"/>
                  </w:tcBorders>
                  <w:vAlign w:val="center"/>
                </w:tcPr>
                <w:p w14:paraId="48A0D97B"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w:t>
                  </w:r>
                  <w:r w:rsidRPr="002A4167">
                    <w:rPr>
                      <w:sz w:val="18"/>
                      <w:szCs w:val="18"/>
                    </w:rPr>
                    <w:t>/</w:t>
                  </w:r>
                  <w:r w:rsidRPr="002A4167">
                    <w:rPr>
                      <w:rFonts w:hint="eastAsia"/>
                      <w:sz w:val="18"/>
                      <w:szCs w:val="18"/>
                    </w:rPr>
                    <w:t>）</w:t>
                  </w:r>
                </w:p>
              </w:tc>
              <w:tc>
                <w:tcPr>
                  <w:tcW w:w="1389" w:type="pct"/>
                  <w:gridSpan w:val="5"/>
                  <w:tcBorders>
                    <w:top w:val="single" w:sz="4" w:space="0" w:color="auto"/>
                    <w:left w:val="single" w:sz="4" w:space="0" w:color="auto"/>
                    <w:bottom w:val="single" w:sz="4" w:space="0" w:color="auto"/>
                    <w:right w:val="single" w:sz="4" w:space="0" w:color="auto"/>
                  </w:tcBorders>
                  <w:vAlign w:val="center"/>
                </w:tcPr>
                <w:p w14:paraId="5DC4222B"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w:t>
                  </w:r>
                  <w:proofErr w:type="spellStart"/>
                  <w:r w:rsidRPr="002A4167">
                    <w:rPr>
                      <w:sz w:val="18"/>
                      <w:szCs w:val="18"/>
                    </w:rPr>
                    <w:t>COD</w:t>
                  </w:r>
                  <w:r w:rsidRPr="002A4167">
                    <w:rPr>
                      <w:sz w:val="18"/>
                      <w:szCs w:val="18"/>
                      <w:vertAlign w:val="subscript"/>
                    </w:rPr>
                    <w:t>Cr</w:t>
                  </w:r>
                  <w:proofErr w:type="spellEnd"/>
                  <w:r w:rsidRPr="002A4167">
                    <w:rPr>
                      <w:rFonts w:hint="eastAsia"/>
                      <w:sz w:val="18"/>
                      <w:szCs w:val="18"/>
                    </w:rPr>
                    <w:t>、</w:t>
                  </w:r>
                  <w:r w:rsidRPr="002A4167">
                    <w:rPr>
                      <w:snapToGrid w:val="0"/>
                      <w:kern w:val="0"/>
                      <w:sz w:val="18"/>
                      <w:szCs w:val="18"/>
                    </w:rPr>
                    <w:t>NH</w:t>
                  </w:r>
                  <w:r w:rsidRPr="002A4167">
                    <w:rPr>
                      <w:snapToGrid w:val="0"/>
                      <w:kern w:val="0"/>
                      <w:sz w:val="18"/>
                      <w:szCs w:val="18"/>
                      <w:vertAlign w:val="subscript"/>
                    </w:rPr>
                    <w:t>3</w:t>
                  </w:r>
                  <w:r w:rsidRPr="002A4167">
                    <w:rPr>
                      <w:snapToGrid w:val="0"/>
                      <w:kern w:val="0"/>
                      <w:sz w:val="18"/>
                      <w:szCs w:val="18"/>
                    </w:rPr>
                    <w:t>-N</w:t>
                  </w:r>
                  <w:r w:rsidRPr="002A4167">
                    <w:rPr>
                      <w:rFonts w:hint="eastAsia"/>
                      <w:sz w:val="18"/>
                      <w:szCs w:val="18"/>
                    </w:rPr>
                    <w:t>）</w:t>
                  </w:r>
                </w:p>
              </w:tc>
            </w:tr>
            <w:tr w:rsidR="002A4167" w:rsidRPr="002A4167" w14:paraId="5171E642" w14:textId="77777777">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14:paraId="18A34E4F" w14:textId="77777777" w:rsidR="00F13C6C" w:rsidRPr="002A4167" w:rsidRDefault="00F13C6C">
                  <w:pPr>
                    <w:adjustRightInd w:val="0"/>
                    <w:snapToGrid w:val="0"/>
                    <w:spacing w:line="257" w:lineRule="auto"/>
                    <w:ind w:firstLineChars="0" w:firstLine="0"/>
                    <w:jc w:val="center"/>
                    <w:textAlignment w:val="baseline"/>
                    <w:rPr>
                      <w:sz w:val="18"/>
                      <w:szCs w:val="18"/>
                    </w:rPr>
                  </w:pPr>
                </w:p>
              </w:tc>
              <w:tc>
                <w:tcPr>
                  <w:tcW w:w="912" w:type="pct"/>
                  <w:tcBorders>
                    <w:top w:val="single" w:sz="4" w:space="0" w:color="auto"/>
                    <w:left w:val="single" w:sz="4" w:space="0" w:color="auto"/>
                    <w:bottom w:val="single" w:sz="4" w:space="0" w:color="auto"/>
                    <w:right w:val="single" w:sz="4" w:space="0" w:color="auto"/>
                  </w:tcBorders>
                  <w:vAlign w:val="center"/>
                </w:tcPr>
                <w:p w14:paraId="4BFFEBCA"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污染物排放清单</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34057BFA" w14:textId="77777777" w:rsidR="00F13C6C" w:rsidRPr="002A4167" w:rsidRDefault="00F13C6C">
                  <w:pPr>
                    <w:adjustRightInd w:val="0"/>
                    <w:snapToGrid w:val="0"/>
                    <w:spacing w:line="264" w:lineRule="auto"/>
                    <w:ind w:firstLineChars="0" w:firstLine="0"/>
                    <w:textAlignment w:val="baseline"/>
                    <w:rPr>
                      <w:sz w:val="18"/>
                      <w:szCs w:val="18"/>
                    </w:rPr>
                  </w:pPr>
                  <w:r w:rsidRPr="002A4167">
                    <w:rPr>
                      <w:kern w:val="0"/>
                      <w:sz w:val="18"/>
                      <w:szCs w:val="18"/>
                      <w:lang w:bidi="ar"/>
                    </w:rPr>
                    <w:sym w:font="Wingdings 2" w:char="F052"/>
                  </w:r>
                </w:p>
              </w:tc>
            </w:tr>
            <w:tr w:rsidR="002A4167" w:rsidRPr="002A4167" w14:paraId="43600D2A" w14:textId="77777777">
              <w:trPr>
                <w:trHeight w:val="283"/>
              </w:trPr>
              <w:tc>
                <w:tcPr>
                  <w:tcW w:w="1199" w:type="pct"/>
                  <w:gridSpan w:val="2"/>
                  <w:tcBorders>
                    <w:top w:val="single" w:sz="4" w:space="0" w:color="auto"/>
                    <w:left w:val="single" w:sz="4" w:space="0" w:color="auto"/>
                    <w:bottom w:val="single" w:sz="4" w:space="0" w:color="auto"/>
                    <w:right w:val="single" w:sz="4" w:space="0" w:color="auto"/>
                  </w:tcBorders>
                  <w:vAlign w:val="center"/>
                </w:tcPr>
                <w:p w14:paraId="199B53E9" w14:textId="77777777" w:rsidR="00F13C6C" w:rsidRPr="002A4167" w:rsidRDefault="00F13C6C">
                  <w:pPr>
                    <w:adjustRightInd w:val="0"/>
                    <w:snapToGrid w:val="0"/>
                    <w:spacing w:line="264" w:lineRule="auto"/>
                    <w:ind w:firstLineChars="0" w:firstLine="0"/>
                    <w:jc w:val="center"/>
                    <w:textAlignment w:val="baseline"/>
                    <w:rPr>
                      <w:sz w:val="18"/>
                      <w:szCs w:val="18"/>
                    </w:rPr>
                  </w:pPr>
                  <w:r w:rsidRPr="002A4167">
                    <w:rPr>
                      <w:rFonts w:hint="eastAsia"/>
                      <w:sz w:val="18"/>
                      <w:szCs w:val="18"/>
                    </w:rPr>
                    <w:t>评价结论</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76EED4A1" w14:textId="77777777" w:rsidR="00F13C6C" w:rsidRPr="002A4167" w:rsidRDefault="00F13C6C">
                  <w:pPr>
                    <w:adjustRightInd w:val="0"/>
                    <w:snapToGrid w:val="0"/>
                    <w:spacing w:line="264" w:lineRule="auto"/>
                    <w:ind w:firstLineChars="0" w:firstLine="0"/>
                    <w:textAlignment w:val="baseline"/>
                    <w:rPr>
                      <w:kern w:val="0"/>
                      <w:sz w:val="18"/>
                      <w:szCs w:val="18"/>
                      <w:lang w:bidi="ar"/>
                    </w:rPr>
                  </w:pPr>
                  <w:r w:rsidRPr="002A4167">
                    <w:rPr>
                      <w:rFonts w:hint="eastAsia"/>
                      <w:kern w:val="0"/>
                      <w:sz w:val="18"/>
                      <w:szCs w:val="18"/>
                      <w:lang w:bidi="ar"/>
                    </w:rPr>
                    <w:t>可以接受</w:t>
                  </w:r>
                  <w:r w:rsidRPr="002A4167">
                    <w:rPr>
                      <w:kern w:val="0"/>
                      <w:sz w:val="18"/>
                      <w:szCs w:val="18"/>
                      <w:lang w:bidi="ar"/>
                    </w:rPr>
                    <w:sym w:font="Wingdings 2" w:char="F052"/>
                  </w:r>
                  <w:r w:rsidRPr="002A4167">
                    <w:rPr>
                      <w:rFonts w:hint="eastAsia"/>
                      <w:kern w:val="0"/>
                      <w:sz w:val="18"/>
                      <w:szCs w:val="18"/>
                      <w:lang w:bidi="ar"/>
                    </w:rPr>
                    <w:t>；不可以接受</w:t>
                  </w:r>
                  <w:r w:rsidRPr="002A4167">
                    <w:rPr>
                      <w:sz w:val="18"/>
                      <w:szCs w:val="18"/>
                    </w:rPr>
                    <w:t>□</w:t>
                  </w:r>
                </w:p>
              </w:tc>
            </w:tr>
            <w:tr w:rsidR="002A4167" w:rsidRPr="002A4167" w14:paraId="4A1C070C" w14:textId="77777777">
              <w:trPr>
                <w:trHeight w:val="283"/>
              </w:trPr>
              <w:tc>
                <w:tcPr>
                  <w:tcW w:w="5000" w:type="pct"/>
                  <w:gridSpan w:val="15"/>
                  <w:tcBorders>
                    <w:top w:val="single" w:sz="4" w:space="0" w:color="auto"/>
                    <w:left w:val="single" w:sz="4" w:space="0" w:color="auto"/>
                    <w:bottom w:val="single" w:sz="4" w:space="0" w:color="auto"/>
                    <w:right w:val="single" w:sz="4" w:space="0" w:color="auto"/>
                  </w:tcBorders>
                  <w:vAlign w:val="center"/>
                </w:tcPr>
                <w:p w14:paraId="56E5D4A8" w14:textId="77777777" w:rsidR="00F13C6C" w:rsidRPr="002A4167" w:rsidRDefault="00F13C6C">
                  <w:pPr>
                    <w:adjustRightInd w:val="0"/>
                    <w:snapToGrid w:val="0"/>
                    <w:spacing w:line="264" w:lineRule="auto"/>
                    <w:ind w:firstLineChars="0" w:firstLine="0"/>
                    <w:textAlignment w:val="baseline"/>
                    <w:rPr>
                      <w:sz w:val="18"/>
                      <w:szCs w:val="18"/>
                    </w:rPr>
                  </w:pPr>
                  <w:r w:rsidRPr="002A4167">
                    <w:rPr>
                      <w:rFonts w:hint="eastAsia"/>
                      <w:sz w:val="18"/>
                      <w:szCs w:val="18"/>
                    </w:rPr>
                    <w:t>注：</w:t>
                  </w:r>
                  <w:r w:rsidRPr="002A4167">
                    <w:rPr>
                      <w:sz w:val="18"/>
                      <w:szCs w:val="18"/>
                    </w:rPr>
                    <w:t>“□”</w:t>
                  </w:r>
                  <w:r w:rsidRPr="002A4167">
                    <w:rPr>
                      <w:rFonts w:hint="eastAsia"/>
                      <w:sz w:val="18"/>
                      <w:szCs w:val="18"/>
                    </w:rPr>
                    <w:t>为勾选项，填</w:t>
                  </w:r>
                  <w:r w:rsidRPr="002A4167">
                    <w:rPr>
                      <w:sz w:val="18"/>
                      <w:szCs w:val="18"/>
                    </w:rPr>
                    <w:t>“√”</w:t>
                  </w:r>
                  <w:r w:rsidRPr="002A4167">
                    <w:rPr>
                      <w:rFonts w:hint="eastAsia"/>
                      <w:sz w:val="18"/>
                      <w:szCs w:val="18"/>
                    </w:rPr>
                    <w:t>；</w:t>
                  </w:r>
                  <w:r w:rsidRPr="002A4167">
                    <w:rPr>
                      <w:sz w:val="18"/>
                      <w:szCs w:val="18"/>
                    </w:rPr>
                    <w:t>“</w:t>
                  </w:r>
                  <w:r w:rsidRPr="002A4167">
                    <w:rPr>
                      <w:rFonts w:hint="eastAsia"/>
                      <w:sz w:val="18"/>
                      <w:szCs w:val="18"/>
                    </w:rPr>
                    <w:t>（）</w:t>
                  </w:r>
                  <w:r w:rsidRPr="002A4167">
                    <w:rPr>
                      <w:sz w:val="18"/>
                      <w:szCs w:val="18"/>
                    </w:rPr>
                    <w:t>”</w:t>
                  </w:r>
                  <w:r w:rsidRPr="002A4167">
                    <w:rPr>
                      <w:rFonts w:hint="eastAsia"/>
                      <w:sz w:val="18"/>
                      <w:szCs w:val="18"/>
                    </w:rPr>
                    <w:t>为内容填写项；</w:t>
                  </w:r>
                  <w:r w:rsidRPr="002A4167">
                    <w:rPr>
                      <w:sz w:val="18"/>
                      <w:szCs w:val="18"/>
                    </w:rPr>
                    <w:t>“</w:t>
                  </w:r>
                  <w:r w:rsidRPr="002A4167">
                    <w:rPr>
                      <w:rFonts w:hint="eastAsia"/>
                      <w:sz w:val="18"/>
                      <w:szCs w:val="18"/>
                    </w:rPr>
                    <w:t>备注</w:t>
                  </w:r>
                  <w:r w:rsidRPr="002A4167">
                    <w:rPr>
                      <w:sz w:val="18"/>
                      <w:szCs w:val="18"/>
                    </w:rPr>
                    <w:t>”</w:t>
                  </w:r>
                  <w:r w:rsidRPr="002A4167">
                    <w:rPr>
                      <w:rFonts w:hint="eastAsia"/>
                      <w:sz w:val="18"/>
                      <w:szCs w:val="18"/>
                    </w:rPr>
                    <w:t>为其他补充内容。</w:t>
                  </w:r>
                </w:p>
              </w:tc>
            </w:tr>
          </w:tbl>
          <w:p w14:paraId="123BD307" w14:textId="1C1B7482" w:rsidR="006F4B51" w:rsidRPr="002A4167" w:rsidRDefault="006F4B51" w:rsidP="006F4B51">
            <w:pPr>
              <w:pStyle w:val="affa"/>
              <w:spacing w:before="48" w:after="24"/>
              <w:rPr>
                <w:sz w:val="13"/>
                <w:szCs w:val="13"/>
              </w:rPr>
            </w:pPr>
            <w:bookmarkStart w:id="151" w:name="_Toc29380640"/>
            <w:bookmarkStart w:id="152" w:name="_Toc29388591"/>
            <w:r w:rsidRPr="002A4167">
              <w:rPr>
                <w:rFonts w:hint="eastAsia"/>
                <w:sz w:val="13"/>
                <w:szCs w:val="13"/>
              </w:rPr>
              <w:t xml:space="preserve"> </w:t>
            </w:r>
          </w:p>
          <w:p w14:paraId="30474548" w14:textId="6B9019D4" w:rsidR="00F13C6C" w:rsidRPr="002A4167" w:rsidRDefault="00F13C6C" w:rsidP="00FE7690">
            <w:pPr>
              <w:pStyle w:val="3"/>
              <w:spacing w:beforeLines="50" w:before="120"/>
              <w:rPr>
                <w:kern w:val="2"/>
              </w:rPr>
            </w:pPr>
            <w:r w:rsidRPr="002A4167">
              <w:rPr>
                <w:kern w:val="2"/>
              </w:rPr>
              <w:lastRenderedPageBreak/>
              <w:t>7.2.2</w:t>
            </w:r>
            <w:r w:rsidRPr="002A4167">
              <w:rPr>
                <w:rFonts w:hint="eastAsia"/>
                <w:kern w:val="2"/>
              </w:rPr>
              <w:t>地下水环境影响分析</w:t>
            </w:r>
            <w:bookmarkEnd w:id="151"/>
            <w:bookmarkEnd w:id="152"/>
          </w:p>
          <w:p w14:paraId="3939A08A" w14:textId="77777777" w:rsidR="00F13C6C" w:rsidRPr="002A4167" w:rsidRDefault="00F13C6C">
            <w:pPr>
              <w:ind w:firstLine="480"/>
            </w:pPr>
            <w:r w:rsidRPr="002A4167">
              <w:rPr>
                <w:rFonts w:hint="eastAsia"/>
              </w:rPr>
              <w:t>1</w:t>
            </w:r>
            <w:r w:rsidRPr="002A4167">
              <w:rPr>
                <w:rFonts w:hint="eastAsia"/>
              </w:rPr>
              <w:t>、地下水环境影响评价工作等级</w:t>
            </w:r>
          </w:p>
          <w:p w14:paraId="72D0AF9D" w14:textId="77777777" w:rsidR="00F13C6C" w:rsidRPr="002A4167" w:rsidRDefault="00F13C6C">
            <w:pPr>
              <w:ind w:firstLine="480"/>
            </w:pPr>
            <w:r w:rsidRPr="002A4167">
              <w:rPr>
                <w:rFonts w:hint="eastAsia"/>
              </w:rPr>
              <w:t>根据《环境影响评价技术导则地下水环境》（</w:t>
            </w:r>
            <w:r w:rsidRPr="002A4167">
              <w:t>HJ610-2016</w:t>
            </w:r>
            <w:r w:rsidRPr="002A4167">
              <w:rPr>
                <w:rFonts w:hint="eastAsia"/>
              </w:rPr>
              <w:t>）附录</w:t>
            </w:r>
            <w:r w:rsidRPr="002A4167">
              <w:t>A</w:t>
            </w:r>
            <w:r w:rsidRPr="002A4167">
              <w:rPr>
                <w:rFonts w:hint="eastAsia"/>
              </w:rPr>
              <w:t>“地下水环境影响评价行业分类表”，结合《建设项目环境影响评价分类管理名录》，本项目地下水环境影响评价分类判定见下表。</w:t>
            </w:r>
          </w:p>
          <w:p w14:paraId="4AEDFFF0" w14:textId="77777777" w:rsidR="00F13C6C" w:rsidRPr="002A4167" w:rsidRDefault="00F13C6C">
            <w:pPr>
              <w:pStyle w:val="affa"/>
              <w:spacing w:before="48" w:after="24"/>
            </w:pPr>
            <w:r w:rsidRPr="002A4167">
              <w:rPr>
                <w:rFonts w:hint="eastAsia"/>
              </w:rPr>
              <w:t>表</w:t>
            </w:r>
            <w:r w:rsidRPr="002A4167">
              <w:t>7-7</w:t>
            </w:r>
            <w:r w:rsidR="0017792E" w:rsidRPr="002A4167">
              <w:t xml:space="preserve">  </w:t>
            </w:r>
            <w:r w:rsidRPr="002A4167">
              <w:rPr>
                <w:rFonts w:hint="eastAsia"/>
              </w:rPr>
              <w:t>地下水环境影响评价行业分类表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5"/>
              <w:gridCol w:w="2266"/>
              <w:gridCol w:w="1149"/>
              <w:gridCol w:w="1547"/>
              <w:gridCol w:w="1549"/>
            </w:tblGrid>
            <w:tr w:rsidR="002A4167" w:rsidRPr="002A4167" w14:paraId="6EA2B1FC" w14:textId="77777777">
              <w:trPr>
                <w:trHeight w:val="340"/>
                <w:jc w:val="center"/>
              </w:trPr>
              <w:tc>
                <w:tcPr>
                  <w:tcW w:w="1191" w:type="pct"/>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2780753A" w14:textId="77777777" w:rsidR="00F13C6C" w:rsidRPr="002A4167" w:rsidRDefault="00F13C6C">
                  <w:pPr>
                    <w:adjustRightInd w:val="0"/>
                    <w:snapToGrid w:val="0"/>
                    <w:spacing w:line="240" w:lineRule="auto"/>
                    <w:ind w:firstLineChars="0" w:firstLine="0"/>
                    <w:jc w:val="right"/>
                    <w:rPr>
                      <w:rFonts w:hAnsi="宋体"/>
                      <w:b/>
                      <w:bCs/>
                      <w:kern w:val="0"/>
                      <w:sz w:val="21"/>
                      <w:szCs w:val="21"/>
                    </w:rPr>
                  </w:pPr>
                  <w:r w:rsidRPr="002A4167">
                    <w:rPr>
                      <w:rFonts w:hAnsi="宋体" w:hint="eastAsia"/>
                      <w:b/>
                      <w:bCs/>
                      <w:kern w:val="0"/>
                      <w:sz w:val="21"/>
                      <w:szCs w:val="21"/>
                    </w:rPr>
                    <w:t>环评类别</w:t>
                  </w:r>
                </w:p>
                <w:p w14:paraId="061E0026" w14:textId="77777777" w:rsidR="00F13C6C" w:rsidRPr="002A4167" w:rsidRDefault="00F13C6C">
                  <w:pPr>
                    <w:adjustRightInd w:val="0"/>
                    <w:snapToGrid w:val="0"/>
                    <w:spacing w:line="240" w:lineRule="auto"/>
                    <w:ind w:firstLineChars="0" w:firstLine="0"/>
                    <w:jc w:val="left"/>
                    <w:rPr>
                      <w:b/>
                      <w:bCs/>
                      <w:kern w:val="0"/>
                      <w:sz w:val="21"/>
                      <w:szCs w:val="21"/>
                    </w:rPr>
                  </w:pPr>
                  <w:r w:rsidRPr="002A4167">
                    <w:rPr>
                      <w:rFonts w:hAnsi="宋体" w:hint="eastAsia"/>
                      <w:b/>
                      <w:bCs/>
                      <w:kern w:val="0"/>
                      <w:sz w:val="21"/>
                      <w:szCs w:val="21"/>
                    </w:rPr>
                    <w:t>行业类别</w:t>
                  </w:r>
                </w:p>
              </w:tc>
              <w:tc>
                <w:tcPr>
                  <w:tcW w:w="1326" w:type="pct"/>
                  <w:vMerge w:val="restart"/>
                  <w:tcBorders>
                    <w:top w:val="single" w:sz="4" w:space="0" w:color="auto"/>
                    <w:left w:val="single" w:sz="4" w:space="0" w:color="auto"/>
                    <w:bottom w:val="single" w:sz="4" w:space="0" w:color="auto"/>
                    <w:right w:val="single" w:sz="4" w:space="0" w:color="auto"/>
                  </w:tcBorders>
                  <w:vAlign w:val="center"/>
                </w:tcPr>
                <w:p w14:paraId="47F86F9F" w14:textId="77777777" w:rsidR="00F13C6C" w:rsidRPr="002A4167" w:rsidRDefault="00F13C6C">
                  <w:pPr>
                    <w:adjustRightInd w:val="0"/>
                    <w:snapToGrid w:val="0"/>
                    <w:spacing w:line="240" w:lineRule="auto"/>
                    <w:ind w:firstLineChars="0" w:firstLine="0"/>
                    <w:jc w:val="center"/>
                    <w:rPr>
                      <w:b/>
                      <w:bCs/>
                      <w:kern w:val="0"/>
                      <w:sz w:val="21"/>
                      <w:szCs w:val="21"/>
                    </w:rPr>
                  </w:pPr>
                  <w:r w:rsidRPr="002A4167">
                    <w:rPr>
                      <w:rFonts w:hAnsi="宋体" w:hint="eastAsia"/>
                      <w:b/>
                      <w:bCs/>
                      <w:kern w:val="0"/>
                      <w:sz w:val="21"/>
                      <w:szCs w:val="21"/>
                    </w:rPr>
                    <w:t>报告书</w:t>
                  </w:r>
                </w:p>
              </w:tc>
              <w:tc>
                <w:tcPr>
                  <w:tcW w:w="672" w:type="pct"/>
                  <w:vMerge w:val="restart"/>
                  <w:tcBorders>
                    <w:top w:val="single" w:sz="4" w:space="0" w:color="auto"/>
                    <w:left w:val="single" w:sz="4" w:space="0" w:color="auto"/>
                    <w:bottom w:val="single" w:sz="4" w:space="0" w:color="auto"/>
                    <w:right w:val="single" w:sz="4" w:space="0" w:color="auto"/>
                  </w:tcBorders>
                  <w:vAlign w:val="center"/>
                </w:tcPr>
                <w:p w14:paraId="20DEFAFC" w14:textId="77777777" w:rsidR="00F13C6C" w:rsidRPr="002A4167" w:rsidRDefault="00F13C6C">
                  <w:pPr>
                    <w:adjustRightInd w:val="0"/>
                    <w:snapToGrid w:val="0"/>
                    <w:spacing w:line="240" w:lineRule="auto"/>
                    <w:ind w:firstLineChars="0" w:firstLine="0"/>
                    <w:jc w:val="center"/>
                    <w:rPr>
                      <w:b/>
                      <w:bCs/>
                      <w:kern w:val="0"/>
                      <w:sz w:val="21"/>
                      <w:szCs w:val="21"/>
                    </w:rPr>
                  </w:pPr>
                  <w:r w:rsidRPr="002A4167">
                    <w:rPr>
                      <w:rFonts w:hAnsi="宋体" w:hint="eastAsia"/>
                      <w:b/>
                      <w:bCs/>
                      <w:kern w:val="0"/>
                      <w:sz w:val="21"/>
                      <w:szCs w:val="21"/>
                    </w:rPr>
                    <w:t>报告表</w:t>
                  </w:r>
                </w:p>
              </w:tc>
              <w:tc>
                <w:tcPr>
                  <w:tcW w:w="1811" w:type="pct"/>
                  <w:gridSpan w:val="2"/>
                  <w:tcBorders>
                    <w:top w:val="single" w:sz="4" w:space="0" w:color="auto"/>
                    <w:left w:val="single" w:sz="4" w:space="0" w:color="auto"/>
                    <w:bottom w:val="single" w:sz="4" w:space="0" w:color="auto"/>
                    <w:right w:val="single" w:sz="4" w:space="0" w:color="auto"/>
                  </w:tcBorders>
                  <w:vAlign w:val="center"/>
                </w:tcPr>
                <w:p w14:paraId="254F4F52" w14:textId="77777777" w:rsidR="00F13C6C" w:rsidRPr="002A4167" w:rsidRDefault="00F13C6C">
                  <w:pPr>
                    <w:adjustRightInd w:val="0"/>
                    <w:snapToGrid w:val="0"/>
                    <w:spacing w:line="240" w:lineRule="auto"/>
                    <w:ind w:firstLineChars="0" w:firstLine="0"/>
                    <w:jc w:val="center"/>
                    <w:rPr>
                      <w:b/>
                      <w:bCs/>
                      <w:kern w:val="0"/>
                      <w:sz w:val="21"/>
                      <w:szCs w:val="21"/>
                    </w:rPr>
                  </w:pPr>
                  <w:r w:rsidRPr="002A4167">
                    <w:rPr>
                      <w:rFonts w:hAnsi="宋体" w:hint="eastAsia"/>
                      <w:b/>
                      <w:bCs/>
                      <w:kern w:val="0"/>
                      <w:sz w:val="21"/>
                      <w:szCs w:val="21"/>
                    </w:rPr>
                    <w:t>地下水环境影响评价项目类别</w:t>
                  </w:r>
                </w:p>
              </w:tc>
            </w:tr>
            <w:tr w:rsidR="002A4167" w:rsidRPr="002A4167" w14:paraId="050BEA17" w14:textId="77777777">
              <w:trPr>
                <w:trHeight w:val="340"/>
                <w:jc w:val="center"/>
              </w:trPr>
              <w:tc>
                <w:tcPr>
                  <w:tcW w:w="1191" w:type="pct"/>
                  <w:vMerge/>
                  <w:tcBorders>
                    <w:top w:val="single" w:sz="4" w:space="0" w:color="auto"/>
                    <w:left w:val="single" w:sz="4" w:space="0" w:color="auto"/>
                    <w:bottom w:val="single" w:sz="4" w:space="0" w:color="auto"/>
                    <w:right w:val="single" w:sz="4" w:space="0" w:color="auto"/>
                    <w:tl2br w:val="single" w:sz="4" w:space="0" w:color="auto"/>
                  </w:tcBorders>
                  <w:vAlign w:val="center"/>
                </w:tcPr>
                <w:p w14:paraId="72930F66" w14:textId="77777777" w:rsidR="00F13C6C" w:rsidRPr="002A4167" w:rsidRDefault="00F13C6C">
                  <w:pPr>
                    <w:adjustRightInd w:val="0"/>
                    <w:snapToGrid w:val="0"/>
                    <w:spacing w:line="240" w:lineRule="auto"/>
                    <w:ind w:firstLineChars="0" w:firstLine="0"/>
                    <w:jc w:val="center"/>
                    <w:rPr>
                      <w:b/>
                      <w:bCs/>
                      <w:kern w:val="0"/>
                      <w:sz w:val="21"/>
                      <w:szCs w:val="21"/>
                    </w:rPr>
                  </w:pPr>
                </w:p>
              </w:tc>
              <w:tc>
                <w:tcPr>
                  <w:tcW w:w="1326" w:type="pct"/>
                  <w:vMerge/>
                  <w:tcBorders>
                    <w:top w:val="single" w:sz="4" w:space="0" w:color="auto"/>
                    <w:left w:val="single" w:sz="4" w:space="0" w:color="auto"/>
                    <w:bottom w:val="single" w:sz="4" w:space="0" w:color="auto"/>
                    <w:right w:val="single" w:sz="4" w:space="0" w:color="auto"/>
                  </w:tcBorders>
                  <w:vAlign w:val="center"/>
                </w:tcPr>
                <w:p w14:paraId="0EC2A9D4" w14:textId="77777777" w:rsidR="00F13C6C" w:rsidRPr="002A4167" w:rsidRDefault="00F13C6C">
                  <w:pPr>
                    <w:adjustRightInd w:val="0"/>
                    <w:snapToGrid w:val="0"/>
                    <w:spacing w:line="240" w:lineRule="auto"/>
                    <w:ind w:firstLineChars="0" w:firstLine="0"/>
                    <w:jc w:val="center"/>
                    <w:rPr>
                      <w:b/>
                      <w:bCs/>
                      <w:kern w:val="0"/>
                      <w:sz w:val="21"/>
                      <w:szCs w:val="21"/>
                    </w:rPr>
                  </w:pPr>
                </w:p>
              </w:tc>
              <w:tc>
                <w:tcPr>
                  <w:tcW w:w="672" w:type="pct"/>
                  <w:vMerge/>
                  <w:tcBorders>
                    <w:top w:val="single" w:sz="4" w:space="0" w:color="auto"/>
                    <w:left w:val="single" w:sz="4" w:space="0" w:color="auto"/>
                    <w:bottom w:val="single" w:sz="4" w:space="0" w:color="auto"/>
                    <w:right w:val="single" w:sz="4" w:space="0" w:color="auto"/>
                  </w:tcBorders>
                  <w:vAlign w:val="center"/>
                </w:tcPr>
                <w:p w14:paraId="5CF9E189" w14:textId="77777777" w:rsidR="00F13C6C" w:rsidRPr="002A4167" w:rsidRDefault="00F13C6C">
                  <w:pPr>
                    <w:adjustRightInd w:val="0"/>
                    <w:snapToGrid w:val="0"/>
                    <w:spacing w:line="240" w:lineRule="auto"/>
                    <w:ind w:firstLineChars="0" w:firstLine="0"/>
                    <w:jc w:val="center"/>
                    <w:rPr>
                      <w:b/>
                      <w:bCs/>
                      <w:kern w:val="0"/>
                      <w:sz w:val="21"/>
                      <w:szCs w:val="21"/>
                    </w:rPr>
                  </w:pPr>
                </w:p>
              </w:tc>
              <w:tc>
                <w:tcPr>
                  <w:tcW w:w="905" w:type="pct"/>
                  <w:tcBorders>
                    <w:top w:val="single" w:sz="4" w:space="0" w:color="auto"/>
                    <w:left w:val="single" w:sz="4" w:space="0" w:color="auto"/>
                    <w:bottom w:val="single" w:sz="4" w:space="0" w:color="auto"/>
                    <w:right w:val="single" w:sz="4" w:space="0" w:color="auto"/>
                  </w:tcBorders>
                  <w:vAlign w:val="center"/>
                </w:tcPr>
                <w:p w14:paraId="794E3575" w14:textId="77777777" w:rsidR="00F13C6C" w:rsidRPr="002A4167" w:rsidRDefault="00F13C6C">
                  <w:pPr>
                    <w:adjustRightInd w:val="0"/>
                    <w:snapToGrid w:val="0"/>
                    <w:spacing w:line="240" w:lineRule="auto"/>
                    <w:ind w:firstLineChars="0" w:firstLine="0"/>
                    <w:jc w:val="center"/>
                    <w:rPr>
                      <w:b/>
                      <w:bCs/>
                      <w:kern w:val="0"/>
                      <w:sz w:val="21"/>
                      <w:szCs w:val="21"/>
                    </w:rPr>
                  </w:pPr>
                  <w:r w:rsidRPr="002A4167">
                    <w:rPr>
                      <w:rFonts w:hAnsi="宋体" w:hint="eastAsia"/>
                      <w:b/>
                      <w:bCs/>
                      <w:kern w:val="0"/>
                      <w:sz w:val="21"/>
                      <w:szCs w:val="21"/>
                    </w:rPr>
                    <w:t>报告书</w:t>
                  </w:r>
                </w:p>
              </w:tc>
              <w:tc>
                <w:tcPr>
                  <w:tcW w:w="906" w:type="pct"/>
                  <w:tcBorders>
                    <w:top w:val="single" w:sz="4" w:space="0" w:color="auto"/>
                    <w:left w:val="single" w:sz="4" w:space="0" w:color="auto"/>
                    <w:bottom w:val="single" w:sz="4" w:space="0" w:color="auto"/>
                    <w:right w:val="single" w:sz="4" w:space="0" w:color="auto"/>
                  </w:tcBorders>
                  <w:vAlign w:val="center"/>
                </w:tcPr>
                <w:p w14:paraId="4865D0E6" w14:textId="77777777" w:rsidR="00F13C6C" w:rsidRPr="002A4167" w:rsidRDefault="00F13C6C">
                  <w:pPr>
                    <w:adjustRightInd w:val="0"/>
                    <w:snapToGrid w:val="0"/>
                    <w:spacing w:line="240" w:lineRule="auto"/>
                    <w:ind w:firstLineChars="0" w:firstLine="0"/>
                    <w:jc w:val="center"/>
                    <w:rPr>
                      <w:b/>
                      <w:bCs/>
                      <w:kern w:val="0"/>
                      <w:sz w:val="21"/>
                      <w:szCs w:val="21"/>
                    </w:rPr>
                  </w:pPr>
                  <w:r w:rsidRPr="002A4167">
                    <w:rPr>
                      <w:rFonts w:hAnsi="宋体" w:hint="eastAsia"/>
                      <w:b/>
                      <w:bCs/>
                      <w:kern w:val="0"/>
                      <w:sz w:val="21"/>
                      <w:szCs w:val="21"/>
                    </w:rPr>
                    <w:t>报告表</w:t>
                  </w:r>
                </w:p>
              </w:tc>
            </w:tr>
            <w:tr w:rsidR="002A4167" w:rsidRPr="002A4167" w14:paraId="2CD3117E" w14:textId="77777777">
              <w:trPr>
                <w:trHeight w:val="34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3520225D" w14:textId="77777777" w:rsidR="00F13C6C" w:rsidRPr="002A4167" w:rsidRDefault="00F13C6C">
                  <w:pPr>
                    <w:adjustRightInd w:val="0"/>
                    <w:snapToGrid w:val="0"/>
                    <w:spacing w:line="240" w:lineRule="auto"/>
                    <w:ind w:firstLineChars="0" w:firstLine="0"/>
                    <w:rPr>
                      <w:kern w:val="0"/>
                      <w:sz w:val="21"/>
                      <w:szCs w:val="21"/>
                    </w:rPr>
                  </w:pPr>
                  <w:r w:rsidRPr="002A4167">
                    <w:rPr>
                      <w:rFonts w:hint="eastAsia"/>
                      <w:kern w:val="0"/>
                      <w:sz w:val="21"/>
                      <w:szCs w:val="21"/>
                    </w:rPr>
                    <w:t>N</w:t>
                  </w:r>
                  <w:r w:rsidRPr="002A4167">
                    <w:rPr>
                      <w:rFonts w:hint="eastAsia"/>
                      <w:kern w:val="0"/>
                      <w:sz w:val="21"/>
                      <w:szCs w:val="21"/>
                    </w:rPr>
                    <w:t>轻工</w:t>
                  </w:r>
                </w:p>
              </w:tc>
            </w:tr>
            <w:tr w:rsidR="002A4167" w:rsidRPr="002A4167" w14:paraId="41E5DD7E" w14:textId="77777777">
              <w:trPr>
                <w:trHeight w:val="340"/>
                <w:jc w:val="center"/>
              </w:trPr>
              <w:tc>
                <w:tcPr>
                  <w:tcW w:w="1191" w:type="pct"/>
                  <w:tcBorders>
                    <w:top w:val="single" w:sz="4" w:space="0" w:color="auto"/>
                    <w:left w:val="single" w:sz="4" w:space="0" w:color="auto"/>
                    <w:bottom w:val="single" w:sz="4" w:space="0" w:color="auto"/>
                    <w:right w:val="single" w:sz="4" w:space="0" w:color="auto"/>
                  </w:tcBorders>
                  <w:vAlign w:val="center"/>
                </w:tcPr>
                <w:p w14:paraId="3852E218" w14:textId="77777777" w:rsidR="00F13C6C" w:rsidRPr="002A4167" w:rsidRDefault="00F13C6C">
                  <w:pPr>
                    <w:adjustRightInd w:val="0"/>
                    <w:snapToGrid w:val="0"/>
                    <w:spacing w:line="240" w:lineRule="auto"/>
                    <w:ind w:firstLineChars="0" w:firstLine="0"/>
                    <w:rPr>
                      <w:kern w:val="0"/>
                      <w:sz w:val="21"/>
                      <w:szCs w:val="21"/>
                    </w:rPr>
                  </w:pPr>
                  <w:r w:rsidRPr="002A4167">
                    <w:rPr>
                      <w:kern w:val="0"/>
                      <w:sz w:val="21"/>
                      <w:szCs w:val="21"/>
                    </w:rPr>
                    <w:t>109</w:t>
                  </w:r>
                  <w:r w:rsidRPr="002A4167">
                    <w:rPr>
                      <w:rFonts w:hint="eastAsia"/>
                      <w:kern w:val="0"/>
                      <w:sz w:val="21"/>
                      <w:szCs w:val="21"/>
                    </w:rPr>
                    <w:t>、锯材、木片加工、家具制造</w:t>
                  </w:r>
                </w:p>
              </w:tc>
              <w:tc>
                <w:tcPr>
                  <w:tcW w:w="1326" w:type="pct"/>
                  <w:tcBorders>
                    <w:top w:val="single" w:sz="4" w:space="0" w:color="auto"/>
                    <w:left w:val="single" w:sz="4" w:space="0" w:color="auto"/>
                    <w:bottom w:val="single" w:sz="4" w:space="0" w:color="auto"/>
                    <w:right w:val="single" w:sz="4" w:space="0" w:color="auto"/>
                  </w:tcBorders>
                  <w:vAlign w:val="center"/>
                </w:tcPr>
                <w:p w14:paraId="5EB88BF5" w14:textId="77777777" w:rsidR="00F13C6C" w:rsidRPr="002A4167" w:rsidRDefault="00F13C6C">
                  <w:pPr>
                    <w:adjustRightInd w:val="0"/>
                    <w:snapToGrid w:val="0"/>
                    <w:spacing w:line="240" w:lineRule="auto"/>
                    <w:ind w:firstLineChars="0" w:firstLine="0"/>
                    <w:jc w:val="center"/>
                    <w:rPr>
                      <w:kern w:val="0"/>
                      <w:sz w:val="21"/>
                      <w:szCs w:val="21"/>
                    </w:rPr>
                  </w:pPr>
                  <w:r w:rsidRPr="002A4167">
                    <w:rPr>
                      <w:rFonts w:hAnsi="宋体" w:hint="eastAsia"/>
                      <w:kern w:val="0"/>
                      <w:sz w:val="21"/>
                      <w:szCs w:val="21"/>
                    </w:rPr>
                    <w:t>有电镀或喷漆工艺的</w:t>
                  </w:r>
                </w:p>
              </w:tc>
              <w:tc>
                <w:tcPr>
                  <w:tcW w:w="672" w:type="pct"/>
                  <w:tcBorders>
                    <w:top w:val="single" w:sz="4" w:space="0" w:color="auto"/>
                    <w:left w:val="single" w:sz="4" w:space="0" w:color="auto"/>
                    <w:bottom w:val="single" w:sz="4" w:space="0" w:color="auto"/>
                    <w:right w:val="single" w:sz="4" w:space="0" w:color="auto"/>
                  </w:tcBorders>
                  <w:vAlign w:val="center"/>
                </w:tcPr>
                <w:p w14:paraId="68DE1CA7" w14:textId="77777777" w:rsidR="00F13C6C" w:rsidRPr="002A4167" w:rsidRDefault="00F13C6C">
                  <w:pPr>
                    <w:adjustRightInd w:val="0"/>
                    <w:snapToGrid w:val="0"/>
                    <w:spacing w:line="240" w:lineRule="auto"/>
                    <w:ind w:firstLineChars="0" w:firstLine="0"/>
                    <w:jc w:val="center"/>
                    <w:rPr>
                      <w:kern w:val="0"/>
                      <w:sz w:val="21"/>
                      <w:szCs w:val="21"/>
                    </w:rPr>
                  </w:pPr>
                  <w:r w:rsidRPr="002A4167">
                    <w:rPr>
                      <w:rFonts w:hAnsi="宋体" w:hint="eastAsia"/>
                      <w:kern w:val="0"/>
                      <w:sz w:val="21"/>
                      <w:szCs w:val="21"/>
                    </w:rPr>
                    <w:t>其他</w:t>
                  </w:r>
                </w:p>
              </w:tc>
              <w:tc>
                <w:tcPr>
                  <w:tcW w:w="905" w:type="pct"/>
                  <w:tcBorders>
                    <w:top w:val="single" w:sz="4" w:space="0" w:color="auto"/>
                    <w:left w:val="single" w:sz="4" w:space="0" w:color="auto"/>
                    <w:bottom w:val="single" w:sz="4" w:space="0" w:color="auto"/>
                    <w:right w:val="single" w:sz="4" w:space="0" w:color="auto"/>
                  </w:tcBorders>
                  <w:vAlign w:val="center"/>
                </w:tcPr>
                <w:p w14:paraId="2BFE2D07" w14:textId="77777777" w:rsidR="00F13C6C" w:rsidRPr="002A4167" w:rsidRDefault="00F13C6C">
                  <w:pPr>
                    <w:adjustRightInd w:val="0"/>
                    <w:snapToGrid w:val="0"/>
                    <w:spacing w:line="240" w:lineRule="auto"/>
                    <w:ind w:firstLineChars="0" w:firstLine="0"/>
                    <w:jc w:val="center"/>
                    <w:rPr>
                      <w:kern w:val="0"/>
                      <w:sz w:val="21"/>
                      <w:szCs w:val="21"/>
                    </w:rPr>
                  </w:pPr>
                  <w:r w:rsidRPr="002A4167">
                    <w:rPr>
                      <w:kern w:val="0"/>
                      <w:sz w:val="21"/>
                      <w:szCs w:val="21"/>
                    </w:rPr>
                    <w:t>Ⅲ</w:t>
                  </w:r>
                  <w:r w:rsidRPr="002A4167">
                    <w:rPr>
                      <w:kern w:val="0"/>
                      <w:sz w:val="21"/>
                      <w:szCs w:val="21"/>
                    </w:rPr>
                    <w:t>类</w:t>
                  </w:r>
                </w:p>
              </w:tc>
              <w:tc>
                <w:tcPr>
                  <w:tcW w:w="906" w:type="pct"/>
                  <w:tcBorders>
                    <w:top w:val="single" w:sz="4" w:space="0" w:color="auto"/>
                    <w:left w:val="single" w:sz="4" w:space="0" w:color="auto"/>
                    <w:bottom w:val="single" w:sz="4" w:space="0" w:color="auto"/>
                    <w:right w:val="single" w:sz="4" w:space="0" w:color="auto"/>
                  </w:tcBorders>
                  <w:vAlign w:val="center"/>
                </w:tcPr>
                <w:p w14:paraId="511230C5" w14:textId="77777777" w:rsidR="00F13C6C" w:rsidRPr="002A4167" w:rsidRDefault="00F13C6C">
                  <w:pPr>
                    <w:adjustRightInd w:val="0"/>
                    <w:snapToGrid w:val="0"/>
                    <w:spacing w:line="240" w:lineRule="auto"/>
                    <w:ind w:firstLineChars="0" w:firstLine="0"/>
                    <w:jc w:val="center"/>
                    <w:rPr>
                      <w:kern w:val="0"/>
                      <w:sz w:val="21"/>
                      <w:szCs w:val="21"/>
                    </w:rPr>
                  </w:pPr>
                  <w:r w:rsidRPr="002A4167">
                    <w:rPr>
                      <w:kern w:val="0"/>
                      <w:sz w:val="21"/>
                      <w:szCs w:val="21"/>
                    </w:rPr>
                    <w:fldChar w:fldCharType="begin"/>
                  </w:r>
                  <w:r w:rsidRPr="002A4167">
                    <w:rPr>
                      <w:kern w:val="0"/>
                      <w:sz w:val="21"/>
                      <w:szCs w:val="21"/>
                    </w:rPr>
                    <w:instrText xml:space="preserve"> = 4 \* ROMAN </w:instrText>
                  </w:r>
                  <w:r w:rsidRPr="002A4167">
                    <w:rPr>
                      <w:kern w:val="0"/>
                      <w:sz w:val="21"/>
                      <w:szCs w:val="21"/>
                    </w:rPr>
                    <w:fldChar w:fldCharType="separate"/>
                  </w:r>
                  <w:r w:rsidRPr="002A4167">
                    <w:rPr>
                      <w:kern w:val="0"/>
                      <w:sz w:val="21"/>
                      <w:szCs w:val="21"/>
                    </w:rPr>
                    <w:t>IV</w:t>
                  </w:r>
                  <w:r w:rsidRPr="002A4167">
                    <w:rPr>
                      <w:kern w:val="0"/>
                      <w:sz w:val="21"/>
                      <w:szCs w:val="21"/>
                    </w:rPr>
                    <w:fldChar w:fldCharType="end"/>
                  </w:r>
                  <w:r w:rsidRPr="002A4167">
                    <w:rPr>
                      <w:kern w:val="0"/>
                      <w:sz w:val="21"/>
                      <w:szCs w:val="21"/>
                    </w:rPr>
                    <w:t>类</w:t>
                  </w:r>
                </w:p>
              </w:tc>
            </w:tr>
          </w:tbl>
          <w:p w14:paraId="2A6F0224" w14:textId="3B09EC99" w:rsidR="00F13C6C" w:rsidRPr="002A4167" w:rsidRDefault="00D83D10" w:rsidP="00D83D10">
            <w:pPr>
              <w:spacing w:beforeLines="50" w:before="120"/>
              <w:ind w:firstLine="480"/>
            </w:pPr>
            <w:r w:rsidRPr="002A4167">
              <w:rPr>
                <w:rFonts w:hint="eastAsia"/>
              </w:rPr>
              <w:t>本项目主要从事</w:t>
            </w:r>
            <w:r w:rsidR="00807895" w:rsidRPr="002A4167">
              <w:rPr>
                <w:rFonts w:hint="eastAsia"/>
              </w:rPr>
              <w:t>木制品家具</w:t>
            </w:r>
            <w:r w:rsidRPr="002A4167">
              <w:rPr>
                <w:rFonts w:hint="eastAsia"/>
              </w:rPr>
              <w:t>的生产，对照</w:t>
            </w:r>
            <w:r w:rsidR="00F13C6C" w:rsidRPr="002A4167">
              <w:rPr>
                <w:rFonts w:hint="eastAsia"/>
              </w:rPr>
              <w:t>表</w:t>
            </w:r>
            <w:r w:rsidR="00F13C6C" w:rsidRPr="002A4167">
              <w:t>7-7</w:t>
            </w:r>
            <w:r w:rsidR="00F13C6C" w:rsidRPr="002A4167">
              <w:rPr>
                <w:rFonts w:hint="eastAsia"/>
              </w:rPr>
              <w:t>，本项目</w:t>
            </w:r>
            <w:r w:rsidR="00F13C6C" w:rsidRPr="002A4167">
              <w:rPr>
                <w:rFonts w:hAnsi="宋体" w:hint="eastAsia"/>
                <w:kern w:val="0"/>
              </w:rPr>
              <w:t>属于</w:t>
            </w:r>
            <w:r w:rsidR="00F13C6C" w:rsidRPr="002A4167">
              <w:rPr>
                <w:rFonts w:hint="eastAsia"/>
                <w:kern w:val="0"/>
              </w:rPr>
              <w:t>“</w:t>
            </w:r>
            <w:r w:rsidR="00F13C6C" w:rsidRPr="002A4167">
              <w:rPr>
                <w:rFonts w:hint="eastAsia"/>
              </w:rPr>
              <w:t>N</w:t>
            </w:r>
            <w:r w:rsidR="00F13C6C" w:rsidRPr="002A4167">
              <w:rPr>
                <w:rFonts w:hint="eastAsia"/>
              </w:rPr>
              <w:t>轻工</w:t>
            </w:r>
            <w:r w:rsidR="00F13C6C" w:rsidRPr="002A4167">
              <w:rPr>
                <w:rFonts w:hint="eastAsia"/>
                <w:kern w:val="0"/>
              </w:rPr>
              <w:t>”中的“</w:t>
            </w:r>
            <w:r w:rsidR="00F13C6C" w:rsidRPr="002A4167">
              <w:rPr>
                <w:kern w:val="0"/>
              </w:rPr>
              <w:t>109</w:t>
            </w:r>
            <w:r w:rsidR="00F13C6C" w:rsidRPr="002A4167">
              <w:rPr>
                <w:rFonts w:hint="eastAsia"/>
                <w:kern w:val="0"/>
              </w:rPr>
              <w:t>、锯材、木片加工、家具制造”中的</w:t>
            </w:r>
            <w:r w:rsidR="00F13C6C" w:rsidRPr="002A4167">
              <w:rPr>
                <w:rFonts w:hAnsi="宋体" w:hint="eastAsia"/>
                <w:kern w:val="0"/>
              </w:rPr>
              <w:t>“有电镀或喷漆工艺的”</w:t>
            </w:r>
            <w:r w:rsidR="00F13C6C" w:rsidRPr="002A4167">
              <w:rPr>
                <w:rFonts w:hint="eastAsia"/>
                <w:kern w:val="0"/>
              </w:rPr>
              <w:t>，</w:t>
            </w:r>
            <w:r w:rsidR="00F13C6C" w:rsidRPr="002A4167">
              <w:rPr>
                <w:rFonts w:hint="eastAsia"/>
              </w:rPr>
              <w:t>地下水环境影响评价类别为Ⅲ类项目，根据《环境影响评价技术导则</w:t>
            </w:r>
            <w:r w:rsidR="00DE0C55">
              <w:rPr>
                <w:rFonts w:hint="eastAsia"/>
              </w:rPr>
              <w:t xml:space="preserve"> </w:t>
            </w:r>
            <w:r w:rsidR="00F13C6C" w:rsidRPr="002A4167">
              <w:rPr>
                <w:rFonts w:hint="eastAsia"/>
              </w:rPr>
              <w:t>地下水环境》（</w:t>
            </w:r>
            <w:r w:rsidR="00F13C6C" w:rsidRPr="002A4167">
              <w:t>HJ610-2016</w:t>
            </w:r>
            <w:r w:rsidR="00F13C6C" w:rsidRPr="002A4167">
              <w:rPr>
                <w:rFonts w:hint="eastAsia"/>
              </w:rPr>
              <w:t>）表</w:t>
            </w:r>
            <w:r w:rsidR="00F13C6C" w:rsidRPr="002A4167">
              <w:rPr>
                <w:rFonts w:hint="eastAsia"/>
              </w:rPr>
              <w:t>2</w:t>
            </w:r>
            <w:r w:rsidR="00F13C6C" w:rsidRPr="002A4167">
              <w:rPr>
                <w:rFonts w:hint="eastAsia"/>
              </w:rPr>
              <w:t>确定地下水环境影响评价工作等级，具体见下表：</w:t>
            </w:r>
          </w:p>
          <w:p w14:paraId="7FB1F0F9" w14:textId="77777777" w:rsidR="00F13C6C" w:rsidRPr="002A4167" w:rsidRDefault="00F13C6C">
            <w:pPr>
              <w:snapToGrid w:val="0"/>
              <w:spacing w:beforeLines="20" w:before="48" w:afterLines="10" w:after="24" w:line="240" w:lineRule="auto"/>
              <w:ind w:firstLineChars="0" w:firstLine="0"/>
              <w:jc w:val="center"/>
              <w:rPr>
                <w:b/>
                <w:sz w:val="21"/>
                <w:szCs w:val="21"/>
              </w:rPr>
            </w:pPr>
            <w:r w:rsidRPr="002A4167">
              <w:rPr>
                <w:rFonts w:hint="eastAsia"/>
                <w:b/>
                <w:sz w:val="21"/>
                <w:szCs w:val="21"/>
              </w:rPr>
              <w:t>表</w:t>
            </w:r>
            <w:r w:rsidRPr="002A4167">
              <w:rPr>
                <w:rFonts w:hint="eastAsia"/>
                <w:b/>
                <w:sz w:val="21"/>
                <w:szCs w:val="21"/>
              </w:rPr>
              <w:t>7</w:t>
            </w:r>
            <w:r w:rsidRPr="002A4167">
              <w:rPr>
                <w:b/>
                <w:sz w:val="21"/>
                <w:szCs w:val="21"/>
              </w:rPr>
              <w:t>-8</w:t>
            </w:r>
            <w:r w:rsidR="0017792E" w:rsidRPr="002A4167">
              <w:rPr>
                <w:b/>
                <w:sz w:val="21"/>
                <w:szCs w:val="21"/>
              </w:rPr>
              <w:t xml:space="preserve">  </w:t>
            </w:r>
            <w:r w:rsidRPr="002A4167">
              <w:rPr>
                <w:rFonts w:hint="eastAsia"/>
                <w:b/>
                <w:sz w:val="21"/>
                <w:szCs w:val="21"/>
              </w:rPr>
              <w:t>评价工作等级划分表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5"/>
              <w:gridCol w:w="1547"/>
              <w:gridCol w:w="2137"/>
              <w:gridCol w:w="2137"/>
            </w:tblGrid>
            <w:tr w:rsidR="002A4167" w:rsidRPr="002A4167" w14:paraId="5DF2B6D2" w14:textId="77777777">
              <w:trPr>
                <w:trHeight w:val="340"/>
                <w:jc w:val="center"/>
              </w:trPr>
              <w:tc>
                <w:tcPr>
                  <w:tcW w:w="2655" w:type="dxa"/>
                  <w:tcBorders>
                    <w:tl2br w:val="single" w:sz="4" w:space="0" w:color="auto"/>
                  </w:tcBorders>
                  <w:vAlign w:val="center"/>
                </w:tcPr>
                <w:p w14:paraId="68766EC0" w14:textId="77777777" w:rsidR="00F13C6C" w:rsidRPr="002A4167" w:rsidRDefault="00F13C6C">
                  <w:pPr>
                    <w:spacing w:line="240" w:lineRule="auto"/>
                    <w:ind w:firstLineChars="0" w:firstLine="0"/>
                    <w:jc w:val="right"/>
                    <w:textAlignment w:val="auto"/>
                    <w:rPr>
                      <w:b/>
                      <w:bCs/>
                      <w:sz w:val="21"/>
                    </w:rPr>
                  </w:pPr>
                  <w:r w:rsidRPr="002A4167">
                    <w:rPr>
                      <w:rFonts w:hint="eastAsia"/>
                      <w:b/>
                      <w:bCs/>
                      <w:sz w:val="21"/>
                    </w:rPr>
                    <w:t>项目类别</w:t>
                  </w:r>
                </w:p>
                <w:p w14:paraId="2283A3FA" w14:textId="77777777" w:rsidR="00F13C6C" w:rsidRPr="002A4167" w:rsidRDefault="00F13C6C">
                  <w:pPr>
                    <w:spacing w:line="240" w:lineRule="auto"/>
                    <w:ind w:firstLineChars="0" w:firstLine="0"/>
                    <w:jc w:val="left"/>
                    <w:textAlignment w:val="auto"/>
                    <w:rPr>
                      <w:b/>
                      <w:bCs/>
                      <w:sz w:val="21"/>
                    </w:rPr>
                  </w:pPr>
                  <w:r w:rsidRPr="002A4167">
                    <w:rPr>
                      <w:rFonts w:hint="eastAsia"/>
                      <w:b/>
                      <w:bCs/>
                      <w:sz w:val="21"/>
                    </w:rPr>
                    <w:t>环境敏感程度</w:t>
                  </w:r>
                </w:p>
              </w:tc>
              <w:tc>
                <w:tcPr>
                  <w:tcW w:w="1507" w:type="dxa"/>
                  <w:vAlign w:val="center"/>
                </w:tcPr>
                <w:p w14:paraId="2F367AB3" w14:textId="77777777" w:rsidR="00F13C6C" w:rsidRPr="002A4167" w:rsidRDefault="00F13C6C">
                  <w:pPr>
                    <w:spacing w:line="240" w:lineRule="auto"/>
                    <w:ind w:firstLineChars="0" w:firstLine="0"/>
                    <w:jc w:val="center"/>
                    <w:textAlignment w:val="auto"/>
                    <w:rPr>
                      <w:b/>
                      <w:bCs/>
                      <w:sz w:val="21"/>
                    </w:rPr>
                  </w:pPr>
                  <w:r w:rsidRPr="002A4167">
                    <w:rPr>
                      <w:rFonts w:hint="eastAsia"/>
                      <w:b/>
                      <w:bCs/>
                      <w:sz w:val="21"/>
                    </w:rPr>
                    <w:t>Ⅰ类项目</w:t>
                  </w:r>
                </w:p>
              </w:tc>
              <w:tc>
                <w:tcPr>
                  <w:tcW w:w="2081" w:type="dxa"/>
                  <w:vAlign w:val="center"/>
                </w:tcPr>
                <w:p w14:paraId="580DE670" w14:textId="77777777" w:rsidR="00F13C6C" w:rsidRPr="002A4167" w:rsidRDefault="00F13C6C">
                  <w:pPr>
                    <w:spacing w:line="240" w:lineRule="auto"/>
                    <w:ind w:firstLineChars="0" w:firstLine="0"/>
                    <w:jc w:val="center"/>
                    <w:textAlignment w:val="auto"/>
                    <w:rPr>
                      <w:b/>
                      <w:bCs/>
                      <w:sz w:val="21"/>
                    </w:rPr>
                  </w:pPr>
                  <w:r w:rsidRPr="002A4167">
                    <w:rPr>
                      <w:rFonts w:hint="eastAsia"/>
                      <w:b/>
                      <w:bCs/>
                      <w:sz w:val="21"/>
                    </w:rPr>
                    <w:t>Ⅱ类项目</w:t>
                  </w:r>
                </w:p>
              </w:tc>
              <w:tc>
                <w:tcPr>
                  <w:tcW w:w="2081" w:type="dxa"/>
                  <w:vAlign w:val="center"/>
                </w:tcPr>
                <w:p w14:paraId="284E467B" w14:textId="77777777" w:rsidR="00F13C6C" w:rsidRPr="002A4167" w:rsidRDefault="00F13C6C">
                  <w:pPr>
                    <w:spacing w:line="240" w:lineRule="auto"/>
                    <w:ind w:firstLineChars="0" w:firstLine="0"/>
                    <w:jc w:val="center"/>
                    <w:textAlignment w:val="auto"/>
                    <w:rPr>
                      <w:b/>
                      <w:bCs/>
                      <w:sz w:val="21"/>
                    </w:rPr>
                  </w:pPr>
                  <w:r w:rsidRPr="002A4167">
                    <w:rPr>
                      <w:rFonts w:hint="eastAsia"/>
                      <w:b/>
                      <w:bCs/>
                      <w:sz w:val="21"/>
                    </w:rPr>
                    <w:t>Ⅲ类项目</w:t>
                  </w:r>
                </w:p>
              </w:tc>
            </w:tr>
            <w:tr w:rsidR="002A4167" w:rsidRPr="002A4167" w14:paraId="4BC662AF" w14:textId="77777777">
              <w:trPr>
                <w:trHeight w:val="340"/>
                <w:jc w:val="center"/>
              </w:trPr>
              <w:tc>
                <w:tcPr>
                  <w:tcW w:w="2655" w:type="dxa"/>
                  <w:vAlign w:val="center"/>
                </w:tcPr>
                <w:p w14:paraId="435C83D6" w14:textId="77777777" w:rsidR="00F13C6C" w:rsidRPr="002A4167" w:rsidRDefault="00F13C6C">
                  <w:pPr>
                    <w:spacing w:line="240" w:lineRule="auto"/>
                    <w:ind w:firstLineChars="0" w:firstLine="0"/>
                    <w:jc w:val="center"/>
                    <w:textAlignment w:val="auto"/>
                    <w:rPr>
                      <w:sz w:val="21"/>
                    </w:rPr>
                  </w:pPr>
                  <w:r w:rsidRPr="002A4167">
                    <w:rPr>
                      <w:rFonts w:hint="eastAsia"/>
                      <w:sz w:val="21"/>
                    </w:rPr>
                    <w:t>敏感</w:t>
                  </w:r>
                </w:p>
              </w:tc>
              <w:tc>
                <w:tcPr>
                  <w:tcW w:w="1507" w:type="dxa"/>
                  <w:vAlign w:val="center"/>
                </w:tcPr>
                <w:p w14:paraId="4F3A71A6" w14:textId="77777777" w:rsidR="00F13C6C" w:rsidRPr="002A4167" w:rsidRDefault="00F13C6C">
                  <w:pPr>
                    <w:spacing w:line="240" w:lineRule="auto"/>
                    <w:ind w:firstLineChars="0" w:firstLine="0"/>
                    <w:jc w:val="center"/>
                    <w:textAlignment w:val="auto"/>
                    <w:rPr>
                      <w:sz w:val="21"/>
                    </w:rPr>
                  </w:pPr>
                  <w:proofErr w:type="gramStart"/>
                  <w:r w:rsidRPr="002A4167">
                    <w:rPr>
                      <w:rFonts w:hint="eastAsia"/>
                      <w:sz w:val="21"/>
                    </w:rPr>
                    <w:t>一</w:t>
                  </w:r>
                  <w:proofErr w:type="gramEnd"/>
                </w:p>
              </w:tc>
              <w:tc>
                <w:tcPr>
                  <w:tcW w:w="2081" w:type="dxa"/>
                  <w:vAlign w:val="center"/>
                </w:tcPr>
                <w:p w14:paraId="1026BD08" w14:textId="77777777" w:rsidR="00F13C6C" w:rsidRPr="002A4167" w:rsidRDefault="00F13C6C">
                  <w:pPr>
                    <w:spacing w:line="240" w:lineRule="auto"/>
                    <w:ind w:firstLineChars="0" w:firstLine="0"/>
                    <w:jc w:val="center"/>
                    <w:textAlignment w:val="auto"/>
                    <w:rPr>
                      <w:sz w:val="21"/>
                    </w:rPr>
                  </w:pPr>
                  <w:proofErr w:type="gramStart"/>
                  <w:r w:rsidRPr="002A4167">
                    <w:rPr>
                      <w:rFonts w:hint="eastAsia"/>
                      <w:sz w:val="21"/>
                    </w:rPr>
                    <w:t>一</w:t>
                  </w:r>
                  <w:proofErr w:type="gramEnd"/>
                </w:p>
              </w:tc>
              <w:tc>
                <w:tcPr>
                  <w:tcW w:w="2081" w:type="dxa"/>
                  <w:vAlign w:val="center"/>
                </w:tcPr>
                <w:p w14:paraId="392E9993" w14:textId="77777777" w:rsidR="00F13C6C" w:rsidRPr="002A4167" w:rsidRDefault="00F13C6C">
                  <w:pPr>
                    <w:spacing w:line="240" w:lineRule="auto"/>
                    <w:ind w:firstLineChars="0" w:firstLine="0"/>
                    <w:jc w:val="center"/>
                    <w:textAlignment w:val="auto"/>
                    <w:rPr>
                      <w:sz w:val="21"/>
                    </w:rPr>
                  </w:pPr>
                  <w:r w:rsidRPr="002A4167">
                    <w:rPr>
                      <w:rFonts w:hint="eastAsia"/>
                      <w:sz w:val="21"/>
                    </w:rPr>
                    <w:t>二</w:t>
                  </w:r>
                </w:p>
              </w:tc>
            </w:tr>
            <w:tr w:rsidR="002A4167" w:rsidRPr="002A4167" w14:paraId="0ECEBDD3" w14:textId="77777777">
              <w:trPr>
                <w:trHeight w:val="340"/>
                <w:jc w:val="center"/>
              </w:trPr>
              <w:tc>
                <w:tcPr>
                  <w:tcW w:w="2655" w:type="dxa"/>
                  <w:vAlign w:val="center"/>
                </w:tcPr>
                <w:p w14:paraId="14C4BBF4" w14:textId="77777777" w:rsidR="00F13C6C" w:rsidRPr="002A4167" w:rsidRDefault="00F13C6C">
                  <w:pPr>
                    <w:spacing w:line="240" w:lineRule="auto"/>
                    <w:ind w:firstLineChars="0" w:firstLine="0"/>
                    <w:jc w:val="center"/>
                    <w:textAlignment w:val="auto"/>
                    <w:rPr>
                      <w:sz w:val="21"/>
                    </w:rPr>
                  </w:pPr>
                  <w:r w:rsidRPr="002A4167">
                    <w:rPr>
                      <w:rFonts w:hint="eastAsia"/>
                      <w:sz w:val="21"/>
                    </w:rPr>
                    <w:t>较敏感</w:t>
                  </w:r>
                </w:p>
              </w:tc>
              <w:tc>
                <w:tcPr>
                  <w:tcW w:w="1507" w:type="dxa"/>
                  <w:vAlign w:val="center"/>
                </w:tcPr>
                <w:p w14:paraId="5A6B3417" w14:textId="77777777" w:rsidR="00F13C6C" w:rsidRPr="002A4167" w:rsidRDefault="00F13C6C">
                  <w:pPr>
                    <w:spacing w:line="240" w:lineRule="auto"/>
                    <w:ind w:firstLineChars="0" w:firstLine="0"/>
                    <w:jc w:val="center"/>
                    <w:textAlignment w:val="auto"/>
                    <w:rPr>
                      <w:sz w:val="21"/>
                    </w:rPr>
                  </w:pPr>
                  <w:proofErr w:type="gramStart"/>
                  <w:r w:rsidRPr="002A4167">
                    <w:rPr>
                      <w:rFonts w:hint="eastAsia"/>
                      <w:sz w:val="21"/>
                    </w:rPr>
                    <w:t>一</w:t>
                  </w:r>
                  <w:proofErr w:type="gramEnd"/>
                </w:p>
              </w:tc>
              <w:tc>
                <w:tcPr>
                  <w:tcW w:w="2081" w:type="dxa"/>
                  <w:vAlign w:val="center"/>
                </w:tcPr>
                <w:p w14:paraId="5DBA35E3" w14:textId="77777777" w:rsidR="00F13C6C" w:rsidRPr="002A4167" w:rsidRDefault="00F13C6C">
                  <w:pPr>
                    <w:spacing w:line="240" w:lineRule="auto"/>
                    <w:ind w:firstLineChars="0" w:firstLine="0"/>
                    <w:jc w:val="center"/>
                    <w:textAlignment w:val="auto"/>
                    <w:rPr>
                      <w:sz w:val="21"/>
                    </w:rPr>
                  </w:pPr>
                  <w:r w:rsidRPr="002A4167">
                    <w:rPr>
                      <w:rFonts w:hint="eastAsia"/>
                      <w:sz w:val="21"/>
                    </w:rPr>
                    <w:t>二</w:t>
                  </w:r>
                </w:p>
              </w:tc>
              <w:tc>
                <w:tcPr>
                  <w:tcW w:w="2081" w:type="dxa"/>
                  <w:vAlign w:val="center"/>
                </w:tcPr>
                <w:p w14:paraId="4BB23602" w14:textId="77777777" w:rsidR="00F13C6C" w:rsidRPr="002A4167" w:rsidRDefault="00F13C6C">
                  <w:pPr>
                    <w:spacing w:line="240" w:lineRule="auto"/>
                    <w:ind w:firstLineChars="0" w:firstLine="0"/>
                    <w:jc w:val="center"/>
                    <w:textAlignment w:val="auto"/>
                    <w:rPr>
                      <w:sz w:val="21"/>
                    </w:rPr>
                  </w:pPr>
                  <w:r w:rsidRPr="002A4167">
                    <w:rPr>
                      <w:rFonts w:hint="eastAsia"/>
                      <w:sz w:val="21"/>
                    </w:rPr>
                    <w:t>三</w:t>
                  </w:r>
                </w:p>
              </w:tc>
            </w:tr>
            <w:tr w:rsidR="002A4167" w:rsidRPr="002A4167" w14:paraId="62BCE5A9" w14:textId="77777777">
              <w:trPr>
                <w:trHeight w:val="340"/>
                <w:jc w:val="center"/>
              </w:trPr>
              <w:tc>
                <w:tcPr>
                  <w:tcW w:w="2655" w:type="dxa"/>
                  <w:vAlign w:val="center"/>
                </w:tcPr>
                <w:p w14:paraId="2C550BFD" w14:textId="77777777" w:rsidR="00F13C6C" w:rsidRPr="002A4167" w:rsidRDefault="00F13C6C">
                  <w:pPr>
                    <w:spacing w:line="240" w:lineRule="auto"/>
                    <w:ind w:firstLineChars="0" w:firstLine="0"/>
                    <w:jc w:val="center"/>
                    <w:textAlignment w:val="auto"/>
                    <w:rPr>
                      <w:sz w:val="21"/>
                    </w:rPr>
                  </w:pPr>
                  <w:r w:rsidRPr="002A4167">
                    <w:rPr>
                      <w:rFonts w:hint="eastAsia"/>
                      <w:sz w:val="21"/>
                    </w:rPr>
                    <w:t>不敏感</w:t>
                  </w:r>
                </w:p>
              </w:tc>
              <w:tc>
                <w:tcPr>
                  <w:tcW w:w="1507" w:type="dxa"/>
                  <w:vAlign w:val="center"/>
                </w:tcPr>
                <w:p w14:paraId="55B9B590" w14:textId="77777777" w:rsidR="00F13C6C" w:rsidRPr="002A4167" w:rsidRDefault="00F13C6C">
                  <w:pPr>
                    <w:spacing w:line="240" w:lineRule="auto"/>
                    <w:ind w:firstLineChars="0" w:firstLine="0"/>
                    <w:jc w:val="center"/>
                    <w:textAlignment w:val="auto"/>
                    <w:rPr>
                      <w:sz w:val="21"/>
                    </w:rPr>
                  </w:pPr>
                  <w:r w:rsidRPr="002A4167">
                    <w:rPr>
                      <w:rFonts w:hint="eastAsia"/>
                      <w:sz w:val="21"/>
                    </w:rPr>
                    <w:t>二</w:t>
                  </w:r>
                </w:p>
              </w:tc>
              <w:tc>
                <w:tcPr>
                  <w:tcW w:w="2081" w:type="dxa"/>
                  <w:vAlign w:val="center"/>
                </w:tcPr>
                <w:p w14:paraId="5077282F" w14:textId="77777777" w:rsidR="00F13C6C" w:rsidRPr="002A4167" w:rsidRDefault="00F13C6C">
                  <w:pPr>
                    <w:spacing w:line="240" w:lineRule="auto"/>
                    <w:ind w:firstLineChars="0" w:firstLine="0"/>
                    <w:jc w:val="center"/>
                    <w:textAlignment w:val="auto"/>
                    <w:rPr>
                      <w:sz w:val="21"/>
                    </w:rPr>
                  </w:pPr>
                  <w:r w:rsidRPr="002A4167">
                    <w:rPr>
                      <w:rFonts w:hint="eastAsia"/>
                      <w:sz w:val="21"/>
                    </w:rPr>
                    <w:t>三</w:t>
                  </w:r>
                </w:p>
              </w:tc>
              <w:tc>
                <w:tcPr>
                  <w:tcW w:w="2081" w:type="dxa"/>
                  <w:vAlign w:val="center"/>
                </w:tcPr>
                <w:p w14:paraId="064D68DF" w14:textId="77777777" w:rsidR="00F13C6C" w:rsidRPr="002A4167" w:rsidRDefault="00F13C6C">
                  <w:pPr>
                    <w:spacing w:line="240" w:lineRule="auto"/>
                    <w:ind w:firstLineChars="0" w:firstLine="0"/>
                    <w:jc w:val="center"/>
                    <w:textAlignment w:val="auto"/>
                    <w:rPr>
                      <w:sz w:val="21"/>
                    </w:rPr>
                  </w:pPr>
                  <w:r w:rsidRPr="002A4167">
                    <w:rPr>
                      <w:rFonts w:hint="eastAsia"/>
                      <w:sz w:val="21"/>
                    </w:rPr>
                    <w:t>三</w:t>
                  </w:r>
                </w:p>
              </w:tc>
            </w:tr>
          </w:tbl>
          <w:p w14:paraId="03C37C82" w14:textId="26E967A5" w:rsidR="00F13C6C" w:rsidRPr="002A4167" w:rsidRDefault="00F13C6C" w:rsidP="00B5436B">
            <w:pPr>
              <w:spacing w:beforeLines="50" w:before="120"/>
              <w:ind w:firstLineChars="300" w:firstLine="720"/>
            </w:pPr>
            <w:r w:rsidRPr="002A4167">
              <w:t>HJ610-2016</w:t>
            </w:r>
            <w:r w:rsidRPr="002A4167">
              <w:rPr>
                <w:rFonts w:hint="eastAsia"/>
              </w:rPr>
              <w:t>表</w:t>
            </w:r>
            <w:r w:rsidRPr="002A4167">
              <w:rPr>
                <w:rFonts w:hint="eastAsia"/>
              </w:rPr>
              <w:t>1</w:t>
            </w:r>
            <w:r w:rsidRPr="002A4167">
              <w:rPr>
                <w:rFonts w:hint="eastAsia"/>
              </w:rPr>
              <w:t>“地下水环境敏感程度分级表”，确定项目所在地地下水环境敏感程度为“不敏感”，则本项目地下水评价工作等级确定为三级。</w:t>
            </w:r>
          </w:p>
          <w:p w14:paraId="7D8C4138" w14:textId="77777777" w:rsidR="00F13C6C" w:rsidRPr="002A4167" w:rsidRDefault="00F13C6C">
            <w:pPr>
              <w:ind w:firstLine="480"/>
            </w:pPr>
            <w:r w:rsidRPr="002A4167">
              <w:rPr>
                <w:rFonts w:hint="eastAsia"/>
              </w:rPr>
              <w:t>本项目不涉及开发利用地下水，且无生产废水产生，对地下水环境可能造成影响的污染源主要是化学品原料存放区、</w:t>
            </w:r>
            <w:proofErr w:type="gramStart"/>
            <w:r w:rsidRPr="002A4167">
              <w:rPr>
                <w:rFonts w:hint="eastAsia"/>
              </w:rPr>
              <w:t>危废暂存</w:t>
            </w:r>
            <w:proofErr w:type="gramEnd"/>
            <w:r w:rsidRPr="002A4167">
              <w:rPr>
                <w:rFonts w:hint="eastAsia"/>
              </w:rPr>
              <w:t>区、</w:t>
            </w:r>
            <w:r w:rsidR="00D83D10" w:rsidRPr="002A4167">
              <w:rPr>
                <w:rFonts w:hint="eastAsia"/>
              </w:rPr>
              <w:t>生活污水处理设施</w:t>
            </w:r>
            <w:r w:rsidRPr="002A4167">
              <w:rPr>
                <w:rFonts w:hint="eastAsia"/>
              </w:rPr>
              <w:t>与生活污水管线等，主要污染物为生活污水和固体废物。</w:t>
            </w:r>
          </w:p>
          <w:p w14:paraId="08AEF1D1" w14:textId="77777777" w:rsidR="00F13C6C" w:rsidRPr="002A4167" w:rsidRDefault="00F13C6C">
            <w:pPr>
              <w:ind w:firstLine="480"/>
            </w:pPr>
            <w:r w:rsidRPr="002A4167">
              <w:t>2</w:t>
            </w:r>
            <w:r w:rsidRPr="002A4167">
              <w:rPr>
                <w:rFonts w:hint="eastAsia"/>
              </w:rPr>
              <w:t>、地下水污染途径分析</w:t>
            </w:r>
          </w:p>
          <w:p w14:paraId="3A7F84C4" w14:textId="77777777" w:rsidR="00F13C6C" w:rsidRPr="002A4167" w:rsidRDefault="00F13C6C">
            <w:pPr>
              <w:widowControl/>
              <w:ind w:firstLine="480"/>
              <w:jc w:val="left"/>
            </w:pPr>
            <w:r w:rsidRPr="002A4167">
              <w:rPr>
                <w:rFonts w:hint="eastAsia"/>
              </w:rPr>
              <w:t>本项目对地下水产生污染的途径主要是渗透污染，渗透污染是导致地下水污染的普遍和主要方式。</w:t>
            </w:r>
          </w:p>
          <w:p w14:paraId="491522A0" w14:textId="77777777" w:rsidR="00F13C6C" w:rsidRPr="002A4167" w:rsidRDefault="00F13C6C">
            <w:pPr>
              <w:widowControl/>
              <w:ind w:firstLine="480"/>
              <w:jc w:val="left"/>
            </w:pPr>
            <w:r w:rsidRPr="002A4167">
              <w:rPr>
                <w:rFonts w:hint="eastAsia"/>
              </w:rPr>
              <w:t>①如果项目产生的污水排入地表水环境，再下渗补给含水层，会对地下水造成污染。根据工程分析，项目不产生生产废水，废水主要为职工生活污水，经化粪池预处理确保出水水质达标后纳入区域污水管网，不直接排入附近地表水体；</w:t>
            </w:r>
          </w:p>
          <w:p w14:paraId="4ADE42A5" w14:textId="77777777" w:rsidR="00F13C6C" w:rsidRPr="002A4167" w:rsidRDefault="00F13C6C">
            <w:pPr>
              <w:widowControl/>
              <w:ind w:firstLine="480"/>
              <w:jc w:val="left"/>
              <w:rPr>
                <w:rFonts w:ascii="宋体" w:hAnsi="宋体" w:cs="FEFD1127C32"/>
                <w:kern w:val="0"/>
                <w:szCs w:val="24"/>
                <w:lang w:bidi="ar"/>
              </w:rPr>
            </w:pPr>
            <w:r w:rsidRPr="002A4167">
              <w:rPr>
                <w:rFonts w:ascii="宋体" w:hAnsi="宋体" w:cs="FEF58757C42" w:hint="eastAsia"/>
                <w:kern w:val="0"/>
                <w:szCs w:val="24"/>
                <w:lang w:bidi="ar"/>
              </w:rPr>
              <w:lastRenderedPageBreak/>
              <w:t>②</w:t>
            </w:r>
            <w:r w:rsidRPr="002A4167">
              <w:rPr>
                <w:rFonts w:ascii="宋体" w:hAnsi="宋体" w:cs="FEF58757C42"/>
                <w:kern w:val="0"/>
                <w:szCs w:val="24"/>
                <w:lang w:bidi="ar"/>
              </w:rPr>
              <w:t>如</w:t>
            </w:r>
            <w:r w:rsidRPr="002A4167">
              <w:rPr>
                <w:rFonts w:ascii="宋体" w:hAnsi="宋体" w:cs="FEF9FEF115C"/>
                <w:kern w:val="0"/>
                <w:szCs w:val="24"/>
                <w:lang w:bidi="ar"/>
              </w:rPr>
              <w:t>果</w:t>
            </w:r>
            <w:r w:rsidRPr="002A4167">
              <w:rPr>
                <w:rFonts w:ascii="宋体" w:hAnsi="宋体" w:cs="FEFE57EF9E4"/>
                <w:kern w:val="0"/>
                <w:szCs w:val="24"/>
                <w:lang w:bidi="ar"/>
              </w:rPr>
              <w:t>厂</w:t>
            </w:r>
            <w:r w:rsidRPr="002A4167">
              <w:rPr>
                <w:rFonts w:ascii="宋体" w:hAnsi="宋体" w:cs="FEFD1127C32"/>
                <w:kern w:val="0"/>
                <w:szCs w:val="24"/>
                <w:lang w:bidi="ar"/>
              </w:rPr>
              <w:t>区内</w:t>
            </w:r>
            <w:r w:rsidRPr="002A4167">
              <w:rPr>
                <w:rFonts w:ascii="宋体" w:hAnsi="宋体" w:cs="FEFD1127C32" w:hint="eastAsia"/>
                <w:kern w:val="0"/>
                <w:szCs w:val="24"/>
                <w:lang w:bidi="ar"/>
              </w:rPr>
              <w:t>污水收集管线、</w:t>
            </w:r>
            <w:r w:rsidRPr="002A4167">
              <w:rPr>
                <w:rFonts w:ascii="宋体" w:hAnsi="宋体" w:cs="FEFE57EF9E4"/>
                <w:kern w:val="0"/>
                <w:szCs w:val="24"/>
                <w:lang w:bidi="ar"/>
              </w:rPr>
              <w:t>污水处理</w:t>
            </w:r>
            <w:r w:rsidRPr="002A4167">
              <w:rPr>
                <w:rFonts w:ascii="宋体" w:hAnsi="宋体" w:cs="FEFD1127C32"/>
                <w:kern w:val="0"/>
                <w:szCs w:val="24"/>
                <w:lang w:bidi="ar"/>
              </w:rPr>
              <w:t>设</w:t>
            </w:r>
            <w:r w:rsidRPr="002A4167">
              <w:rPr>
                <w:rFonts w:ascii="宋体" w:hAnsi="宋体" w:cs="FEF58757C42"/>
                <w:kern w:val="0"/>
                <w:szCs w:val="24"/>
                <w:lang w:bidi="ar"/>
              </w:rPr>
              <w:t>施防</w:t>
            </w:r>
            <w:r w:rsidRPr="002A4167">
              <w:rPr>
                <w:rFonts w:ascii="宋体" w:hAnsi="宋体" w:cs="FEFED26227A"/>
                <w:kern w:val="0"/>
                <w:szCs w:val="24"/>
                <w:lang w:bidi="ar"/>
              </w:rPr>
              <w:t>渗</w:t>
            </w:r>
            <w:r w:rsidRPr="002A4167">
              <w:rPr>
                <w:rFonts w:ascii="宋体" w:hAnsi="宋体" w:cs="FEF58757C42"/>
                <w:kern w:val="0"/>
                <w:szCs w:val="24"/>
                <w:lang w:bidi="ar"/>
              </w:rPr>
              <w:t>防</w:t>
            </w:r>
            <w:r w:rsidRPr="002A4167">
              <w:rPr>
                <w:rFonts w:ascii="宋体" w:hAnsi="宋体" w:cs="FEFED26227A"/>
                <w:kern w:val="0"/>
                <w:szCs w:val="24"/>
                <w:lang w:bidi="ar"/>
              </w:rPr>
              <w:t>漏</w:t>
            </w:r>
            <w:r w:rsidRPr="002A4167">
              <w:rPr>
                <w:rFonts w:ascii="宋体" w:hAnsi="宋体" w:cs="FEF21AFD731"/>
                <w:kern w:val="0"/>
                <w:szCs w:val="24"/>
                <w:lang w:bidi="ar"/>
              </w:rPr>
              <w:t>措</w:t>
            </w:r>
            <w:r w:rsidRPr="002A4167">
              <w:rPr>
                <w:rFonts w:ascii="宋体" w:hAnsi="宋体" w:cs="FEF58757C42"/>
                <w:kern w:val="0"/>
                <w:szCs w:val="24"/>
                <w:lang w:bidi="ar"/>
              </w:rPr>
              <w:t>施</w:t>
            </w:r>
            <w:r w:rsidRPr="002A4167">
              <w:rPr>
                <w:rFonts w:ascii="宋体" w:hAnsi="宋体" w:cs="FEFE57EF9E4"/>
                <w:kern w:val="0"/>
                <w:szCs w:val="24"/>
                <w:lang w:bidi="ar"/>
              </w:rPr>
              <w:t>不</w:t>
            </w:r>
            <w:r w:rsidRPr="002A4167">
              <w:rPr>
                <w:rFonts w:ascii="宋体" w:hAnsi="宋体" w:cs="FEF5F6AD45"/>
                <w:kern w:val="0"/>
                <w:szCs w:val="24"/>
                <w:lang w:bidi="ar"/>
              </w:rPr>
              <w:t>完</w:t>
            </w:r>
            <w:r w:rsidRPr="002A4167">
              <w:rPr>
                <w:rFonts w:ascii="宋体" w:hAnsi="宋体" w:cs="FEFED26227A"/>
                <w:kern w:val="0"/>
                <w:szCs w:val="24"/>
                <w:lang w:bidi="ar"/>
              </w:rPr>
              <w:t>善</w:t>
            </w:r>
            <w:r w:rsidRPr="002A4167">
              <w:rPr>
                <w:rFonts w:ascii="宋体" w:hAnsi="宋体" w:cs="FEFE57EF9E4"/>
                <w:kern w:val="0"/>
                <w:szCs w:val="24"/>
                <w:lang w:bidi="ar"/>
              </w:rPr>
              <w:t>，</w:t>
            </w:r>
            <w:r w:rsidRPr="002A4167">
              <w:rPr>
                <w:rFonts w:ascii="宋体" w:hAnsi="宋体" w:cs="FEF58757C42"/>
                <w:kern w:val="0"/>
                <w:szCs w:val="24"/>
                <w:lang w:bidi="ar"/>
              </w:rPr>
              <w:t>则</w:t>
            </w:r>
            <w:r w:rsidRPr="002A4167">
              <w:rPr>
                <w:rFonts w:ascii="宋体" w:hAnsi="宋体" w:cs="FEF21AFD731"/>
                <w:kern w:val="0"/>
                <w:szCs w:val="24"/>
                <w:lang w:bidi="ar"/>
              </w:rPr>
              <w:t>会导致</w:t>
            </w:r>
            <w:r w:rsidRPr="002A4167">
              <w:rPr>
                <w:rFonts w:ascii="宋体" w:hAnsi="宋体" w:cs="FEFE57EF9E4"/>
                <w:kern w:val="0"/>
                <w:szCs w:val="24"/>
                <w:lang w:bidi="ar"/>
              </w:rPr>
              <w:t>废水经处理</w:t>
            </w:r>
            <w:r w:rsidRPr="002A4167">
              <w:rPr>
                <w:rFonts w:ascii="宋体" w:hAnsi="宋体" w:cs="FEFED26227A"/>
                <w:kern w:val="0"/>
                <w:szCs w:val="24"/>
                <w:lang w:bidi="ar"/>
              </w:rPr>
              <w:t>构筑</w:t>
            </w:r>
            <w:r w:rsidRPr="002A4167">
              <w:rPr>
                <w:rFonts w:ascii="宋体" w:hAnsi="宋体" w:cs="FEFD1127C32"/>
                <w:kern w:val="0"/>
                <w:szCs w:val="24"/>
                <w:lang w:bidi="ar"/>
              </w:rPr>
              <w:t>物</w:t>
            </w:r>
            <w:r w:rsidRPr="002A4167">
              <w:rPr>
                <w:rFonts w:ascii="宋体" w:hAnsi="宋体" w:cs="FEF78ED2FBB"/>
                <w:kern w:val="0"/>
                <w:szCs w:val="24"/>
                <w:lang w:bidi="ar"/>
              </w:rPr>
              <w:t>长</w:t>
            </w:r>
            <w:r w:rsidRPr="002A4167">
              <w:rPr>
                <w:rFonts w:ascii="宋体" w:hAnsi="宋体" w:cs="FEFE57EF9E4"/>
                <w:kern w:val="0"/>
                <w:szCs w:val="24"/>
                <w:lang w:bidi="ar"/>
              </w:rPr>
              <w:t>期</w:t>
            </w:r>
            <w:r w:rsidRPr="002A4167">
              <w:rPr>
                <w:rFonts w:ascii="宋体" w:hAnsi="宋体" w:cs="FEF58757C42"/>
                <w:kern w:val="0"/>
                <w:szCs w:val="24"/>
                <w:lang w:bidi="ar"/>
              </w:rPr>
              <w:t>下</w:t>
            </w:r>
            <w:r w:rsidRPr="002A4167">
              <w:rPr>
                <w:rFonts w:ascii="宋体" w:hAnsi="宋体" w:cs="FEFED26227A"/>
                <w:kern w:val="0"/>
                <w:szCs w:val="24"/>
                <w:lang w:bidi="ar"/>
              </w:rPr>
              <w:t>渗</w:t>
            </w:r>
            <w:r w:rsidRPr="002A4167">
              <w:rPr>
                <w:rFonts w:ascii="宋体" w:hAnsi="宋体" w:cs="FEFE43C89A8"/>
                <w:kern w:val="0"/>
                <w:szCs w:val="24"/>
                <w:lang w:bidi="ar"/>
              </w:rPr>
              <w:t>进</w:t>
            </w:r>
            <w:r w:rsidRPr="002A4167">
              <w:rPr>
                <w:rFonts w:ascii="宋体" w:hAnsi="宋体" w:cs="FEFE57EF9E4"/>
                <w:kern w:val="0"/>
                <w:szCs w:val="24"/>
                <w:lang w:bidi="ar"/>
              </w:rPr>
              <w:t>入</w:t>
            </w:r>
            <w:r w:rsidRPr="002A4167">
              <w:rPr>
                <w:rFonts w:ascii="宋体" w:hAnsi="宋体" w:cs="FEFD1127C32"/>
                <w:kern w:val="0"/>
                <w:szCs w:val="24"/>
                <w:lang w:bidi="ar"/>
              </w:rPr>
              <w:t>含</w:t>
            </w:r>
            <w:r w:rsidRPr="002A4167">
              <w:rPr>
                <w:rFonts w:ascii="宋体" w:hAnsi="宋体" w:cs="FEFE57EF9E4"/>
                <w:kern w:val="0"/>
                <w:szCs w:val="24"/>
                <w:lang w:bidi="ar"/>
              </w:rPr>
              <w:t>水</w:t>
            </w:r>
            <w:r w:rsidRPr="002A4167">
              <w:rPr>
                <w:rFonts w:ascii="宋体" w:hAnsi="宋体" w:cs="FEF78ED2FBB"/>
                <w:kern w:val="0"/>
                <w:szCs w:val="24"/>
                <w:lang w:bidi="ar"/>
              </w:rPr>
              <w:t>层</w:t>
            </w:r>
            <w:r w:rsidRPr="002A4167">
              <w:rPr>
                <w:rFonts w:ascii="宋体" w:hAnsi="宋体" w:cs="FEFD1127C32"/>
                <w:kern w:val="0"/>
                <w:szCs w:val="24"/>
                <w:lang w:bidi="ar"/>
              </w:rPr>
              <w:t>。</w:t>
            </w:r>
            <w:proofErr w:type="gramStart"/>
            <w:r w:rsidRPr="002A4167">
              <w:rPr>
                <w:rFonts w:ascii="宋体" w:hAnsi="宋体" w:cs="FEFD1127C32" w:hint="eastAsia"/>
                <w:kern w:val="0"/>
                <w:szCs w:val="24"/>
                <w:lang w:bidi="ar"/>
              </w:rPr>
              <w:t>本评价</w:t>
            </w:r>
            <w:proofErr w:type="gramEnd"/>
            <w:r w:rsidRPr="002A4167">
              <w:rPr>
                <w:rFonts w:ascii="宋体" w:hAnsi="宋体" w:cs="FEFD1127C32" w:hint="eastAsia"/>
                <w:kern w:val="0"/>
                <w:szCs w:val="24"/>
                <w:lang w:bidi="ar"/>
              </w:rPr>
              <w:t>要求项目化粪池按照相应的标准采取严格的</w:t>
            </w:r>
            <w:r w:rsidRPr="002A4167">
              <w:rPr>
                <w:rFonts w:hint="eastAsia"/>
              </w:rPr>
              <w:t>防渗防漏措施（采用硬化混凝土浇筑），污水采用</w:t>
            </w:r>
            <w:r w:rsidRPr="002A4167">
              <w:rPr>
                <w:rFonts w:hint="eastAsia"/>
              </w:rPr>
              <w:t>PE</w:t>
            </w:r>
            <w:r w:rsidRPr="002A4167">
              <w:rPr>
                <w:rFonts w:hint="eastAsia"/>
              </w:rPr>
              <w:t>防渗管道输送，防止污水下渗污染地下水；</w:t>
            </w:r>
          </w:p>
          <w:p w14:paraId="4BAF8AB5" w14:textId="77777777" w:rsidR="00F13C6C" w:rsidRPr="002A4167" w:rsidRDefault="00F13C6C">
            <w:pPr>
              <w:ind w:firstLine="480"/>
              <w:rPr>
                <w:lang w:bidi="ar"/>
              </w:rPr>
            </w:pPr>
            <w:r w:rsidRPr="002A4167">
              <w:rPr>
                <w:rFonts w:hint="eastAsia"/>
                <w:lang w:bidi="ar"/>
              </w:rPr>
              <w:t>③</w:t>
            </w:r>
            <w:proofErr w:type="gramStart"/>
            <w:r w:rsidRPr="002A4167">
              <w:rPr>
                <w:rFonts w:hint="eastAsia"/>
                <w:lang w:bidi="ar"/>
              </w:rPr>
              <w:t>危废暂存</w:t>
            </w:r>
            <w:proofErr w:type="gramEnd"/>
            <w:r w:rsidRPr="002A4167">
              <w:rPr>
                <w:rFonts w:hint="eastAsia"/>
                <w:lang w:bidi="ar"/>
              </w:rPr>
              <w:t>区、化学品原料存放区等产生渗滤液下渗引起地下水污染。</w:t>
            </w:r>
            <w:proofErr w:type="gramStart"/>
            <w:r w:rsidRPr="002A4167">
              <w:rPr>
                <w:rFonts w:hint="eastAsia"/>
                <w:lang w:bidi="ar"/>
              </w:rPr>
              <w:t>本环评要求</w:t>
            </w:r>
            <w:proofErr w:type="gramEnd"/>
            <w:r w:rsidRPr="002A4167">
              <w:rPr>
                <w:rFonts w:hint="eastAsia"/>
                <w:lang w:bidi="ar"/>
              </w:rPr>
              <w:t>企业对生产车间、化学品原料仓库、</w:t>
            </w:r>
            <w:proofErr w:type="gramStart"/>
            <w:r w:rsidRPr="002A4167">
              <w:rPr>
                <w:rFonts w:hint="eastAsia"/>
                <w:lang w:bidi="ar"/>
              </w:rPr>
              <w:t>危废仓库</w:t>
            </w:r>
            <w:proofErr w:type="gramEnd"/>
            <w:r w:rsidRPr="002A4167">
              <w:rPr>
                <w:rFonts w:hint="eastAsia"/>
                <w:lang w:bidi="ar"/>
              </w:rPr>
              <w:t>的地面采取防渗措施，固体废物按性质进行分类收集和暂存，化学品原料按照性质进行分类收集和储存。一般</w:t>
            </w:r>
            <w:proofErr w:type="gramStart"/>
            <w:r w:rsidRPr="002A4167">
              <w:rPr>
                <w:rFonts w:hint="eastAsia"/>
                <w:lang w:bidi="ar"/>
              </w:rPr>
              <w:t>固废按</w:t>
            </w:r>
            <w:proofErr w:type="gramEnd"/>
            <w:r w:rsidRPr="002A4167">
              <w:rPr>
                <w:rFonts w:hint="eastAsia"/>
                <w:lang w:bidi="ar"/>
              </w:rPr>
              <w:t>GB18599-2001</w:t>
            </w:r>
            <w:r w:rsidRPr="002A4167">
              <w:rPr>
                <w:rFonts w:hint="eastAsia"/>
                <w:lang w:bidi="ar"/>
              </w:rPr>
              <w:t>《一般工业固体废物贮存、处置场污染控制标准》（</w:t>
            </w:r>
            <w:r w:rsidRPr="002A4167">
              <w:rPr>
                <w:rFonts w:hint="eastAsia"/>
                <w:lang w:bidi="ar"/>
              </w:rPr>
              <w:t>2</w:t>
            </w:r>
            <w:r w:rsidRPr="002A4167">
              <w:rPr>
                <w:lang w:bidi="ar"/>
              </w:rPr>
              <w:t>013</w:t>
            </w:r>
            <w:r w:rsidRPr="002A4167">
              <w:rPr>
                <w:rFonts w:hint="eastAsia"/>
                <w:lang w:bidi="ar"/>
              </w:rPr>
              <w:t>年修订）中的要求储存；危险固废贮存场所按</w:t>
            </w:r>
            <w:r w:rsidRPr="002A4167">
              <w:rPr>
                <w:rFonts w:hint="eastAsia"/>
                <w:lang w:bidi="ar"/>
              </w:rPr>
              <w:t>GB18597-2001</w:t>
            </w:r>
            <w:r w:rsidRPr="002A4167">
              <w:rPr>
                <w:rFonts w:hint="eastAsia"/>
                <w:lang w:bidi="ar"/>
              </w:rPr>
              <w:t>《危险废物贮存污染控制标准》（</w:t>
            </w:r>
            <w:r w:rsidRPr="002A4167">
              <w:rPr>
                <w:rFonts w:hint="eastAsia"/>
                <w:lang w:bidi="ar"/>
              </w:rPr>
              <w:t>2</w:t>
            </w:r>
            <w:r w:rsidRPr="002A4167">
              <w:rPr>
                <w:lang w:bidi="ar"/>
              </w:rPr>
              <w:t>013</w:t>
            </w:r>
            <w:r w:rsidRPr="002A4167">
              <w:rPr>
                <w:rFonts w:hint="eastAsia"/>
                <w:lang w:bidi="ar"/>
              </w:rPr>
              <w:t>年修订）中的规定建设，设置防雨淋、防渗漏、防流失措施，以防危险废物或其淋滤液渗入地下或进入地表水体而污染地下水。</w:t>
            </w:r>
          </w:p>
          <w:p w14:paraId="286928A2" w14:textId="77777777" w:rsidR="00F13C6C" w:rsidRPr="002A4167" w:rsidRDefault="00F13C6C">
            <w:pPr>
              <w:ind w:firstLine="480"/>
            </w:pPr>
            <w:r w:rsidRPr="002A4167">
              <w:rPr>
                <w:rFonts w:hint="eastAsia"/>
              </w:rPr>
              <w:t>3</w:t>
            </w:r>
            <w:r w:rsidRPr="002A4167">
              <w:rPr>
                <w:rFonts w:hint="eastAsia"/>
              </w:rPr>
              <w:t>、地下水环境影响分析</w:t>
            </w:r>
          </w:p>
          <w:p w14:paraId="65489163" w14:textId="77777777" w:rsidR="00F13C6C" w:rsidRPr="002A4167" w:rsidRDefault="00F13C6C">
            <w:pPr>
              <w:ind w:firstLine="480"/>
            </w:pPr>
            <w:r w:rsidRPr="002A4167">
              <w:rPr>
                <w:rFonts w:hint="eastAsia"/>
              </w:rPr>
              <w:t>项目所在地孔隙潜水主要接受大气降水入渗补给，以侧向径流、居民生活用水及蒸发为主要排泄途径。项目周边居民基本采用自来水，不使用地下水作为生活用水，项目周边也无对项目建设敏感的水源地。因此发生地下水污染后，污染物通过侧向径流进入附近地表水，对周边地下水环境和居民生活影响较小。</w:t>
            </w:r>
          </w:p>
          <w:p w14:paraId="2BFE6832" w14:textId="77777777" w:rsidR="00F13C6C" w:rsidRPr="002A4167" w:rsidRDefault="00F13C6C">
            <w:pPr>
              <w:ind w:firstLine="480"/>
            </w:pPr>
            <w:r w:rsidRPr="002A4167">
              <w:rPr>
                <w:rFonts w:hint="eastAsia"/>
              </w:rPr>
              <w:t>由工程分析可知，企业厂区内严格落实雨污分流，废水经化粪池预处理达标后纳入区域污水管网，不直接排入附近地表水体；只要建设单位严格按设计要求建设化学品原料仓库、</w:t>
            </w:r>
            <w:proofErr w:type="gramStart"/>
            <w:r w:rsidRPr="002A4167">
              <w:rPr>
                <w:rFonts w:hint="eastAsia"/>
              </w:rPr>
              <w:t>危废仓库</w:t>
            </w:r>
            <w:proofErr w:type="gramEnd"/>
            <w:r w:rsidRPr="002A4167">
              <w:rPr>
                <w:rFonts w:hint="eastAsia"/>
              </w:rPr>
              <w:t>、</w:t>
            </w:r>
            <w:r w:rsidR="00AE7C89" w:rsidRPr="002A4167">
              <w:rPr>
                <w:rFonts w:hint="eastAsia"/>
              </w:rPr>
              <w:t>生活污水处理设施</w:t>
            </w:r>
            <w:r w:rsidRPr="002A4167">
              <w:rPr>
                <w:rFonts w:hint="eastAsia"/>
              </w:rPr>
              <w:t>及生活污水管线，化粪池均严格采取防渗防漏措施（采用硬化混凝土浇筑），污水管道采用</w:t>
            </w:r>
            <w:r w:rsidRPr="002A4167">
              <w:rPr>
                <w:rFonts w:hint="eastAsia"/>
              </w:rPr>
              <w:t>PE</w:t>
            </w:r>
            <w:r w:rsidRPr="002A4167">
              <w:rPr>
                <w:rFonts w:hint="eastAsia"/>
              </w:rPr>
              <w:t>防渗管道输送污水。做好厂区内化学品原料仓库、</w:t>
            </w:r>
            <w:proofErr w:type="gramStart"/>
            <w:r w:rsidRPr="002A4167">
              <w:rPr>
                <w:rFonts w:hint="eastAsia"/>
              </w:rPr>
              <w:t>危废仓库</w:t>
            </w:r>
            <w:proofErr w:type="gramEnd"/>
            <w:r w:rsidRPr="002A4167">
              <w:rPr>
                <w:rFonts w:hint="eastAsia"/>
              </w:rPr>
              <w:t>地面硬化、防渗、防腐、防漏设计。本项目施工期、运营期要加强管理，注意污水收集，防止污染物的跑、冒、滴、漏，将污染物泄漏的环境风险事故降到最低限度。</w:t>
            </w:r>
          </w:p>
          <w:p w14:paraId="59F008D9" w14:textId="77777777" w:rsidR="00F13C6C" w:rsidRPr="002A4167" w:rsidRDefault="00F13C6C">
            <w:pPr>
              <w:ind w:firstLine="480"/>
              <w:rPr>
                <w:b/>
                <w:bCs/>
              </w:rPr>
            </w:pPr>
            <w:r w:rsidRPr="002A4167">
              <w:rPr>
                <w:rFonts w:hint="eastAsia"/>
              </w:rPr>
              <w:t>本次评价认为项目在采取了有效的地下水防护措施后，不会对区域地下水产生明显影响，在非正常情况下对地下水环境影响较小。</w:t>
            </w:r>
          </w:p>
          <w:p w14:paraId="68905FFF" w14:textId="77777777" w:rsidR="00F13C6C" w:rsidRPr="002A4167" w:rsidRDefault="00F13C6C">
            <w:pPr>
              <w:pStyle w:val="3"/>
              <w:rPr>
                <w:kern w:val="2"/>
              </w:rPr>
            </w:pPr>
            <w:bookmarkStart w:id="153" w:name="_Toc29380641"/>
            <w:bookmarkStart w:id="154" w:name="_Toc29388592"/>
            <w:r w:rsidRPr="002A4167">
              <w:rPr>
                <w:kern w:val="2"/>
              </w:rPr>
              <w:t>7.2.3</w:t>
            </w:r>
            <w:r w:rsidRPr="002A4167">
              <w:rPr>
                <w:rFonts w:hint="eastAsia"/>
                <w:kern w:val="2"/>
              </w:rPr>
              <w:t>大气环境影响分析</w:t>
            </w:r>
            <w:bookmarkEnd w:id="153"/>
            <w:bookmarkEnd w:id="154"/>
          </w:p>
          <w:p w14:paraId="05BF9A73" w14:textId="77777777" w:rsidR="00F13C6C" w:rsidRPr="002A4167" w:rsidRDefault="001265CE">
            <w:pPr>
              <w:ind w:firstLine="480"/>
            </w:pPr>
            <w:r w:rsidRPr="002A4167">
              <w:rPr>
                <w:rFonts w:hint="eastAsia"/>
              </w:rPr>
              <w:t>本项目运营期废气主要为木加工工序产生的木工粉尘，打磨工序产生的打磨粉尘，以及喷底漆、喷面漆、晾干过程中产生的</w:t>
            </w:r>
            <w:r w:rsidR="00767D26" w:rsidRPr="002A4167">
              <w:rPr>
                <w:rFonts w:hint="eastAsia"/>
              </w:rPr>
              <w:t>非甲烷总烃</w:t>
            </w:r>
            <w:r w:rsidRPr="002A4167">
              <w:rPr>
                <w:rFonts w:hint="eastAsia"/>
              </w:rPr>
              <w:t>废气</w:t>
            </w:r>
            <w:r w:rsidR="00F13C6C" w:rsidRPr="002A4167">
              <w:rPr>
                <w:rFonts w:hint="eastAsia"/>
              </w:rPr>
              <w:t>。</w:t>
            </w:r>
          </w:p>
          <w:p w14:paraId="2294D4F8" w14:textId="77777777" w:rsidR="0017792E" w:rsidRPr="002A4167" w:rsidRDefault="0017792E">
            <w:pPr>
              <w:ind w:firstLine="480"/>
            </w:pPr>
          </w:p>
          <w:p w14:paraId="42BAE17F" w14:textId="77777777" w:rsidR="00F13C6C" w:rsidRPr="002A4167" w:rsidRDefault="00F13C6C">
            <w:pPr>
              <w:pStyle w:val="4"/>
              <w:rPr>
                <w:kern w:val="2"/>
              </w:rPr>
            </w:pPr>
            <w:r w:rsidRPr="002A4167">
              <w:rPr>
                <w:kern w:val="2"/>
              </w:rPr>
              <w:lastRenderedPageBreak/>
              <w:t>7.2.3.1</w:t>
            </w:r>
            <w:r w:rsidRPr="002A4167">
              <w:rPr>
                <w:rFonts w:hint="eastAsia"/>
                <w:kern w:val="2"/>
              </w:rPr>
              <w:t>废气排放达标性分析</w:t>
            </w:r>
          </w:p>
          <w:p w14:paraId="16698FD8" w14:textId="77777777" w:rsidR="00AE7C89" w:rsidRPr="002A4167" w:rsidRDefault="00F13C6C">
            <w:pPr>
              <w:ind w:firstLine="480"/>
            </w:pPr>
            <w:r w:rsidRPr="002A4167">
              <w:rPr>
                <w:rFonts w:hint="eastAsia"/>
              </w:rPr>
              <w:t>①木工粉尘</w:t>
            </w:r>
          </w:p>
          <w:p w14:paraId="6AC0089D" w14:textId="412E84D1" w:rsidR="00F13C6C" w:rsidRPr="002A4167" w:rsidRDefault="00762B78">
            <w:pPr>
              <w:ind w:firstLine="480"/>
            </w:pPr>
            <w:r w:rsidRPr="002A4167">
              <w:rPr>
                <w:rFonts w:hint="eastAsia"/>
              </w:rPr>
              <w:t>本项目对原木</w:t>
            </w:r>
            <w:r w:rsidR="006C3F46" w:rsidRPr="002A4167">
              <w:rPr>
                <w:rFonts w:hint="eastAsia"/>
              </w:rPr>
              <w:t>木料</w:t>
            </w:r>
            <w:r w:rsidRPr="002A4167">
              <w:rPr>
                <w:rFonts w:hint="eastAsia"/>
              </w:rPr>
              <w:t>进行木加工过程中会产生一定量的木工粉尘</w:t>
            </w:r>
            <w:r w:rsidR="00F13C6C" w:rsidRPr="002A4167">
              <w:rPr>
                <w:rFonts w:hint="eastAsia"/>
              </w:rPr>
              <w:t>，产生量为</w:t>
            </w:r>
            <w:r w:rsidR="00F13C6C" w:rsidRPr="002A4167">
              <w:rPr>
                <w:rFonts w:hint="eastAsia"/>
              </w:rPr>
              <w:t>0</w:t>
            </w:r>
            <w:r w:rsidR="00F13C6C" w:rsidRPr="002A4167">
              <w:t>.</w:t>
            </w:r>
            <w:r w:rsidR="004877E7" w:rsidRPr="002A4167">
              <w:t>1</w:t>
            </w:r>
            <w:r w:rsidR="00386783" w:rsidRPr="002A4167">
              <w:t>31</w:t>
            </w:r>
            <w:r w:rsidR="00F13C6C" w:rsidRPr="002A4167">
              <w:rPr>
                <w:rFonts w:hint="eastAsia"/>
              </w:rPr>
              <w:t>t/a</w:t>
            </w:r>
            <w:r w:rsidR="00F13C6C" w:rsidRPr="002A4167">
              <w:rPr>
                <w:rFonts w:hint="eastAsia"/>
              </w:rPr>
              <w:t>。要求企业生产过程中</w:t>
            </w:r>
            <w:r w:rsidRPr="002A4167">
              <w:rPr>
                <w:rFonts w:hint="eastAsia"/>
              </w:rPr>
              <w:t>保持木工车间密闭，本项目</w:t>
            </w:r>
            <w:r w:rsidRPr="002A4167">
              <w:t>产生粉尘的主要设备上</w:t>
            </w:r>
            <w:r w:rsidRPr="002A4167">
              <w:rPr>
                <w:rFonts w:hint="eastAsia"/>
              </w:rPr>
              <w:t>均自带多条吸风管，</w:t>
            </w:r>
            <w:proofErr w:type="gramStart"/>
            <w:r w:rsidRPr="002A4167">
              <w:rPr>
                <w:rFonts w:hint="eastAsia"/>
              </w:rPr>
              <w:t>经设备</w:t>
            </w:r>
            <w:proofErr w:type="gramEnd"/>
            <w:r w:rsidRPr="002A4167">
              <w:rPr>
                <w:rFonts w:hint="eastAsia"/>
              </w:rPr>
              <w:t>自带吸风装置收集的粉尘通过密闭管道输送至“布袋除尘”装置净化处理，最后通过</w:t>
            </w:r>
            <w:r w:rsidR="004877E7" w:rsidRPr="002A4167">
              <w:t>20</w:t>
            </w:r>
            <w:r w:rsidRPr="002A4167">
              <w:rPr>
                <w:rFonts w:hint="eastAsia"/>
              </w:rPr>
              <w:t>m</w:t>
            </w:r>
            <w:r w:rsidRPr="002A4167">
              <w:rPr>
                <w:rFonts w:hint="eastAsia"/>
              </w:rPr>
              <w:t>高以上排气筒（</w:t>
            </w:r>
            <w:r w:rsidRPr="002A4167">
              <w:rPr>
                <w:rFonts w:hint="eastAsia"/>
              </w:rPr>
              <w:t>DA</w:t>
            </w:r>
            <w:r w:rsidRPr="002A4167">
              <w:t>001</w:t>
            </w:r>
            <w:r w:rsidRPr="002A4167">
              <w:rPr>
                <w:rFonts w:hint="eastAsia"/>
              </w:rPr>
              <w:t>）高空排放，粉尘捕集率大于</w:t>
            </w:r>
            <w:r w:rsidRPr="002A4167">
              <w:t>90</w:t>
            </w:r>
            <w:r w:rsidRPr="002A4167">
              <w:rPr>
                <w:rFonts w:hint="eastAsia"/>
              </w:rPr>
              <w:t>%</w:t>
            </w:r>
            <w:r w:rsidRPr="002A4167">
              <w:rPr>
                <w:rFonts w:hint="eastAsia"/>
              </w:rPr>
              <w:t>，布袋除尘净化效率大于</w:t>
            </w:r>
            <w:r w:rsidRPr="002A4167">
              <w:rPr>
                <w:rFonts w:hint="eastAsia"/>
              </w:rPr>
              <w:t>9</w:t>
            </w:r>
            <w:r w:rsidRPr="002A4167">
              <w:t>9</w:t>
            </w:r>
            <w:r w:rsidRPr="002A4167">
              <w:rPr>
                <w:rFonts w:hint="eastAsia"/>
              </w:rPr>
              <w:t>%</w:t>
            </w:r>
            <w:r w:rsidRPr="002A4167">
              <w:rPr>
                <w:rFonts w:hint="eastAsia"/>
              </w:rPr>
              <w:t>，配套风机额定风量为</w:t>
            </w:r>
            <w:r w:rsidR="004877E7" w:rsidRPr="002A4167">
              <w:t>2</w:t>
            </w:r>
            <w:r w:rsidRPr="002A4167">
              <w:t>000</w:t>
            </w:r>
            <w:r w:rsidRPr="002A4167">
              <w:rPr>
                <w:rFonts w:hint="eastAsia"/>
              </w:rPr>
              <w:t>m</w:t>
            </w:r>
            <w:r w:rsidRPr="002A4167">
              <w:rPr>
                <w:rFonts w:hint="eastAsia"/>
              </w:rPr>
              <w:t>³</w:t>
            </w:r>
            <w:r w:rsidRPr="002A4167">
              <w:rPr>
                <w:rFonts w:hint="eastAsia"/>
              </w:rPr>
              <w:t>/h</w:t>
            </w:r>
            <w:r w:rsidRPr="002A4167">
              <w:rPr>
                <w:rFonts w:hint="eastAsia"/>
              </w:rPr>
              <w:t>，则本项目木工粉尘的排放量为</w:t>
            </w:r>
            <w:r w:rsidRPr="002A4167">
              <w:rPr>
                <w:rFonts w:hint="eastAsia"/>
              </w:rPr>
              <w:t>0</w:t>
            </w:r>
            <w:r w:rsidRPr="002A4167">
              <w:t>.0</w:t>
            </w:r>
            <w:r w:rsidR="004877E7" w:rsidRPr="002A4167">
              <w:t>1</w:t>
            </w:r>
            <w:r w:rsidR="00DC2961" w:rsidRPr="002A4167">
              <w:t>4</w:t>
            </w:r>
            <w:r w:rsidRPr="002A4167">
              <w:rPr>
                <w:rFonts w:hint="eastAsia"/>
              </w:rPr>
              <w:t>t/a</w:t>
            </w:r>
            <w:r w:rsidRPr="002A4167">
              <w:rPr>
                <w:rFonts w:hint="eastAsia"/>
              </w:rPr>
              <w:t>，其中有组织排放量为</w:t>
            </w:r>
            <w:r w:rsidRPr="002A4167">
              <w:rPr>
                <w:rFonts w:hint="eastAsia"/>
              </w:rPr>
              <w:t>0</w:t>
            </w:r>
            <w:r w:rsidRPr="002A4167">
              <w:t>.00</w:t>
            </w:r>
            <w:r w:rsidR="00DC2961" w:rsidRPr="002A4167">
              <w:t>1</w:t>
            </w:r>
            <w:r w:rsidRPr="002A4167">
              <w:rPr>
                <w:rFonts w:hint="eastAsia"/>
              </w:rPr>
              <w:t>t/a</w:t>
            </w:r>
            <w:r w:rsidRPr="002A4167">
              <w:rPr>
                <w:rFonts w:hint="eastAsia"/>
              </w:rPr>
              <w:t>，无组织排放量为</w:t>
            </w:r>
            <w:r w:rsidRPr="002A4167">
              <w:rPr>
                <w:rFonts w:hint="eastAsia"/>
              </w:rPr>
              <w:t>0</w:t>
            </w:r>
            <w:r w:rsidRPr="002A4167">
              <w:t>.0</w:t>
            </w:r>
            <w:r w:rsidR="004877E7" w:rsidRPr="002A4167">
              <w:t>1</w:t>
            </w:r>
            <w:r w:rsidR="00DC2961" w:rsidRPr="002A4167">
              <w:t>3</w:t>
            </w:r>
            <w:r w:rsidRPr="002A4167">
              <w:rPr>
                <w:rFonts w:hint="eastAsia"/>
              </w:rPr>
              <w:t>t/a</w:t>
            </w:r>
            <w:r w:rsidR="00CD66E8" w:rsidRPr="002A4167">
              <w:rPr>
                <w:rFonts w:hint="eastAsia"/>
              </w:rPr>
              <w:t>。</w:t>
            </w:r>
          </w:p>
          <w:p w14:paraId="6417633F" w14:textId="77777777" w:rsidR="00AE7C89" w:rsidRPr="002A4167" w:rsidRDefault="00C4089C">
            <w:pPr>
              <w:ind w:firstLine="480"/>
            </w:pPr>
            <w:r w:rsidRPr="002A4167">
              <w:rPr>
                <w:rFonts w:hint="eastAsia"/>
              </w:rPr>
              <w:t>②</w:t>
            </w:r>
            <w:r w:rsidR="00F13C6C" w:rsidRPr="002A4167">
              <w:rPr>
                <w:rFonts w:hint="eastAsia"/>
              </w:rPr>
              <w:t>打磨粉尘</w:t>
            </w:r>
          </w:p>
          <w:p w14:paraId="70475D86" w14:textId="77777777" w:rsidR="00F13C6C" w:rsidRPr="002A4167" w:rsidRDefault="00C4089C">
            <w:pPr>
              <w:ind w:firstLine="480"/>
            </w:pPr>
            <w:r w:rsidRPr="002A4167">
              <w:rPr>
                <w:rFonts w:hint="eastAsia"/>
              </w:rPr>
              <w:t>本项目</w:t>
            </w:r>
            <w:r w:rsidR="00F13C6C" w:rsidRPr="002A4167">
              <w:rPr>
                <w:rFonts w:hint="eastAsia"/>
              </w:rPr>
              <w:t>打磨</w:t>
            </w:r>
            <w:r w:rsidR="005D2E8E" w:rsidRPr="002A4167">
              <w:rPr>
                <w:rFonts w:hint="eastAsia"/>
              </w:rPr>
              <w:t>工序</w:t>
            </w:r>
            <w:r w:rsidR="00F13C6C" w:rsidRPr="002A4167">
              <w:rPr>
                <w:rFonts w:hint="eastAsia"/>
              </w:rPr>
              <w:t>有打磨粉尘产生，产生量为</w:t>
            </w:r>
            <w:r w:rsidR="00BE42E3" w:rsidRPr="002A4167">
              <w:t>0.940</w:t>
            </w:r>
            <w:r w:rsidR="00F13C6C" w:rsidRPr="002A4167">
              <w:rPr>
                <w:rFonts w:hint="eastAsia"/>
              </w:rPr>
              <w:t>t/a</w:t>
            </w:r>
            <w:r w:rsidR="00F13C6C" w:rsidRPr="002A4167">
              <w:rPr>
                <w:rFonts w:hint="eastAsia"/>
              </w:rPr>
              <w:t>。要求企业生产过程中保持</w:t>
            </w:r>
            <w:r w:rsidRPr="002A4167">
              <w:rPr>
                <w:rFonts w:hint="eastAsia"/>
              </w:rPr>
              <w:t>打磨房</w:t>
            </w:r>
            <w:r w:rsidR="00F13C6C" w:rsidRPr="002A4167">
              <w:rPr>
                <w:rFonts w:hint="eastAsia"/>
              </w:rPr>
              <w:t>密闭，</w:t>
            </w:r>
            <w:r w:rsidRPr="002A4167">
              <w:rPr>
                <w:rFonts w:hint="eastAsia"/>
              </w:rPr>
              <w:t>产生的打磨粉尘经打磨房内干式</w:t>
            </w:r>
            <w:proofErr w:type="gramStart"/>
            <w:r w:rsidRPr="002A4167">
              <w:rPr>
                <w:rFonts w:hint="eastAsia"/>
              </w:rPr>
              <w:t>打磨柜自带</w:t>
            </w:r>
            <w:proofErr w:type="gramEnd"/>
            <w:r w:rsidRPr="002A4167">
              <w:rPr>
                <w:rFonts w:hint="eastAsia"/>
              </w:rPr>
              <w:t>的侧吸式集气罩收集后经密闭管道输送，与木工粉尘汇入同一套“布袋除尘”装置净化处理，最后通过</w:t>
            </w:r>
            <w:r w:rsidR="004877E7" w:rsidRPr="002A4167">
              <w:t>20</w:t>
            </w:r>
            <w:r w:rsidRPr="002A4167">
              <w:rPr>
                <w:rFonts w:hint="eastAsia"/>
              </w:rPr>
              <w:t>m</w:t>
            </w:r>
            <w:r w:rsidRPr="002A4167">
              <w:rPr>
                <w:rFonts w:hint="eastAsia"/>
              </w:rPr>
              <w:t>高以上排气筒（</w:t>
            </w:r>
            <w:r w:rsidRPr="002A4167">
              <w:rPr>
                <w:rFonts w:hint="eastAsia"/>
              </w:rPr>
              <w:t>DA</w:t>
            </w:r>
            <w:r w:rsidRPr="002A4167">
              <w:t>001</w:t>
            </w:r>
            <w:r w:rsidRPr="002A4167">
              <w:rPr>
                <w:rFonts w:hint="eastAsia"/>
              </w:rPr>
              <w:t>）高空排放，粉尘捕集率大于</w:t>
            </w:r>
            <w:r w:rsidRPr="002A4167">
              <w:rPr>
                <w:rFonts w:hint="eastAsia"/>
              </w:rPr>
              <w:t>9</w:t>
            </w:r>
            <w:r w:rsidRPr="002A4167">
              <w:t>0</w:t>
            </w:r>
            <w:r w:rsidRPr="002A4167">
              <w:rPr>
                <w:rFonts w:hint="eastAsia"/>
              </w:rPr>
              <w:t>%</w:t>
            </w:r>
            <w:r w:rsidRPr="002A4167">
              <w:rPr>
                <w:rFonts w:hint="eastAsia"/>
              </w:rPr>
              <w:t>，布袋除尘净化效率大于</w:t>
            </w:r>
            <w:r w:rsidRPr="002A4167">
              <w:rPr>
                <w:rFonts w:hint="eastAsia"/>
              </w:rPr>
              <w:t>9</w:t>
            </w:r>
            <w:r w:rsidRPr="002A4167">
              <w:t>9</w:t>
            </w:r>
            <w:r w:rsidRPr="002A4167">
              <w:rPr>
                <w:rFonts w:hint="eastAsia"/>
              </w:rPr>
              <w:t>%</w:t>
            </w:r>
            <w:r w:rsidRPr="002A4167">
              <w:rPr>
                <w:rFonts w:hint="eastAsia"/>
              </w:rPr>
              <w:t>，配套风机额定风量为</w:t>
            </w:r>
            <w:r w:rsidR="004877E7" w:rsidRPr="002A4167">
              <w:t>4</w:t>
            </w:r>
            <w:r w:rsidRPr="002A4167">
              <w:t>000</w:t>
            </w:r>
            <w:r w:rsidRPr="002A4167">
              <w:rPr>
                <w:rFonts w:hint="eastAsia"/>
              </w:rPr>
              <w:t>m</w:t>
            </w:r>
            <w:r w:rsidRPr="002A4167">
              <w:rPr>
                <w:rFonts w:hint="eastAsia"/>
              </w:rPr>
              <w:t>³</w:t>
            </w:r>
            <w:r w:rsidRPr="002A4167">
              <w:rPr>
                <w:rFonts w:hint="eastAsia"/>
              </w:rPr>
              <w:t>/h</w:t>
            </w:r>
            <w:r w:rsidRPr="002A4167">
              <w:rPr>
                <w:rFonts w:hint="eastAsia"/>
              </w:rPr>
              <w:t>。则打磨粉尘排放量为</w:t>
            </w:r>
            <w:r w:rsidRPr="002A4167">
              <w:rPr>
                <w:rFonts w:hint="eastAsia"/>
              </w:rPr>
              <w:t>0</w:t>
            </w:r>
            <w:r w:rsidRPr="002A4167">
              <w:t>.102</w:t>
            </w:r>
            <w:r w:rsidRPr="002A4167">
              <w:rPr>
                <w:rFonts w:hint="eastAsia"/>
              </w:rPr>
              <w:t>t/a</w:t>
            </w:r>
            <w:r w:rsidRPr="002A4167">
              <w:rPr>
                <w:rFonts w:hint="eastAsia"/>
              </w:rPr>
              <w:t>，其中有组织排放量为</w:t>
            </w:r>
            <w:r w:rsidRPr="002A4167">
              <w:rPr>
                <w:rFonts w:hint="eastAsia"/>
              </w:rPr>
              <w:t>0</w:t>
            </w:r>
            <w:r w:rsidRPr="002A4167">
              <w:t>.008</w:t>
            </w:r>
            <w:r w:rsidRPr="002A4167">
              <w:rPr>
                <w:rFonts w:hint="eastAsia"/>
              </w:rPr>
              <w:t>t/a</w:t>
            </w:r>
            <w:r w:rsidRPr="002A4167">
              <w:rPr>
                <w:rFonts w:hint="eastAsia"/>
              </w:rPr>
              <w:t>，无组织排放量为</w:t>
            </w:r>
            <w:r w:rsidRPr="002A4167">
              <w:rPr>
                <w:rFonts w:hint="eastAsia"/>
              </w:rPr>
              <w:t>0</w:t>
            </w:r>
            <w:r w:rsidRPr="002A4167">
              <w:t>.094</w:t>
            </w:r>
            <w:r w:rsidRPr="002A4167">
              <w:rPr>
                <w:rFonts w:hint="eastAsia"/>
              </w:rPr>
              <w:t>t/a</w:t>
            </w:r>
            <w:r w:rsidR="00BE42E3" w:rsidRPr="002A4167">
              <w:rPr>
                <w:rFonts w:hint="eastAsia"/>
              </w:rPr>
              <w:t>。</w:t>
            </w:r>
          </w:p>
          <w:p w14:paraId="7CDBBE42" w14:textId="77777777" w:rsidR="00AE7C89" w:rsidRPr="002A4167" w:rsidRDefault="00C4089C">
            <w:pPr>
              <w:ind w:firstLine="480"/>
            </w:pPr>
            <w:r w:rsidRPr="002A4167">
              <w:rPr>
                <w:rFonts w:hint="eastAsia"/>
              </w:rPr>
              <w:t>③</w:t>
            </w:r>
            <w:r w:rsidR="00F13C6C" w:rsidRPr="002A4167">
              <w:rPr>
                <w:rFonts w:hint="eastAsia"/>
              </w:rPr>
              <w:t>喷漆、晾干废气</w:t>
            </w:r>
          </w:p>
          <w:p w14:paraId="151EEF6D" w14:textId="77777777" w:rsidR="00F13C6C" w:rsidRPr="002A4167" w:rsidRDefault="00F13C6C">
            <w:pPr>
              <w:ind w:firstLine="480"/>
            </w:pPr>
            <w:r w:rsidRPr="002A4167">
              <w:rPr>
                <w:rFonts w:hint="eastAsia"/>
              </w:rPr>
              <w:t>本项目使用</w:t>
            </w:r>
            <w:proofErr w:type="gramStart"/>
            <w:r w:rsidRPr="002A4167">
              <w:rPr>
                <w:rFonts w:hint="eastAsia"/>
              </w:rPr>
              <w:t>水性漆对进行</w:t>
            </w:r>
            <w:proofErr w:type="gramEnd"/>
            <w:r w:rsidR="005D2E8E" w:rsidRPr="002A4167">
              <w:rPr>
                <w:rFonts w:hint="eastAsia"/>
              </w:rPr>
              <w:t>喷涂</w:t>
            </w:r>
            <w:r w:rsidRPr="002A4167">
              <w:rPr>
                <w:rFonts w:hint="eastAsia"/>
              </w:rPr>
              <w:t>，</w:t>
            </w:r>
            <w:r w:rsidR="00BE42E3" w:rsidRPr="002A4167">
              <w:rPr>
                <w:rFonts w:hint="eastAsia"/>
              </w:rPr>
              <w:t>过程中</w:t>
            </w:r>
            <w:r w:rsidRPr="002A4167">
              <w:rPr>
                <w:rFonts w:hint="eastAsia"/>
              </w:rPr>
              <w:t>会</w:t>
            </w:r>
            <w:r w:rsidR="00BE42E3" w:rsidRPr="002A4167">
              <w:rPr>
                <w:rFonts w:hint="eastAsia"/>
              </w:rPr>
              <w:t>产生非甲烷总烃</w:t>
            </w:r>
            <w:r w:rsidRPr="002A4167">
              <w:rPr>
                <w:rFonts w:hint="eastAsia"/>
              </w:rPr>
              <w:t>废气，产生量为</w:t>
            </w:r>
            <w:r w:rsidRPr="002A4167">
              <w:rPr>
                <w:rFonts w:hint="eastAsia"/>
              </w:rPr>
              <w:t>1</w:t>
            </w:r>
            <w:r w:rsidRPr="002A4167">
              <w:t>.5</w:t>
            </w:r>
            <w:r w:rsidR="005D2E8E" w:rsidRPr="002A4167">
              <w:t>58</w:t>
            </w:r>
            <w:r w:rsidRPr="002A4167">
              <w:rPr>
                <w:rFonts w:hint="eastAsia"/>
              </w:rPr>
              <w:t>t/a</w:t>
            </w:r>
            <w:r w:rsidRPr="002A4167">
              <w:rPr>
                <w:rFonts w:hint="eastAsia"/>
              </w:rPr>
              <w:t>。</w:t>
            </w:r>
            <w:r w:rsidR="00BE42E3" w:rsidRPr="002A4167">
              <w:rPr>
                <w:rFonts w:hint="eastAsia"/>
              </w:rPr>
              <w:t>要求企业在生产过程中喷漆房整体密闭换风，同时内部保持微负压状态对非甲烷总烃废气进行收集。</w:t>
            </w:r>
            <w:r w:rsidR="00C4089C" w:rsidRPr="002A4167">
              <w:rPr>
                <w:rFonts w:hint="eastAsia"/>
              </w:rPr>
              <w:t>收集的废气先通过喷漆房内“干式过滤”装置去除漆雾残渣，再经密闭管道输送至“一级活性炭吸附</w:t>
            </w:r>
            <w:r w:rsidR="00C4089C" w:rsidRPr="002A4167">
              <w:rPr>
                <w:rFonts w:hint="eastAsia"/>
              </w:rPr>
              <w:t>+</w:t>
            </w:r>
            <w:r w:rsidR="00C4089C" w:rsidRPr="002A4167">
              <w:rPr>
                <w:rFonts w:hint="eastAsia"/>
              </w:rPr>
              <w:t>二级活性炭吸附”二级装置净化处理，最后通过</w:t>
            </w:r>
            <w:r w:rsidR="004877E7" w:rsidRPr="002A4167">
              <w:t>20</w:t>
            </w:r>
            <w:r w:rsidR="00C4089C" w:rsidRPr="002A4167">
              <w:rPr>
                <w:rFonts w:hint="eastAsia"/>
              </w:rPr>
              <w:t>m</w:t>
            </w:r>
            <w:r w:rsidR="00C4089C" w:rsidRPr="002A4167">
              <w:rPr>
                <w:rFonts w:hint="eastAsia"/>
              </w:rPr>
              <w:t>高以上排气筒（</w:t>
            </w:r>
            <w:r w:rsidR="00C4089C" w:rsidRPr="002A4167">
              <w:rPr>
                <w:rFonts w:hint="eastAsia"/>
              </w:rPr>
              <w:t>DA</w:t>
            </w:r>
            <w:r w:rsidR="00C4089C" w:rsidRPr="002A4167">
              <w:t>002</w:t>
            </w:r>
            <w:r w:rsidR="00C4089C" w:rsidRPr="002A4167">
              <w:rPr>
                <w:rFonts w:hint="eastAsia"/>
              </w:rPr>
              <w:t>）高空排放，废气捕集率大于</w:t>
            </w:r>
            <w:r w:rsidR="00C4089C" w:rsidRPr="002A4167">
              <w:rPr>
                <w:rFonts w:hint="eastAsia"/>
              </w:rPr>
              <w:t>9</w:t>
            </w:r>
            <w:r w:rsidR="00C4089C" w:rsidRPr="002A4167">
              <w:t>5</w:t>
            </w:r>
            <w:r w:rsidR="00C4089C" w:rsidRPr="002A4167">
              <w:rPr>
                <w:rFonts w:hint="eastAsia"/>
              </w:rPr>
              <w:t>%</w:t>
            </w:r>
            <w:r w:rsidR="00C4089C" w:rsidRPr="002A4167">
              <w:rPr>
                <w:rFonts w:hint="eastAsia"/>
              </w:rPr>
              <w:t>，处理效率大于</w:t>
            </w:r>
            <w:r w:rsidR="00C4089C" w:rsidRPr="002A4167">
              <w:rPr>
                <w:rFonts w:hint="eastAsia"/>
              </w:rPr>
              <w:t>9</w:t>
            </w:r>
            <w:r w:rsidR="00C4089C" w:rsidRPr="002A4167">
              <w:t>0</w:t>
            </w:r>
            <w:r w:rsidR="00C4089C" w:rsidRPr="002A4167">
              <w:rPr>
                <w:rFonts w:hint="eastAsia"/>
              </w:rPr>
              <w:t>%</w:t>
            </w:r>
            <w:r w:rsidR="00C4089C" w:rsidRPr="002A4167">
              <w:rPr>
                <w:rFonts w:hint="eastAsia"/>
              </w:rPr>
              <w:t>，喷</w:t>
            </w:r>
            <w:r w:rsidRPr="002A4167">
              <w:rPr>
                <w:rFonts w:hint="eastAsia"/>
              </w:rPr>
              <w:t>漆房配套风机额定风量</w:t>
            </w:r>
            <w:r w:rsidR="00C4089C" w:rsidRPr="002A4167">
              <w:rPr>
                <w:rFonts w:hint="eastAsia"/>
              </w:rPr>
              <w:t>为</w:t>
            </w:r>
            <w:r w:rsidR="00C4089C" w:rsidRPr="002A4167">
              <w:t>20</w:t>
            </w:r>
            <w:r w:rsidRPr="002A4167">
              <w:rPr>
                <w:rFonts w:hint="eastAsia"/>
              </w:rPr>
              <w:t>000m</w:t>
            </w:r>
            <w:r w:rsidRPr="002A4167">
              <w:rPr>
                <w:rFonts w:hint="eastAsia"/>
              </w:rPr>
              <w:t>³</w:t>
            </w:r>
            <w:r w:rsidRPr="002A4167">
              <w:rPr>
                <w:rFonts w:hint="eastAsia"/>
              </w:rPr>
              <w:t>/h</w:t>
            </w:r>
            <w:r w:rsidR="00C4089C" w:rsidRPr="002A4167">
              <w:rPr>
                <w:rFonts w:hint="eastAsia"/>
              </w:rPr>
              <w:t>，</w:t>
            </w:r>
            <w:r w:rsidRPr="002A4167">
              <w:rPr>
                <w:rFonts w:hint="eastAsia"/>
              </w:rPr>
              <w:t>可达到</w:t>
            </w:r>
            <w:r w:rsidRPr="002A4167">
              <w:rPr>
                <w:rFonts w:hint="eastAsia"/>
              </w:rPr>
              <w:t>20</w:t>
            </w:r>
            <w:r w:rsidRPr="002A4167">
              <w:rPr>
                <w:rFonts w:hint="eastAsia"/>
              </w:rPr>
              <w:t>次</w:t>
            </w:r>
            <w:r w:rsidRPr="002A4167">
              <w:rPr>
                <w:rFonts w:hint="eastAsia"/>
              </w:rPr>
              <w:t>/h</w:t>
            </w:r>
            <w:r w:rsidRPr="002A4167">
              <w:rPr>
                <w:rFonts w:hint="eastAsia"/>
              </w:rPr>
              <w:t>以上的换气能力。则喷漆、晾干废气排放量为</w:t>
            </w:r>
            <w:r w:rsidRPr="002A4167">
              <w:rPr>
                <w:rFonts w:hint="eastAsia"/>
              </w:rPr>
              <w:t>0.2</w:t>
            </w:r>
            <w:r w:rsidR="005D2E8E" w:rsidRPr="002A4167">
              <w:t>26</w:t>
            </w:r>
            <w:r w:rsidRPr="002A4167">
              <w:rPr>
                <w:rFonts w:hint="eastAsia"/>
              </w:rPr>
              <w:t>t/a</w:t>
            </w:r>
            <w:r w:rsidRPr="002A4167">
              <w:rPr>
                <w:rFonts w:hint="eastAsia"/>
              </w:rPr>
              <w:t>，其中有组织排放量为</w:t>
            </w:r>
            <w:r w:rsidRPr="002A4167">
              <w:rPr>
                <w:rFonts w:hint="eastAsia"/>
              </w:rPr>
              <w:t>0.14</w:t>
            </w:r>
            <w:r w:rsidR="005D2E8E" w:rsidRPr="002A4167">
              <w:t>8</w:t>
            </w:r>
            <w:r w:rsidRPr="002A4167">
              <w:rPr>
                <w:rFonts w:hint="eastAsia"/>
              </w:rPr>
              <w:t>t/a</w:t>
            </w:r>
            <w:r w:rsidRPr="002A4167">
              <w:rPr>
                <w:rFonts w:hint="eastAsia"/>
              </w:rPr>
              <w:t>，无组织排放量为</w:t>
            </w:r>
            <w:r w:rsidRPr="002A4167">
              <w:rPr>
                <w:rFonts w:hint="eastAsia"/>
              </w:rPr>
              <w:t>0.078t/a</w:t>
            </w:r>
            <w:r w:rsidRPr="002A4167">
              <w:rPr>
                <w:rFonts w:hint="eastAsia"/>
              </w:rPr>
              <w:t>。</w:t>
            </w:r>
          </w:p>
          <w:p w14:paraId="5ED3EF67" w14:textId="422C2108" w:rsidR="00F13C6C" w:rsidRPr="002A4167" w:rsidRDefault="00F13C6C">
            <w:pPr>
              <w:ind w:firstLine="480"/>
            </w:pPr>
            <w:r w:rsidRPr="002A4167">
              <w:rPr>
                <w:rFonts w:hint="eastAsia"/>
              </w:rPr>
              <w:t>本项目废气污染物经处理后的有组织排放情况见表</w:t>
            </w:r>
            <w:r w:rsidRPr="002A4167">
              <w:t>7-</w:t>
            </w:r>
            <w:r w:rsidR="00A76B76" w:rsidRPr="002A4167">
              <w:t>9</w:t>
            </w:r>
            <w:r w:rsidRPr="002A4167">
              <w:rPr>
                <w:rFonts w:hint="eastAsia"/>
              </w:rPr>
              <w:t>。</w:t>
            </w:r>
          </w:p>
          <w:p w14:paraId="31FC00AE" w14:textId="2BB2E5B5" w:rsidR="00D351DC" w:rsidRPr="002A4167" w:rsidRDefault="00D351DC">
            <w:pPr>
              <w:ind w:firstLine="480"/>
            </w:pPr>
          </w:p>
          <w:p w14:paraId="09232A12" w14:textId="2511BBCC" w:rsidR="00D351DC" w:rsidRPr="002A4167" w:rsidRDefault="00D351DC">
            <w:pPr>
              <w:ind w:firstLine="480"/>
            </w:pPr>
          </w:p>
          <w:p w14:paraId="345E50FC" w14:textId="21559F27" w:rsidR="00D351DC" w:rsidRPr="002A4167" w:rsidRDefault="00D351DC">
            <w:pPr>
              <w:ind w:firstLine="480"/>
            </w:pPr>
          </w:p>
          <w:p w14:paraId="6CC75935" w14:textId="36B62F61" w:rsidR="00D351DC" w:rsidRPr="002A4167" w:rsidRDefault="00D351DC">
            <w:pPr>
              <w:ind w:firstLine="480"/>
            </w:pPr>
          </w:p>
          <w:p w14:paraId="06447016" w14:textId="77777777" w:rsidR="00D351DC" w:rsidRPr="002A4167" w:rsidRDefault="00D351DC" w:rsidP="00D351DC">
            <w:pPr>
              <w:pStyle w:val="27"/>
            </w:pPr>
          </w:p>
          <w:p w14:paraId="03943536" w14:textId="77777777" w:rsidR="00F13C6C" w:rsidRPr="002A4167" w:rsidRDefault="00F13C6C" w:rsidP="0017792E">
            <w:pPr>
              <w:pStyle w:val="affa"/>
              <w:spacing w:before="48" w:after="24"/>
              <w:rPr>
                <w:kern w:val="0"/>
              </w:rPr>
            </w:pPr>
            <w:r w:rsidRPr="002A4167">
              <w:rPr>
                <w:rFonts w:hint="eastAsia"/>
                <w:lang w:bidi="ar"/>
              </w:rPr>
              <w:lastRenderedPageBreak/>
              <w:t>表</w:t>
            </w:r>
            <w:r w:rsidRPr="002A4167">
              <w:rPr>
                <w:lang w:bidi="ar"/>
              </w:rPr>
              <w:t>7-</w:t>
            </w:r>
            <w:r w:rsidR="00A76B76" w:rsidRPr="002A4167">
              <w:rPr>
                <w:lang w:bidi="ar"/>
              </w:rPr>
              <w:t>9</w:t>
            </w:r>
            <w:r w:rsidR="0017792E" w:rsidRPr="002A4167">
              <w:rPr>
                <w:lang w:bidi="ar"/>
              </w:rPr>
              <w:t xml:space="preserve">  </w:t>
            </w:r>
            <w:r w:rsidRPr="002A4167">
              <w:rPr>
                <w:rFonts w:hint="eastAsia"/>
                <w:lang w:bidi="ar"/>
              </w:rPr>
              <w:t>有组织废气排放量及排放速率</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1"/>
              <w:gridCol w:w="1002"/>
              <w:gridCol w:w="1344"/>
              <w:gridCol w:w="2695"/>
              <w:gridCol w:w="1288"/>
              <w:gridCol w:w="1316"/>
            </w:tblGrid>
            <w:tr w:rsidR="002A4167" w:rsidRPr="002A4167" w14:paraId="3032CC37" w14:textId="77777777" w:rsidTr="004C6763">
              <w:trPr>
                <w:trHeight w:val="340"/>
                <w:jc w:val="center"/>
              </w:trPr>
              <w:tc>
                <w:tcPr>
                  <w:tcW w:w="901" w:type="dxa"/>
                  <w:tcBorders>
                    <w:top w:val="single" w:sz="4" w:space="0" w:color="000000"/>
                    <w:left w:val="single" w:sz="4" w:space="0" w:color="000000"/>
                    <w:bottom w:val="single" w:sz="4" w:space="0" w:color="000000"/>
                    <w:right w:val="single" w:sz="4" w:space="0" w:color="000000"/>
                  </w:tcBorders>
                  <w:vAlign w:val="center"/>
                </w:tcPr>
                <w:p w14:paraId="67CA1695" w14:textId="77777777" w:rsidR="00F13C6C" w:rsidRPr="002A4167" w:rsidRDefault="00F13C6C">
                  <w:pPr>
                    <w:adjustRightInd w:val="0"/>
                    <w:snapToGrid w:val="0"/>
                    <w:spacing w:line="240" w:lineRule="auto"/>
                    <w:ind w:firstLineChars="0" w:firstLine="0"/>
                    <w:jc w:val="center"/>
                    <w:rPr>
                      <w:b/>
                      <w:sz w:val="21"/>
                      <w:szCs w:val="21"/>
                    </w:rPr>
                  </w:pPr>
                  <w:r w:rsidRPr="002A4167">
                    <w:rPr>
                      <w:rFonts w:hint="eastAsia"/>
                      <w:b/>
                      <w:sz w:val="21"/>
                      <w:szCs w:val="21"/>
                      <w:lang w:bidi="ar"/>
                    </w:rPr>
                    <w:t>区域</w:t>
                  </w:r>
                </w:p>
              </w:tc>
              <w:tc>
                <w:tcPr>
                  <w:tcW w:w="1002" w:type="dxa"/>
                  <w:tcBorders>
                    <w:top w:val="single" w:sz="4" w:space="0" w:color="000000"/>
                    <w:left w:val="single" w:sz="4" w:space="0" w:color="000000"/>
                    <w:bottom w:val="single" w:sz="4" w:space="0" w:color="000000"/>
                    <w:right w:val="single" w:sz="4" w:space="0" w:color="auto"/>
                  </w:tcBorders>
                  <w:vAlign w:val="center"/>
                </w:tcPr>
                <w:p w14:paraId="4ED13449" w14:textId="77777777" w:rsidR="00F13C6C" w:rsidRPr="002A4167" w:rsidRDefault="00F13C6C">
                  <w:pPr>
                    <w:adjustRightInd w:val="0"/>
                    <w:snapToGrid w:val="0"/>
                    <w:spacing w:line="240" w:lineRule="auto"/>
                    <w:ind w:firstLineChars="0" w:firstLine="0"/>
                    <w:jc w:val="center"/>
                    <w:rPr>
                      <w:b/>
                      <w:sz w:val="21"/>
                      <w:szCs w:val="21"/>
                    </w:rPr>
                  </w:pPr>
                  <w:r w:rsidRPr="002A4167">
                    <w:rPr>
                      <w:rFonts w:hint="eastAsia"/>
                      <w:b/>
                      <w:sz w:val="21"/>
                      <w:szCs w:val="21"/>
                    </w:rPr>
                    <w:t>废气</w:t>
                  </w:r>
                </w:p>
              </w:tc>
              <w:tc>
                <w:tcPr>
                  <w:tcW w:w="1344" w:type="dxa"/>
                  <w:tcBorders>
                    <w:top w:val="single" w:sz="4" w:space="0" w:color="000000"/>
                    <w:left w:val="single" w:sz="4" w:space="0" w:color="auto"/>
                    <w:bottom w:val="single" w:sz="4" w:space="0" w:color="000000"/>
                    <w:right w:val="single" w:sz="4" w:space="0" w:color="000000"/>
                  </w:tcBorders>
                  <w:vAlign w:val="center"/>
                </w:tcPr>
                <w:p w14:paraId="4ACFAC69" w14:textId="77777777" w:rsidR="00F13C6C" w:rsidRPr="002A4167" w:rsidRDefault="00F13C6C">
                  <w:pPr>
                    <w:adjustRightInd w:val="0"/>
                    <w:snapToGrid w:val="0"/>
                    <w:spacing w:line="240" w:lineRule="auto"/>
                    <w:ind w:firstLineChars="0" w:firstLine="0"/>
                    <w:jc w:val="center"/>
                    <w:rPr>
                      <w:b/>
                      <w:sz w:val="21"/>
                      <w:szCs w:val="21"/>
                    </w:rPr>
                  </w:pPr>
                  <w:r w:rsidRPr="002A4167">
                    <w:rPr>
                      <w:rFonts w:hint="eastAsia"/>
                      <w:b/>
                      <w:sz w:val="21"/>
                      <w:szCs w:val="21"/>
                      <w:lang w:bidi="ar"/>
                    </w:rPr>
                    <w:t>产生工序</w:t>
                  </w:r>
                </w:p>
              </w:tc>
              <w:tc>
                <w:tcPr>
                  <w:tcW w:w="2695" w:type="dxa"/>
                  <w:tcBorders>
                    <w:top w:val="single" w:sz="4" w:space="0" w:color="000000"/>
                    <w:left w:val="single" w:sz="4" w:space="0" w:color="000000"/>
                    <w:bottom w:val="single" w:sz="4" w:space="0" w:color="000000"/>
                    <w:right w:val="single" w:sz="4" w:space="0" w:color="000000"/>
                  </w:tcBorders>
                  <w:vAlign w:val="center"/>
                </w:tcPr>
                <w:p w14:paraId="1C161475" w14:textId="77777777" w:rsidR="00F13C6C" w:rsidRPr="002A4167" w:rsidRDefault="00F13C6C">
                  <w:pPr>
                    <w:adjustRightInd w:val="0"/>
                    <w:snapToGrid w:val="0"/>
                    <w:spacing w:line="240" w:lineRule="auto"/>
                    <w:ind w:firstLineChars="0" w:firstLine="0"/>
                    <w:jc w:val="center"/>
                    <w:rPr>
                      <w:b/>
                      <w:sz w:val="21"/>
                      <w:szCs w:val="21"/>
                    </w:rPr>
                  </w:pPr>
                  <w:r w:rsidRPr="002A4167">
                    <w:rPr>
                      <w:rFonts w:hint="eastAsia"/>
                      <w:b/>
                      <w:sz w:val="21"/>
                      <w:szCs w:val="21"/>
                      <w:lang w:bidi="ar"/>
                    </w:rPr>
                    <w:t>有组织排放量、排放速率</w:t>
                  </w:r>
                  <w:r w:rsidR="0010071A" w:rsidRPr="002A4167">
                    <w:rPr>
                      <w:rFonts w:hint="eastAsia"/>
                      <w:b/>
                      <w:sz w:val="21"/>
                      <w:szCs w:val="21"/>
                      <w:lang w:bidi="ar"/>
                    </w:rPr>
                    <w:t>*</w:t>
                  </w:r>
                </w:p>
              </w:tc>
              <w:tc>
                <w:tcPr>
                  <w:tcW w:w="1288" w:type="dxa"/>
                  <w:tcBorders>
                    <w:top w:val="single" w:sz="4" w:space="0" w:color="000000"/>
                    <w:left w:val="single" w:sz="4" w:space="0" w:color="000000"/>
                    <w:bottom w:val="single" w:sz="4" w:space="0" w:color="000000"/>
                    <w:right w:val="single" w:sz="4" w:space="0" w:color="000000"/>
                  </w:tcBorders>
                  <w:vAlign w:val="center"/>
                </w:tcPr>
                <w:p w14:paraId="161B9DF4" w14:textId="77777777" w:rsidR="00F13C6C" w:rsidRPr="002A4167" w:rsidRDefault="00F13C6C">
                  <w:pPr>
                    <w:adjustRightInd w:val="0"/>
                    <w:snapToGrid w:val="0"/>
                    <w:spacing w:line="240" w:lineRule="auto"/>
                    <w:ind w:firstLineChars="0" w:firstLine="0"/>
                    <w:jc w:val="center"/>
                    <w:rPr>
                      <w:b/>
                      <w:sz w:val="21"/>
                      <w:szCs w:val="21"/>
                      <w:lang w:bidi="ar"/>
                    </w:rPr>
                  </w:pPr>
                  <w:r w:rsidRPr="002A4167">
                    <w:rPr>
                      <w:rFonts w:hint="eastAsia"/>
                      <w:b/>
                      <w:sz w:val="21"/>
                      <w:szCs w:val="21"/>
                      <w:lang w:bidi="ar"/>
                    </w:rPr>
                    <w:t>排放浓度</w:t>
                  </w:r>
                </w:p>
              </w:tc>
              <w:tc>
                <w:tcPr>
                  <w:tcW w:w="1316" w:type="dxa"/>
                  <w:tcBorders>
                    <w:top w:val="single" w:sz="4" w:space="0" w:color="000000"/>
                    <w:left w:val="single" w:sz="4" w:space="0" w:color="000000"/>
                    <w:bottom w:val="single" w:sz="4" w:space="0" w:color="000000"/>
                    <w:right w:val="single" w:sz="4" w:space="0" w:color="000000"/>
                  </w:tcBorders>
                  <w:vAlign w:val="center"/>
                </w:tcPr>
                <w:p w14:paraId="3C875E20" w14:textId="77777777" w:rsidR="00F13C6C" w:rsidRPr="002A4167" w:rsidRDefault="00F13C6C">
                  <w:pPr>
                    <w:adjustRightInd w:val="0"/>
                    <w:snapToGrid w:val="0"/>
                    <w:spacing w:line="240" w:lineRule="auto"/>
                    <w:ind w:firstLineChars="0" w:firstLine="0"/>
                    <w:jc w:val="center"/>
                    <w:rPr>
                      <w:b/>
                      <w:sz w:val="21"/>
                      <w:szCs w:val="21"/>
                      <w:lang w:bidi="ar"/>
                    </w:rPr>
                  </w:pPr>
                  <w:r w:rsidRPr="002A4167">
                    <w:rPr>
                      <w:rFonts w:hint="eastAsia"/>
                      <w:b/>
                      <w:sz w:val="21"/>
                      <w:szCs w:val="21"/>
                      <w:lang w:bidi="ar"/>
                    </w:rPr>
                    <w:t>排气筒风量</w:t>
                  </w:r>
                </w:p>
              </w:tc>
            </w:tr>
            <w:tr w:rsidR="002A4167" w:rsidRPr="002A4167" w14:paraId="34015866" w14:textId="77777777" w:rsidTr="004C6763">
              <w:trPr>
                <w:trHeight w:val="340"/>
                <w:jc w:val="center"/>
              </w:trPr>
              <w:tc>
                <w:tcPr>
                  <w:tcW w:w="901" w:type="dxa"/>
                  <w:vMerge w:val="restart"/>
                  <w:tcBorders>
                    <w:top w:val="single" w:sz="4" w:space="0" w:color="000000"/>
                    <w:left w:val="single" w:sz="4" w:space="0" w:color="000000"/>
                    <w:right w:val="single" w:sz="4" w:space="0" w:color="000000"/>
                  </w:tcBorders>
                  <w:vAlign w:val="center"/>
                </w:tcPr>
                <w:p w14:paraId="27D1249C" w14:textId="77777777" w:rsidR="0010071A" w:rsidRPr="002A4167" w:rsidRDefault="0010071A">
                  <w:pPr>
                    <w:adjustRightInd w:val="0"/>
                    <w:snapToGrid w:val="0"/>
                    <w:spacing w:line="240" w:lineRule="auto"/>
                    <w:ind w:firstLineChars="0" w:firstLine="0"/>
                    <w:jc w:val="center"/>
                    <w:rPr>
                      <w:sz w:val="21"/>
                      <w:szCs w:val="21"/>
                      <w:lang w:bidi="ar"/>
                    </w:rPr>
                  </w:pPr>
                  <w:r w:rsidRPr="002A4167">
                    <w:rPr>
                      <w:rFonts w:hint="eastAsia"/>
                      <w:sz w:val="21"/>
                      <w:szCs w:val="21"/>
                      <w:lang w:bidi="ar"/>
                    </w:rPr>
                    <w:t>DA</w:t>
                  </w:r>
                  <w:r w:rsidRPr="002A4167">
                    <w:rPr>
                      <w:sz w:val="21"/>
                      <w:szCs w:val="21"/>
                      <w:lang w:bidi="ar"/>
                    </w:rPr>
                    <w:t>00</w:t>
                  </w:r>
                  <w:r w:rsidR="00767D26" w:rsidRPr="002A4167">
                    <w:rPr>
                      <w:sz w:val="21"/>
                      <w:szCs w:val="21"/>
                      <w:lang w:bidi="ar"/>
                    </w:rPr>
                    <w:t>1</w:t>
                  </w:r>
                  <w:r w:rsidRPr="002A4167">
                    <w:rPr>
                      <w:rFonts w:hint="eastAsia"/>
                      <w:sz w:val="21"/>
                      <w:szCs w:val="21"/>
                      <w:lang w:bidi="ar"/>
                    </w:rPr>
                    <w:t>排气筒</w:t>
                  </w:r>
                </w:p>
              </w:tc>
              <w:tc>
                <w:tcPr>
                  <w:tcW w:w="1002" w:type="dxa"/>
                  <w:vMerge w:val="restart"/>
                  <w:tcBorders>
                    <w:top w:val="single" w:sz="4" w:space="0" w:color="000000"/>
                    <w:left w:val="single" w:sz="4" w:space="0" w:color="000000"/>
                    <w:right w:val="single" w:sz="4" w:space="0" w:color="auto"/>
                  </w:tcBorders>
                  <w:vAlign w:val="center"/>
                </w:tcPr>
                <w:p w14:paraId="1D764B37" w14:textId="77777777" w:rsidR="0010071A" w:rsidRPr="002A4167" w:rsidRDefault="00767D26">
                  <w:pPr>
                    <w:adjustRightInd w:val="0"/>
                    <w:snapToGrid w:val="0"/>
                    <w:spacing w:line="240" w:lineRule="auto"/>
                    <w:ind w:firstLineChars="0" w:firstLine="0"/>
                    <w:jc w:val="center"/>
                    <w:rPr>
                      <w:sz w:val="21"/>
                      <w:szCs w:val="21"/>
                    </w:rPr>
                  </w:pPr>
                  <w:r w:rsidRPr="002A4167">
                    <w:rPr>
                      <w:rFonts w:hint="eastAsia"/>
                      <w:sz w:val="21"/>
                      <w:szCs w:val="21"/>
                    </w:rPr>
                    <w:t>粉尘</w:t>
                  </w:r>
                </w:p>
              </w:tc>
              <w:tc>
                <w:tcPr>
                  <w:tcW w:w="1344" w:type="dxa"/>
                  <w:tcBorders>
                    <w:top w:val="single" w:sz="4" w:space="0" w:color="000000"/>
                    <w:left w:val="single" w:sz="4" w:space="0" w:color="auto"/>
                    <w:bottom w:val="single" w:sz="4" w:space="0" w:color="000000"/>
                    <w:right w:val="single" w:sz="4" w:space="0" w:color="000000"/>
                  </w:tcBorders>
                  <w:vAlign w:val="center"/>
                </w:tcPr>
                <w:p w14:paraId="5E304EF3" w14:textId="77777777" w:rsidR="0010071A" w:rsidRPr="002A4167" w:rsidRDefault="00767D26">
                  <w:pPr>
                    <w:adjustRightInd w:val="0"/>
                    <w:snapToGrid w:val="0"/>
                    <w:spacing w:line="240" w:lineRule="auto"/>
                    <w:ind w:firstLineChars="0" w:firstLine="0"/>
                    <w:jc w:val="center"/>
                    <w:rPr>
                      <w:sz w:val="21"/>
                      <w:szCs w:val="21"/>
                    </w:rPr>
                  </w:pPr>
                  <w:r w:rsidRPr="002A4167">
                    <w:rPr>
                      <w:rFonts w:hint="eastAsia"/>
                      <w:sz w:val="21"/>
                      <w:szCs w:val="21"/>
                    </w:rPr>
                    <w:t>木加工</w:t>
                  </w:r>
                </w:p>
              </w:tc>
              <w:tc>
                <w:tcPr>
                  <w:tcW w:w="2695" w:type="dxa"/>
                  <w:tcBorders>
                    <w:top w:val="single" w:sz="4" w:space="0" w:color="000000"/>
                    <w:left w:val="single" w:sz="4" w:space="0" w:color="000000"/>
                    <w:bottom w:val="single" w:sz="4" w:space="0" w:color="000000"/>
                    <w:right w:val="single" w:sz="4" w:space="0" w:color="000000"/>
                  </w:tcBorders>
                  <w:vAlign w:val="center"/>
                </w:tcPr>
                <w:p w14:paraId="7E51B589" w14:textId="0D81B880" w:rsidR="0010071A" w:rsidRPr="002A4167" w:rsidRDefault="0010071A">
                  <w:pPr>
                    <w:spacing w:line="240" w:lineRule="auto"/>
                    <w:ind w:firstLineChars="0" w:firstLine="0"/>
                    <w:jc w:val="center"/>
                    <w:rPr>
                      <w:sz w:val="21"/>
                      <w:szCs w:val="21"/>
                    </w:rPr>
                  </w:pPr>
                  <w:r w:rsidRPr="002A4167">
                    <w:rPr>
                      <w:sz w:val="21"/>
                      <w:szCs w:val="21"/>
                    </w:rPr>
                    <w:t>0.0</w:t>
                  </w:r>
                  <w:r w:rsidR="00767D26" w:rsidRPr="002A4167">
                    <w:rPr>
                      <w:sz w:val="21"/>
                      <w:szCs w:val="21"/>
                    </w:rPr>
                    <w:t>0</w:t>
                  </w:r>
                  <w:r w:rsidR="00DC2961" w:rsidRPr="002A4167">
                    <w:rPr>
                      <w:sz w:val="21"/>
                      <w:szCs w:val="21"/>
                    </w:rPr>
                    <w:t>1</w:t>
                  </w:r>
                  <w:r w:rsidRPr="002A4167">
                    <w:rPr>
                      <w:sz w:val="21"/>
                      <w:szCs w:val="21"/>
                    </w:rPr>
                    <w:t>t/a</w:t>
                  </w:r>
                  <w:r w:rsidRPr="002A4167">
                    <w:rPr>
                      <w:rFonts w:hint="eastAsia"/>
                      <w:sz w:val="21"/>
                      <w:szCs w:val="21"/>
                    </w:rPr>
                    <w:t>（</w:t>
                  </w:r>
                  <w:r w:rsidRPr="002A4167">
                    <w:rPr>
                      <w:rFonts w:eastAsia="仿宋_GB2312"/>
                      <w:sz w:val="21"/>
                      <w:szCs w:val="21"/>
                    </w:rPr>
                    <w:t>0.00</w:t>
                  </w:r>
                  <w:r w:rsidR="00DC2961" w:rsidRPr="002A4167">
                    <w:rPr>
                      <w:rFonts w:eastAsia="仿宋_GB2312"/>
                      <w:sz w:val="21"/>
                      <w:szCs w:val="21"/>
                    </w:rPr>
                    <w:t>03</w:t>
                  </w:r>
                  <w:r w:rsidRPr="002A4167">
                    <w:rPr>
                      <w:rFonts w:eastAsia="仿宋_GB2312"/>
                      <w:sz w:val="21"/>
                      <w:szCs w:val="21"/>
                    </w:rPr>
                    <w:t>kg/h</w:t>
                  </w:r>
                  <w:r w:rsidRPr="002A4167">
                    <w:rPr>
                      <w:rFonts w:hint="eastAsia"/>
                      <w:sz w:val="21"/>
                      <w:szCs w:val="21"/>
                    </w:rPr>
                    <w:t>）</w:t>
                  </w:r>
                </w:p>
              </w:tc>
              <w:tc>
                <w:tcPr>
                  <w:tcW w:w="1288" w:type="dxa"/>
                  <w:vMerge w:val="restart"/>
                  <w:tcBorders>
                    <w:top w:val="single" w:sz="4" w:space="0" w:color="000000"/>
                    <w:left w:val="single" w:sz="4" w:space="0" w:color="000000"/>
                    <w:right w:val="single" w:sz="4" w:space="0" w:color="000000"/>
                  </w:tcBorders>
                  <w:vAlign w:val="center"/>
                </w:tcPr>
                <w:p w14:paraId="1FAE533D" w14:textId="6E816750" w:rsidR="0010071A" w:rsidRPr="002A4167" w:rsidRDefault="00767D26">
                  <w:pPr>
                    <w:adjustRightInd w:val="0"/>
                    <w:snapToGrid w:val="0"/>
                    <w:spacing w:line="240" w:lineRule="auto"/>
                    <w:ind w:firstLineChars="0" w:firstLine="0"/>
                    <w:jc w:val="center"/>
                    <w:rPr>
                      <w:kern w:val="0"/>
                      <w:sz w:val="21"/>
                      <w:szCs w:val="21"/>
                    </w:rPr>
                  </w:pPr>
                  <w:r w:rsidRPr="002A4167">
                    <w:rPr>
                      <w:kern w:val="0"/>
                      <w:sz w:val="21"/>
                      <w:szCs w:val="21"/>
                    </w:rPr>
                    <w:t>0.</w:t>
                  </w:r>
                  <w:r w:rsidR="00DC2961" w:rsidRPr="002A4167">
                    <w:rPr>
                      <w:kern w:val="0"/>
                      <w:sz w:val="21"/>
                      <w:szCs w:val="21"/>
                    </w:rPr>
                    <w:t>5</w:t>
                  </w:r>
                  <w:r w:rsidR="0010071A" w:rsidRPr="002A4167">
                    <w:rPr>
                      <w:kern w:val="0"/>
                      <w:sz w:val="21"/>
                      <w:szCs w:val="21"/>
                    </w:rPr>
                    <w:t>mg/m</w:t>
                  </w:r>
                  <w:r w:rsidR="0010071A" w:rsidRPr="002A4167">
                    <w:rPr>
                      <w:kern w:val="0"/>
                      <w:sz w:val="21"/>
                      <w:szCs w:val="21"/>
                      <w:vertAlign w:val="superscript"/>
                    </w:rPr>
                    <w:t>3</w:t>
                  </w:r>
                </w:p>
              </w:tc>
              <w:tc>
                <w:tcPr>
                  <w:tcW w:w="1316" w:type="dxa"/>
                  <w:vMerge w:val="restart"/>
                  <w:tcBorders>
                    <w:top w:val="single" w:sz="4" w:space="0" w:color="000000"/>
                    <w:left w:val="single" w:sz="4" w:space="0" w:color="000000"/>
                    <w:right w:val="single" w:sz="4" w:space="0" w:color="000000"/>
                  </w:tcBorders>
                  <w:vAlign w:val="center"/>
                </w:tcPr>
                <w:p w14:paraId="7DBC1868" w14:textId="77777777" w:rsidR="0010071A" w:rsidRPr="002A4167" w:rsidRDefault="00C56882" w:rsidP="0010071A">
                  <w:pPr>
                    <w:adjustRightInd w:val="0"/>
                    <w:snapToGrid w:val="0"/>
                    <w:spacing w:line="240" w:lineRule="auto"/>
                    <w:ind w:firstLineChars="0" w:firstLine="0"/>
                    <w:jc w:val="center"/>
                    <w:rPr>
                      <w:kern w:val="0"/>
                      <w:sz w:val="21"/>
                      <w:szCs w:val="21"/>
                    </w:rPr>
                  </w:pPr>
                  <w:r w:rsidRPr="002A4167">
                    <w:rPr>
                      <w:kern w:val="0"/>
                      <w:sz w:val="21"/>
                      <w:szCs w:val="21"/>
                    </w:rPr>
                    <w:t>6</w:t>
                  </w:r>
                  <w:r w:rsidR="0010071A" w:rsidRPr="002A4167">
                    <w:rPr>
                      <w:kern w:val="0"/>
                      <w:sz w:val="21"/>
                      <w:szCs w:val="21"/>
                    </w:rPr>
                    <w:t>000m</w:t>
                  </w:r>
                  <w:r w:rsidR="0010071A" w:rsidRPr="002A4167">
                    <w:rPr>
                      <w:kern w:val="0"/>
                      <w:sz w:val="21"/>
                      <w:szCs w:val="21"/>
                      <w:vertAlign w:val="superscript"/>
                    </w:rPr>
                    <w:t>3</w:t>
                  </w:r>
                  <w:r w:rsidR="0010071A" w:rsidRPr="002A4167">
                    <w:rPr>
                      <w:kern w:val="0"/>
                      <w:sz w:val="21"/>
                      <w:szCs w:val="21"/>
                    </w:rPr>
                    <w:t>/h</w:t>
                  </w:r>
                </w:p>
              </w:tc>
            </w:tr>
            <w:tr w:rsidR="002A4167" w:rsidRPr="002A4167" w14:paraId="16C8BBB3" w14:textId="77777777" w:rsidTr="004C6763">
              <w:trPr>
                <w:trHeight w:val="340"/>
                <w:jc w:val="center"/>
              </w:trPr>
              <w:tc>
                <w:tcPr>
                  <w:tcW w:w="901" w:type="dxa"/>
                  <w:vMerge/>
                  <w:tcBorders>
                    <w:left w:val="single" w:sz="4" w:space="0" w:color="000000"/>
                    <w:right w:val="single" w:sz="4" w:space="0" w:color="000000"/>
                  </w:tcBorders>
                  <w:vAlign w:val="center"/>
                </w:tcPr>
                <w:p w14:paraId="32A91C65" w14:textId="77777777" w:rsidR="0010071A" w:rsidRPr="002A4167" w:rsidRDefault="0010071A">
                  <w:pPr>
                    <w:adjustRightInd w:val="0"/>
                    <w:snapToGrid w:val="0"/>
                    <w:spacing w:line="240" w:lineRule="auto"/>
                    <w:ind w:firstLineChars="0" w:firstLine="0"/>
                    <w:jc w:val="center"/>
                    <w:rPr>
                      <w:sz w:val="21"/>
                      <w:szCs w:val="21"/>
                      <w:lang w:bidi="ar"/>
                    </w:rPr>
                  </w:pPr>
                </w:p>
              </w:tc>
              <w:tc>
                <w:tcPr>
                  <w:tcW w:w="1002" w:type="dxa"/>
                  <w:vMerge/>
                  <w:tcBorders>
                    <w:left w:val="single" w:sz="4" w:space="0" w:color="000000"/>
                    <w:right w:val="single" w:sz="4" w:space="0" w:color="auto"/>
                  </w:tcBorders>
                  <w:vAlign w:val="center"/>
                </w:tcPr>
                <w:p w14:paraId="1CB31247" w14:textId="77777777" w:rsidR="0010071A" w:rsidRPr="002A4167" w:rsidRDefault="0010071A">
                  <w:pPr>
                    <w:adjustRightInd w:val="0"/>
                    <w:snapToGrid w:val="0"/>
                    <w:spacing w:line="240" w:lineRule="auto"/>
                    <w:ind w:firstLineChars="0" w:firstLine="0"/>
                    <w:jc w:val="center"/>
                    <w:rPr>
                      <w:sz w:val="21"/>
                      <w:szCs w:val="21"/>
                    </w:rPr>
                  </w:pPr>
                </w:p>
              </w:tc>
              <w:tc>
                <w:tcPr>
                  <w:tcW w:w="1344" w:type="dxa"/>
                  <w:tcBorders>
                    <w:top w:val="single" w:sz="4" w:space="0" w:color="000000"/>
                    <w:left w:val="single" w:sz="4" w:space="0" w:color="auto"/>
                    <w:bottom w:val="single" w:sz="4" w:space="0" w:color="000000"/>
                    <w:right w:val="single" w:sz="4" w:space="0" w:color="000000"/>
                  </w:tcBorders>
                  <w:vAlign w:val="center"/>
                </w:tcPr>
                <w:p w14:paraId="1CD1017E" w14:textId="77777777" w:rsidR="0010071A" w:rsidRPr="002A4167" w:rsidRDefault="00767D26">
                  <w:pPr>
                    <w:adjustRightInd w:val="0"/>
                    <w:snapToGrid w:val="0"/>
                    <w:spacing w:line="240" w:lineRule="auto"/>
                    <w:ind w:firstLineChars="0" w:firstLine="0"/>
                    <w:jc w:val="center"/>
                    <w:rPr>
                      <w:sz w:val="21"/>
                      <w:szCs w:val="21"/>
                    </w:rPr>
                  </w:pPr>
                  <w:r w:rsidRPr="002A4167">
                    <w:rPr>
                      <w:rFonts w:hint="eastAsia"/>
                      <w:sz w:val="21"/>
                      <w:szCs w:val="21"/>
                    </w:rPr>
                    <w:t>打磨</w:t>
                  </w:r>
                </w:p>
              </w:tc>
              <w:tc>
                <w:tcPr>
                  <w:tcW w:w="2695" w:type="dxa"/>
                  <w:tcBorders>
                    <w:top w:val="single" w:sz="4" w:space="0" w:color="000000"/>
                    <w:left w:val="single" w:sz="4" w:space="0" w:color="000000"/>
                    <w:bottom w:val="single" w:sz="4" w:space="0" w:color="000000"/>
                    <w:right w:val="single" w:sz="4" w:space="0" w:color="000000"/>
                  </w:tcBorders>
                  <w:vAlign w:val="center"/>
                </w:tcPr>
                <w:p w14:paraId="1932EE21" w14:textId="77777777" w:rsidR="0010071A" w:rsidRPr="002A4167" w:rsidRDefault="0010071A">
                  <w:pPr>
                    <w:spacing w:line="240" w:lineRule="auto"/>
                    <w:ind w:firstLineChars="0" w:firstLine="0"/>
                    <w:jc w:val="center"/>
                    <w:rPr>
                      <w:sz w:val="21"/>
                      <w:szCs w:val="21"/>
                    </w:rPr>
                  </w:pPr>
                  <w:r w:rsidRPr="002A4167">
                    <w:rPr>
                      <w:sz w:val="21"/>
                      <w:szCs w:val="21"/>
                    </w:rPr>
                    <w:t>0.</w:t>
                  </w:r>
                  <w:r w:rsidR="00767D26" w:rsidRPr="002A4167">
                    <w:rPr>
                      <w:sz w:val="21"/>
                      <w:szCs w:val="21"/>
                    </w:rPr>
                    <w:t>008</w:t>
                  </w:r>
                  <w:r w:rsidRPr="002A4167">
                    <w:rPr>
                      <w:sz w:val="21"/>
                      <w:szCs w:val="21"/>
                    </w:rPr>
                    <w:t>t/a</w:t>
                  </w:r>
                  <w:r w:rsidRPr="002A4167">
                    <w:rPr>
                      <w:rFonts w:hint="eastAsia"/>
                      <w:sz w:val="21"/>
                      <w:szCs w:val="21"/>
                    </w:rPr>
                    <w:t>（</w:t>
                  </w:r>
                  <w:r w:rsidRPr="002A4167">
                    <w:rPr>
                      <w:rFonts w:eastAsia="仿宋_GB2312"/>
                      <w:sz w:val="21"/>
                      <w:szCs w:val="21"/>
                    </w:rPr>
                    <w:t>0.0</w:t>
                  </w:r>
                  <w:r w:rsidR="00767D26" w:rsidRPr="002A4167">
                    <w:rPr>
                      <w:rFonts w:eastAsia="仿宋_GB2312"/>
                      <w:sz w:val="21"/>
                      <w:szCs w:val="21"/>
                    </w:rPr>
                    <w:t>03</w:t>
                  </w:r>
                  <w:r w:rsidRPr="002A4167">
                    <w:rPr>
                      <w:rFonts w:eastAsia="仿宋_GB2312"/>
                      <w:sz w:val="21"/>
                      <w:szCs w:val="21"/>
                    </w:rPr>
                    <w:t>kg/h</w:t>
                  </w:r>
                  <w:r w:rsidRPr="002A4167">
                    <w:rPr>
                      <w:rFonts w:hint="eastAsia"/>
                      <w:sz w:val="21"/>
                      <w:szCs w:val="21"/>
                    </w:rPr>
                    <w:t>）</w:t>
                  </w:r>
                </w:p>
              </w:tc>
              <w:tc>
                <w:tcPr>
                  <w:tcW w:w="1288" w:type="dxa"/>
                  <w:vMerge/>
                  <w:tcBorders>
                    <w:left w:val="single" w:sz="4" w:space="0" w:color="000000"/>
                    <w:right w:val="single" w:sz="4" w:space="0" w:color="000000"/>
                  </w:tcBorders>
                  <w:vAlign w:val="center"/>
                </w:tcPr>
                <w:p w14:paraId="51E63A09" w14:textId="77777777" w:rsidR="0010071A" w:rsidRPr="002A4167" w:rsidRDefault="0010071A">
                  <w:pPr>
                    <w:adjustRightInd w:val="0"/>
                    <w:snapToGrid w:val="0"/>
                    <w:spacing w:line="240" w:lineRule="auto"/>
                    <w:ind w:firstLineChars="0" w:firstLine="0"/>
                    <w:jc w:val="center"/>
                    <w:rPr>
                      <w:kern w:val="0"/>
                      <w:sz w:val="21"/>
                      <w:szCs w:val="21"/>
                    </w:rPr>
                  </w:pPr>
                </w:p>
              </w:tc>
              <w:tc>
                <w:tcPr>
                  <w:tcW w:w="1316" w:type="dxa"/>
                  <w:vMerge/>
                  <w:tcBorders>
                    <w:left w:val="single" w:sz="4" w:space="0" w:color="000000"/>
                    <w:right w:val="single" w:sz="4" w:space="0" w:color="000000"/>
                  </w:tcBorders>
                  <w:vAlign w:val="center"/>
                </w:tcPr>
                <w:p w14:paraId="084D4124" w14:textId="77777777" w:rsidR="0010071A" w:rsidRPr="002A4167" w:rsidRDefault="0010071A" w:rsidP="006F4090">
                  <w:pPr>
                    <w:adjustRightInd w:val="0"/>
                    <w:snapToGrid w:val="0"/>
                    <w:spacing w:line="240" w:lineRule="auto"/>
                    <w:ind w:firstLine="420"/>
                    <w:jc w:val="center"/>
                    <w:rPr>
                      <w:kern w:val="0"/>
                      <w:sz w:val="21"/>
                      <w:szCs w:val="21"/>
                    </w:rPr>
                  </w:pPr>
                </w:p>
              </w:tc>
            </w:tr>
            <w:tr w:rsidR="002A4167" w:rsidRPr="002A4167" w14:paraId="2D525232" w14:textId="77777777" w:rsidTr="004C6763">
              <w:trPr>
                <w:trHeight w:val="340"/>
                <w:jc w:val="center"/>
              </w:trPr>
              <w:tc>
                <w:tcPr>
                  <w:tcW w:w="901" w:type="dxa"/>
                  <w:vMerge/>
                  <w:tcBorders>
                    <w:left w:val="single" w:sz="4" w:space="0" w:color="000000"/>
                    <w:bottom w:val="single" w:sz="4" w:space="0" w:color="000000"/>
                    <w:right w:val="single" w:sz="4" w:space="0" w:color="000000"/>
                  </w:tcBorders>
                  <w:vAlign w:val="center"/>
                </w:tcPr>
                <w:p w14:paraId="2DD58FA8" w14:textId="77777777" w:rsidR="0010071A" w:rsidRPr="002A4167" w:rsidRDefault="0010071A">
                  <w:pPr>
                    <w:adjustRightInd w:val="0"/>
                    <w:snapToGrid w:val="0"/>
                    <w:spacing w:line="240" w:lineRule="auto"/>
                    <w:ind w:firstLineChars="0" w:firstLine="0"/>
                    <w:jc w:val="center"/>
                    <w:rPr>
                      <w:sz w:val="21"/>
                      <w:szCs w:val="21"/>
                      <w:lang w:bidi="ar"/>
                    </w:rPr>
                  </w:pPr>
                </w:p>
              </w:tc>
              <w:tc>
                <w:tcPr>
                  <w:tcW w:w="1002" w:type="dxa"/>
                  <w:vMerge/>
                  <w:tcBorders>
                    <w:left w:val="single" w:sz="4" w:space="0" w:color="000000"/>
                    <w:bottom w:val="single" w:sz="4" w:space="0" w:color="000000"/>
                    <w:right w:val="single" w:sz="4" w:space="0" w:color="auto"/>
                  </w:tcBorders>
                  <w:vAlign w:val="center"/>
                </w:tcPr>
                <w:p w14:paraId="74F4DA66" w14:textId="77777777" w:rsidR="0010071A" w:rsidRPr="002A4167" w:rsidRDefault="0010071A">
                  <w:pPr>
                    <w:adjustRightInd w:val="0"/>
                    <w:snapToGrid w:val="0"/>
                    <w:spacing w:line="240" w:lineRule="auto"/>
                    <w:ind w:firstLineChars="0" w:firstLine="0"/>
                    <w:jc w:val="center"/>
                    <w:rPr>
                      <w:sz w:val="21"/>
                      <w:szCs w:val="21"/>
                    </w:rPr>
                  </w:pPr>
                </w:p>
              </w:tc>
              <w:tc>
                <w:tcPr>
                  <w:tcW w:w="1344" w:type="dxa"/>
                  <w:tcBorders>
                    <w:top w:val="single" w:sz="4" w:space="0" w:color="000000"/>
                    <w:left w:val="single" w:sz="4" w:space="0" w:color="auto"/>
                    <w:bottom w:val="single" w:sz="4" w:space="0" w:color="000000"/>
                    <w:right w:val="single" w:sz="4" w:space="0" w:color="000000"/>
                  </w:tcBorders>
                  <w:vAlign w:val="center"/>
                </w:tcPr>
                <w:p w14:paraId="706B67FF" w14:textId="77777777" w:rsidR="0010071A" w:rsidRPr="002A4167" w:rsidRDefault="0010071A">
                  <w:pPr>
                    <w:adjustRightInd w:val="0"/>
                    <w:snapToGrid w:val="0"/>
                    <w:spacing w:line="240" w:lineRule="auto"/>
                    <w:ind w:firstLineChars="0" w:firstLine="0"/>
                    <w:jc w:val="center"/>
                    <w:rPr>
                      <w:sz w:val="21"/>
                      <w:szCs w:val="21"/>
                    </w:rPr>
                  </w:pPr>
                  <w:r w:rsidRPr="002A4167">
                    <w:rPr>
                      <w:rFonts w:hint="eastAsia"/>
                      <w:sz w:val="21"/>
                      <w:szCs w:val="21"/>
                    </w:rPr>
                    <w:t>合计</w:t>
                  </w:r>
                </w:p>
              </w:tc>
              <w:tc>
                <w:tcPr>
                  <w:tcW w:w="2695" w:type="dxa"/>
                  <w:tcBorders>
                    <w:top w:val="single" w:sz="4" w:space="0" w:color="000000"/>
                    <w:left w:val="single" w:sz="4" w:space="0" w:color="000000"/>
                    <w:bottom w:val="single" w:sz="4" w:space="0" w:color="000000"/>
                    <w:right w:val="single" w:sz="4" w:space="0" w:color="000000"/>
                  </w:tcBorders>
                  <w:vAlign w:val="center"/>
                </w:tcPr>
                <w:p w14:paraId="6381A608" w14:textId="35708489" w:rsidR="0010071A" w:rsidRPr="002A4167" w:rsidRDefault="0010071A">
                  <w:pPr>
                    <w:spacing w:line="240" w:lineRule="auto"/>
                    <w:ind w:firstLineChars="0" w:firstLine="0"/>
                    <w:jc w:val="center"/>
                    <w:rPr>
                      <w:sz w:val="21"/>
                      <w:szCs w:val="21"/>
                    </w:rPr>
                  </w:pPr>
                  <w:r w:rsidRPr="002A4167">
                    <w:rPr>
                      <w:sz w:val="21"/>
                      <w:szCs w:val="21"/>
                    </w:rPr>
                    <w:t>0.</w:t>
                  </w:r>
                  <w:r w:rsidR="00767D26" w:rsidRPr="002A4167">
                    <w:rPr>
                      <w:sz w:val="21"/>
                      <w:szCs w:val="21"/>
                    </w:rPr>
                    <w:t>0</w:t>
                  </w:r>
                  <w:r w:rsidR="00DC2961" w:rsidRPr="002A4167">
                    <w:rPr>
                      <w:sz w:val="21"/>
                      <w:szCs w:val="21"/>
                    </w:rPr>
                    <w:t>09</w:t>
                  </w:r>
                  <w:r w:rsidRPr="002A4167">
                    <w:rPr>
                      <w:sz w:val="21"/>
                      <w:szCs w:val="21"/>
                    </w:rPr>
                    <w:t>t/a</w:t>
                  </w:r>
                  <w:r w:rsidRPr="002A4167">
                    <w:rPr>
                      <w:rFonts w:hint="eastAsia"/>
                      <w:sz w:val="21"/>
                      <w:szCs w:val="21"/>
                    </w:rPr>
                    <w:t>（</w:t>
                  </w:r>
                  <w:r w:rsidRPr="002A4167">
                    <w:rPr>
                      <w:rFonts w:eastAsia="仿宋_GB2312"/>
                      <w:sz w:val="21"/>
                      <w:szCs w:val="21"/>
                    </w:rPr>
                    <w:t>0.0</w:t>
                  </w:r>
                  <w:r w:rsidR="00767D26" w:rsidRPr="002A4167">
                    <w:rPr>
                      <w:rFonts w:eastAsia="仿宋_GB2312"/>
                      <w:sz w:val="21"/>
                      <w:szCs w:val="21"/>
                    </w:rPr>
                    <w:t>0</w:t>
                  </w:r>
                  <w:r w:rsidR="00DC2961" w:rsidRPr="002A4167">
                    <w:rPr>
                      <w:rFonts w:eastAsia="仿宋_GB2312"/>
                      <w:sz w:val="21"/>
                      <w:szCs w:val="21"/>
                    </w:rPr>
                    <w:t>3</w:t>
                  </w:r>
                  <w:r w:rsidRPr="002A4167">
                    <w:rPr>
                      <w:rFonts w:eastAsia="仿宋_GB2312"/>
                      <w:sz w:val="21"/>
                      <w:szCs w:val="21"/>
                    </w:rPr>
                    <w:t>kg/h</w:t>
                  </w:r>
                  <w:r w:rsidRPr="002A4167">
                    <w:rPr>
                      <w:rFonts w:hint="eastAsia"/>
                      <w:sz w:val="21"/>
                      <w:szCs w:val="21"/>
                    </w:rPr>
                    <w:t>）</w:t>
                  </w:r>
                </w:p>
              </w:tc>
              <w:tc>
                <w:tcPr>
                  <w:tcW w:w="1288" w:type="dxa"/>
                  <w:vMerge/>
                  <w:tcBorders>
                    <w:left w:val="single" w:sz="4" w:space="0" w:color="000000"/>
                    <w:bottom w:val="single" w:sz="4" w:space="0" w:color="000000"/>
                    <w:right w:val="single" w:sz="4" w:space="0" w:color="000000"/>
                  </w:tcBorders>
                  <w:vAlign w:val="center"/>
                </w:tcPr>
                <w:p w14:paraId="7FCB7F9B" w14:textId="77777777" w:rsidR="0010071A" w:rsidRPr="002A4167" w:rsidRDefault="0010071A">
                  <w:pPr>
                    <w:adjustRightInd w:val="0"/>
                    <w:snapToGrid w:val="0"/>
                    <w:spacing w:line="240" w:lineRule="auto"/>
                    <w:ind w:firstLineChars="0" w:firstLine="0"/>
                    <w:jc w:val="center"/>
                    <w:rPr>
                      <w:kern w:val="0"/>
                      <w:sz w:val="21"/>
                      <w:szCs w:val="21"/>
                    </w:rPr>
                  </w:pPr>
                </w:p>
              </w:tc>
              <w:tc>
                <w:tcPr>
                  <w:tcW w:w="1316" w:type="dxa"/>
                  <w:vMerge/>
                  <w:tcBorders>
                    <w:left w:val="single" w:sz="4" w:space="0" w:color="000000"/>
                    <w:bottom w:val="single" w:sz="4" w:space="0" w:color="000000"/>
                    <w:right w:val="single" w:sz="4" w:space="0" w:color="000000"/>
                  </w:tcBorders>
                  <w:vAlign w:val="center"/>
                </w:tcPr>
                <w:p w14:paraId="3CEB636E" w14:textId="77777777" w:rsidR="0010071A" w:rsidRPr="002A4167" w:rsidRDefault="0010071A">
                  <w:pPr>
                    <w:adjustRightInd w:val="0"/>
                    <w:snapToGrid w:val="0"/>
                    <w:spacing w:line="240" w:lineRule="auto"/>
                    <w:ind w:firstLineChars="0" w:firstLine="0"/>
                    <w:jc w:val="center"/>
                    <w:rPr>
                      <w:kern w:val="0"/>
                      <w:sz w:val="21"/>
                      <w:szCs w:val="21"/>
                    </w:rPr>
                  </w:pPr>
                </w:p>
              </w:tc>
            </w:tr>
            <w:tr w:rsidR="002A4167" w:rsidRPr="002A4167" w14:paraId="4F4C5FAF" w14:textId="77777777" w:rsidTr="004C6763">
              <w:trPr>
                <w:trHeight w:val="340"/>
                <w:jc w:val="center"/>
              </w:trPr>
              <w:tc>
                <w:tcPr>
                  <w:tcW w:w="901" w:type="dxa"/>
                  <w:tcBorders>
                    <w:top w:val="single" w:sz="4" w:space="0" w:color="000000"/>
                    <w:left w:val="single" w:sz="4" w:space="0" w:color="000000"/>
                    <w:bottom w:val="single" w:sz="4" w:space="0" w:color="000000"/>
                    <w:right w:val="single" w:sz="4" w:space="0" w:color="000000"/>
                  </w:tcBorders>
                  <w:vAlign w:val="center"/>
                </w:tcPr>
                <w:p w14:paraId="4A281CD5" w14:textId="77777777" w:rsidR="00F13C6C" w:rsidRPr="002A4167" w:rsidRDefault="0010071A">
                  <w:pPr>
                    <w:adjustRightInd w:val="0"/>
                    <w:snapToGrid w:val="0"/>
                    <w:spacing w:line="240" w:lineRule="auto"/>
                    <w:ind w:firstLineChars="0" w:firstLine="0"/>
                    <w:jc w:val="center"/>
                    <w:rPr>
                      <w:sz w:val="21"/>
                      <w:szCs w:val="21"/>
                      <w:lang w:bidi="ar"/>
                    </w:rPr>
                  </w:pPr>
                  <w:r w:rsidRPr="002A4167">
                    <w:rPr>
                      <w:rFonts w:hint="eastAsia"/>
                      <w:sz w:val="21"/>
                      <w:szCs w:val="21"/>
                      <w:lang w:bidi="ar"/>
                    </w:rPr>
                    <w:t>DA00</w:t>
                  </w:r>
                  <w:r w:rsidR="00767D26" w:rsidRPr="002A4167">
                    <w:rPr>
                      <w:sz w:val="21"/>
                      <w:szCs w:val="21"/>
                      <w:lang w:bidi="ar"/>
                    </w:rPr>
                    <w:t>2</w:t>
                  </w:r>
                  <w:r w:rsidR="00F13C6C" w:rsidRPr="002A4167">
                    <w:rPr>
                      <w:rFonts w:hint="eastAsia"/>
                      <w:sz w:val="21"/>
                      <w:szCs w:val="21"/>
                      <w:lang w:bidi="ar"/>
                    </w:rPr>
                    <w:t>排气筒</w:t>
                  </w:r>
                </w:p>
              </w:tc>
              <w:tc>
                <w:tcPr>
                  <w:tcW w:w="1002" w:type="dxa"/>
                  <w:tcBorders>
                    <w:top w:val="single" w:sz="4" w:space="0" w:color="000000"/>
                    <w:left w:val="single" w:sz="4" w:space="0" w:color="000000"/>
                    <w:bottom w:val="single" w:sz="4" w:space="0" w:color="000000"/>
                    <w:right w:val="single" w:sz="4" w:space="0" w:color="auto"/>
                  </w:tcBorders>
                  <w:vAlign w:val="center"/>
                </w:tcPr>
                <w:p w14:paraId="7FE6FAF4" w14:textId="77777777" w:rsidR="00F13C6C" w:rsidRPr="002A4167" w:rsidRDefault="00767D26">
                  <w:pPr>
                    <w:adjustRightInd w:val="0"/>
                    <w:snapToGrid w:val="0"/>
                    <w:spacing w:line="240" w:lineRule="auto"/>
                    <w:ind w:firstLineChars="0" w:firstLine="0"/>
                    <w:jc w:val="center"/>
                    <w:rPr>
                      <w:sz w:val="21"/>
                      <w:szCs w:val="21"/>
                    </w:rPr>
                  </w:pPr>
                  <w:r w:rsidRPr="002A4167">
                    <w:rPr>
                      <w:rFonts w:hint="eastAsia"/>
                      <w:sz w:val="21"/>
                      <w:szCs w:val="21"/>
                    </w:rPr>
                    <w:t>非甲烷总烃</w:t>
                  </w:r>
                </w:p>
              </w:tc>
              <w:tc>
                <w:tcPr>
                  <w:tcW w:w="1344" w:type="dxa"/>
                  <w:tcBorders>
                    <w:top w:val="single" w:sz="4" w:space="0" w:color="000000"/>
                    <w:left w:val="single" w:sz="4" w:space="0" w:color="auto"/>
                    <w:bottom w:val="single" w:sz="4" w:space="0" w:color="000000"/>
                    <w:right w:val="single" w:sz="4" w:space="0" w:color="000000"/>
                  </w:tcBorders>
                  <w:vAlign w:val="center"/>
                </w:tcPr>
                <w:p w14:paraId="5B367234" w14:textId="77777777" w:rsidR="00F13C6C" w:rsidRPr="002A4167" w:rsidRDefault="00767D26">
                  <w:pPr>
                    <w:adjustRightInd w:val="0"/>
                    <w:snapToGrid w:val="0"/>
                    <w:spacing w:line="240" w:lineRule="auto"/>
                    <w:ind w:firstLineChars="0" w:firstLine="0"/>
                    <w:jc w:val="center"/>
                    <w:rPr>
                      <w:sz w:val="21"/>
                      <w:szCs w:val="21"/>
                    </w:rPr>
                  </w:pPr>
                  <w:r w:rsidRPr="002A4167">
                    <w:rPr>
                      <w:rFonts w:hint="eastAsia"/>
                      <w:sz w:val="21"/>
                      <w:szCs w:val="21"/>
                    </w:rPr>
                    <w:t>喷漆、晾干</w:t>
                  </w:r>
                </w:p>
              </w:tc>
              <w:tc>
                <w:tcPr>
                  <w:tcW w:w="2695" w:type="dxa"/>
                  <w:tcBorders>
                    <w:top w:val="single" w:sz="4" w:space="0" w:color="000000"/>
                    <w:left w:val="single" w:sz="4" w:space="0" w:color="000000"/>
                    <w:bottom w:val="single" w:sz="4" w:space="0" w:color="000000"/>
                    <w:right w:val="single" w:sz="4" w:space="0" w:color="000000"/>
                  </w:tcBorders>
                  <w:vAlign w:val="center"/>
                </w:tcPr>
                <w:p w14:paraId="52C80FA1" w14:textId="77777777" w:rsidR="00F13C6C" w:rsidRPr="002A4167" w:rsidRDefault="00F13C6C">
                  <w:pPr>
                    <w:spacing w:line="240" w:lineRule="auto"/>
                    <w:ind w:firstLineChars="0" w:firstLine="0"/>
                    <w:jc w:val="center"/>
                    <w:rPr>
                      <w:sz w:val="21"/>
                      <w:szCs w:val="21"/>
                    </w:rPr>
                  </w:pPr>
                  <w:r w:rsidRPr="002A4167">
                    <w:rPr>
                      <w:sz w:val="21"/>
                      <w:szCs w:val="21"/>
                    </w:rPr>
                    <w:t>0.</w:t>
                  </w:r>
                  <w:r w:rsidR="00767D26" w:rsidRPr="002A4167">
                    <w:rPr>
                      <w:sz w:val="21"/>
                      <w:szCs w:val="21"/>
                    </w:rPr>
                    <w:t>14</w:t>
                  </w:r>
                  <w:r w:rsidR="005D2E8E" w:rsidRPr="002A4167">
                    <w:rPr>
                      <w:sz w:val="21"/>
                      <w:szCs w:val="21"/>
                    </w:rPr>
                    <w:t>8</w:t>
                  </w:r>
                  <w:r w:rsidRPr="002A4167">
                    <w:rPr>
                      <w:sz w:val="21"/>
                      <w:szCs w:val="21"/>
                    </w:rPr>
                    <w:t>t/a</w:t>
                  </w:r>
                  <w:r w:rsidRPr="002A4167">
                    <w:rPr>
                      <w:rFonts w:hint="eastAsia"/>
                      <w:sz w:val="21"/>
                      <w:szCs w:val="21"/>
                    </w:rPr>
                    <w:t>（</w:t>
                  </w:r>
                  <w:r w:rsidRPr="002A4167">
                    <w:rPr>
                      <w:rFonts w:eastAsia="仿宋_GB2312"/>
                      <w:sz w:val="21"/>
                      <w:szCs w:val="21"/>
                    </w:rPr>
                    <w:t>0.0</w:t>
                  </w:r>
                  <w:r w:rsidR="005D2E8E" w:rsidRPr="002A4167">
                    <w:rPr>
                      <w:rFonts w:eastAsia="仿宋_GB2312"/>
                      <w:sz w:val="21"/>
                      <w:szCs w:val="21"/>
                    </w:rPr>
                    <w:t>49</w:t>
                  </w:r>
                  <w:r w:rsidRPr="002A4167">
                    <w:rPr>
                      <w:rFonts w:eastAsia="仿宋_GB2312"/>
                      <w:sz w:val="21"/>
                      <w:szCs w:val="21"/>
                    </w:rPr>
                    <w:t>kg/h</w:t>
                  </w:r>
                  <w:r w:rsidRPr="002A4167">
                    <w:rPr>
                      <w:rFonts w:hint="eastAsia"/>
                      <w:sz w:val="21"/>
                      <w:szCs w:val="21"/>
                    </w:rPr>
                    <w:t>）</w:t>
                  </w:r>
                </w:p>
              </w:tc>
              <w:tc>
                <w:tcPr>
                  <w:tcW w:w="1288" w:type="dxa"/>
                  <w:tcBorders>
                    <w:top w:val="single" w:sz="4" w:space="0" w:color="000000"/>
                    <w:left w:val="single" w:sz="4" w:space="0" w:color="000000"/>
                    <w:bottom w:val="single" w:sz="4" w:space="0" w:color="000000"/>
                    <w:right w:val="single" w:sz="4" w:space="0" w:color="000000"/>
                  </w:tcBorders>
                  <w:vAlign w:val="center"/>
                </w:tcPr>
                <w:p w14:paraId="600C6C0D" w14:textId="77777777" w:rsidR="00F13C6C" w:rsidRPr="002A4167" w:rsidRDefault="00767D26">
                  <w:pPr>
                    <w:adjustRightInd w:val="0"/>
                    <w:snapToGrid w:val="0"/>
                    <w:spacing w:line="240" w:lineRule="auto"/>
                    <w:ind w:firstLineChars="0" w:firstLine="0"/>
                    <w:jc w:val="center"/>
                    <w:rPr>
                      <w:kern w:val="0"/>
                      <w:sz w:val="21"/>
                      <w:szCs w:val="21"/>
                    </w:rPr>
                  </w:pPr>
                  <w:r w:rsidRPr="002A4167">
                    <w:rPr>
                      <w:kern w:val="0"/>
                      <w:sz w:val="21"/>
                      <w:szCs w:val="21"/>
                    </w:rPr>
                    <w:t>2</w:t>
                  </w:r>
                  <w:r w:rsidR="00F13C6C" w:rsidRPr="002A4167">
                    <w:rPr>
                      <w:kern w:val="0"/>
                      <w:sz w:val="21"/>
                      <w:szCs w:val="21"/>
                    </w:rPr>
                    <w:t>.5mg/m</w:t>
                  </w:r>
                  <w:r w:rsidR="00F13C6C" w:rsidRPr="002A4167">
                    <w:rPr>
                      <w:kern w:val="0"/>
                      <w:sz w:val="21"/>
                      <w:szCs w:val="21"/>
                      <w:vertAlign w:val="superscript"/>
                    </w:rPr>
                    <w:t>3</w:t>
                  </w:r>
                </w:p>
              </w:tc>
              <w:tc>
                <w:tcPr>
                  <w:tcW w:w="1316" w:type="dxa"/>
                  <w:tcBorders>
                    <w:top w:val="single" w:sz="4" w:space="0" w:color="000000"/>
                    <w:left w:val="single" w:sz="4" w:space="0" w:color="000000"/>
                    <w:bottom w:val="single" w:sz="4" w:space="0" w:color="000000"/>
                    <w:right w:val="single" w:sz="4" w:space="0" w:color="000000"/>
                  </w:tcBorders>
                  <w:vAlign w:val="center"/>
                </w:tcPr>
                <w:p w14:paraId="579A2363" w14:textId="77777777" w:rsidR="00F13C6C" w:rsidRPr="002A4167" w:rsidRDefault="00767D26">
                  <w:pPr>
                    <w:adjustRightInd w:val="0"/>
                    <w:snapToGrid w:val="0"/>
                    <w:spacing w:line="240" w:lineRule="auto"/>
                    <w:ind w:firstLineChars="0" w:firstLine="0"/>
                    <w:jc w:val="center"/>
                    <w:rPr>
                      <w:kern w:val="0"/>
                      <w:sz w:val="21"/>
                      <w:szCs w:val="21"/>
                    </w:rPr>
                  </w:pPr>
                  <w:r w:rsidRPr="002A4167">
                    <w:rPr>
                      <w:kern w:val="0"/>
                      <w:sz w:val="21"/>
                      <w:szCs w:val="21"/>
                    </w:rPr>
                    <w:t>20</w:t>
                  </w:r>
                  <w:r w:rsidR="00F13C6C" w:rsidRPr="002A4167">
                    <w:rPr>
                      <w:kern w:val="0"/>
                      <w:sz w:val="21"/>
                      <w:szCs w:val="21"/>
                    </w:rPr>
                    <w:t>000m</w:t>
                  </w:r>
                  <w:r w:rsidR="00F13C6C" w:rsidRPr="002A4167">
                    <w:rPr>
                      <w:kern w:val="0"/>
                      <w:sz w:val="21"/>
                      <w:szCs w:val="21"/>
                      <w:vertAlign w:val="superscript"/>
                    </w:rPr>
                    <w:t>3</w:t>
                  </w:r>
                  <w:r w:rsidR="00F13C6C" w:rsidRPr="002A4167">
                    <w:rPr>
                      <w:kern w:val="0"/>
                      <w:sz w:val="21"/>
                      <w:szCs w:val="21"/>
                    </w:rPr>
                    <w:t>/h</w:t>
                  </w:r>
                </w:p>
              </w:tc>
            </w:tr>
            <w:tr w:rsidR="002A4167" w:rsidRPr="002A4167" w14:paraId="4E480F01" w14:textId="77777777" w:rsidTr="0010071A">
              <w:trPr>
                <w:trHeight w:val="340"/>
                <w:jc w:val="center"/>
              </w:trPr>
              <w:tc>
                <w:tcPr>
                  <w:tcW w:w="8546" w:type="dxa"/>
                  <w:gridSpan w:val="6"/>
                  <w:tcBorders>
                    <w:top w:val="single" w:sz="4" w:space="0" w:color="000000"/>
                    <w:left w:val="single" w:sz="4" w:space="0" w:color="000000"/>
                    <w:bottom w:val="single" w:sz="4" w:space="0" w:color="000000"/>
                    <w:right w:val="single" w:sz="4" w:space="0" w:color="000000"/>
                  </w:tcBorders>
                  <w:vAlign w:val="center"/>
                </w:tcPr>
                <w:p w14:paraId="3FFFAACB" w14:textId="77777777" w:rsidR="00F13C6C" w:rsidRPr="002A4167" w:rsidRDefault="00F13C6C">
                  <w:pPr>
                    <w:pStyle w:val="aff9"/>
                    <w:jc w:val="both"/>
                    <w:rPr>
                      <w:szCs w:val="21"/>
                    </w:rPr>
                  </w:pPr>
                  <w:r w:rsidRPr="002A4167">
                    <w:t>*</w:t>
                  </w:r>
                  <w:r w:rsidRPr="002A4167">
                    <w:rPr>
                      <w:rFonts w:hint="eastAsia"/>
                    </w:rPr>
                    <w:t>注：本项目</w:t>
                  </w:r>
                  <w:r w:rsidR="00767D26" w:rsidRPr="002A4167">
                    <w:rPr>
                      <w:rFonts w:hint="eastAsia"/>
                    </w:rPr>
                    <w:t>实行</w:t>
                  </w:r>
                  <w:r w:rsidRPr="002A4167">
                    <w:rPr>
                      <w:rFonts w:hint="eastAsia"/>
                    </w:rPr>
                    <w:t>一班制生产，每</w:t>
                  </w:r>
                  <w:r w:rsidR="00767D26" w:rsidRPr="002A4167">
                    <w:rPr>
                      <w:rFonts w:hint="eastAsia"/>
                    </w:rPr>
                    <w:t>天</w:t>
                  </w:r>
                  <w:r w:rsidRPr="002A4167">
                    <w:rPr>
                      <w:rFonts w:hint="eastAsia"/>
                    </w:rPr>
                    <w:t>工作时间</w:t>
                  </w:r>
                  <w:r w:rsidR="00767D26" w:rsidRPr="002A4167">
                    <w:t>10</w:t>
                  </w:r>
                  <w:r w:rsidRPr="002A4167">
                    <w:rPr>
                      <w:rFonts w:hint="eastAsia"/>
                    </w:rPr>
                    <w:t>小时，年工作</w:t>
                  </w:r>
                  <w:r w:rsidR="00767D26" w:rsidRPr="002A4167">
                    <w:t>300</w:t>
                  </w:r>
                  <w:r w:rsidRPr="002A4167">
                    <w:rPr>
                      <w:rFonts w:hint="eastAsia"/>
                    </w:rPr>
                    <w:t>天。</w:t>
                  </w:r>
                </w:p>
              </w:tc>
            </w:tr>
          </w:tbl>
          <w:p w14:paraId="3D746A5C" w14:textId="77777777" w:rsidR="00F13C6C" w:rsidRPr="002A4167" w:rsidRDefault="00F13C6C" w:rsidP="00AE7C89">
            <w:pPr>
              <w:spacing w:beforeLines="50" w:before="120"/>
              <w:ind w:firstLine="480"/>
              <w:rPr>
                <w:szCs w:val="24"/>
              </w:rPr>
            </w:pPr>
            <w:r w:rsidRPr="002A4167">
              <w:rPr>
                <w:rFonts w:hint="eastAsia"/>
                <w:szCs w:val="24"/>
              </w:rPr>
              <w:t>由上表可知，本项目</w:t>
            </w:r>
            <w:r w:rsidR="00767D26" w:rsidRPr="002A4167">
              <w:rPr>
                <w:rFonts w:hint="eastAsia"/>
              </w:rPr>
              <w:t>木加工、打磨</w:t>
            </w:r>
            <w:r w:rsidR="005D2E8E" w:rsidRPr="002A4167">
              <w:rPr>
                <w:rFonts w:hint="eastAsia"/>
              </w:rPr>
              <w:t>工序</w:t>
            </w:r>
            <w:r w:rsidR="00767D26" w:rsidRPr="002A4167">
              <w:rPr>
                <w:rFonts w:hint="eastAsia"/>
              </w:rPr>
              <w:t>产生的</w:t>
            </w:r>
            <w:r w:rsidRPr="002A4167">
              <w:rPr>
                <w:rFonts w:hint="eastAsia"/>
              </w:rPr>
              <w:t>粉尘颗粒物</w:t>
            </w:r>
            <w:r w:rsidR="00767D26" w:rsidRPr="002A4167">
              <w:rPr>
                <w:rFonts w:hint="eastAsia"/>
              </w:rPr>
              <w:t>和</w:t>
            </w:r>
            <w:r w:rsidRPr="002A4167">
              <w:rPr>
                <w:rFonts w:hint="eastAsia"/>
                <w:szCs w:val="24"/>
              </w:rPr>
              <w:t>喷漆、晾干工序产生的非甲烷总烃有组织排放浓度</w:t>
            </w:r>
            <w:r w:rsidR="005D2E8E" w:rsidRPr="002A4167">
              <w:rPr>
                <w:rFonts w:hint="eastAsia"/>
                <w:szCs w:val="24"/>
              </w:rPr>
              <w:t>均</w:t>
            </w:r>
            <w:r w:rsidRPr="002A4167">
              <w:rPr>
                <w:rFonts w:hint="eastAsia"/>
                <w:szCs w:val="24"/>
              </w:rPr>
              <w:t>能达到</w:t>
            </w:r>
            <w:r w:rsidR="005D2E8E" w:rsidRPr="002A4167">
              <w:rPr>
                <w:rFonts w:hint="eastAsia"/>
                <w:szCs w:val="24"/>
              </w:rPr>
              <w:t>DB</w:t>
            </w:r>
            <w:r w:rsidR="005D2E8E" w:rsidRPr="002A4167">
              <w:rPr>
                <w:szCs w:val="24"/>
              </w:rPr>
              <w:t>33/2146-2018</w:t>
            </w:r>
            <w:r w:rsidRPr="002A4167">
              <w:rPr>
                <w:rFonts w:hint="eastAsia"/>
                <w:szCs w:val="24"/>
              </w:rPr>
              <w:t>《工业涂装工序大气污染物排放标准》表</w:t>
            </w:r>
            <w:r w:rsidRPr="002A4167">
              <w:rPr>
                <w:rFonts w:hint="eastAsia"/>
                <w:szCs w:val="24"/>
              </w:rPr>
              <w:t>1</w:t>
            </w:r>
            <w:r w:rsidRPr="002A4167">
              <w:rPr>
                <w:rFonts w:hint="eastAsia"/>
                <w:szCs w:val="24"/>
              </w:rPr>
              <w:t>中的相关排放限值要求（颗粒物排放限值≤</w:t>
            </w:r>
            <w:r w:rsidRPr="002A4167">
              <w:rPr>
                <w:rFonts w:hint="eastAsia"/>
                <w:szCs w:val="24"/>
              </w:rPr>
              <w:t>3</w:t>
            </w:r>
            <w:r w:rsidRPr="002A4167">
              <w:rPr>
                <w:szCs w:val="24"/>
              </w:rPr>
              <w:t>0</w:t>
            </w:r>
            <w:r w:rsidRPr="002A4167">
              <w:rPr>
                <w:rFonts w:hint="eastAsia"/>
                <w:szCs w:val="24"/>
              </w:rPr>
              <w:t>mg</w:t>
            </w:r>
            <w:r w:rsidRPr="002A4167">
              <w:rPr>
                <w:szCs w:val="24"/>
              </w:rPr>
              <w:t>/</w:t>
            </w:r>
            <w:r w:rsidRPr="002A4167">
              <w:rPr>
                <w:rFonts w:hint="eastAsia"/>
                <w:szCs w:val="24"/>
              </w:rPr>
              <w:t>m</w:t>
            </w:r>
            <w:r w:rsidRPr="002A4167">
              <w:rPr>
                <w:rFonts w:hint="eastAsia"/>
                <w:szCs w:val="24"/>
              </w:rPr>
              <w:t>³，非甲烷总烃排放限值≤</w:t>
            </w:r>
            <w:r w:rsidRPr="002A4167">
              <w:rPr>
                <w:rFonts w:hint="eastAsia"/>
                <w:szCs w:val="24"/>
              </w:rPr>
              <w:t>8</w:t>
            </w:r>
            <w:r w:rsidRPr="002A4167">
              <w:rPr>
                <w:szCs w:val="24"/>
              </w:rPr>
              <w:t>0</w:t>
            </w:r>
            <w:r w:rsidRPr="002A4167">
              <w:rPr>
                <w:rFonts w:hint="eastAsia"/>
                <w:szCs w:val="24"/>
              </w:rPr>
              <w:t>mg</w:t>
            </w:r>
            <w:r w:rsidRPr="002A4167">
              <w:rPr>
                <w:szCs w:val="24"/>
              </w:rPr>
              <w:t>/</w:t>
            </w:r>
            <w:r w:rsidRPr="002A4167">
              <w:rPr>
                <w:rFonts w:hint="eastAsia"/>
                <w:szCs w:val="24"/>
              </w:rPr>
              <w:t>m</w:t>
            </w:r>
            <w:r w:rsidRPr="002A4167">
              <w:rPr>
                <w:rFonts w:hint="eastAsia"/>
                <w:szCs w:val="24"/>
              </w:rPr>
              <w:t>³）。</w:t>
            </w:r>
          </w:p>
          <w:p w14:paraId="362132D3" w14:textId="77777777" w:rsidR="00F13C6C" w:rsidRPr="002A4167" w:rsidRDefault="00F13C6C">
            <w:pPr>
              <w:ind w:firstLine="480"/>
            </w:pPr>
            <w:r w:rsidRPr="002A4167">
              <w:rPr>
                <w:rFonts w:hint="eastAsia"/>
              </w:rPr>
              <w:t>为进一步分析项目废气对周围环境的影响，环</w:t>
            </w:r>
            <w:proofErr w:type="gramStart"/>
            <w:r w:rsidRPr="002A4167">
              <w:rPr>
                <w:rFonts w:hint="eastAsia"/>
              </w:rPr>
              <w:t>评根据</w:t>
            </w:r>
            <w:proofErr w:type="gramEnd"/>
            <w:r w:rsidRPr="002A4167">
              <w:rPr>
                <w:rFonts w:hint="eastAsia"/>
              </w:rPr>
              <w:t>《环境影响评价技术导则大气环境》（</w:t>
            </w:r>
            <w:r w:rsidRPr="002A4167">
              <w:t>HJ2.2-2018</w:t>
            </w:r>
            <w:r w:rsidRPr="002A4167">
              <w:rPr>
                <w:rFonts w:hint="eastAsia"/>
              </w:rPr>
              <w:t>）要求，对项目废气进行环境影响的量化分析。</w:t>
            </w:r>
          </w:p>
          <w:p w14:paraId="32A7959B" w14:textId="77777777" w:rsidR="00F13C6C" w:rsidRPr="002A4167" w:rsidRDefault="00F13C6C" w:rsidP="00164FD8">
            <w:pPr>
              <w:ind w:firstLine="480"/>
            </w:pPr>
            <w:r w:rsidRPr="002A4167">
              <w:rPr>
                <w:rFonts w:hint="eastAsia"/>
              </w:rPr>
              <w:t>结合本项目工程分析结果，选择主要污染物及排放参数，采用估算模式计算各污染物的最大影响程度。本项目大气污染物主要为非甲烷总烃和颗粒物，</w:t>
            </w:r>
            <w:r w:rsidR="0010071A" w:rsidRPr="002A4167">
              <w:rPr>
                <w:rFonts w:hint="eastAsia"/>
              </w:rPr>
              <w:t>其中有组织排放的</w:t>
            </w:r>
            <w:r w:rsidRPr="002A4167">
              <w:rPr>
                <w:rFonts w:hint="eastAsia"/>
              </w:rPr>
              <w:t>颗粒物</w:t>
            </w:r>
            <w:r w:rsidR="0010071A" w:rsidRPr="002A4167">
              <w:rPr>
                <w:rFonts w:hint="eastAsia"/>
              </w:rPr>
              <w:t>经收集处理后高空排放，主要污染因子以</w:t>
            </w:r>
            <w:r w:rsidR="0010071A" w:rsidRPr="002A4167">
              <w:rPr>
                <w:rFonts w:hint="eastAsia"/>
              </w:rPr>
              <w:t>PM</w:t>
            </w:r>
            <w:r w:rsidR="0010071A" w:rsidRPr="002A4167">
              <w:rPr>
                <w:vertAlign w:val="subscript"/>
              </w:rPr>
              <w:t>10</w:t>
            </w:r>
            <w:r w:rsidR="0010071A" w:rsidRPr="002A4167">
              <w:rPr>
                <w:rFonts w:hint="eastAsia"/>
              </w:rPr>
              <w:t>计；</w:t>
            </w:r>
            <w:r w:rsidR="00164FD8" w:rsidRPr="002A4167">
              <w:rPr>
                <w:rFonts w:hint="eastAsia"/>
              </w:rPr>
              <w:t>以无组织形式排放的颗粒物主要污染因子以</w:t>
            </w:r>
            <w:r w:rsidR="00164FD8" w:rsidRPr="002A4167">
              <w:rPr>
                <w:rFonts w:hint="eastAsia"/>
              </w:rPr>
              <w:t>TSP</w:t>
            </w:r>
            <w:r w:rsidR="00164FD8" w:rsidRPr="002A4167">
              <w:rPr>
                <w:rFonts w:hint="eastAsia"/>
              </w:rPr>
              <w:t>计</w:t>
            </w:r>
            <w:r w:rsidRPr="002A4167">
              <w:rPr>
                <w:rFonts w:hint="eastAsia"/>
              </w:rPr>
              <w:t>。</w:t>
            </w:r>
          </w:p>
          <w:p w14:paraId="622323B0" w14:textId="77777777" w:rsidR="00F13C6C" w:rsidRPr="002A4167" w:rsidRDefault="00F13C6C">
            <w:pPr>
              <w:pStyle w:val="4"/>
              <w:rPr>
                <w:kern w:val="2"/>
              </w:rPr>
            </w:pPr>
            <w:r w:rsidRPr="002A4167">
              <w:rPr>
                <w:kern w:val="2"/>
              </w:rPr>
              <w:t>7.2.3.2</w:t>
            </w:r>
            <w:r w:rsidRPr="002A4167">
              <w:rPr>
                <w:rFonts w:hint="eastAsia"/>
                <w:kern w:val="2"/>
              </w:rPr>
              <w:t>评价因子和评价标准</w:t>
            </w:r>
          </w:p>
          <w:p w14:paraId="791D029B" w14:textId="77777777" w:rsidR="00F13C6C" w:rsidRPr="002A4167" w:rsidRDefault="00F13C6C">
            <w:pPr>
              <w:ind w:firstLine="480"/>
            </w:pPr>
            <w:r w:rsidRPr="002A4167">
              <w:rPr>
                <w:rFonts w:hint="eastAsia"/>
              </w:rPr>
              <w:t>结合项目工程分析，确定本项目大气环境影响评价因子和评价标准见下表。</w:t>
            </w:r>
          </w:p>
          <w:p w14:paraId="68F9F52F" w14:textId="77777777" w:rsidR="00F13C6C" w:rsidRPr="002A4167" w:rsidRDefault="00F13C6C">
            <w:pPr>
              <w:pStyle w:val="affa"/>
              <w:spacing w:beforeLines="0" w:after="24"/>
            </w:pPr>
            <w:r w:rsidRPr="002A4167">
              <w:rPr>
                <w:rFonts w:hint="eastAsia"/>
              </w:rPr>
              <w:t>表</w:t>
            </w:r>
            <w:r w:rsidRPr="002A4167">
              <w:t>7-</w:t>
            </w:r>
            <w:r w:rsidR="00A76B76" w:rsidRPr="002A4167">
              <w:t>10</w:t>
            </w:r>
            <w:r w:rsidR="00767D26" w:rsidRPr="002A4167">
              <w:t xml:space="preserve">  </w:t>
            </w:r>
            <w:r w:rsidRPr="002A4167">
              <w:rPr>
                <w:rFonts w:hint="eastAsia"/>
              </w:rPr>
              <w:t>评价因子和评价标准表</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8"/>
              <w:gridCol w:w="983"/>
              <w:gridCol w:w="1415"/>
              <w:gridCol w:w="1277"/>
              <w:gridCol w:w="3393"/>
            </w:tblGrid>
            <w:tr w:rsidR="002A4167" w:rsidRPr="002A4167" w14:paraId="1BF5E071" w14:textId="77777777">
              <w:trPr>
                <w:trHeight w:val="340"/>
                <w:jc w:val="center"/>
              </w:trPr>
              <w:tc>
                <w:tcPr>
                  <w:tcW w:w="1439" w:type="pct"/>
                  <w:gridSpan w:val="2"/>
                  <w:tcBorders>
                    <w:top w:val="single" w:sz="4" w:space="0" w:color="000000"/>
                    <w:left w:val="single" w:sz="4" w:space="0" w:color="000000"/>
                    <w:bottom w:val="single" w:sz="4" w:space="0" w:color="000000"/>
                    <w:right w:val="single" w:sz="4" w:space="0" w:color="000000"/>
                  </w:tcBorders>
                  <w:vAlign w:val="center"/>
                </w:tcPr>
                <w:p w14:paraId="583FF619" w14:textId="77777777" w:rsidR="00F13C6C" w:rsidRPr="002A4167" w:rsidRDefault="00F13C6C">
                  <w:pPr>
                    <w:pStyle w:val="aff9"/>
                    <w:rPr>
                      <w:b/>
                    </w:rPr>
                  </w:pPr>
                  <w:r w:rsidRPr="002A4167">
                    <w:rPr>
                      <w:rFonts w:hint="eastAsia"/>
                      <w:b/>
                    </w:rPr>
                    <w:t>评价因子</w:t>
                  </w:r>
                  <w:r w:rsidRPr="002A4167">
                    <w:rPr>
                      <w:b/>
                    </w:rPr>
                    <w:t>*</w:t>
                  </w:r>
                </w:p>
              </w:tc>
              <w:tc>
                <w:tcPr>
                  <w:tcW w:w="828" w:type="pct"/>
                  <w:tcBorders>
                    <w:top w:val="single" w:sz="4" w:space="0" w:color="000000"/>
                    <w:left w:val="single" w:sz="4" w:space="0" w:color="000000"/>
                    <w:bottom w:val="single" w:sz="4" w:space="0" w:color="000000"/>
                    <w:right w:val="single" w:sz="4" w:space="0" w:color="000000"/>
                  </w:tcBorders>
                  <w:vAlign w:val="center"/>
                </w:tcPr>
                <w:p w14:paraId="28D0F7BF" w14:textId="77777777" w:rsidR="00F13C6C" w:rsidRPr="002A4167" w:rsidRDefault="00F13C6C">
                  <w:pPr>
                    <w:pStyle w:val="aff9"/>
                    <w:rPr>
                      <w:b/>
                    </w:rPr>
                  </w:pPr>
                  <w:r w:rsidRPr="002A4167">
                    <w:rPr>
                      <w:rFonts w:hint="eastAsia"/>
                      <w:b/>
                    </w:rPr>
                    <w:t>平均时段</w:t>
                  </w:r>
                </w:p>
              </w:tc>
              <w:tc>
                <w:tcPr>
                  <w:tcW w:w="747" w:type="pct"/>
                  <w:tcBorders>
                    <w:top w:val="single" w:sz="4" w:space="0" w:color="000000"/>
                    <w:left w:val="single" w:sz="4" w:space="0" w:color="000000"/>
                    <w:bottom w:val="single" w:sz="4" w:space="0" w:color="000000"/>
                    <w:right w:val="single" w:sz="4" w:space="0" w:color="000000"/>
                  </w:tcBorders>
                  <w:vAlign w:val="center"/>
                </w:tcPr>
                <w:p w14:paraId="73BD2BFB" w14:textId="77777777" w:rsidR="00F13C6C" w:rsidRPr="002A4167" w:rsidRDefault="00F13C6C">
                  <w:pPr>
                    <w:pStyle w:val="aff9"/>
                    <w:rPr>
                      <w:b/>
                    </w:rPr>
                  </w:pPr>
                  <w:r w:rsidRPr="002A4167">
                    <w:rPr>
                      <w:rFonts w:hint="eastAsia"/>
                      <w:b/>
                    </w:rPr>
                    <w:t>标准值</w:t>
                  </w:r>
                  <w:r w:rsidRPr="002A4167">
                    <w:rPr>
                      <w:b/>
                    </w:rPr>
                    <w:t>/</w:t>
                  </w:r>
                  <w:r w:rsidRPr="002A4167">
                    <w:rPr>
                      <w:rFonts w:hint="eastAsia"/>
                      <w:b/>
                    </w:rPr>
                    <w:t>（</w:t>
                  </w:r>
                  <w:r w:rsidRPr="002A4167">
                    <w:rPr>
                      <w:b/>
                    </w:rPr>
                    <w:t>µg/m</w:t>
                  </w:r>
                  <w:r w:rsidRPr="002A4167">
                    <w:rPr>
                      <w:b/>
                      <w:vertAlign w:val="superscript"/>
                    </w:rPr>
                    <w:t>3</w:t>
                  </w:r>
                  <w:r w:rsidRPr="002A4167">
                    <w:rPr>
                      <w:rFonts w:hint="eastAsia"/>
                      <w:b/>
                    </w:rPr>
                    <w:t>）</w:t>
                  </w:r>
                </w:p>
              </w:tc>
              <w:tc>
                <w:tcPr>
                  <w:tcW w:w="1986" w:type="pct"/>
                  <w:tcBorders>
                    <w:top w:val="single" w:sz="4" w:space="0" w:color="000000"/>
                    <w:left w:val="single" w:sz="4" w:space="0" w:color="000000"/>
                    <w:bottom w:val="single" w:sz="4" w:space="0" w:color="000000"/>
                    <w:right w:val="single" w:sz="4" w:space="0" w:color="auto"/>
                  </w:tcBorders>
                  <w:vAlign w:val="center"/>
                </w:tcPr>
                <w:p w14:paraId="3B4D34F8" w14:textId="77777777" w:rsidR="00F13C6C" w:rsidRPr="002A4167" w:rsidRDefault="00F13C6C">
                  <w:pPr>
                    <w:pStyle w:val="aff9"/>
                    <w:rPr>
                      <w:b/>
                      <w:lang w:bidi="ar"/>
                    </w:rPr>
                  </w:pPr>
                  <w:r w:rsidRPr="002A4167">
                    <w:rPr>
                      <w:rFonts w:hint="eastAsia"/>
                      <w:b/>
                    </w:rPr>
                    <w:t>标准来源</w:t>
                  </w:r>
                </w:p>
              </w:tc>
            </w:tr>
            <w:tr w:rsidR="002A4167" w:rsidRPr="002A4167" w14:paraId="1258CF25" w14:textId="77777777" w:rsidTr="004C6763">
              <w:trPr>
                <w:trHeight w:val="312"/>
                <w:jc w:val="center"/>
              </w:trPr>
              <w:tc>
                <w:tcPr>
                  <w:tcW w:w="865" w:type="pct"/>
                  <w:tcBorders>
                    <w:top w:val="single" w:sz="4" w:space="0" w:color="000000"/>
                    <w:left w:val="single" w:sz="4" w:space="0" w:color="000000"/>
                    <w:right w:val="single" w:sz="4" w:space="0" w:color="000000"/>
                  </w:tcBorders>
                  <w:vAlign w:val="center"/>
                </w:tcPr>
                <w:p w14:paraId="42B01A6E" w14:textId="77777777" w:rsidR="00F13C6C" w:rsidRPr="002A4167" w:rsidRDefault="00F13C6C">
                  <w:pPr>
                    <w:pStyle w:val="aff9"/>
                  </w:pPr>
                  <w:r w:rsidRPr="002A4167">
                    <w:rPr>
                      <w:rFonts w:hint="eastAsia"/>
                    </w:rPr>
                    <w:t>有组织排放</w:t>
                  </w:r>
                </w:p>
              </w:tc>
              <w:tc>
                <w:tcPr>
                  <w:tcW w:w="575" w:type="pct"/>
                  <w:tcBorders>
                    <w:top w:val="single" w:sz="4" w:space="0" w:color="000000"/>
                    <w:left w:val="single" w:sz="4" w:space="0" w:color="000000"/>
                    <w:bottom w:val="single" w:sz="4" w:space="0" w:color="000000"/>
                    <w:right w:val="single" w:sz="4" w:space="0" w:color="000000"/>
                  </w:tcBorders>
                  <w:vAlign w:val="center"/>
                </w:tcPr>
                <w:p w14:paraId="78F2BD75" w14:textId="77777777" w:rsidR="00F13C6C" w:rsidRPr="002A4167" w:rsidRDefault="00F13C6C">
                  <w:pPr>
                    <w:pStyle w:val="aff9"/>
                    <w:rPr>
                      <w:szCs w:val="21"/>
                    </w:rPr>
                  </w:pPr>
                  <w:r w:rsidRPr="002A4167">
                    <w:t>PM</w:t>
                  </w:r>
                  <w:r w:rsidRPr="002A4167">
                    <w:rPr>
                      <w:vertAlign w:val="subscript"/>
                    </w:rPr>
                    <w:t>10</w:t>
                  </w:r>
                </w:p>
              </w:tc>
              <w:tc>
                <w:tcPr>
                  <w:tcW w:w="828" w:type="pct"/>
                  <w:vMerge w:val="restart"/>
                  <w:tcBorders>
                    <w:top w:val="single" w:sz="4" w:space="0" w:color="000000"/>
                    <w:left w:val="single" w:sz="4" w:space="0" w:color="000000"/>
                    <w:right w:val="single" w:sz="4" w:space="0" w:color="000000"/>
                  </w:tcBorders>
                  <w:vAlign w:val="center"/>
                </w:tcPr>
                <w:p w14:paraId="135B26FF" w14:textId="77777777" w:rsidR="00F13C6C" w:rsidRPr="002A4167" w:rsidRDefault="00F13C6C">
                  <w:pPr>
                    <w:pStyle w:val="aff9"/>
                  </w:pPr>
                  <w:r w:rsidRPr="002A4167">
                    <w:rPr>
                      <w:szCs w:val="21"/>
                    </w:rPr>
                    <w:t>1</w:t>
                  </w:r>
                  <w:r w:rsidRPr="002A4167">
                    <w:rPr>
                      <w:rFonts w:hint="eastAsia"/>
                      <w:szCs w:val="21"/>
                    </w:rPr>
                    <w:t>小时平均</w:t>
                  </w:r>
                  <w:r w:rsidRPr="002A4167">
                    <w:rPr>
                      <w:szCs w:val="21"/>
                    </w:rPr>
                    <w:t>*</w:t>
                  </w:r>
                </w:p>
              </w:tc>
              <w:tc>
                <w:tcPr>
                  <w:tcW w:w="747" w:type="pct"/>
                  <w:tcBorders>
                    <w:top w:val="single" w:sz="4" w:space="0" w:color="000000"/>
                    <w:left w:val="single" w:sz="4" w:space="0" w:color="000000"/>
                    <w:bottom w:val="single" w:sz="4" w:space="0" w:color="000000"/>
                    <w:right w:val="single" w:sz="4" w:space="0" w:color="000000"/>
                  </w:tcBorders>
                  <w:vAlign w:val="center"/>
                </w:tcPr>
                <w:p w14:paraId="2AF3B0EC" w14:textId="77777777" w:rsidR="00F13C6C" w:rsidRPr="002A4167" w:rsidRDefault="00F13C6C">
                  <w:pPr>
                    <w:pStyle w:val="aff9"/>
                  </w:pPr>
                  <w:r w:rsidRPr="002A4167">
                    <w:t>450</w:t>
                  </w:r>
                </w:p>
              </w:tc>
              <w:tc>
                <w:tcPr>
                  <w:tcW w:w="1986" w:type="pct"/>
                  <w:vMerge w:val="restart"/>
                  <w:tcBorders>
                    <w:top w:val="single" w:sz="4" w:space="0" w:color="000000"/>
                    <w:left w:val="single" w:sz="4" w:space="0" w:color="000000"/>
                    <w:right w:val="single" w:sz="4" w:space="0" w:color="auto"/>
                  </w:tcBorders>
                  <w:vAlign w:val="center"/>
                </w:tcPr>
                <w:p w14:paraId="61D70E9F" w14:textId="77777777" w:rsidR="00F13C6C" w:rsidRPr="002A4167" w:rsidRDefault="00F13C6C">
                  <w:pPr>
                    <w:pStyle w:val="aff9"/>
                  </w:pPr>
                  <w:r w:rsidRPr="002A4167">
                    <w:t>GB3095-2012</w:t>
                  </w:r>
                  <w:r w:rsidRPr="002A4167">
                    <w:rPr>
                      <w:rFonts w:hint="eastAsia"/>
                    </w:rPr>
                    <w:t>《环境空气质量标准》中的二级标准</w:t>
                  </w:r>
                </w:p>
              </w:tc>
            </w:tr>
            <w:tr w:rsidR="002A4167" w:rsidRPr="002A4167" w14:paraId="7A3AEA16" w14:textId="77777777" w:rsidTr="004C6763">
              <w:trPr>
                <w:trHeight w:val="312"/>
                <w:jc w:val="center"/>
              </w:trPr>
              <w:tc>
                <w:tcPr>
                  <w:tcW w:w="865" w:type="pct"/>
                  <w:tcBorders>
                    <w:top w:val="single" w:sz="4" w:space="0" w:color="000000"/>
                    <w:left w:val="single" w:sz="4" w:space="0" w:color="000000"/>
                    <w:right w:val="single" w:sz="4" w:space="0" w:color="000000"/>
                  </w:tcBorders>
                  <w:vAlign w:val="center"/>
                </w:tcPr>
                <w:p w14:paraId="740F68B3" w14:textId="77777777" w:rsidR="00F13C6C" w:rsidRPr="002A4167" w:rsidRDefault="00F13C6C">
                  <w:pPr>
                    <w:pStyle w:val="aff9"/>
                  </w:pPr>
                  <w:r w:rsidRPr="002A4167">
                    <w:rPr>
                      <w:rFonts w:hint="eastAsia"/>
                    </w:rPr>
                    <w:t>无组织排放</w:t>
                  </w:r>
                </w:p>
              </w:tc>
              <w:tc>
                <w:tcPr>
                  <w:tcW w:w="575" w:type="pct"/>
                  <w:tcBorders>
                    <w:top w:val="single" w:sz="4" w:space="0" w:color="000000"/>
                    <w:left w:val="single" w:sz="4" w:space="0" w:color="auto"/>
                    <w:bottom w:val="single" w:sz="4" w:space="0" w:color="000000"/>
                    <w:right w:val="single" w:sz="4" w:space="0" w:color="000000"/>
                  </w:tcBorders>
                  <w:vAlign w:val="center"/>
                </w:tcPr>
                <w:p w14:paraId="0E3085F4" w14:textId="77777777" w:rsidR="00F13C6C" w:rsidRPr="002A4167" w:rsidRDefault="00F13C6C">
                  <w:pPr>
                    <w:pStyle w:val="aff9"/>
                    <w:rPr>
                      <w:szCs w:val="21"/>
                    </w:rPr>
                  </w:pPr>
                  <w:r w:rsidRPr="002A4167">
                    <w:rPr>
                      <w:rFonts w:hint="eastAsia"/>
                    </w:rPr>
                    <w:t>TSP</w:t>
                  </w:r>
                </w:p>
              </w:tc>
              <w:tc>
                <w:tcPr>
                  <w:tcW w:w="828" w:type="pct"/>
                  <w:vMerge/>
                  <w:tcBorders>
                    <w:left w:val="single" w:sz="4" w:space="0" w:color="000000"/>
                    <w:right w:val="single" w:sz="4" w:space="0" w:color="000000"/>
                  </w:tcBorders>
                  <w:vAlign w:val="center"/>
                </w:tcPr>
                <w:p w14:paraId="768F9CE8" w14:textId="77777777" w:rsidR="00F13C6C" w:rsidRPr="002A4167" w:rsidRDefault="00F13C6C">
                  <w:pPr>
                    <w:pStyle w:val="aff9"/>
                    <w:rPr>
                      <w:szCs w:val="21"/>
                    </w:rPr>
                  </w:pPr>
                </w:p>
              </w:tc>
              <w:tc>
                <w:tcPr>
                  <w:tcW w:w="747" w:type="pct"/>
                  <w:tcBorders>
                    <w:top w:val="single" w:sz="4" w:space="0" w:color="000000"/>
                    <w:left w:val="single" w:sz="4" w:space="0" w:color="000000"/>
                    <w:bottom w:val="single" w:sz="4" w:space="0" w:color="000000"/>
                    <w:right w:val="single" w:sz="4" w:space="0" w:color="000000"/>
                  </w:tcBorders>
                  <w:vAlign w:val="center"/>
                </w:tcPr>
                <w:p w14:paraId="7E83641E" w14:textId="77777777" w:rsidR="00F13C6C" w:rsidRPr="002A4167" w:rsidRDefault="00F13C6C">
                  <w:pPr>
                    <w:pStyle w:val="aff9"/>
                  </w:pPr>
                  <w:r w:rsidRPr="002A4167">
                    <w:rPr>
                      <w:rFonts w:hint="eastAsia"/>
                    </w:rPr>
                    <w:t>9</w:t>
                  </w:r>
                  <w:r w:rsidRPr="002A4167">
                    <w:t>00</w:t>
                  </w:r>
                </w:p>
              </w:tc>
              <w:tc>
                <w:tcPr>
                  <w:tcW w:w="1986" w:type="pct"/>
                  <w:vMerge/>
                  <w:tcBorders>
                    <w:left w:val="single" w:sz="4" w:space="0" w:color="000000"/>
                    <w:right w:val="single" w:sz="4" w:space="0" w:color="auto"/>
                  </w:tcBorders>
                  <w:vAlign w:val="center"/>
                </w:tcPr>
                <w:p w14:paraId="11A4CC36" w14:textId="77777777" w:rsidR="00F13C6C" w:rsidRPr="002A4167" w:rsidRDefault="00F13C6C">
                  <w:pPr>
                    <w:pStyle w:val="aff9"/>
                  </w:pPr>
                </w:p>
              </w:tc>
            </w:tr>
            <w:tr w:rsidR="002A4167" w:rsidRPr="002A4167" w14:paraId="487C9AE3" w14:textId="77777777">
              <w:trPr>
                <w:trHeight w:val="312"/>
                <w:jc w:val="center"/>
              </w:trPr>
              <w:tc>
                <w:tcPr>
                  <w:tcW w:w="1439" w:type="pct"/>
                  <w:gridSpan w:val="2"/>
                  <w:tcBorders>
                    <w:top w:val="single" w:sz="4" w:space="0" w:color="000000"/>
                    <w:left w:val="single" w:sz="4" w:space="0" w:color="000000"/>
                    <w:bottom w:val="single" w:sz="4" w:space="0" w:color="000000"/>
                    <w:right w:val="single" w:sz="4" w:space="0" w:color="000000"/>
                  </w:tcBorders>
                  <w:vAlign w:val="center"/>
                </w:tcPr>
                <w:p w14:paraId="41335038" w14:textId="77777777" w:rsidR="00F13C6C" w:rsidRPr="002A4167" w:rsidRDefault="00F13C6C">
                  <w:pPr>
                    <w:pStyle w:val="aff9"/>
                    <w:rPr>
                      <w:szCs w:val="21"/>
                    </w:rPr>
                  </w:pPr>
                  <w:r w:rsidRPr="002A4167">
                    <w:rPr>
                      <w:rFonts w:hint="eastAsia"/>
                      <w:szCs w:val="21"/>
                    </w:rPr>
                    <w:t>非甲烷总烃</w:t>
                  </w:r>
                </w:p>
              </w:tc>
              <w:tc>
                <w:tcPr>
                  <w:tcW w:w="828" w:type="pct"/>
                  <w:tcBorders>
                    <w:top w:val="single" w:sz="4" w:space="0" w:color="000000"/>
                    <w:left w:val="single" w:sz="4" w:space="0" w:color="000000"/>
                    <w:bottom w:val="single" w:sz="4" w:space="0" w:color="000000"/>
                    <w:right w:val="single" w:sz="4" w:space="0" w:color="000000"/>
                  </w:tcBorders>
                  <w:vAlign w:val="center"/>
                </w:tcPr>
                <w:p w14:paraId="6899427E" w14:textId="77777777" w:rsidR="00F13C6C" w:rsidRPr="002A4167" w:rsidRDefault="00F13C6C">
                  <w:pPr>
                    <w:pStyle w:val="aff9"/>
                    <w:rPr>
                      <w:szCs w:val="21"/>
                    </w:rPr>
                  </w:pPr>
                  <w:r w:rsidRPr="002A4167">
                    <w:rPr>
                      <w:rFonts w:hint="eastAsia"/>
                      <w:szCs w:val="21"/>
                    </w:rPr>
                    <w:t>一次值</w:t>
                  </w:r>
                </w:p>
              </w:tc>
              <w:tc>
                <w:tcPr>
                  <w:tcW w:w="747" w:type="pct"/>
                  <w:tcBorders>
                    <w:top w:val="single" w:sz="4" w:space="0" w:color="000000"/>
                    <w:left w:val="single" w:sz="4" w:space="0" w:color="000000"/>
                    <w:bottom w:val="single" w:sz="4" w:space="0" w:color="000000"/>
                    <w:right w:val="single" w:sz="4" w:space="0" w:color="000000"/>
                  </w:tcBorders>
                  <w:vAlign w:val="center"/>
                </w:tcPr>
                <w:p w14:paraId="5A98C6EB" w14:textId="77777777" w:rsidR="00F13C6C" w:rsidRPr="002A4167" w:rsidRDefault="00F13C6C">
                  <w:pPr>
                    <w:pStyle w:val="aff9"/>
                  </w:pPr>
                  <w:r w:rsidRPr="002A4167">
                    <w:rPr>
                      <w:rFonts w:hint="eastAsia"/>
                    </w:rPr>
                    <w:t>2</w:t>
                  </w:r>
                  <w:r w:rsidRPr="002A4167">
                    <w:t>000</w:t>
                  </w:r>
                </w:p>
              </w:tc>
              <w:tc>
                <w:tcPr>
                  <w:tcW w:w="1986" w:type="pct"/>
                  <w:tcBorders>
                    <w:top w:val="single" w:sz="4" w:space="0" w:color="000000"/>
                    <w:left w:val="single" w:sz="4" w:space="0" w:color="000000"/>
                    <w:bottom w:val="single" w:sz="4" w:space="0" w:color="000000"/>
                    <w:right w:val="single" w:sz="4" w:space="0" w:color="auto"/>
                  </w:tcBorders>
                  <w:vAlign w:val="center"/>
                </w:tcPr>
                <w:p w14:paraId="32141BD5" w14:textId="77777777" w:rsidR="00F13C6C" w:rsidRPr="002A4167" w:rsidRDefault="00F13C6C">
                  <w:pPr>
                    <w:pStyle w:val="aff9"/>
                  </w:pPr>
                  <w:r w:rsidRPr="002A4167">
                    <w:rPr>
                      <w:rFonts w:hint="eastAsia"/>
                    </w:rPr>
                    <w:t>G</w:t>
                  </w:r>
                  <w:r w:rsidR="005D2E8E" w:rsidRPr="002A4167">
                    <w:rPr>
                      <w:rFonts w:hint="eastAsia"/>
                    </w:rPr>
                    <w:t>B</w:t>
                  </w:r>
                  <w:r w:rsidRPr="002A4167">
                    <w:rPr>
                      <w:rFonts w:hint="eastAsia"/>
                    </w:rPr>
                    <w:t>16297-1996</w:t>
                  </w:r>
                  <w:r w:rsidRPr="002A4167">
                    <w:rPr>
                      <w:rFonts w:hint="eastAsia"/>
                    </w:rPr>
                    <w:t>《大气污染物综合排放标准详解》中的一次值浓度限值</w:t>
                  </w:r>
                </w:p>
              </w:tc>
            </w:tr>
            <w:tr w:rsidR="002A4167" w:rsidRPr="002A4167" w14:paraId="3D55151D" w14:textId="77777777">
              <w:trPr>
                <w:trHeight w:val="312"/>
                <w:jc w:val="center"/>
              </w:trPr>
              <w:tc>
                <w:tcPr>
                  <w:tcW w:w="5000" w:type="pct"/>
                  <w:gridSpan w:val="5"/>
                  <w:tcBorders>
                    <w:top w:val="single" w:sz="4" w:space="0" w:color="000000"/>
                    <w:left w:val="single" w:sz="4" w:space="0" w:color="000000"/>
                    <w:bottom w:val="single" w:sz="4" w:space="0" w:color="000000"/>
                    <w:right w:val="single" w:sz="4" w:space="0" w:color="auto"/>
                  </w:tcBorders>
                  <w:vAlign w:val="center"/>
                </w:tcPr>
                <w:p w14:paraId="6F4ECE81" w14:textId="77777777" w:rsidR="00F13C6C" w:rsidRPr="002A4167" w:rsidRDefault="00F13C6C">
                  <w:pPr>
                    <w:pStyle w:val="aff9"/>
                    <w:jc w:val="both"/>
                  </w:pPr>
                  <w:r w:rsidRPr="002A4167">
                    <w:rPr>
                      <w:rFonts w:hint="eastAsia"/>
                    </w:rPr>
                    <w:t>备注：</w:t>
                  </w:r>
                  <w:r w:rsidRPr="002A4167">
                    <w:rPr>
                      <w:rFonts w:hint="eastAsia"/>
                    </w:rPr>
                    <w:t>*1</w:t>
                  </w:r>
                  <w:r w:rsidRPr="002A4167">
                    <w:rPr>
                      <w:rFonts w:hint="eastAsia"/>
                    </w:rPr>
                    <w:t>小时平均值以日均值的</w:t>
                  </w:r>
                  <w:r w:rsidRPr="002A4167">
                    <w:rPr>
                      <w:rFonts w:hint="eastAsia"/>
                    </w:rPr>
                    <w:t>3</w:t>
                  </w:r>
                  <w:r w:rsidRPr="002A4167">
                    <w:rPr>
                      <w:rFonts w:hint="eastAsia"/>
                    </w:rPr>
                    <w:t>倍计</w:t>
                  </w:r>
                </w:p>
              </w:tc>
            </w:tr>
          </w:tbl>
          <w:p w14:paraId="0417C2E5" w14:textId="77777777" w:rsidR="00F13C6C" w:rsidRPr="002A4167" w:rsidRDefault="00F13C6C">
            <w:pPr>
              <w:pStyle w:val="4"/>
              <w:spacing w:beforeLines="50" w:before="120"/>
              <w:rPr>
                <w:kern w:val="2"/>
              </w:rPr>
            </w:pPr>
            <w:r w:rsidRPr="002A4167">
              <w:rPr>
                <w:kern w:val="2"/>
              </w:rPr>
              <w:t>7.2.3.4</w:t>
            </w:r>
            <w:r w:rsidRPr="002A4167">
              <w:rPr>
                <w:rFonts w:hint="eastAsia"/>
                <w:kern w:val="2"/>
              </w:rPr>
              <w:t>估算模型参数</w:t>
            </w:r>
          </w:p>
          <w:p w14:paraId="1E9C7800" w14:textId="2C6619C5" w:rsidR="00F13C6C" w:rsidRPr="002A4167" w:rsidRDefault="00F13C6C">
            <w:pPr>
              <w:ind w:firstLine="480"/>
            </w:pPr>
            <w:r w:rsidRPr="002A4167">
              <w:rPr>
                <w:rFonts w:hint="eastAsia"/>
              </w:rPr>
              <w:t>估算模型参数详见表</w:t>
            </w:r>
            <w:r w:rsidRPr="002A4167">
              <w:t>7-1</w:t>
            </w:r>
            <w:r w:rsidR="00A76B76" w:rsidRPr="002A4167">
              <w:t>1</w:t>
            </w:r>
            <w:r w:rsidRPr="002A4167">
              <w:rPr>
                <w:rFonts w:hint="eastAsia"/>
              </w:rPr>
              <w:t>。</w:t>
            </w:r>
          </w:p>
          <w:p w14:paraId="63F77381" w14:textId="27170D02" w:rsidR="00D351DC" w:rsidRPr="002A4167" w:rsidRDefault="00D351DC">
            <w:pPr>
              <w:ind w:firstLine="480"/>
            </w:pPr>
          </w:p>
          <w:p w14:paraId="3A5AC3D8" w14:textId="4717FF33" w:rsidR="00D351DC" w:rsidRPr="002A4167" w:rsidRDefault="00D351DC">
            <w:pPr>
              <w:ind w:firstLine="480"/>
            </w:pPr>
          </w:p>
          <w:p w14:paraId="7EA6172C" w14:textId="44D3F669" w:rsidR="00D351DC" w:rsidRPr="002A4167" w:rsidRDefault="00D351DC">
            <w:pPr>
              <w:ind w:firstLine="480"/>
            </w:pPr>
          </w:p>
          <w:p w14:paraId="12A0E4B4" w14:textId="77777777" w:rsidR="00D351DC" w:rsidRPr="002A4167" w:rsidRDefault="00D351DC">
            <w:pPr>
              <w:ind w:firstLine="480"/>
            </w:pPr>
          </w:p>
          <w:p w14:paraId="73B4634D" w14:textId="77777777" w:rsidR="00F13C6C" w:rsidRPr="002A4167" w:rsidRDefault="00F13C6C">
            <w:pPr>
              <w:pStyle w:val="affa"/>
              <w:spacing w:before="48" w:after="24"/>
            </w:pPr>
            <w:r w:rsidRPr="002A4167">
              <w:rPr>
                <w:rFonts w:hint="eastAsia"/>
              </w:rPr>
              <w:lastRenderedPageBreak/>
              <w:t>表</w:t>
            </w:r>
            <w:r w:rsidRPr="002A4167">
              <w:t>7-1</w:t>
            </w:r>
            <w:r w:rsidR="00A76B76" w:rsidRPr="002A4167">
              <w:t>1</w:t>
            </w:r>
            <w:r w:rsidR="00767D26" w:rsidRPr="002A4167">
              <w:t xml:space="preserve">  </w:t>
            </w:r>
            <w:r w:rsidRPr="002A4167">
              <w:rPr>
                <w:rFonts w:hint="eastAsia"/>
              </w:rPr>
              <w:t>估算模型参数表</w:t>
            </w:r>
          </w:p>
          <w:tbl>
            <w:tblPr>
              <w:tblW w:w="49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43"/>
              <w:gridCol w:w="19"/>
              <w:gridCol w:w="3389"/>
              <w:gridCol w:w="2595"/>
            </w:tblGrid>
            <w:tr w:rsidR="002A4167" w:rsidRPr="002A4167" w14:paraId="7A03A576" w14:textId="77777777">
              <w:trPr>
                <w:trHeight w:val="312"/>
                <w:jc w:val="center"/>
              </w:trPr>
              <w:tc>
                <w:tcPr>
                  <w:tcW w:w="3481" w:type="pct"/>
                  <w:gridSpan w:val="3"/>
                  <w:tcBorders>
                    <w:top w:val="single" w:sz="4" w:space="0" w:color="auto"/>
                    <w:left w:val="single" w:sz="4" w:space="0" w:color="auto"/>
                    <w:bottom w:val="single" w:sz="4" w:space="0" w:color="auto"/>
                    <w:right w:val="single" w:sz="4" w:space="0" w:color="auto"/>
                  </w:tcBorders>
                  <w:vAlign w:val="center"/>
                </w:tcPr>
                <w:p w14:paraId="6A526FDD" w14:textId="77777777" w:rsidR="00F13C6C" w:rsidRPr="002A4167" w:rsidRDefault="00F13C6C">
                  <w:pPr>
                    <w:widowControl/>
                    <w:spacing w:line="240" w:lineRule="auto"/>
                    <w:ind w:firstLineChars="0" w:firstLine="0"/>
                    <w:jc w:val="center"/>
                    <w:rPr>
                      <w:b/>
                      <w:kern w:val="0"/>
                      <w:sz w:val="21"/>
                      <w:szCs w:val="21"/>
                    </w:rPr>
                  </w:pPr>
                  <w:r w:rsidRPr="002A4167">
                    <w:rPr>
                      <w:rFonts w:hint="eastAsia"/>
                      <w:b/>
                      <w:kern w:val="0"/>
                      <w:sz w:val="21"/>
                      <w:szCs w:val="21"/>
                    </w:rPr>
                    <w:t>选项</w:t>
                  </w:r>
                </w:p>
              </w:tc>
              <w:tc>
                <w:tcPr>
                  <w:tcW w:w="1519" w:type="pct"/>
                  <w:tcBorders>
                    <w:top w:val="single" w:sz="4" w:space="0" w:color="auto"/>
                    <w:left w:val="single" w:sz="4" w:space="0" w:color="auto"/>
                    <w:bottom w:val="single" w:sz="4" w:space="0" w:color="auto"/>
                    <w:right w:val="single" w:sz="4" w:space="0" w:color="auto"/>
                  </w:tcBorders>
                  <w:vAlign w:val="center"/>
                </w:tcPr>
                <w:p w14:paraId="779A6AE4" w14:textId="77777777" w:rsidR="00F13C6C" w:rsidRPr="002A4167" w:rsidRDefault="00F13C6C">
                  <w:pPr>
                    <w:widowControl/>
                    <w:spacing w:line="240" w:lineRule="auto"/>
                    <w:ind w:firstLineChars="0" w:firstLine="0"/>
                    <w:jc w:val="center"/>
                    <w:rPr>
                      <w:b/>
                      <w:kern w:val="0"/>
                      <w:sz w:val="21"/>
                      <w:szCs w:val="21"/>
                    </w:rPr>
                  </w:pPr>
                  <w:r w:rsidRPr="002A4167">
                    <w:rPr>
                      <w:rFonts w:hint="eastAsia"/>
                      <w:b/>
                      <w:kern w:val="0"/>
                      <w:sz w:val="21"/>
                      <w:szCs w:val="21"/>
                    </w:rPr>
                    <w:t>参数</w:t>
                  </w:r>
                </w:p>
              </w:tc>
            </w:tr>
            <w:tr w:rsidR="002A4167" w:rsidRPr="002A4167" w14:paraId="745FBC20" w14:textId="77777777">
              <w:trPr>
                <w:trHeight w:val="312"/>
                <w:jc w:val="center"/>
              </w:trPr>
              <w:tc>
                <w:tcPr>
                  <w:tcW w:w="1488" w:type="pct"/>
                  <w:vMerge w:val="restart"/>
                  <w:tcBorders>
                    <w:top w:val="single" w:sz="4" w:space="0" w:color="auto"/>
                    <w:left w:val="single" w:sz="4" w:space="0" w:color="auto"/>
                    <w:bottom w:val="single" w:sz="6" w:space="0" w:color="auto"/>
                    <w:right w:val="single" w:sz="4" w:space="0" w:color="auto"/>
                  </w:tcBorders>
                  <w:vAlign w:val="center"/>
                </w:tcPr>
                <w:p w14:paraId="78EF8AC9" w14:textId="77777777" w:rsidR="00F13C6C" w:rsidRPr="002A4167" w:rsidRDefault="00F13C6C">
                  <w:pPr>
                    <w:widowControl/>
                    <w:spacing w:line="240" w:lineRule="auto"/>
                    <w:ind w:firstLineChars="0" w:firstLine="0"/>
                    <w:jc w:val="center"/>
                    <w:rPr>
                      <w:kern w:val="0"/>
                      <w:sz w:val="21"/>
                      <w:szCs w:val="21"/>
                    </w:rPr>
                  </w:pPr>
                  <w:r w:rsidRPr="002A4167">
                    <w:rPr>
                      <w:rFonts w:hint="eastAsia"/>
                      <w:kern w:val="0"/>
                      <w:sz w:val="21"/>
                      <w:szCs w:val="21"/>
                    </w:rPr>
                    <w:t>城市</w:t>
                  </w:r>
                  <w:r w:rsidRPr="002A4167">
                    <w:rPr>
                      <w:kern w:val="0"/>
                      <w:sz w:val="21"/>
                      <w:szCs w:val="21"/>
                    </w:rPr>
                    <w:t>/</w:t>
                  </w:r>
                  <w:r w:rsidRPr="002A4167">
                    <w:rPr>
                      <w:rFonts w:hint="eastAsia"/>
                      <w:kern w:val="0"/>
                      <w:sz w:val="21"/>
                      <w:szCs w:val="21"/>
                    </w:rPr>
                    <w:t>农村选项</w:t>
                  </w:r>
                </w:p>
              </w:tc>
              <w:tc>
                <w:tcPr>
                  <w:tcW w:w="1994" w:type="pct"/>
                  <w:gridSpan w:val="2"/>
                  <w:tcBorders>
                    <w:top w:val="single" w:sz="4" w:space="0" w:color="auto"/>
                    <w:left w:val="single" w:sz="4" w:space="0" w:color="auto"/>
                    <w:bottom w:val="single" w:sz="4" w:space="0" w:color="auto"/>
                    <w:right w:val="single" w:sz="4" w:space="0" w:color="auto"/>
                  </w:tcBorders>
                  <w:vAlign w:val="center"/>
                </w:tcPr>
                <w:p w14:paraId="18AC4904" w14:textId="77777777" w:rsidR="00F13C6C" w:rsidRPr="002A4167" w:rsidRDefault="00F13C6C">
                  <w:pPr>
                    <w:widowControl/>
                    <w:spacing w:line="240" w:lineRule="auto"/>
                    <w:ind w:firstLineChars="0" w:firstLine="0"/>
                    <w:jc w:val="center"/>
                    <w:rPr>
                      <w:kern w:val="0"/>
                      <w:sz w:val="21"/>
                      <w:szCs w:val="21"/>
                    </w:rPr>
                  </w:pPr>
                  <w:r w:rsidRPr="002A4167">
                    <w:rPr>
                      <w:rFonts w:hint="eastAsia"/>
                      <w:kern w:val="0"/>
                      <w:sz w:val="21"/>
                      <w:szCs w:val="21"/>
                    </w:rPr>
                    <w:t>城市</w:t>
                  </w:r>
                  <w:r w:rsidRPr="002A4167">
                    <w:rPr>
                      <w:kern w:val="0"/>
                      <w:sz w:val="21"/>
                      <w:szCs w:val="21"/>
                    </w:rPr>
                    <w:t>/</w:t>
                  </w:r>
                  <w:r w:rsidRPr="002A4167">
                    <w:rPr>
                      <w:rFonts w:hint="eastAsia"/>
                      <w:kern w:val="0"/>
                      <w:sz w:val="21"/>
                      <w:szCs w:val="21"/>
                    </w:rPr>
                    <w:t>农村</w:t>
                  </w:r>
                </w:p>
              </w:tc>
              <w:tc>
                <w:tcPr>
                  <w:tcW w:w="1519" w:type="pct"/>
                  <w:tcBorders>
                    <w:top w:val="single" w:sz="4" w:space="0" w:color="auto"/>
                    <w:left w:val="single" w:sz="4" w:space="0" w:color="auto"/>
                    <w:bottom w:val="single" w:sz="6" w:space="0" w:color="auto"/>
                    <w:right w:val="single" w:sz="4" w:space="0" w:color="auto"/>
                  </w:tcBorders>
                  <w:vAlign w:val="center"/>
                </w:tcPr>
                <w:p w14:paraId="2479EC02" w14:textId="77777777" w:rsidR="00F13C6C" w:rsidRPr="002A4167" w:rsidRDefault="004877E7">
                  <w:pPr>
                    <w:widowControl/>
                    <w:spacing w:line="240" w:lineRule="auto"/>
                    <w:ind w:firstLineChars="0" w:firstLine="0"/>
                    <w:jc w:val="center"/>
                    <w:rPr>
                      <w:kern w:val="0"/>
                      <w:sz w:val="21"/>
                      <w:szCs w:val="21"/>
                    </w:rPr>
                  </w:pPr>
                  <w:r w:rsidRPr="002A4167">
                    <w:rPr>
                      <w:rFonts w:hint="eastAsia"/>
                      <w:kern w:val="0"/>
                      <w:sz w:val="21"/>
                      <w:szCs w:val="21"/>
                    </w:rPr>
                    <w:t>农村</w:t>
                  </w:r>
                </w:p>
              </w:tc>
            </w:tr>
            <w:tr w:rsidR="002A4167" w:rsidRPr="002A4167" w14:paraId="0F5B73AD" w14:textId="77777777">
              <w:trPr>
                <w:trHeight w:val="312"/>
                <w:jc w:val="center"/>
              </w:trPr>
              <w:tc>
                <w:tcPr>
                  <w:tcW w:w="1488" w:type="pct"/>
                  <w:vMerge/>
                  <w:tcBorders>
                    <w:top w:val="single" w:sz="6" w:space="0" w:color="auto"/>
                    <w:left w:val="single" w:sz="4" w:space="0" w:color="auto"/>
                    <w:bottom w:val="single" w:sz="4" w:space="0" w:color="auto"/>
                    <w:right w:val="single" w:sz="4" w:space="0" w:color="auto"/>
                  </w:tcBorders>
                  <w:vAlign w:val="center"/>
                </w:tcPr>
                <w:p w14:paraId="17C108B2" w14:textId="77777777" w:rsidR="00F13C6C" w:rsidRPr="002A4167" w:rsidRDefault="00F13C6C">
                  <w:pPr>
                    <w:widowControl/>
                    <w:spacing w:line="240" w:lineRule="auto"/>
                    <w:ind w:firstLineChars="0" w:firstLine="0"/>
                    <w:jc w:val="center"/>
                    <w:rPr>
                      <w:kern w:val="0"/>
                      <w:sz w:val="21"/>
                      <w:szCs w:val="21"/>
                    </w:rPr>
                  </w:pPr>
                </w:p>
              </w:tc>
              <w:tc>
                <w:tcPr>
                  <w:tcW w:w="1994" w:type="pct"/>
                  <w:gridSpan w:val="2"/>
                  <w:tcBorders>
                    <w:top w:val="single" w:sz="4" w:space="0" w:color="auto"/>
                    <w:left w:val="single" w:sz="4" w:space="0" w:color="auto"/>
                    <w:bottom w:val="single" w:sz="4" w:space="0" w:color="auto"/>
                    <w:right w:val="single" w:sz="4" w:space="0" w:color="auto"/>
                  </w:tcBorders>
                  <w:vAlign w:val="center"/>
                </w:tcPr>
                <w:p w14:paraId="63774BE2" w14:textId="77777777" w:rsidR="00F13C6C" w:rsidRPr="002A4167" w:rsidRDefault="00F13C6C">
                  <w:pPr>
                    <w:widowControl/>
                    <w:spacing w:line="240" w:lineRule="auto"/>
                    <w:ind w:firstLineChars="0" w:firstLine="0"/>
                    <w:jc w:val="center"/>
                    <w:rPr>
                      <w:kern w:val="0"/>
                      <w:sz w:val="21"/>
                      <w:szCs w:val="21"/>
                    </w:rPr>
                  </w:pPr>
                  <w:r w:rsidRPr="002A4167">
                    <w:rPr>
                      <w:rFonts w:hint="eastAsia"/>
                      <w:kern w:val="0"/>
                      <w:sz w:val="21"/>
                      <w:szCs w:val="21"/>
                    </w:rPr>
                    <w:t>人口数（城市选项时）</w:t>
                  </w:r>
                </w:p>
              </w:tc>
              <w:tc>
                <w:tcPr>
                  <w:tcW w:w="1519" w:type="pct"/>
                  <w:tcBorders>
                    <w:top w:val="single" w:sz="6" w:space="0" w:color="auto"/>
                    <w:left w:val="single" w:sz="4" w:space="0" w:color="auto"/>
                    <w:bottom w:val="single" w:sz="4" w:space="0" w:color="auto"/>
                    <w:right w:val="single" w:sz="4" w:space="0" w:color="auto"/>
                  </w:tcBorders>
                  <w:vAlign w:val="center"/>
                </w:tcPr>
                <w:p w14:paraId="72A71848" w14:textId="77777777" w:rsidR="00F13C6C" w:rsidRPr="002A4167" w:rsidRDefault="004877E7">
                  <w:pPr>
                    <w:widowControl/>
                    <w:spacing w:line="240" w:lineRule="auto"/>
                    <w:ind w:firstLineChars="0" w:firstLine="0"/>
                    <w:jc w:val="center"/>
                    <w:rPr>
                      <w:kern w:val="0"/>
                      <w:sz w:val="21"/>
                      <w:szCs w:val="21"/>
                    </w:rPr>
                  </w:pPr>
                  <w:r w:rsidRPr="002A4167">
                    <w:rPr>
                      <w:kern w:val="0"/>
                      <w:sz w:val="21"/>
                      <w:szCs w:val="21"/>
                    </w:rPr>
                    <w:t>/</w:t>
                  </w:r>
                </w:p>
              </w:tc>
            </w:tr>
            <w:tr w:rsidR="002A4167" w:rsidRPr="002A4167" w14:paraId="4A7BA98C" w14:textId="77777777">
              <w:trPr>
                <w:trHeight w:val="312"/>
                <w:jc w:val="center"/>
              </w:trPr>
              <w:tc>
                <w:tcPr>
                  <w:tcW w:w="3481" w:type="pct"/>
                  <w:gridSpan w:val="3"/>
                  <w:tcBorders>
                    <w:top w:val="single" w:sz="4" w:space="0" w:color="auto"/>
                    <w:left w:val="single" w:sz="4" w:space="0" w:color="auto"/>
                    <w:bottom w:val="single" w:sz="4" w:space="0" w:color="auto"/>
                    <w:right w:val="single" w:sz="4" w:space="0" w:color="auto"/>
                  </w:tcBorders>
                  <w:vAlign w:val="center"/>
                </w:tcPr>
                <w:p w14:paraId="42716E84" w14:textId="77777777" w:rsidR="00F13C6C" w:rsidRPr="002A4167" w:rsidRDefault="00F13C6C">
                  <w:pPr>
                    <w:widowControl/>
                    <w:spacing w:line="240" w:lineRule="auto"/>
                    <w:ind w:firstLineChars="0" w:firstLine="0"/>
                    <w:jc w:val="center"/>
                    <w:rPr>
                      <w:kern w:val="0"/>
                      <w:sz w:val="21"/>
                      <w:szCs w:val="21"/>
                    </w:rPr>
                  </w:pPr>
                  <w:r w:rsidRPr="002A4167">
                    <w:rPr>
                      <w:rFonts w:hint="eastAsia"/>
                      <w:kern w:val="0"/>
                      <w:sz w:val="21"/>
                      <w:szCs w:val="21"/>
                    </w:rPr>
                    <w:t>最高环境温度</w:t>
                  </w:r>
                  <w:r w:rsidRPr="002A4167">
                    <w:rPr>
                      <w:kern w:val="0"/>
                      <w:sz w:val="21"/>
                      <w:szCs w:val="21"/>
                    </w:rPr>
                    <w:t>/</w:t>
                  </w:r>
                  <w:r w:rsidRPr="002A4167">
                    <w:rPr>
                      <w:rFonts w:ascii="宋体" w:hAnsi="宋体" w:cs="宋体" w:hint="eastAsia"/>
                      <w:kern w:val="0"/>
                      <w:sz w:val="21"/>
                      <w:szCs w:val="21"/>
                    </w:rPr>
                    <w:t>℃</w:t>
                  </w:r>
                </w:p>
              </w:tc>
              <w:tc>
                <w:tcPr>
                  <w:tcW w:w="1519" w:type="pct"/>
                  <w:tcBorders>
                    <w:top w:val="single" w:sz="4" w:space="0" w:color="auto"/>
                    <w:left w:val="single" w:sz="4" w:space="0" w:color="auto"/>
                    <w:bottom w:val="single" w:sz="4" w:space="0" w:color="auto"/>
                    <w:right w:val="single" w:sz="4" w:space="0" w:color="auto"/>
                  </w:tcBorders>
                  <w:vAlign w:val="center"/>
                </w:tcPr>
                <w:p w14:paraId="14A9A069" w14:textId="77777777" w:rsidR="00F13C6C" w:rsidRPr="002A4167" w:rsidRDefault="00F13C6C">
                  <w:pPr>
                    <w:widowControl/>
                    <w:spacing w:line="240" w:lineRule="auto"/>
                    <w:ind w:firstLineChars="0" w:firstLine="0"/>
                    <w:jc w:val="center"/>
                    <w:rPr>
                      <w:kern w:val="0"/>
                      <w:sz w:val="21"/>
                      <w:szCs w:val="21"/>
                    </w:rPr>
                  </w:pPr>
                  <w:r w:rsidRPr="002A4167">
                    <w:rPr>
                      <w:kern w:val="0"/>
                      <w:sz w:val="21"/>
                      <w:szCs w:val="21"/>
                    </w:rPr>
                    <w:t>39.5</w:t>
                  </w:r>
                </w:p>
              </w:tc>
            </w:tr>
            <w:tr w:rsidR="002A4167" w:rsidRPr="002A4167" w14:paraId="1BFCA7DE" w14:textId="77777777">
              <w:trPr>
                <w:trHeight w:val="312"/>
                <w:jc w:val="center"/>
              </w:trPr>
              <w:tc>
                <w:tcPr>
                  <w:tcW w:w="3481" w:type="pct"/>
                  <w:gridSpan w:val="3"/>
                  <w:tcBorders>
                    <w:top w:val="single" w:sz="4" w:space="0" w:color="auto"/>
                    <w:left w:val="single" w:sz="4" w:space="0" w:color="auto"/>
                    <w:bottom w:val="single" w:sz="4" w:space="0" w:color="auto"/>
                    <w:right w:val="single" w:sz="4" w:space="0" w:color="auto"/>
                  </w:tcBorders>
                  <w:vAlign w:val="center"/>
                </w:tcPr>
                <w:p w14:paraId="05242BB1" w14:textId="77777777" w:rsidR="00F13C6C" w:rsidRPr="002A4167" w:rsidRDefault="00F13C6C">
                  <w:pPr>
                    <w:widowControl/>
                    <w:spacing w:line="240" w:lineRule="auto"/>
                    <w:ind w:firstLineChars="0" w:firstLine="0"/>
                    <w:jc w:val="center"/>
                    <w:rPr>
                      <w:kern w:val="0"/>
                      <w:sz w:val="21"/>
                      <w:szCs w:val="21"/>
                    </w:rPr>
                  </w:pPr>
                  <w:r w:rsidRPr="002A4167">
                    <w:rPr>
                      <w:rFonts w:hint="eastAsia"/>
                      <w:kern w:val="0"/>
                      <w:sz w:val="21"/>
                      <w:szCs w:val="21"/>
                    </w:rPr>
                    <w:t>最低环境温度</w:t>
                  </w:r>
                  <w:r w:rsidRPr="002A4167">
                    <w:rPr>
                      <w:kern w:val="0"/>
                      <w:sz w:val="21"/>
                      <w:szCs w:val="21"/>
                    </w:rPr>
                    <w:t>/</w:t>
                  </w:r>
                  <w:r w:rsidRPr="002A4167">
                    <w:rPr>
                      <w:rFonts w:ascii="宋体" w:hAnsi="宋体" w:cs="宋体" w:hint="eastAsia"/>
                      <w:kern w:val="0"/>
                      <w:sz w:val="21"/>
                      <w:szCs w:val="21"/>
                    </w:rPr>
                    <w:t>℃</w:t>
                  </w:r>
                </w:p>
              </w:tc>
              <w:tc>
                <w:tcPr>
                  <w:tcW w:w="1519" w:type="pct"/>
                  <w:tcBorders>
                    <w:top w:val="single" w:sz="4" w:space="0" w:color="auto"/>
                    <w:left w:val="single" w:sz="4" w:space="0" w:color="auto"/>
                    <w:bottom w:val="single" w:sz="4" w:space="0" w:color="auto"/>
                    <w:right w:val="single" w:sz="4" w:space="0" w:color="auto"/>
                  </w:tcBorders>
                  <w:vAlign w:val="center"/>
                </w:tcPr>
                <w:p w14:paraId="57ACD1E2" w14:textId="77777777" w:rsidR="00F13C6C" w:rsidRPr="002A4167" w:rsidRDefault="00F13C6C">
                  <w:pPr>
                    <w:widowControl/>
                    <w:spacing w:line="240" w:lineRule="auto"/>
                    <w:ind w:firstLineChars="0" w:firstLine="0"/>
                    <w:jc w:val="center"/>
                    <w:rPr>
                      <w:kern w:val="0"/>
                      <w:sz w:val="21"/>
                      <w:szCs w:val="21"/>
                    </w:rPr>
                  </w:pPr>
                  <w:r w:rsidRPr="002A4167">
                    <w:rPr>
                      <w:kern w:val="0"/>
                      <w:sz w:val="21"/>
                      <w:szCs w:val="21"/>
                    </w:rPr>
                    <w:t>-11</w:t>
                  </w:r>
                </w:p>
              </w:tc>
            </w:tr>
            <w:tr w:rsidR="002A4167" w:rsidRPr="002A4167" w14:paraId="023BF438" w14:textId="77777777">
              <w:trPr>
                <w:trHeight w:val="312"/>
                <w:jc w:val="center"/>
              </w:trPr>
              <w:tc>
                <w:tcPr>
                  <w:tcW w:w="3481" w:type="pct"/>
                  <w:gridSpan w:val="3"/>
                  <w:tcBorders>
                    <w:top w:val="single" w:sz="4" w:space="0" w:color="auto"/>
                    <w:left w:val="single" w:sz="4" w:space="0" w:color="auto"/>
                    <w:bottom w:val="single" w:sz="4" w:space="0" w:color="auto"/>
                    <w:right w:val="single" w:sz="4" w:space="0" w:color="auto"/>
                  </w:tcBorders>
                  <w:vAlign w:val="center"/>
                </w:tcPr>
                <w:p w14:paraId="46C09E2E" w14:textId="77777777" w:rsidR="00F13C6C" w:rsidRPr="002A4167" w:rsidRDefault="00F13C6C">
                  <w:pPr>
                    <w:widowControl/>
                    <w:spacing w:line="240" w:lineRule="auto"/>
                    <w:ind w:firstLineChars="0" w:firstLine="0"/>
                    <w:jc w:val="center"/>
                    <w:rPr>
                      <w:kern w:val="0"/>
                      <w:sz w:val="21"/>
                      <w:szCs w:val="21"/>
                    </w:rPr>
                  </w:pPr>
                  <w:r w:rsidRPr="002A4167">
                    <w:rPr>
                      <w:rFonts w:hint="eastAsia"/>
                      <w:kern w:val="0"/>
                      <w:sz w:val="21"/>
                      <w:szCs w:val="21"/>
                    </w:rPr>
                    <w:t>土地利用类型</w:t>
                  </w:r>
                </w:p>
              </w:tc>
              <w:tc>
                <w:tcPr>
                  <w:tcW w:w="1519" w:type="pct"/>
                  <w:tcBorders>
                    <w:top w:val="single" w:sz="4" w:space="0" w:color="auto"/>
                    <w:left w:val="single" w:sz="4" w:space="0" w:color="auto"/>
                    <w:bottom w:val="single" w:sz="4" w:space="0" w:color="auto"/>
                    <w:right w:val="single" w:sz="4" w:space="0" w:color="auto"/>
                  </w:tcBorders>
                  <w:vAlign w:val="center"/>
                </w:tcPr>
                <w:p w14:paraId="66811CD5" w14:textId="77777777" w:rsidR="00F13C6C" w:rsidRPr="002A4167" w:rsidRDefault="00F13C6C">
                  <w:pPr>
                    <w:widowControl/>
                    <w:spacing w:line="240" w:lineRule="auto"/>
                    <w:ind w:firstLineChars="0" w:firstLine="0"/>
                    <w:jc w:val="center"/>
                    <w:rPr>
                      <w:kern w:val="0"/>
                      <w:sz w:val="21"/>
                      <w:szCs w:val="21"/>
                    </w:rPr>
                  </w:pPr>
                  <w:r w:rsidRPr="002A4167">
                    <w:rPr>
                      <w:rFonts w:hint="eastAsia"/>
                      <w:kern w:val="0"/>
                      <w:sz w:val="21"/>
                      <w:szCs w:val="21"/>
                    </w:rPr>
                    <w:t>工业</w:t>
                  </w:r>
                </w:p>
              </w:tc>
            </w:tr>
            <w:tr w:rsidR="002A4167" w:rsidRPr="002A4167" w14:paraId="2AE150CF" w14:textId="77777777">
              <w:trPr>
                <w:trHeight w:val="312"/>
                <w:jc w:val="center"/>
              </w:trPr>
              <w:tc>
                <w:tcPr>
                  <w:tcW w:w="3481" w:type="pct"/>
                  <w:gridSpan w:val="3"/>
                  <w:tcBorders>
                    <w:top w:val="single" w:sz="4" w:space="0" w:color="auto"/>
                    <w:left w:val="single" w:sz="4" w:space="0" w:color="auto"/>
                    <w:bottom w:val="single" w:sz="4" w:space="0" w:color="auto"/>
                    <w:right w:val="single" w:sz="4" w:space="0" w:color="auto"/>
                  </w:tcBorders>
                  <w:vAlign w:val="center"/>
                </w:tcPr>
                <w:p w14:paraId="5114BDD8" w14:textId="77777777" w:rsidR="00F13C6C" w:rsidRPr="002A4167" w:rsidRDefault="00F13C6C">
                  <w:pPr>
                    <w:widowControl/>
                    <w:spacing w:line="240" w:lineRule="auto"/>
                    <w:ind w:firstLineChars="0" w:firstLine="0"/>
                    <w:jc w:val="center"/>
                    <w:rPr>
                      <w:kern w:val="0"/>
                      <w:sz w:val="21"/>
                      <w:szCs w:val="21"/>
                    </w:rPr>
                  </w:pPr>
                  <w:r w:rsidRPr="002A4167">
                    <w:rPr>
                      <w:rFonts w:hint="eastAsia"/>
                      <w:kern w:val="0"/>
                      <w:sz w:val="21"/>
                      <w:szCs w:val="21"/>
                    </w:rPr>
                    <w:t>区域湿度条件</w:t>
                  </w:r>
                </w:p>
              </w:tc>
              <w:tc>
                <w:tcPr>
                  <w:tcW w:w="1519" w:type="pct"/>
                  <w:tcBorders>
                    <w:top w:val="single" w:sz="4" w:space="0" w:color="auto"/>
                    <w:left w:val="single" w:sz="4" w:space="0" w:color="auto"/>
                    <w:bottom w:val="single" w:sz="4" w:space="0" w:color="auto"/>
                    <w:right w:val="single" w:sz="4" w:space="0" w:color="auto"/>
                  </w:tcBorders>
                  <w:vAlign w:val="center"/>
                </w:tcPr>
                <w:p w14:paraId="23C3D579" w14:textId="77777777" w:rsidR="00F13C6C" w:rsidRPr="002A4167" w:rsidRDefault="00F13C6C">
                  <w:pPr>
                    <w:widowControl/>
                    <w:spacing w:line="240" w:lineRule="auto"/>
                    <w:ind w:firstLineChars="0" w:firstLine="0"/>
                    <w:jc w:val="center"/>
                    <w:rPr>
                      <w:kern w:val="0"/>
                      <w:sz w:val="21"/>
                      <w:szCs w:val="21"/>
                    </w:rPr>
                  </w:pPr>
                  <w:r w:rsidRPr="002A4167">
                    <w:rPr>
                      <w:kern w:val="0"/>
                      <w:sz w:val="21"/>
                      <w:szCs w:val="21"/>
                    </w:rPr>
                    <w:t>81%</w:t>
                  </w:r>
                  <w:r w:rsidRPr="002A4167">
                    <w:rPr>
                      <w:rFonts w:hint="eastAsia"/>
                      <w:kern w:val="0"/>
                      <w:sz w:val="21"/>
                      <w:szCs w:val="21"/>
                    </w:rPr>
                    <w:t>（湿润区域）</w:t>
                  </w:r>
                </w:p>
              </w:tc>
            </w:tr>
            <w:tr w:rsidR="002A4167" w:rsidRPr="002A4167" w14:paraId="49A08A35" w14:textId="77777777">
              <w:trPr>
                <w:trHeight w:val="312"/>
                <w:jc w:val="center"/>
              </w:trPr>
              <w:tc>
                <w:tcPr>
                  <w:tcW w:w="1499" w:type="pct"/>
                  <w:gridSpan w:val="2"/>
                  <w:vMerge w:val="restart"/>
                  <w:tcBorders>
                    <w:top w:val="single" w:sz="4" w:space="0" w:color="auto"/>
                    <w:left w:val="single" w:sz="4" w:space="0" w:color="auto"/>
                    <w:bottom w:val="single" w:sz="6" w:space="0" w:color="auto"/>
                    <w:right w:val="single" w:sz="4" w:space="0" w:color="auto"/>
                  </w:tcBorders>
                  <w:vAlign w:val="center"/>
                </w:tcPr>
                <w:p w14:paraId="20E5E47A" w14:textId="77777777" w:rsidR="00F13C6C" w:rsidRPr="002A4167" w:rsidRDefault="00F13C6C">
                  <w:pPr>
                    <w:widowControl/>
                    <w:spacing w:line="240" w:lineRule="auto"/>
                    <w:ind w:firstLineChars="0" w:firstLine="0"/>
                    <w:jc w:val="center"/>
                    <w:rPr>
                      <w:kern w:val="0"/>
                      <w:sz w:val="21"/>
                      <w:szCs w:val="21"/>
                    </w:rPr>
                  </w:pPr>
                  <w:r w:rsidRPr="002A4167">
                    <w:rPr>
                      <w:rFonts w:hint="eastAsia"/>
                      <w:kern w:val="0"/>
                      <w:sz w:val="21"/>
                      <w:szCs w:val="21"/>
                    </w:rPr>
                    <w:t>是否考虑地形</w:t>
                  </w:r>
                </w:p>
              </w:tc>
              <w:tc>
                <w:tcPr>
                  <w:tcW w:w="1982" w:type="pct"/>
                  <w:tcBorders>
                    <w:top w:val="single" w:sz="4" w:space="0" w:color="auto"/>
                    <w:left w:val="single" w:sz="4" w:space="0" w:color="auto"/>
                    <w:bottom w:val="single" w:sz="4" w:space="0" w:color="auto"/>
                    <w:right w:val="single" w:sz="4" w:space="0" w:color="auto"/>
                  </w:tcBorders>
                  <w:vAlign w:val="center"/>
                </w:tcPr>
                <w:p w14:paraId="2E7AD68A" w14:textId="77777777" w:rsidR="00F13C6C" w:rsidRPr="002A4167" w:rsidRDefault="00F13C6C">
                  <w:pPr>
                    <w:widowControl/>
                    <w:spacing w:line="240" w:lineRule="auto"/>
                    <w:ind w:firstLineChars="0" w:firstLine="0"/>
                    <w:jc w:val="center"/>
                    <w:rPr>
                      <w:kern w:val="0"/>
                      <w:sz w:val="21"/>
                      <w:szCs w:val="21"/>
                    </w:rPr>
                  </w:pPr>
                  <w:r w:rsidRPr="002A4167">
                    <w:rPr>
                      <w:rFonts w:hint="eastAsia"/>
                      <w:kern w:val="0"/>
                      <w:sz w:val="21"/>
                      <w:szCs w:val="21"/>
                    </w:rPr>
                    <w:t>考虑地形</w:t>
                  </w:r>
                </w:p>
              </w:tc>
              <w:tc>
                <w:tcPr>
                  <w:tcW w:w="1519" w:type="pct"/>
                  <w:tcBorders>
                    <w:top w:val="single" w:sz="4" w:space="0" w:color="auto"/>
                    <w:left w:val="single" w:sz="4" w:space="0" w:color="auto"/>
                    <w:bottom w:val="single" w:sz="4" w:space="0" w:color="auto"/>
                    <w:right w:val="single" w:sz="4" w:space="0" w:color="auto"/>
                  </w:tcBorders>
                  <w:vAlign w:val="center"/>
                </w:tcPr>
                <w:p w14:paraId="39854B25" w14:textId="77777777" w:rsidR="00F13C6C" w:rsidRPr="002A4167" w:rsidRDefault="00F13C6C">
                  <w:pPr>
                    <w:widowControl/>
                    <w:spacing w:line="240" w:lineRule="auto"/>
                    <w:ind w:firstLineChars="0" w:firstLine="0"/>
                    <w:jc w:val="center"/>
                    <w:rPr>
                      <w:kern w:val="0"/>
                      <w:sz w:val="21"/>
                      <w:szCs w:val="21"/>
                    </w:rPr>
                  </w:pPr>
                  <w:r w:rsidRPr="002A4167">
                    <w:rPr>
                      <w:kern w:val="0"/>
                      <w:sz w:val="21"/>
                      <w:szCs w:val="21"/>
                    </w:rPr>
                    <w:t>□</w:t>
                  </w:r>
                  <w:r w:rsidRPr="002A4167">
                    <w:rPr>
                      <w:rFonts w:hint="eastAsia"/>
                      <w:kern w:val="0"/>
                      <w:sz w:val="21"/>
                      <w:szCs w:val="21"/>
                    </w:rPr>
                    <w:t>是</w:t>
                  </w:r>
                  <w:r w:rsidRPr="002A4167">
                    <w:rPr>
                      <w:kern w:val="0"/>
                      <w:sz w:val="21"/>
                      <w:szCs w:val="21"/>
                    </w:rPr>
                    <w:t>■</w:t>
                  </w:r>
                  <w:r w:rsidRPr="002A4167">
                    <w:rPr>
                      <w:rFonts w:hint="eastAsia"/>
                      <w:kern w:val="0"/>
                      <w:sz w:val="21"/>
                      <w:szCs w:val="21"/>
                    </w:rPr>
                    <w:t>否</w:t>
                  </w:r>
                </w:p>
              </w:tc>
            </w:tr>
            <w:tr w:rsidR="002A4167" w:rsidRPr="002A4167" w14:paraId="48EEA111" w14:textId="77777777">
              <w:trPr>
                <w:trHeight w:val="312"/>
                <w:jc w:val="center"/>
              </w:trPr>
              <w:tc>
                <w:tcPr>
                  <w:tcW w:w="1499" w:type="pct"/>
                  <w:gridSpan w:val="2"/>
                  <w:vMerge/>
                  <w:tcBorders>
                    <w:top w:val="single" w:sz="6" w:space="0" w:color="auto"/>
                    <w:left w:val="single" w:sz="4" w:space="0" w:color="auto"/>
                    <w:bottom w:val="single" w:sz="4" w:space="0" w:color="auto"/>
                    <w:right w:val="single" w:sz="4" w:space="0" w:color="auto"/>
                  </w:tcBorders>
                  <w:vAlign w:val="center"/>
                </w:tcPr>
                <w:p w14:paraId="2EE2DCD6" w14:textId="77777777" w:rsidR="00F13C6C" w:rsidRPr="002A4167" w:rsidRDefault="00F13C6C">
                  <w:pPr>
                    <w:widowControl/>
                    <w:spacing w:line="240" w:lineRule="auto"/>
                    <w:ind w:firstLineChars="0" w:firstLine="0"/>
                    <w:jc w:val="center"/>
                    <w:rPr>
                      <w:kern w:val="0"/>
                      <w:sz w:val="21"/>
                      <w:szCs w:val="21"/>
                    </w:rPr>
                  </w:pPr>
                </w:p>
              </w:tc>
              <w:tc>
                <w:tcPr>
                  <w:tcW w:w="1982" w:type="pct"/>
                  <w:tcBorders>
                    <w:top w:val="single" w:sz="4" w:space="0" w:color="auto"/>
                    <w:left w:val="single" w:sz="4" w:space="0" w:color="auto"/>
                    <w:bottom w:val="single" w:sz="4" w:space="0" w:color="auto"/>
                    <w:right w:val="single" w:sz="4" w:space="0" w:color="auto"/>
                  </w:tcBorders>
                  <w:vAlign w:val="center"/>
                </w:tcPr>
                <w:p w14:paraId="503EBF74" w14:textId="77777777" w:rsidR="00F13C6C" w:rsidRPr="002A4167" w:rsidRDefault="00F13C6C">
                  <w:pPr>
                    <w:widowControl/>
                    <w:spacing w:line="240" w:lineRule="auto"/>
                    <w:ind w:firstLineChars="0" w:firstLine="0"/>
                    <w:jc w:val="center"/>
                    <w:rPr>
                      <w:kern w:val="0"/>
                      <w:sz w:val="21"/>
                      <w:szCs w:val="21"/>
                    </w:rPr>
                  </w:pPr>
                  <w:r w:rsidRPr="002A4167">
                    <w:rPr>
                      <w:rFonts w:hint="eastAsia"/>
                      <w:kern w:val="0"/>
                      <w:sz w:val="21"/>
                      <w:szCs w:val="21"/>
                    </w:rPr>
                    <w:t>地形数据分辨率</w:t>
                  </w:r>
                  <w:r w:rsidRPr="002A4167">
                    <w:rPr>
                      <w:kern w:val="0"/>
                      <w:sz w:val="21"/>
                      <w:szCs w:val="21"/>
                    </w:rPr>
                    <w:t>/m</w:t>
                  </w:r>
                </w:p>
              </w:tc>
              <w:tc>
                <w:tcPr>
                  <w:tcW w:w="1519" w:type="pct"/>
                  <w:tcBorders>
                    <w:top w:val="single" w:sz="4" w:space="0" w:color="auto"/>
                    <w:left w:val="single" w:sz="4" w:space="0" w:color="auto"/>
                    <w:bottom w:val="single" w:sz="4" w:space="0" w:color="auto"/>
                    <w:right w:val="single" w:sz="4" w:space="0" w:color="auto"/>
                  </w:tcBorders>
                  <w:vAlign w:val="center"/>
                </w:tcPr>
                <w:p w14:paraId="1243AA72" w14:textId="77777777" w:rsidR="00F13C6C" w:rsidRPr="002A4167" w:rsidRDefault="00F13C6C">
                  <w:pPr>
                    <w:widowControl/>
                    <w:spacing w:line="240" w:lineRule="auto"/>
                    <w:ind w:firstLineChars="0" w:firstLine="0"/>
                    <w:jc w:val="center"/>
                    <w:rPr>
                      <w:kern w:val="0"/>
                      <w:sz w:val="21"/>
                      <w:szCs w:val="21"/>
                    </w:rPr>
                  </w:pPr>
                  <w:r w:rsidRPr="002A4167">
                    <w:rPr>
                      <w:kern w:val="0"/>
                      <w:sz w:val="21"/>
                      <w:szCs w:val="21"/>
                    </w:rPr>
                    <w:t>/</w:t>
                  </w:r>
                </w:p>
              </w:tc>
            </w:tr>
            <w:tr w:rsidR="002A4167" w:rsidRPr="002A4167" w14:paraId="11675664" w14:textId="77777777">
              <w:trPr>
                <w:trHeight w:val="312"/>
                <w:jc w:val="center"/>
              </w:trPr>
              <w:tc>
                <w:tcPr>
                  <w:tcW w:w="1499" w:type="pct"/>
                  <w:gridSpan w:val="2"/>
                  <w:vMerge w:val="restart"/>
                  <w:tcBorders>
                    <w:top w:val="single" w:sz="4" w:space="0" w:color="auto"/>
                    <w:left w:val="single" w:sz="4" w:space="0" w:color="auto"/>
                    <w:bottom w:val="single" w:sz="6" w:space="0" w:color="auto"/>
                    <w:right w:val="single" w:sz="4" w:space="0" w:color="auto"/>
                  </w:tcBorders>
                  <w:vAlign w:val="center"/>
                </w:tcPr>
                <w:p w14:paraId="05A5F839" w14:textId="77777777" w:rsidR="00EB2396" w:rsidRPr="002A4167" w:rsidRDefault="00F13C6C">
                  <w:pPr>
                    <w:widowControl/>
                    <w:spacing w:line="240" w:lineRule="auto"/>
                    <w:ind w:firstLineChars="0" w:firstLine="0"/>
                    <w:jc w:val="center"/>
                    <w:rPr>
                      <w:kern w:val="0"/>
                      <w:sz w:val="21"/>
                      <w:szCs w:val="21"/>
                    </w:rPr>
                  </w:pPr>
                  <w:r w:rsidRPr="002A4167">
                    <w:rPr>
                      <w:rFonts w:hint="eastAsia"/>
                      <w:kern w:val="0"/>
                      <w:sz w:val="21"/>
                      <w:szCs w:val="21"/>
                    </w:rPr>
                    <w:t>是否考虑海岸</w:t>
                  </w:r>
                </w:p>
                <w:p w14:paraId="4B305D86" w14:textId="77777777" w:rsidR="00F13C6C" w:rsidRPr="002A4167" w:rsidRDefault="00F13C6C">
                  <w:pPr>
                    <w:widowControl/>
                    <w:spacing w:line="240" w:lineRule="auto"/>
                    <w:ind w:firstLineChars="0" w:firstLine="0"/>
                    <w:jc w:val="center"/>
                    <w:rPr>
                      <w:kern w:val="0"/>
                      <w:sz w:val="21"/>
                      <w:szCs w:val="21"/>
                    </w:rPr>
                  </w:pPr>
                  <w:r w:rsidRPr="002A4167">
                    <w:rPr>
                      <w:rFonts w:hint="eastAsia"/>
                      <w:kern w:val="0"/>
                      <w:sz w:val="21"/>
                      <w:szCs w:val="21"/>
                    </w:rPr>
                    <w:t>线熏烟</w:t>
                  </w:r>
                </w:p>
              </w:tc>
              <w:tc>
                <w:tcPr>
                  <w:tcW w:w="1982" w:type="pct"/>
                  <w:tcBorders>
                    <w:top w:val="single" w:sz="4" w:space="0" w:color="auto"/>
                    <w:left w:val="single" w:sz="4" w:space="0" w:color="auto"/>
                    <w:bottom w:val="single" w:sz="4" w:space="0" w:color="auto"/>
                    <w:right w:val="single" w:sz="4" w:space="0" w:color="auto"/>
                  </w:tcBorders>
                  <w:vAlign w:val="center"/>
                </w:tcPr>
                <w:p w14:paraId="1980CE13" w14:textId="77777777" w:rsidR="00F13C6C" w:rsidRPr="002A4167" w:rsidRDefault="00F13C6C">
                  <w:pPr>
                    <w:widowControl/>
                    <w:spacing w:line="240" w:lineRule="auto"/>
                    <w:ind w:firstLineChars="0" w:firstLine="0"/>
                    <w:jc w:val="center"/>
                    <w:rPr>
                      <w:kern w:val="0"/>
                      <w:sz w:val="21"/>
                      <w:szCs w:val="21"/>
                    </w:rPr>
                  </w:pPr>
                  <w:r w:rsidRPr="002A4167">
                    <w:rPr>
                      <w:rFonts w:hint="eastAsia"/>
                      <w:kern w:val="0"/>
                      <w:sz w:val="21"/>
                      <w:szCs w:val="21"/>
                    </w:rPr>
                    <w:t>考虑海岸线熏烟</w:t>
                  </w:r>
                </w:p>
              </w:tc>
              <w:tc>
                <w:tcPr>
                  <w:tcW w:w="1519" w:type="pct"/>
                  <w:tcBorders>
                    <w:top w:val="single" w:sz="4" w:space="0" w:color="auto"/>
                    <w:left w:val="single" w:sz="4" w:space="0" w:color="auto"/>
                    <w:bottom w:val="single" w:sz="4" w:space="0" w:color="auto"/>
                    <w:right w:val="single" w:sz="4" w:space="0" w:color="auto"/>
                  </w:tcBorders>
                  <w:vAlign w:val="center"/>
                </w:tcPr>
                <w:p w14:paraId="7D6E740F" w14:textId="77777777" w:rsidR="00F13C6C" w:rsidRPr="002A4167" w:rsidRDefault="00F13C6C">
                  <w:pPr>
                    <w:widowControl/>
                    <w:spacing w:line="240" w:lineRule="auto"/>
                    <w:ind w:firstLineChars="0" w:firstLine="0"/>
                    <w:jc w:val="center"/>
                    <w:rPr>
                      <w:kern w:val="0"/>
                      <w:sz w:val="21"/>
                      <w:szCs w:val="21"/>
                    </w:rPr>
                  </w:pPr>
                  <w:r w:rsidRPr="002A4167">
                    <w:rPr>
                      <w:kern w:val="0"/>
                      <w:sz w:val="21"/>
                      <w:szCs w:val="21"/>
                    </w:rPr>
                    <w:t>□</w:t>
                  </w:r>
                  <w:r w:rsidRPr="002A4167">
                    <w:rPr>
                      <w:rFonts w:hint="eastAsia"/>
                      <w:kern w:val="0"/>
                      <w:sz w:val="21"/>
                      <w:szCs w:val="21"/>
                    </w:rPr>
                    <w:t>是</w:t>
                  </w:r>
                  <w:r w:rsidRPr="002A4167">
                    <w:rPr>
                      <w:kern w:val="0"/>
                      <w:sz w:val="21"/>
                      <w:szCs w:val="21"/>
                    </w:rPr>
                    <w:t>■</w:t>
                  </w:r>
                  <w:r w:rsidRPr="002A4167">
                    <w:rPr>
                      <w:rFonts w:hint="eastAsia"/>
                      <w:kern w:val="0"/>
                      <w:sz w:val="21"/>
                      <w:szCs w:val="21"/>
                    </w:rPr>
                    <w:t>否</w:t>
                  </w:r>
                </w:p>
              </w:tc>
            </w:tr>
            <w:tr w:rsidR="002A4167" w:rsidRPr="002A4167" w14:paraId="50989321" w14:textId="77777777">
              <w:trPr>
                <w:trHeight w:val="312"/>
                <w:jc w:val="center"/>
              </w:trPr>
              <w:tc>
                <w:tcPr>
                  <w:tcW w:w="1499" w:type="pct"/>
                  <w:gridSpan w:val="2"/>
                  <w:vMerge/>
                  <w:tcBorders>
                    <w:top w:val="single" w:sz="6" w:space="0" w:color="auto"/>
                    <w:left w:val="single" w:sz="4" w:space="0" w:color="auto"/>
                    <w:bottom w:val="single" w:sz="6" w:space="0" w:color="auto"/>
                    <w:right w:val="single" w:sz="4" w:space="0" w:color="auto"/>
                  </w:tcBorders>
                  <w:vAlign w:val="center"/>
                </w:tcPr>
                <w:p w14:paraId="446A0661" w14:textId="77777777" w:rsidR="00F13C6C" w:rsidRPr="002A4167" w:rsidRDefault="00F13C6C">
                  <w:pPr>
                    <w:widowControl/>
                    <w:spacing w:line="240" w:lineRule="auto"/>
                    <w:ind w:firstLineChars="0" w:firstLine="0"/>
                    <w:jc w:val="center"/>
                    <w:rPr>
                      <w:kern w:val="0"/>
                      <w:sz w:val="21"/>
                      <w:szCs w:val="21"/>
                    </w:rPr>
                  </w:pPr>
                </w:p>
              </w:tc>
              <w:tc>
                <w:tcPr>
                  <w:tcW w:w="1982" w:type="pct"/>
                  <w:tcBorders>
                    <w:top w:val="single" w:sz="4" w:space="0" w:color="auto"/>
                    <w:left w:val="single" w:sz="4" w:space="0" w:color="auto"/>
                    <w:bottom w:val="single" w:sz="4" w:space="0" w:color="auto"/>
                    <w:right w:val="single" w:sz="4" w:space="0" w:color="auto"/>
                  </w:tcBorders>
                  <w:vAlign w:val="center"/>
                </w:tcPr>
                <w:p w14:paraId="32839F17" w14:textId="77777777" w:rsidR="00F13C6C" w:rsidRPr="002A4167" w:rsidRDefault="00F13C6C">
                  <w:pPr>
                    <w:widowControl/>
                    <w:spacing w:line="240" w:lineRule="auto"/>
                    <w:ind w:firstLineChars="0" w:firstLine="0"/>
                    <w:jc w:val="center"/>
                    <w:rPr>
                      <w:kern w:val="0"/>
                      <w:sz w:val="21"/>
                      <w:szCs w:val="21"/>
                    </w:rPr>
                  </w:pPr>
                  <w:r w:rsidRPr="002A4167">
                    <w:rPr>
                      <w:rFonts w:hint="eastAsia"/>
                      <w:kern w:val="0"/>
                      <w:sz w:val="21"/>
                      <w:szCs w:val="21"/>
                    </w:rPr>
                    <w:t>岸线距离</w:t>
                  </w:r>
                  <w:r w:rsidRPr="002A4167">
                    <w:rPr>
                      <w:kern w:val="0"/>
                      <w:sz w:val="21"/>
                      <w:szCs w:val="21"/>
                    </w:rPr>
                    <w:t>/km</w:t>
                  </w:r>
                </w:p>
              </w:tc>
              <w:tc>
                <w:tcPr>
                  <w:tcW w:w="1519" w:type="pct"/>
                  <w:tcBorders>
                    <w:top w:val="single" w:sz="4" w:space="0" w:color="auto"/>
                    <w:left w:val="single" w:sz="4" w:space="0" w:color="auto"/>
                    <w:bottom w:val="single" w:sz="4" w:space="0" w:color="auto"/>
                    <w:right w:val="single" w:sz="4" w:space="0" w:color="auto"/>
                  </w:tcBorders>
                  <w:vAlign w:val="center"/>
                </w:tcPr>
                <w:p w14:paraId="7E7B05C0" w14:textId="77777777" w:rsidR="00F13C6C" w:rsidRPr="002A4167" w:rsidRDefault="00F13C6C">
                  <w:pPr>
                    <w:widowControl/>
                    <w:spacing w:line="240" w:lineRule="auto"/>
                    <w:ind w:firstLineChars="0" w:firstLine="0"/>
                    <w:jc w:val="center"/>
                    <w:rPr>
                      <w:kern w:val="0"/>
                      <w:sz w:val="21"/>
                      <w:szCs w:val="21"/>
                    </w:rPr>
                  </w:pPr>
                  <w:r w:rsidRPr="002A4167">
                    <w:rPr>
                      <w:kern w:val="0"/>
                      <w:sz w:val="21"/>
                      <w:szCs w:val="21"/>
                    </w:rPr>
                    <w:t>/</w:t>
                  </w:r>
                </w:p>
              </w:tc>
            </w:tr>
            <w:tr w:rsidR="002A4167" w:rsidRPr="002A4167" w14:paraId="3818D015" w14:textId="77777777">
              <w:trPr>
                <w:trHeight w:val="312"/>
                <w:jc w:val="center"/>
              </w:trPr>
              <w:tc>
                <w:tcPr>
                  <w:tcW w:w="1499" w:type="pct"/>
                  <w:gridSpan w:val="2"/>
                  <w:vMerge/>
                  <w:tcBorders>
                    <w:top w:val="single" w:sz="6" w:space="0" w:color="auto"/>
                    <w:left w:val="single" w:sz="4" w:space="0" w:color="auto"/>
                    <w:bottom w:val="single" w:sz="4" w:space="0" w:color="auto"/>
                    <w:right w:val="single" w:sz="4" w:space="0" w:color="auto"/>
                  </w:tcBorders>
                  <w:vAlign w:val="center"/>
                </w:tcPr>
                <w:p w14:paraId="085146E9" w14:textId="77777777" w:rsidR="00F13C6C" w:rsidRPr="002A4167" w:rsidRDefault="00F13C6C">
                  <w:pPr>
                    <w:widowControl/>
                    <w:spacing w:line="240" w:lineRule="auto"/>
                    <w:ind w:firstLineChars="0" w:firstLine="0"/>
                    <w:jc w:val="center"/>
                    <w:rPr>
                      <w:kern w:val="0"/>
                      <w:sz w:val="21"/>
                      <w:szCs w:val="21"/>
                    </w:rPr>
                  </w:pPr>
                </w:p>
              </w:tc>
              <w:tc>
                <w:tcPr>
                  <w:tcW w:w="1982" w:type="pct"/>
                  <w:tcBorders>
                    <w:top w:val="single" w:sz="4" w:space="0" w:color="auto"/>
                    <w:left w:val="single" w:sz="4" w:space="0" w:color="auto"/>
                    <w:bottom w:val="single" w:sz="4" w:space="0" w:color="auto"/>
                    <w:right w:val="single" w:sz="4" w:space="0" w:color="auto"/>
                  </w:tcBorders>
                  <w:vAlign w:val="center"/>
                </w:tcPr>
                <w:p w14:paraId="311A1E08" w14:textId="77777777" w:rsidR="00F13C6C" w:rsidRPr="002A4167" w:rsidRDefault="00F13C6C">
                  <w:pPr>
                    <w:widowControl/>
                    <w:spacing w:line="240" w:lineRule="auto"/>
                    <w:ind w:firstLineChars="0" w:firstLine="0"/>
                    <w:jc w:val="center"/>
                    <w:rPr>
                      <w:kern w:val="0"/>
                      <w:sz w:val="21"/>
                      <w:szCs w:val="21"/>
                    </w:rPr>
                  </w:pPr>
                  <w:r w:rsidRPr="002A4167">
                    <w:rPr>
                      <w:rFonts w:hint="eastAsia"/>
                      <w:kern w:val="0"/>
                      <w:sz w:val="21"/>
                      <w:szCs w:val="21"/>
                    </w:rPr>
                    <w:t>岸线方向</w:t>
                  </w:r>
                  <w:r w:rsidRPr="002A4167">
                    <w:rPr>
                      <w:kern w:val="0"/>
                      <w:sz w:val="21"/>
                      <w:szCs w:val="21"/>
                    </w:rPr>
                    <w:t>/°</w:t>
                  </w:r>
                </w:p>
              </w:tc>
              <w:tc>
                <w:tcPr>
                  <w:tcW w:w="1519" w:type="pct"/>
                  <w:tcBorders>
                    <w:top w:val="single" w:sz="4" w:space="0" w:color="auto"/>
                    <w:left w:val="single" w:sz="4" w:space="0" w:color="auto"/>
                    <w:bottom w:val="single" w:sz="4" w:space="0" w:color="auto"/>
                    <w:right w:val="single" w:sz="4" w:space="0" w:color="auto"/>
                  </w:tcBorders>
                  <w:vAlign w:val="center"/>
                </w:tcPr>
                <w:p w14:paraId="51FED406" w14:textId="77777777" w:rsidR="00F13C6C" w:rsidRPr="002A4167" w:rsidRDefault="00F13C6C">
                  <w:pPr>
                    <w:widowControl/>
                    <w:spacing w:line="240" w:lineRule="auto"/>
                    <w:ind w:firstLineChars="0" w:firstLine="0"/>
                    <w:jc w:val="center"/>
                    <w:rPr>
                      <w:kern w:val="0"/>
                      <w:sz w:val="21"/>
                      <w:szCs w:val="21"/>
                    </w:rPr>
                  </w:pPr>
                  <w:r w:rsidRPr="002A4167">
                    <w:rPr>
                      <w:kern w:val="0"/>
                      <w:sz w:val="21"/>
                      <w:szCs w:val="21"/>
                    </w:rPr>
                    <w:t>/</w:t>
                  </w:r>
                </w:p>
              </w:tc>
            </w:tr>
          </w:tbl>
          <w:p w14:paraId="2AF390AB" w14:textId="77777777" w:rsidR="00F13C6C" w:rsidRPr="002A4167" w:rsidRDefault="00F13C6C">
            <w:pPr>
              <w:pStyle w:val="4"/>
              <w:rPr>
                <w:kern w:val="2"/>
              </w:rPr>
            </w:pPr>
            <w:r w:rsidRPr="002A4167">
              <w:rPr>
                <w:kern w:val="2"/>
              </w:rPr>
              <w:t>7.2.3.5</w:t>
            </w:r>
            <w:r w:rsidRPr="002A4167">
              <w:rPr>
                <w:rFonts w:hint="eastAsia"/>
                <w:kern w:val="2"/>
              </w:rPr>
              <w:t>污染源调查</w:t>
            </w:r>
          </w:p>
          <w:p w14:paraId="5D01BE32" w14:textId="77777777" w:rsidR="00F13C6C" w:rsidRPr="002A4167" w:rsidRDefault="00F13C6C">
            <w:pPr>
              <w:ind w:firstLine="480"/>
            </w:pPr>
            <w:r w:rsidRPr="002A4167">
              <w:rPr>
                <w:rFonts w:hint="eastAsia"/>
              </w:rPr>
              <w:t>根据工程分析，项目废气污染物排放源汇总如表</w:t>
            </w:r>
            <w:r w:rsidRPr="002A4167">
              <w:t>7-1</w:t>
            </w:r>
            <w:r w:rsidR="00A76B76" w:rsidRPr="002A4167">
              <w:t>2</w:t>
            </w:r>
            <w:r w:rsidRPr="002A4167">
              <w:rPr>
                <w:rFonts w:hint="eastAsia"/>
              </w:rPr>
              <w:t>所示。</w:t>
            </w:r>
          </w:p>
          <w:p w14:paraId="26EA6858" w14:textId="77777777" w:rsidR="00F13C6C" w:rsidRPr="002A4167" w:rsidRDefault="00F13C6C" w:rsidP="001F42AE">
            <w:pPr>
              <w:pStyle w:val="affa"/>
              <w:spacing w:before="48" w:after="24"/>
            </w:pPr>
            <w:r w:rsidRPr="002A4167">
              <w:rPr>
                <w:rFonts w:hint="eastAsia"/>
              </w:rPr>
              <w:t>表</w:t>
            </w:r>
            <w:r w:rsidRPr="002A4167">
              <w:t>7-1</w:t>
            </w:r>
            <w:r w:rsidR="00A76B76" w:rsidRPr="002A4167">
              <w:t>2</w:t>
            </w:r>
            <w:r w:rsidRPr="002A4167">
              <w:t>a</w:t>
            </w:r>
            <w:r w:rsidR="001F42AE" w:rsidRPr="002A4167">
              <w:t xml:space="preserve">  </w:t>
            </w:r>
            <w:r w:rsidRPr="002A4167">
              <w:rPr>
                <w:rFonts w:hint="eastAsia"/>
              </w:rPr>
              <w:t>项目主要废气污染物排放强度（点源）</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1"/>
              <w:gridCol w:w="635"/>
              <w:gridCol w:w="797"/>
              <w:gridCol w:w="797"/>
              <w:gridCol w:w="814"/>
              <w:gridCol w:w="638"/>
              <w:gridCol w:w="638"/>
              <w:gridCol w:w="567"/>
              <w:gridCol w:w="425"/>
              <w:gridCol w:w="709"/>
              <w:gridCol w:w="425"/>
              <w:gridCol w:w="779"/>
              <w:gridCol w:w="761"/>
            </w:tblGrid>
            <w:tr w:rsidR="002A4167" w:rsidRPr="002A4167" w14:paraId="672A9C3F" w14:textId="77777777" w:rsidTr="006F4090">
              <w:trPr>
                <w:trHeight w:val="511"/>
                <w:jc w:val="center"/>
              </w:trPr>
              <w:tc>
                <w:tcPr>
                  <w:tcW w:w="561" w:type="dxa"/>
                  <w:vMerge w:val="restart"/>
                  <w:tcBorders>
                    <w:top w:val="single" w:sz="4" w:space="0" w:color="auto"/>
                    <w:left w:val="single" w:sz="4" w:space="0" w:color="auto"/>
                    <w:bottom w:val="single" w:sz="4" w:space="0" w:color="auto"/>
                    <w:right w:val="single" w:sz="4" w:space="0" w:color="auto"/>
                  </w:tcBorders>
                  <w:vAlign w:val="center"/>
                </w:tcPr>
                <w:p w14:paraId="09B1CC31" w14:textId="77777777" w:rsidR="003A0DD0" w:rsidRPr="002A4167" w:rsidRDefault="003A0DD0" w:rsidP="003A0DD0">
                  <w:pPr>
                    <w:pStyle w:val="110"/>
                    <w:rPr>
                      <w:b/>
                      <w:bCs/>
                      <w:sz w:val="18"/>
                      <w:szCs w:val="18"/>
                    </w:rPr>
                  </w:pPr>
                  <w:r w:rsidRPr="002A4167">
                    <w:rPr>
                      <w:rFonts w:hint="eastAsia"/>
                      <w:b/>
                      <w:bCs/>
                      <w:sz w:val="18"/>
                      <w:szCs w:val="18"/>
                    </w:rPr>
                    <w:t>编号</w:t>
                  </w:r>
                </w:p>
              </w:tc>
              <w:tc>
                <w:tcPr>
                  <w:tcW w:w="635" w:type="dxa"/>
                  <w:vMerge w:val="restart"/>
                  <w:tcBorders>
                    <w:top w:val="single" w:sz="4" w:space="0" w:color="auto"/>
                    <w:left w:val="single" w:sz="4" w:space="0" w:color="auto"/>
                    <w:bottom w:val="single" w:sz="4" w:space="0" w:color="auto"/>
                    <w:right w:val="single" w:sz="4" w:space="0" w:color="auto"/>
                  </w:tcBorders>
                  <w:vAlign w:val="center"/>
                </w:tcPr>
                <w:p w14:paraId="04F32D93" w14:textId="77777777" w:rsidR="003A0DD0" w:rsidRPr="002A4167" w:rsidRDefault="003A0DD0" w:rsidP="003A0DD0">
                  <w:pPr>
                    <w:pStyle w:val="110"/>
                    <w:rPr>
                      <w:b/>
                      <w:bCs/>
                      <w:sz w:val="18"/>
                      <w:szCs w:val="18"/>
                    </w:rPr>
                  </w:pPr>
                  <w:r w:rsidRPr="002A4167">
                    <w:rPr>
                      <w:rFonts w:hint="eastAsia"/>
                      <w:b/>
                      <w:bCs/>
                      <w:sz w:val="18"/>
                      <w:szCs w:val="18"/>
                    </w:rPr>
                    <w:t>名称</w:t>
                  </w:r>
                </w:p>
              </w:tc>
              <w:tc>
                <w:tcPr>
                  <w:tcW w:w="1594" w:type="dxa"/>
                  <w:gridSpan w:val="2"/>
                  <w:tcBorders>
                    <w:top w:val="single" w:sz="4" w:space="0" w:color="auto"/>
                    <w:left w:val="single" w:sz="4" w:space="0" w:color="auto"/>
                    <w:bottom w:val="single" w:sz="4" w:space="0" w:color="auto"/>
                    <w:right w:val="single" w:sz="4" w:space="0" w:color="auto"/>
                  </w:tcBorders>
                  <w:vAlign w:val="center"/>
                </w:tcPr>
                <w:p w14:paraId="0028159B" w14:textId="77777777" w:rsidR="003A0DD0" w:rsidRPr="002A4167" w:rsidRDefault="003A0DD0" w:rsidP="003A0DD0">
                  <w:pPr>
                    <w:pStyle w:val="110"/>
                    <w:rPr>
                      <w:b/>
                      <w:bCs/>
                      <w:sz w:val="18"/>
                      <w:szCs w:val="18"/>
                    </w:rPr>
                  </w:pPr>
                  <w:r w:rsidRPr="002A4167">
                    <w:rPr>
                      <w:rFonts w:hint="eastAsia"/>
                      <w:b/>
                      <w:bCs/>
                      <w:sz w:val="18"/>
                      <w:szCs w:val="18"/>
                    </w:rPr>
                    <w:t>排气筒底部中心坐标</w:t>
                  </w:r>
                </w:p>
              </w:tc>
              <w:tc>
                <w:tcPr>
                  <w:tcW w:w="814" w:type="dxa"/>
                  <w:vMerge w:val="restart"/>
                  <w:tcBorders>
                    <w:top w:val="single" w:sz="4" w:space="0" w:color="auto"/>
                    <w:left w:val="single" w:sz="4" w:space="0" w:color="auto"/>
                    <w:bottom w:val="single" w:sz="4" w:space="0" w:color="auto"/>
                    <w:right w:val="single" w:sz="4" w:space="0" w:color="auto"/>
                  </w:tcBorders>
                  <w:vAlign w:val="center"/>
                </w:tcPr>
                <w:p w14:paraId="1CD18D70" w14:textId="77777777" w:rsidR="003A0DD0" w:rsidRPr="002A4167" w:rsidRDefault="003A0DD0" w:rsidP="003A0DD0">
                  <w:pPr>
                    <w:pStyle w:val="110"/>
                    <w:rPr>
                      <w:b/>
                      <w:bCs/>
                      <w:sz w:val="18"/>
                      <w:szCs w:val="18"/>
                    </w:rPr>
                  </w:pPr>
                  <w:r w:rsidRPr="002A4167">
                    <w:rPr>
                      <w:rFonts w:hint="eastAsia"/>
                      <w:b/>
                      <w:bCs/>
                      <w:sz w:val="18"/>
                      <w:szCs w:val="18"/>
                    </w:rPr>
                    <w:t>排气筒底部海拔高度</w:t>
                  </w:r>
                </w:p>
              </w:tc>
              <w:tc>
                <w:tcPr>
                  <w:tcW w:w="638" w:type="dxa"/>
                  <w:vMerge w:val="restart"/>
                  <w:tcBorders>
                    <w:top w:val="single" w:sz="4" w:space="0" w:color="auto"/>
                    <w:left w:val="single" w:sz="4" w:space="0" w:color="auto"/>
                    <w:bottom w:val="single" w:sz="4" w:space="0" w:color="auto"/>
                    <w:right w:val="single" w:sz="4" w:space="0" w:color="auto"/>
                  </w:tcBorders>
                  <w:vAlign w:val="center"/>
                </w:tcPr>
                <w:p w14:paraId="2E2BC906" w14:textId="77777777" w:rsidR="003A0DD0" w:rsidRPr="002A4167" w:rsidRDefault="003A0DD0" w:rsidP="003A0DD0">
                  <w:pPr>
                    <w:pStyle w:val="110"/>
                    <w:rPr>
                      <w:b/>
                      <w:bCs/>
                      <w:sz w:val="18"/>
                      <w:szCs w:val="18"/>
                    </w:rPr>
                  </w:pPr>
                  <w:r w:rsidRPr="002A4167">
                    <w:rPr>
                      <w:rFonts w:hint="eastAsia"/>
                      <w:b/>
                      <w:bCs/>
                      <w:sz w:val="18"/>
                      <w:szCs w:val="18"/>
                    </w:rPr>
                    <w:t>排气筒高度</w:t>
                  </w:r>
                </w:p>
              </w:tc>
              <w:tc>
                <w:tcPr>
                  <w:tcW w:w="638" w:type="dxa"/>
                  <w:vMerge w:val="restart"/>
                  <w:tcBorders>
                    <w:top w:val="single" w:sz="4" w:space="0" w:color="auto"/>
                    <w:left w:val="single" w:sz="4" w:space="0" w:color="auto"/>
                    <w:bottom w:val="single" w:sz="4" w:space="0" w:color="auto"/>
                    <w:right w:val="single" w:sz="4" w:space="0" w:color="auto"/>
                  </w:tcBorders>
                  <w:vAlign w:val="center"/>
                </w:tcPr>
                <w:p w14:paraId="60CBAA0B" w14:textId="77777777" w:rsidR="003A0DD0" w:rsidRPr="002A4167" w:rsidRDefault="003A0DD0" w:rsidP="003A0DD0">
                  <w:pPr>
                    <w:pStyle w:val="110"/>
                    <w:rPr>
                      <w:b/>
                      <w:bCs/>
                      <w:sz w:val="18"/>
                      <w:szCs w:val="18"/>
                    </w:rPr>
                  </w:pPr>
                  <w:r w:rsidRPr="002A4167">
                    <w:rPr>
                      <w:rFonts w:hint="eastAsia"/>
                      <w:b/>
                      <w:bCs/>
                      <w:sz w:val="18"/>
                      <w:szCs w:val="18"/>
                    </w:rPr>
                    <w:t>排气筒出口内径</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0047510D" w14:textId="77777777" w:rsidR="003A0DD0" w:rsidRPr="002A4167" w:rsidRDefault="003A0DD0" w:rsidP="003A0DD0">
                  <w:pPr>
                    <w:pStyle w:val="110"/>
                    <w:rPr>
                      <w:b/>
                      <w:bCs/>
                      <w:sz w:val="18"/>
                      <w:szCs w:val="18"/>
                    </w:rPr>
                  </w:pPr>
                  <w:r w:rsidRPr="002A4167">
                    <w:rPr>
                      <w:rFonts w:hint="eastAsia"/>
                      <w:b/>
                      <w:bCs/>
                      <w:sz w:val="18"/>
                      <w:szCs w:val="18"/>
                    </w:rPr>
                    <w:t>烟气流速</w:t>
                  </w:r>
                </w:p>
              </w:tc>
              <w:tc>
                <w:tcPr>
                  <w:tcW w:w="425" w:type="dxa"/>
                  <w:vMerge w:val="restart"/>
                  <w:tcBorders>
                    <w:top w:val="single" w:sz="4" w:space="0" w:color="auto"/>
                    <w:left w:val="single" w:sz="4" w:space="0" w:color="auto"/>
                    <w:bottom w:val="single" w:sz="4" w:space="0" w:color="auto"/>
                    <w:right w:val="single" w:sz="4" w:space="0" w:color="auto"/>
                  </w:tcBorders>
                  <w:vAlign w:val="center"/>
                </w:tcPr>
                <w:p w14:paraId="4AFD0629" w14:textId="77777777" w:rsidR="003A0DD0" w:rsidRPr="002A4167" w:rsidRDefault="003A0DD0" w:rsidP="003A0DD0">
                  <w:pPr>
                    <w:pStyle w:val="110"/>
                    <w:rPr>
                      <w:b/>
                      <w:bCs/>
                      <w:sz w:val="18"/>
                      <w:szCs w:val="18"/>
                    </w:rPr>
                  </w:pPr>
                  <w:r w:rsidRPr="002A4167">
                    <w:rPr>
                      <w:rFonts w:hint="eastAsia"/>
                      <w:b/>
                      <w:bCs/>
                      <w:sz w:val="18"/>
                      <w:szCs w:val="18"/>
                    </w:rPr>
                    <w:t>烟气温度</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67E233B4" w14:textId="77777777" w:rsidR="003A0DD0" w:rsidRPr="002A4167" w:rsidRDefault="003A0DD0" w:rsidP="003A0DD0">
                  <w:pPr>
                    <w:pStyle w:val="110"/>
                    <w:rPr>
                      <w:b/>
                      <w:bCs/>
                      <w:sz w:val="18"/>
                      <w:szCs w:val="18"/>
                    </w:rPr>
                  </w:pPr>
                  <w:r w:rsidRPr="002A4167">
                    <w:rPr>
                      <w:rFonts w:hint="eastAsia"/>
                      <w:b/>
                      <w:bCs/>
                      <w:sz w:val="18"/>
                      <w:szCs w:val="18"/>
                    </w:rPr>
                    <w:t>年排放小时数</w:t>
                  </w:r>
                </w:p>
              </w:tc>
              <w:tc>
                <w:tcPr>
                  <w:tcW w:w="425" w:type="dxa"/>
                  <w:vMerge w:val="restart"/>
                  <w:tcBorders>
                    <w:top w:val="single" w:sz="4" w:space="0" w:color="auto"/>
                    <w:left w:val="single" w:sz="4" w:space="0" w:color="auto"/>
                    <w:bottom w:val="single" w:sz="4" w:space="0" w:color="auto"/>
                    <w:right w:val="single" w:sz="4" w:space="0" w:color="auto"/>
                  </w:tcBorders>
                  <w:vAlign w:val="center"/>
                </w:tcPr>
                <w:p w14:paraId="6BE65C53" w14:textId="77777777" w:rsidR="003A0DD0" w:rsidRPr="002A4167" w:rsidRDefault="003A0DD0" w:rsidP="003A0DD0">
                  <w:pPr>
                    <w:pStyle w:val="110"/>
                    <w:rPr>
                      <w:b/>
                      <w:bCs/>
                      <w:sz w:val="18"/>
                      <w:szCs w:val="18"/>
                    </w:rPr>
                  </w:pPr>
                  <w:r w:rsidRPr="002A4167">
                    <w:rPr>
                      <w:rFonts w:hint="eastAsia"/>
                      <w:b/>
                      <w:bCs/>
                      <w:sz w:val="18"/>
                      <w:szCs w:val="18"/>
                    </w:rPr>
                    <w:t>排放工况</w:t>
                  </w:r>
                </w:p>
              </w:tc>
              <w:tc>
                <w:tcPr>
                  <w:tcW w:w="779" w:type="dxa"/>
                  <w:vMerge w:val="restart"/>
                  <w:tcBorders>
                    <w:top w:val="single" w:sz="4" w:space="0" w:color="auto"/>
                    <w:left w:val="single" w:sz="4" w:space="0" w:color="auto"/>
                    <w:bottom w:val="single" w:sz="4" w:space="0" w:color="auto"/>
                    <w:right w:val="single" w:sz="4" w:space="0" w:color="auto"/>
                  </w:tcBorders>
                  <w:vAlign w:val="center"/>
                </w:tcPr>
                <w:p w14:paraId="7F70D77B" w14:textId="77777777" w:rsidR="003A0DD0" w:rsidRPr="002A4167" w:rsidRDefault="003A0DD0" w:rsidP="003A0DD0">
                  <w:pPr>
                    <w:pStyle w:val="110"/>
                    <w:rPr>
                      <w:b/>
                      <w:bCs/>
                      <w:sz w:val="18"/>
                      <w:szCs w:val="18"/>
                    </w:rPr>
                  </w:pPr>
                  <w:r w:rsidRPr="002A4167">
                    <w:rPr>
                      <w:rFonts w:hint="eastAsia"/>
                      <w:b/>
                      <w:bCs/>
                      <w:sz w:val="18"/>
                      <w:szCs w:val="18"/>
                    </w:rPr>
                    <w:t>排放因子</w:t>
                  </w:r>
                </w:p>
              </w:tc>
              <w:tc>
                <w:tcPr>
                  <w:tcW w:w="761" w:type="dxa"/>
                  <w:vMerge w:val="restart"/>
                  <w:tcBorders>
                    <w:top w:val="single" w:sz="4" w:space="0" w:color="auto"/>
                    <w:left w:val="single" w:sz="4" w:space="0" w:color="auto"/>
                    <w:bottom w:val="single" w:sz="4" w:space="0" w:color="auto"/>
                    <w:right w:val="single" w:sz="4" w:space="0" w:color="auto"/>
                  </w:tcBorders>
                  <w:vAlign w:val="center"/>
                </w:tcPr>
                <w:p w14:paraId="2707894A" w14:textId="77777777" w:rsidR="003A0DD0" w:rsidRPr="002A4167" w:rsidRDefault="003A0DD0" w:rsidP="003A0DD0">
                  <w:pPr>
                    <w:pStyle w:val="110"/>
                    <w:rPr>
                      <w:b/>
                      <w:bCs/>
                      <w:sz w:val="18"/>
                      <w:szCs w:val="18"/>
                    </w:rPr>
                  </w:pPr>
                  <w:r w:rsidRPr="002A4167">
                    <w:rPr>
                      <w:rFonts w:hint="eastAsia"/>
                      <w:b/>
                      <w:bCs/>
                      <w:sz w:val="18"/>
                      <w:szCs w:val="18"/>
                    </w:rPr>
                    <w:t>污染物排放速率</w:t>
                  </w:r>
                </w:p>
              </w:tc>
            </w:tr>
            <w:tr w:rsidR="002A4167" w:rsidRPr="002A4167" w14:paraId="345E1BA6" w14:textId="77777777" w:rsidTr="006F4090">
              <w:trPr>
                <w:trHeight w:val="340"/>
                <w:jc w:val="center"/>
              </w:trPr>
              <w:tc>
                <w:tcPr>
                  <w:tcW w:w="561" w:type="dxa"/>
                  <w:vMerge/>
                  <w:tcBorders>
                    <w:top w:val="single" w:sz="4" w:space="0" w:color="auto"/>
                    <w:left w:val="single" w:sz="4" w:space="0" w:color="auto"/>
                    <w:bottom w:val="single" w:sz="4" w:space="0" w:color="auto"/>
                    <w:right w:val="single" w:sz="4" w:space="0" w:color="auto"/>
                  </w:tcBorders>
                  <w:vAlign w:val="center"/>
                </w:tcPr>
                <w:p w14:paraId="68B8F7D9" w14:textId="77777777" w:rsidR="003A0DD0" w:rsidRPr="002A4167" w:rsidRDefault="003A0DD0" w:rsidP="003A0DD0">
                  <w:pPr>
                    <w:pStyle w:val="110"/>
                    <w:rPr>
                      <w:b/>
                      <w:bCs/>
                      <w:sz w:val="18"/>
                      <w:szCs w:val="18"/>
                    </w:rPr>
                  </w:pPr>
                </w:p>
              </w:tc>
              <w:tc>
                <w:tcPr>
                  <w:tcW w:w="635" w:type="dxa"/>
                  <w:vMerge/>
                  <w:tcBorders>
                    <w:top w:val="single" w:sz="4" w:space="0" w:color="auto"/>
                    <w:left w:val="single" w:sz="4" w:space="0" w:color="auto"/>
                    <w:bottom w:val="single" w:sz="4" w:space="0" w:color="auto"/>
                    <w:right w:val="single" w:sz="4" w:space="0" w:color="auto"/>
                  </w:tcBorders>
                  <w:vAlign w:val="center"/>
                </w:tcPr>
                <w:p w14:paraId="1B092D4E" w14:textId="77777777" w:rsidR="003A0DD0" w:rsidRPr="002A4167" w:rsidRDefault="003A0DD0" w:rsidP="003A0DD0">
                  <w:pPr>
                    <w:pStyle w:val="110"/>
                    <w:rPr>
                      <w:b/>
                      <w:bCs/>
                      <w:sz w:val="18"/>
                      <w:szCs w:val="18"/>
                    </w:rPr>
                  </w:pPr>
                </w:p>
              </w:tc>
              <w:tc>
                <w:tcPr>
                  <w:tcW w:w="797" w:type="dxa"/>
                  <w:tcBorders>
                    <w:top w:val="single" w:sz="4" w:space="0" w:color="auto"/>
                    <w:left w:val="single" w:sz="4" w:space="0" w:color="auto"/>
                    <w:bottom w:val="single" w:sz="4" w:space="0" w:color="auto"/>
                    <w:right w:val="single" w:sz="4" w:space="0" w:color="auto"/>
                  </w:tcBorders>
                  <w:vAlign w:val="center"/>
                </w:tcPr>
                <w:p w14:paraId="4A1BCB46" w14:textId="77777777" w:rsidR="003A0DD0" w:rsidRPr="002A4167" w:rsidRDefault="003A0DD0" w:rsidP="003A0DD0">
                  <w:pPr>
                    <w:pStyle w:val="110"/>
                    <w:rPr>
                      <w:b/>
                      <w:bCs/>
                      <w:sz w:val="18"/>
                      <w:szCs w:val="18"/>
                    </w:rPr>
                  </w:pPr>
                  <w:r w:rsidRPr="002A4167">
                    <w:rPr>
                      <w:b/>
                      <w:bCs/>
                      <w:sz w:val="18"/>
                      <w:szCs w:val="18"/>
                    </w:rPr>
                    <w:t>X</w:t>
                  </w:r>
                </w:p>
              </w:tc>
              <w:tc>
                <w:tcPr>
                  <w:tcW w:w="797" w:type="dxa"/>
                  <w:tcBorders>
                    <w:top w:val="single" w:sz="4" w:space="0" w:color="auto"/>
                    <w:left w:val="single" w:sz="4" w:space="0" w:color="auto"/>
                    <w:bottom w:val="single" w:sz="4" w:space="0" w:color="auto"/>
                    <w:right w:val="single" w:sz="4" w:space="0" w:color="auto"/>
                  </w:tcBorders>
                  <w:vAlign w:val="center"/>
                </w:tcPr>
                <w:p w14:paraId="27521047" w14:textId="77777777" w:rsidR="003A0DD0" w:rsidRPr="002A4167" w:rsidRDefault="003A0DD0" w:rsidP="003A0DD0">
                  <w:pPr>
                    <w:pStyle w:val="110"/>
                    <w:rPr>
                      <w:b/>
                      <w:bCs/>
                      <w:sz w:val="18"/>
                      <w:szCs w:val="18"/>
                    </w:rPr>
                  </w:pPr>
                  <w:r w:rsidRPr="002A4167">
                    <w:rPr>
                      <w:b/>
                      <w:bCs/>
                      <w:sz w:val="18"/>
                      <w:szCs w:val="18"/>
                    </w:rPr>
                    <w:t>Y</w:t>
                  </w:r>
                </w:p>
              </w:tc>
              <w:tc>
                <w:tcPr>
                  <w:tcW w:w="814" w:type="dxa"/>
                  <w:vMerge/>
                  <w:tcBorders>
                    <w:top w:val="single" w:sz="4" w:space="0" w:color="auto"/>
                    <w:left w:val="single" w:sz="4" w:space="0" w:color="auto"/>
                    <w:bottom w:val="single" w:sz="4" w:space="0" w:color="auto"/>
                    <w:right w:val="single" w:sz="4" w:space="0" w:color="auto"/>
                  </w:tcBorders>
                  <w:vAlign w:val="center"/>
                </w:tcPr>
                <w:p w14:paraId="12473116" w14:textId="77777777" w:rsidR="003A0DD0" w:rsidRPr="002A4167" w:rsidRDefault="003A0DD0" w:rsidP="003A0DD0">
                  <w:pPr>
                    <w:pStyle w:val="110"/>
                    <w:rPr>
                      <w:b/>
                      <w:bCs/>
                      <w:sz w:val="18"/>
                      <w:szCs w:val="18"/>
                    </w:rPr>
                  </w:pPr>
                </w:p>
              </w:tc>
              <w:tc>
                <w:tcPr>
                  <w:tcW w:w="638" w:type="dxa"/>
                  <w:vMerge/>
                  <w:tcBorders>
                    <w:top w:val="single" w:sz="4" w:space="0" w:color="auto"/>
                    <w:left w:val="single" w:sz="4" w:space="0" w:color="auto"/>
                    <w:bottom w:val="single" w:sz="4" w:space="0" w:color="auto"/>
                    <w:right w:val="single" w:sz="4" w:space="0" w:color="auto"/>
                  </w:tcBorders>
                  <w:vAlign w:val="center"/>
                </w:tcPr>
                <w:p w14:paraId="5032E2CC" w14:textId="77777777" w:rsidR="003A0DD0" w:rsidRPr="002A4167" w:rsidRDefault="003A0DD0" w:rsidP="003A0DD0">
                  <w:pPr>
                    <w:pStyle w:val="110"/>
                    <w:rPr>
                      <w:b/>
                      <w:bCs/>
                      <w:sz w:val="18"/>
                      <w:szCs w:val="18"/>
                    </w:rPr>
                  </w:pPr>
                </w:p>
              </w:tc>
              <w:tc>
                <w:tcPr>
                  <w:tcW w:w="638" w:type="dxa"/>
                  <w:vMerge/>
                  <w:tcBorders>
                    <w:top w:val="single" w:sz="4" w:space="0" w:color="auto"/>
                    <w:left w:val="single" w:sz="4" w:space="0" w:color="auto"/>
                    <w:bottom w:val="single" w:sz="4" w:space="0" w:color="auto"/>
                    <w:right w:val="single" w:sz="4" w:space="0" w:color="auto"/>
                  </w:tcBorders>
                  <w:vAlign w:val="center"/>
                </w:tcPr>
                <w:p w14:paraId="4B3382BA" w14:textId="77777777" w:rsidR="003A0DD0" w:rsidRPr="002A4167" w:rsidRDefault="003A0DD0" w:rsidP="003A0DD0">
                  <w:pPr>
                    <w:pStyle w:val="110"/>
                    <w:rPr>
                      <w:b/>
                      <w:bCs/>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22AF283" w14:textId="77777777" w:rsidR="003A0DD0" w:rsidRPr="002A4167" w:rsidRDefault="003A0DD0" w:rsidP="003A0DD0">
                  <w:pPr>
                    <w:pStyle w:val="110"/>
                    <w:rPr>
                      <w:b/>
                      <w:bCs/>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14:paraId="14A6565F" w14:textId="77777777" w:rsidR="003A0DD0" w:rsidRPr="002A4167" w:rsidRDefault="003A0DD0" w:rsidP="003A0DD0">
                  <w:pPr>
                    <w:pStyle w:val="110"/>
                    <w:rPr>
                      <w:b/>
                      <w:bCs/>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4C4C38A0" w14:textId="77777777" w:rsidR="003A0DD0" w:rsidRPr="002A4167" w:rsidRDefault="003A0DD0" w:rsidP="003A0DD0">
                  <w:pPr>
                    <w:pStyle w:val="110"/>
                    <w:rPr>
                      <w:b/>
                      <w:bCs/>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14:paraId="23254238" w14:textId="77777777" w:rsidR="003A0DD0" w:rsidRPr="002A4167" w:rsidRDefault="003A0DD0" w:rsidP="003A0DD0">
                  <w:pPr>
                    <w:pStyle w:val="110"/>
                    <w:rPr>
                      <w:b/>
                      <w:bCs/>
                      <w:sz w:val="18"/>
                      <w:szCs w:val="18"/>
                    </w:rPr>
                  </w:pPr>
                </w:p>
              </w:tc>
              <w:tc>
                <w:tcPr>
                  <w:tcW w:w="779" w:type="dxa"/>
                  <w:vMerge/>
                  <w:tcBorders>
                    <w:top w:val="single" w:sz="4" w:space="0" w:color="auto"/>
                    <w:left w:val="single" w:sz="4" w:space="0" w:color="auto"/>
                    <w:bottom w:val="single" w:sz="4" w:space="0" w:color="auto"/>
                    <w:right w:val="single" w:sz="4" w:space="0" w:color="auto"/>
                  </w:tcBorders>
                  <w:vAlign w:val="center"/>
                </w:tcPr>
                <w:p w14:paraId="676A2DFE" w14:textId="77777777" w:rsidR="003A0DD0" w:rsidRPr="002A4167" w:rsidRDefault="003A0DD0" w:rsidP="003A0DD0">
                  <w:pPr>
                    <w:pStyle w:val="110"/>
                    <w:rPr>
                      <w:b/>
                      <w:bCs/>
                      <w:sz w:val="18"/>
                      <w:szCs w:val="18"/>
                    </w:rPr>
                  </w:pPr>
                </w:p>
              </w:tc>
              <w:tc>
                <w:tcPr>
                  <w:tcW w:w="761" w:type="dxa"/>
                  <w:vMerge/>
                  <w:tcBorders>
                    <w:top w:val="single" w:sz="4" w:space="0" w:color="auto"/>
                    <w:left w:val="single" w:sz="4" w:space="0" w:color="auto"/>
                    <w:bottom w:val="single" w:sz="4" w:space="0" w:color="auto"/>
                    <w:right w:val="single" w:sz="4" w:space="0" w:color="auto"/>
                  </w:tcBorders>
                  <w:vAlign w:val="center"/>
                </w:tcPr>
                <w:p w14:paraId="6F734655" w14:textId="77777777" w:rsidR="003A0DD0" w:rsidRPr="002A4167" w:rsidRDefault="003A0DD0" w:rsidP="003A0DD0">
                  <w:pPr>
                    <w:pStyle w:val="110"/>
                    <w:rPr>
                      <w:b/>
                      <w:bCs/>
                      <w:sz w:val="18"/>
                      <w:szCs w:val="18"/>
                    </w:rPr>
                  </w:pPr>
                </w:p>
              </w:tc>
            </w:tr>
            <w:tr w:rsidR="002A4167" w:rsidRPr="002A4167" w14:paraId="6E8E6C57" w14:textId="77777777" w:rsidTr="006F4090">
              <w:trPr>
                <w:trHeight w:val="340"/>
                <w:jc w:val="center"/>
              </w:trPr>
              <w:tc>
                <w:tcPr>
                  <w:tcW w:w="561" w:type="dxa"/>
                  <w:vMerge/>
                  <w:tcBorders>
                    <w:top w:val="single" w:sz="4" w:space="0" w:color="auto"/>
                    <w:left w:val="single" w:sz="4" w:space="0" w:color="auto"/>
                    <w:bottom w:val="single" w:sz="4" w:space="0" w:color="auto"/>
                    <w:right w:val="single" w:sz="4" w:space="0" w:color="auto"/>
                  </w:tcBorders>
                  <w:vAlign w:val="center"/>
                </w:tcPr>
                <w:p w14:paraId="19577105" w14:textId="77777777" w:rsidR="003A0DD0" w:rsidRPr="002A4167" w:rsidRDefault="003A0DD0" w:rsidP="003A0DD0">
                  <w:pPr>
                    <w:pStyle w:val="110"/>
                    <w:rPr>
                      <w:b/>
                      <w:bCs/>
                      <w:sz w:val="18"/>
                      <w:szCs w:val="18"/>
                    </w:rPr>
                  </w:pPr>
                </w:p>
              </w:tc>
              <w:tc>
                <w:tcPr>
                  <w:tcW w:w="635" w:type="dxa"/>
                  <w:vMerge/>
                  <w:tcBorders>
                    <w:top w:val="single" w:sz="4" w:space="0" w:color="auto"/>
                    <w:left w:val="single" w:sz="4" w:space="0" w:color="auto"/>
                    <w:bottom w:val="single" w:sz="4" w:space="0" w:color="auto"/>
                    <w:right w:val="single" w:sz="4" w:space="0" w:color="auto"/>
                  </w:tcBorders>
                  <w:vAlign w:val="center"/>
                </w:tcPr>
                <w:p w14:paraId="4A978BC1" w14:textId="77777777" w:rsidR="003A0DD0" w:rsidRPr="002A4167" w:rsidRDefault="003A0DD0" w:rsidP="003A0DD0">
                  <w:pPr>
                    <w:pStyle w:val="110"/>
                    <w:rPr>
                      <w:b/>
                      <w:bCs/>
                      <w:sz w:val="18"/>
                      <w:szCs w:val="18"/>
                    </w:rPr>
                  </w:pPr>
                </w:p>
              </w:tc>
              <w:tc>
                <w:tcPr>
                  <w:tcW w:w="797" w:type="dxa"/>
                  <w:tcBorders>
                    <w:top w:val="single" w:sz="4" w:space="0" w:color="auto"/>
                    <w:left w:val="single" w:sz="4" w:space="0" w:color="auto"/>
                    <w:bottom w:val="single" w:sz="4" w:space="0" w:color="auto"/>
                    <w:right w:val="single" w:sz="4" w:space="0" w:color="auto"/>
                  </w:tcBorders>
                  <w:vAlign w:val="center"/>
                </w:tcPr>
                <w:p w14:paraId="32D95B22" w14:textId="77777777" w:rsidR="003A0DD0" w:rsidRPr="002A4167" w:rsidRDefault="003A0DD0" w:rsidP="003A0DD0">
                  <w:pPr>
                    <w:pStyle w:val="110"/>
                    <w:rPr>
                      <w:b/>
                      <w:bCs/>
                      <w:sz w:val="18"/>
                      <w:szCs w:val="18"/>
                    </w:rPr>
                  </w:pPr>
                  <w:r w:rsidRPr="002A4167">
                    <w:rPr>
                      <w:b/>
                      <w:bCs/>
                      <w:sz w:val="18"/>
                      <w:szCs w:val="18"/>
                    </w:rPr>
                    <w:t>m*</w:t>
                  </w:r>
                </w:p>
              </w:tc>
              <w:tc>
                <w:tcPr>
                  <w:tcW w:w="797" w:type="dxa"/>
                  <w:tcBorders>
                    <w:top w:val="single" w:sz="4" w:space="0" w:color="auto"/>
                    <w:left w:val="single" w:sz="4" w:space="0" w:color="auto"/>
                    <w:bottom w:val="single" w:sz="4" w:space="0" w:color="auto"/>
                    <w:right w:val="single" w:sz="4" w:space="0" w:color="auto"/>
                  </w:tcBorders>
                  <w:vAlign w:val="center"/>
                </w:tcPr>
                <w:p w14:paraId="5789F008" w14:textId="77777777" w:rsidR="003A0DD0" w:rsidRPr="002A4167" w:rsidRDefault="003A0DD0" w:rsidP="003A0DD0">
                  <w:pPr>
                    <w:pStyle w:val="110"/>
                    <w:rPr>
                      <w:b/>
                      <w:bCs/>
                      <w:sz w:val="18"/>
                      <w:szCs w:val="18"/>
                    </w:rPr>
                  </w:pPr>
                  <w:r w:rsidRPr="002A4167">
                    <w:rPr>
                      <w:b/>
                      <w:bCs/>
                      <w:sz w:val="18"/>
                      <w:szCs w:val="18"/>
                    </w:rPr>
                    <w:t>m*</w:t>
                  </w:r>
                </w:p>
              </w:tc>
              <w:tc>
                <w:tcPr>
                  <w:tcW w:w="814" w:type="dxa"/>
                  <w:tcBorders>
                    <w:top w:val="single" w:sz="4" w:space="0" w:color="auto"/>
                    <w:left w:val="single" w:sz="4" w:space="0" w:color="auto"/>
                    <w:bottom w:val="single" w:sz="4" w:space="0" w:color="auto"/>
                    <w:right w:val="single" w:sz="4" w:space="0" w:color="auto"/>
                  </w:tcBorders>
                  <w:vAlign w:val="center"/>
                </w:tcPr>
                <w:p w14:paraId="61CA4416" w14:textId="77777777" w:rsidR="003A0DD0" w:rsidRPr="002A4167" w:rsidRDefault="003A0DD0" w:rsidP="003A0DD0">
                  <w:pPr>
                    <w:pStyle w:val="110"/>
                    <w:rPr>
                      <w:b/>
                      <w:bCs/>
                      <w:sz w:val="18"/>
                      <w:szCs w:val="18"/>
                    </w:rPr>
                  </w:pPr>
                  <w:r w:rsidRPr="002A4167">
                    <w:rPr>
                      <w:b/>
                      <w:bCs/>
                      <w:sz w:val="18"/>
                      <w:szCs w:val="18"/>
                    </w:rPr>
                    <w:t>m</w:t>
                  </w:r>
                </w:p>
              </w:tc>
              <w:tc>
                <w:tcPr>
                  <w:tcW w:w="638" w:type="dxa"/>
                  <w:tcBorders>
                    <w:top w:val="single" w:sz="4" w:space="0" w:color="auto"/>
                    <w:left w:val="single" w:sz="4" w:space="0" w:color="auto"/>
                    <w:bottom w:val="single" w:sz="4" w:space="0" w:color="auto"/>
                    <w:right w:val="single" w:sz="4" w:space="0" w:color="auto"/>
                  </w:tcBorders>
                  <w:vAlign w:val="center"/>
                </w:tcPr>
                <w:p w14:paraId="27A2F063" w14:textId="77777777" w:rsidR="003A0DD0" w:rsidRPr="002A4167" w:rsidRDefault="003A0DD0" w:rsidP="003A0DD0">
                  <w:pPr>
                    <w:pStyle w:val="110"/>
                    <w:rPr>
                      <w:b/>
                      <w:bCs/>
                      <w:sz w:val="18"/>
                      <w:szCs w:val="18"/>
                    </w:rPr>
                  </w:pPr>
                  <w:r w:rsidRPr="002A4167">
                    <w:rPr>
                      <w:b/>
                      <w:bCs/>
                      <w:sz w:val="18"/>
                      <w:szCs w:val="18"/>
                    </w:rPr>
                    <w:t>m</w:t>
                  </w:r>
                </w:p>
              </w:tc>
              <w:tc>
                <w:tcPr>
                  <w:tcW w:w="638" w:type="dxa"/>
                  <w:tcBorders>
                    <w:top w:val="single" w:sz="4" w:space="0" w:color="auto"/>
                    <w:left w:val="single" w:sz="4" w:space="0" w:color="auto"/>
                    <w:bottom w:val="single" w:sz="4" w:space="0" w:color="auto"/>
                    <w:right w:val="single" w:sz="4" w:space="0" w:color="auto"/>
                  </w:tcBorders>
                  <w:vAlign w:val="center"/>
                </w:tcPr>
                <w:p w14:paraId="30ECCB20" w14:textId="77777777" w:rsidR="003A0DD0" w:rsidRPr="002A4167" w:rsidRDefault="003A0DD0" w:rsidP="003A0DD0">
                  <w:pPr>
                    <w:pStyle w:val="110"/>
                    <w:rPr>
                      <w:b/>
                      <w:bCs/>
                      <w:sz w:val="18"/>
                      <w:szCs w:val="18"/>
                    </w:rPr>
                  </w:pPr>
                  <w:r w:rsidRPr="002A4167">
                    <w:rPr>
                      <w:b/>
                      <w:bCs/>
                      <w:sz w:val="18"/>
                      <w:szCs w:val="18"/>
                    </w:rPr>
                    <w:t>m</w:t>
                  </w:r>
                </w:p>
              </w:tc>
              <w:tc>
                <w:tcPr>
                  <w:tcW w:w="567" w:type="dxa"/>
                  <w:tcBorders>
                    <w:top w:val="single" w:sz="4" w:space="0" w:color="auto"/>
                    <w:left w:val="single" w:sz="4" w:space="0" w:color="auto"/>
                    <w:bottom w:val="single" w:sz="4" w:space="0" w:color="auto"/>
                    <w:right w:val="single" w:sz="4" w:space="0" w:color="auto"/>
                  </w:tcBorders>
                  <w:vAlign w:val="center"/>
                </w:tcPr>
                <w:p w14:paraId="07395735" w14:textId="77777777" w:rsidR="003A0DD0" w:rsidRPr="002A4167" w:rsidRDefault="003A0DD0" w:rsidP="003A0DD0">
                  <w:pPr>
                    <w:pStyle w:val="110"/>
                    <w:rPr>
                      <w:b/>
                      <w:bCs/>
                      <w:sz w:val="18"/>
                      <w:szCs w:val="18"/>
                    </w:rPr>
                  </w:pPr>
                  <w:r w:rsidRPr="002A4167">
                    <w:rPr>
                      <w:b/>
                      <w:bCs/>
                      <w:sz w:val="18"/>
                      <w:szCs w:val="18"/>
                    </w:rPr>
                    <w:t>m/s</w:t>
                  </w:r>
                </w:p>
              </w:tc>
              <w:tc>
                <w:tcPr>
                  <w:tcW w:w="425" w:type="dxa"/>
                  <w:tcBorders>
                    <w:top w:val="single" w:sz="4" w:space="0" w:color="auto"/>
                    <w:left w:val="single" w:sz="4" w:space="0" w:color="auto"/>
                    <w:bottom w:val="single" w:sz="4" w:space="0" w:color="auto"/>
                    <w:right w:val="single" w:sz="4" w:space="0" w:color="auto"/>
                  </w:tcBorders>
                  <w:vAlign w:val="center"/>
                </w:tcPr>
                <w:p w14:paraId="3DD331CB" w14:textId="77777777" w:rsidR="003A0DD0" w:rsidRPr="002A4167" w:rsidRDefault="003A0DD0" w:rsidP="003A0DD0">
                  <w:pPr>
                    <w:pStyle w:val="110"/>
                    <w:rPr>
                      <w:b/>
                      <w:bCs/>
                      <w:sz w:val="18"/>
                      <w:szCs w:val="18"/>
                    </w:rPr>
                  </w:pPr>
                  <w:r w:rsidRPr="002A4167">
                    <w:rPr>
                      <w:rFonts w:hint="eastAsia"/>
                      <w:b/>
                      <w:bCs/>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6A2A12A8" w14:textId="77777777" w:rsidR="003A0DD0" w:rsidRPr="002A4167" w:rsidRDefault="003A0DD0" w:rsidP="003A0DD0">
                  <w:pPr>
                    <w:pStyle w:val="110"/>
                    <w:rPr>
                      <w:b/>
                      <w:bCs/>
                      <w:sz w:val="18"/>
                      <w:szCs w:val="18"/>
                    </w:rPr>
                  </w:pPr>
                  <w:r w:rsidRPr="002A4167">
                    <w:rPr>
                      <w:b/>
                      <w:bCs/>
                      <w:sz w:val="18"/>
                      <w:szCs w:val="18"/>
                    </w:rPr>
                    <w:t>h</w:t>
                  </w:r>
                </w:p>
              </w:tc>
              <w:tc>
                <w:tcPr>
                  <w:tcW w:w="425" w:type="dxa"/>
                  <w:tcBorders>
                    <w:top w:val="single" w:sz="4" w:space="0" w:color="auto"/>
                    <w:left w:val="single" w:sz="4" w:space="0" w:color="auto"/>
                    <w:bottom w:val="single" w:sz="4" w:space="0" w:color="auto"/>
                    <w:right w:val="single" w:sz="4" w:space="0" w:color="auto"/>
                  </w:tcBorders>
                  <w:vAlign w:val="center"/>
                </w:tcPr>
                <w:p w14:paraId="6B1AB608" w14:textId="77777777" w:rsidR="003A0DD0" w:rsidRPr="002A4167" w:rsidRDefault="003A0DD0" w:rsidP="003A0DD0">
                  <w:pPr>
                    <w:pStyle w:val="110"/>
                    <w:rPr>
                      <w:b/>
                      <w:bCs/>
                      <w:sz w:val="18"/>
                      <w:szCs w:val="18"/>
                    </w:rPr>
                  </w:pPr>
                  <w:r w:rsidRPr="002A4167">
                    <w:rPr>
                      <w:b/>
                      <w:bCs/>
                      <w:sz w:val="18"/>
                      <w:szCs w:val="18"/>
                    </w:rPr>
                    <w:t>/</w:t>
                  </w:r>
                </w:p>
              </w:tc>
              <w:tc>
                <w:tcPr>
                  <w:tcW w:w="779" w:type="dxa"/>
                  <w:tcBorders>
                    <w:top w:val="single" w:sz="4" w:space="0" w:color="auto"/>
                    <w:left w:val="single" w:sz="4" w:space="0" w:color="auto"/>
                    <w:bottom w:val="single" w:sz="4" w:space="0" w:color="auto"/>
                    <w:right w:val="single" w:sz="4" w:space="0" w:color="auto"/>
                  </w:tcBorders>
                  <w:vAlign w:val="center"/>
                </w:tcPr>
                <w:p w14:paraId="7AC64C89" w14:textId="77777777" w:rsidR="003A0DD0" w:rsidRPr="002A4167" w:rsidRDefault="003A0DD0" w:rsidP="003A0DD0">
                  <w:pPr>
                    <w:pStyle w:val="110"/>
                    <w:rPr>
                      <w:b/>
                      <w:bCs/>
                      <w:sz w:val="18"/>
                      <w:szCs w:val="18"/>
                    </w:rPr>
                  </w:pPr>
                  <w:r w:rsidRPr="002A4167">
                    <w:rPr>
                      <w:rFonts w:hint="eastAsia"/>
                      <w:b/>
                      <w:bCs/>
                      <w:sz w:val="18"/>
                      <w:szCs w:val="18"/>
                    </w:rPr>
                    <w:t>/</w:t>
                  </w:r>
                </w:p>
              </w:tc>
              <w:tc>
                <w:tcPr>
                  <w:tcW w:w="761" w:type="dxa"/>
                  <w:tcBorders>
                    <w:top w:val="single" w:sz="4" w:space="0" w:color="auto"/>
                    <w:left w:val="single" w:sz="4" w:space="0" w:color="auto"/>
                    <w:bottom w:val="single" w:sz="4" w:space="0" w:color="auto"/>
                    <w:right w:val="single" w:sz="4" w:space="0" w:color="auto"/>
                  </w:tcBorders>
                  <w:vAlign w:val="center"/>
                </w:tcPr>
                <w:p w14:paraId="247318E2" w14:textId="77777777" w:rsidR="003A0DD0" w:rsidRPr="002A4167" w:rsidRDefault="003A0DD0" w:rsidP="003A0DD0">
                  <w:pPr>
                    <w:pStyle w:val="110"/>
                    <w:rPr>
                      <w:b/>
                      <w:bCs/>
                      <w:sz w:val="18"/>
                      <w:szCs w:val="18"/>
                    </w:rPr>
                  </w:pPr>
                  <w:r w:rsidRPr="002A4167">
                    <w:rPr>
                      <w:b/>
                      <w:bCs/>
                      <w:sz w:val="18"/>
                      <w:szCs w:val="18"/>
                    </w:rPr>
                    <w:t>kg/h</w:t>
                  </w:r>
                </w:p>
              </w:tc>
            </w:tr>
            <w:tr w:rsidR="002A4167" w:rsidRPr="002A4167" w14:paraId="76868CFB" w14:textId="77777777" w:rsidTr="006F4090">
              <w:trPr>
                <w:trHeight w:val="340"/>
                <w:jc w:val="center"/>
              </w:trPr>
              <w:tc>
                <w:tcPr>
                  <w:tcW w:w="561" w:type="dxa"/>
                  <w:tcBorders>
                    <w:top w:val="single" w:sz="4" w:space="0" w:color="auto"/>
                    <w:left w:val="single" w:sz="4" w:space="0" w:color="auto"/>
                    <w:bottom w:val="single" w:sz="4" w:space="0" w:color="auto"/>
                    <w:right w:val="single" w:sz="4" w:space="0" w:color="auto"/>
                  </w:tcBorders>
                  <w:vAlign w:val="center"/>
                </w:tcPr>
                <w:p w14:paraId="68DF486E" w14:textId="77777777" w:rsidR="003A0DD0" w:rsidRPr="002A4167" w:rsidRDefault="003A0DD0" w:rsidP="003A0DD0">
                  <w:pPr>
                    <w:pStyle w:val="110"/>
                    <w:rPr>
                      <w:sz w:val="18"/>
                      <w:szCs w:val="18"/>
                    </w:rPr>
                  </w:pPr>
                  <w:r w:rsidRPr="002A4167">
                    <w:rPr>
                      <w:sz w:val="18"/>
                      <w:szCs w:val="18"/>
                    </w:rPr>
                    <w:t>DA</w:t>
                  </w:r>
                </w:p>
                <w:p w14:paraId="58EA837E" w14:textId="77777777" w:rsidR="003A0DD0" w:rsidRPr="002A4167" w:rsidRDefault="003A0DD0" w:rsidP="003A0DD0">
                  <w:pPr>
                    <w:pStyle w:val="110"/>
                    <w:rPr>
                      <w:sz w:val="18"/>
                      <w:szCs w:val="18"/>
                    </w:rPr>
                  </w:pPr>
                  <w:r w:rsidRPr="002A4167">
                    <w:rPr>
                      <w:sz w:val="18"/>
                      <w:szCs w:val="18"/>
                    </w:rPr>
                    <w:t>001</w:t>
                  </w:r>
                </w:p>
              </w:tc>
              <w:tc>
                <w:tcPr>
                  <w:tcW w:w="635" w:type="dxa"/>
                  <w:tcBorders>
                    <w:top w:val="single" w:sz="4" w:space="0" w:color="auto"/>
                    <w:left w:val="single" w:sz="4" w:space="0" w:color="auto"/>
                    <w:bottom w:val="single" w:sz="4" w:space="0" w:color="auto"/>
                    <w:right w:val="single" w:sz="4" w:space="0" w:color="auto"/>
                  </w:tcBorders>
                  <w:vAlign w:val="center"/>
                </w:tcPr>
                <w:p w14:paraId="37C36951" w14:textId="77777777" w:rsidR="003A0DD0" w:rsidRPr="002A4167" w:rsidRDefault="003A0DD0" w:rsidP="003A0DD0">
                  <w:pPr>
                    <w:pStyle w:val="110"/>
                    <w:rPr>
                      <w:sz w:val="18"/>
                      <w:szCs w:val="18"/>
                    </w:rPr>
                  </w:pPr>
                  <w:r w:rsidRPr="002A4167">
                    <w:rPr>
                      <w:rFonts w:hint="eastAsia"/>
                      <w:sz w:val="18"/>
                      <w:szCs w:val="18"/>
                    </w:rPr>
                    <w:t>排气筒</w:t>
                  </w:r>
                </w:p>
              </w:tc>
              <w:tc>
                <w:tcPr>
                  <w:tcW w:w="797" w:type="dxa"/>
                  <w:tcBorders>
                    <w:top w:val="single" w:sz="4" w:space="0" w:color="auto"/>
                    <w:left w:val="single" w:sz="4" w:space="0" w:color="auto"/>
                    <w:bottom w:val="single" w:sz="6" w:space="0" w:color="auto"/>
                    <w:right w:val="single" w:sz="4" w:space="0" w:color="auto"/>
                  </w:tcBorders>
                  <w:vAlign w:val="center"/>
                </w:tcPr>
                <w:p w14:paraId="5EAC1B85" w14:textId="77777777" w:rsidR="003A0DD0" w:rsidRPr="002A4167" w:rsidRDefault="003A0DD0" w:rsidP="003A0DD0">
                  <w:pPr>
                    <w:pStyle w:val="110"/>
                    <w:rPr>
                      <w:sz w:val="18"/>
                      <w:szCs w:val="18"/>
                    </w:rPr>
                  </w:pPr>
                  <w:r w:rsidRPr="002A4167">
                    <w:rPr>
                      <w:sz w:val="18"/>
                      <w:szCs w:val="18"/>
                    </w:rPr>
                    <w:t>E120.</w:t>
                  </w:r>
                  <w:r w:rsidR="00600DE1" w:rsidRPr="002A4167">
                    <w:rPr>
                      <w:sz w:val="18"/>
                      <w:szCs w:val="18"/>
                    </w:rPr>
                    <w:t>606</w:t>
                  </w:r>
                  <w:r w:rsidR="00A34D5C" w:rsidRPr="002A4167">
                    <w:rPr>
                      <w:sz w:val="18"/>
                      <w:szCs w:val="18"/>
                    </w:rPr>
                    <w:t>867</w:t>
                  </w:r>
                  <w:r w:rsidRPr="002A4167">
                    <w:rPr>
                      <w:kern w:val="0"/>
                      <w:sz w:val="18"/>
                      <w:szCs w:val="16"/>
                    </w:rPr>
                    <w:t>°</w:t>
                  </w:r>
                </w:p>
              </w:tc>
              <w:tc>
                <w:tcPr>
                  <w:tcW w:w="797" w:type="dxa"/>
                  <w:tcBorders>
                    <w:top w:val="single" w:sz="4" w:space="0" w:color="auto"/>
                    <w:left w:val="single" w:sz="4" w:space="0" w:color="auto"/>
                    <w:bottom w:val="single" w:sz="6" w:space="0" w:color="auto"/>
                    <w:right w:val="single" w:sz="4" w:space="0" w:color="auto"/>
                  </w:tcBorders>
                  <w:vAlign w:val="center"/>
                </w:tcPr>
                <w:p w14:paraId="0BA8A805" w14:textId="77777777" w:rsidR="003A0DD0" w:rsidRPr="002A4167" w:rsidRDefault="003A0DD0" w:rsidP="003A0DD0">
                  <w:pPr>
                    <w:pStyle w:val="110"/>
                    <w:rPr>
                      <w:sz w:val="18"/>
                      <w:szCs w:val="18"/>
                    </w:rPr>
                  </w:pPr>
                  <w:r w:rsidRPr="002A4167">
                    <w:rPr>
                      <w:rFonts w:hint="eastAsia"/>
                      <w:sz w:val="18"/>
                      <w:szCs w:val="18"/>
                    </w:rPr>
                    <w:t>N</w:t>
                  </w:r>
                  <w:r w:rsidRPr="002A4167">
                    <w:rPr>
                      <w:sz w:val="18"/>
                      <w:szCs w:val="18"/>
                    </w:rPr>
                    <w:t>30.</w:t>
                  </w:r>
                  <w:r w:rsidR="00600DE1" w:rsidRPr="002A4167">
                    <w:rPr>
                      <w:sz w:val="18"/>
                      <w:szCs w:val="18"/>
                    </w:rPr>
                    <w:t>600510</w:t>
                  </w:r>
                  <w:r w:rsidRPr="002A4167">
                    <w:rPr>
                      <w:kern w:val="0"/>
                      <w:sz w:val="18"/>
                      <w:szCs w:val="16"/>
                    </w:rPr>
                    <w:t>°</w:t>
                  </w:r>
                </w:p>
              </w:tc>
              <w:tc>
                <w:tcPr>
                  <w:tcW w:w="814" w:type="dxa"/>
                  <w:tcBorders>
                    <w:top w:val="single" w:sz="4" w:space="0" w:color="auto"/>
                    <w:left w:val="single" w:sz="4" w:space="0" w:color="auto"/>
                    <w:bottom w:val="single" w:sz="4" w:space="0" w:color="auto"/>
                    <w:right w:val="single" w:sz="4" w:space="0" w:color="auto"/>
                  </w:tcBorders>
                  <w:vAlign w:val="center"/>
                </w:tcPr>
                <w:p w14:paraId="60426E1A" w14:textId="77777777" w:rsidR="003A0DD0" w:rsidRPr="002A4167" w:rsidRDefault="00F330A7" w:rsidP="003A0DD0">
                  <w:pPr>
                    <w:pStyle w:val="110"/>
                    <w:rPr>
                      <w:sz w:val="18"/>
                      <w:szCs w:val="18"/>
                    </w:rPr>
                  </w:pPr>
                  <w:r w:rsidRPr="002A4167">
                    <w:rPr>
                      <w:sz w:val="18"/>
                      <w:szCs w:val="18"/>
                    </w:rPr>
                    <w:t>16</w:t>
                  </w:r>
                </w:p>
              </w:tc>
              <w:tc>
                <w:tcPr>
                  <w:tcW w:w="638" w:type="dxa"/>
                  <w:tcBorders>
                    <w:top w:val="single" w:sz="4" w:space="0" w:color="auto"/>
                    <w:left w:val="single" w:sz="4" w:space="0" w:color="auto"/>
                    <w:bottom w:val="single" w:sz="4" w:space="0" w:color="auto"/>
                    <w:right w:val="single" w:sz="4" w:space="0" w:color="auto"/>
                  </w:tcBorders>
                  <w:vAlign w:val="center"/>
                </w:tcPr>
                <w:p w14:paraId="6F86D4AD" w14:textId="77777777" w:rsidR="003A0DD0" w:rsidRPr="002A4167" w:rsidRDefault="004877E7" w:rsidP="003A0DD0">
                  <w:pPr>
                    <w:pStyle w:val="110"/>
                    <w:rPr>
                      <w:sz w:val="18"/>
                      <w:szCs w:val="18"/>
                    </w:rPr>
                  </w:pPr>
                  <w:r w:rsidRPr="002A4167">
                    <w:rPr>
                      <w:sz w:val="18"/>
                      <w:szCs w:val="18"/>
                    </w:rPr>
                    <w:t>20</w:t>
                  </w:r>
                </w:p>
              </w:tc>
              <w:tc>
                <w:tcPr>
                  <w:tcW w:w="638" w:type="dxa"/>
                  <w:tcBorders>
                    <w:top w:val="single" w:sz="4" w:space="0" w:color="auto"/>
                    <w:left w:val="single" w:sz="4" w:space="0" w:color="auto"/>
                    <w:bottom w:val="single" w:sz="4" w:space="0" w:color="auto"/>
                    <w:right w:val="single" w:sz="4" w:space="0" w:color="auto"/>
                  </w:tcBorders>
                  <w:vAlign w:val="center"/>
                </w:tcPr>
                <w:p w14:paraId="2299ED02" w14:textId="77777777" w:rsidR="003A0DD0" w:rsidRPr="002A4167" w:rsidRDefault="003A0DD0" w:rsidP="003A0DD0">
                  <w:pPr>
                    <w:pStyle w:val="110"/>
                    <w:rPr>
                      <w:sz w:val="18"/>
                      <w:szCs w:val="18"/>
                    </w:rPr>
                  </w:pPr>
                  <w:r w:rsidRPr="002A4167">
                    <w:rPr>
                      <w:sz w:val="18"/>
                      <w:szCs w:val="18"/>
                    </w:rPr>
                    <w:t>0.</w:t>
                  </w:r>
                  <w:r w:rsidR="00EE0CEB" w:rsidRPr="002A4167">
                    <w:rPr>
                      <w:sz w:val="18"/>
                      <w:szCs w:val="18"/>
                    </w:rPr>
                    <w:t>4</w:t>
                  </w:r>
                </w:p>
              </w:tc>
              <w:tc>
                <w:tcPr>
                  <w:tcW w:w="567" w:type="dxa"/>
                  <w:tcBorders>
                    <w:top w:val="single" w:sz="4" w:space="0" w:color="auto"/>
                    <w:left w:val="single" w:sz="4" w:space="0" w:color="auto"/>
                    <w:bottom w:val="single" w:sz="4" w:space="0" w:color="auto"/>
                    <w:right w:val="single" w:sz="4" w:space="0" w:color="auto"/>
                  </w:tcBorders>
                  <w:vAlign w:val="center"/>
                </w:tcPr>
                <w:p w14:paraId="06261875" w14:textId="77777777" w:rsidR="003A0DD0" w:rsidRPr="002A4167" w:rsidRDefault="003A0DD0" w:rsidP="003A0DD0">
                  <w:pPr>
                    <w:pStyle w:val="110"/>
                    <w:rPr>
                      <w:sz w:val="18"/>
                      <w:szCs w:val="18"/>
                    </w:rPr>
                  </w:pPr>
                  <w:r w:rsidRPr="002A4167">
                    <w:rPr>
                      <w:sz w:val="18"/>
                      <w:szCs w:val="18"/>
                    </w:rPr>
                    <w:t>1</w:t>
                  </w:r>
                  <w:r w:rsidR="00A34D5C" w:rsidRPr="002A4167">
                    <w:rPr>
                      <w:sz w:val="18"/>
                      <w:szCs w:val="18"/>
                    </w:rPr>
                    <w:t>3.3</w:t>
                  </w:r>
                </w:p>
              </w:tc>
              <w:tc>
                <w:tcPr>
                  <w:tcW w:w="425" w:type="dxa"/>
                  <w:tcBorders>
                    <w:top w:val="single" w:sz="4" w:space="0" w:color="auto"/>
                    <w:left w:val="single" w:sz="4" w:space="0" w:color="auto"/>
                    <w:bottom w:val="single" w:sz="4" w:space="0" w:color="auto"/>
                    <w:right w:val="single" w:sz="4" w:space="0" w:color="auto"/>
                  </w:tcBorders>
                  <w:vAlign w:val="center"/>
                </w:tcPr>
                <w:p w14:paraId="7E84F2DA" w14:textId="77777777" w:rsidR="003A0DD0" w:rsidRPr="002A4167" w:rsidRDefault="003A0DD0" w:rsidP="003A0DD0">
                  <w:pPr>
                    <w:pStyle w:val="110"/>
                    <w:rPr>
                      <w:sz w:val="18"/>
                      <w:szCs w:val="18"/>
                    </w:rPr>
                  </w:pPr>
                  <w:r w:rsidRPr="002A4167">
                    <w:rPr>
                      <w:sz w:val="18"/>
                      <w:szCs w:val="18"/>
                    </w:rPr>
                    <w:t>25</w:t>
                  </w:r>
                </w:p>
              </w:tc>
              <w:tc>
                <w:tcPr>
                  <w:tcW w:w="709" w:type="dxa"/>
                  <w:tcBorders>
                    <w:top w:val="single" w:sz="4" w:space="0" w:color="auto"/>
                    <w:left w:val="single" w:sz="4" w:space="0" w:color="auto"/>
                    <w:bottom w:val="single" w:sz="4" w:space="0" w:color="auto"/>
                    <w:right w:val="single" w:sz="4" w:space="0" w:color="auto"/>
                  </w:tcBorders>
                  <w:vAlign w:val="center"/>
                </w:tcPr>
                <w:p w14:paraId="4D6597CB" w14:textId="77777777" w:rsidR="003A0DD0" w:rsidRPr="002A4167" w:rsidRDefault="00F330A7" w:rsidP="003A0DD0">
                  <w:pPr>
                    <w:pStyle w:val="110"/>
                    <w:rPr>
                      <w:sz w:val="18"/>
                      <w:szCs w:val="18"/>
                    </w:rPr>
                  </w:pPr>
                  <w:r w:rsidRPr="002A4167">
                    <w:rPr>
                      <w:sz w:val="18"/>
                      <w:szCs w:val="18"/>
                    </w:rPr>
                    <w:t>3000</w:t>
                  </w:r>
                </w:p>
              </w:tc>
              <w:tc>
                <w:tcPr>
                  <w:tcW w:w="425" w:type="dxa"/>
                  <w:tcBorders>
                    <w:top w:val="single" w:sz="4" w:space="0" w:color="auto"/>
                    <w:left w:val="single" w:sz="4" w:space="0" w:color="auto"/>
                    <w:bottom w:val="single" w:sz="4" w:space="0" w:color="auto"/>
                    <w:right w:val="single" w:sz="4" w:space="0" w:color="auto"/>
                  </w:tcBorders>
                  <w:vAlign w:val="center"/>
                </w:tcPr>
                <w:p w14:paraId="4D7D37AA" w14:textId="77777777" w:rsidR="003A0DD0" w:rsidRPr="002A4167" w:rsidRDefault="003A0DD0" w:rsidP="003A0DD0">
                  <w:pPr>
                    <w:pStyle w:val="110"/>
                    <w:rPr>
                      <w:sz w:val="18"/>
                      <w:szCs w:val="18"/>
                    </w:rPr>
                  </w:pPr>
                  <w:r w:rsidRPr="002A4167">
                    <w:rPr>
                      <w:rFonts w:hint="eastAsia"/>
                      <w:sz w:val="18"/>
                      <w:szCs w:val="18"/>
                    </w:rPr>
                    <w:t>正常</w:t>
                  </w:r>
                </w:p>
              </w:tc>
              <w:tc>
                <w:tcPr>
                  <w:tcW w:w="779" w:type="dxa"/>
                  <w:tcBorders>
                    <w:top w:val="single" w:sz="4" w:space="0" w:color="auto"/>
                    <w:left w:val="single" w:sz="4" w:space="0" w:color="auto"/>
                    <w:bottom w:val="single" w:sz="4" w:space="0" w:color="auto"/>
                    <w:right w:val="single" w:sz="4" w:space="0" w:color="auto"/>
                  </w:tcBorders>
                  <w:vAlign w:val="center"/>
                </w:tcPr>
                <w:p w14:paraId="57CD4455" w14:textId="77777777" w:rsidR="003A0DD0" w:rsidRPr="002A4167" w:rsidRDefault="003A0DD0" w:rsidP="003A0DD0">
                  <w:pPr>
                    <w:pStyle w:val="110"/>
                    <w:rPr>
                      <w:sz w:val="18"/>
                      <w:szCs w:val="18"/>
                    </w:rPr>
                  </w:pPr>
                  <w:r w:rsidRPr="002A4167">
                    <w:rPr>
                      <w:rFonts w:hint="eastAsia"/>
                      <w:sz w:val="18"/>
                      <w:szCs w:val="18"/>
                    </w:rPr>
                    <w:t>PM</w:t>
                  </w:r>
                  <w:r w:rsidRPr="002A4167">
                    <w:rPr>
                      <w:sz w:val="18"/>
                      <w:szCs w:val="18"/>
                      <w:vertAlign w:val="subscript"/>
                    </w:rPr>
                    <w:t>10</w:t>
                  </w:r>
                </w:p>
              </w:tc>
              <w:tc>
                <w:tcPr>
                  <w:tcW w:w="761" w:type="dxa"/>
                  <w:tcBorders>
                    <w:top w:val="single" w:sz="4" w:space="0" w:color="auto"/>
                    <w:left w:val="single" w:sz="4" w:space="0" w:color="auto"/>
                    <w:bottom w:val="single" w:sz="4" w:space="0" w:color="auto"/>
                    <w:right w:val="single" w:sz="4" w:space="0" w:color="auto"/>
                  </w:tcBorders>
                  <w:vAlign w:val="center"/>
                </w:tcPr>
                <w:p w14:paraId="78C346F8" w14:textId="4E5AEAA7" w:rsidR="003A0DD0" w:rsidRPr="002A4167" w:rsidRDefault="003A0DD0" w:rsidP="003A0DD0">
                  <w:pPr>
                    <w:pStyle w:val="110"/>
                    <w:rPr>
                      <w:sz w:val="18"/>
                      <w:szCs w:val="18"/>
                    </w:rPr>
                  </w:pPr>
                  <w:r w:rsidRPr="002A4167">
                    <w:rPr>
                      <w:rFonts w:hint="eastAsia"/>
                      <w:sz w:val="18"/>
                      <w:szCs w:val="18"/>
                    </w:rPr>
                    <w:t>0</w:t>
                  </w:r>
                  <w:r w:rsidRPr="002A4167">
                    <w:rPr>
                      <w:sz w:val="18"/>
                      <w:szCs w:val="18"/>
                    </w:rPr>
                    <w:t>.00</w:t>
                  </w:r>
                  <w:r w:rsidR="00DC2961" w:rsidRPr="002A4167">
                    <w:rPr>
                      <w:sz w:val="18"/>
                      <w:szCs w:val="18"/>
                    </w:rPr>
                    <w:t>3</w:t>
                  </w:r>
                </w:p>
              </w:tc>
            </w:tr>
            <w:tr w:rsidR="002A4167" w:rsidRPr="002A4167" w14:paraId="28D2CA15" w14:textId="77777777" w:rsidTr="006F4090">
              <w:trPr>
                <w:trHeight w:val="340"/>
                <w:jc w:val="center"/>
              </w:trPr>
              <w:tc>
                <w:tcPr>
                  <w:tcW w:w="561" w:type="dxa"/>
                  <w:tcBorders>
                    <w:top w:val="single" w:sz="4" w:space="0" w:color="auto"/>
                    <w:left w:val="single" w:sz="4" w:space="0" w:color="auto"/>
                    <w:bottom w:val="single" w:sz="4" w:space="0" w:color="auto"/>
                    <w:right w:val="single" w:sz="4" w:space="0" w:color="auto"/>
                  </w:tcBorders>
                  <w:vAlign w:val="center"/>
                </w:tcPr>
                <w:p w14:paraId="22DB60D0" w14:textId="77777777" w:rsidR="003A0DD0" w:rsidRPr="002A4167" w:rsidRDefault="003A0DD0" w:rsidP="003A0DD0">
                  <w:pPr>
                    <w:pStyle w:val="110"/>
                    <w:rPr>
                      <w:sz w:val="18"/>
                      <w:szCs w:val="18"/>
                    </w:rPr>
                  </w:pPr>
                  <w:r w:rsidRPr="002A4167">
                    <w:rPr>
                      <w:rFonts w:hint="eastAsia"/>
                      <w:sz w:val="18"/>
                      <w:szCs w:val="18"/>
                    </w:rPr>
                    <w:t>DA</w:t>
                  </w:r>
                </w:p>
                <w:p w14:paraId="551DC721" w14:textId="77777777" w:rsidR="003A0DD0" w:rsidRPr="002A4167" w:rsidRDefault="003A0DD0" w:rsidP="003A0DD0">
                  <w:pPr>
                    <w:pStyle w:val="110"/>
                    <w:rPr>
                      <w:sz w:val="18"/>
                      <w:szCs w:val="18"/>
                    </w:rPr>
                  </w:pPr>
                  <w:r w:rsidRPr="002A4167">
                    <w:rPr>
                      <w:sz w:val="18"/>
                      <w:szCs w:val="18"/>
                    </w:rPr>
                    <w:t>002</w:t>
                  </w:r>
                </w:p>
              </w:tc>
              <w:tc>
                <w:tcPr>
                  <w:tcW w:w="635" w:type="dxa"/>
                  <w:tcBorders>
                    <w:top w:val="single" w:sz="4" w:space="0" w:color="auto"/>
                    <w:left w:val="single" w:sz="4" w:space="0" w:color="auto"/>
                    <w:bottom w:val="single" w:sz="4" w:space="0" w:color="auto"/>
                    <w:right w:val="single" w:sz="4" w:space="0" w:color="auto"/>
                  </w:tcBorders>
                  <w:vAlign w:val="center"/>
                </w:tcPr>
                <w:p w14:paraId="726D2656" w14:textId="77777777" w:rsidR="003A0DD0" w:rsidRPr="002A4167" w:rsidRDefault="003A0DD0" w:rsidP="003A0DD0">
                  <w:pPr>
                    <w:pStyle w:val="110"/>
                    <w:rPr>
                      <w:sz w:val="18"/>
                      <w:szCs w:val="18"/>
                    </w:rPr>
                  </w:pPr>
                  <w:r w:rsidRPr="002A4167">
                    <w:rPr>
                      <w:rFonts w:hint="eastAsia"/>
                      <w:sz w:val="18"/>
                      <w:szCs w:val="18"/>
                    </w:rPr>
                    <w:t>排气筒</w:t>
                  </w:r>
                </w:p>
              </w:tc>
              <w:tc>
                <w:tcPr>
                  <w:tcW w:w="797" w:type="dxa"/>
                  <w:tcBorders>
                    <w:top w:val="single" w:sz="4" w:space="0" w:color="auto"/>
                    <w:left w:val="single" w:sz="4" w:space="0" w:color="auto"/>
                    <w:bottom w:val="single" w:sz="6" w:space="0" w:color="auto"/>
                    <w:right w:val="single" w:sz="4" w:space="0" w:color="auto"/>
                  </w:tcBorders>
                  <w:vAlign w:val="center"/>
                </w:tcPr>
                <w:p w14:paraId="606499EA" w14:textId="77777777" w:rsidR="003A0DD0" w:rsidRPr="002A4167" w:rsidRDefault="003A0DD0" w:rsidP="003A0DD0">
                  <w:pPr>
                    <w:pStyle w:val="110"/>
                    <w:rPr>
                      <w:sz w:val="18"/>
                      <w:szCs w:val="18"/>
                    </w:rPr>
                  </w:pPr>
                  <w:r w:rsidRPr="002A4167">
                    <w:rPr>
                      <w:sz w:val="18"/>
                      <w:szCs w:val="18"/>
                    </w:rPr>
                    <w:t>E120.</w:t>
                  </w:r>
                  <w:r w:rsidR="00600DE1" w:rsidRPr="002A4167">
                    <w:rPr>
                      <w:sz w:val="18"/>
                      <w:szCs w:val="18"/>
                    </w:rPr>
                    <w:t>6065</w:t>
                  </w:r>
                  <w:r w:rsidR="00A34D5C" w:rsidRPr="002A4167">
                    <w:rPr>
                      <w:sz w:val="18"/>
                      <w:szCs w:val="18"/>
                    </w:rPr>
                    <w:t>85</w:t>
                  </w:r>
                  <w:r w:rsidRPr="002A4167">
                    <w:rPr>
                      <w:kern w:val="0"/>
                      <w:sz w:val="18"/>
                      <w:szCs w:val="16"/>
                    </w:rPr>
                    <w:t>°</w:t>
                  </w:r>
                </w:p>
              </w:tc>
              <w:tc>
                <w:tcPr>
                  <w:tcW w:w="797" w:type="dxa"/>
                  <w:tcBorders>
                    <w:top w:val="single" w:sz="4" w:space="0" w:color="auto"/>
                    <w:left w:val="single" w:sz="4" w:space="0" w:color="auto"/>
                    <w:bottom w:val="single" w:sz="6" w:space="0" w:color="auto"/>
                    <w:right w:val="single" w:sz="4" w:space="0" w:color="auto"/>
                  </w:tcBorders>
                  <w:vAlign w:val="center"/>
                </w:tcPr>
                <w:p w14:paraId="0E719CC6" w14:textId="77777777" w:rsidR="003A0DD0" w:rsidRPr="002A4167" w:rsidRDefault="003A0DD0" w:rsidP="003A0DD0">
                  <w:pPr>
                    <w:pStyle w:val="110"/>
                    <w:rPr>
                      <w:sz w:val="18"/>
                      <w:szCs w:val="18"/>
                    </w:rPr>
                  </w:pPr>
                  <w:r w:rsidRPr="002A4167">
                    <w:rPr>
                      <w:rFonts w:hint="eastAsia"/>
                      <w:sz w:val="18"/>
                      <w:szCs w:val="18"/>
                    </w:rPr>
                    <w:t>N</w:t>
                  </w:r>
                  <w:r w:rsidRPr="002A4167">
                    <w:rPr>
                      <w:sz w:val="18"/>
                      <w:szCs w:val="18"/>
                    </w:rPr>
                    <w:t>30.5</w:t>
                  </w:r>
                  <w:r w:rsidR="00600DE1" w:rsidRPr="002A4167">
                    <w:rPr>
                      <w:sz w:val="18"/>
                      <w:szCs w:val="18"/>
                    </w:rPr>
                    <w:t>99912</w:t>
                  </w:r>
                  <w:r w:rsidRPr="002A4167">
                    <w:rPr>
                      <w:kern w:val="0"/>
                      <w:sz w:val="18"/>
                      <w:szCs w:val="16"/>
                    </w:rPr>
                    <w:t>°</w:t>
                  </w:r>
                </w:p>
              </w:tc>
              <w:tc>
                <w:tcPr>
                  <w:tcW w:w="814" w:type="dxa"/>
                  <w:tcBorders>
                    <w:top w:val="single" w:sz="4" w:space="0" w:color="auto"/>
                    <w:left w:val="single" w:sz="4" w:space="0" w:color="auto"/>
                    <w:bottom w:val="single" w:sz="4" w:space="0" w:color="auto"/>
                    <w:right w:val="single" w:sz="4" w:space="0" w:color="auto"/>
                  </w:tcBorders>
                  <w:vAlign w:val="center"/>
                </w:tcPr>
                <w:p w14:paraId="37980796" w14:textId="77777777" w:rsidR="003A0DD0" w:rsidRPr="002A4167" w:rsidRDefault="00F330A7" w:rsidP="003A0DD0">
                  <w:pPr>
                    <w:pStyle w:val="110"/>
                    <w:rPr>
                      <w:sz w:val="18"/>
                      <w:szCs w:val="18"/>
                    </w:rPr>
                  </w:pPr>
                  <w:r w:rsidRPr="002A4167">
                    <w:rPr>
                      <w:sz w:val="18"/>
                      <w:szCs w:val="18"/>
                    </w:rPr>
                    <w:t>16</w:t>
                  </w:r>
                </w:p>
              </w:tc>
              <w:tc>
                <w:tcPr>
                  <w:tcW w:w="638" w:type="dxa"/>
                  <w:tcBorders>
                    <w:top w:val="single" w:sz="4" w:space="0" w:color="auto"/>
                    <w:left w:val="single" w:sz="4" w:space="0" w:color="auto"/>
                    <w:bottom w:val="single" w:sz="4" w:space="0" w:color="auto"/>
                    <w:right w:val="single" w:sz="4" w:space="0" w:color="auto"/>
                  </w:tcBorders>
                  <w:vAlign w:val="center"/>
                </w:tcPr>
                <w:p w14:paraId="5E67CD0C" w14:textId="77777777" w:rsidR="003A0DD0" w:rsidRPr="002A4167" w:rsidRDefault="004877E7" w:rsidP="003A0DD0">
                  <w:pPr>
                    <w:pStyle w:val="110"/>
                    <w:rPr>
                      <w:sz w:val="18"/>
                      <w:szCs w:val="18"/>
                    </w:rPr>
                  </w:pPr>
                  <w:r w:rsidRPr="002A4167">
                    <w:rPr>
                      <w:sz w:val="18"/>
                      <w:szCs w:val="18"/>
                    </w:rPr>
                    <w:t>20</w:t>
                  </w:r>
                </w:p>
              </w:tc>
              <w:tc>
                <w:tcPr>
                  <w:tcW w:w="638" w:type="dxa"/>
                  <w:tcBorders>
                    <w:top w:val="single" w:sz="4" w:space="0" w:color="auto"/>
                    <w:left w:val="single" w:sz="4" w:space="0" w:color="auto"/>
                    <w:bottom w:val="single" w:sz="4" w:space="0" w:color="auto"/>
                    <w:right w:val="single" w:sz="4" w:space="0" w:color="auto"/>
                  </w:tcBorders>
                  <w:vAlign w:val="center"/>
                </w:tcPr>
                <w:p w14:paraId="4F32311B" w14:textId="77777777" w:rsidR="003A0DD0" w:rsidRPr="002A4167" w:rsidRDefault="00F330A7" w:rsidP="003A0DD0">
                  <w:pPr>
                    <w:pStyle w:val="110"/>
                    <w:rPr>
                      <w:sz w:val="18"/>
                      <w:szCs w:val="18"/>
                    </w:rPr>
                  </w:pPr>
                  <w:r w:rsidRPr="002A4167">
                    <w:rPr>
                      <w:sz w:val="18"/>
                      <w:szCs w:val="18"/>
                    </w:rPr>
                    <w:t>0.</w:t>
                  </w:r>
                  <w:r w:rsidR="00726563" w:rsidRPr="002A4167">
                    <w:rPr>
                      <w:sz w:val="18"/>
                      <w:szCs w:val="18"/>
                    </w:rPr>
                    <w:t>7</w:t>
                  </w:r>
                </w:p>
              </w:tc>
              <w:tc>
                <w:tcPr>
                  <w:tcW w:w="567" w:type="dxa"/>
                  <w:tcBorders>
                    <w:top w:val="single" w:sz="4" w:space="0" w:color="auto"/>
                    <w:left w:val="single" w:sz="4" w:space="0" w:color="auto"/>
                    <w:bottom w:val="single" w:sz="4" w:space="0" w:color="auto"/>
                    <w:right w:val="single" w:sz="4" w:space="0" w:color="auto"/>
                  </w:tcBorders>
                  <w:vAlign w:val="center"/>
                </w:tcPr>
                <w:p w14:paraId="5392BA4A" w14:textId="77777777" w:rsidR="003A0DD0" w:rsidRPr="002A4167" w:rsidRDefault="00F330A7" w:rsidP="003A0DD0">
                  <w:pPr>
                    <w:pStyle w:val="110"/>
                    <w:rPr>
                      <w:sz w:val="18"/>
                      <w:szCs w:val="18"/>
                    </w:rPr>
                  </w:pPr>
                  <w:r w:rsidRPr="002A4167">
                    <w:rPr>
                      <w:sz w:val="18"/>
                      <w:szCs w:val="18"/>
                    </w:rPr>
                    <w:t>1</w:t>
                  </w:r>
                  <w:r w:rsidR="00726563" w:rsidRPr="002A4167">
                    <w:rPr>
                      <w:sz w:val="18"/>
                      <w:szCs w:val="18"/>
                    </w:rPr>
                    <w:t>4.4</w:t>
                  </w:r>
                </w:p>
              </w:tc>
              <w:tc>
                <w:tcPr>
                  <w:tcW w:w="425" w:type="dxa"/>
                  <w:tcBorders>
                    <w:top w:val="single" w:sz="4" w:space="0" w:color="auto"/>
                    <w:left w:val="single" w:sz="4" w:space="0" w:color="auto"/>
                    <w:bottom w:val="single" w:sz="4" w:space="0" w:color="auto"/>
                    <w:right w:val="single" w:sz="4" w:space="0" w:color="auto"/>
                  </w:tcBorders>
                  <w:vAlign w:val="center"/>
                </w:tcPr>
                <w:p w14:paraId="3F018EC9" w14:textId="77777777" w:rsidR="003A0DD0" w:rsidRPr="002A4167" w:rsidRDefault="003A0DD0" w:rsidP="003A0DD0">
                  <w:pPr>
                    <w:pStyle w:val="110"/>
                    <w:rPr>
                      <w:sz w:val="18"/>
                      <w:szCs w:val="18"/>
                    </w:rPr>
                  </w:pPr>
                  <w:r w:rsidRPr="002A4167">
                    <w:rPr>
                      <w:rFonts w:hint="eastAsia"/>
                      <w:sz w:val="18"/>
                      <w:szCs w:val="18"/>
                    </w:rPr>
                    <w:t>2</w:t>
                  </w:r>
                  <w:r w:rsidRPr="002A4167">
                    <w:rPr>
                      <w:sz w:val="18"/>
                      <w:szCs w:val="18"/>
                    </w:rPr>
                    <w:t>5</w:t>
                  </w:r>
                </w:p>
              </w:tc>
              <w:tc>
                <w:tcPr>
                  <w:tcW w:w="709" w:type="dxa"/>
                  <w:tcBorders>
                    <w:top w:val="single" w:sz="4" w:space="0" w:color="auto"/>
                    <w:left w:val="single" w:sz="4" w:space="0" w:color="auto"/>
                    <w:bottom w:val="single" w:sz="4" w:space="0" w:color="auto"/>
                    <w:right w:val="single" w:sz="4" w:space="0" w:color="auto"/>
                  </w:tcBorders>
                  <w:vAlign w:val="center"/>
                </w:tcPr>
                <w:p w14:paraId="39CF900F" w14:textId="77777777" w:rsidR="003A0DD0" w:rsidRPr="002A4167" w:rsidRDefault="00F330A7" w:rsidP="003A0DD0">
                  <w:pPr>
                    <w:pStyle w:val="110"/>
                    <w:rPr>
                      <w:sz w:val="18"/>
                      <w:szCs w:val="18"/>
                    </w:rPr>
                  </w:pPr>
                  <w:r w:rsidRPr="002A4167">
                    <w:rPr>
                      <w:sz w:val="18"/>
                      <w:szCs w:val="18"/>
                    </w:rPr>
                    <w:t>3000</w:t>
                  </w:r>
                </w:p>
              </w:tc>
              <w:tc>
                <w:tcPr>
                  <w:tcW w:w="425" w:type="dxa"/>
                  <w:tcBorders>
                    <w:top w:val="single" w:sz="4" w:space="0" w:color="auto"/>
                    <w:left w:val="single" w:sz="4" w:space="0" w:color="auto"/>
                    <w:bottom w:val="single" w:sz="4" w:space="0" w:color="auto"/>
                    <w:right w:val="single" w:sz="4" w:space="0" w:color="auto"/>
                  </w:tcBorders>
                  <w:vAlign w:val="center"/>
                </w:tcPr>
                <w:p w14:paraId="6AD65D86" w14:textId="77777777" w:rsidR="003A0DD0" w:rsidRPr="002A4167" w:rsidRDefault="003A0DD0" w:rsidP="003A0DD0">
                  <w:pPr>
                    <w:pStyle w:val="110"/>
                    <w:rPr>
                      <w:sz w:val="18"/>
                      <w:szCs w:val="18"/>
                    </w:rPr>
                  </w:pPr>
                  <w:r w:rsidRPr="002A4167">
                    <w:rPr>
                      <w:rFonts w:hint="eastAsia"/>
                      <w:sz w:val="18"/>
                      <w:szCs w:val="18"/>
                    </w:rPr>
                    <w:t>正常</w:t>
                  </w:r>
                </w:p>
              </w:tc>
              <w:tc>
                <w:tcPr>
                  <w:tcW w:w="779" w:type="dxa"/>
                  <w:tcBorders>
                    <w:top w:val="single" w:sz="4" w:space="0" w:color="auto"/>
                    <w:left w:val="single" w:sz="4" w:space="0" w:color="auto"/>
                    <w:bottom w:val="single" w:sz="4" w:space="0" w:color="auto"/>
                    <w:right w:val="single" w:sz="4" w:space="0" w:color="auto"/>
                  </w:tcBorders>
                  <w:vAlign w:val="center"/>
                </w:tcPr>
                <w:p w14:paraId="3CCEC1DC" w14:textId="77777777" w:rsidR="003A0DD0" w:rsidRPr="002A4167" w:rsidRDefault="003A0DD0" w:rsidP="003A0DD0">
                  <w:pPr>
                    <w:pStyle w:val="110"/>
                    <w:rPr>
                      <w:sz w:val="18"/>
                      <w:szCs w:val="18"/>
                    </w:rPr>
                  </w:pPr>
                  <w:r w:rsidRPr="002A4167">
                    <w:rPr>
                      <w:rFonts w:hint="eastAsia"/>
                      <w:sz w:val="18"/>
                      <w:szCs w:val="18"/>
                    </w:rPr>
                    <w:t>NMHC</w:t>
                  </w:r>
                </w:p>
              </w:tc>
              <w:tc>
                <w:tcPr>
                  <w:tcW w:w="761" w:type="dxa"/>
                  <w:tcBorders>
                    <w:top w:val="single" w:sz="4" w:space="0" w:color="auto"/>
                    <w:left w:val="single" w:sz="4" w:space="0" w:color="auto"/>
                    <w:bottom w:val="single" w:sz="4" w:space="0" w:color="auto"/>
                    <w:right w:val="single" w:sz="4" w:space="0" w:color="auto"/>
                  </w:tcBorders>
                  <w:vAlign w:val="center"/>
                </w:tcPr>
                <w:p w14:paraId="62EFE937" w14:textId="77777777" w:rsidR="003A0DD0" w:rsidRPr="002A4167" w:rsidRDefault="003A0DD0" w:rsidP="003A0DD0">
                  <w:pPr>
                    <w:pStyle w:val="110"/>
                    <w:rPr>
                      <w:sz w:val="18"/>
                      <w:szCs w:val="18"/>
                    </w:rPr>
                  </w:pPr>
                  <w:r w:rsidRPr="002A4167">
                    <w:rPr>
                      <w:rFonts w:hint="eastAsia"/>
                      <w:sz w:val="18"/>
                      <w:szCs w:val="18"/>
                    </w:rPr>
                    <w:t>0</w:t>
                  </w:r>
                  <w:r w:rsidRPr="002A4167">
                    <w:rPr>
                      <w:sz w:val="18"/>
                      <w:szCs w:val="18"/>
                    </w:rPr>
                    <w:t>.0</w:t>
                  </w:r>
                  <w:r w:rsidR="00600DE1" w:rsidRPr="002A4167">
                    <w:rPr>
                      <w:sz w:val="18"/>
                      <w:szCs w:val="18"/>
                    </w:rPr>
                    <w:t>49</w:t>
                  </w:r>
                </w:p>
              </w:tc>
            </w:tr>
            <w:tr w:rsidR="002A4167" w:rsidRPr="002A4167" w14:paraId="320F0E68" w14:textId="77777777" w:rsidTr="006F4090">
              <w:trPr>
                <w:trHeight w:val="340"/>
                <w:jc w:val="center"/>
              </w:trPr>
              <w:tc>
                <w:tcPr>
                  <w:tcW w:w="8546" w:type="dxa"/>
                  <w:gridSpan w:val="13"/>
                  <w:tcBorders>
                    <w:top w:val="single" w:sz="4" w:space="0" w:color="auto"/>
                    <w:left w:val="single" w:sz="4" w:space="0" w:color="auto"/>
                    <w:bottom w:val="single" w:sz="4" w:space="0" w:color="auto"/>
                    <w:right w:val="single" w:sz="4" w:space="0" w:color="auto"/>
                  </w:tcBorders>
                  <w:vAlign w:val="center"/>
                </w:tcPr>
                <w:p w14:paraId="399F5F12" w14:textId="77777777" w:rsidR="003A0DD0" w:rsidRPr="002A4167" w:rsidRDefault="003A0DD0" w:rsidP="003A0DD0">
                  <w:pPr>
                    <w:pStyle w:val="110"/>
                    <w:jc w:val="both"/>
                    <w:rPr>
                      <w:sz w:val="18"/>
                      <w:szCs w:val="18"/>
                    </w:rPr>
                  </w:pPr>
                  <w:r w:rsidRPr="002A4167">
                    <w:rPr>
                      <w:kern w:val="0"/>
                      <w:sz w:val="18"/>
                      <w:szCs w:val="18"/>
                    </w:rPr>
                    <w:t>*</w:t>
                  </w:r>
                  <w:r w:rsidRPr="002A4167">
                    <w:rPr>
                      <w:rFonts w:eastAsia="宋" w:hint="eastAsia"/>
                      <w:kern w:val="0"/>
                      <w:sz w:val="18"/>
                      <w:szCs w:val="18"/>
                    </w:rPr>
                    <w:t>：本项目坐标采用经纬度</w:t>
                  </w:r>
                </w:p>
              </w:tc>
            </w:tr>
          </w:tbl>
          <w:p w14:paraId="06A86F98" w14:textId="77777777" w:rsidR="00F13C6C" w:rsidRPr="002A4167" w:rsidRDefault="00F13C6C">
            <w:pPr>
              <w:widowControl/>
              <w:spacing w:beforeLines="50" w:before="120" w:line="240" w:lineRule="auto"/>
              <w:ind w:firstLineChars="1145" w:firstLine="2414"/>
              <w:jc w:val="left"/>
              <w:rPr>
                <w:kern w:val="0"/>
              </w:rPr>
            </w:pPr>
            <w:r w:rsidRPr="002A4167">
              <w:rPr>
                <w:rFonts w:eastAsia="宋" w:hint="eastAsia"/>
                <w:b/>
                <w:bCs/>
                <w:kern w:val="0"/>
                <w:sz w:val="21"/>
                <w:szCs w:val="21"/>
              </w:rPr>
              <w:t>表</w:t>
            </w:r>
            <w:r w:rsidRPr="002A4167">
              <w:rPr>
                <w:b/>
                <w:bCs/>
                <w:kern w:val="0"/>
                <w:sz w:val="21"/>
                <w:szCs w:val="21"/>
              </w:rPr>
              <w:t>7-1</w:t>
            </w:r>
            <w:r w:rsidR="00A76B76" w:rsidRPr="002A4167">
              <w:rPr>
                <w:b/>
                <w:bCs/>
                <w:kern w:val="0"/>
                <w:sz w:val="21"/>
                <w:szCs w:val="21"/>
              </w:rPr>
              <w:t>2</w:t>
            </w:r>
            <w:r w:rsidRPr="002A4167">
              <w:rPr>
                <w:b/>
                <w:bCs/>
                <w:kern w:val="0"/>
                <w:sz w:val="21"/>
                <w:szCs w:val="21"/>
              </w:rPr>
              <w:t>b</w:t>
            </w:r>
            <w:r w:rsidR="001F42AE" w:rsidRPr="002A4167">
              <w:rPr>
                <w:b/>
                <w:bCs/>
                <w:kern w:val="0"/>
                <w:sz w:val="21"/>
                <w:szCs w:val="21"/>
              </w:rPr>
              <w:t xml:space="preserve">  </w:t>
            </w:r>
            <w:r w:rsidRPr="002A4167">
              <w:rPr>
                <w:rFonts w:eastAsia="宋" w:hint="eastAsia"/>
                <w:b/>
                <w:bCs/>
                <w:kern w:val="0"/>
                <w:sz w:val="21"/>
                <w:szCs w:val="21"/>
              </w:rPr>
              <w:t>项目主要废气污染物排放强度（面源）</w:t>
            </w:r>
          </w:p>
          <w:tbl>
            <w:tblPr>
              <w:tblW w:w="49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3"/>
              <w:gridCol w:w="1274"/>
              <w:gridCol w:w="1275"/>
              <w:gridCol w:w="849"/>
              <w:gridCol w:w="851"/>
              <w:gridCol w:w="849"/>
              <w:gridCol w:w="709"/>
              <w:gridCol w:w="1053"/>
              <w:gridCol w:w="1053"/>
            </w:tblGrid>
            <w:tr w:rsidR="002A4167" w:rsidRPr="002A4167" w14:paraId="3206FEE9" w14:textId="77777777" w:rsidTr="00A57F86">
              <w:trPr>
                <w:trHeight w:val="340"/>
                <w:jc w:val="center"/>
              </w:trPr>
              <w:tc>
                <w:tcPr>
                  <w:tcW w:w="370" w:type="pct"/>
                  <w:vMerge w:val="restart"/>
                  <w:tcBorders>
                    <w:top w:val="single" w:sz="4" w:space="0" w:color="auto"/>
                    <w:left w:val="single" w:sz="4" w:space="0" w:color="auto"/>
                    <w:bottom w:val="single" w:sz="6" w:space="0" w:color="auto"/>
                    <w:right w:val="single" w:sz="4" w:space="0" w:color="auto"/>
                  </w:tcBorders>
                  <w:vAlign w:val="center"/>
                </w:tcPr>
                <w:p w14:paraId="06CDDC76" w14:textId="77777777" w:rsidR="001455EA" w:rsidRPr="002A4167" w:rsidRDefault="001455EA">
                  <w:pPr>
                    <w:widowControl/>
                    <w:spacing w:line="240" w:lineRule="auto"/>
                    <w:ind w:firstLineChars="0" w:firstLine="0"/>
                    <w:jc w:val="center"/>
                    <w:rPr>
                      <w:b/>
                      <w:kern w:val="0"/>
                      <w:sz w:val="18"/>
                      <w:szCs w:val="18"/>
                    </w:rPr>
                  </w:pPr>
                  <w:r w:rsidRPr="002A4167">
                    <w:rPr>
                      <w:rFonts w:hint="eastAsia"/>
                      <w:b/>
                      <w:kern w:val="0"/>
                      <w:sz w:val="18"/>
                      <w:szCs w:val="18"/>
                    </w:rPr>
                    <w:t>名称</w:t>
                  </w:r>
                </w:p>
              </w:tc>
              <w:tc>
                <w:tcPr>
                  <w:tcW w:w="1491" w:type="pct"/>
                  <w:gridSpan w:val="2"/>
                  <w:tcBorders>
                    <w:top w:val="single" w:sz="4" w:space="0" w:color="auto"/>
                    <w:left w:val="single" w:sz="4" w:space="0" w:color="auto"/>
                    <w:bottom w:val="single" w:sz="4" w:space="0" w:color="auto"/>
                    <w:right w:val="single" w:sz="4" w:space="0" w:color="auto"/>
                  </w:tcBorders>
                  <w:vAlign w:val="center"/>
                </w:tcPr>
                <w:p w14:paraId="228F3DDC" w14:textId="77777777" w:rsidR="001455EA" w:rsidRPr="002A4167" w:rsidRDefault="001455EA">
                  <w:pPr>
                    <w:widowControl/>
                    <w:spacing w:line="240" w:lineRule="auto"/>
                    <w:ind w:firstLineChars="0" w:firstLine="0"/>
                    <w:jc w:val="center"/>
                    <w:rPr>
                      <w:b/>
                      <w:kern w:val="0"/>
                      <w:sz w:val="18"/>
                      <w:szCs w:val="18"/>
                    </w:rPr>
                  </w:pPr>
                  <w:proofErr w:type="gramStart"/>
                  <w:r w:rsidRPr="002A4167">
                    <w:rPr>
                      <w:rFonts w:hint="eastAsia"/>
                      <w:b/>
                      <w:kern w:val="0"/>
                      <w:sz w:val="18"/>
                      <w:szCs w:val="18"/>
                    </w:rPr>
                    <w:t>面源各顶点</w:t>
                  </w:r>
                  <w:proofErr w:type="gramEnd"/>
                  <w:r w:rsidRPr="002A4167">
                    <w:rPr>
                      <w:rFonts w:hint="eastAsia"/>
                      <w:b/>
                      <w:kern w:val="0"/>
                      <w:sz w:val="18"/>
                      <w:szCs w:val="18"/>
                    </w:rPr>
                    <w:t>坐标</w:t>
                  </w:r>
                  <w:r w:rsidRPr="002A4167">
                    <w:rPr>
                      <w:rFonts w:hint="eastAsia"/>
                      <w:b/>
                      <w:kern w:val="0"/>
                      <w:sz w:val="18"/>
                      <w:szCs w:val="18"/>
                    </w:rPr>
                    <w:t>/m</w:t>
                  </w:r>
                </w:p>
              </w:tc>
              <w:tc>
                <w:tcPr>
                  <w:tcW w:w="497" w:type="pct"/>
                  <w:vMerge w:val="restart"/>
                  <w:tcBorders>
                    <w:top w:val="single" w:sz="4" w:space="0" w:color="auto"/>
                    <w:left w:val="single" w:sz="4" w:space="0" w:color="auto"/>
                    <w:right w:val="single" w:sz="4" w:space="0" w:color="auto"/>
                  </w:tcBorders>
                  <w:vAlign w:val="center"/>
                </w:tcPr>
                <w:p w14:paraId="6C44F417" w14:textId="77777777" w:rsidR="001455EA" w:rsidRPr="002A4167" w:rsidRDefault="001455EA">
                  <w:pPr>
                    <w:widowControl/>
                    <w:spacing w:line="240" w:lineRule="auto"/>
                    <w:ind w:firstLineChars="0" w:firstLine="0"/>
                    <w:jc w:val="center"/>
                    <w:rPr>
                      <w:b/>
                      <w:kern w:val="0"/>
                      <w:sz w:val="18"/>
                      <w:szCs w:val="18"/>
                    </w:rPr>
                  </w:pPr>
                  <w:r w:rsidRPr="002A4167">
                    <w:rPr>
                      <w:rFonts w:hint="eastAsia"/>
                      <w:b/>
                      <w:kern w:val="0"/>
                      <w:sz w:val="18"/>
                      <w:szCs w:val="18"/>
                    </w:rPr>
                    <w:t>面源海拔高度</w:t>
                  </w:r>
                  <w:r w:rsidRPr="002A4167">
                    <w:rPr>
                      <w:rFonts w:hint="eastAsia"/>
                      <w:b/>
                      <w:kern w:val="0"/>
                      <w:sz w:val="18"/>
                      <w:szCs w:val="18"/>
                    </w:rPr>
                    <w:t>/m</w:t>
                  </w:r>
                </w:p>
              </w:tc>
              <w:tc>
                <w:tcPr>
                  <w:tcW w:w="498" w:type="pct"/>
                  <w:vMerge w:val="restart"/>
                  <w:tcBorders>
                    <w:top w:val="single" w:sz="4" w:space="0" w:color="auto"/>
                    <w:left w:val="single" w:sz="4" w:space="0" w:color="auto"/>
                    <w:bottom w:val="single" w:sz="6" w:space="0" w:color="auto"/>
                    <w:right w:val="single" w:sz="4" w:space="0" w:color="auto"/>
                  </w:tcBorders>
                  <w:vAlign w:val="center"/>
                </w:tcPr>
                <w:p w14:paraId="2C550806" w14:textId="77777777" w:rsidR="001455EA" w:rsidRPr="002A4167" w:rsidRDefault="001455EA">
                  <w:pPr>
                    <w:widowControl/>
                    <w:spacing w:line="240" w:lineRule="auto"/>
                    <w:ind w:firstLineChars="0" w:firstLine="0"/>
                    <w:jc w:val="center"/>
                    <w:rPr>
                      <w:b/>
                      <w:kern w:val="0"/>
                      <w:sz w:val="18"/>
                      <w:szCs w:val="18"/>
                    </w:rPr>
                  </w:pPr>
                  <w:r w:rsidRPr="002A4167">
                    <w:rPr>
                      <w:rFonts w:hint="eastAsia"/>
                      <w:b/>
                      <w:kern w:val="0"/>
                      <w:sz w:val="18"/>
                      <w:szCs w:val="18"/>
                    </w:rPr>
                    <w:t>面</w:t>
                  </w:r>
                  <w:proofErr w:type="gramStart"/>
                  <w:r w:rsidRPr="002A4167">
                    <w:rPr>
                      <w:rFonts w:hint="eastAsia"/>
                      <w:b/>
                      <w:kern w:val="0"/>
                      <w:sz w:val="18"/>
                      <w:szCs w:val="18"/>
                    </w:rPr>
                    <w:t>源有效</w:t>
                  </w:r>
                  <w:proofErr w:type="gramEnd"/>
                  <w:r w:rsidRPr="002A4167">
                    <w:rPr>
                      <w:rFonts w:hint="eastAsia"/>
                      <w:b/>
                      <w:kern w:val="0"/>
                      <w:sz w:val="18"/>
                      <w:szCs w:val="18"/>
                    </w:rPr>
                    <w:t>排放高度</w:t>
                  </w:r>
                  <w:r w:rsidRPr="002A4167">
                    <w:rPr>
                      <w:rFonts w:hint="eastAsia"/>
                      <w:b/>
                      <w:kern w:val="0"/>
                      <w:sz w:val="18"/>
                      <w:szCs w:val="18"/>
                    </w:rPr>
                    <w:t>/m</w:t>
                  </w:r>
                </w:p>
              </w:tc>
              <w:tc>
                <w:tcPr>
                  <w:tcW w:w="497" w:type="pct"/>
                  <w:vMerge w:val="restart"/>
                  <w:tcBorders>
                    <w:top w:val="single" w:sz="4" w:space="0" w:color="auto"/>
                    <w:left w:val="single" w:sz="4" w:space="0" w:color="auto"/>
                    <w:bottom w:val="single" w:sz="6" w:space="0" w:color="auto"/>
                    <w:right w:val="single" w:sz="4" w:space="0" w:color="auto"/>
                  </w:tcBorders>
                  <w:vAlign w:val="center"/>
                </w:tcPr>
                <w:p w14:paraId="552196C9" w14:textId="77777777" w:rsidR="001455EA" w:rsidRPr="002A4167" w:rsidRDefault="001455EA">
                  <w:pPr>
                    <w:widowControl/>
                    <w:spacing w:line="240" w:lineRule="auto"/>
                    <w:ind w:firstLineChars="0" w:firstLine="0"/>
                    <w:jc w:val="center"/>
                    <w:rPr>
                      <w:b/>
                      <w:kern w:val="0"/>
                      <w:sz w:val="18"/>
                      <w:szCs w:val="18"/>
                    </w:rPr>
                  </w:pPr>
                  <w:r w:rsidRPr="002A4167">
                    <w:rPr>
                      <w:rFonts w:hint="eastAsia"/>
                      <w:b/>
                      <w:kern w:val="0"/>
                      <w:sz w:val="18"/>
                      <w:szCs w:val="18"/>
                    </w:rPr>
                    <w:t>年排放小时数</w:t>
                  </w:r>
                  <w:r w:rsidRPr="002A4167">
                    <w:rPr>
                      <w:rFonts w:hint="eastAsia"/>
                      <w:b/>
                      <w:kern w:val="0"/>
                      <w:sz w:val="18"/>
                      <w:szCs w:val="18"/>
                    </w:rPr>
                    <w:t>/h</w:t>
                  </w:r>
                </w:p>
              </w:tc>
              <w:tc>
                <w:tcPr>
                  <w:tcW w:w="415" w:type="pct"/>
                  <w:vMerge w:val="restart"/>
                  <w:tcBorders>
                    <w:top w:val="single" w:sz="4" w:space="0" w:color="auto"/>
                    <w:left w:val="single" w:sz="4" w:space="0" w:color="auto"/>
                    <w:bottom w:val="single" w:sz="6" w:space="0" w:color="auto"/>
                    <w:right w:val="single" w:sz="4" w:space="0" w:color="auto"/>
                  </w:tcBorders>
                  <w:vAlign w:val="center"/>
                </w:tcPr>
                <w:p w14:paraId="04A2773D" w14:textId="77777777" w:rsidR="001455EA" w:rsidRPr="002A4167" w:rsidRDefault="001455EA">
                  <w:pPr>
                    <w:widowControl/>
                    <w:spacing w:line="240" w:lineRule="auto"/>
                    <w:ind w:firstLineChars="0" w:firstLine="0"/>
                    <w:jc w:val="center"/>
                    <w:rPr>
                      <w:b/>
                      <w:kern w:val="0"/>
                      <w:sz w:val="18"/>
                      <w:szCs w:val="18"/>
                    </w:rPr>
                  </w:pPr>
                  <w:r w:rsidRPr="002A4167">
                    <w:rPr>
                      <w:rFonts w:hint="eastAsia"/>
                      <w:b/>
                      <w:kern w:val="0"/>
                      <w:sz w:val="18"/>
                      <w:szCs w:val="18"/>
                    </w:rPr>
                    <w:t>排放</w:t>
                  </w:r>
                </w:p>
                <w:p w14:paraId="67C506F2" w14:textId="77777777" w:rsidR="001455EA" w:rsidRPr="002A4167" w:rsidRDefault="001455EA">
                  <w:pPr>
                    <w:widowControl/>
                    <w:spacing w:line="240" w:lineRule="auto"/>
                    <w:ind w:firstLineChars="0" w:firstLine="0"/>
                    <w:jc w:val="center"/>
                    <w:rPr>
                      <w:b/>
                      <w:kern w:val="0"/>
                      <w:sz w:val="18"/>
                      <w:szCs w:val="18"/>
                    </w:rPr>
                  </w:pPr>
                  <w:r w:rsidRPr="002A4167">
                    <w:rPr>
                      <w:rFonts w:hint="eastAsia"/>
                      <w:b/>
                      <w:kern w:val="0"/>
                      <w:sz w:val="18"/>
                      <w:szCs w:val="18"/>
                    </w:rPr>
                    <w:t>工况</w:t>
                  </w:r>
                </w:p>
              </w:tc>
              <w:tc>
                <w:tcPr>
                  <w:tcW w:w="1232" w:type="pct"/>
                  <w:gridSpan w:val="2"/>
                  <w:tcBorders>
                    <w:top w:val="single" w:sz="4" w:space="0" w:color="auto"/>
                    <w:left w:val="single" w:sz="4" w:space="0" w:color="auto"/>
                    <w:bottom w:val="single" w:sz="4" w:space="0" w:color="auto"/>
                    <w:right w:val="single" w:sz="4" w:space="0" w:color="auto"/>
                  </w:tcBorders>
                  <w:vAlign w:val="center"/>
                </w:tcPr>
                <w:p w14:paraId="0CA85D11" w14:textId="77777777" w:rsidR="001455EA" w:rsidRPr="002A4167" w:rsidRDefault="001455EA">
                  <w:pPr>
                    <w:widowControl/>
                    <w:spacing w:line="240" w:lineRule="auto"/>
                    <w:ind w:firstLineChars="0" w:firstLine="0"/>
                    <w:jc w:val="center"/>
                    <w:rPr>
                      <w:b/>
                      <w:kern w:val="0"/>
                      <w:sz w:val="18"/>
                      <w:szCs w:val="18"/>
                    </w:rPr>
                  </w:pPr>
                  <w:r w:rsidRPr="002A4167">
                    <w:rPr>
                      <w:rFonts w:hint="eastAsia"/>
                      <w:b/>
                      <w:kern w:val="0"/>
                      <w:sz w:val="18"/>
                      <w:szCs w:val="18"/>
                    </w:rPr>
                    <w:t>污染物排放速率</w:t>
                  </w:r>
                  <w:r w:rsidRPr="002A4167">
                    <w:rPr>
                      <w:rFonts w:hint="eastAsia"/>
                      <w:b/>
                      <w:kern w:val="0"/>
                      <w:sz w:val="18"/>
                      <w:szCs w:val="18"/>
                    </w:rPr>
                    <w:t>/</w:t>
                  </w:r>
                  <w:r w:rsidRPr="002A4167">
                    <w:rPr>
                      <w:b/>
                      <w:kern w:val="0"/>
                      <w:sz w:val="18"/>
                      <w:szCs w:val="18"/>
                    </w:rPr>
                    <w:t>(</w:t>
                  </w:r>
                  <w:r w:rsidRPr="002A4167">
                    <w:rPr>
                      <w:rFonts w:hint="eastAsia"/>
                      <w:b/>
                      <w:kern w:val="0"/>
                      <w:sz w:val="18"/>
                      <w:szCs w:val="18"/>
                    </w:rPr>
                    <w:t>kg</w:t>
                  </w:r>
                  <w:r w:rsidRPr="002A4167">
                    <w:rPr>
                      <w:b/>
                      <w:kern w:val="0"/>
                      <w:sz w:val="18"/>
                      <w:szCs w:val="18"/>
                    </w:rPr>
                    <w:t>/</w:t>
                  </w:r>
                  <w:r w:rsidRPr="002A4167">
                    <w:rPr>
                      <w:rFonts w:hint="eastAsia"/>
                      <w:b/>
                      <w:kern w:val="0"/>
                      <w:sz w:val="18"/>
                      <w:szCs w:val="18"/>
                    </w:rPr>
                    <w:t>h</w:t>
                  </w:r>
                  <w:r w:rsidRPr="002A4167">
                    <w:rPr>
                      <w:b/>
                      <w:kern w:val="0"/>
                      <w:sz w:val="18"/>
                      <w:szCs w:val="18"/>
                    </w:rPr>
                    <w:t>)</w:t>
                  </w:r>
                </w:p>
              </w:tc>
            </w:tr>
            <w:tr w:rsidR="002A4167" w:rsidRPr="002A4167" w14:paraId="2AD12989" w14:textId="77777777" w:rsidTr="00A57F86">
              <w:trPr>
                <w:trHeight w:val="340"/>
                <w:jc w:val="center"/>
              </w:trPr>
              <w:tc>
                <w:tcPr>
                  <w:tcW w:w="370" w:type="pct"/>
                  <w:vMerge/>
                  <w:tcBorders>
                    <w:top w:val="single" w:sz="6" w:space="0" w:color="auto"/>
                    <w:left w:val="single" w:sz="4" w:space="0" w:color="auto"/>
                    <w:bottom w:val="single" w:sz="6" w:space="0" w:color="auto"/>
                    <w:right w:val="single" w:sz="4" w:space="0" w:color="auto"/>
                  </w:tcBorders>
                  <w:vAlign w:val="center"/>
                </w:tcPr>
                <w:p w14:paraId="516E1127" w14:textId="77777777" w:rsidR="001455EA" w:rsidRPr="002A4167" w:rsidRDefault="001455EA">
                  <w:pPr>
                    <w:widowControl/>
                    <w:spacing w:line="240" w:lineRule="auto"/>
                    <w:ind w:firstLineChars="0" w:firstLine="0"/>
                    <w:jc w:val="center"/>
                    <w:rPr>
                      <w:kern w:val="0"/>
                      <w:sz w:val="18"/>
                      <w:szCs w:val="18"/>
                    </w:rPr>
                  </w:pPr>
                </w:p>
              </w:tc>
              <w:tc>
                <w:tcPr>
                  <w:tcW w:w="745" w:type="pct"/>
                  <w:tcBorders>
                    <w:top w:val="single" w:sz="4" w:space="0" w:color="auto"/>
                    <w:left w:val="single" w:sz="4" w:space="0" w:color="auto"/>
                    <w:bottom w:val="single" w:sz="4" w:space="0" w:color="auto"/>
                    <w:right w:val="single" w:sz="4" w:space="0" w:color="auto"/>
                  </w:tcBorders>
                  <w:vAlign w:val="center"/>
                </w:tcPr>
                <w:p w14:paraId="0694DD36" w14:textId="77777777" w:rsidR="001455EA" w:rsidRPr="002A4167" w:rsidRDefault="001455EA">
                  <w:pPr>
                    <w:widowControl/>
                    <w:spacing w:line="240" w:lineRule="auto"/>
                    <w:ind w:firstLineChars="0" w:firstLine="0"/>
                    <w:jc w:val="center"/>
                    <w:rPr>
                      <w:b/>
                      <w:kern w:val="0"/>
                      <w:sz w:val="18"/>
                      <w:szCs w:val="18"/>
                    </w:rPr>
                  </w:pPr>
                  <w:r w:rsidRPr="002A4167">
                    <w:rPr>
                      <w:b/>
                      <w:kern w:val="0"/>
                      <w:sz w:val="18"/>
                      <w:szCs w:val="18"/>
                    </w:rPr>
                    <w:t>X</w:t>
                  </w:r>
                </w:p>
              </w:tc>
              <w:tc>
                <w:tcPr>
                  <w:tcW w:w="746" w:type="pct"/>
                  <w:tcBorders>
                    <w:top w:val="single" w:sz="4" w:space="0" w:color="auto"/>
                    <w:left w:val="single" w:sz="4" w:space="0" w:color="auto"/>
                    <w:bottom w:val="single" w:sz="4" w:space="0" w:color="auto"/>
                    <w:right w:val="single" w:sz="4" w:space="0" w:color="auto"/>
                  </w:tcBorders>
                  <w:vAlign w:val="center"/>
                </w:tcPr>
                <w:p w14:paraId="17F72481" w14:textId="77777777" w:rsidR="001455EA" w:rsidRPr="002A4167" w:rsidRDefault="001455EA">
                  <w:pPr>
                    <w:widowControl/>
                    <w:spacing w:line="240" w:lineRule="auto"/>
                    <w:ind w:firstLineChars="0" w:firstLine="0"/>
                    <w:jc w:val="center"/>
                    <w:rPr>
                      <w:b/>
                      <w:kern w:val="0"/>
                      <w:sz w:val="18"/>
                      <w:szCs w:val="18"/>
                    </w:rPr>
                  </w:pPr>
                  <w:r w:rsidRPr="002A4167">
                    <w:rPr>
                      <w:b/>
                      <w:kern w:val="0"/>
                      <w:sz w:val="18"/>
                      <w:szCs w:val="18"/>
                    </w:rPr>
                    <w:t>Y</w:t>
                  </w:r>
                </w:p>
              </w:tc>
              <w:tc>
                <w:tcPr>
                  <w:tcW w:w="497" w:type="pct"/>
                  <w:vMerge/>
                  <w:tcBorders>
                    <w:left w:val="single" w:sz="4" w:space="0" w:color="auto"/>
                    <w:bottom w:val="single" w:sz="4" w:space="0" w:color="auto"/>
                    <w:right w:val="single" w:sz="4" w:space="0" w:color="auto"/>
                  </w:tcBorders>
                  <w:vAlign w:val="center"/>
                </w:tcPr>
                <w:p w14:paraId="7F403211" w14:textId="77777777" w:rsidR="001455EA" w:rsidRPr="002A4167" w:rsidRDefault="001455EA">
                  <w:pPr>
                    <w:widowControl/>
                    <w:spacing w:line="240" w:lineRule="auto"/>
                    <w:ind w:firstLineChars="0" w:firstLine="0"/>
                    <w:jc w:val="center"/>
                    <w:rPr>
                      <w:kern w:val="0"/>
                      <w:sz w:val="18"/>
                      <w:szCs w:val="18"/>
                    </w:rPr>
                  </w:pPr>
                </w:p>
              </w:tc>
              <w:tc>
                <w:tcPr>
                  <w:tcW w:w="498" w:type="pct"/>
                  <w:vMerge/>
                  <w:tcBorders>
                    <w:top w:val="single" w:sz="6" w:space="0" w:color="auto"/>
                    <w:left w:val="single" w:sz="4" w:space="0" w:color="auto"/>
                    <w:bottom w:val="single" w:sz="4" w:space="0" w:color="auto"/>
                    <w:right w:val="single" w:sz="4" w:space="0" w:color="auto"/>
                  </w:tcBorders>
                  <w:vAlign w:val="center"/>
                </w:tcPr>
                <w:p w14:paraId="5CCDA1C5" w14:textId="77777777" w:rsidR="001455EA" w:rsidRPr="002A4167" w:rsidRDefault="001455EA">
                  <w:pPr>
                    <w:widowControl/>
                    <w:spacing w:line="240" w:lineRule="auto"/>
                    <w:ind w:firstLineChars="0" w:firstLine="0"/>
                    <w:jc w:val="center"/>
                    <w:rPr>
                      <w:kern w:val="0"/>
                      <w:sz w:val="18"/>
                      <w:szCs w:val="18"/>
                    </w:rPr>
                  </w:pPr>
                </w:p>
              </w:tc>
              <w:tc>
                <w:tcPr>
                  <w:tcW w:w="497" w:type="pct"/>
                  <w:vMerge/>
                  <w:tcBorders>
                    <w:top w:val="single" w:sz="6" w:space="0" w:color="auto"/>
                    <w:left w:val="single" w:sz="4" w:space="0" w:color="auto"/>
                    <w:bottom w:val="single" w:sz="4" w:space="0" w:color="auto"/>
                    <w:right w:val="single" w:sz="4" w:space="0" w:color="auto"/>
                  </w:tcBorders>
                  <w:vAlign w:val="center"/>
                </w:tcPr>
                <w:p w14:paraId="57C3FC79" w14:textId="77777777" w:rsidR="001455EA" w:rsidRPr="002A4167" w:rsidRDefault="001455EA">
                  <w:pPr>
                    <w:widowControl/>
                    <w:spacing w:line="240" w:lineRule="auto"/>
                    <w:ind w:firstLineChars="0" w:firstLine="0"/>
                    <w:jc w:val="center"/>
                    <w:rPr>
                      <w:kern w:val="0"/>
                      <w:sz w:val="18"/>
                      <w:szCs w:val="18"/>
                    </w:rPr>
                  </w:pPr>
                </w:p>
              </w:tc>
              <w:tc>
                <w:tcPr>
                  <w:tcW w:w="415" w:type="pct"/>
                  <w:vMerge/>
                  <w:tcBorders>
                    <w:top w:val="single" w:sz="6" w:space="0" w:color="auto"/>
                    <w:left w:val="single" w:sz="4" w:space="0" w:color="auto"/>
                    <w:bottom w:val="single" w:sz="4" w:space="0" w:color="auto"/>
                    <w:right w:val="single" w:sz="4" w:space="0" w:color="auto"/>
                  </w:tcBorders>
                  <w:vAlign w:val="center"/>
                </w:tcPr>
                <w:p w14:paraId="14B99C1B" w14:textId="77777777" w:rsidR="001455EA" w:rsidRPr="002A4167" w:rsidRDefault="001455EA">
                  <w:pPr>
                    <w:widowControl/>
                    <w:spacing w:line="240" w:lineRule="auto"/>
                    <w:ind w:firstLineChars="0" w:firstLine="0"/>
                    <w:jc w:val="center"/>
                    <w:rPr>
                      <w:kern w:val="0"/>
                      <w:sz w:val="18"/>
                      <w:szCs w:val="18"/>
                    </w:rPr>
                  </w:pPr>
                </w:p>
              </w:tc>
              <w:tc>
                <w:tcPr>
                  <w:tcW w:w="616" w:type="pct"/>
                  <w:tcBorders>
                    <w:top w:val="single" w:sz="4" w:space="0" w:color="auto"/>
                    <w:left w:val="single" w:sz="4" w:space="0" w:color="auto"/>
                    <w:bottom w:val="single" w:sz="4" w:space="0" w:color="auto"/>
                    <w:right w:val="single" w:sz="4" w:space="0" w:color="auto"/>
                  </w:tcBorders>
                  <w:vAlign w:val="center"/>
                </w:tcPr>
                <w:p w14:paraId="2FA66BBC" w14:textId="77777777" w:rsidR="001455EA" w:rsidRPr="002A4167" w:rsidRDefault="001455EA" w:rsidP="001455EA">
                  <w:pPr>
                    <w:pStyle w:val="aff9"/>
                    <w:rPr>
                      <w:b/>
                      <w:bCs/>
                      <w:sz w:val="18"/>
                      <w:szCs w:val="18"/>
                    </w:rPr>
                  </w:pPr>
                  <w:r w:rsidRPr="002A4167">
                    <w:rPr>
                      <w:rFonts w:hint="eastAsia"/>
                      <w:b/>
                      <w:bCs/>
                      <w:sz w:val="18"/>
                      <w:szCs w:val="18"/>
                    </w:rPr>
                    <w:t>TSP</w:t>
                  </w:r>
                </w:p>
              </w:tc>
              <w:tc>
                <w:tcPr>
                  <w:tcW w:w="616" w:type="pct"/>
                  <w:tcBorders>
                    <w:top w:val="single" w:sz="4" w:space="0" w:color="auto"/>
                    <w:left w:val="single" w:sz="4" w:space="0" w:color="auto"/>
                    <w:bottom w:val="single" w:sz="4" w:space="0" w:color="auto"/>
                    <w:right w:val="single" w:sz="4" w:space="0" w:color="auto"/>
                  </w:tcBorders>
                  <w:vAlign w:val="center"/>
                </w:tcPr>
                <w:p w14:paraId="1E7FE06B" w14:textId="77777777" w:rsidR="001455EA" w:rsidRPr="002A4167" w:rsidRDefault="001455EA" w:rsidP="001455EA">
                  <w:pPr>
                    <w:pStyle w:val="aff9"/>
                    <w:rPr>
                      <w:b/>
                      <w:bCs/>
                      <w:sz w:val="18"/>
                      <w:szCs w:val="18"/>
                    </w:rPr>
                  </w:pPr>
                  <w:r w:rsidRPr="002A4167">
                    <w:rPr>
                      <w:rFonts w:hint="eastAsia"/>
                      <w:b/>
                      <w:bCs/>
                      <w:sz w:val="18"/>
                      <w:szCs w:val="18"/>
                    </w:rPr>
                    <w:t>NMHC</w:t>
                  </w:r>
                </w:p>
              </w:tc>
            </w:tr>
            <w:tr w:rsidR="002A4167" w:rsidRPr="002A4167" w14:paraId="5178774B" w14:textId="77777777" w:rsidTr="00A57F86">
              <w:trPr>
                <w:trHeight w:val="340"/>
                <w:jc w:val="center"/>
              </w:trPr>
              <w:tc>
                <w:tcPr>
                  <w:tcW w:w="370" w:type="pct"/>
                  <w:vMerge w:val="restart"/>
                  <w:tcBorders>
                    <w:top w:val="single" w:sz="4" w:space="0" w:color="auto"/>
                    <w:left w:val="single" w:sz="4" w:space="0" w:color="auto"/>
                    <w:right w:val="single" w:sz="4" w:space="0" w:color="auto"/>
                  </w:tcBorders>
                  <w:vAlign w:val="center"/>
                </w:tcPr>
                <w:p w14:paraId="35333D3E" w14:textId="77777777" w:rsidR="00A57F86" w:rsidRPr="002A4167" w:rsidRDefault="00A57F86">
                  <w:pPr>
                    <w:spacing w:line="240" w:lineRule="auto"/>
                    <w:ind w:firstLineChars="0" w:firstLine="0"/>
                    <w:jc w:val="center"/>
                    <w:rPr>
                      <w:kern w:val="0"/>
                      <w:sz w:val="18"/>
                      <w:szCs w:val="18"/>
                    </w:rPr>
                  </w:pPr>
                  <w:r w:rsidRPr="002A4167">
                    <w:rPr>
                      <w:rFonts w:hint="eastAsia"/>
                      <w:kern w:val="0"/>
                      <w:sz w:val="18"/>
                      <w:szCs w:val="18"/>
                    </w:rPr>
                    <w:t>生产车间</w:t>
                  </w:r>
                </w:p>
              </w:tc>
              <w:tc>
                <w:tcPr>
                  <w:tcW w:w="745" w:type="pct"/>
                  <w:tcBorders>
                    <w:top w:val="single" w:sz="4" w:space="0" w:color="auto"/>
                    <w:left w:val="single" w:sz="4" w:space="0" w:color="auto"/>
                    <w:right w:val="single" w:sz="4" w:space="0" w:color="auto"/>
                  </w:tcBorders>
                  <w:vAlign w:val="center"/>
                </w:tcPr>
                <w:p w14:paraId="09C15083" w14:textId="77777777" w:rsidR="00A57F86" w:rsidRPr="002A4167" w:rsidRDefault="00A57F86">
                  <w:pPr>
                    <w:pStyle w:val="aff9"/>
                    <w:rPr>
                      <w:sz w:val="18"/>
                      <w:szCs w:val="18"/>
                    </w:rPr>
                  </w:pPr>
                  <w:r w:rsidRPr="002A4167">
                    <w:rPr>
                      <w:sz w:val="18"/>
                      <w:szCs w:val="18"/>
                    </w:rPr>
                    <w:t>E120.</w:t>
                  </w:r>
                  <w:r w:rsidR="001B5D23" w:rsidRPr="002A4167">
                    <w:rPr>
                      <w:sz w:val="18"/>
                      <w:szCs w:val="18"/>
                    </w:rPr>
                    <w:t>606593</w:t>
                  </w:r>
                  <w:r w:rsidRPr="002A4167">
                    <w:rPr>
                      <w:kern w:val="0"/>
                      <w:sz w:val="18"/>
                      <w:szCs w:val="18"/>
                    </w:rPr>
                    <w:t>°</w:t>
                  </w:r>
                </w:p>
              </w:tc>
              <w:tc>
                <w:tcPr>
                  <w:tcW w:w="746" w:type="pct"/>
                  <w:tcBorders>
                    <w:top w:val="single" w:sz="4" w:space="0" w:color="auto"/>
                    <w:left w:val="single" w:sz="4" w:space="0" w:color="auto"/>
                    <w:right w:val="single" w:sz="4" w:space="0" w:color="auto"/>
                  </w:tcBorders>
                  <w:vAlign w:val="center"/>
                </w:tcPr>
                <w:p w14:paraId="583A7506" w14:textId="77777777" w:rsidR="00A57F86" w:rsidRPr="002A4167" w:rsidRDefault="00A57F86">
                  <w:pPr>
                    <w:pStyle w:val="aff9"/>
                    <w:rPr>
                      <w:sz w:val="18"/>
                      <w:szCs w:val="18"/>
                    </w:rPr>
                  </w:pPr>
                  <w:r w:rsidRPr="002A4167">
                    <w:rPr>
                      <w:sz w:val="18"/>
                      <w:szCs w:val="18"/>
                    </w:rPr>
                    <w:t>N30.</w:t>
                  </w:r>
                  <w:r w:rsidR="001B5D23" w:rsidRPr="002A4167">
                    <w:rPr>
                      <w:sz w:val="18"/>
                      <w:szCs w:val="18"/>
                    </w:rPr>
                    <w:t>599724</w:t>
                  </w:r>
                  <w:r w:rsidRPr="002A4167">
                    <w:rPr>
                      <w:kern w:val="0"/>
                      <w:sz w:val="18"/>
                      <w:szCs w:val="18"/>
                    </w:rPr>
                    <w:t>°</w:t>
                  </w:r>
                </w:p>
              </w:tc>
              <w:tc>
                <w:tcPr>
                  <w:tcW w:w="497" w:type="pct"/>
                  <w:vMerge w:val="restart"/>
                  <w:tcBorders>
                    <w:top w:val="single" w:sz="4" w:space="0" w:color="auto"/>
                    <w:left w:val="single" w:sz="4" w:space="0" w:color="auto"/>
                    <w:right w:val="single" w:sz="6" w:space="0" w:color="auto"/>
                  </w:tcBorders>
                  <w:vAlign w:val="center"/>
                </w:tcPr>
                <w:p w14:paraId="55A8534D" w14:textId="77777777" w:rsidR="00A57F86" w:rsidRPr="002A4167" w:rsidRDefault="00A57F86">
                  <w:pPr>
                    <w:pStyle w:val="aff9"/>
                    <w:rPr>
                      <w:kern w:val="0"/>
                      <w:sz w:val="18"/>
                      <w:szCs w:val="18"/>
                    </w:rPr>
                  </w:pPr>
                  <w:r w:rsidRPr="002A4167">
                    <w:rPr>
                      <w:kern w:val="0"/>
                      <w:sz w:val="18"/>
                      <w:szCs w:val="18"/>
                    </w:rPr>
                    <w:t>16</w:t>
                  </w:r>
                </w:p>
              </w:tc>
              <w:tc>
                <w:tcPr>
                  <w:tcW w:w="498" w:type="pct"/>
                  <w:vMerge w:val="restart"/>
                  <w:tcBorders>
                    <w:top w:val="single" w:sz="6" w:space="0" w:color="auto"/>
                    <w:left w:val="single" w:sz="6" w:space="0" w:color="auto"/>
                    <w:right w:val="single" w:sz="6" w:space="0" w:color="auto"/>
                  </w:tcBorders>
                  <w:vAlign w:val="center"/>
                </w:tcPr>
                <w:p w14:paraId="35908EEF" w14:textId="77777777" w:rsidR="00A57F86" w:rsidRPr="002A4167" w:rsidRDefault="00A57F86">
                  <w:pPr>
                    <w:pStyle w:val="aff9"/>
                    <w:rPr>
                      <w:kern w:val="0"/>
                      <w:sz w:val="18"/>
                      <w:szCs w:val="18"/>
                    </w:rPr>
                  </w:pPr>
                  <w:r w:rsidRPr="002A4167">
                    <w:rPr>
                      <w:kern w:val="0"/>
                      <w:sz w:val="18"/>
                      <w:szCs w:val="18"/>
                    </w:rPr>
                    <w:t>18</w:t>
                  </w:r>
                </w:p>
              </w:tc>
              <w:tc>
                <w:tcPr>
                  <w:tcW w:w="497" w:type="pct"/>
                  <w:vMerge w:val="restart"/>
                  <w:tcBorders>
                    <w:top w:val="single" w:sz="6" w:space="0" w:color="auto"/>
                    <w:left w:val="single" w:sz="6" w:space="0" w:color="auto"/>
                    <w:right w:val="single" w:sz="6" w:space="0" w:color="auto"/>
                  </w:tcBorders>
                  <w:vAlign w:val="center"/>
                </w:tcPr>
                <w:p w14:paraId="05C83820" w14:textId="77777777" w:rsidR="00A57F86" w:rsidRPr="002A4167" w:rsidRDefault="00A57F86">
                  <w:pPr>
                    <w:pStyle w:val="aff9"/>
                    <w:rPr>
                      <w:kern w:val="0"/>
                      <w:sz w:val="18"/>
                      <w:szCs w:val="18"/>
                    </w:rPr>
                  </w:pPr>
                  <w:r w:rsidRPr="002A4167">
                    <w:rPr>
                      <w:kern w:val="0"/>
                      <w:sz w:val="18"/>
                      <w:szCs w:val="18"/>
                    </w:rPr>
                    <w:t>3000</w:t>
                  </w:r>
                </w:p>
              </w:tc>
              <w:tc>
                <w:tcPr>
                  <w:tcW w:w="415" w:type="pct"/>
                  <w:vMerge w:val="restart"/>
                  <w:tcBorders>
                    <w:top w:val="single" w:sz="6" w:space="0" w:color="auto"/>
                    <w:left w:val="single" w:sz="6" w:space="0" w:color="auto"/>
                    <w:right w:val="single" w:sz="6" w:space="0" w:color="auto"/>
                  </w:tcBorders>
                  <w:vAlign w:val="center"/>
                </w:tcPr>
                <w:p w14:paraId="6D1DDA2C" w14:textId="77777777" w:rsidR="00A57F86" w:rsidRPr="002A4167" w:rsidRDefault="00A57F86">
                  <w:pPr>
                    <w:pStyle w:val="aff9"/>
                    <w:rPr>
                      <w:kern w:val="0"/>
                      <w:sz w:val="18"/>
                      <w:szCs w:val="18"/>
                    </w:rPr>
                  </w:pPr>
                  <w:r w:rsidRPr="002A4167">
                    <w:rPr>
                      <w:rFonts w:hint="eastAsia"/>
                      <w:kern w:val="0"/>
                      <w:sz w:val="18"/>
                      <w:szCs w:val="18"/>
                    </w:rPr>
                    <w:t>正常</w:t>
                  </w:r>
                </w:p>
              </w:tc>
              <w:tc>
                <w:tcPr>
                  <w:tcW w:w="616" w:type="pct"/>
                  <w:vMerge w:val="restart"/>
                  <w:tcBorders>
                    <w:top w:val="single" w:sz="6" w:space="0" w:color="auto"/>
                    <w:left w:val="single" w:sz="6" w:space="0" w:color="auto"/>
                    <w:right w:val="single" w:sz="4" w:space="0" w:color="auto"/>
                  </w:tcBorders>
                  <w:vAlign w:val="center"/>
                </w:tcPr>
                <w:p w14:paraId="2D47ACD1" w14:textId="53ECC860" w:rsidR="00A57F86" w:rsidRPr="002A4167" w:rsidRDefault="00A57F86">
                  <w:pPr>
                    <w:pStyle w:val="aff9"/>
                    <w:rPr>
                      <w:sz w:val="18"/>
                      <w:szCs w:val="18"/>
                    </w:rPr>
                  </w:pPr>
                  <w:r w:rsidRPr="002A4167">
                    <w:rPr>
                      <w:rFonts w:hint="eastAsia"/>
                      <w:sz w:val="18"/>
                      <w:szCs w:val="18"/>
                    </w:rPr>
                    <w:t>0</w:t>
                  </w:r>
                  <w:r w:rsidRPr="002A4167">
                    <w:rPr>
                      <w:sz w:val="18"/>
                      <w:szCs w:val="18"/>
                    </w:rPr>
                    <w:t>.0</w:t>
                  </w:r>
                  <w:r w:rsidR="00726563" w:rsidRPr="002A4167">
                    <w:rPr>
                      <w:sz w:val="18"/>
                      <w:szCs w:val="18"/>
                    </w:rPr>
                    <w:t>3</w:t>
                  </w:r>
                  <w:r w:rsidR="00DC2961" w:rsidRPr="002A4167">
                    <w:rPr>
                      <w:sz w:val="18"/>
                      <w:szCs w:val="18"/>
                    </w:rPr>
                    <w:t>5</w:t>
                  </w:r>
                </w:p>
              </w:tc>
              <w:tc>
                <w:tcPr>
                  <w:tcW w:w="616" w:type="pct"/>
                  <w:vMerge w:val="restart"/>
                  <w:tcBorders>
                    <w:top w:val="single" w:sz="6" w:space="0" w:color="auto"/>
                    <w:left w:val="single" w:sz="4" w:space="0" w:color="auto"/>
                    <w:right w:val="single" w:sz="6" w:space="0" w:color="auto"/>
                  </w:tcBorders>
                  <w:vAlign w:val="center"/>
                </w:tcPr>
                <w:p w14:paraId="31BD97E2" w14:textId="77777777" w:rsidR="00A57F86" w:rsidRPr="002A4167" w:rsidRDefault="00A57F86">
                  <w:pPr>
                    <w:pStyle w:val="aff9"/>
                    <w:rPr>
                      <w:sz w:val="18"/>
                      <w:szCs w:val="18"/>
                    </w:rPr>
                  </w:pPr>
                  <w:r w:rsidRPr="002A4167">
                    <w:rPr>
                      <w:rFonts w:hint="eastAsia"/>
                      <w:sz w:val="18"/>
                      <w:szCs w:val="18"/>
                    </w:rPr>
                    <w:t>0</w:t>
                  </w:r>
                  <w:r w:rsidRPr="002A4167">
                    <w:rPr>
                      <w:sz w:val="18"/>
                      <w:szCs w:val="18"/>
                    </w:rPr>
                    <w:t>.0</w:t>
                  </w:r>
                  <w:r w:rsidR="00600DE1" w:rsidRPr="002A4167">
                    <w:rPr>
                      <w:sz w:val="18"/>
                      <w:szCs w:val="18"/>
                    </w:rPr>
                    <w:t>26</w:t>
                  </w:r>
                </w:p>
              </w:tc>
            </w:tr>
            <w:tr w:rsidR="002A4167" w:rsidRPr="002A4167" w14:paraId="3FA7076B" w14:textId="77777777" w:rsidTr="00A57F86">
              <w:trPr>
                <w:trHeight w:val="340"/>
                <w:jc w:val="center"/>
              </w:trPr>
              <w:tc>
                <w:tcPr>
                  <w:tcW w:w="370" w:type="pct"/>
                  <w:vMerge/>
                  <w:tcBorders>
                    <w:left w:val="single" w:sz="4" w:space="0" w:color="auto"/>
                    <w:right w:val="single" w:sz="4" w:space="0" w:color="auto"/>
                  </w:tcBorders>
                  <w:vAlign w:val="center"/>
                </w:tcPr>
                <w:p w14:paraId="158548F2" w14:textId="77777777" w:rsidR="00A57F86" w:rsidRPr="002A4167" w:rsidRDefault="00A57F86" w:rsidP="001455EA">
                  <w:pPr>
                    <w:spacing w:line="240" w:lineRule="auto"/>
                    <w:ind w:firstLineChars="0" w:firstLine="0"/>
                    <w:jc w:val="center"/>
                    <w:rPr>
                      <w:kern w:val="0"/>
                      <w:sz w:val="18"/>
                      <w:szCs w:val="18"/>
                    </w:rPr>
                  </w:pPr>
                </w:p>
              </w:tc>
              <w:tc>
                <w:tcPr>
                  <w:tcW w:w="745" w:type="pct"/>
                  <w:tcBorders>
                    <w:top w:val="single" w:sz="4" w:space="0" w:color="auto"/>
                    <w:left w:val="single" w:sz="4" w:space="0" w:color="auto"/>
                    <w:right w:val="single" w:sz="4" w:space="0" w:color="auto"/>
                  </w:tcBorders>
                  <w:vAlign w:val="center"/>
                </w:tcPr>
                <w:p w14:paraId="354C3771" w14:textId="77777777" w:rsidR="00A57F86" w:rsidRPr="002A4167" w:rsidRDefault="00A57F86" w:rsidP="001455EA">
                  <w:pPr>
                    <w:pStyle w:val="aff9"/>
                    <w:rPr>
                      <w:sz w:val="18"/>
                      <w:szCs w:val="18"/>
                    </w:rPr>
                  </w:pPr>
                  <w:r w:rsidRPr="002A4167">
                    <w:rPr>
                      <w:sz w:val="18"/>
                      <w:szCs w:val="18"/>
                    </w:rPr>
                    <w:t>E120.</w:t>
                  </w:r>
                  <w:r w:rsidR="001B5D23" w:rsidRPr="002A4167">
                    <w:rPr>
                      <w:sz w:val="18"/>
                      <w:szCs w:val="18"/>
                    </w:rPr>
                    <w:t>606851</w:t>
                  </w:r>
                  <w:r w:rsidRPr="002A4167">
                    <w:rPr>
                      <w:kern w:val="0"/>
                      <w:sz w:val="18"/>
                      <w:szCs w:val="18"/>
                    </w:rPr>
                    <w:t>°</w:t>
                  </w:r>
                </w:p>
              </w:tc>
              <w:tc>
                <w:tcPr>
                  <w:tcW w:w="746" w:type="pct"/>
                  <w:tcBorders>
                    <w:top w:val="single" w:sz="4" w:space="0" w:color="auto"/>
                    <w:left w:val="single" w:sz="4" w:space="0" w:color="auto"/>
                    <w:right w:val="single" w:sz="4" w:space="0" w:color="auto"/>
                  </w:tcBorders>
                  <w:vAlign w:val="center"/>
                </w:tcPr>
                <w:p w14:paraId="47F7C77C" w14:textId="77777777" w:rsidR="00A57F86" w:rsidRPr="002A4167" w:rsidRDefault="00A57F86" w:rsidP="001455EA">
                  <w:pPr>
                    <w:pStyle w:val="aff9"/>
                    <w:rPr>
                      <w:sz w:val="18"/>
                      <w:szCs w:val="18"/>
                    </w:rPr>
                  </w:pPr>
                  <w:r w:rsidRPr="002A4167">
                    <w:rPr>
                      <w:sz w:val="18"/>
                      <w:szCs w:val="18"/>
                    </w:rPr>
                    <w:t>N30.5</w:t>
                  </w:r>
                  <w:r w:rsidR="001B5D23" w:rsidRPr="002A4167">
                    <w:rPr>
                      <w:sz w:val="18"/>
                      <w:szCs w:val="18"/>
                    </w:rPr>
                    <w:t>99724</w:t>
                  </w:r>
                  <w:r w:rsidRPr="002A4167">
                    <w:rPr>
                      <w:kern w:val="0"/>
                      <w:sz w:val="18"/>
                      <w:szCs w:val="18"/>
                    </w:rPr>
                    <w:t>°</w:t>
                  </w:r>
                </w:p>
              </w:tc>
              <w:tc>
                <w:tcPr>
                  <w:tcW w:w="497" w:type="pct"/>
                  <w:vMerge/>
                  <w:tcBorders>
                    <w:left w:val="single" w:sz="4" w:space="0" w:color="auto"/>
                    <w:right w:val="single" w:sz="6" w:space="0" w:color="auto"/>
                  </w:tcBorders>
                  <w:vAlign w:val="center"/>
                </w:tcPr>
                <w:p w14:paraId="07ACCD4C" w14:textId="77777777" w:rsidR="00A57F86" w:rsidRPr="002A4167" w:rsidRDefault="00A57F86" w:rsidP="001455EA">
                  <w:pPr>
                    <w:pStyle w:val="aff9"/>
                    <w:rPr>
                      <w:kern w:val="0"/>
                      <w:sz w:val="18"/>
                      <w:szCs w:val="18"/>
                    </w:rPr>
                  </w:pPr>
                </w:p>
              </w:tc>
              <w:tc>
                <w:tcPr>
                  <w:tcW w:w="498" w:type="pct"/>
                  <w:vMerge/>
                  <w:tcBorders>
                    <w:left w:val="single" w:sz="6" w:space="0" w:color="auto"/>
                    <w:right w:val="single" w:sz="6" w:space="0" w:color="auto"/>
                  </w:tcBorders>
                  <w:vAlign w:val="center"/>
                </w:tcPr>
                <w:p w14:paraId="0B4C89A5" w14:textId="77777777" w:rsidR="00A57F86" w:rsidRPr="002A4167" w:rsidRDefault="00A57F86" w:rsidP="001455EA">
                  <w:pPr>
                    <w:pStyle w:val="aff9"/>
                    <w:rPr>
                      <w:kern w:val="0"/>
                      <w:sz w:val="18"/>
                      <w:szCs w:val="18"/>
                    </w:rPr>
                  </w:pPr>
                </w:p>
              </w:tc>
              <w:tc>
                <w:tcPr>
                  <w:tcW w:w="497" w:type="pct"/>
                  <w:vMerge/>
                  <w:tcBorders>
                    <w:left w:val="single" w:sz="6" w:space="0" w:color="auto"/>
                    <w:right w:val="single" w:sz="6" w:space="0" w:color="auto"/>
                  </w:tcBorders>
                  <w:vAlign w:val="center"/>
                </w:tcPr>
                <w:p w14:paraId="124938CA" w14:textId="77777777" w:rsidR="00A57F86" w:rsidRPr="002A4167" w:rsidRDefault="00A57F86" w:rsidP="001455EA">
                  <w:pPr>
                    <w:pStyle w:val="aff9"/>
                    <w:rPr>
                      <w:kern w:val="0"/>
                      <w:sz w:val="18"/>
                      <w:szCs w:val="18"/>
                    </w:rPr>
                  </w:pPr>
                </w:p>
              </w:tc>
              <w:tc>
                <w:tcPr>
                  <w:tcW w:w="415" w:type="pct"/>
                  <w:vMerge/>
                  <w:tcBorders>
                    <w:left w:val="single" w:sz="6" w:space="0" w:color="auto"/>
                    <w:right w:val="single" w:sz="6" w:space="0" w:color="auto"/>
                  </w:tcBorders>
                  <w:vAlign w:val="center"/>
                </w:tcPr>
                <w:p w14:paraId="1E14598D" w14:textId="77777777" w:rsidR="00A57F86" w:rsidRPr="002A4167" w:rsidRDefault="00A57F86" w:rsidP="001455EA">
                  <w:pPr>
                    <w:pStyle w:val="aff9"/>
                    <w:rPr>
                      <w:kern w:val="0"/>
                      <w:sz w:val="18"/>
                      <w:szCs w:val="18"/>
                    </w:rPr>
                  </w:pPr>
                </w:p>
              </w:tc>
              <w:tc>
                <w:tcPr>
                  <w:tcW w:w="616" w:type="pct"/>
                  <w:vMerge/>
                  <w:tcBorders>
                    <w:left w:val="single" w:sz="6" w:space="0" w:color="auto"/>
                    <w:right w:val="single" w:sz="4" w:space="0" w:color="auto"/>
                  </w:tcBorders>
                  <w:vAlign w:val="center"/>
                </w:tcPr>
                <w:p w14:paraId="0DBC4A98" w14:textId="77777777" w:rsidR="00A57F86" w:rsidRPr="002A4167" w:rsidRDefault="00A57F86" w:rsidP="001455EA">
                  <w:pPr>
                    <w:pStyle w:val="aff9"/>
                    <w:rPr>
                      <w:sz w:val="18"/>
                      <w:szCs w:val="18"/>
                    </w:rPr>
                  </w:pPr>
                </w:p>
              </w:tc>
              <w:tc>
                <w:tcPr>
                  <w:tcW w:w="616" w:type="pct"/>
                  <w:vMerge/>
                  <w:tcBorders>
                    <w:left w:val="single" w:sz="4" w:space="0" w:color="auto"/>
                    <w:right w:val="single" w:sz="6" w:space="0" w:color="auto"/>
                  </w:tcBorders>
                  <w:vAlign w:val="center"/>
                </w:tcPr>
                <w:p w14:paraId="0B8670EE" w14:textId="77777777" w:rsidR="00A57F86" w:rsidRPr="002A4167" w:rsidRDefault="00A57F86" w:rsidP="001455EA">
                  <w:pPr>
                    <w:pStyle w:val="aff9"/>
                    <w:rPr>
                      <w:sz w:val="18"/>
                      <w:szCs w:val="18"/>
                    </w:rPr>
                  </w:pPr>
                </w:p>
              </w:tc>
            </w:tr>
            <w:tr w:rsidR="002A4167" w:rsidRPr="002A4167" w14:paraId="0E6F92BE" w14:textId="77777777" w:rsidTr="00A57F86">
              <w:trPr>
                <w:trHeight w:val="340"/>
                <w:jc w:val="center"/>
              </w:trPr>
              <w:tc>
                <w:tcPr>
                  <w:tcW w:w="370" w:type="pct"/>
                  <w:vMerge/>
                  <w:tcBorders>
                    <w:left w:val="single" w:sz="4" w:space="0" w:color="auto"/>
                    <w:right w:val="single" w:sz="4" w:space="0" w:color="auto"/>
                  </w:tcBorders>
                  <w:vAlign w:val="center"/>
                </w:tcPr>
                <w:p w14:paraId="05D46D1D" w14:textId="77777777" w:rsidR="00A57F86" w:rsidRPr="002A4167" w:rsidRDefault="00A57F86" w:rsidP="001455EA">
                  <w:pPr>
                    <w:spacing w:line="240" w:lineRule="auto"/>
                    <w:ind w:firstLineChars="0" w:firstLine="0"/>
                    <w:jc w:val="center"/>
                    <w:rPr>
                      <w:kern w:val="0"/>
                      <w:sz w:val="18"/>
                      <w:szCs w:val="18"/>
                    </w:rPr>
                  </w:pPr>
                </w:p>
              </w:tc>
              <w:tc>
                <w:tcPr>
                  <w:tcW w:w="745" w:type="pct"/>
                  <w:tcBorders>
                    <w:left w:val="single" w:sz="4" w:space="0" w:color="auto"/>
                    <w:right w:val="single" w:sz="4" w:space="0" w:color="auto"/>
                  </w:tcBorders>
                  <w:vAlign w:val="center"/>
                </w:tcPr>
                <w:p w14:paraId="416AB1D3" w14:textId="77777777" w:rsidR="00A57F86" w:rsidRPr="002A4167" w:rsidRDefault="00A57F86" w:rsidP="001455EA">
                  <w:pPr>
                    <w:pStyle w:val="aff9"/>
                    <w:rPr>
                      <w:sz w:val="18"/>
                      <w:szCs w:val="18"/>
                    </w:rPr>
                  </w:pPr>
                  <w:r w:rsidRPr="002A4167">
                    <w:rPr>
                      <w:sz w:val="18"/>
                      <w:szCs w:val="18"/>
                    </w:rPr>
                    <w:t>E</w:t>
                  </w:r>
                  <w:r w:rsidR="001B5D23" w:rsidRPr="002A4167">
                    <w:rPr>
                      <w:sz w:val="18"/>
                      <w:szCs w:val="18"/>
                    </w:rPr>
                    <w:t>120.606851</w:t>
                  </w:r>
                  <w:r w:rsidRPr="002A4167">
                    <w:rPr>
                      <w:kern w:val="0"/>
                      <w:sz w:val="18"/>
                      <w:szCs w:val="18"/>
                    </w:rPr>
                    <w:t>°</w:t>
                  </w:r>
                </w:p>
              </w:tc>
              <w:tc>
                <w:tcPr>
                  <w:tcW w:w="746" w:type="pct"/>
                  <w:tcBorders>
                    <w:left w:val="single" w:sz="4" w:space="0" w:color="auto"/>
                    <w:right w:val="single" w:sz="4" w:space="0" w:color="auto"/>
                  </w:tcBorders>
                  <w:vAlign w:val="center"/>
                </w:tcPr>
                <w:p w14:paraId="3534BFA6" w14:textId="77777777" w:rsidR="00A57F86" w:rsidRPr="002A4167" w:rsidRDefault="00A57F86" w:rsidP="001455EA">
                  <w:pPr>
                    <w:pStyle w:val="aff9"/>
                    <w:rPr>
                      <w:sz w:val="18"/>
                      <w:szCs w:val="18"/>
                    </w:rPr>
                  </w:pPr>
                  <w:r w:rsidRPr="002A4167">
                    <w:rPr>
                      <w:sz w:val="18"/>
                      <w:szCs w:val="18"/>
                    </w:rPr>
                    <w:t>N30.</w:t>
                  </w:r>
                  <w:r w:rsidR="001B5D23" w:rsidRPr="002A4167">
                    <w:rPr>
                      <w:sz w:val="18"/>
                      <w:szCs w:val="18"/>
                    </w:rPr>
                    <w:t>600183</w:t>
                  </w:r>
                  <w:r w:rsidRPr="002A4167">
                    <w:rPr>
                      <w:kern w:val="0"/>
                      <w:sz w:val="18"/>
                      <w:szCs w:val="18"/>
                    </w:rPr>
                    <w:t>°</w:t>
                  </w:r>
                </w:p>
              </w:tc>
              <w:tc>
                <w:tcPr>
                  <w:tcW w:w="497" w:type="pct"/>
                  <w:vMerge/>
                  <w:tcBorders>
                    <w:left w:val="single" w:sz="4" w:space="0" w:color="auto"/>
                    <w:right w:val="single" w:sz="6" w:space="0" w:color="auto"/>
                  </w:tcBorders>
                  <w:vAlign w:val="center"/>
                </w:tcPr>
                <w:p w14:paraId="43A90E88" w14:textId="77777777" w:rsidR="00A57F86" w:rsidRPr="002A4167" w:rsidRDefault="00A57F86" w:rsidP="001455EA">
                  <w:pPr>
                    <w:pStyle w:val="aff9"/>
                    <w:rPr>
                      <w:kern w:val="0"/>
                      <w:sz w:val="18"/>
                      <w:szCs w:val="18"/>
                    </w:rPr>
                  </w:pPr>
                </w:p>
              </w:tc>
              <w:tc>
                <w:tcPr>
                  <w:tcW w:w="498" w:type="pct"/>
                  <w:vMerge/>
                  <w:tcBorders>
                    <w:left w:val="single" w:sz="6" w:space="0" w:color="auto"/>
                    <w:right w:val="single" w:sz="6" w:space="0" w:color="auto"/>
                  </w:tcBorders>
                  <w:vAlign w:val="center"/>
                </w:tcPr>
                <w:p w14:paraId="479F5F55" w14:textId="77777777" w:rsidR="00A57F86" w:rsidRPr="002A4167" w:rsidRDefault="00A57F86" w:rsidP="001455EA">
                  <w:pPr>
                    <w:pStyle w:val="aff9"/>
                    <w:rPr>
                      <w:kern w:val="0"/>
                      <w:sz w:val="18"/>
                      <w:szCs w:val="18"/>
                    </w:rPr>
                  </w:pPr>
                </w:p>
              </w:tc>
              <w:tc>
                <w:tcPr>
                  <w:tcW w:w="497" w:type="pct"/>
                  <w:vMerge/>
                  <w:tcBorders>
                    <w:left w:val="single" w:sz="6" w:space="0" w:color="auto"/>
                    <w:right w:val="single" w:sz="6" w:space="0" w:color="auto"/>
                  </w:tcBorders>
                  <w:vAlign w:val="center"/>
                </w:tcPr>
                <w:p w14:paraId="4819173F" w14:textId="77777777" w:rsidR="00A57F86" w:rsidRPr="002A4167" w:rsidRDefault="00A57F86" w:rsidP="001455EA">
                  <w:pPr>
                    <w:pStyle w:val="aff9"/>
                    <w:rPr>
                      <w:kern w:val="0"/>
                      <w:sz w:val="18"/>
                      <w:szCs w:val="18"/>
                    </w:rPr>
                  </w:pPr>
                </w:p>
              </w:tc>
              <w:tc>
                <w:tcPr>
                  <w:tcW w:w="415" w:type="pct"/>
                  <w:vMerge/>
                  <w:tcBorders>
                    <w:left w:val="single" w:sz="6" w:space="0" w:color="auto"/>
                    <w:right w:val="single" w:sz="6" w:space="0" w:color="auto"/>
                  </w:tcBorders>
                  <w:vAlign w:val="center"/>
                </w:tcPr>
                <w:p w14:paraId="059D9DCA" w14:textId="77777777" w:rsidR="00A57F86" w:rsidRPr="002A4167" w:rsidRDefault="00A57F86" w:rsidP="001455EA">
                  <w:pPr>
                    <w:pStyle w:val="aff9"/>
                    <w:rPr>
                      <w:kern w:val="0"/>
                      <w:sz w:val="18"/>
                      <w:szCs w:val="18"/>
                    </w:rPr>
                  </w:pPr>
                </w:p>
              </w:tc>
              <w:tc>
                <w:tcPr>
                  <w:tcW w:w="616" w:type="pct"/>
                  <w:vMerge/>
                  <w:tcBorders>
                    <w:left w:val="single" w:sz="6" w:space="0" w:color="auto"/>
                    <w:right w:val="single" w:sz="4" w:space="0" w:color="auto"/>
                  </w:tcBorders>
                  <w:vAlign w:val="center"/>
                </w:tcPr>
                <w:p w14:paraId="0ABAEFF4" w14:textId="77777777" w:rsidR="00A57F86" w:rsidRPr="002A4167" w:rsidRDefault="00A57F86" w:rsidP="001455EA">
                  <w:pPr>
                    <w:pStyle w:val="aff9"/>
                    <w:rPr>
                      <w:sz w:val="18"/>
                      <w:szCs w:val="18"/>
                    </w:rPr>
                  </w:pPr>
                </w:p>
              </w:tc>
              <w:tc>
                <w:tcPr>
                  <w:tcW w:w="616" w:type="pct"/>
                  <w:vMerge/>
                  <w:tcBorders>
                    <w:left w:val="single" w:sz="4" w:space="0" w:color="auto"/>
                    <w:right w:val="single" w:sz="6" w:space="0" w:color="auto"/>
                  </w:tcBorders>
                  <w:vAlign w:val="center"/>
                </w:tcPr>
                <w:p w14:paraId="40942581" w14:textId="77777777" w:rsidR="00A57F86" w:rsidRPr="002A4167" w:rsidRDefault="00A57F86" w:rsidP="001455EA">
                  <w:pPr>
                    <w:pStyle w:val="aff9"/>
                    <w:rPr>
                      <w:sz w:val="18"/>
                      <w:szCs w:val="18"/>
                    </w:rPr>
                  </w:pPr>
                </w:p>
              </w:tc>
            </w:tr>
            <w:tr w:rsidR="002A4167" w:rsidRPr="002A4167" w14:paraId="41A5D9C5" w14:textId="77777777" w:rsidTr="00A57F86">
              <w:trPr>
                <w:trHeight w:val="340"/>
                <w:jc w:val="center"/>
              </w:trPr>
              <w:tc>
                <w:tcPr>
                  <w:tcW w:w="370" w:type="pct"/>
                  <w:vMerge/>
                  <w:tcBorders>
                    <w:left w:val="single" w:sz="4" w:space="0" w:color="auto"/>
                    <w:right w:val="single" w:sz="4" w:space="0" w:color="auto"/>
                  </w:tcBorders>
                  <w:vAlign w:val="center"/>
                </w:tcPr>
                <w:p w14:paraId="695D446F" w14:textId="77777777" w:rsidR="00A57F86" w:rsidRPr="002A4167" w:rsidRDefault="00A57F86" w:rsidP="001455EA">
                  <w:pPr>
                    <w:spacing w:line="240" w:lineRule="auto"/>
                    <w:ind w:firstLineChars="0" w:firstLine="0"/>
                    <w:jc w:val="center"/>
                    <w:rPr>
                      <w:kern w:val="0"/>
                      <w:sz w:val="18"/>
                      <w:szCs w:val="18"/>
                    </w:rPr>
                  </w:pPr>
                </w:p>
              </w:tc>
              <w:tc>
                <w:tcPr>
                  <w:tcW w:w="745" w:type="pct"/>
                  <w:tcBorders>
                    <w:left w:val="single" w:sz="4" w:space="0" w:color="auto"/>
                    <w:right w:val="single" w:sz="4" w:space="0" w:color="auto"/>
                  </w:tcBorders>
                  <w:vAlign w:val="center"/>
                </w:tcPr>
                <w:p w14:paraId="3A17461E" w14:textId="77777777" w:rsidR="00A57F86" w:rsidRPr="002A4167" w:rsidRDefault="00A57F86" w:rsidP="001455EA">
                  <w:pPr>
                    <w:pStyle w:val="aff9"/>
                    <w:rPr>
                      <w:sz w:val="18"/>
                      <w:szCs w:val="18"/>
                    </w:rPr>
                  </w:pPr>
                  <w:r w:rsidRPr="002A4167">
                    <w:rPr>
                      <w:sz w:val="18"/>
                      <w:szCs w:val="18"/>
                    </w:rPr>
                    <w:t>E120.</w:t>
                  </w:r>
                  <w:r w:rsidR="001B5D23" w:rsidRPr="002A4167">
                    <w:rPr>
                      <w:sz w:val="18"/>
                      <w:szCs w:val="18"/>
                    </w:rPr>
                    <w:t>607098</w:t>
                  </w:r>
                  <w:r w:rsidRPr="002A4167">
                    <w:rPr>
                      <w:kern w:val="0"/>
                      <w:sz w:val="18"/>
                      <w:szCs w:val="18"/>
                    </w:rPr>
                    <w:t>°</w:t>
                  </w:r>
                </w:p>
              </w:tc>
              <w:tc>
                <w:tcPr>
                  <w:tcW w:w="746" w:type="pct"/>
                  <w:tcBorders>
                    <w:left w:val="single" w:sz="4" w:space="0" w:color="auto"/>
                    <w:right w:val="single" w:sz="4" w:space="0" w:color="auto"/>
                  </w:tcBorders>
                  <w:vAlign w:val="center"/>
                </w:tcPr>
                <w:p w14:paraId="29E9C70A" w14:textId="77777777" w:rsidR="00A57F86" w:rsidRPr="002A4167" w:rsidRDefault="00A57F86" w:rsidP="001455EA">
                  <w:pPr>
                    <w:pStyle w:val="aff9"/>
                    <w:rPr>
                      <w:sz w:val="18"/>
                      <w:szCs w:val="18"/>
                    </w:rPr>
                  </w:pPr>
                  <w:r w:rsidRPr="002A4167">
                    <w:rPr>
                      <w:sz w:val="18"/>
                      <w:szCs w:val="18"/>
                    </w:rPr>
                    <w:t>N30.</w:t>
                  </w:r>
                  <w:r w:rsidR="001B5D23" w:rsidRPr="002A4167">
                    <w:rPr>
                      <w:sz w:val="18"/>
                      <w:szCs w:val="18"/>
                    </w:rPr>
                    <w:t>600183</w:t>
                  </w:r>
                  <w:r w:rsidRPr="002A4167">
                    <w:rPr>
                      <w:kern w:val="0"/>
                      <w:sz w:val="18"/>
                      <w:szCs w:val="18"/>
                    </w:rPr>
                    <w:t>°</w:t>
                  </w:r>
                </w:p>
              </w:tc>
              <w:tc>
                <w:tcPr>
                  <w:tcW w:w="497" w:type="pct"/>
                  <w:vMerge/>
                  <w:tcBorders>
                    <w:left w:val="single" w:sz="4" w:space="0" w:color="auto"/>
                    <w:right w:val="single" w:sz="6" w:space="0" w:color="auto"/>
                  </w:tcBorders>
                  <w:vAlign w:val="center"/>
                </w:tcPr>
                <w:p w14:paraId="088591D2" w14:textId="77777777" w:rsidR="00A57F86" w:rsidRPr="002A4167" w:rsidRDefault="00A57F86" w:rsidP="001455EA">
                  <w:pPr>
                    <w:pStyle w:val="aff9"/>
                    <w:rPr>
                      <w:kern w:val="0"/>
                      <w:sz w:val="18"/>
                      <w:szCs w:val="18"/>
                    </w:rPr>
                  </w:pPr>
                </w:p>
              </w:tc>
              <w:tc>
                <w:tcPr>
                  <w:tcW w:w="498" w:type="pct"/>
                  <w:vMerge/>
                  <w:tcBorders>
                    <w:left w:val="single" w:sz="6" w:space="0" w:color="auto"/>
                    <w:right w:val="single" w:sz="6" w:space="0" w:color="auto"/>
                  </w:tcBorders>
                  <w:vAlign w:val="center"/>
                </w:tcPr>
                <w:p w14:paraId="0737C7D6" w14:textId="77777777" w:rsidR="00A57F86" w:rsidRPr="002A4167" w:rsidRDefault="00A57F86" w:rsidP="001455EA">
                  <w:pPr>
                    <w:pStyle w:val="aff9"/>
                    <w:rPr>
                      <w:kern w:val="0"/>
                      <w:sz w:val="18"/>
                      <w:szCs w:val="18"/>
                    </w:rPr>
                  </w:pPr>
                </w:p>
              </w:tc>
              <w:tc>
                <w:tcPr>
                  <w:tcW w:w="497" w:type="pct"/>
                  <w:vMerge/>
                  <w:tcBorders>
                    <w:left w:val="single" w:sz="6" w:space="0" w:color="auto"/>
                    <w:right w:val="single" w:sz="6" w:space="0" w:color="auto"/>
                  </w:tcBorders>
                  <w:vAlign w:val="center"/>
                </w:tcPr>
                <w:p w14:paraId="01FA061B" w14:textId="77777777" w:rsidR="00A57F86" w:rsidRPr="002A4167" w:rsidRDefault="00A57F86" w:rsidP="001455EA">
                  <w:pPr>
                    <w:pStyle w:val="aff9"/>
                    <w:rPr>
                      <w:kern w:val="0"/>
                      <w:sz w:val="18"/>
                      <w:szCs w:val="18"/>
                    </w:rPr>
                  </w:pPr>
                </w:p>
              </w:tc>
              <w:tc>
                <w:tcPr>
                  <w:tcW w:w="415" w:type="pct"/>
                  <w:vMerge/>
                  <w:tcBorders>
                    <w:left w:val="single" w:sz="6" w:space="0" w:color="auto"/>
                    <w:right w:val="single" w:sz="6" w:space="0" w:color="auto"/>
                  </w:tcBorders>
                  <w:vAlign w:val="center"/>
                </w:tcPr>
                <w:p w14:paraId="6FC8F779" w14:textId="77777777" w:rsidR="00A57F86" w:rsidRPr="002A4167" w:rsidRDefault="00A57F86" w:rsidP="001455EA">
                  <w:pPr>
                    <w:pStyle w:val="aff9"/>
                    <w:rPr>
                      <w:kern w:val="0"/>
                      <w:sz w:val="18"/>
                      <w:szCs w:val="18"/>
                    </w:rPr>
                  </w:pPr>
                </w:p>
              </w:tc>
              <w:tc>
                <w:tcPr>
                  <w:tcW w:w="616" w:type="pct"/>
                  <w:vMerge/>
                  <w:tcBorders>
                    <w:left w:val="single" w:sz="6" w:space="0" w:color="auto"/>
                    <w:right w:val="single" w:sz="4" w:space="0" w:color="auto"/>
                  </w:tcBorders>
                  <w:vAlign w:val="center"/>
                </w:tcPr>
                <w:p w14:paraId="0BCAC99C" w14:textId="77777777" w:rsidR="00A57F86" w:rsidRPr="002A4167" w:rsidRDefault="00A57F86" w:rsidP="001455EA">
                  <w:pPr>
                    <w:pStyle w:val="aff9"/>
                    <w:rPr>
                      <w:sz w:val="18"/>
                      <w:szCs w:val="18"/>
                    </w:rPr>
                  </w:pPr>
                </w:p>
              </w:tc>
              <w:tc>
                <w:tcPr>
                  <w:tcW w:w="616" w:type="pct"/>
                  <w:vMerge/>
                  <w:tcBorders>
                    <w:left w:val="single" w:sz="4" w:space="0" w:color="auto"/>
                    <w:right w:val="single" w:sz="6" w:space="0" w:color="auto"/>
                  </w:tcBorders>
                  <w:vAlign w:val="center"/>
                </w:tcPr>
                <w:p w14:paraId="7DA51865" w14:textId="77777777" w:rsidR="00A57F86" w:rsidRPr="002A4167" w:rsidRDefault="00A57F86" w:rsidP="001455EA">
                  <w:pPr>
                    <w:pStyle w:val="aff9"/>
                    <w:rPr>
                      <w:sz w:val="18"/>
                      <w:szCs w:val="18"/>
                    </w:rPr>
                  </w:pPr>
                </w:p>
              </w:tc>
            </w:tr>
            <w:tr w:rsidR="002A4167" w:rsidRPr="002A4167" w14:paraId="17673AAC" w14:textId="77777777" w:rsidTr="00A57F86">
              <w:trPr>
                <w:trHeight w:val="340"/>
                <w:jc w:val="center"/>
              </w:trPr>
              <w:tc>
                <w:tcPr>
                  <w:tcW w:w="370" w:type="pct"/>
                  <w:vMerge/>
                  <w:tcBorders>
                    <w:left w:val="single" w:sz="4" w:space="0" w:color="auto"/>
                    <w:right w:val="single" w:sz="4" w:space="0" w:color="auto"/>
                  </w:tcBorders>
                  <w:vAlign w:val="center"/>
                </w:tcPr>
                <w:p w14:paraId="12A036CE" w14:textId="77777777" w:rsidR="00A57F86" w:rsidRPr="002A4167" w:rsidRDefault="00A57F86" w:rsidP="001455EA">
                  <w:pPr>
                    <w:spacing w:line="240" w:lineRule="auto"/>
                    <w:ind w:firstLineChars="0" w:firstLine="0"/>
                    <w:jc w:val="center"/>
                    <w:rPr>
                      <w:kern w:val="0"/>
                      <w:sz w:val="18"/>
                      <w:szCs w:val="18"/>
                    </w:rPr>
                  </w:pPr>
                </w:p>
              </w:tc>
              <w:tc>
                <w:tcPr>
                  <w:tcW w:w="745" w:type="pct"/>
                  <w:tcBorders>
                    <w:left w:val="single" w:sz="4" w:space="0" w:color="auto"/>
                    <w:right w:val="single" w:sz="4" w:space="0" w:color="auto"/>
                  </w:tcBorders>
                  <w:vAlign w:val="center"/>
                </w:tcPr>
                <w:p w14:paraId="27634751" w14:textId="77777777" w:rsidR="00A57F86" w:rsidRPr="002A4167" w:rsidRDefault="00A57F86" w:rsidP="001455EA">
                  <w:pPr>
                    <w:pStyle w:val="aff9"/>
                    <w:rPr>
                      <w:sz w:val="18"/>
                      <w:szCs w:val="18"/>
                    </w:rPr>
                  </w:pPr>
                  <w:r w:rsidRPr="002A4167">
                    <w:rPr>
                      <w:sz w:val="18"/>
                      <w:szCs w:val="18"/>
                    </w:rPr>
                    <w:t>E120.</w:t>
                  </w:r>
                  <w:r w:rsidR="001B5D23" w:rsidRPr="002A4167">
                    <w:rPr>
                      <w:sz w:val="18"/>
                      <w:szCs w:val="18"/>
                    </w:rPr>
                    <w:t>607098</w:t>
                  </w:r>
                  <w:r w:rsidRPr="002A4167">
                    <w:rPr>
                      <w:kern w:val="0"/>
                      <w:sz w:val="18"/>
                      <w:szCs w:val="18"/>
                    </w:rPr>
                    <w:t>°</w:t>
                  </w:r>
                </w:p>
              </w:tc>
              <w:tc>
                <w:tcPr>
                  <w:tcW w:w="746" w:type="pct"/>
                  <w:tcBorders>
                    <w:left w:val="single" w:sz="4" w:space="0" w:color="auto"/>
                    <w:right w:val="single" w:sz="4" w:space="0" w:color="auto"/>
                  </w:tcBorders>
                  <w:vAlign w:val="center"/>
                </w:tcPr>
                <w:p w14:paraId="26B3B708" w14:textId="77777777" w:rsidR="00A57F86" w:rsidRPr="002A4167" w:rsidRDefault="00A57F86" w:rsidP="001455EA">
                  <w:pPr>
                    <w:pStyle w:val="aff9"/>
                    <w:rPr>
                      <w:sz w:val="18"/>
                      <w:szCs w:val="18"/>
                    </w:rPr>
                  </w:pPr>
                  <w:r w:rsidRPr="002A4167">
                    <w:rPr>
                      <w:sz w:val="18"/>
                      <w:szCs w:val="18"/>
                    </w:rPr>
                    <w:t>N</w:t>
                  </w:r>
                  <w:r w:rsidR="001B5D23" w:rsidRPr="002A4167">
                    <w:rPr>
                      <w:sz w:val="18"/>
                      <w:szCs w:val="18"/>
                    </w:rPr>
                    <w:t>30.599520</w:t>
                  </w:r>
                  <w:r w:rsidRPr="002A4167">
                    <w:rPr>
                      <w:kern w:val="0"/>
                      <w:sz w:val="18"/>
                      <w:szCs w:val="18"/>
                    </w:rPr>
                    <w:t>°</w:t>
                  </w:r>
                </w:p>
              </w:tc>
              <w:tc>
                <w:tcPr>
                  <w:tcW w:w="497" w:type="pct"/>
                  <w:vMerge/>
                  <w:tcBorders>
                    <w:left w:val="single" w:sz="4" w:space="0" w:color="auto"/>
                    <w:right w:val="single" w:sz="6" w:space="0" w:color="auto"/>
                  </w:tcBorders>
                  <w:vAlign w:val="center"/>
                </w:tcPr>
                <w:p w14:paraId="5781881E" w14:textId="77777777" w:rsidR="00A57F86" w:rsidRPr="002A4167" w:rsidRDefault="00A57F86" w:rsidP="001455EA">
                  <w:pPr>
                    <w:pStyle w:val="aff9"/>
                    <w:rPr>
                      <w:kern w:val="0"/>
                      <w:sz w:val="18"/>
                      <w:szCs w:val="18"/>
                    </w:rPr>
                  </w:pPr>
                </w:p>
              </w:tc>
              <w:tc>
                <w:tcPr>
                  <w:tcW w:w="498" w:type="pct"/>
                  <w:vMerge/>
                  <w:tcBorders>
                    <w:left w:val="single" w:sz="6" w:space="0" w:color="auto"/>
                    <w:right w:val="single" w:sz="6" w:space="0" w:color="auto"/>
                  </w:tcBorders>
                  <w:vAlign w:val="center"/>
                </w:tcPr>
                <w:p w14:paraId="1F4FDB6A" w14:textId="77777777" w:rsidR="00A57F86" w:rsidRPr="002A4167" w:rsidRDefault="00A57F86" w:rsidP="001455EA">
                  <w:pPr>
                    <w:pStyle w:val="aff9"/>
                    <w:rPr>
                      <w:kern w:val="0"/>
                      <w:sz w:val="18"/>
                      <w:szCs w:val="18"/>
                    </w:rPr>
                  </w:pPr>
                </w:p>
              </w:tc>
              <w:tc>
                <w:tcPr>
                  <w:tcW w:w="497" w:type="pct"/>
                  <w:vMerge/>
                  <w:tcBorders>
                    <w:left w:val="single" w:sz="6" w:space="0" w:color="auto"/>
                    <w:right w:val="single" w:sz="6" w:space="0" w:color="auto"/>
                  </w:tcBorders>
                  <w:vAlign w:val="center"/>
                </w:tcPr>
                <w:p w14:paraId="55A1364A" w14:textId="77777777" w:rsidR="00A57F86" w:rsidRPr="002A4167" w:rsidRDefault="00A57F86" w:rsidP="001455EA">
                  <w:pPr>
                    <w:pStyle w:val="aff9"/>
                    <w:rPr>
                      <w:kern w:val="0"/>
                      <w:sz w:val="18"/>
                      <w:szCs w:val="18"/>
                    </w:rPr>
                  </w:pPr>
                </w:p>
              </w:tc>
              <w:tc>
                <w:tcPr>
                  <w:tcW w:w="415" w:type="pct"/>
                  <w:vMerge/>
                  <w:tcBorders>
                    <w:left w:val="single" w:sz="6" w:space="0" w:color="auto"/>
                    <w:right w:val="single" w:sz="6" w:space="0" w:color="auto"/>
                  </w:tcBorders>
                  <w:vAlign w:val="center"/>
                </w:tcPr>
                <w:p w14:paraId="24ACAB59" w14:textId="77777777" w:rsidR="00A57F86" w:rsidRPr="002A4167" w:rsidRDefault="00A57F86" w:rsidP="001455EA">
                  <w:pPr>
                    <w:pStyle w:val="aff9"/>
                    <w:rPr>
                      <w:kern w:val="0"/>
                      <w:sz w:val="18"/>
                      <w:szCs w:val="18"/>
                    </w:rPr>
                  </w:pPr>
                </w:p>
              </w:tc>
              <w:tc>
                <w:tcPr>
                  <w:tcW w:w="616" w:type="pct"/>
                  <w:vMerge/>
                  <w:tcBorders>
                    <w:left w:val="single" w:sz="6" w:space="0" w:color="auto"/>
                    <w:right w:val="single" w:sz="4" w:space="0" w:color="auto"/>
                  </w:tcBorders>
                  <w:vAlign w:val="center"/>
                </w:tcPr>
                <w:p w14:paraId="0F362F7B" w14:textId="77777777" w:rsidR="00A57F86" w:rsidRPr="002A4167" w:rsidRDefault="00A57F86" w:rsidP="001455EA">
                  <w:pPr>
                    <w:pStyle w:val="aff9"/>
                    <w:rPr>
                      <w:sz w:val="18"/>
                      <w:szCs w:val="18"/>
                    </w:rPr>
                  </w:pPr>
                </w:p>
              </w:tc>
              <w:tc>
                <w:tcPr>
                  <w:tcW w:w="616" w:type="pct"/>
                  <w:vMerge/>
                  <w:tcBorders>
                    <w:left w:val="single" w:sz="4" w:space="0" w:color="auto"/>
                    <w:right w:val="single" w:sz="6" w:space="0" w:color="auto"/>
                  </w:tcBorders>
                  <w:vAlign w:val="center"/>
                </w:tcPr>
                <w:p w14:paraId="2CC8335D" w14:textId="77777777" w:rsidR="00A57F86" w:rsidRPr="002A4167" w:rsidRDefault="00A57F86" w:rsidP="001455EA">
                  <w:pPr>
                    <w:pStyle w:val="aff9"/>
                    <w:rPr>
                      <w:sz w:val="18"/>
                      <w:szCs w:val="18"/>
                    </w:rPr>
                  </w:pPr>
                </w:p>
              </w:tc>
            </w:tr>
            <w:tr w:rsidR="002A4167" w:rsidRPr="002A4167" w14:paraId="570CC78D" w14:textId="77777777" w:rsidTr="00A57F86">
              <w:trPr>
                <w:trHeight w:val="340"/>
                <w:jc w:val="center"/>
              </w:trPr>
              <w:tc>
                <w:tcPr>
                  <w:tcW w:w="370" w:type="pct"/>
                  <w:vMerge/>
                  <w:tcBorders>
                    <w:left w:val="single" w:sz="4" w:space="0" w:color="auto"/>
                    <w:right w:val="single" w:sz="4" w:space="0" w:color="auto"/>
                  </w:tcBorders>
                  <w:vAlign w:val="center"/>
                </w:tcPr>
                <w:p w14:paraId="6E42A1B0" w14:textId="77777777" w:rsidR="00A57F86" w:rsidRPr="002A4167" w:rsidRDefault="00A57F86" w:rsidP="001455EA">
                  <w:pPr>
                    <w:spacing w:line="240" w:lineRule="auto"/>
                    <w:ind w:firstLineChars="0" w:firstLine="0"/>
                    <w:jc w:val="center"/>
                    <w:rPr>
                      <w:kern w:val="0"/>
                      <w:sz w:val="18"/>
                      <w:szCs w:val="18"/>
                    </w:rPr>
                  </w:pPr>
                </w:p>
              </w:tc>
              <w:tc>
                <w:tcPr>
                  <w:tcW w:w="745" w:type="pct"/>
                  <w:tcBorders>
                    <w:left w:val="single" w:sz="4" w:space="0" w:color="auto"/>
                    <w:right w:val="single" w:sz="4" w:space="0" w:color="auto"/>
                  </w:tcBorders>
                  <w:vAlign w:val="center"/>
                </w:tcPr>
                <w:p w14:paraId="0D41C88A" w14:textId="77777777" w:rsidR="00A57F86" w:rsidRPr="002A4167" w:rsidRDefault="00A57F86" w:rsidP="001455EA">
                  <w:pPr>
                    <w:pStyle w:val="aff9"/>
                    <w:rPr>
                      <w:sz w:val="18"/>
                      <w:szCs w:val="18"/>
                    </w:rPr>
                  </w:pPr>
                  <w:r w:rsidRPr="002A4167">
                    <w:rPr>
                      <w:sz w:val="18"/>
                      <w:szCs w:val="18"/>
                    </w:rPr>
                    <w:t>E120.</w:t>
                  </w:r>
                  <w:r w:rsidR="001B5D23" w:rsidRPr="002A4167">
                    <w:rPr>
                      <w:sz w:val="18"/>
                      <w:szCs w:val="18"/>
                    </w:rPr>
                    <w:t>607492</w:t>
                  </w:r>
                  <w:r w:rsidRPr="002A4167">
                    <w:rPr>
                      <w:kern w:val="0"/>
                      <w:sz w:val="18"/>
                      <w:szCs w:val="18"/>
                    </w:rPr>
                    <w:t>°</w:t>
                  </w:r>
                </w:p>
              </w:tc>
              <w:tc>
                <w:tcPr>
                  <w:tcW w:w="746" w:type="pct"/>
                  <w:tcBorders>
                    <w:left w:val="single" w:sz="4" w:space="0" w:color="auto"/>
                    <w:right w:val="single" w:sz="4" w:space="0" w:color="auto"/>
                  </w:tcBorders>
                  <w:vAlign w:val="center"/>
                </w:tcPr>
                <w:p w14:paraId="2FB70351" w14:textId="77777777" w:rsidR="00A57F86" w:rsidRPr="002A4167" w:rsidRDefault="00A57F86" w:rsidP="001455EA">
                  <w:pPr>
                    <w:pStyle w:val="aff9"/>
                    <w:rPr>
                      <w:sz w:val="18"/>
                      <w:szCs w:val="18"/>
                    </w:rPr>
                  </w:pPr>
                  <w:r w:rsidRPr="002A4167">
                    <w:rPr>
                      <w:sz w:val="18"/>
                      <w:szCs w:val="18"/>
                    </w:rPr>
                    <w:t>N30.</w:t>
                  </w:r>
                  <w:r w:rsidR="001B5D23" w:rsidRPr="002A4167">
                    <w:rPr>
                      <w:sz w:val="18"/>
                      <w:szCs w:val="18"/>
                    </w:rPr>
                    <w:t>599520</w:t>
                  </w:r>
                  <w:r w:rsidRPr="002A4167">
                    <w:rPr>
                      <w:kern w:val="0"/>
                      <w:sz w:val="18"/>
                      <w:szCs w:val="18"/>
                    </w:rPr>
                    <w:t>°</w:t>
                  </w:r>
                </w:p>
              </w:tc>
              <w:tc>
                <w:tcPr>
                  <w:tcW w:w="497" w:type="pct"/>
                  <w:vMerge/>
                  <w:tcBorders>
                    <w:left w:val="single" w:sz="4" w:space="0" w:color="auto"/>
                    <w:right w:val="single" w:sz="6" w:space="0" w:color="auto"/>
                  </w:tcBorders>
                  <w:vAlign w:val="center"/>
                </w:tcPr>
                <w:p w14:paraId="1B070236" w14:textId="77777777" w:rsidR="00A57F86" w:rsidRPr="002A4167" w:rsidRDefault="00A57F86" w:rsidP="001455EA">
                  <w:pPr>
                    <w:pStyle w:val="aff9"/>
                    <w:rPr>
                      <w:kern w:val="0"/>
                      <w:sz w:val="18"/>
                      <w:szCs w:val="18"/>
                    </w:rPr>
                  </w:pPr>
                </w:p>
              </w:tc>
              <w:tc>
                <w:tcPr>
                  <w:tcW w:w="498" w:type="pct"/>
                  <w:vMerge/>
                  <w:tcBorders>
                    <w:left w:val="single" w:sz="6" w:space="0" w:color="auto"/>
                    <w:right w:val="single" w:sz="6" w:space="0" w:color="auto"/>
                  </w:tcBorders>
                  <w:vAlign w:val="center"/>
                </w:tcPr>
                <w:p w14:paraId="76EC858A" w14:textId="77777777" w:rsidR="00A57F86" w:rsidRPr="002A4167" w:rsidRDefault="00A57F86" w:rsidP="001455EA">
                  <w:pPr>
                    <w:pStyle w:val="aff9"/>
                    <w:rPr>
                      <w:kern w:val="0"/>
                      <w:sz w:val="18"/>
                      <w:szCs w:val="18"/>
                    </w:rPr>
                  </w:pPr>
                </w:p>
              </w:tc>
              <w:tc>
                <w:tcPr>
                  <w:tcW w:w="497" w:type="pct"/>
                  <w:vMerge/>
                  <w:tcBorders>
                    <w:left w:val="single" w:sz="6" w:space="0" w:color="auto"/>
                    <w:right w:val="single" w:sz="6" w:space="0" w:color="auto"/>
                  </w:tcBorders>
                  <w:vAlign w:val="center"/>
                </w:tcPr>
                <w:p w14:paraId="6ACBFA9D" w14:textId="77777777" w:rsidR="00A57F86" w:rsidRPr="002A4167" w:rsidRDefault="00A57F86" w:rsidP="001455EA">
                  <w:pPr>
                    <w:pStyle w:val="aff9"/>
                    <w:rPr>
                      <w:kern w:val="0"/>
                      <w:sz w:val="18"/>
                      <w:szCs w:val="18"/>
                    </w:rPr>
                  </w:pPr>
                </w:p>
              </w:tc>
              <w:tc>
                <w:tcPr>
                  <w:tcW w:w="415" w:type="pct"/>
                  <w:vMerge/>
                  <w:tcBorders>
                    <w:left w:val="single" w:sz="6" w:space="0" w:color="auto"/>
                    <w:right w:val="single" w:sz="6" w:space="0" w:color="auto"/>
                  </w:tcBorders>
                  <w:vAlign w:val="center"/>
                </w:tcPr>
                <w:p w14:paraId="2E5A4010" w14:textId="77777777" w:rsidR="00A57F86" w:rsidRPr="002A4167" w:rsidRDefault="00A57F86" w:rsidP="001455EA">
                  <w:pPr>
                    <w:pStyle w:val="aff9"/>
                    <w:rPr>
                      <w:kern w:val="0"/>
                      <w:sz w:val="18"/>
                      <w:szCs w:val="18"/>
                    </w:rPr>
                  </w:pPr>
                </w:p>
              </w:tc>
              <w:tc>
                <w:tcPr>
                  <w:tcW w:w="616" w:type="pct"/>
                  <w:vMerge/>
                  <w:tcBorders>
                    <w:left w:val="single" w:sz="6" w:space="0" w:color="auto"/>
                    <w:right w:val="single" w:sz="4" w:space="0" w:color="auto"/>
                  </w:tcBorders>
                  <w:vAlign w:val="center"/>
                </w:tcPr>
                <w:p w14:paraId="5758765C" w14:textId="77777777" w:rsidR="00A57F86" w:rsidRPr="002A4167" w:rsidRDefault="00A57F86" w:rsidP="001455EA">
                  <w:pPr>
                    <w:pStyle w:val="aff9"/>
                    <w:rPr>
                      <w:sz w:val="18"/>
                      <w:szCs w:val="18"/>
                    </w:rPr>
                  </w:pPr>
                </w:p>
              </w:tc>
              <w:tc>
                <w:tcPr>
                  <w:tcW w:w="616" w:type="pct"/>
                  <w:vMerge/>
                  <w:tcBorders>
                    <w:left w:val="single" w:sz="4" w:space="0" w:color="auto"/>
                    <w:right w:val="single" w:sz="6" w:space="0" w:color="auto"/>
                  </w:tcBorders>
                  <w:vAlign w:val="center"/>
                </w:tcPr>
                <w:p w14:paraId="77C18B60" w14:textId="77777777" w:rsidR="00A57F86" w:rsidRPr="002A4167" w:rsidRDefault="00A57F86" w:rsidP="001455EA">
                  <w:pPr>
                    <w:pStyle w:val="aff9"/>
                    <w:rPr>
                      <w:sz w:val="18"/>
                      <w:szCs w:val="18"/>
                    </w:rPr>
                  </w:pPr>
                </w:p>
              </w:tc>
            </w:tr>
            <w:tr w:rsidR="002A4167" w:rsidRPr="002A4167" w14:paraId="423FB957" w14:textId="77777777" w:rsidTr="00A57F86">
              <w:trPr>
                <w:trHeight w:val="340"/>
                <w:jc w:val="center"/>
              </w:trPr>
              <w:tc>
                <w:tcPr>
                  <w:tcW w:w="370" w:type="pct"/>
                  <w:vMerge/>
                  <w:tcBorders>
                    <w:left w:val="single" w:sz="4" w:space="0" w:color="auto"/>
                    <w:right w:val="single" w:sz="4" w:space="0" w:color="auto"/>
                  </w:tcBorders>
                  <w:vAlign w:val="center"/>
                </w:tcPr>
                <w:p w14:paraId="205058CC" w14:textId="77777777" w:rsidR="00A57F86" w:rsidRPr="002A4167" w:rsidRDefault="00A57F86" w:rsidP="001455EA">
                  <w:pPr>
                    <w:spacing w:line="240" w:lineRule="auto"/>
                    <w:ind w:firstLineChars="0" w:firstLine="0"/>
                    <w:jc w:val="center"/>
                    <w:rPr>
                      <w:kern w:val="0"/>
                      <w:sz w:val="18"/>
                      <w:szCs w:val="18"/>
                    </w:rPr>
                  </w:pPr>
                </w:p>
              </w:tc>
              <w:tc>
                <w:tcPr>
                  <w:tcW w:w="745" w:type="pct"/>
                  <w:tcBorders>
                    <w:left w:val="single" w:sz="4" w:space="0" w:color="auto"/>
                    <w:right w:val="single" w:sz="4" w:space="0" w:color="auto"/>
                  </w:tcBorders>
                  <w:vAlign w:val="center"/>
                </w:tcPr>
                <w:p w14:paraId="456B4527" w14:textId="77777777" w:rsidR="00A57F86" w:rsidRPr="002A4167" w:rsidRDefault="00A57F86" w:rsidP="001455EA">
                  <w:pPr>
                    <w:pStyle w:val="aff9"/>
                    <w:rPr>
                      <w:sz w:val="18"/>
                      <w:szCs w:val="18"/>
                    </w:rPr>
                  </w:pPr>
                  <w:r w:rsidRPr="002A4167">
                    <w:rPr>
                      <w:sz w:val="18"/>
                      <w:szCs w:val="18"/>
                    </w:rPr>
                    <w:t>E120.</w:t>
                  </w:r>
                  <w:r w:rsidR="001B5D23" w:rsidRPr="002A4167">
                    <w:rPr>
                      <w:sz w:val="18"/>
                      <w:szCs w:val="18"/>
                    </w:rPr>
                    <w:t>607492</w:t>
                  </w:r>
                  <w:r w:rsidRPr="002A4167">
                    <w:rPr>
                      <w:kern w:val="0"/>
                      <w:sz w:val="18"/>
                      <w:szCs w:val="18"/>
                    </w:rPr>
                    <w:t>°</w:t>
                  </w:r>
                </w:p>
              </w:tc>
              <w:tc>
                <w:tcPr>
                  <w:tcW w:w="746" w:type="pct"/>
                  <w:tcBorders>
                    <w:left w:val="single" w:sz="4" w:space="0" w:color="auto"/>
                    <w:right w:val="single" w:sz="4" w:space="0" w:color="auto"/>
                  </w:tcBorders>
                  <w:vAlign w:val="center"/>
                </w:tcPr>
                <w:p w14:paraId="3F48C81A" w14:textId="77777777" w:rsidR="00A57F86" w:rsidRPr="002A4167" w:rsidRDefault="00A57F86" w:rsidP="001455EA">
                  <w:pPr>
                    <w:pStyle w:val="aff9"/>
                    <w:rPr>
                      <w:sz w:val="18"/>
                      <w:szCs w:val="18"/>
                    </w:rPr>
                  </w:pPr>
                  <w:r w:rsidRPr="002A4167">
                    <w:rPr>
                      <w:sz w:val="18"/>
                      <w:szCs w:val="18"/>
                    </w:rPr>
                    <w:t>N30.</w:t>
                  </w:r>
                  <w:r w:rsidR="001B5D23" w:rsidRPr="002A4167">
                    <w:rPr>
                      <w:sz w:val="18"/>
                      <w:szCs w:val="18"/>
                    </w:rPr>
                    <w:t>600529</w:t>
                  </w:r>
                  <w:r w:rsidRPr="002A4167">
                    <w:rPr>
                      <w:kern w:val="0"/>
                      <w:sz w:val="18"/>
                      <w:szCs w:val="18"/>
                    </w:rPr>
                    <w:t>°</w:t>
                  </w:r>
                </w:p>
              </w:tc>
              <w:tc>
                <w:tcPr>
                  <w:tcW w:w="497" w:type="pct"/>
                  <w:vMerge/>
                  <w:tcBorders>
                    <w:left w:val="single" w:sz="4" w:space="0" w:color="auto"/>
                    <w:right w:val="single" w:sz="6" w:space="0" w:color="auto"/>
                  </w:tcBorders>
                  <w:vAlign w:val="center"/>
                </w:tcPr>
                <w:p w14:paraId="66316C9A" w14:textId="77777777" w:rsidR="00A57F86" w:rsidRPr="002A4167" w:rsidRDefault="00A57F86" w:rsidP="001455EA">
                  <w:pPr>
                    <w:pStyle w:val="aff9"/>
                    <w:rPr>
                      <w:kern w:val="0"/>
                      <w:sz w:val="18"/>
                      <w:szCs w:val="18"/>
                    </w:rPr>
                  </w:pPr>
                </w:p>
              </w:tc>
              <w:tc>
                <w:tcPr>
                  <w:tcW w:w="498" w:type="pct"/>
                  <w:vMerge/>
                  <w:tcBorders>
                    <w:left w:val="single" w:sz="6" w:space="0" w:color="auto"/>
                    <w:right w:val="single" w:sz="6" w:space="0" w:color="auto"/>
                  </w:tcBorders>
                  <w:vAlign w:val="center"/>
                </w:tcPr>
                <w:p w14:paraId="11204403" w14:textId="77777777" w:rsidR="00A57F86" w:rsidRPr="002A4167" w:rsidRDefault="00A57F86" w:rsidP="001455EA">
                  <w:pPr>
                    <w:pStyle w:val="aff9"/>
                    <w:rPr>
                      <w:kern w:val="0"/>
                      <w:sz w:val="18"/>
                      <w:szCs w:val="18"/>
                    </w:rPr>
                  </w:pPr>
                </w:p>
              </w:tc>
              <w:tc>
                <w:tcPr>
                  <w:tcW w:w="497" w:type="pct"/>
                  <w:vMerge/>
                  <w:tcBorders>
                    <w:left w:val="single" w:sz="6" w:space="0" w:color="auto"/>
                    <w:right w:val="single" w:sz="6" w:space="0" w:color="auto"/>
                  </w:tcBorders>
                  <w:vAlign w:val="center"/>
                </w:tcPr>
                <w:p w14:paraId="1DDDE86E" w14:textId="77777777" w:rsidR="00A57F86" w:rsidRPr="002A4167" w:rsidRDefault="00A57F86" w:rsidP="001455EA">
                  <w:pPr>
                    <w:pStyle w:val="aff9"/>
                    <w:rPr>
                      <w:kern w:val="0"/>
                      <w:sz w:val="18"/>
                      <w:szCs w:val="18"/>
                    </w:rPr>
                  </w:pPr>
                </w:p>
              </w:tc>
              <w:tc>
                <w:tcPr>
                  <w:tcW w:w="415" w:type="pct"/>
                  <w:vMerge/>
                  <w:tcBorders>
                    <w:left w:val="single" w:sz="6" w:space="0" w:color="auto"/>
                    <w:right w:val="single" w:sz="6" w:space="0" w:color="auto"/>
                  </w:tcBorders>
                  <w:vAlign w:val="center"/>
                </w:tcPr>
                <w:p w14:paraId="652A866C" w14:textId="77777777" w:rsidR="00A57F86" w:rsidRPr="002A4167" w:rsidRDefault="00A57F86" w:rsidP="001455EA">
                  <w:pPr>
                    <w:pStyle w:val="aff9"/>
                    <w:rPr>
                      <w:kern w:val="0"/>
                      <w:sz w:val="18"/>
                      <w:szCs w:val="18"/>
                    </w:rPr>
                  </w:pPr>
                </w:p>
              </w:tc>
              <w:tc>
                <w:tcPr>
                  <w:tcW w:w="616" w:type="pct"/>
                  <w:vMerge/>
                  <w:tcBorders>
                    <w:left w:val="single" w:sz="6" w:space="0" w:color="auto"/>
                    <w:right w:val="single" w:sz="4" w:space="0" w:color="auto"/>
                  </w:tcBorders>
                  <w:vAlign w:val="center"/>
                </w:tcPr>
                <w:p w14:paraId="2B73BB7F" w14:textId="77777777" w:rsidR="00A57F86" w:rsidRPr="002A4167" w:rsidRDefault="00A57F86" w:rsidP="001455EA">
                  <w:pPr>
                    <w:pStyle w:val="aff9"/>
                    <w:rPr>
                      <w:sz w:val="18"/>
                      <w:szCs w:val="18"/>
                    </w:rPr>
                  </w:pPr>
                </w:p>
              </w:tc>
              <w:tc>
                <w:tcPr>
                  <w:tcW w:w="616" w:type="pct"/>
                  <w:vMerge/>
                  <w:tcBorders>
                    <w:left w:val="single" w:sz="4" w:space="0" w:color="auto"/>
                    <w:right w:val="single" w:sz="6" w:space="0" w:color="auto"/>
                  </w:tcBorders>
                  <w:vAlign w:val="center"/>
                </w:tcPr>
                <w:p w14:paraId="11ECBDF2" w14:textId="77777777" w:rsidR="00A57F86" w:rsidRPr="002A4167" w:rsidRDefault="00A57F86" w:rsidP="001455EA">
                  <w:pPr>
                    <w:pStyle w:val="aff9"/>
                    <w:rPr>
                      <w:sz w:val="18"/>
                      <w:szCs w:val="18"/>
                    </w:rPr>
                  </w:pPr>
                </w:p>
              </w:tc>
            </w:tr>
            <w:tr w:rsidR="002A4167" w:rsidRPr="002A4167" w14:paraId="67C7E3F3" w14:textId="77777777" w:rsidTr="00A57F86">
              <w:trPr>
                <w:trHeight w:val="340"/>
                <w:jc w:val="center"/>
              </w:trPr>
              <w:tc>
                <w:tcPr>
                  <w:tcW w:w="370" w:type="pct"/>
                  <w:vMerge/>
                  <w:tcBorders>
                    <w:left w:val="single" w:sz="4" w:space="0" w:color="auto"/>
                    <w:right w:val="single" w:sz="4" w:space="0" w:color="auto"/>
                  </w:tcBorders>
                  <w:vAlign w:val="center"/>
                </w:tcPr>
                <w:p w14:paraId="21B622F0" w14:textId="77777777" w:rsidR="00A57F86" w:rsidRPr="002A4167" w:rsidRDefault="00A57F86" w:rsidP="001455EA">
                  <w:pPr>
                    <w:spacing w:line="240" w:lineRule="auto"/>
                    <w:ind w:firstLineChars="0" w:firstLine="0"/>
                    <w:jc w:val="center"/>
                    <w:rPr>
                      <w:kern w:val="0"/>
                      <w:sz w:val="18"/>
                      <w:szCs w:val="18"/>
                    </w:rPr>
                  </w:pPr>
                </w:p>
              </w:tc>
              <w:tc>
                <w:tcPr>
                  <w:tcW w:w="745" w:type="pct"/>
                  <w:tcBorders>
                    <w:left w:val="single" w:sz="4" w:space="0" w:color="auto"/>
                    <w:right w:val="single" w:sz="4" w:space="0" w:color="auto"/>
                  </w:tcBorders>
                  <w:vAlign w:val="center"/>
                </w:tcPr>
                <w:p w14:paraId="63670CFA" w14:textId="77777777" w:rsidR="00A57F86" w:rsidRPr="002A4167" w:rsidRDefault="00A57F86" w:rsidP="001455EA">
                  <w:pPr>
                    <w:pStyle w:val="aff9"/>
                    <w:rPr>
                      <w:sz w:val="18"/>
                      <w:szCs w:val="18"/>
                    </w:rPr>
                  </w:pPr>
                  <w:r w:rsidRPr="002A4167">
                    <w:rPr>
                      <w:sz w:val="18"/>
                      <w:szCs w:val="18"/>
                    </w:rPr>
                    <w:t>E120.</w:t>
                  </w:r>
                  <w:r w:rsidR="001B5D23" w:rsidRPr="002A4167">
                    <w:rPr>
                      <w:sz w:val="18"/>
                      <w:szCs w:val="18"/>
                    </w:rPr>
                    <w:t>606593</w:t>
                  </w:r>
                  <w:r w:rsidRPr="002A4167">
                    <w:rPr>
                      <w:kern w:val="0"/>
                      <w:sz w:val="18"/>
                      <w:szCs w:val="18"/>
                    </w:rPr>
                    <w:t>°</w:t>
                  </w:r>
                </w:p>
              </w:tc>
              <w:tc>
                <w:tcPr>
                  <w:tcW w:w="746" w:type="pct"/>
                  <w:tcBorders>
                    <w:left w:val="single" w:sz="4" w:space="0" w:color="auto"/>
                    <w:right w:val="single" w:sz="4" w:space="0" w:color="auto"/>
                  </w:tcBorders>
                  <w:vAlign w:val="center"/>
                </w:tcPr>
                <w:p w14:paraId="0369D114" w14:textId="77777777" w:rsidR="00A57F86" w:rsidRPr="002A4167" w:rsidRDefault="00A57F86" w:rsidP="001455EA">
                  <w:pPr>
                    <w:pStyle w:val="aff9"/>
                    <w:rPr>
                      <w:sz w:val="18"/>
                      <w:szCs w:val="18"/>
                    </w:rPr>
                  </w:pPr>
                  <w:r w:rsidRPr="002A4167">
                    <w:rPr>
                      <w:sz w:val="18"/>
                      <w:szCs w:val="18"/>
                    </w:rPr>
                    <w:t>N30.</w:t>
                  </w:r>
                  <w:r w:rsidR="001B5D23" w:rsidRPr="002A4167">
                    <w:rPr>
                      <w:sz w:val="18"/>
                      <w:szCs w:val="18"/>
                    </w:rPr>
                    <w:t>600529</w:t>
                  </w:r>
                  <w:r w:rsidRPr="002A4167">
                    <w:rPr>
                      <w:kern w:val="0"/>
                      <w:sz w:val="18"/>
                      <w:szCs w:val="18"/>
                    </w:rPr>
                    <w:t>°</w:t>
                  </w:r>
                </w:p>
              </w:tc>
              <w:tc>
                <w:tcPr>
                  <w:tcW w:w="497" w:type="pct"/>
                  <w:vMerge/>
                  <w:tcBorders>
                    <w:left w:val="single" w:sz="4" w:space="0" w:color="auto"/>
                    <w:right w:val="single" w:sz="6" w:space="0" w:color="auto"/>
                  </w:tcBorders>
                  <w:vAlign w:val="center"/>
                </w:tcPr>
                <w:p w14:paraId="0D86A238" w14:textId="77777777" w:rsidR="00A57F86" w:rsidRPr="002A4167" w:rsidRDefault="00A57F86" w:rsidP="001455EA">
                  <w:pPr>
                    <w:pStyle w:val="aff9"/>
                    <w:rPr>
                      <w:kern w:val="0"/>
                      <w:sz w:val="18"/>
                      <w:szCs w:val="18"/>
                    </w:rPr>
                  </w:pPr>
                </w:p>
              </w:tc>
              <w:tc>
                <w:tcPr>
                  <w:tcW w:w="498" w:type="pct"/>
                  <w:vMerge/>
                  <w:tcBorders>
                    <w:left w:val="single" w:sz="6" w:space="0" w:color="auto"/>
                    <w:right w:val="single" w:sz="6" w:space="0" w:color="auto"/>
                  </w:tcBorders>
                  <w:vAlign w:val="center"/>
                </w:tcPr>
                <w:p w14:paraId="0109E96F" w14:textId="77777777" w:rsidR="00A57F86" w:rsidRPr="002A4167" w:rsidRDefault="00A57F86" w:rsidP="001455EA">
                  <w:pPr>
                    <w:pStyle w:val="aff9"/>
                    <w:rPr>
                      <w:kern w:val="0"/>
                      <w:sz w:val="18"/>
                      <w:szCs w:val="18"/>
                    </w:rPr>
                  </w:pPr>
                </w:p>
              </w:tc>
              <w:tc>
                <w:tcPr>
                  <w:tcW w:w="497" w:type="pct"/>
                  <w:vMerge/>
                  <w:tcBorders>
                    <w:left w:val="single" w:sz="6" w:space="0" w:color="auto"/>
                    <w:right w:val="single" w:sz="6" w:space="0" w:color="auto"/>
                  </w:tcBorders>
                  <w:vAlign w:val="center"/>
                </w:tcPr>
                <w:p w14:paraId="744CE571" w14:textId="77777777" w:rsidR="00A57F86" w:rsidRPr="002A4167" w:rsidRDefault="00A57F86" w:rsidP="001455EA">
                  <w:pPr>
                    <w:pStyle w:val="aff9"/>
                    <w:rPr>
                      <w:kern w:val="0"/>
                      <w:sz w:val="18"/>
                      <w:szCs w:val="18"/>
                    </w:rPr>
                  </w:pPr>
                </w:p>
              </w:tc>
              <w:tc>
                <w:tcPr>
                  <w:tcW w:w="415" w:type="pct"/>
                  <w:vMerge/>
                  <w:tcBorders>
                    <w:left w:val="single" w:sz="6" w:space="0" w:color="auto"/>
                    <w:right w:val="single" w:sz="6" w:space="0" w:color="auto"/>
                  </w:tcBorders>
                  <w:vAlign w:val="center"/>
                </w:tcPr>
                <w:p w14:paraId="450B2101" w14:textId="77777777" w:rsidR="00A57F86" w:rsidRPr="002A4167" w:rsidRDefault="00A57F86" w:rsidP="001455EA">
                  <w:pPr>
                    <w:pStyle w:val="aff9"/>
                    <w:rPr>
                      <w:kern w:val="0"/>
                      <w:sz w:val="18"/>
                      <w:szCs w:val="18"/>
                    </w:rPr>
                  </w:pPr>
                </w:p>
              </w:tc>
              <w:tc>
                <w:tcPr>
                  <w:tcW w:w="616" w:type="pct"/>
                  <w:vMerge/>
                  <w:tcBorders>
                    <w:left w:val="single" w:sz="6" w:space="0" w:color="auto"/>
                    <w:bottom w:val="single" w:sz="6" w:space="0" w:color="auto"/>
                    <w:right w:val="single" w:sz="4" w:space="0" w:color="auto"/>
                  </w:tcBorders>
                  <w:vAlign w:val="center"/>
                </w:tcPr>
                <w:p w14:paraId="56FDF99B" w14:textId="77777777" w:rsidR="00A57F86" w:rsidRPr="002A4167" w:rsidRDefault="00A57F86" w:rsidP="001455EA">
                  <w:pPr>
                    <w:pStyle w:val="aff9"/>
                    <w:rPr>
                      <w:sz w:val="18"/>
                      <w:szCs w:val="18"/>
                    </w:rPr>
                  </w:pPr>
                </w:p>
              </w:tc>
              <w:tc>
                <w:tcPr>
                  <w:tcW w:w="616" w:type="pct"/>
                  <w:vMerge/>
                  <w:tcBorders>
                    <w:left w:val="single" w:sz="4" w:space="0" w:color="auto"/>
                    <w:bottom w:val="single" w:sz="6" w:space="0" w:color="auto"/>
                    <w:right w:val="single" w:sz="6" w:space="0" w:color="auto"/>
                  </w:tcBorders>
                  <w:vAlign w:val="center"/>
                </w:tcPr>
                <w:p w14:paraId="685D8BC5" w14:textId="77777777" w:rsidR="00A57F86" w:rsidRPr="002A4167" w:rsidRDefault="00A57F86" w:rsidP="001455EA">
                  <w:pPr>
                    <w:pStyle w:val="aff9"/>
                    <w:rPr>
                      <w:sz w:val="18"/>
                      <w:szCs w:val="18"/>
                    </w:rPr>
                  </w:pPr>
                </w:p>
              </w:tc>
            </w:tr>
            <w:tr w:rsidR="002A4167" w:rsidRPr="002A4167" w14:paraId="38E79071" w14:textId="77777777" w:rsidTr="003A0DD0">
              <w:trPr>
                <w:trHeight w:val="340"/>
                <w:jc w:val="center"/>
              </w:trPr>
              <w:tc>
                <w:tcPr>
                  <w:tcW w:w="5000" w:type="pct"/>
                  <w:gridSpan w:val="9"/>
                  <w:tcBorders>
                    <w:top w:val="single" w:sz="4" w:space="0" w:color="auto"/>
                    <w:left w:val="single" w:sz="4" w:space="0" w:color="auto"/>
                    <w:bottom w:val="single" w:sz="4" w:space="0" w:color="auto"/>
                    <w:right w:val="single" w:sz="6" w:space="0" w:color="auto"/>
                  </w:tcBorders>
                  <w:vAlign w:val="center"/>
                </w:tcPr>
                <w:p w14:paraId="7A80C3E1" w14:textId="77777777" w:rsidR="001455EA" w:rsidRPr="002A4167" w:rsidRDefault="001455EA" w:rsidP="001455EA">
                  <w:pPr>
                    <w:widowControl/>
                    <w:spacing w:line="240" w:lineRule="auto"/>
                    <w:ind w:firstLineChars="0" w:firstLine="0"/>
                    <w:rPr>
                      <w:kern w:val="0"/>
                      <w:sz w:val="18"/>
                      <w:szCs w:val="18"/>
                    </w:rPr>
                  </w:pPr>
                  <w:r w:rsidRPr="002A4167">
                    <w:rPr>
                      <w:kern w:val="0"/>
                      <w:sz w:val="18"/>
                      <w:szCs w:val="18"/>
                    </w:rPr>
                    <w:t>*</w:t>
                  </w:r>
                  <w:r w:rsidRPr="002A4167">
                    <w:rPr>
                      <w:rFonts w:hint="eastAsia"/>
                      <w:kern w:val="0"/>
                      <w:sz w:val="18"/>
                      <w:szCs w:val="18"/>
                    </w:rPr>
                    <w:t>：本项目坐标采用经纬度。</w:t>
                  </w:r>
                </w:p>
              </w:tc>
            </w:tr>
          </w:tbl>
          <w:p w14:paraId="269D02B7" w14:textId="77777777" w:rsidR="00F13C6C" w:rsidRPr="002A4167" w:rsidRDefault="00F13C6C">
            <w:pPr>
              <w:pStyle w:val="4"/>
              <w:spacing w:beforeLines="50" w:before="120"/>
              <w:rPr>
                <w:kern w:val="2"/>
              </w:rPr>
            </w:pPr>
            <w:r w:rsidRPr="002A4167">
              <w:rPr>
                <w:kern w:val="2"/>
              </w:rPr>
              <w:t>7.2.3.6</w:t>
            </w:r>
            <w:r w:rsidRPr="002A4167">
              <w:rPr>
                <w:rFonts w:hint="eastAsia"/>
                <w:kern w:val="2"/>
              </w:rPr>
              <w:t>主要污染源估算模型计算结果</w:t>
            </w:r>
          </w:p>
          <w:p w14:paraId="707DDAC7" w14:textId="77777777" w:rsidR="00F13C6C" w:rsidRPr="002A4167" w:rsidRDefault="00F13C6C">
            <w:pPr>
              <w:ind w:firstLine="480"/>
            </w:pPr>
            <w:r w:rsidRPr="002A4167">
              <w:rPr>
                <w:rFonts w:hint="eastAsia"/>
              </w:rPr>
              <w:t>项目主要污染源估算模型计算结果见表</w:t>
            </w:r>
            <w:r w:rsidRPr="002A4167">
              <w:t>7-1</w:t>
            </w:r>
            <w:r w:rsidR="00A76B76" w:rsidRPr="002A4167">
              <w:t>3</w:t>
            </w:r>
            <w:r w:rsidR="00A76B76" w:rsidRPr="002A4167">
              <w:rPr>
                <w:rFonts w:hint="eastAsia"/>
              </w:rPr>
              <w:t>、表</w:t>
            </w:r>
            <w:r w:rsidR="00A76B76" w:rsidRPr="002A4167">
              <w:rPr>
                <w:rFonts w:hint="eastAsia"/>
              </w:rPr>
              <w:t>7</w:t>
            </w:r>
            <w:r w:rsidR="00A76B76" w:rsidRPr="002A4167">
              <w:t>-14</w:t>
            </w:r>
            <w:r w:rsidRPr="002A4167">
              <w:rPr>
                <w:rFonts w:hint="eastAsia"/>
              </w:rPr>
              <w:t>。</w:t>
            </w:r>
          </w:p>
          <w:p w14:paraId="273EFC41" w14:textId="77777777" w:rsidR="00F13C6C" w:rsidRPr="002A4167" w:rsidRDefault="00F13C6C">
            <w:pPr>
              <w:pStyle w:val="affa"/>
              <w:spacing w:before="48" w:after="24"/>
            </w:pPr>
            <w:r w:rsidRPr="002A4167">
              <w:rPr>
                <w:rFonts w:hint="eastAsia"/>
              </w:rPr>
              <w:lastRenderedPageBreak/>
              <w:t>表</w:t>
            </w:r>
            <w:r w:rsidRPr="002A4167">
              <w:t>7-1</w:t>
            </w:r>
            <w:r w:rsidR="00A76B76" w:rsidRPr="002A4167">
              <w:t>3</w:t>
            </w:r>
            <w:r w:rsidR="0017792E" w:rsidRPr="002A4167">
              <w:t xml:space="preserve">  </w:t>
            </w:r>
            <w:r w:rsidRPr="002A4167">
              <w:rPr>
                <w:rFonts w:hint="eastAsia"/>
              </w:rPr>
              <w:t>有组织排放污染源估算模型计算结果分析（正常工况）</w:t>
            </w:r>
          </w:p>
          <w:tbl>
            <w:tblPr>
              <w:tblW w:w="49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30"/>
              <w:gridCol w:w="2911"/>
              <w:gridCol w:w="1905"/>
            </w:tblGrid>
            <w:tr w:rsidR="002A4167" w:rsidRPr="002A4167" w14:paraId="02147DAC" w14:textId="77777777">
              <w:trPr>
                <w:trHeight w:val="340"/>
                <w:jc w:val="center"/>
              </w:trPr>
              <w:tc>
                <w:tcPr>
                  <w:tcW w:w="3730" w:type="dxa"/>
                  <w:vMerge w:val="restart"/>
                  <w:tcBorders>
                    <w:top w:val="single" w:sz="4" w:space="0" w:color="auto"/>
                    <w:left w:val="single" w:sz="4" w:space="0" w:color="auto"/>
                    <w:bottom w:val="single" w:sz="6" w:space="0" w:color="auto"/>
                    <w:right w:val="single" w:sz="4" w:space="0" w:color="auto"/>
                  </w:tcBorders>
                  <w:vAlign w:val="center"/>
                </w:tcPr>
                <w:p w14:paraId="36601C1C" w14:textId="77777777" w:rsidR="00F13C6C" w:rsidRPr="002A4167" w:rsidRDefault="00F13C6C">
                  <w:pPr>
                    <w:pStyle w:val="aff9"/>
                    <w:rPr>
                      <w:b/>
                      <w:bCs/>
                    </w:rPr>
                  </w:pPr>
                  <w:r w:rsidRPr="002A4167">
                    <w:rPr>
                      <w:b/>
                      <w:bCs/>
                    </w:rPr>
                    <w:t>PM</w:t>
                  </w:r>
                  <w:r w:rsidRPr="002A4167">
                    <w:rPr>
                      <w:b/>
                      <w:bCs/>
                      <w:vertAlign w:val="subscript"/>
                    </w:rPr>
                    <w:t>10</w:t>
                  </w:r>
                </w:p>
              </w:tc>
              <w:tc>
                <w:tcPr>
                  <w:tcW w:w="4816" w:type="dxa"/>
                  <w:gridSpan w:val="2"/>
                  <w:tcBorders>
                    <w:top w:val="single" w:sz="4" w:space="0" w:color="auto"/>
                    <w:left w:val="single" w:sz="4" w:space="0" w:color="auto"/>
                    <w:bottom w:val="single" w:sz="4" w:space="0" w:color="auto"/>
                    <w:right w:val="single" w:sz="4" w:space="0" w:color="auto"/>
                  </w:tcBorders>
                  <w:vAlign w:val="center"/>
                </w:tcPr>
                <w:p w14:paraId="2023377D" w14:textId="77777777" w:rsidR="00F13C6C" w:rsidRPr="002A4167" w:rsidRDefault="00792CD4">
                  <w:pPr>
                    <w:pStyle w:val="aff9"/>
                    <w:rPr>
                      <w:b/>
                      <w:bCs/>
                    </w:rPr>
                  </w:pPr>
                  <w:r w:rsidRPr="002A4167">
                    <w:rPr>
                      <w:b/>
                      <w:bCs/>
                    </w:rPr>
                    <w:t>DA001</w:t>
                  </w:r>
                  <w:r w:rsidR="00F13C6C" w:rsidRPr="002A4167">
                    <w:rPr>
                      <w:rFonts w:hint="eastAsia"/>
                      <w:b/>
                      <w:bCs/>
                    </w:rPr>
                    <w:t>排气筒</w:t>
                  </w:r>
                </w:p>
              </w:tc>
            </w:tr>
            <w:tr w:rsidR="002A4167" w:rsidRPr="002A4167" w14:paraId="58C9A7BC" w14:textId="77777777">
              <w:trPr>
                <w:trHeight w:val="340"/>
                <w:jc w:val="center"/>
              </w:trPr>
              <w:tc>
                <w:tcPr>
                  <w:tcW w:w="3730" w:type="dxa"/>
                  <w:vMerge/>
                  <w:tcBorders>
                    <w:top w:val="single" w:sz="6" w:space="0" w:color="auto"/>
                    <w:left w:val="single" w:sz="4" w:space="0" w:color="auto"/>
                    <w:bottom w:val="single" w:sz="4" w:space="0" w:color="auto"/>
                    <w:right w:val="single" w:sz="4" w:space="0" w:color="auto"/>
                  </w:tcBorders>
                  <w:vAlign w:val="center"/>
                </w:tcPr>
                <w:p w14:paraId="6725D8FE" w14:textId="77777777" w:rsidR="00F13C6C" w:rsidRPr="002A4167" w:rsidRDefault="00F13C6C">
                  <w:pPr>
                    <w:pStyle w:val="aff9"/>
                    <w:rPr>
                      <w:b/>
                      <w:bCs/>
                    </w:rPr>
                  </w:pPr>
                </w:p>
              </w:tc>
              <w:tc>
                <w:tcPr>
                  <w:tcW w:w="2911" w:type="dxa"/>
                  <w:tcBorders>
                    <w:top w:val="single" w:sz="4" w:space="0" w:color="auto"/>
                    <w:left w:val="single" w:sz="4" w:space="0" w:color="auto"/>
                    <w:bottom w:val="single" w:sz="4" w:space="0" w:color="auto"/>
                    <w:right w:val="single" w:sz="4" w:space="0" w:color="auto"/>
                  </w:tcBorders>
                  <w:vAlign w:val="center"/>
                </w:tcPr>
                <w:p w14:paraId="32027A3E" w14:textId="77777777" w:rsidR="00F13C6C" w:rsidRPr="002A4167" w:rsidRDefault="00F13C6C">
                  <w:pPr>
                    <w:pStyle w:val="aff9"/>
                    <w:rPr>
                      <w:b/>
                      <w:bCs/>
                    </w:rPr>
                  </w:pPr>
                  <w:r w:rsidRPr="002A4167">
                    <w:rPr>
                      <w:rFonts w:hint="eastAsia"/>
                      <w:b/>
                      <w:bCs/>
                    </w:rPr>
                    <w:t>预测质量浓度</w:t>
                  </w:r>
                  <w:r w:rsidRPr="002A4167">
                    <w:rPr>
                      <w:b/>
                      <w:bCs/>
                    </w:rPr>
                    <w:t>/</w:t>
                  </w:r>
                  <w:r w:rsidRPr="002A4167">
                    <w:rPr>
                      <w:rFonts w:hint="eastAsia"/>
                      <w:b/>
                      <w:bCs/>
                    </w:rPr>
                    <w:t>（</w:t>
                  </w:r>
                  <w:r w:rsidRPr="002A4167">
                    <w:rPr>
                      <w:b/>
                      <w:bCs/>
                    </w:rPr>
                    <w:t>mg/m</w:t>
                  </w:r>
                  <w:r w:rsidRPr="002A4167">
                    <w:rPr>
                      <w:b/>
                      <w:bCs/>
                      <w:vertAlign w:val="superscript"/>
                    </w:rPr>
                    <w:t>3</w:t>
                  </w:r>
                  <w:r w:rsidRPr="002A4167">
                    <w:rPr>
                      <w:rFonts w:hint="eastAsia"/>
                      <w:b/>
                      <w:bCs/>
                    </w:rPr>
                    <w:t>）</w:t>
                  </w:r>
                </w:p>
              </w:tc>
              <w:tc>
                <w:tcPr>
                  <w:tcW w:w="1905" w:type="dxa"/>
                  <w:tcBorders>
                    <w:top w:val="single" w:sz="4" w:space="0" w:color="auto"/>
                    <w:left w:val="single" w:sz="4" w:space="0" w:color="auto"/>
                    <w:bottom w:val="single" w:sz="4" w:space="0" w:color="auto"/>
                    <w:right w:val="single" w:sz="4" w:space="0" w:color="auto"/>
                  </w:tcBorders>
                  <w:vAlign w:val="center"/>
                </w:tcPr>
                <w:p w14:paraId="24187192" w14:textId="77777777" w:rsidR="00F13C6C" w:rsidRPr="002A4167" w:rsidRDefault="00F13C6C">
                  <w:pPr>
                    <w:pStyle w:val="aff9"/>
                    <w:rPr>
                      <w:b/>
                      <w:bCs/>
                    </w:rPr>
                  </w:pPr>
                  <w:r w:rsidRPr="002A4167">
                    <w:rPr>
                      <w:rFonts w:hint="eastAsia"/>
                      <w:b/>
                      <w:bCs/>
                    </w:rPr>
                    <w:t>占标率</w:t>
                  </w:r>
                  <w:r w:rsidRPr="002A4167">
                    <w:rPr>
                      <w:b/>
                      <w:bCs/>
                    </w:rPr>
                    <w:t>/%</w:t>
                  </w:r>
                </w:p>
              </w:tc>
            </w:tr>
            <w:tr w:rsidR="002A4167" w:rsidRPr="002A4167" w14:paraId="35931B17" w14:textId="77777777">
              <w:trPr>
                <w:trHeight w:val="340"/>
                <w:jc w:val="center"/>
              </w:trPr>
              <w:tc>
                <w:tcPr>
                  <w:tcW w:w="3730" w:type="dxa"/>
                  <w:tcBorders>
                    <w:top w:val="single" w:sz="4" w:space="0" w:color="auto"/>
                    <w:left w:val="single" w:sz="4" w:space="0" w:color="auto"/>
                    <w:bottom w:val="single" w:sz="4" w:space="0" w:color="auto"/>
                    <w:right w:val="single" w:sz="4" w:space="0" w:color="auto"/>
                  </w:tcBorders>
                  <w:vAlign w:val="center"/>
                </w:tcPr>
                <w:p w14:paraId="4B34ABE4" w14:textId="77777777" w:rsidR="00F13C6C" w:rsidRPr="002A4167" w:rsidRDefault="00F13C6C">
                  <w:pPr>
                    <w:pStyle w:val="aff9"/>
                  </w:pPr>
                  <w:r w:rsidRPr="002A4167">
                    <w:rPr>
                      <w:rFonts w:hint="eastAsia"/>
                    </w:rPr>
                    <w:t>下风向最大质量浓度及占标率</w:t>
                  </w:r>
                  <w:r w:rsidRPr="002A4167">
                    <w:t>/%</w:t>
                  </w:r>
                </w:p>
              </w:tc>
              <w:tc>
                <w:tcPr>
                  <w:tcW w:w="2911" w:type="dxa"/>
                  <w:tcBorders>
                    <w:top w:val="single" w:sz="4" w:space="0" w:color="auto"/>
                    <w:left w:val="single" w:sz="4" w:space="0" w:color="auto"/>
                    <w:bottom w:val="single" w:sz="4" w:space="0" w:color="auto"/>
                    <w:right w:val="single" w:sz="4" w:space="0" w:color="auto"/>
                  </w:tcBorders>
                  <w:vAlign w:val="center"/>
                </w:tcPr>
                <w:p w14:paraId="3EB32671" w14:textId="55EC1013" w:rsidR="00F13C6C" w:rsidRPr="002A4167" w:rsidRDefault="00DC2961">
                  <w:pPr>
                    <w:pStyle w:val="aff9"/>
                  </w:pPr>
                  <w:r w:rsidRPr="002A4167">
                    <w:t>2.72</w:t>
                  </w:r>
                  <w:r w:rsidR="00F13C6C" w:rsidRPr="002A4167">
                    <w:t>E-04</w:t>
                  </w:r>
                </w:p>
              </w:tc>
              <w:tc>
                <w:tcPr>
                  <w:tcW w:w="1905" w:type="dxa"/>
                  <w:tcBorders>
                    <w:top w:val="single" w:sz="4" w:space="0" w:color="auto"/>
                    <w:left w:val="single" w:sz="4" w:space="0" w:color="auto"/>
                    <w:bottom w:val="single" w:sz="4" w:space="0" w:color="auto"/>
                    <w:right w:val="single" w:sz="4" w:space="0" w:color="auto"/>
                  </w:tcBorders>
                  <w:vAlign w:val="center"/>
                </w:tcPr>
                <w:p w14:paraId="79D68401" w14:textId="6F2F27FD" w:rsidR="00F13C6C" w:rsidRPr="002A4167" w:rsidRDefault="00F13C6C">
                  <w:pPr>
                    <w:pStyle w:val="aff9"/>
                  </w:pPr>
                  <w:r w:rsidRPr="002A4167">
                    <w:rPr>
                      <w:rFonts w:hint="eastAsia"/>
                    </w:rPr>
                    <w:t>0.</w:t>
                  </w:r>
                  <w:r w:rsidR="00726563" w:rsidRPr="002A4167">
                    <w:t>0</w:t>
                  </w:r>
                  <w:r w:rsidR="00DC2961" w:rsidRPr="002A4167">
                    <w:t>6</w:t>
                  </w:r>
                </w:p>
              </w:tc>
            </w:tr>
            <w:tr w:rsidR="002A4167" w:rsidRPr="002A4167" w14:paraId="73F40DA1" w14:textId="77777777">
              <w:trPr>
                <w:trHeight w:val="340"/>
                <w:jc w:val="center"/>
              </w:trPr>
              <w:tc>
                <w:tcPr>
                  <w:tcW w:w="3730" w:type="dxa"/>
                  <w:tcBorders>
                    <w:top w:val="single" w:sz="4" w:space="0" w:color="auto"/>
                    <w:left w:val="single" w:sz="4" w:space="0" w:color="auto"/>
                    <w:bottom w:val="single" w:sz="4" w:space="0" w:color="auto"/>
                    <w:right w:val="single" w:sz="4" w:space="0" w:color="auto"/>
                  </w:tcBorders>
                  <w:vAlign w:val="center"/>
                </w:tcPr>
                <w:p w14:paraId="67831D97" w14:textId="77777777" w:rsidR="00F13C6C" w:rsidRPr="002A4167" w:rsidRDefault="00F13C6C">
                  <w:pPr>
                    <w:pStyle w:val="aff9"/>
                  </w:pPr>
                  <w:r w:rsidRPr="002A4167">
                    <w:rPr>
                      <w:rFonts w:hint="eastAsia"/>
                    </w:rPr>
                    <w:t>下风向最大质量浓度落地点</w:t>
                  </w:r>
                  <w:r w:rsidRPr="002A4167">
                    <w:t>/m</w:t>
                  </w:r>
                </w:p>
              </w:tc>
              <w:tc>
                <w:tcPr>
                  <w:tcW w:w="4816" w:type="dxa"/>
                  <w:gridSpan w:val="2"/>
                  <w:tcBorders>
                    <w:top w:val="single" w:sz="4" w:space="0" w:color="auto"/>
                    <w:left w:val="single" w:sz="4" w:space="0" w:color="auto"/>
                    <w:bottom w:val="single" w:sz="4" w:space="0" w:color="auto"/>
                    <w:right w:val="single" w:sz="4" w:space="0" w:color="auto"/>
                  </w:tcBorders>
                  <w:vAlign w:val="center"/>
                </w:tcPr>
                <w:p w14:paraId="2C131AB3" w14:textId="77777777" w:rsidR="00F13C6C" w:rsidRPr="002A4167" w:rsidRDefault="00726563">
                  <w:pPr>
                    <w:pStyle w:val="aff9"/>
                  </w:pPr>
                  <w:r w:rsidRPr="002A4167">
                    <w:t>18</w:t>
                  </w:r>
                </w:p>
              </w:tc>
            </w:tr>
            <w:tr w:rsidR="002A4167" w:rsidRPr="002A4167" w14:paraId="34793760" w14:textId="77777777">
              <w:trPr>
                <w:trHeight w:val="340"/>
                <w:jc w:val="center"/>
              </w:trPr>
              <w:tc>
                <w:tcPr>
                  <w:tcW w:w="3730" w:type="dxa"/>
                  <w:tcBorders>
                    <w:top w:val="single" w:sz="4" w:space="0" w:color="auto"/>
                    <w:left w:val="single" w:sz="4" w:space="0" w:color="auto"/>
                    <w:bottom w:val="single" w:sz="4" w:space="0" w:color="auto"/>
                    <w:right w:val="single" w:sz="4" w:space="0" w:color="auto"/>
                  </w:tcBorders>
                  <w:vAlign w:val="center"/>
                </w:tcPr>
                <w:p w14:paraId="74BBDA10" w14:textId="77777777" w:rsidR="00F13C6C" w:rsidRPr="002A4167" w:rsidRDefault="00F13C6C">
                  <w:pPr>
                    <w:pStyle w:val="aff9"/>
                  </w:pPr>
                  <w:r w:rsidRPr="002A4167">
                    <w:t>D10%</w:t>
                  </w:r>
                  <w:r w:rsidRPr="002A4167">
                    <w:rPr>
                      <w:rFonts w:hint="eastAsia"/>
                    </w:rPr>
                    <w:t>最远距离</w:t>
                  </w:r>
                  <w:r w:rsidRPr="002A4167">
                    <w:t>/m</w:t>
                  </w:r>
                </w:p>
              </w:tc>
              <w:tc>
                <w:tcPr>
                  <w:tcW w:w="4816" w:type="dxa"/>
                  <w:gridSpan w:val="2"/>
                  <w:tcBorders>
                    <w:top w:val="single" w:sz="4" w:space="0" w:color="auto"/>
                    <w:left w:val="single" w:sz="4" w:space="0" w:color="auto"/>
                    <w:bottom w:val="single" w:sz="4" w:space="0" w:color="auto"/>
                    <w:right w:val="single" w:sz="4" w:space="0" w:color="auto"/>
                  </w:tcBorders>
                  <w:vAlign w:val="center"/>
                </w:tcPr>
                <w:p w14:paraId="65A98C53" w14:textId="77777777" w:rsidR="00F13C6C" w:rsidRPr="002A4167" w:rsidRDefault="00F13C6C">
                  <w:pPr>
                    <w:pStyle w:val="aff9"/>
                  </w:pPr>
                  <w:r w:rsidRPr="002A4167">
                    <w:t>0</w:t>
                  </w:r>
                </w:p>
              </w:tc>
            </w:tr>
            <w:tr w:rsidR="002A4167" w:rsidRPr="002A4167" w14:paraId="37BC189B" w14:textId="77777777">
              <w:trPr>
                <w:trHeight w:val="340"/>
                <w:jc w:val="center"/>
              </w:trPr>
              <w:tc>
                <w:tcPr>
                  <w:tcW w:w="3730" w:type="dxa"/>
                  <w:vMerge w:val="restart"/>
                  <w:tcBorders>
                    <w:top w:val="single" w:sz="4" w:space="0" w:color="auto"/>
                    <w:left w:val="single" w:sz="4" w:space="0" w:color="auto"/>
                    <w:bottom w:val="single" w:sz="6" w:space="0" w:color="auto"/>
                    <w:right w:val="single" w:sz="4" w:space="0" w:color="auto"/>
                  </w:tcBorders>
                  <w:vAlign w:val="center"/>
                </w:tcPr>
                <w:p w14:paraId="294E34F2" w14:textId="77777777" w:rsidR="00F13C6C" w:rsidRPr="002A4167" w:rsidRDefault="00F13C6C" w:rsidP="00A76B76">
                  <w:pPr>
                    <w:pStyle w:val="aff9"/>
                    <w:rPr>
                      <w:b/>
                      <w:bCs/>
                    </w:rPr>
                  </w:pPr>
                  <w:r w:rsidRPr="002A4167">
                    <w:rPr>
                      <w:rFonts w:hint="eastAsia"/>
                      <w:b/>
                      <w:bCs/>
                    </w:rPr>
                    <w:t>非甲烷总烃</w:t>
                  </w:r>
                </w:p>
              </w:tc>
              <w:tc>
                <w:tcPr>
                  <w:tcW w:w="4816" w:type="dxa"/>
                  <w:gridSpan w:val="2"/>
                  <w:tcBorders>
                    <w:top w:val="single" w:sz="4" w:space="0" w:color="auto"/>
                    <w:left w:val="single" w:sz="4" w:space="0" w:color="auto"/>
                    <w:bottom w:val="single" w:sz="4" w:space="0" w:color="auto"/>
                    <w:right w:val="single" w:sz="4" w:space="0" w:color="auto"/>
                  </w:tcBorders>
                  <w:vAlign w:val="center"/>
                </w:tcPr>
                <w:p w14:paraId="3851DDF0" w14:textId="77777777" w:rsidR="00F13C6C" w:rsidRPr="002A4167" w:rsidRDefault="00792CD4" w:rsidP="00A76B76">
                  <w:pPr>
                    <w:pStyle w:val="aff9"/>
                    <w:rPr>
                      <w:b/>
                      <w:bCs/>
                    </w:rPr>
                  </w:pPr>
                  <w:r w:rsidRPr="002A4167">
                    <w:rPr>
                      <w:b/>
                      <w:bCs/>
                    </w:rPr>
                    <w:t>DA002</w:t>
                  </w:r>
                  <w:r w:rsidR="00F13C6C" w:rsidRPr="002A4167">
                    <w:rPr>
                      <w:rFonts w:hint="eastAsia"/>
                      <w:b/>
                      <w:bCs/>
                    </w:rPr>
                    <w:t>排气筒</w:t>
                  </w:r>
                </w:p>
              </w:tc>
            </w:tr>
            <w:tr w:rsidR="002A4167" w:rsidRPr="002A4167" w14:paraId="3DCE6367" w14:textId="77777777">
              <w:trPr>
                <w:trHeight w:val="340"/>
                <w:jc w:val="center"/>
              </w:trPr>
              <w:tc>
                <w:tcPr>
                  <w:tcW w:w="3730" w:type="dxa"/>
                  <w:vMerge/>
                  <w:tcBorders>
                    <w:top w:val="single" w:sz="6" w:space="0" w:color="auto"/>
                    <w:left w:val="single" w:sz="4" w:space="0" w:color="auto"/>
                    <w:bottom w:val="single" w:sz="4" w:space="0" w:color="auto"/>
                    <w:right w:val="single" w:sz="4" w:space="0" w:color="auto"/>
                  </w:tcBorders>
                  <w:vAlign w:val="center"/>
                </w:tcPr>
                <w:p w14:paraId="4608B2AC" w14:textId="77777777" w:rsidR="00F13C6C" w:rsidRPr="002A4167" w:rsidRDefault="00F13C6C" w:rsidP="00A76B76">
                  <w:pPr>
                    <w:pStyle w:val="aff9"/>
                  </w:pPr>
                </w:p>
              </w:tc>
              <w:tc>
                <w:tcPr>
                  <w:tcW w:w="2911" w:type="dxa"/>
                  <w:tcBorders>
                    <w:top w:val="single" w:sz="4" w:space="0" w:color="auto"/>
                    <w:left w:val="single" w:sz="4" w:space="0" w:color="auto"/>
                    <w:bottom w:val="single" w:sz="4" w:space="0" w:color="auto"/>
                    <w:right w:val="single" w:sz="4" w:space="0" w:color="auto"/>
                  </w:tcBorders>
                  <w:vAlign w:val="center"/>
                </w:tcPr>
                <w:p w14:paraId="56BB4B72" w14:textId="77777777" w:rsidR="00F13C6C" w:rsidRPr="002A4167" w:rsidRDefault="00F13C6C" w:rsidP="00A76B76">
                  <w:pPr>
                    <w:pStyle w:val="aff9"/>
                  </w:pPr>
                  <w:r w:rsidRPr="002A4167">
                    <w:rPr>
                      <w:rFonts w:hint="eastAsia"/>
                    </w:rPr>
                    <w:t>预测质量浓度</w:t>
                  </w:r>
                  <w:r w:rsidRPr="002A4167">
                    <w:t>/</w:t>
                  </w:r>
                  <w:r w:rsidRPr="002A4167">
                    <w:rPr>
                      <w:rFonts w:hint="eastAsia"/>
                    </w:rPr>
                    <w:t>（</w:t>
                  </w:r>
                  <w:r w:rsidRPr="002A4167">
                    <w:t>mg/m</w:t>
                  </w:r>
                  <w:r w:rsidRPr="002A4167">
                    <w:rPr>
                      <w:vertAlign w:val="superscript"/>
                    </w:rPr>
                    <w:t>3</w:t>
                  </w:r>
                  <w:r w:rsidRPr="002A4167">
                    <w:rPr>
                      <w:rFonts w:hint="eastAsia"/>
                    </w:rPr>
                    <w:t>）</w:t>
                  </w:r>
                </w:p>
              </w:tc>
              <w:tc>
                <w:tcPr>
                  <w:tcW w:w="1905" w:type="dxa"/>
                  <w:tcBorders>
                    <w:top w:val="single" w:sz="4" w:space="0" w:color="auto"/>
                    <w:left w:val="single" w:sz="4" w:space="0" w:color="auto"/>
                    <w:bottom w:val="single" w:sz="4" w:space="0" w:color="auto"/>
                    <w:right w:val="single" w:sz="4" w:space="0" w:color="auto"/>
                  </w:tcBorders>
                  <w:vAlign w:val="center"/>
                </w:tcPr>
                <w:p w14:paraId="6A4A41E2" w14:textId="77777777" w:rsidR="00F13C6C" w:rsidRPr="002A4167" w:rsidRDefault="00F13C6C" w:rsidP="00A76B76">
                  <w:pPr>
                    <w:pStyle w:val="aff9"/>
                  </w:pPr>
                  <w:r w:rsidRPr="002A4167">
                    <w:rPr>
                      <w:rFonts w:hint="eastAsia"/>
                    </w:rPr>
                    <w:t>占标率</w:t>
                  </w:r>
                  <w:r w:rsidRPr="002A4167">
                    <w:t>/%</w:t>
                  </w:r>
                </w:p>
              </w:tc>
            </w:tr>
            <w:tr w:rsidR="002A4167" w:rsidRPr="002A4167" w14:paraId="47D6FCAB" w14:textId="77777777">
              <w:trPr>
                <w:trHeight w:val="340"/>
                <w:jc w:val="center"/>
              </w:trPr>
              <w:tc>
                <w:tcPr>
                  <w:tcW w:w="3730" w:type="dxa"/>
                  <w:tcBorders>
                    <w:top w:val="single" w:sz="4" w:space="0" w:color="auto"/>
                    <w:left w:val="single" w:sz="4" w:space="0" w:color="auto"/>
                    <w:bottom w:val="single" w:sz="4" w:space="0" w:color="auto"/>
                    <w:right w:val="single" w:sz="4" w:space="0" w:color="auto"/>
                  </w:tcBorders>
                  <w:vAlign w:val="center"/>
                </w:tcPr>
                <w:p w14:paraId="31C83A44" w14:textId="77777777" w:rsidR="00F13C6C" w:rsidRPr="002A4167" w:rsidRDefault="00F13C6C" w:rsidP="00A76B76">
                  <w:pPr>
                    <w:pStyle w:val="aff9"/>
                  </w:pPr>
                  <w:r w:rsidRPr="002A4167">
                    <w:rPr>
                      <w:rFonts w:hint="eastAsia"/>
                    </w:rPr>
                    <w:t>下风向最大质量浓度及占标率</w:t>
                  </w:r>
                  <w:r w:rsidRPr="002A4167">
                    <w:t>/%</w:t>
                  </w:r>
                </w:p>
              </w:tc>
              <w:tc>
                <w:tcPr>
                  <w:tcW w:w="2911" w:type="dxa"/>
                  <w:tcBorders>
                    <w:top w:val="single" w:sz="4" w:space="0" w:color="auto"/>
                    <w:left w:val="single" w:sz="4" w:space="0" w:color="auto"/>
                    <w:bottom w:val="single" w:sz="4" w:space="0" w:color="auto"/>
                    <w:right w:val="single" w:sz="4" w:space="0" w:color="auto"/>
                  </w:tcBorders>
                  <w:vAlign w:val="center"/>
                </w:tcPr>
                <w:p w14:paraId="696FFFFE" w14:textId="77777777" w:rsidR="00F13C6C" w:rsidRPr="002A4167" w:rsidRDefault="00726563" w:rsidP="00A76B76">
                  <w:pPr>
                    <w:pStyle w:val="aff9"/>
                  </w:pPr>
                  <w:r w:rsidRPr="002A4167">
                    <w:t>2.99</w:t>
                  </w:r>
                  <w:r w:rsidR="00F13C6C" w:rsidRPr="002A4167">
                    <w:t>E-0</w:t>
                  </w:r>
                  <w:r w:rsidR="0011232C" w:rsidRPr="002A4167">
                    <w:t>3</w:t>
                  </w:r>
                </w:p>
              </w:tc>
              <w:tc>
                <w:tcPr>
                  <w:tcW w:w="1905" w:type="dxa"/>
                  <w:tcBorders>
                    <w:top w:val="single" w:sz="4" w:space="0" w:color="auto"/>
                    <w:left w:val="single" w:sz="4" w:space="0" w:color="auto"/>
                    <w:bottom w:val="single" w:sz="4" w:space="0" w:color="auto"/>
                    <w:right w:val="single" w:sz="4" w:space="0" w:color="auto"/>
                  </w:tcBorders>
                  <w:vAlign w:val="center"/>
                </w:tcPr>
                <w:p w14:paraId="08BCA372" w14:textId="77777777" w:rsidR="00F13C6C" w:rsidRPr="002A4167" w:rsidRDefault="00F13C6C" w:rsidP="00A76B76">
                  <w:pPr>
                    <w:pStyle w:val="aff9"/>
                  </w:pPr>
                  <w:r w:rsidRPr="002A4167">
                    <w:rPr>
                      <w:rFonts w:hint="eastAsia"/>
                    </w:rPr>
                    <w:t>0.</w:t>
                  </w:r>
                  <w:r w:rsidR="00726563" w:rsidRPr="002A4167">
                    <w:t>15</w:t>
                  </w:r>
                </w:p>
              </w:tc>
            </w:tr>
            <w:tr w:rsidR="002A4167" w:rsidRPr="002A4167" w14:paraId="4064E256" w14:textId="77777777">
              <w:trPr>
                <w:trHeight w:val="340"/>
                <w:jc w:val="center"/>
              </w:trPr>
              <w:tc>
                <w:tcPr>
                  <w:tcW w:w="3730" w:type="dxa"/>
                  <w:tcBorders>
                    <w:top w:val="single" w:sz="4" w:space="0" w:color="auto"/>
                    <w:left w:val="single" w:sz="4" w:space="0" w:color="auto"/>
                    <w:bottom w:val="single" w:sz="4" w:space="0" w:color="auto"/>
                    <w:right w:val="single" w:sz="4" w:space="0" w:color="auto"/>
                  </w:tcBorders>
                  <w:vAlign w:val="center"/>
                </w:tcPr>
                <w:p w14:paraId="1DA80510" w14:textId="77777777" w:rsidR="00F13C6C" w:rsidRPr="002A4167" w:rsidRDefault="00F13C6C" w:rsidP="00A76B76">
                  <w:pPr>
                    <w:pStyle w:val="aff9"/>
                  </w:pPr>
                  <w:r w:rsidRPr="002A4167">
                    <w:rPr>
                      <w:rFonts w:hint="eastAsia"/>
                    </w:rPr>
                    <w:t>下风向最大质量浓度落地点</w:t>
                  </w:r>
                  <w:r w:rsidRPr="002A4167">
                    <w:t>/m</w:t>
                  </w:r>
                </w:p>
              </w:tc>
              <w:tc>
                <w:tcPr>
                  <w:tcW w:w="4816" w:type="dxa"/>
                  <w:gridSpan w:val="2"/>
                  <w:tcBorders>
                    <w:top w:val="single" w:sz="4" w:space="0" w:color="auto"/>
                    <w:left w:val="single" w:sz="4" w:space="0" w:color="auto"/>
                    <w:bottom w:val="single" w:sz="4" w:space="0" w:color="auto"/>
                    <w:right w:val="single" w:sz="4" w:space="0" w:color="auto"/>
                  </w:tcBorders>
                  <w:vAlign w:val="center"/>
                </w:tcPr>
                <w:p w14:paraId="51D70197" w14:textId="77777777" w:rsidR="00F13C6C" w:rsidRPr="002A4167" w:rsidRDefault="00726563" w:rsidP="00A76B76">
                  <w:pPr>
                    <w:pStyle w:val="aff9"/>
                  </w:pPr>
                  <w:r w:rsidRPr="002A4167">
                    <w:t>127</w:t>
                  </w:r>
                </w:p>
              </w:tc>
            </w:tr>
            <w:tr w:rsidR="002A4167" w:rsidRPr="002A4167" w14:paraId="54B2FEF2" w14:textId="77777777">
              <w:trPr>
                <w:trHeight w:val="340"/>
                <w:jc w:val="center"/>
              </w:trPr>
              <w:tc>
                <w:tcPr>
                  <w:tcW w:w="3730" w:type="dxa"/>
                  <w:tcBorders>
                    <w:top w:val="single" w:sz="4" w:space="0" w:color="auto"/>
                    <w:left w:val="single" w:sz="4" w:space="0" w:color="auto"/>
                    <w:bottom w:val="single" w:sz="4" w:space="0" w:color="auto"/>
                    <w:right w:val="single" w:sz="4" w:space="0" w:color="auto"/>
                  </w:tcBorders>
                  <w:vAlign w:val="center"/>
                </w:tcPr>
                <w:p w14:paraId="794BC6F8" w14:textId="77777777" w:rsidR="00F13C6C" w:rsidRPr="002A4167" w:rsidRDefault="00F13C6C" w:rsidP="00A76B76">
                  <w:pPr>
                    <w:pStyle w:val="aff9"/>
                  </w:pPr>
                  <w:r w:rsidRPr="002A4167">
                    <w:t>D10%</w:t>
                  </w:r>
                  <w:r w:rsidRPr="002A4167">
                    <w:rPr>
                      <w:rFonts w:hint="eastAsia"/>
                    </w:rPr>
                    <w:t>最远距离</w:t>
                  </w:r>
                  <w:r w:rsidRPr="002A4167">
                    <w:t>/m</w:t>
                  </w:r>
                </w:p>
              </w:tc>
              <w:tc>
                <w:tcPr>
                  <w:tcW w:w="4816" w:type="dxa"/>
                  <w:gridSpan w:val="2"/>
                  <w:tcBorders>
                    <w:top w:val="single" w:sz="4" w:space="0" w:color="auto"/>
                    <w:left w:val="single" w:sz="4" w:space="0" w:color="auto"/>
                    <w:bottom w:val="single" w:sz="4" w:space="0" w:color="auto"/>
                    <w:right w:val="single" w:sz="4" w:space="0" w:color="auto"/>
                  </w:tcBorders>
                  <w:vAlign w:val="center"/>
                </w:tcPr>
                <w:p w14:paraId="6B1D0E1A" w14:textId="77777777" w:rsidR="00F13C6C" w:rsidRPr="002A4167" w:rsidRDefault="00F13C6C" w:rsidP="00A76B76">
                  <w:pPr>
                    <w:pStyle w:val="aff9"/>
                  </w:pPr>
                  <w:r w:rsidRPr="002A4167">
                    <w:t>0</w:t>
                  </w:r>
                </w:p>
              </w:tc>
            </w:tr>
          </w:tbl>
          <w:p w14:paraId="71EB5B5C" w14:textId="77777777" w:rsidR="00F13C6C" w:rsidRPr="002A4167" w:rsidRDefault="00F13C6C">
            <w:pPr>
              <w:spacing w:beforeLines="50" w:before="120" w:line="240" w:lineRule="auto"/>
              <w:ind w:firstLineChars="0" w:firstLine="0"/>
              <w:jc w:val="center"/>
              <w:rPr>
                <w:b/>
                <w:sz w:val="21"/>
              </w:rPr>
            </w:pPr>
            <w:r w:rsidRPr="002A4167">
              <w:rPr>
                <w:rFonts w:hint="eastAsia"/>
                <w:b/>
                <w:sz w:val="21"/>
              </w:rPr>
              <w:t>表</w:t>
            </w:r>
            <w:r w:rsidRPr="002A4167">
              <w:rPr>
                <w:b/>
                <w:sz w:val="21"/>
              </w:rPr>
              <w:t>7-1</w:t>
            </w:r>
            <w:r w:rsidR="00A76B76" w:rsidRPr="002A4167">
              <w:rPr>
                <w:b/>
                <w:sz w:val="21"/>
              </w:rPr>
              <w:t>4</w:t>
            </w:r>
            <w:r w:rsidR="0017792E" w:rsidRPr="002A4167">
              <w:rPr>
                <w:b/>
                <w:sz w:val="21"/>
              </w:rPr>
              <w:t xml:space="preserve">  </w:t>
            </w:r>
            <w:r w:rsidRPr="002A4167">
              <w:rPr>
                <w:rFonts w:hint="eastAsia"/>
                <w:b/>
                <w:sz w:val="21"/>
              </w:rPr>
              <w:t>无组织排放污染源估算模型计算结果分析（正常工况）</w:t>
            </w:r>
          </w:p>
          <w:tbl>
            <w:tblPr>
              <w:tblW w:w="49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30"/>
              <w:gridCol w:w="2911"/>
              <w:gridCol w:w="1905"/>
            </w:tblGrid>
            <w:tr w:rsidR="002A4167" w:rsidRPr="002A4167" w14:paraId="486A9F7A" w14:textId="77777777">
              <w:trPr>
                <w:trHeight w:val="340"/>
                <w:jc w:val="center"/>
              </w:trPr>
              <w:tc>
                <w:tcPr>
                  <w:tcW w:w="3730" w:type="dxa"/>
                  <w:vMerge w:val="restart"/>
                  <w:tcBorders>
                    <w:top w:val="single" w:sz="4" w:space="0" w:color="auto"/>
                    <w:left w:val="single" w:sz="4" w:space="0" w:color="auto"/>
                    <w:bottom w:val="single" w:sz="6" w:space="0" w:color="auto"/>
                    <w:right w:val="single" w:sz="4" w:space="0" w:color="auto"/>
                  </w:tcBorders>
                  <w:vAlign w:val="center"/>
                </w:tcPr>
                <w:p w14:paraId="6D1CC344" w14:textId="77777777" w:rsidR="00F13C6C" w:rsidRPr="002A4167" w:rsidRDefault="00F13C6C">
                  <w:pPr>
                    <w:spacing w:line="240" w:lineRule="auto"/>
                    <w:ind w:firstLineChars="0" w:firstLine="0"/>
                    <w:jc w:val="center"/>
                    <w:textAlignment w:val="auto"/>
                    <w:rPr>
                      <w:b/>
                      <w:bCs/>
                      <w:sz w:val="21"/>
                    </w:rPr>
                  </w:pPr>
                  <w:r w:rsidRPr="002A4167">
                    <w:rPr>
                      <w:rFonts w:hint="eastAsia"/>
                      <w:b/>
                      <w:bCs/>
                      <w:sz w:val="21"/>
                    </w:rPr>
                    <w:t>TSP</w:t>
                  </w:r>
                </w:p>
              </w:tc>
              <w:tc>
                <w:tcPr>
                  <w:tcW w:w="4816" w:type="dxa"/>
                  <w:gridSpan w:val="2"/>
                  <w:tcBorders>
                    <w:top w:val="single" w:sz="4" w:space="0" w:color="auto"/>
                    <w:left w:val="single" w:sz="4" w:space="0" w:color="auto"/>
                    <w:bottom w:val="single" w:sz="4" w:space="0" w:color="auto"/>
                    <w:right w:val="single" w:sz="4" w:space="0" w:color="auto"/>
                  </w:tcBorders>
                  <w:vAlign w:val="center"/>
                </w:tcPr>
                <w:p w14:paraId="037C08CF" w14:textId="77777777" w:rsidR="00F13C6C" w:rsidRPr="002A4167" w:rsidRDefault="00F13C6C">
                  <w:pPr>
                    <w:spacing w:line="240" w:lineRule="auto"/>
                    <w:ind w:firstLineChars="0" w:firstLine="0"/>
                    <w:jc w:val="center"/>
                    <w:textAlignment w:val="auto"/>
                    <w:rPr>
                      <w:b/>
                      <w:bCs/>
                      <w:sz w:val="21"/>
                    </w:rPr>
                  </w:pPr>
                  <w:r w:rsidRPr="002A4167">
                    <w:rPr>
                      <w:rFonts w:hint="eastAsia"/>
                      <w:b/>
                      <w:bCs/>
                      <w:sz w:val="21"/>
                    </w:rPr>
                    <w:t>生产车间</w:t>
                  </w:r>
                </w:p>
              </w:tc>
            </w:tr>
            <w:tr w:rsidR="002A4167" w:rsidRPr="002A4167" w14:paraId="6019A108" w14:textId="77777777">
              <w:trPr>
                <w:trHeight w:val="340"/>
                <w:jc w:val="center"/>
              </w:trPr>
              <w:tc>
                <w:tcPr>
                  <w:tcW w:w="3730" w:type="dxa"/>
                  <w:vMerge/>
                  <w:tcBorders>
                    <w:top w:val="single" w:sz="6" w:space="0" w:color="auto"/>
                    <w:left w:val="single" w:sz="4" w:space="0" w:color="auto"/>
                    <w:bottom w:val="single" w:sz="4" w:space="0" w:color="auto"/>
                    <w:right w:val="single" w:sz="4" w:space="0" w:color="auto"/>
                  </w:tcBorders>
                  <w:vAlign w:val="center"/>
                </w:tcPr>
                <w:p w14:paraId="3D74E097" w14:textId="77777777" w:rsidR="00F13C6C" w:rsidRPr="002A4167" w:rsidRDefault="00F13C6C">
                  <w:pPr>
                    <w:spacing w:line="240" w:lineRule="auto"/>
                    <w:ind w:firstLineChars="0" w:firstLine="0"/>
                    <w:jc w:val="center"/>
                    <w:textAlignment w:val="auto"/>
                    <w:rPr>
                      <w:b/>
                      <w:bCs/>
                      <w:sz w:val="21"/>
                    </w:rPr>
                  </w:pPr>
                </w:p>
              </w:tc>
              <w:tc>
                <w:tcPr>
                  <w:tcW w:w="2911" w:type="dxa"/>
                  <w:tcBorders>
                    <w:top w:val="single" w:sz="4" w:space="0" w:color="auto"/>
                    <w:left w:val="single" w:sz="4" w:space="0" w:color="auto"/>
                    <w:bottom w:val="single" w:sz="4" w:space="0" w:color="auto"/>
                    <w:right w:val="single" w:sz="4" w:space="0" w:color="auto"/>
                  </w:tcBorders>
                  <w:vAlign w:val="center"/>
                </w:tcPr>
                <w:p w14:paraId="47D8CF75" w14:textId="77777777" w:rsidR="00F13C6C" w:rsidRPr="002A4167" w:rsidRDefault="00F13C6C">
                  <w:pPr>
                    <w:spacing w:line="240" w:lineRule="auto"/>
                    <w:ind w:firstLineChars="0" w:firstLine="0"/>
                    <w:jc w:val="center"/>
                    <w:textAlignment w:val="auto"/>
                    <w:rPr>
                      <w:b/>
                      <w:bCs/>
                      <w:sz w:val="21"/>
                    </w:rPr>
                  </w:pPr>
                  <w:r w:rsidRPr="002A4167">
                    <w:rPr>
                      <w:rFonts w:hint="eastAsia"/>
                      <w:b/>
                      <w:bCs/>
                      <w:sz w:val="21"/>
                    </w:rPr>
                    <w:t>预测质量浓度</w:t>
                  </w:r>
                  <w:r w:rsidRPr="002A4167">
                    <w:rPr>
                      <w:b/>
                      <w:bCs/>
                      <w:sz w:val="21"/>
                    </w:rPr>
                    <w:t>/</w:t>
                  </w:r>
                  <w:r w:rsidRPr="002A4167">
                    <w:rPr>
                      <w:rFonts w:hint="eastAsia"/>
                      <w:b/>
                      <w:bCs/>
                      <w:sz w:val="21"/>
                    </w:rPr>
                    <w:t>（</w:t>
                  </w:r>
                  <w:r w:rsidRPr="002A4167">
                    <w:rPr>
                      <w:b/>
                      <w:bCs/>
                      <w:sz w:val="21"/>
                    </w:rPr>
                    <w:t>mg/m</w:t>
                  </w:r>
                  <w:r w:rsidRPr="002A4167">
                    <w:rPr>
                      <w:b/>
                      <w:bCs/>
                      <w:sz w:val="21"/>
                      <w:vertAlign w:val="superscript"/>
                    </w:rPr>
                    <w:t>3</w:t>
                  </w:r>
                  <w:r w:rsidRPr="002A4167">
                    <w:rPr>
                      <w:rFonts w:hint="eastAsia"/>
                      <w:b/>
                      <w:bCs/>
                      <w:sz w:val="21"/>
                    </w:rPr>
                    <w:t>）</w:t>
                  </w:r>
                </w:p>
              </w:tc>
              <w:tc>
                <w:tcPr>
                  <w:tcW w:w="1905" w:type="dxa"/>
                  <w:tcBorders>
                    <w:top w:val="single" w:sz="4" w:space="0" w:color="auto"/>
                    <w:left w:val="single" w:sz="4" w:space="0" w:color="auto"/>
                    <w:bottom w:val="single" w:sz="4" w:space="0" w:color="auto"/>
                    <w:right w:val="single" w:sz="4" w:space="0" w:color="auto"/>
                  </w:tcBorders>
                  <w:vAlign w:val="center"/>
                </w:tcPr>
                <w:p w14:paraId="639B83BC" w14:textId="77777777" w:rsidR="00F13C6C" w:rsidRPr="002A4167" w:rsidRDefault="00F13C6C">
                  <w:pPr>
                    <w:spacing w:line="240" w:lineRule="auto"/>
                    <w:ind w:firstLineChars="0" w:firstLine="0"/>
                    <w:jc w:val="center"/>
                    <w:textAlignment w:val="auto"/>
                    <w:rPr>
                      <w:b/>
                      <w:bCs/>
                      <w:sz w:val="21"/>
                    </w:rPr>
                  </w:pPr>
                  <w:r w:rsidRPr="002A4167">
                    <w:rPr>
                      <w:rFonts w:hint="eastAsia"/>
                      <w:b/>
                      <w:bCs/>
                      <w:sz w:val="21"/>
                    </w:rPr>
                    <w:t>占标率</w:t>
                  </w:r>
                  <w:r w:rsidRPr="002A4167">
                    <w:rPr>
                      <w:b/>
                      <w:bCs/>
                      <w:sz w:val="21"/>
                    </w:rPr>
                    <w:t>/%</w:t>
                  </w:r>
                </w:p>
              </w:tc>
            </w:tr>
            <w:tr w:rsidR="002A4167" w:rsidRPr="002A4167" w14:paraId="3A026C76" w14:textId="77777777">
              <w:trPr>
                <w:trHeight w:val="340"/>
                <w:jc w:val="center"/>
              </w:trPr>
              <w:tc>
                <w:tcPr>
                  <w:tcW w:w="3730" w:type="dxa"/>
                  <w:tcBorders>
                    <w:top w:val="single" w:sz="4" w:space="0" w:color="auto"/>
                    <w:left w:val="single" w:sz="4" w:space="0" w:color="auto"/>
                    <w:bottom w:val="single" w:sz="4" w:space="0" w:color="auto"/>
                    <w:right w:val="single" w:sz="4" w:space="0" w:color="auto"/>
                  </w:tcBorders>
                  <w:vAlign w:val="center"/>
                </w:tcPr>
                <w:p w14:paraId="524392A9" w14:textId="77777777" w:rsidR="00F13C6C" w:rsidRPr="002A4167" w:rsidRDefault="00F13C6C">
                  <w:pPr>
                    <w:spacing w:line="240" w:lineRule="auto"/>
                    <w:ind w:firstLineChars="0" w:firstLine="0"/>
                    <w:jc w:val="center"/>
                    <w:textAlignment w:val="auto"/>
                    <w:rPr>
                      <w:sz w:val="21"/>
                    </w:rPr>
                  </w:pPr>
                  <w:r w:rsidRPr="002A4167">
                    <w:rPr>
                      <w:rFonts w:hint="eastAsia"/>
                      <w:sz w:val="21"/>
                    </w:rPr>
                    <w:t>下风向最大质量浓度及占标率</w:t>
                  </w:r>
                  <w:r w:rsidRPr="002A4167">
                    <w:rPr>
                      <w:sz w:val="21"/>
                    </w:rPr>
                    <w:t>/%</w:t>
                  </w:r>
                </w:p>
              </w:tc>
              <w:tc>
                <w:tcPr>
                  <w:tcW w:w="2911" w:type="dxa"/>
                  <w:tcBorders>
                    <w:top w:val="single" w:sz="4" w:space="0" w:color="auto"/>
                    <w:left w:val="single" w:sz="4" w:space="0" w:color="auto"/>
                    <w:bottom w:val="single" w:sz="4" w:space="0" w:color="auto"/>
                    <w:right w:val="single" w:sz="4" w:space="0" w:color="auto"/>
                  </w:tcBorders>
                  <w:vAlign w:val="center"/>
                </w:tcPr>
                <w:p w14:paraId="055E46AC" w14:textId="1B3F9CE9" w:rsidR="00F13C6C" w:rsidRPr="002A4167" w:rsidRDefault="00726563">
                  <w:pPr>
                    <w:spacing w:line="240" w:lineRule="auto"/>
                    <w:ind w:firstLineChars="0" w:firstLine="0"/>
                    <w:jc w:val="center"/>
                    <w:textAlignment w:val="auto"/>
                    <w:rPr>
                      <w:sz w:val="21"/>
                    </w:rPr>
                  </w:pPr>
                  <w:r w:rsidRPr="002A4167">
                    <w:rPr>
                      <w:sz w:val="21"/>
                    </w:rPr>
                    <w:t>2.</w:t>
                  </w:r>
                  <w:r w:rsidR="00DC2961" w:rsidRPr="002A4167">
                    <w:rPr>
                      <w:sz w:val="21"/>
                    </w:rPr>
                    <w:t>36</w:t>
                  </w:r>
                  <w:r w:rsidR="00F13C6C" w:rsidRPr="002A4167">
                    <w:rPr>
                      <w:sz w:val="21"/>
                    </w:rPr>
                    <w:t>E-0</w:t>
                  </w:r>
                  <w:r w:rsidR="00502A5D" w:rsidRPr="002A4167">
                    <w:rPr>
                      <w:sz w:val="21"/>
                    </w:rPr>
                    <w:t>2</w:t>
                  </w:r>
                </w:p>
              </w:tc>
              <w:tc>
                <w:tcPr>
                  <w:tcW w:w="1905" w:type="dxa"/>
                  <w:tcBorders>
                    <w:top w:val="single" w:sz="4" w:space="0" w:color="auto"/>
                    <w:left w:val="single" w:sz="4" w:space="0" w:color="auto"/>
                    <w:bottom w:val="single" w:sz="4" w:space="0" w:color="auto"/>
                    <w:right w:val="single" w:sz="4" w:space="0" w:color="auto"/>
                  </w:tcBorders>
                  <w:vAlign w:val="center"/>
                </w:tcPr>
                <w:p w14:paraId="0CC9EFD5" w14:textId="4748CB57" w:rsidR="00F13C6C" w:rsidRPr="002A4167" w:rsidRDefault="00726563">
                  <w:pPr>
                    <w:spacing w:line="240" w:lineRule="auto"/>
                    <w:ind w:firstLineChars="0" w:firstLine="0"/>
                    <w:jc w:val="center"/>
                    <w:textAlignment w:val="auto"/>
                    <w:rPr>
                      <w:sz w:val="21"/>
                    </w:rPr>
                  </w:pPr>
                  <w:r w:rsidRPr="002A4167">
                    <w:rPr>
                      <w:sz w:val="21"/>
                    </w:rPr>
                    <w:t>2.</w:t>
                  </w:r>
                  <w:r w:rsidR="00DC2961" w:rsidRPr="002A4167">
                    <w:rPr>
                      <w:sz w:val="21"/>
                    </w:rPr>
                    <w:t>62</w:t>
                  </w:r>
                </w:p>
              </w:tc>
            </w:tr>
            <w:tr w:rsidR="002A4167" w:rsidRPr="002A4167" w14:paraId="0F36FE48" w14:textId="77777777">
              <w:trPr>
                <w:trHeight w:val="340"/>
                <w:jc w:val="center"/>
              </w:trPr>
              <w:tc>
                <w:tcPr>
                  <w:tcW w:w="3730" w:type="dxa"/>
                  <w:tcBorders>
                    <w:top w:val="single" w:sz="4" w:space="0" w:color="auto"/>
                    <w:left w:val="single" w:sz="4" w:space="0" w:color="auto"/>
                    <w:bottom w:val="single" w:sz="4" w:space="0" w:color="auto"/>
                    <w:right w:val="single" w:sz="4" w:space="0" w:color="auto"/>
                  </w:tcBorders>
                  <w:vAlign w:val="center"/>
                </w:tcPr>
                <w:p w14:paraId="0A07B98C" w14:textId="77777777" w:rsidR="00F13C6C" w:rsidRPr="002A4167" w:rsidRDefault="00F13C6C">
                  <w:pPr>
                    <w:spacing w:line="240" w:lineRule="auto"/>
                    <w:ind w:firstLineChars="0" w:firstLine="0"/>
                    <w:jc w:val="center"/>
                    <w:textAlignment w:val="auto"/>
                    <w:rPr>
                      <w:sz w:val="21"/>
                    </w:rPr>
                  </w:pPr>
                  <w:r w:rsidRPr="002A4167">
                    <w:rPr>
                      <w:rFonts w:hint="eastAsia"/>
                      <w:sz w:val="21"/>
                    </w:rPr>
                    <w:t>下风向最大质量浓度落地点</w:t>
                  </w:r>
                  <w:r w:rsidRPr="002A4167">
                    <w:rPr>
                      <w:sz w:val="21"/>
                    </w:rPr>
                    <w:t>/m</w:t>
                  </w:r>
                </w:p>
              </w:tc>
              <w:tc>
                <w:tcPr>
                  <w:tcW w:w="4816" w:type="dxa"/>
                  <w:gridSpan w:val="2"/>
                  <w:tcBorders>
                    <w:top w:val="single" w:sz="4" w:space="0" w:color="auto"/>
                    <w:left w:val="single" w:sz="4" w:space="0" w:color="auto"/>
                    <w:bottom w:val="single" w:sz="4" w:space="0" w:color="auto"/>
                    <w:right w:val="single" w:sz="4" w:space="0" w:color="auto"/>
                  </w:tcBorders>
                  <w:vAlign w:val="center"/>
                </w:tcPr>
                <w:p w14:paraId="6565D8B1" w14:textId="77777777" w:rsidR="00F13C6C" w:rsidRPr="002A4167" w:rsidRDefault="00E716E2">
                  <w:pPr>
                    <w:spacing w:line="240" w:lineRule="auto"/>
                    <w:ind w:firstLineChars="0" w:firstLine="0"/>
                    <w:jc w:val="center"/>
                    <w:textAlignment w:val="auto"/>
                    <w:rPr>
                      <w:sz w:val="21"/>
                    </w:rPr>
                  </w:pPr>
                  <w:r w:rsidRPr="002A4167">
                    <w:rPr>
                      <w:sz w:val="21"/>
                    </w:rPr>
                    <w:t>15</w:t>
                  </w:r>
                </w:p>
              </w:tc>
            </w:tr>
            <w:tr w:rsidR="002A4167" w:rsidRPr="002A4167" w14:paraId="5F830B83" w14:textId="77777777">
              <w:trPr>
                <w:trHeight w:val="340"/>
                <w:jc w:val="center"/>
              </w:trPr>
              <w:tc>
                <w:tcPr>
                  <w:tcW w:w="3730" w:type="dxa"/>
                  <w:tcBorders>
                    <w:top w:val="single" w:sz="4" w:space="0" w:color="auto"/>
                    <w:left w:val="single" w:sz="4" w:space="0" w:color="auto"/>
                    <w:bottom w:val="single" w:sz="4" w:space="0" w:color="auto"/>
                    <w:right w:val="single" w:sz="4" w:space="0" w:color="auto"/>
                  </w:tcBorders>
                  <w:vAlign w:val="center"/>
                </w:tcPr>
                <w:p w14:paraId="4BC5CCEC" w14:textId="77777777" w:rsidR="00F13C6C" w:rsidRPr="002A4167" w:rsidRDefault="00F13C6C">
                  <w:pPr>
                    <w:spacing w:line="240" w:lineRule="auto"/>
                    <w:ind w:firstLineChars="0" w:firstLine="0"/>
                    <w:jc w:val="center"/>
                    <w:textAlignment w:val="auto"/>
                    <w:rPr>
                      <w:sz w:val="21"/>
                    </w:rPr>
                  </w:pPr>
                  <w:r w:rsidRPr="002A4167">
                    <w:rPr>
                      <w:sz w:val="21"/>
                    </w:rPr>
                    <w:t>D10%</w:t>
                  </w:r>
                  <w:r w:rsidRPr="002A4167">
                    <w:rPr>
                      <w:rFonts w:hint="eastAsia"/>
                      <w:sz w:val="21"/>
                    </w:rPr>
                    <w:t>最远距离</w:t>
                  </w:r>
                  <w:r w:rsidRPr="002A4167">
                    <w:rPr>
                      <w:sz w:val="21"/>
                    </w:rPr>
                    <w:t>/m</w:t>
                  </w:r>
                </w:p>
              </w:tc>
              <w:tc>
                <w:tcPr>
                  <w:tcW w:w="4816" w:type="dxa"/>
                  <w:gridSpan w:val="2"/>
                  <w:tcBorders>
                    <w:top w:val="single" w:sz="4" w:space="0" w:color="auto"/>
                    <w:left w:val="single" w:sz="4" w:space="0" w:color="auto"/>
                    <w:bottom w:val="single" w:sz="4" w:space="0" w:color="auto"/>
                    <w:right w:val="single" w:sz="4" w:space="0" w:color="auto"/>
                  </w:tcBorders>
                  <w:vAlign w:val="center"/>
                </w:tcPr>
                <w:p w14:paraId="7E535F7C" w14:textId="77777777" w:rsidR="00F13C6C" w:rsidRPr="002A4167" w:rsidRDefault="00F13C6C">
                  <w:pPr>
                    <w:spacing w:line="240" w:lineRule="auto"/>
                    <w:ind w:firstLineChars="0" w:firstLine="0"/>
                    <w:jc w:val="center"/>
                    <w:textAlignment w:val="auto"/>
                    <w:rPr>
                      <w:sz w:val="21"/>
                    </w:rPr>
                  </w:pPr>
                  <w:r w:rsidRPr="002A4167">
                    <w:rPr>
                      <w:sz w:val="21"/>
                    </w:rPr>
                    <w:t>0</w:t>
                  </w:r>
                </w:p>
              </w:tc>
            </w:tr>
            <w:tr w:rsidR="002A4167" w:rsidRPr="002A4167" w14:paraId="5907DC45" w14:textId="77777777">
              <w:trPr>
                <w:trHeight w:val="340"/>
                <w:jc w:val="center"/>
              </w:trPr>
              <w:tc>
                <w:tcPr>
                  <w:tcW w:w="3730" w:type="dxa"/>
                  <w:vMerge w:val="restart"/>
                  <w:tcBorders>
                    <w:top w:val="single" w:sz="4" w:space="0" w:color="auto"/>
                    <w:left w:val="single" w:sz="4" w:space="0" w:color="auto"/>
                    <w:bottom w:val="single" w:sz="6" w:space="0" w:color="auto"/>
                    <w:right w:val="single" w:sz="4" w:space="0" w:color="auto"/>
                  </w:tcBorders>
                  <w:vAlign w:val="center"/>
                </w:tcPr>
                <w:p w14:paraId="415D76FB" w14:textId="77777777" w:rsidR="00F13C6C" w:rsidRPr="002A4167" w:rsidRDefault="00F13C6C">
                  <w:pPr>
                    <w:spacing w:line="240" w:lineRule="auto"/>
                    <w:ind w:firstLineChars="0" w:firstLine="0"/>
                    <w:jc w:val="center"/>
                    <w:textAlignment w:val="auto"/>
                    <w:rPr>
                      <w:b/>
                      <w:bCs/>
                      <w:sz w:val="21"/>
                    </w:rPr>
                  </w:pPr>
                  <w:r w:rsidRPr="002A4167">
                    <w:rPr>
                      <w:rFonts w:hint="eastAsia"/>
                      <w:b/>
                      <w:bCs/>
                      <w:sz w:val="21"/>
                    </w:rPr>
                    <w:t>非甲烷总烃</w:t>
                  </w:r>
                </w:p>
              </w:tc>
              <w:tc>
                <w:tcPr>
                  <w:tcW w:w="4816" w:type="dxa"/>
                  <w:gridSpan w:val="2"/>
                  <w:tcBorders>
                    <w:top w:val="single" w:sz="4" w:space="0" w:color="auto"/>
                    <w:left w:val="single" w:sz="4" w:space="0" w:color="auto"/>
                    <w:bottom w:val="single" w:sz="4" w:space="0" w:color="auto"/>
                    <w:right w:val="single" w:sz="4" w:space="0" w:color="auto"/>
                  </w:tcBorders>
                  <w:vAlign w:val="center"/>
                </w:tcPr>
                <w:p w14:paraId="39AA6595" w14:textId="77777777" w:rsidR="00F13C6C" w:rsidRPr="002A4167" w:rsidRDefault="00F13C6C">
                  <w:pPr>
                    <w:spacing w:line="240" w:lineRule="auto"/>
                    <w:ind w:firstLineChars="0" w:firstLine="0"/>
                    <w:jc w:val="center"/>
                    <w:textAlignment w:val="auto"/>
                    <w:rPr>
                      <w:b/>
                      <w:bCs/>
                      <w:sz w:val="21"/>
                    </w:rPr>
                  </w:pPr>
                  <w:r w:rsidRPr="002A4167">
                    <w:rPr>
                      <w:rFonts w:hint="eastAsia"/>
                      <w:b/>
                      <w:bCs/>
                      <w:sz w:val="21"/>
                    </w:rPr>
                    <w:t>生产车间</w:t>
                  </w:r>
                </w:p>
              </w:tc>
            </w:tr>
            <w:tr w:rsidR="002A4167" w:rsidRPr="002A4167" w14:paraId="26D8D5E2" w14:textId="77777777">
              <w:trPr>
                <w:trHeight w:val="340"/>
                <w:jc w:val="center"/>
              </w:trPr>
              <w:tc>
                <w:tcPr>
                  <w:tcW w:w="3730" w:type="dxa"/>
                  <w:vMerge/>
                  <w:tcBorders>
                    <w:top w:val="single" w:sz="6" w:space="0" w:color="auto"/>
                    <w:left w:val="single" w:sz="4" w:space="0" w:color="auto"/>
                    <w:bottom w:val="single" w:sz="4" w:space="0" w:color="auto"/>
                    <w:right w:val="single" w:sz="4" w:space="0" w:color="auto"/>
                  </w:tcBorders>
                  <w:vAlign w:val="center"/>
                </w:tcPr>
                <w:p w14:paraId="1D9A266C" w14:textId="77777777" w:rsidR="00F13C6C" w:rsidRPr="002A4167" w:rsidRDefault="00F13C6C">
                  <w:pPr>
                    <w:spacing w:line="240" w:lineRule="auto"/>
                    <w:ind w:firstLineChars="0" w:firstLine="0"/>
                    <w:jc w:val="center"/>
                    <w:textAlignment w:val="auto"/>
                    <w:rPr>
                      <w:b/>
                      <w:bCs/>
                      <w:sz w:val="21"/>
                    </w:rPr>
                  </w:pPr>
                </w:p>
              </w:tc>
              <w:tc>
                <w:tcPr>
                  <w:tcW w:w="2911" w:type="dxa"/>
                  <w:tcBorders>
                    <w:top w:val="single" w:sz="4" w:space="0" w:color="auto"/>
                    <w:left w:val="single" w:sz="4" w:space="0" w:color="auto"/>
                    <w:bottom w:val="single" w:sz="4" w:space="0" w:color="auto"/>
                    <w:right w:val="single" w:sz="4" w:space="0" w:color="auto"/>
                  </w:tcBorders>
                  <w:vAlign w:val="center"/>
                </w:tcPr>
                <w:p w14:paraId="3DC0D187" w14:textId="77777777" w:rsidR="00F13C6C" w:rsidRPr="002A4167" w:rsidRDefault="00F13C6C">
                  <w:pPr>
                    <w:spacing w:line="240" w:lineRule="auto"/>
                    <w:ind w:firstLineChars="0" w:firstLine="0"/>
                    <w:jc w:val="center"/>
                    <w:textAlignment w:val="auto"/>
                    <w:rPr>
                      <w:b/>
                      <w:bCs/>
                      <w:sz w:val="21"/>
                    </w:rPr>
                  </w:pPr>
                  <w:r w:rsidRPr="002A4167">
                    <w:rPr>
                      <w:rFonts w:hint="eastAsia"/>
                      <w:b/>
                      <w:bCs/>
                      <w:sz w:val="21"/>
                    </w:rPr>
                    <w:t>预测质量浓度</w:t>
                  </w:r>
                  <w:r w:rsidRPr="002A4167">
                    <w:rPr>
                      <w:b/>
                      <w:bCs/>
                      <w:sz w:val="21"/>
                    </w:rPr>
                    <w:t>/</w:t>
                  </w:r>
                  <w:r w:rsidRPr="002A4167">
                    <w:rPr>
                      <w:rFonts w:hint="eastAsia"/>
                      <w:b/>
                      <w:bCs/>
                      <w:sz w:val="21"/>
                    </w:rPr>
                    <w:t>（</w:t>
                  </w:r>
                  <w:r w:rsidRPr="002A4167">
                    <w:rPr>
                      <w:b/>
                      <w:bCs/>
                      <w:sz w:val="21"/>
                    </w:rPr>
                    <w:t>mg/m</w:t>
                  </w:r>
                  <w:r w:rsidRPr="002A4167">
                    <w:rPr>
                      <w:b/>
                      <w:bCs/>
                      <w:sz w:val="21"/>
                      <w:vertAlign w:val="superscript"/>
                    </w:rPr>
                    <w:t>3</w:t>
                  </w:r>
                  <w:r w:rsidRPr="002A4167">
                    <w:rPr>
                      <w:rFonts w:hint="eastAsia"/>
                      <w:b/>
                      <w:bCs/>
                      <w:sz w:val="21"/>
                    </w:rPr>
                    <w:t>）</w:t>
                  </w:r>
                </w:p>
              </w:tc>
              <w:tc>
                <w:tcPr>
                  <w:tcW w:w="1905" w:type="dxa"/>
                  <w:tcBorders>
                    <w:top w:val="single" w:sz="4" w:space="0" w:color="auto"/>
                    <w:left w:val="single" w:sz="4" w:space="0" w:color="auto"/>
                    <w:bottom w:val="single" w:sz="4" w:space="0" w:color="auto"/>
                    <w:right w:val="single" w:sz="4" w:space="0" w:color="auto"/>
                  </w:tcBorders>
                  <w:vAlign w:val="center"/>
                </w:tcPr>
                <w:p w14:paraId="29330F25" w14:textId="77777777" w:rsidR="00F13C6C" w:rsidRPr="002A4167" w:rsidRDefault="00F13C6C">
                  <w:pPr>
                    <w:spacing w:line="240" w:lineRule="auto"/>
                    <w:ind w:firstLineChars="0" w:firstLine="0"/>
                    <w:jc w:val="center"/>
                    <w:textAlignment w:val="auto"/>
                    <w:rPr>
                      <w:b/>
                      <w:bCs/>
                      <w:sz w:val="21"/>
                    </w:rPr>
                  </w:pPr>
                  <w:r w:rsidRPr="002A4167">
                    <w:rPr>
                      <w:rFonts w:hint="eastAsia"/>
                      <w:b/>
                      <w:bCs/>
                      <w:sz w:val="21"/>
                    </w:rPr>
                    <w:t>占标率</w:t>
                  </w:r>
                  <w:r w:rsidRPr="002A4167">
                    <w:rPr>
                      <w:b/>
                      <w:bCs/>
                      <w:sz w:val="21"/>
                    </w:rPr>
                    <w:t>/%</w:t>
                  </w:r>
                </w:p>
              </w:tc>
            </w:tr>
            <w:tr w:rsidR="002A4167" w:rsidRPr="002A4167" w14:paraId="2F46EDAC" w14:textId="77777777">
              <w:trPr>
                <w:trHeight w:val="340"/>
                <w:jc w:val="center"/>
              </w:trPr>
              <w:tc>
                <w:tcPr>
                  <w:tcW w:w="3730" w:type="dxa"/>
                  <w:tcBorders>
                    <w:top w:val="single" w:sz="4" w:space="0" w:color="auto"/>
                    <w:left w:val="single" w:sz="4" w:space="0" w:color="auto"/>
                    <w:bottom w:val="single" w:sz="4" w:space="0" w:color="auto"/>
                    <w:right w:val="single" w:sz="4" w:space="0" w:color="auto"/>
                  </w:tcBorders>
                  <w:vAlign w:val="center"/>
                </w:tcPr>
                <w:p w14:paraId="679217F7" w14:textId="77777777" w:rsidR="00F13C6C" w:rsidRPr="002A4167" w:rsidRDefault="00F13C6C">
                  <w:pPr>
                    <w:spacing w:line="240" w:lineRule="auto"/>
                    <w:ind w:firstLineChars="0" w:firstLine="0"/>
                    <w:jc w:val="center"/>
                    <w:textAlignment w:val="auto"/>
                    <w:rPr>
                      <w:sz w:val="21"/>
                    </w:rPr>
                  </w:pPr>
                  <w:r w:rsidRPr="002A4167">
                    <w:rPr>
                      <w:rFonts w:hint="eastAsia"/>
                      <w:sz w:val="21"/>
                    </w:rPr>
                    <w:t>下风向最大质量浓度及占标率</w:t>
                  </w:r>
                  <w:r w:rsidRPr="002A4167">
                    <w:rPr>
                      <w:sz w:val="21"/>
                    </w:rPr>
                    <w:t>/%</w:t>
                  </w:r>
                </w:p>
              </w:tc>
              <w:tc>
                <w:tcPr>
                  <w:tcW w:w="2911" w:type="dxa"/>
                  <w:tcBorders>
                    <w:top w:val="single" w:sz="4" w:space="0" w:color="auto"/>
                    <w:left w:val="single" w:sz="4" w:space="0" w:color="auto"/>
                    <w:bottom w:val="single" w:sz="4" w:space="0" w:color="auto"/>
                    <w:right w:val="single" w:sz="4" w:space="0" w:color="auto"/>
                  </w:tcBorders>
                  <w:vAlign w:val="center"/>
                </w:tcPr>
                <w:p w14:paraId="6AAE48E7" w14:textId="77777777" w:rsidR="00F13C6C" w:rsidRPr="002A4167" w:rsidRDefault="00A34D5C">
                  <w:pPr>
                    <w:spacing w:line="240" w:lineRule="auto"/>
                    <w:ind w:firstLineChars="0" w:firstLine="0"/>
                    <w:jc w:val="center"/>
                    <w:textAlignment w:val="auto"/>
                    <w:rPr>
                      <w:sz w:val="21"/>
                    </w:rPr>
                  </w:pPr>
                  <w:r w:rsidRPr="002A4167">
                    <w:rPr>
                      <w:sz w:val="21"/>
                    </w:rPr>
                    <w:t>1.</w:t>
                  </w:r>
                  <w:r w:rsidR="00726563" w:rsidRPr="002A4167">
                    <w:rPr>
                      <w:sz w:val="21"/>
                    </w:rPr>
                    <w:t>75</w:t>
                  </w:r>
                  <w:r w:rsidR="00F13C6C" w:rsidRPr="002A4167">
                    <w:rPr>
                      <w:sz w:val="21"/>
                    </w:rPr>
                    <w:t>E-02</w:t>
                  </w:r>
                </w:p>
              </w:tc>
              <w:tc>
                <w:tcPr>
                  <w:tcW w:w="1905" w:type="dxa"/>
                  <w:tcBorders>
                    <w:top w:val="single" w:sz="4" w:space="0" w:color="auto"/>
                    <w:left w:val="single" w:sz="4" w:space="0" w:color="auto"/>
                    <w:bottom w:val="single" w:sz="4" w:space="0" w:color="auto"/>
                    <w:right w:val="single" w:sz="4" w:space="0" w:color="auto"/>
                  </w:tcBorders>
                  <w:vAlign w:val="center"/>
                </w:tcPr>
                <w:p w14:paraId="3B2FAE85" w14:textId="77777777" w:rsidR="00F13C6C" w:rsidRPr="002A4167" w:rsidRDefault="00726563">
                  <w:pPr>
                    <w:spacing w:line="240" w:lineRule="auto"/>
                    <w:ind w:firstLineChars="0" w:firstLine="0"/>
                    <w:jc w:val="center"/>
                    <w:textAlignment w:val="auto"/>
                    <w:rPr>
                      <w:sz w:val="21"/>
                    </w:rPr>
                  </w:pPr>
                  <w:r w:rsidRPr="002A4167">
                    <w:rPr>
                      <w:sz w:val="21"/>
                    </w:rPr>
                    <w:t>0.88</w:t>
                  </w:r>
                </w:p>
              </w:tc>
            </w:tr>
            <w:tr w:rsidR="002A4167" w:rsidRPr="002A4167" w14:paraId="3E8285C6" w14:textId="77777777">
              <w:trPr>
                <w:trHeight w:val="340"/>
                <w:jc w:val="center"/>
              </w:trPr>
              <w:tc>
                <w:tcPr>
                  <w:tcW w:w="3730" w:type="dxa"/>
                  <w:tcBorders>
                    <w:top w:val="single" w:sz="4" w:space="0" w:color="auto"/>
                    <w:left w:val="single" w:sz="4" w:space="0" w:color="auto"/>
                    <w:bottom w:val="single" w:sz="4" w:space="0" w:color="auto"/>
                    <w:right w:val="single" w:sz="4" w:space="0" w:color="auto"/>
                  </w:tcBorders>
                  <w:vAlign w:val="center"/>
                </w:tcPr>
                <w:p w14:paraId="4F18B2A7" w14:textId="77777777" w:rsidR="00F13C6C" w:rsidRPr="002A4167" w:rsidRDefault="00F13C6C">
                  <w:pPr>
                    <w:spacing w:line="240" w:lineRule="auto"/>
                    <w:ind w:firstLineChars="0" w:firstLine="0"/>
                    <w:jc w:val="center"/>
                    <w:textAlignment w:val="auto"/>
                    <w:rPr>
                      <w:sz w:val="21"/>
                    </w:rPr>
                  </w:pPr>
                  <w:r w:rsidRPr="002A4167">
                    <w:rPr>
                      <w:rFonts w:hint="eastAsia"/>
                      <w:sz w:val="21"/>
                    </w:rPr>
                    <w:t>下风向最大质量浓度落地点</w:t>
                  </w:r>
                  <w:r w:rsidRPr="002A4167">
                    <w:rPr>
                      <w:sz w:val="21"/>
                    </w:rPr>
                    <w:t>/m</w:t>
                  </w:r>
                </w:p>
              </w:tc>
              <w:tc>
                <w:tcPr>
                  <w:tcW w:w="4816" w:type="dxa"/>
                  <w:gridSpan w:val="2"/>
                  <w:tcBorders>
                    <w:top w:val="single" w:sz="4" w:space="0" w:color="auto"/>
                    <w:left w:val="single" w:sz="4" w:space="0" w:color="auto"/>
                    <w:bottom w:val="single" w:sz="4" w:space="0" w:color="auto"/>
                    <w:right w:val="single" w:sz="4" w:space="0" w:color="auto"/>
                  </w:tcBorders>
                  <w:vAlign w:val="center"/>
                </w:tcPr>
                <w:p w14:paraId="018AA257" w14:textId="77777777" w:rsidR="00F13C6C" w:rsidRPr="002A4167" w:rsidRDefault="00E716E2">
                  <w:pPr>
                    <w:spacing w:line="240" w:lineRule="auto"/>
                    <w:ind w:firstLineChars="0" w:firstLine="0"/>
                    <w:jc w:val="center"/>
                    <w:textAlignment w:val="auto"/>
                    <w:rPr>
                      <w:sz w:val="21"/>
                    </w:rPr>
                  </w:pPr>
                  <w:r w:rsidRPr="002A4167">
                    <w:rPr>
                      <w:sz w:val="21"/>
                    </w:rPr>
                    <w:t>15</w:t>
                  </w:r>
                </w:p>
              </w:tc>
            </w:tr>
            <w:tr w:rsidR="002A4167" w:rsidRPr="002A4167" w14:paraId="1EED0463" w14:textId="77777777">
              <w:trPr>
                <w:trHeight w:val="340"/>
                <w:jc w:val="center"/>
              </w:trPr>
              <w:tc>
                <w:tcPr>
                  <w:tcW w:w="3730" w:type="dxa"/>
                  <w:tcBorders>
                    <w:top w:val="single" w:sz="4" w:space="0" w:color="auto"/>
                    <w:left w:val="single" w:sz="4" w:space="0" w:color="auto"/>
                    <w:bottom w:val="single" w:sz="4" w:space="0" w:color="auto"/>
                    <w:right w:val="single" w:sz="4" w:space="0" w:color="auto"/>
                  </w:tcBorders>
                  <w:vAlign w:val="center"/>
                </w:tcPr>
                <w:p w14:paraId="3052D02D" w14:textId="77777777" w:rsidR="00F13C6C" w:rsidRPr="002A4167" w:rsidRDefault="00F13C6C">
                  <w:pPr>
                    <w:spacing w:line="240" w:lineRule="auto"/>
                    <w:ind w:firstLineChars="0" w:firstLine="0"/>
                    <w:jc w:val="center"/>
                    <w:textAlignment w:val="auto"/>
                    <w:rPr>
                      <w:sz w:val="21"/>
                    </w:rPr>
                  </w:pPr>
                  <w:r w:rsidRPr="002A4167">
                    <w:rPr>
                      <w:sz w:val="21"/>
                    </w:rPr>
                    <w:t>D10%</w:t>
                  </w:r>
                  <w:r w:rsidRPr="002A4167">
                    <w:rPr>
                      <w:rFonts w:hint="eastAsia"/>
                      <w:sz w:val="21"/>
                    </w:rPr>
                    <w:t>最远距离</w:t>
                  </w:r>
                  <w:r w:rsidRPr="002A4167">
                    <w:rPr>
                      <w:sz w:val="21"/>
                    </w:rPr>
                    <w:t>/m</w:t>
                  </w:r>
                </w:p>
              </w:tc>
              <w:tc>
                <w:tcPr>
                  <w:tcW w:w="4816" w:type="dxa"/>
                  <w:gridSpan w:val="2"/>
                  <w:tcBorders>
                    <w:top w:val="single" w:sz="4" w:space="0" w:color="auto"/>
                    <w:left w:val="single" w:sz="4" w:space="0" w:color="auto"/>
                    <w:bottom w:val="single" w:sz="4" w:space="0" w:color="auto"/>
                    <w:right w:val="single" w:sz="4" w:space="0" w:color="auto"/>
                  </w:tcBorders>
                  <w:vAlign w:val="center"/>
                </w:tcPr>
                <w:p w14:paraId="74092C15" w14:textId="77777777" w:rsidR="00F13C6C" w:rsidRPr="002A4167" w:rsidRDefault="00F13C6C">
                  <w:pPr>
                    <w:spacing w:line="240" w:lineRule="auto"/>
                    <w:ind w:firstLineChars="0" w:firstLine="0"/>
                    <w:jc w:val="center"/>
                    <w:textAlignment w:val="auto"/>
                    <w:rPr>
                      <w:sz w:val="21"/>
                    </w:rPr>
                  </w:pPr>
                  <w:r w:rsidRPr="002A4167">
                    <w:rPr>
                      <w:sz w:val="21"/>
                    </w:rPr>
                    <w:t>0</w:t>
                  </w:r>
                </w:p>
              </w:tc>
            </w:tr>
          </w:tbl>
          <w:p w14:paraId="05CE0D08" w14:textId="28800D6D" w:rsidR="00F13C6C" w:rsidRPr="002A4167" w:rsidRDefault="00F13C6C" w:rsidP="0011232C">
            <w:pPr>
              <w:spacing w:beforeLines="50" w:before="120"/>
              <w:ind w:firstLine="480"/>
            </w:pPr>
            <w:r w:rsidRPr="002A4167">
              <w:rPr>
                <w:rFonts w:hint="eastAsia"/>
              </w:rPr>
              <w:t>由表</w:t>
            </w:r>
            <w:r w:rsidRPr="002A4167">
              <w:t>7-1</w:t>
            </w:r>
            <w:r w:rsidR="00A76B76" w:rsidRPr="002A4167">
              <w:t>3</w:t>
            </w:r>
            <w:r w:rsidRPr="002A4167">
              <w:rPr>
                <w:rFonts w:hint="eastAsia"/>
              </w:rPr>
              <w:t>、表</w:t>
            </w:r>
            <w:r w:rsidRPr="002A4167">
              <w:rPr>
                <w:rFonts w:hint="eastAsia"/>
              </w:rPr>
              <w:t>7</w:t>
            </w:r>
            <w:r w:rsidRPr="002A4167">
              <w:t>-1</w:t>
            </w:r>
            <w:r w:rsidR="00A76B76" w:rsidRPr="002A4167">
              <w:t>4</w:t>
            </w:r>
            <w:r w:rsidRPr="002A4167">
              <w:rPr>
                <w:rFonts w:hint="eastAsia"/>
              </w:rPr>
              <w:t>可知，项目排放废气最大地面浓度占标率</w:t>
            </w:r>
            <w:r w:rsidRPr="002A4167">
              <w:t>Pmax=</w:t>
            </w:r>
            <w:r w:rsidR="00726563" w:rsidRPr="002A4167">
              <w:t>2.</w:t>
            </w:r>
            <w:r w:rsidR="00DC2961" w:rsidRPr="002A4167">
              <w:t>62</w:t>
            </w:r>
            <w:r w:rsidRPr="002A4167">
              <w:t>%</w:t>
            </w:r>
            <w:r w:rsidRPr="002A4167">
              <w:rPr>
                <w:rFonts w:hint="eastAsia"/>
              </w:rPr>
              <w:t>，污染因子为</w:t>
            </w:r>
            <w:r w:rsidR="00A76B76" w:rsidRPr="002A4167">
              <w:rPr>
                <w:rFonts w:hint="eastAsia"/>
              </w:rPr>
              <w:t>TSP</w:t>
            </w:r>
            <w:r w:rsidRPr="002A4167">
              <w:rPr>
                <w:rFonts w:hint="eastAsia"/>
              </w:rPr>
              <w:t>，污染源为生产车间无组织排放。根据《环境影响评价技术导则</w:t>
            </w:r>
            <w:r w:rsidRPr="002A4167">
              <w:t>-</w:t>
            </w:r>
            <w:r w:rsidRPr="002A4167">
              <w:rPr>
                <w:rFonts w:hint="eastAsia"/>
              </w:rPr>
              <w:t>大气环境》（</w:t>
            </w:r>
            <w:r w:rsidRPr="002A4167">
              <w:t>HJ2.2-2018</w:t>
            </w:r>
            <w:r w:rsidRPr="002A4167">
              <w:rPr>
                <w:rFonts w:hint="eastAsia"/>
              </w:rPr>
              <w:t>），确定项目大气环评等级为二级，不进行进一步预测和评价，仅对污染物排放量进行核算。</w:t>
            </w:r>
          </w:p>
          <w:p w14:paraId="4CD68ED3" w14:textId="77777777" w:rsidR="00F13C6C" w:rsidRPr="002A4167" w:rsidRDefault="00F13C6C" w:rsidP="00645E7F">
            <w:pPr>
              <w:pStyle w:val="affa"/>
              <w:spacing w:before="48" w:after="24"/>
            </w:pPr>
            <w:r w:rsidRPr="002A4167">
              <w:rPr>
                <w:rFonts w:hint="eastAsia"/>
              </w:rPr>
              <w:t>表</w:t>
            </w:r>
            <w:r w:rsidRPr="002A4167">
              <w:t>7-1</w:t>
            </w:r>
            <w:r w:rsidR="00A76B76" w:rsidRPr="002A4167">
              <w:t>5</w:t>
            </w:r>
            <w:r w:rsidR="0017792E" w:rsidRPr="002A4167">
              <w:t xml:space="preserve">  </w:t>
            </w:r>
            <w:r w:rsidRPr="002A4167">
              <w:rPr>
                <w:rFonts w:hint="eastAsia"/>
              </w:rPr>
              <w:t>大气污染物有组织排放量核算表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1"/>
              <w:gridCol w:w="1701"/>
              <w:gridCol w:w="1276"/>
              <w:gridCol w:w="1701"/>
              <w:gridCol w:w="1532"/>
              <w:gridCol w:w="1548"/>
            </w:tblGrid>
            <w:tr w:rsidR="002A4167" w:rsidRPr="002A4167" w14:paraId="79323670" w14:textId="77777777" w:rsidTr="00C21AC7">
              <w:trPr>
                <w:trHeight w:val="340"/>
                <w:jc w:val="center"/>
              </w:trPr>
              <w:tc>
                <w:tcPr>
                  <w:tcW w:w="731" w:type="dxa"/>
                  <w:tcBorders>
                    <w:top w:val="single" w:sz="4" w:space="0" w:color="auto"/>
                    <w:left w:val="single" w:sz="4" w:space="0" w:color="auto"/>
                    <w:bottom w:val="single" w:sz="4" w:space="0" w:color="auto"/>
                    <w:right w:val="single" w:sz="4" w:space="0" w:color="auto"/>
                  </w:tcBorders>
                  <w:vAlign w:val="center"/>
                </w:tcPr>
                <w:p w14:paraId="5E3200DA" w14:textId="77777777" w:rsidR="00F13C6C" w:rsidRPr="002A4167" w:rsidRDefault="00F13C6C">
                  <w:pPr>
                    <w:pStyle w:val="aff9"/>
                    <w:rPr>
                      <w:b/>
                      <w:kern w:val="0"/>
                      <w:szCs w:val="21"/>
                    </w:rPr>
                  </w:pPr>
                  <w:r w:rsidRPr="002A4167">
                    <w:rPr>
                      <w:rFonts w:hint="eastAsia"/>
                      <w:b/>
                      <w:kern w:val="0"/>
                      <w:szCs w:val="21"/>
                    </w:rPr>
                    <w:t>序号</w:t>
                  </w:r>
                </w:p>
              </w:tc>
              <w:tc>
                <w:tcPr>
                  <w:tcW w:w="1701" w:type="dxa"/>
                  <w:tcBorders>
                    <w:top w:val="single" w:sz="4" w:space="0" w:color="auto"/>
                    <w:left w:val="single" w:sz="4" w:space="0" w:color="auto"/>
                    <w:bottom w:val="single" w:sz="4" w:space="0" w:color="auto"/>
                    <w:right w:val="single" w:sz="4" w:space="0" w:color="auto"/>
                  </w:tcBorders>
                  <w:vAlign w:val="center"/>
                </w:tcPr>
                <w:p w14:paraId="3F57A0FC" w14:textId="77777777" w:rsidR="00F13C6C" w:rsidRPr="002A4167" w:rsidRDefault="00F13C6C">
                  <w:pPr>
                    <w:pStyle w:val="aff9"/>
                    <w:rPr>
                      <w:b/>
                      <w:kern w:val="0"/>
                      <w:szCs w:val="21"/>
                    </w:rPr>
                  </w:pPr>
                  <w:r w:rsidRPr="002A4167">
                    <w:rPr>
                      <w:rFonts w:hint="eastAsia"/>
                      <w:b/>
                      <w:kern w:val="0"/>
                      <w:szCs w:val="21"/>
                    </w:rPr>
                    <w:t>排放口编号</w:t>
                  </w:r>
                </w:p>
              </w:tc>
              <w:tc>
                <w:tcPr>
                  <w:tcW w:w="1276" w:type="dxa"/>
                  <w:tcBorders>
                    <w:top w:val="single" w:sz="4" w:space="0" w:color="auto"/>
                    <w:left w:val="single" w:sz="4" w:space="0" w:color="auto"/>
                    <w:bottom w:val="single" w:sz="4" w:space="0" w:color="auto"/>
                    <w:right w:val="single" w:sz="4" w:space="0" w:color="auto"/>
                  </w:tcBorders>
                  <w:vAlign w:val="center"/>
                </w:tcPr>
                <w:p w14:paraId="1FC7ABB5" w14:textId="77777777" w:rsidR="00F13C6C" w:rsidRPr="002A4167" w:rsidRDefault="00F13C6C">
                  <w:pPr>
                    <w:pStyle w:val="aff9"/>
                    <w:rPr>
                      <w:b/>
                      <w:kern w:val="0"/>
                      <w:szCs w:val="21"/>
                    </w:rPr>
                  </w:pPr>
                  <w:r w:rsidRPr="002A4167">
                    <w:rPr>
                      <w:rFonts w:hint="eastAsia"/>
                      <w:b/>
                      <w:kern w:val="0"/>
                      <w:szCs w:val="21"/>
                    </w:rPr>
                    <w:t>污染物</w:t>
                  </w:r>
                </w:p>
              </w:tc>
              <w:tc>
                <w:tcPr>
                  <w:tcW w:w="1701" w:type="dxa"/>
                  <w:tcBorders>
                    <w:top w:val="single" w:sz="4" w:space="0" w:color="auto"/>
                    <w:left w:val="single" w:sz="4" w:space="0" w:color="auto"/>
                    <w:bottom w:val="single" w:sz="4" w:space="0" w:color="auto"/>
                    <w:right w:val="single" w:sz="4" w:space="0" w:color="auto"/>
                  </w:tcBorders>
                  <w:vAlign w:val="center"/>
                </w:tcPr>
                <w:p w14:paraId="4A12EF28" w14:textId="77777777" w:rsidR="00F13C6C" w:rsidRPr="002A4167" w:rsidRDefault="00F13C6C">
                  <w:pPr>
                    <w:pStyle w:val="aff9"/>
                    <w:rPr>
                      <w:b/>
                      <w:kern w:val="0"/>
                      <w:szCs w:val="21"/>
                    </w:rPr>
                  </w:pPr>
                  <w:r w:rsidRPr="002A4167">
                    <w:rPr>
                      <w:rFonts w:hint="eastAsia"/>
                      <w:b/>
                      <w:kern w:val="0"/>
                      <w:szCs w:val="21"/>
                    </w:rPr>
                    <w:t>核算排放浓度（</w:t>
                  </w:r>
                  <w:r w:rsidRPr="002A4167">
                    <w:rPr>
                      <w:b/>
                      <w:kern w:val="0"/>
                      <w:szCs w:val="21"/>
                    </w:rPr>
                    <w:t>mg/m</w:t>
                  </w:r>
                  <w:r w:rsidRPr="002A4167">
                    <w:rPr>
                      <w:rFonts w:hint="eastAsia"/>
                      <w:b/>
                      <w:kern w:val="0"/>
                      <w:szCs w:val="21"/>
                    </w:rPr>
                    <w:t>³）</w:t>
                  </w:r>
                </w:p>
              </w:tc>
              <w:tc>
                <w:tcPr>
                  <w:tcW w:w="1532" w:type="dxa"/>
                  <w:tcBorders>
                    <w:top w:val="single" w:sz="4" w:space="0" w:color="auto"/>
                    <w:left w:val="single" w:sz="4" w:space="0" w:color="auto"/>
                    <w:bottom w:val="single" w:sz="4" w:space="0" w:color="auto"/>
                    <w:right w:val="single" w:sz="4" w:space="0" w:color="auto"/>
                  </w:tcBorders>
                  <w:vAlign w:val="center"/>
                </w:tcPr>
                <w:p w14:paraId="536DB868" w14:textId="77777777" w:rsidR="00F13C6C" w:rsidRPr="002A4167" w:rsidRDefault="00F13C6C">
                  <w:pPr>
                    <w:pStyle w:val="aff9"/>
                    <w:rPr>
                      <w:b/>
                      <w:kern w:val="0"/>
                      <w:szCs w:val="21"/>
                    </w:rPr>
                  </w:pPr>
                  <w:r w:rsidRPr="002A4167">
                    <w:rPr>
                      <w:rFonts w:hint="eastAsia"/>
                      <w:b/>
                      <w:kern w:val="0"/>
                      <w:szCs w:val="21"/>
                    </w:rPr>
                    <w:t>核算排放速率（</w:t>
                  </w:r>
                  <w:r w:rsidRPr="002A4167">
                    <w:rPr>
                      <w:b/>
                      <w:kern w:val="0"/>
                      <w:szCs w:val="21"/>
                    </w:rPr>
                    <w:t>kg/h</w:t>
                  </w:r>
                  <w:r w:rsidRPr="002A4167">
                    <w:rPr>
                      <w:rFonts w:hint="eastAsia"/>
                      <w:b/>
                      <w:kern w:val="0"/>
                      <w:szCs w:val="21"/>
                    </w:rPr>
                    <w:t>）</w:t>
                  </w:r>
                </w:p>
              </w:tc>
              <w:tc>
                <w:tcPr>
                  <w:tcW w:w="1548" w:type="dxa"/>
                  <w:tcBorders>
                    <w:top w:val="single" w:sz="4" w:space="0" w:color="auto"/>
                    <w:left w:val="single" w:sz="4" w:space="0" w:color="auto"/>
                    <w:bottom w:val="single" w:sz="4" w:space="0" w:color="auto"/>
                    <w:right w:val="single" w:sz="4" w:space="0" w:color="auto"/>
                  </w:tcBorders>
                  <w:vAlign w:val="center"/>
                </w:tcPr>
                <w:p w14:paraId="334856AF" w14:textId="77777777" w:rsidR="00F13C6C" w:rsidRPr="002A4167" w:rsidRDefault="00F13C6C">
                  <w:pPr>
                    <w:pStyle w:val="aff9"/>
                    <w:rPr>
                      <w:b/>
                      <w:kern w:val="0"/>
                      <w:szCs w:val="21"/>
                    </w:rPr>
                  </w:pPr>
                  <w:r w:rsidRPr="002A4167">
                    <w:rPr>
                      <w:rFonts w:hint="eastAsia"/>
                      <w:b/>
                      <w:kern w:val="0"/>
                      <w:szCs w:val="21"/>
                    </w:rPr>
                    <w:t>核算年排放量（</w:t>
                  </w:r>
                  <w:r w:rsidRPr="002A4167">
                    <w:rPr>
                      <w:b/>
                      <w:kern w:val="0"/>
                      <w:szCs w:val="21"/>
                    </w:rPr>
                    <w:t>t/a</w:t>
                  </w:r>
                  <w:r w:rsidRPr="002A4167">
                    <w:rPr>
                      <w:rFonts w:hint="eastAsia"/>
                      <w:b/>
                      <w:kern w:val="0"/>
                      <w:szCs w:val="21"/>
                    </w:rPr>
                    <w:t>）</w:t>
                  </w:r>
                </w:p>
              </w:tc>
            </w:tr>
            <w:tr w:rsidR="002A4167" w:rsidRPr="002A4167" w14:paraId="6182D29C" w14:textId="77777777">
              <w:trPr>
                <w:trHeight w:val="340"/>
                <w:jc w:val="center"/>
              </w:trPr>
              <w:tc>
                <w:tcPr>
                  <w:tcW w:w="8489" w:type="dxa"/>
                  <w:gridSpan w:val="6"/>
                  <w:tcBorders>
                    <w:top w:val="single" w:sz="4" w:space="0" w:color="auto"/>
                    <w:left w:val="single" w:sz="4" w:space="0" w:color="auto"/>
                    <w:bottom w:val="single" w:sz="4" w:space="0" w:color="auto"/>
                    <w:right w:val="single" w:sz="4" w:space="0" w:color="auto"/>
                  </w:tcBorders>
                  <w:vAlign w:val="center"/>
                </w:tcPr>
                <w:p w14:paraId="165F4FBD" w14:textId="77777777" w:rsidR="00F13C6C" w:rsidRPr="002A4167" w:rsidRDefault="00F13C6C">
                  <w:pPr>
                    <w:pStyle w:val="aff9"/>
                    <w:rPr>
                      <w:kern w:val="0"/>
                      <w:szCs w:val="21"/>
                    </w:rPr>
                  </w:pPr>
                  <w:r w:rsidRPr="002A4167">
                    <w:rPr>
                      <w:rFonts w:hint="eastAsia"/>
                      <w:kern w:val="0"/>
                      <w:szCs w:val="21"/>
                    </w:rPr>
                    <w:t>一般排放口</w:t>
                  </w:r>
                </w:p>
              </w:tc>
            </w:tr>
            <w:tr w:rsidR="002A4167" w:rsidRPr="002A4167" w14:paraId="14BDABA7" w14:textId="77777777" w:rsidTr="00C21AC7">
              <w:trPr>
                <w:trHeight w:val="340"/>
                <w:jc w:val="center"/>
              </w:trPr>
              <w:tc>
                <w:tcPr>
                  <w:tcW w:w="731" w:type="dxa"/>
                  <w:tcBorders>
                    <w:top w:val="single" w:sz="4" w:space="0" w:color="auto"/>
                    <w:left w:val="single" w:sz="4" w:space="0" w:color="auto"/>
                    <w:bottom w:val="single" w:sz="4" w:space="0" w:color="auto"/>
                    <w:right w:val="single" w:sz="4" w:space="0" w:color="auto"/>
                  </w:tcBorders>
                  <w:vAlign w:val="center"/>
                </w:tcPr>
                <w:p w14:paraId="72D6996A" w14:textId="77777777" w:rsidR="00F13C6C" w:rsidRPr="002A4167" w:rsidRDefault="00F13C6C">
                  <w:pPr>
                    <w:pStyle w:val="aff9"/>
                    <w:rPr>
                      <w:kern w:val="0"/>
                      <w:szCs w:val="21"/>
                    </w:rPr>
                  </w:pPr>
                  <w:r w:rsidRPr="002A4167">
                    <w:rPr>
                      <w:kern w:val="0"/>
                      <w:szCs w:val="21"/>
                    </w:rPr>
                    <w:t>1</w:t>
                  </w:r>
                </w:p>
              </w:tc>
              <w:tc>
                <w:tcPr>
                  <w:tcW w:w="1701" w:type="dxa"/>
                  <w:tcBorders>
                    <w:top w:val="single" w:sz="4" w:space="0" w:color="auto"/>
                    <w:left w:val="single" w:sz="4" w:space="0" w:color="auto"/>
                    <w:bottom w:val="single" w:sz="4" w:space="0" w:color="auto"/>
                    <w:right w:val="single" w:sz="4" w:space="0" w:color="auto"/>
                  </w:tcBorders>
                  <w:vAlign w:val="center"/>
                </w:tcPr>
                <w:p w14:paraId="2DC8632E" w14:textId="77777777" w:rsidR="00F13C6C" w:rsidRPr="002A4167" w:rsidRDefault="00C21AC7">
                  <w:pPr>
                    <w:pStyle w:val="aff9"/>
                    <w:rPr>
                      <w:kern w:val="0"/>
                      <w:szCs w:val="21"/>
                    </w:rPr>
                  </w:pPr>
                  <w:r w:rsidRPr="002A4167">
                    <w:rPr>
                      <w:rFonts w:hint="eastAsia"/>
                      <w:kern w:val="0"/>
                      <w:szCs w:val="21"/>
                    </w:rPr>
                    <w:t>DA</w:t>
                  </w:r>
                  <w:r w:rsidRPr="002A4167">
                    <w:rPr>
                      <w:kern w:val="0"/>
                      <w:szCs w:val="21"/>
                    </w:rPr>
                    <w:t>001</w:t>
                  </w:r>
                  <w:r w:rsidR="00F13C6C" w:rsidRPr="002A4167">
                    <w:rPr>
                      <w:rFonts w:hint="eastAsia"/>
                      <w:kern w:val="0"/>
                      <w:szCs w:val="21"/>
                    </w:rPr>
                    <w:t>排气筒</w:t>
                  </w:r>
                </w:p>
              </w:tc>
              <w:tc>
                <w:tcPr>
                  <w:tcW w:w="1276" w:type="dxa"/>
                  <w:tcBorders>
                    <w:top w:val="single" w:sz="4" w:space="0" w:color="auto"/>
                    <w:left w:val="single" w:sz="4" w:space="0" w:color="auto"/>
                    <w:bottom w:val="single" w:sz="4" w:space="0" w:color="auto"/>
                    <w:right w:val="single" w:sz="4" w:space="0" w:color="auto"/>
                  </w:tcBorders>
                  <w:vAlign w:val="center"/>
                </w:tcPr>
                <w:p w14:paraId="7B91B64C" w14:textId="77777777" w:rsidR="00F13C6C" w:rsidRPr="002A4167" w:rsidRDefault="00F13C6C">
                  <w:pPr>
                    <w:pStyle w:val="aff9"/>
                    <w:rPr>
                      <w:kern w:val="0"/>
                      <w:szCs w:val="21"/>
                    </w:rPr>
                  </w:pPr>
                  <w:r w:rsidRPr="002A4167">
                    <w:rPr>
                      <w:rFonts w:hint="eastAsia"/>
                      <w:kern w:val="0"/>
                      <w:szCs w:val="21"/>
                    </w:rPr>
                    <w:t>颗粒物</w:t>
                  </w:r>
                </w:p>
              </w:tc>
              <w:tc>
                <w:tcPr>
                  <w:tcW w:w="1701" w:type="dxa"/>
                  <w:tcBorders>
                    <w:top w:val="single" w:sz="4" w:space="0" w:color="auto"/>
                    <w:left w:val="single" w:sz="4" w:space="0" w:color="auto"/>
                    <w:bottom w:val="single" w:sz="4" w:space="0" w:color="auto"/>
                    <w:right w:val="single" w:sz="4" w:space="0" w:color="auto"/>
                  </w:tcBorders>
                  <w:vAlign w:val="center"/>
                </w:tcPr>
                <w:p w14:paraId="200B729A" w14:textId="519B9075" w:rsidR="00F13C6C" w:rsidRPr="002A4167" w:rsidRDefault="00F13C6C">
                  <w:pPr>
                    <w:pStyle w:val="aff9"/>
                    <w:rPr>
                      <w:kern w:val="0"/>
                      <w:szCs w:val="21"/>
                    </w:rPr>
                  </w:pPr>
                  <w:r w:rsidRPr="002A4167">
                    <w:rPr>
                      <w:kern w:val="0"/>
                      <w:szCs w:val="21"/>
                    </w:rPr>
                    <w:t>0.</w:t>
                  </w:r>
                  <w:r w:rsidR="00DC2961" w:rsidRPr="002A4167">
                    <w:rPr>
                      <w:kern w:val="0"/>
                      <w:szCs w:val="21"/>
                    </w:rPr>
                    <w:t>5</w:t>
                  </w:r>
                </w:p>
              </w:tc>
              <w:tc>
                <w:tcPr>
                  <w:tcW w:w="1532" w:type="dxa"/>
                  <w:tcBorders>
                    <w:top w:val="single" w:sz="4" w:space="0" w:color="auto"/>
                    <w:left w:val="single" w:sz="4" w:space="0" w:color="auto"/>
                    <w:bottom w:val="single" w:sz="4" w:space="0" w:color="auto"/>
                    <w:right w:val="single" w:sz="4" w:space="0" w:color="auto"/>
                  </w:tcBorders>
                  <w:vAlign w:val="center"/>
                </w:tcPr>
                <w:p w14:paraId="7238547C" w14:textId="52661FAF" w:rsidR="00F13C6C" w:rsidRPr="002A4167" w:rsidRDefault="00F13C6C">
                  <w:pPr>
                    <w:pStyle w:val="aff9"/>
                    <w:rPr>
                      <w:kern w:val="0"/>
                      <w:szCs w:val="21"/>
                    </w:rPr>
                  </w:pPr>
                  <w:r w:rsidRPr="002A4167">
                    <w:rPr>
                      <w:kern w:val="0"/>
                      <w:szCs w:val="21"/>
                    </w:rPr>
                    <w:t>0.00</w:t>
                  </w:r>
                  <w:r w:rsidR="00DC2961" w:rsidRPr="002A4167">
                    <w:rPr>
                      <w:kern w:val="0"/>
                      <w:szCs w:val="21"/>
                    </w:rPr>
                    <w:t>3</w:t>
                  </w:r>
                </w:p>
              </w:tc>
              <w:tc>
                <w:tcPr>
                  <w:tcW w:w="1548" w:type="dxa"/>
                  <w:tcBorders>
                    <w:top w:val="single" w:sz="4" w:space="0" w:color="auto"/>
                    <w:left w:val="single" w:sz="4" w:space="0" w:color="auto"/>
                    <w:bottom w:val="single" w:sz="4" w:space="0" w:color="auto"/>
                    <w:right w:val="single" w:sz="4" w:space="0" w:color="auto"/>
                  </w:tcBorders>
                  <w:vAlign w:val="center"/>
                </w:tcPr>
                <w:p w14:paraId="760E1161" w14:textId="5C15EA59" w:rsidR="00F13C6C" w:rsidRPr="002A4167" w:rsidRDefault="00F13C6C">
                  <w:pPr>
                    <w:pStyle w:val="aff9"/>
                    <w:rPr>
                      <w:kern w:val="0"/>
                      <w:szCs w:val="21"/>
                    </w:rPr>
                  </w:pPr>
                  <w:r w:rsidRPr="002A4167">
                    <w:rPr>
                      <w:kern w:val="0"/>
                      <w:szCs w:val="21"/>
                    </w:rPr>
                    <w:t>0.0</w:t>
                  </w:r>
                  <w:r w:rsidR="00DC2961" w:rsidRPr="002A4167">
                    <w:rPr>
                      <w:kern w:val="0"/>
                      <w:szCs w:val="21"/>
                    </w:rPr>
                    <w:t>09</w:t>
                  </w:r>
                </w:p>
              </w:tc>
            </w:tr>
            <w:tr w:rsidR="002A4167" w:rsidRPr="002A4167" w14:paraId="2FDCCF1B" w14:textId="77777777" w:rsidTr="00C21AC7">
              <w:trPr>
                <w:trHeight w:val="340"/>
                <w:jc w:val="center"/>
              </w:trPr>
              <w:tc>
                <w:tcPr>
                  <w:tcW w:w="731" w:type="dxa"/>
                  <w:tcBorders>
                    <w:top w:val="single" w:sz="4" w:space="0" w:color="auto"/>
                    <w:left w:val="single" w:sz="4" w:space="0" w:color="auto"/>
                    <w:bottom w:val="single" w:sz="4" w:space="0" w:color="auto"/>
                    <w:right w:val="single" w:sz="4" w:space="0" w:color="auto"/>
                  </w:tcBorders>
                  <w:vAlign w:val="center"/>
                </w:tcPr>
                <w:p w14:paraId="4B6EF16C" w14:textId="77777777" w:rsidR="00F13C6C" w:rsidRPr="002A4167" w:rsidRDefault="00F13C6C">
                  <w:pPr>
                    <w:pStyle w:val="aff9"/>
                    <w:rPr>
                      <w:kern w:val="0"/>
                      <w:szCs w:val="21"/>
                    </w:rPr>
                  </w:pPr>
                  <w:r w:rsidRPr="002A4167">
                    <w:rPr>
                      <w:rFonts w:hint="eastAsia"/>
                      <w:kern w:val="0"/>
                      <w:szCs w:val="21"/>
                    </w:rPr>
                    <w:t>2</w:t>
                  </w:r>
                </w:p>
              </w:tc>
              <w:tc>
                <w:tcPr>
                  <w:tcW w:w="1701" w:type="dxa"/>
                  <w:tcBorders>
                    <w:top w:val="single" w:sz="4" w:space="0" w:color="auto"/>
                    <w:left w:val="single" w:sz="4" w:space="0" w:color="auto"/>
                    <w:bottom w:val="single" w:sz="4" w:space="0" w:color="auto"/>
                    <w:right w:val="single" w:sz="4" w:space="0" w:color="auto"/>
                  </w:tcBorders>
                  <w:vAlign w:val="center"/>
                </w:tcPr>
                <w:p w14:paraId="7A308835" w14:textId="77777777" w:rsidR="00F13C6C" w:rsidRPr="002A4167" w:rsidRDefault="00C21AC7">
                  <w:pPr>
                    <w:pStyle w:val="aff9"/>
                    <w:rPr>
                      <w:kern w:val="0"/>
                      <w:szCs w:val="21"/>
                    </w:rPr>
                  </w:pPr>
                  <w:r w:rsidRPr="002A4167">
                    <w:rPr>
                      <w:rFonts w:hint="eastAsia"/>
                      <w:kern w:val="0"/>
                      <w:szCs w:val="21"/>
                    </w:rPr>
                    <w:t>DA</w:t>
                  </w:r>
                  <w:r w:rsidRPr="002A4167">
                    <w:rPr>
                      <w:kern w:val="0"/>
                      <w:szCs w:val="21"/>
                    </w:rPr>
                    <w:t>002</w:t>
                  </w:r>
                  <w:r w:rsidR="00F13C6C" w:rsidRPr="002A4167">
                    <w:rPr>
                      <w:rFonts w:hint="eastAsia"/>
                      <w:kern w:val="0"/>
                      <w:szCs w:val="21"/>
                    </w:rPr>
                    <w:t>排气筒</w:t>
                  </w:r>
                </w:p>
              </w:tc>
              <w:tc>
                <w:tcPr>
                  <w:tcW w:w="1276" w:type="dxa"/>
                  <w:tcBorders>
                    <w:top w:val="single" w:sz="4" w:space="0" w:color="auto"/>
                    <w:left w:val="single" w:sz="4" w:space="0" w:color="auto"/>
                    <w:bottom w:val="single" w:sz="4" w:space="0" w:color="auto"/>
                    <w:right w:val="single" w:sz="4" w:space="0" w:color="auto"/>
                  </w:tcBorders>
                  <w:vAlign w:val="center"/>
                </w:tcPr>
                <w:p w14:paraId="32E66080" w14:textId="77777777" w:rsidR="00F13C6C" w:rsidRPr="002A4167" w:rsidRDefault="00F13C6C">
                  <w:pPr>
                    <w:pStyle w:val="aff9"/>
                    <w:rPr>
                      <w:kern w:val="0"/>
                      <w:szCs w:val="21"/>
                    </w:rPr>
                  </w:pPr>
                  <w:r w:rsidRPr="002A4167">
                    <w:rPr>
                      <w:rFonts w:hint="eastAsia"/>
                      <w:kern w:val="0"/>
                      <w:szCs w:val="21"/>
                    </w:rPr>
                    <w:t>非甲烷总烃</w:t>
                  </w:r>
                </w:p>
              </w:tc>
              <w:tc>
                <w:tcPr>
                  <w:tcW w:w="1701" w:type="dxa"/>
                  <w:tcBorders>
                    <w:top w:val="single" w:sz="4" w:space="0" w:color="auto"/>
                    <w:left w:val="single" w:sz="4" w:space="0" w:color="auto"/>
                    <w:bottom w:val="single" w:sz="4" w:space="0" w:color="auto"/>
                    <w:right w:val="single" w:sz="4" w:space="0" w:color="auto"/>
                  </w:tcBorders>
                  <w:vAlign w:val="center"/>
                </w:tcPr>
                <w:p w14:paraId="4B10E318" w14:textId="77777777" w:rsidR="00F13C6C" w:rsidRPr="002A4167" w:rsidRDefault="00502A5D">
                  <w:pPr>
                    <w:pStyle w:val="aff9"/>
                    <w:rPr>
                      <w:kern w:val="0"/>
                      <w:szCs w:val="21"/>
                    </w:rPr>
                  </w:pPr>
                  <w:r w:rsidRPr="002A4167">
                    <w:rPr>
                      <w:kern w:val="0"/>
                      <w:szCs w:val="21"/>
                    </w:rPr>
                    <w:t>2.5</w:t>
                  </w:r>
                </w:p>
              </w:tc>
              <w:tc>
                <w:tcPr>
                  <w:tcW w:w="1532" w:type="dxa"/>
                  <w:tcBorders>
                    <w:top w:val="single" w:sz="4" w:space="0" w:color="auto"/>
                    <w:left w:val="single" w:sz="4" w:space="0" w:color="auto"/>
                    <w:bottom w:val="single" w:sz="4" w:space="0" w:color="auto"/>
                    <w:right w:val="single" w:sz="4" w:space="0" w:color="auto"/>
                  </w:tcBorders>
                  <w:vAlign w:val="center"/>
                </w:tcPr>
                <w:p w14:paraId="61E4EC54" w14:textId="77777777" w:rsidR="00F13C6C" w:rsidRPr="002A4167" w:rsidRDefault="00F13C6C">
                  <w:pPr>
                    <w:pStyle w:val="aff9"/>
                    <w:rPr>
                      <w:kern w:val="0"/>
                      <w:szCs w:val="21"/>
                    </w:rPr>
                  </w:pPr>
                  <w:r w:rsidRPr="002A4167">
                    <w:rPr>
                      <w:rFonts w:hint="eastAsia"/>
                      <w:kern w:val="0"/>
                      <w:szCs w:val="21"/>
                    </w:rPr>
                    <w:t>0</w:t>
                  </w:r>
                  <w:r w:rsidRPr="002A4167">
                    <w:rPr>
                      <w:kern w:val="0"/>
                      <w:szCs w:val="21"/>
                    </w:rPr>
                    <w:t>.0</w:t>
                  </w:r>
                  <w:r w:rsidR="00A34D5C" w:rsidRPr="002A4167">
                    <w:rPr>
                      <w:kern w:val="0"/>
                      <w:szCs w:val="21"/>
                    </w:rPr>
                    <w:t>49</w:t>
                  </w:r>
                </w:p>
              </w:tc>
              <w:tc>
                <w:tcPr>
                  <w:tcW w:w="1548" w:type="dxa"/>
                  <w:tcBorders>
                    <w:top w:val="single" w:sz="4" w:space="0" w:color="auto"/>
                    <w:left w:val="single" w:sz="4" w:space="0" w:color="auto"/>
                    <w:bottom w:val="single" w:sz="4" w:space="0" w:color="auto"/>
                    <w:right w:val="single" w:sz="4" w:space="0" w:color="auto"/>
                  </w:tcBorders>
                  <w:vAlign w:val="center"/>
                </w:tcPr>
                <w:p w14:paraId="264B3FD7" w14:textId="77777777" w:rsidR="00F13C6C" w:rsidRPr="002A4167" w:rsidRDefault="00F13C6C">
                  <w:pPr>
                    <w:pStyle w:val="aff9"/>
                    <w:rPr>
                      <w:kern w:val="0"/>
                      <w:szCs w:val="21"/>
                    </w:rPr>
                  </w:pPr>
                  <w:r w:rsidRPr="002A4167">
                    <w:rPr>
                      <w:rFonts w:hint="eastAsia"/>
                      <w:kern w:val="0"/>
                      <w:szCs w:val="21"/>
                    </w:rPr>
                    <w:t>0</w:t>
                  </w:r>
                  <w:r w:rsidRPr="002A4167">
                    <w:rPr>
                      <w:kern w:val="0"/>
                      <w:szCs w:val="21"/>
                    </w:rPr>
                    <w:t>.1</w:t>
                  </w:r>
                  <w:r w:rsidR="00A34D5C" w:rsidRPr="002A4167">
                    <w:rPr>
                      <w:kern w:val="0"/>
                      <w:szCs w:val="21"/>
                    </w:rPr>
                    <w:t>48</w:t>
                  </w:r>
                </w:p>
              </w:tc>
            </w:tr>
            <w:tr w:rsidR="002A4167" w:rsidRPr="002A4167" w14:paraId="4E3CCD00" w14:textId="77777777" w:rsidTr="00C21AC7">
              <w:trPr>
                <w:trHeight w:val="340"/>
                <w:jc w:val="center"/>
              </w:trPr>
              <w:tc>
                <w:tcPr>
                  <w:tcW w:w="2432" w:type="dxa"/>
                  <w:gridSpan w:val="2"/>
                  <w:vMerge w:val="restart"/>
                  <w:tcBorders>
                    <w:top w:val="single" w:sz="4" w:space="0" w:color="auto"/>
                    <w:left w:val="single" w:sz="4" w:space="0" w:color="auto"/>
                    <w:right w:val="single" w:sz="4" w:space="0" w:color="auto"/>
                  </w:tcBorders>
                  <w:vAlign w:val="center"/>
                </w:tcPr>
                <w:p w14:paraId="45021AE5" w14:textId="77777777" w:rsidR="00F13C6C" w:rsidRPr="002A4167" w:rsidRDefault="00F13C6C">
                  <w:pPr>
                    <w:pStyle w:val="aff9"/>
                    <w:rPr>
                      <w:kern w:val="0"/>
                      <w:szCs w:val="21"/>
                    </w:rPr>
                  </w:pPr>
                  <w:r w:rsidRPr="002A4167">
                    <w:rPr>
                      <w:rFonts w:hint="eastAsia"/>
                      <w:kern w:val="0"/>
                      <w:szCs w:val="21"/>
                    </w:rPr>
                    <w:t>有组织排放合计</w:t>
                  </w:r>
                </w:p>
              </w:tc>
              <w:tc>
                <w:tcPr>
                  <w:tcW w:w="4509" w:type="dxa"/>
                  <w:gridSpan w:val="3"/>
                  <w:tcBorders>
                    <w:top w:val="single" w:sz="4" w:space="0" w:color="auto"/>
                    <w:left w:val="single" w:sz="4" w:space="0" w:color="auto"/>
                    <w:bottom w:val="single" w:sz="4" w:space="0" w:color="auto"/>
                    <w:right w:val="single" w:sz="4" w:space="0" w:color="auto"/>
                  </w:tcBorders>
                  <w:vAlign w:val="center"/>
                </w:tcPr>
                <w:p w14:paraId="7CCEA618" w14:textId="77777777" w:rsidR="00F13C6C" w:rsidRPr="002A4167" w:rsidRDefault="00F13C6C">
                  <w:pPr>
                    <w:pStyle w:val="aff9"/>
                    <w:rPr>
                      <w:kern w:val="0"/>
                      <w:szCs w:val="21"/>
                    </w:rPr>
                  </w:pPr>
                  <w:r w:rsidRPr="002A4167">
                    <w:rPr>
                      <w:rFonts w:hint="eastAsia"/>
                      <w:kern w:val="0"/>
                      <w:szCs w:val="21"/>
                    </w:rPr>
                    <w:t>颗粒物</w:t>
                  </w:r>
                </w:p>
              </w:tc>
              <w:tc>
                <w:tcPr>
                  <w:tcW w:w="1548" w:type="dxa"/>
                  <w:tcBorders>
                    <w:top w:val="single" w:sz="4" w:space="0" w:color="auto"/>
                    <w:left w:val="single" w:sz="4" w:space="0" w:color="auto"/>
                    <w:bottom w:val="single" w:sz="4" w:space="0" w:color="auto"/>
                    <w:right w:val="single" w:sz="4" w:space="0" w:color="auto"/>
                  </w:tcBorders>
                  <w:vAlign w:val="center"/>
                </w:tcPr>
                <w:p w14:paraId="1EC6DDEF" w14:textId="6B570FC1" w:rsidR="00F13C6C" w:rsidRPr="002A4167" w:rsidRDefault="00F13C6C">
                  <w:pPr>
                    <w:pStyle w:val="aff9"/>
                    <w:rPr>
                      <w:kern w:val="0"/>
                      <w:szCs w:val="21"/>
                    </w:rPr>
                  </w:pPr>
                  <w:r w:rsidRPr="002A4167">
                    <w:rPr>
                      <w:kern w:val="0"/>
                      <w:szCs w:val="21"/>
                    </w:rPr>
                    <w:t>0.0</w:t>
                  </w:r>
                  <w:r w:rsidR="00DC2961" w:rsidRPr="002A4167">
                    <w:rPr>
                      <w:kern w:val="0"/>
                      <w:szCs w:val="21"/>
                    </w:rPr>
                    <w:t>09</w:t>
                  </w:r>
                </w:p>
              </w:tc>
            </w:tr>
            <w:tr w:rsidR="002A4167" w:rsidRPr="002A4167" w14:paraId="642E8815" w14:textId="77777777" w:rsidTr="00C21AC7">
              <w:trPr>
                <w:trHeight w:val="340"/>
                <w:jc w:val="center"/>
              </w:trPr>
              <w:tc>
                <w:tcPr>
                  <w:tcW w:w="2432" w:type="dxa"/>
                  <w:gridSpan w:val="2"/>
                  <w:vMerge/>
                  <w:tcBorders>
                    <w:left w:val="single" w:sz="4" w:space="0" w:color="auto"/>
                    <w:bottom w:val="single" w:sz="4" w:space="0" w:color="auto"/>
                    <w:right w:val="single" w:sz="4" w:space="0" w:color="auto"/>
                  </w:tcBorders>
                  <w:vAlign w:val="center"/>
                </w:tcPr>
                <w:p w14:paraId="0D91552A" w14:textId="77777777" w:rsidR="00F13C6C" w:rsidRPr="002A4167" w:rsidRDefault="00F13C6C">
                  <w:pPr>
                    <w:pStyle w:val="aff9"/>
                    <w:rPr>
                      <w:kern w:val="0"/>
                      <w:szCs w:val="21"/>
                    </w:rPr>
                  </w:pPr>
                </w:p>
              </w:tc>
              <w:tc>
                <w:tcPr>
                  <w:tcW w:w="4509" w:type="dxa"/>
                  <w:gridSpan w:val="3"/>
                  <w:tcBorders>
                    <w:top w:val="single" w:sz="4" w:space="0" w:color="auto"/>
                    <w:left w:val="single" w:sz="4" w:space="0" w:color="auto"/>
                    <w:bottom w:val="single" w:sz="4" w:space="0" w:color="auto"/>
                    <w:right w:val="single" w:sz="4" w:space="0" w:color="auto"/>
                  </w:tcBorders>
                  <w:vAlign w:val="center"/>
                </w:tcPr>
                <w:p w14:paraId="1B7CEFC5" w14:textId="77777777" w:rsidR="00F13C6C" w:rsidRPr="002A4167" w:rsidRDefault="00F13C6C">
                  <w:pPr>
                    <w:pStyle w:val="aff9"/>
                    <w:rPr>
                      <w:kern w:val="0"/>
                      <w:szCs w:val="21"/>
                    </w:rPr>
                  </w:pPr>
                  <w:r w:rsidRPr="002A4167">
                    <w:rPr>
                      <w:rFonts w:hint="eastAsia"/>
                      <w:kern w:val="0"/>
                      <w:szCs w:val="21"/>
                    </w:rPr>
                    <w:t>非甲烷总烃</w:t>
                  </w:r>
                </w:p>
              </w:tc>
              <w:tc>
                <w:tcPr>
                  <w:tcW w:w="1548" w:type="dxa"/>
                  <w:tcBorders>
                    <w:top w:val="single" w:sz="4" w:space="0" w:color="auto"/>
                    <w:left w:val="single" w:sz="4" w:space="0" w:color="auto"/>
                    <w:bottom w:val="single" w:sz="4" w:space="0" w:color="auto"/>
                    <w:right w:val="single" w:sz="4" w:space="0" w:color="auto"/>
                  </w:tcBorders>
                  <w:vAlign w:val="center"/>
                </w:tcPr>
                <w:p w14:paraId="2307254C" w14:textId="77777777" w:rsidR="00F13C6C" w:rsidRPr="002A4167" w:rsidRDefault="00F13C6C">
                  <w:pPr>
                    <w:pStyle w:val="aff9"/>
                    <w:rPr>
                      <w:kern w:val="0"/>
                      <w:szCs w:val="21"/>
                    </w:rPr>
                  </w:pPr>
                  <w:r w:rsidRPr="002A4167">
                    <w:rPr>
                      <w:rFonts w:hint="eastAsia"/>
                      <w:kern w:val="0"/>
                      <w:szCs w:val="21"/>
                    </w:rPr>
                    <w:t>0</w:t>
                  </w:r>
                  <w:r w:rsidRPr="002A4167">
                    <w:rPr>
                      <w:kern w:val="0"/>
                      <w:szCs w:val="21"/>
                    </w:rPr>
                    <w:t>.1</w:t>
                  </w:r>
                  <w:r w:rsidR="00502A5D" w:rsidRPr="002A4167">
                    <w:rPr>
                      <w:kern w:val="0"/>
                      <w:szCs w:val="21"/>
                    </w:rPr>
                    <w:t>4</w:t>
                  </w:r>
                  <w:r w:rsidR="00A34D5C" w:rsidRPr="002A4167">
                    <w:rPr>
                      <w:kern w:val="0"/>
                      <w:szCs w:val="21"/>
                    </w:rPr>
                    <w:t>8</w:t>
                  </w:r>
                </w:p>
              </w:tc>
            </w:tr>
          </w:tbl>
          <w:p w14:paraId="5F3CC809" w14:textId="77777777" w:rsidR="00D351DC" w:rsidRPr="002A4167" w:rsidRDefault="00D351DC">
            <w:pPr>
              <w:pStyle w:val="affa"/>
              <w:spacing w:beforeLines="50" w:before="120" w:after="24"/>
            </w:pPr>
          </w:p>
          <w:p w14:paraId="6D3A4428" w14:textId="77777777" w:rsidR="00D351DC" w:rsidRPr="002A4167" w:rsidRDefault="00D351DC">
            <w:pPr>
              <w:pStyle w:val="affa"/>
              <w:spacing w:beforeLines="50" w:before="120" w:after="24"/>
            </w:pPr>
          </w:p>
          <w:p w14:paraId="412A7C7F" w14:textId="77777777" w:rsidR="00D351DC" w:rsidRPr="002A4167" w:rsidRDefault="00D351DC">
            <w:pPr>
              <w:pStyle w:val="affa"/>
              <w:spacing w:beforeLines="50" w:before="120" w:after="24"/>
            </w:pPr>
          </w:p>
          <w:p w14:paraId="682785A9" w14:textId="6F559463" w:rsidR="00F13C6C" w:rsidRPr="002A4167" w:rsidRDefault="00F13C6C">
            <w:pPr>
              <w:pStyle w:val="affa"/>
              <w:spacing w:beforeLines="50" w:before="120" w:after="24"/>
            </w:pPr>
            <w:r w:rsidRPr="002A4167">
              <w:rPr>
                <w:rFonts w:hint="eastAsia"/>
              </w:rPr>
              <w:lastRenderedPageBreak/>
              <w:t>表</w:t>
            </w:r>
            <w:r w:rsidRPr="002A4167">
              <w:t>7-1</w:t>
            </w:r>
            <w:r w:rsidR="00250AEA" w:rsidRPr="002A4167">
              <w:t>6</w:t>
            </w:r>
            <w:r w:rsidR="0017792E" w:rsidRPr="002A4167">
              <w:t xml:space="preserve">  </w:t>
            </w:r>
            <w:r w:rsidRPr="002A4167">
              <w:rPr>
                <w:rFonts w:hint="eastAsia"/>
              </w:rPr>
              <w:t>大气污染物无组织排放量核算表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
              <w:gridCol w:w="884"/>
              <w:gridCol w:w="992"/>
              <w:gridCol w:w="851"/>
              <w:gridCol w:w="1701"/>
              <w:gridCol w:w="1842"/>
              <w:gridCol w:w="1081"/>
              <w:gridCol w:w="753"/>
            </w:tblGrid>
            <w:tr w:rsidR="002A4167" w:rsidRPr="002A4167" w14:paraId="25F8DDBC" w14:textId="77777777" w:rsidTr="00E0206E">
              <w:trPr>
                <w:trHeight w:val="340"/>
                <w:jc w:val="center"/>
              </w:trPr>
              <w:tc>
                <w:tcPr>
                  <w:tcW w:w="442" w:type="dxa"/>
                  <w:vMerge w:val="restart"/>
                  <w:tcBorders>
                    <w:top w:val="single" w:sz="4" w:space="0" w:color="auto"/>
                    <w:left w:val="single" w:sz="4" w:space="0" w:color="auto"/>
                    <w:bottom w:val="single" w:sz="4" w:space="0" w:color="auto"/>
                    <w:right w:val="single" w:sz="4" w:space="0" w:color="auto"/>
                  </w:tcBorders>
                  <w:vAlign w:val="center"/>
                </w:tcPr>
                <w:p w14:paraId="4F3FA426" w14:textId="77777777" w:rsidR="00F13C6C" w:rsidRPr="002A4167" w:rsidRDefault="00F13C6C">
                  <w:pPr>
                    <w:pStyle w:val="aff9"/>
                    <w:rPr>
                      <w:b/>
                      <w:kern w:val="0"/>
                      <w:szCs w:val="21"/>
                    </w:rPr>
                  </w:pPr>
                  <w:r w:rsidRPr="002A4167">
                    <w:rPr>
                      <w:rFonts w:hint="eastAsia"/>
                      <w:b/>
                      <w:kern w:val="0"/>
                      <w:szCs w:val="21"/>
                    </w:rPr>
                    <w:t>序号</w:t>
                  </w:r>
                </w:p>
              </w:tc>
              <w:tc>
                <w:tcPr>
                  <w:tcW w:w="884" w:type="dxa"/>
                  <w:vMerge w:val="restart"/>
                  <w:tcBorders>
                    <w:top w:val="single" w:sz="4" w:space="0" w:color="auto"/>
                    <w:left w:val="single" w:sz="4" w:space="0" w:color="auto"/>
                    <w:bottom w:val="single" w:sz="4" w:space="0" w:color="auto"/>
                    <w:right w:val="single" w:sz="4" w:space="0" w:color="auto"/>
                  </w:tcBorders>
                  <w:vAlign w:val="center"/>
                </w:tcPr>
                <w:p w14:paraId="57891407" w14:textId="77777777" w:rsidR="00F13C6C" w:rsidRPr="002A4167" w:rsidRDefault="00F13C6C">
                  <w:pPr>
                    <w:pStyle w:val="aff9"/>
                    <w:rPr>
                      <w:b/>
                      <w:kern w:val="0"/>
                      <w:szCs w:val="21"/>
                    </w:rPr>
                  </w:pPr>
                  <w:r w:rsidRPr="002A4167">
                    <w:rPr>
                      <w:rFonts w:hint="eastAsia"/>
                      <w:b/>
                      <w:kern w:val="0"/>
                      <w:szCs w:val="21"/>
                    </w:rPr>
                    <w:t>排放口编号</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40D242A9" w14:textId="77777777" w:rsidR="00F13C6C" w:rsidRPr="002A4167" w:rsidRDefault="00F13C6C">
                  <w:pPr>
                    <w:pStyle w:val="aff9"/>
                    <w:rPr>
                      <w:b/>
                      <w:kern w:val="0"/>
                      <w:szCs w:val="21"/>
                    </w:rPr>
                  </w:pPr>
                  <w:r w:rsidRPr="002A4167">
                    <w:rPr>
                      <w:rFonts w:hint="eastAsia"/>
                      <w:b/>
                      <w:kern w:val="0"/>
                      <w:szCs w:val="21"/>
                    </w:rPr>
                    <w:t>产污</w:t>
                  </w:r>
                </w:p>
                <w:p w14:paraId="5D54195F" w14:textId="77777777" w:rsidR="00F13C6C" w:rsidRPr="002A4167" w:rsidRDefault="00F13C6C">
                  <w:pPr>
                    <w:pStyle w:val="aff9"/>
                    <w:rPr>
                      <w:b/>
                      <w:kern w:val="0"/>
                      <w:szCs w:val="21"/>
                    </w:rPr>
                  </w:pPr>
                  <w:r w:rsidRPr="002A4167">
                    <w:rPr>
                      <w:rFonts w:hint="eastAsia"/>
                      <w:b/>
                      <w:kern w:val="0"/>
                      <w:szCs w:val="21"/>
                    </w:rPr>
                    <w:t>环节</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7E5E3264" w14:textId="77777777" w:rsidR="00F13C6C" w:rsidRPr="002A4167" w:rsidRDefault="00F13C6C">
                  <w:pPr>
                    <w:pStyle w:val="aff9"/>
                    <w:rPr>
                      <w:b/>
                      <w:kern w:val="0"/>
                      <w:szCs w:val="21"/>
                    </w:rPr>
                  </w:pPr>
                  <w:r w:rsidRPr="002A4167">
                    <w:rPr>
                      <w:rFonts w:hint="eastAsia"/>
                      <w:b/>
                      <w:kern w:val="0"/>
                      <w:szCs w:val="21"/>
                    </w:rPr>
                    <w:t>污染物</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7EC02135" w14:textId="77777777" w:rsidR="00F13C6C" w:rsidRPr="002A4167" w:rsidRDefault="00F13C6C">
                  <w:pPr>
                    <w:pStyle w:val="aff9"/>
                    <w:rPr>
                      <w:b/>
                      <w:kern w:val="0"/>
                      <w:szCs w:val="21"/>
                    </w:rPr>
                  </w:pPr>
                  <w:r w:rsidRPr="002A4167">
                    <w:rPr>
                      <w:rFonts w:hint="eastAsia"/>
                      <w:b/>
                      <w:kern w:val="0"/>
                      <w:szCs w:val="21"/>
                    </w:rPr>
                    <w:t>主要污染防治措施</w:t>
                  </w:r>
                </w:p>
              </w:tc>
              <w:tc>
                <w:tcPr>
                  <w:tcW w:w="2923" w:type="dxa"/>
                  <w:gridSpan w:val="2"/>
                  <w:tcBorders>
                    <w:top w:val="single" w:sz="4" w:space="0" w:color="auto"/>
                    <w:left w:val="single" w:sz="4" w:space="0" w:color="auto"/>
                    <w:bottom w:val="single" w:sz="4" w:space="0" w:color="auto"/>
                    <w:right w:val="single" w:sz="4" w:space="0" w:color="auto"/>
                  </w:tcBorders>
                  <w:vAlign w:val="center"/>
                </w:tcPr>
                <w:p w14:paraId="2BC6EA43" w14:textId="77777777" w:rsidR="00F13C6C" w:rsidRPr="002A4167" w:rsidRDefault="00F13C6C">
                  <w:pPr>
                    <w:pStyle w:val="aff9"/>
                    <w:rPr>
                      <w:b/>
                      <w:kern w:val="0"/>
                      <w:szCs w:val="21"/>
                    </w:rPr>
                  </w:pPr>
                  <w:r w:rsidRPr="002A4167">
                    <w:rPr>
                      <w:rFonts w:hint="eastAsia"/>
                      <w:b/>
                      <w:kern w:val="0"/>
                      <w:szCs w:val="21"/>
                    </w:rPr>
                    <w:t>国家或地方污染物排放标准</w:t>
                  </w:r>
                </w:p>
              </w:tc>
              <w:tc>
                <w:tcPr>
                  <w:tcW w:w="753" w:type="dxa"/>
                  <w:vMerge w:val="restart"/>
                  <w:tcBorders>
                    <w:top w:val="single" w:sz="4" w:space="0" w:color="auto"/>
                    <w:left w:val="single" w:sz="4" w:space="0" w:color="auto"/>
                    <w:bottom w:val="single" w:sz="4" w:space="0" w:color="auto"/>
                    <w:right w:val="single" w:sz="4" w:space="0" w:color="auto"/>
                  </w:tcBorders>
                  <w:vAlign w:val="center"/>
                </w:tcPr>
                <w:p w14:paraId="0915D77F" w14:textId="77777777" w:rsidR="00F13C6C" w:rsidRPr="002A4167" w:rsidRDefault="00F13C6C">
                  <w:pPr>
                    <w:pStyle w:val="aff9"/>
                    <w:rPr>
                      <w:b/>
                      <w:kern w:val="0"/>
                      <w:szCs w:val="21"/>
                    </w:rPr>
                  </w:pPr>
                  <w:r w:rsidRPr="002A4167">
                    <w:rPr>
                      <w:rFonts w:hint="eastAsia"/>
                      <w:b/>
                      <w:kern w:val="0"/>
                      <w:szCs w:val="21"/>
                    </w:rPr>
                    <w:t>年排放量</w:t>
                  </w:r>
                  <w:r w:rsidRPr="002A4167">
                    <w:rPr>
                      <w:b/>
                      <w:kern w:val="0"/>
                      <w:szCs w:val="21"/>
                    </w:rPr>
                    <w:t>(t/a)</w:t>
                  </w:r>
                </w:p>
              </w:tc>
            </w:tr>
            <w:tr w:rsidR="002A4167" w:rsidRPr="002A4167" w14:paraId="392352C7" w14:textId="77777777" w:rsidTr="00E0206E">
              <w:trPr>
                <w:trHeight w:val="340"/>
                <w:jc w:val="center"/>
              </w:trPr>
              <w:tc>
                <w:tcPr>
                  <w:tcW w:w="442" w:type="dxa"/>
                  <w:vMerge/>
                  <w:tcBorders>
                    <w:top w:val="single" w:sz="4" w:space="0" w:color="auto"/>
                    <w:left w:val="single" w:sz="4" w:space="0" w:color="auto"/>
                    <w:bottom w:val="single" w:sz="4" w:space="0" w:color="auto"/>
                    <w:right w:val="single" w:sz="4" w:space="0" w:color="auto"/>
                  </w:tcBorders>
                  <w:vAlign w:val="center"/>
                </w:tcPr>
                <w:p w14:paraId="575F2A6C" w14:textId="77777777" w:rsidR="00F13C6C" w:rsidRPr="002A4167" w:rsidRDefault="00F13C6C">
                  <w:pPr>
                    <w:pStyle w:val="aff9"/>
                    <w:rPr>
                      <w:kern w:val="0"/>
                      <w:szCs w:val="21"/>
                    </w:rPr>
                  </w:pPr>
                </w:p>
              </w:tc>
              <w:tc>
                <w:tcPr>
                  <w:tcW w:w="884" w:type="dxa"/>
                  <w:vMerge/>
                  <w:tcBorders>
                    <w:top w:val="single" w:sz="4" w:space="0" w:color="auto"/>
                    <w:left w:val="single" w:sz="4" w:space="0" w:color="auto"/>
                    <w:bottom w:val="single" w:sz="4" w:space="0" w:color="auto"/>
                    <w:right w:val="single" w:sz="4" w:space="0" w:color="auto"/>
                  </w:tcBorders>
                  <w:vAlign w:val="center"/>
                </w:tcPr>
                <w:p w14:paraId="78EB42C1" w14:textId="77777777" w:rsidR="00F13C6C" w:rsidRPr="002A4167" w:rsidRDefault="00F13C6C">
                  <w:pPr>
                    <w:pStyle w:val="aff9"/>
                    <w:rPr>
                      <w:kern w:val="0"/>
                      <w:szCs w:val="21"/>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746CD7ED" w14:textId="77777777" w:rsidR="00F13C6C" w:rsidRPr="002A4167" w:rsidRDefault="00F13C6C">
                  <w:pPr>
                    <w:pStyle w:val="aff9"/>
                    <w:rPr>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0EA49C02" w14:textId="77777777" w:rsidR="00F13C6C" w:rsidRPr="002A4167" w:rsidRDefault="00F13C6C">
                  <w:pPr>
                    <w:pStyle w:val="aff9"/>
                    <w:rPr>
                      <w:kern w:val="0"/>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5C01A469" w14:textId="77777777" w:rsidR="00F13C6C" w:rsidRPr="002A4167" w:rsidRDefault="00F13C6C">
                  <w:pPr>
                    <w:pStyle w:val="aff9"/>
                    <w:rPr>
                      <w:kern w:val="0"/>
                      <w:szCs w:val="21"/>
                    </w:rPr>
                  </w:pPr>
                </w:p>
              </w:tc>
              <w:tc>
                <w:tcPr>
                  <w:tcW w:w="1842" w:type="dxa"/>
                  <w:tcBorders>
                    <w:top w:val="single" w:sz="4" w:space="0" w:color="auto"/>
                    <w:left w:val="single" w:sz="4" w:space="0" w:color="auto"/>
                    <w:bottom w:val="single" w:sz="4" w:space="0" w:color="auto"/>
                    <w:right w:val="single" w:sz="4" w:space="0" w:color="auto"/>
                  </w:tcBorders>
                  <w:vAlign w:val="center"/>
                </w:tcPr>
                <w:p w14:paraId="460D2603" w14:textId="77777777" w:rsidR="00F13C6C" w:rsidRPr="002A4167" w:rsidRDefault="00F13C6C">
                  <w:pPr>
                    <w:pStyle w:val="aff9"/>
                    <w:rPr>
                      <w:b/>
                      <w:kern w:val="0"/>
                      <w:szCs w:val="21"/>
                    </w:rPr>
                  </w:pPr>
                  <w:r w:rsidRPr="002A4167">
                    <w:rPr>
                      <w:rFonts w:hint="eastAsia"/>
                      <w:b/>
                      <w:kern w:val="0"/>
                      <w:szCs w:val="21"/>
                    </w:rPr>
                    <w:t>标准名称</w:t>
                  </w:r>
                </w:p>
              </w:tc>
              <w:tc>
                <w:tcPr>
                  <w:tcW w:w="1081" w:type="dxa"/>
                  <w:tcBorders>
                    <w:top w:val="single" w:sz="4" w:space="0" w:color="auto"/>
                    <w:left w:val="single" w:sz="4" w:space="0" w:color="auto"/>
                    <w:bottom w:val="single" w:sz="4" w:space="0" w:color="auto"/>
                    <w:right w:val="single" w:sz="4" w:space="0" w:color="auto"/>
                  </w:tcBorders>
                  <w:vAlign w:val="center"/>
                </w:tcPr>
                <w:p w14:paraId="01782114" w14:textId="77777777" w:rsidR="00F13C6C" w:rsidRPr="002A4167" w:rsidRDefault="00F13C6C">
                  <w:pPr>
                    <w:pStyle w:val="aff9"/>
                    <w:rPr>
                      <w:b/>
                      <w:kern w:val="0"/>
                      <w:szCs w:val="21"/>
                    </w:rPr>
                  </w:pPr>
                  <w:r w:rsidRPr="002A4167">
                    <w:rPr>
                      <w:rFonts w:hint="eastAsia"/>
                      <w:b/>
                      <w:kern w:val="0"/>
                      <w:szCs w:val="21"/>
                    </w:rPr>
                    <w:t>浓度限值</w:t>
                  </w:r>
                  <w:r w:rsidRPr="002A4167">
                    <w:rPr>
                      <w:b/>
                      <w:kern w:val="0"/>
                      <w:szCs w:val="21"/>
                    </w:rPr>
                    <w:t>(µg/m</w:t>
                  </w:r>
                  <w:r w:rsidRPr="002A4167">
                    <w:rPr>
                      <w:b/>
                      <w:kern w:val="0"/>
                      <w:szCs w:val="21"/>
                      <w:vertAlign w:val="superscript"/>
                    </w:rPr>
                    <w:t>3</w:t>
                  </w:r>
                  <w:r w:rsidRPr="002A4167">
                    <w:rPr>
                      <w:b/>
                      <w:kern w:val="0"/>
                      <w:szCs w:val="21"/>
                    </w:rPr>
                    <w:t>)</w:t>
                  </w:r>
                </w:p>
              </w:tc>
              <w:tc>
                <w:tcPr>
                  <w:tcW w:w="753" w:type="dxa"/>
                  <w:vMerge/>
                  <w:tcBorders>
                    <w:top w:val="single" w:sz="4" w:space="0" w:color="auto"/>
                    <w:left w:val="single" w:sz="4" w:space="0" w:color="auto"/>
                    <w:bottom w:val="single" w:sz="4" w:space="0" w:color="auto"/>
                    <w:right w:val="single" w:sz="4" w:space="0" w:color="auto"/>
                  </w:tcBorders>
                  <w:vAlign w:val="center"/>
                </w:tcPr>
                <w:p w14:paraId="7899A386" w14:textId="77777777" w:rsidR="00F13C6C" w:rsidRPr="002A4167" w:rsidRDefault="00F13C6C">
                  <w:pPr>
                    <w:pStyle w:val="aff9"/>
                    <w:rPr>
                      <w:kern w:val="0"/>
                      <w:szCs w:val="21"/>
                    </w:rPr>
                  </w:pPr>
                </w:p>
              </w:tc>
            </w:tr>
            <w:tr w:rsidR="002A4167" w:rsidRPr="002A4167" w14:paraId="1AC0FD9D" w14:textId="77777777" w:rsidTr="00E0206E">
              <w:trPr>
                <w:trHeight w:val="1089"/>
                <w:jc w:val="center"/>
              </w:trPr>
              <w:tc>
                <w:tcPr>
                  <w:tcW w:w="442" w:type="dxa"/>
                  <w:vMerge w:val="restart"/>
                  <w:tcBorders>
                    <w:top w:val="single" w:sz="4" w:space="0" w:color="auto"/>
                    <w:left w:val="single" w:sz="4" w:space="0" w:color="auto"/>
                    <w:right w:val="single" w:sz="4" w:space="0" w:color="auto"/>
                  </w:tcBorders>
                  <w:vAlign w:val="center"/>
                </w:tcPr>
                <w:p w14:paraId="1B2B6E7E" w14:textId="77777777" w:rsidR="00502A5D" w:rsidRPr="002A4167" w:rsidRDefault="00502A5D" w:rsidP="00502A5D">
                  <w:pPr>
                    <w:pStyle w:val="aff9"/>
                    <w:rPr>
                      <w:kern w:val="0"/>
                      <w:szCs w:val="21"/>
                    </w:rPr>
                  </w:pPr>
                  <w:r w:rsidRPr="002A4167">
                    <w:rPr>
                      <w:rFonts w:hint="eastAsia"/>
                      <w:kern w:val="0"/>
                      <w:szCs w:val="21"/>
                    </w:rPr>
                    <w:t>1</w:t>
                  </w:r>
                </w:p>
              </w:tc>
              <w:tc>
                <w:tcPr>
                  <w:tcW w:w="884" w:type="dxa"/>
                  <w:vMerge w:val="restart"/>
                  <w:tcBorders>
                    <w:top w:val="single" w:sz="4" w:space="0" w:color="auto"/>
                    <w:left w:val="single" w:sz="4" w:space="0" w:color="auto"/>
                    <w:right w:val="single" w:sz="4" w:space="0" w:color="auto"/>
                  </w:tcBorders>
                  <w:vAlign w:val="center"/>
                </w:tcPr>
                <w:p w14:paraId="6C3A9536" w14:textId="77777777" w:rsidR="00502A5D" w:rsidRPr="002A4167" w:rsidRDefault="00502A5D" w:rsidP="00502A5D">
                  <w:pPr>
                    <w:pStyle w:val="aff9"/>
                    <w:rPr>
                      <w:kern w:val="0"/>
                      <w:szCs w:val="21"/>
                    </w:rPr>
                  </w:pPr>
                  <w:r w:rsidRPr="002A4167">
                    <w:rPr>
                      <w:rFonts w:hint="eastAsia"/>
                      <w:kern w:val="0"/>
                      <w:szCs w:val="21"/>
                    </w:rPr>
                    <w:t>生产车间</w:t>
                  </w:r>
                </w:p>
              </w:tc>
              <w:tc>
                <w:tcPr>
                  <w:tcW w:w="992" w:type="dxa"/>
                  <w:tcBorders>
                    <w:top w:val="single" w:sz="4" w:space="0" w:color="auto"/>
                    <w:left w:val="single" w:sz="4" w:space="0" w:color="auto"/>
                    <w:right w:val="single" w:sz="4" w:space="0" w:color="auto"/>
                  </w:tcBorders>
                  <w:vAlign w:val="center"/>
                </w:tcPr>
                <w:p w14:paraId="1E7B36B9" w14:textId="77777777" w:rsidR="00502A5D" w:rsidRPr="002A4167" w:rsidRDefault="00502A5D" w:rsidP="00502A5D">
                  <w:pPr>
                    <w:pStyle w:val="aff9"/>
                    <w:rPr>
                      <w:kern w:val="0"/>
                      <w:szCs w:val="21"/>
                    </w:rPr>
                  </w:pPr>
                  <w:r w:rsidRPr="002A4167">
                    <w:rPr>
                      <w:rFonts w:hint="eastAsia"/>
                      <w:kern w:val="0"/>
                      <w:szCs w:val="21"/>
                    </w:rPr>
                    <w:t>木加工、打磨</w:t>
                  </w:r>
                </w:p>
              </w:tc>
              <w:tc>
                <w:tcPr>
                  <w:tcW w:w="851" w:type="dxa"/>
                  <w:tcBorders>
                    <w:top w:val="single" w:sz="4" w:space="0" w:color="auto"/>
                    <w:left w:val="single" w:sz="4" w:space="0" w:color="auto"/>
                    <w:right w:val="single" w:sz="4" w:space="0" w:color="auto"/>
                  </w:tcBorders>
                  <w:vAlign w:val="center"/>
                </w:tcPr>
                <w:p w14:paraId="77EF25A7" w14:textId="77777777" w:rsidR="00502A5D" w:rsidRPr="002A4167" w:rsidRDefault="00502A5D" w:rsidP="00502A5D">
                  <w:pPr>
                    <w:pStyle w:val="aff9"/>
                    <w:rPr>
                      <w:kern w:val="0"/>
                      <w:szCs w:val="21"/>
                    </w:rPr>
                  </w:pPr>
                  <w:r w:rsidRPr="002A4167">
                    <w:rPr>
                      <w:rFonts w:hint="eastAsia"/>
                      <w:kern w:val="0"/>
                      <w:szCs w:val="21"/>
                    </w:rPr>
                    <w:t>颗粒物</w:t>
                  </w:r>
                </w:p>
              </w:tc>
              <w:tc>
                <w:tcPr>
                  <w:tcW w:w="1701" w:type="dxa"/>
                  <w:tcBorders>
                    <w:top w:val="single" w:sz="4" w:space="0" w:color="auto"/>
                    <w:left w:val="single" w:sz="4" w:space="0" w:color="auto"/>
                    <w:right w:val="single" w:sz="4" w:space="0" w:color="auto"/>
                  </w:tcBorders>
                  <w:vAlign w:val="center"/>
                </w:tcPr>
                <w:p w14:paraId="2C847EB1" w14:textId="77777777" w:rsidR="00502A5D" w:rsidRPr="002A4167" w:rsidRDefault="00502A5D" w:rsidP="00502A5D">
                  <w:pPr>
                    <w:pStyle w:val="aff9"/>
                    <w:rPr>
                      <w:kern w:val="0"/>
                      <w:szCs w:val="21"/>
                    </w:rPr>
                  </w:pPr>
                  <w:r w:rsidRPr="002A4167">
                    <w:rPr>
                      <w:rFonts w:hint="eastAsia"/>
                      <w:kern w:val="0"/>
                      <w:szCs w:val="21"/>
                    </w:rPr>
                    <w:t>生产过程中木工车间密闭、打磨房密闭</w:t>
                  </w:r>
                </w:p>
              </w:tc>
              <w:tc>
                <w:tcPr>
                  <w:tcW w:w="1842" w:type="dxa"/>
                  <w:tcBorders>
                    <w:top w:val="single" w:sz="4" w:space="0" w:color="auto"/>
                    <w:left w:val="single" w:sz="4" w:space="0" w:color="auto"/>
                    <w:right w:val="single" w:sz="4" w:space="0" w:color="auto"/>
                  </w:tcBorders>
                  <w:vAlign w:val="center"/>
                </w:tcPr>
                <w:p w14:paraId="71FD0C10" w14:textId="77777777" w:rsidR="00502A5D" w:rsidRPr="002A4167" w:rsidRDefault="00502A5D" w:rsidP="00502A5D">
                  <w:pPr>
                    <w:pStyle w:val="aff9"/>
                    <w:rPr>
                      <w:kern w:val="0"/>
                      <w:szCs w:val="21"/>
                    </w:rPr>
                  </w:pPr>
                  <w:r w:rsidRPr="002A4167">
                    <w:rPr>
                      <w:rFonts w:hint="eastAsia"/>
                      <w:kern w:val="0"/>
                      <w:szCs w:val="21"/>
                    </w:rPr>
                    <w:t>GB</w:t>
                  </w:r>
                  <w:r w:rsidRPr="002A4167">
                    <w:rPr>
                      <w:kern w:val="0"/>
                      <w:szCs w:val="21"/>
                    </w:rPr>
                    <w:t>16297-1996</w:t>
                  </w:r>
                </w:p>
                <w:p w14:paraId="13C4B1C2" w14:textId="77777777" w:rsidR="00502A5D" w:rsidRPr="002A4167" w:rsidRDefault="00502A5D" w:rsidP="00502A5D">
                  <w:pPr>
                    <w:pStyle w:val="aff9"/>
                    <w:rPr>
                      <w:kern w:val="0"/>
                      <w:szCs w:val="21"/>
                    </w:rPr>
                  </w:pPr>
                  <w:r w:rsidRPr="002A4167">
                    <w:rPr>
                      <w:rFonts w:hint="eastAsia"/>
                      <w:kern w:val="0"/>
                      <w:szCs w:val="21"/>
                    </w:rPr>
                    <w:t>《大气污染物综合排放标准》</w:t>
                  </w:r>
                </w:p>
              </w:tc>
              <w:tc>
                <w:tcPr>
                  <w:tcW w:w="1081" w:type="dxa"/>
                  <w:tcBorders>
                    <w:top w:val="single" w:sz="4" w:space="0" w:color="auto"/>
                    <w:left w:val="single" w:sz="4" w:space="0" w:color="auto"/>
                    <w:right w:val="single" w:sz="4" w:space="0" w:color="auto"/>
                  </w:tcBorders>
                  <w:vAlign w:val="center"/>
                </w:tcPr>
                <w:p w14:paraId="7BE42156" w14:textId="77777777" w:rsidR="00502A5D" w:rsidRPr="002A4167" w:rsidRDefault="00502A5D" w:rsidP="00502A5D">
                  <w:pPr>
                    <w:pStyle w:val="aff9"/>
                    <w:rPr>
                      <w:kern w:val="0"/>
                      <w:szCs w:val="21"/>
                    </w:rPr>
                  </w:pPr>
                  <w:r w:rsidRPr="002A4167">
                    <w:rPr>
                      <w:rFonts w:hint="eastAsia"/>
                      <w:kern w:val="0"/>
                      <w:szCs w:val="21"/>
                    </w:rPr>
                    <w:t>1</w:t>
                  </w:r>
                  <w:r w:rsidRPr="002A4167">
                    <w:rPr>
                      <w:kern w:val="0"/>
                      <w:szCs w:val="21"/>
                    </w:rPr>
                    <w:t>000</w:t>
                  </w:r>
                </w:p>
              </w:tc>
              <w:tc>
                <w:tcPr>
                  <w:tcW w:w="753" w:type="dxa"/>
                  <w:tcBorders>
                    <w:top w:val="single" w:sz="4" w:space="0" w:color="auto"/>
                    <w:left w:val="single" w:sz="4" w:space="0" w:color="auto"/>
                    <w:right w:val="single" w:sz="4" w:space="0" w:color="auto"/>
                  </w:tcBorders>
                  <w:vAlign w:val="center"/>
                </w:tcPr>
                <w:p w14:paraId="79DFD37B" w14:textId="473E0C78" w:rsidR="00502A5D" w:rsidRPr="002A4167" w:rsidRDefault="00502A5D" w:rsidP="00502A5D">
                  <w:pPr>
                    <w:pStyle w:val="aff9"/>
                    <w:rPr>
                      <w:kern w:val="0"/>
                      <w:szCs w:val="21"/>
                    </w:rPr>
                  </w:pPr>
                  <w:r w:rsidRPr="002A4167">
                    <w:rPr>
                      <w:rFonts w:hint="eastAsia"/>
                      <w:kern w:val="0"/>
                      <w:szCs w:val="21"/>
                    </w:rPr>
                    <w:t>0</w:t>
                  </w:r>
                  <w:r w:rsidRPr="002A4167">
                    <w:rPr>
                      <w:kern w:val="0"/>
                      <w:szCs w:val="21"/>
                    </w:rPr>
                    <w:t>.</w:t>
                  </w:r>
                  <w:r w:rsidR="00DC2961" w:rsidRPr="002A4167">
                    <w:rPr>
                      <w:kern w:val="0"/>
                      <w:szCs w:val="21"/>
                    </w:rPr>
                    <w:t>107</w:t>
                  </w:r>
                </w:p>
              </w:tc>
            </w:tr>
            <w:tr w:rsidR="002A4167" w:rsidRPr="002A4167" w14:paraId="6CAB8808" w14:textId="77777777" w:rsidTr="00E0206E">
              <w:trPr>
                <w:trHeight w:val="1089"/>
                <w:jc w:val="center"/>
              </w:trPr>
              <w:tc>
                <w:tcPr>
                  <w:tcW w:w="442" w:type="dxa"/>
                  <w:vMerge/>
                  <w:tcBorders>
                    <w:top w:val="single" w:sz="4" w:space="0" w:color="auto"/>
                    <w:left w:val="single" w:sz="4" w:space="0" w:color="auto"/>
                    <w:right w:val="single" w:sz="4" w:space="0" w:color="auto"/>
                  </w:tcBorders>
                  <w:vAlign w:val="center"/>
                </w:tcPr>
                <w:p w14:paraId="78CE211C" w14:textId="77777777" w:rsidR="00502A5D" w:rsidRPr="002A4167" w:rsidRDefault="00502A5D" w:rsidP="00502A5D">
                  <w:pPr>
                    <w:pStyle w:val="aff9"/>
                    <w:rPr>
                      <w:kern w:val="0"/>
                      <w:szCs w:val="21"/>
                    </w:rPr>
                  </w:pPr>
                </w:p>
              </w:tc>
              <w:tc>
                <w:tcPr>
                  <w:tcW w:w="884" w:type="dxa"/>
                  <w:vMerge/>
                  <w:tcBorders>
                    <w:top w:val="single" w:sz="4" w:space="0" w:color="auto"/>
                    <w:left w:val="single" w:sz="4" w:space="0" w:color="auto"/>
                    <w:right w:val="single" w:sz="4" w:space="0" w:color="auto"/>
                  </w:tcBorders>
                  <w:vAlign w:val="center"/>
                </w:tcPr>
                <w:p w14:paraId="16D92E67" w14:textId="77777777" w:rsidR="00502A5D" w:rsidRPr="002A4167" w:rsidRDefault="00502A5D" w:rsidP="00502A5D">
                  <w:pPr>
                    <w:pStyle w:val="aff9"/>
                    <w:rPr>
                      <w:kern w:val="0"/>
                      <w:szCs w:val="21"/>
                    </w:rPr>
                  </w:pPr>
                </w:p>
              </w:tc>
              <w:tc>
                <w:tcPr>
                  <w:tcW w:w="992" w:type="dxa"/>
                  <w:tcBorders>
                    <w:top w:val="single" w:sz="4" w:space="0" w:color="auto"/>
                    <w:left w:val="single" w:sz="4" w:space="0" w:color="auto"/>
                    <w:right w:val="single" w:sz="4" w:space="0" w:color="auto"/>
                  </w:tcBorders>
                  <w:vAlign w:val="center"/>
                </w:tcPr>
                <w:p w14:paraId="24D5E961" w14:textId="77777777" w:rsidR="00502A5D" w:rsidRPr="002A4167" w:rsidRDefault="00502A5D" w:rsidP="00502A5D">
                  <w:pPr>
                    <w:pStyle w:val="aff9"/>
                    <w:rPr>
                      <w:kern w:val="0"/>
                      <w:szCs w:val="21"/>
                    </w:rPr>
                  </w:pPr>
                  <w:r w:rsidRPr="002A4167">
                    <w:rPr>
                      <w:rFonts w:hint="eastAsia"/>
                      <w:kern w:val="0"/>
                      <w:szCs w:val="21"/>
                    </w:rPr>
                    <w:t>喷漆、晾干</w:t>
                  </w:r>
                </w:p>
              </w:tc>
              <w:tc>
                <w:tcPr>
                  <w:tcW w:w="851" w:type="dxa"/>
                  <w:tcBorders>
                    <w:top w:val="single" w:sz="4" w:space="0" w:color="auto"/>
                    <w:left w:val="single" w:sz="4" w:space="0" w:color="auto"/>
                    <w:right w:val="single" w:sz="4" w:space="0" w:color="auto"/>
                  </w:tcBorders>
                  <w:vAlign w:val="center"/>
                </w:tcPr>
                <w:p w14:paraId="3D66FE69" w14:textId="77777777" w:rsidR="00502A5D" w:rsidRPr="002A4167" w:rsidRDefault="00502A5D" w:rsidP="00502A5D">
                  <w:pPr>
                    <w:pStyle w:val="aff9"/>
                    <w:rPr>
                      <w:kern w:val="0"/>
                      <w:szCs w:val="21"/>
                    </w:rPr>
                  </w:pPr>
                  <w:r w:rsidRPr="002A4167">
                    <w:rPr>
                      <w:rFonts w:hint="eastAsia"/>
                      <w:kern w:val="0"/>
                      <w:szCs w:val="21"/>
                    </w:rPr>
                    <w:t>非甲烷总烃</w:t>
                  </w:r>
                </w:p>
              </w:tc>
              <w:tc>
                <w:tcPr>
                  <w:tcW w:w="1701" w:type="dxa"/>
                  <w:tcBorders>
                    <w:top w:val="single" w:sz="4" w:space="0" w:color="auto"/>
                    <w:left w:val="single" w:sz="4" w:space="0" w:color="auto"/>
                    <w:right w:val="single" w:sz="4" w:space="0" w:color="auto"/>
                  </w:tcBorders>
                  <w:vAlign w:val="center"/>
                </w:tcPr>
                <w:p w14:paraId="333AE99F" w14:textId="77777777" w:rsidR="00502A5D" w:rsidRPr="002A4167" w:rsidRDefault="00502A5D" w:rsidP="00502A5D">
                  <w:pPr>
                    <w:pStyle w:val="aff9"/>
                  </w:pPr>
                  <w:r w:rsidRPr="002A4167">
                    <w:rPr>
                      <w:rFonts w:hint="eastAsia"/>
                    </w:rPr>
                    <w:t>喷漆房整体密闭换风，内部保持微负压状态</w:t>
                  </w:r>
                </w:p>
              </w:tc>
              <w:tc>
                <w:tcPr>
                  <w:tcW w:w="1842" w:type="dxa"/>
                  <w:tcBorders>
                    <w:top w:val="single" w:sz="4" w:space="0" w:color="auto"/>
                    <w:left w:val="single" w:sz="4" w:space="0" w:color="auto"/>
                    <w:right w:val="single" w:sz="4" w:space="0" w:color="auto"/>
                  </w:tcBorders>
                  <w:vAlign w:val="center"/>
                </w:tcPr>
                <w:p w14:paraId="76214CAE" w14:textId="77777777" w:rsidR="00502A5D" w:rsidRPr="002A4167" w:rsidRDefault="00502A5D" w:rsidP="00502A5D">
                  <w:pPr>
                    <w:pStyle w:val="aff9"/>
                    <w:rPr>
                      <w:kern w:val="0"/>
                      <w:szCs w:val="21"/>
                    </w:rPr>
                  </w:pPr>
                  <w:r w:rsidRPr="002A4167">
                    <w:rPr>
                      <w:rFonts w:hint="eastAsia"/>
                      <w:kern w:val="0"/>
                      <w:szCs w:val="21"/>
                    </w:rPr>
                    <w:t>DB33/2146-2018</w:t>
                  </w:r>
                </w:p>
                <w:p w14:paraId="768799D5" w14:textId="77777777" w:rsidR="00502A5D" w:rsidRPr="002A4167" w:rsidRDefault="00502A5D" w:rsidP="00502A5D">
                  <w:pPr>
                    <w:pStyle w:val="aff9"/>
                    <w:rPr>
                      <w:kern w:val="0"/>
                      <w:szCs w:val="21"/>
                    </w:rPr>
                  </w:pPr>
                  <w:r w:rsidRPr="002A4167">
                    <w:rPr>
                      <w:rFonts w:hint="eastAsia"/>
                      <w:kern w:val="0"/>
                      <w:szCs w:val="21"/>
                    </w:rPr>
                    <w:t>《工业涂装工序大气污染物排放标准》</w:t>
                  </w:r>
                </w:p>
              </w:tc>
              <w:tc>
                <w:tcPr>
                  <w:tcW w:w="1081" w:type="dxa"/>
                  <w:tcBorders>
                    <w:top w:val="single" w:sz="4" w:space="0" w:color="auto"/>
                    <w:left w:val="single" w:sz="4" w:space="0" w:color="auto"/>
                    <w:right w:val="single" w:sz="4" w:space="0" w:color="auto"/>
                  </w:tcBorders>
                  <w:vAlign w:val="center"/>
                </w:tcPr>
                <w:p w14:paraId="4B256C80" w14:textId="77777777" w:rsidR="00502A5D" w:rsidRPr="002A4167" w:rsidRDefault="00502A5D" w:rsidP="00502A5D">
                  <w:pPr>
                    <w:pStyle w:val="aff9"/>
                    <w:rPr>
                      <w:kern w:val="0"/>
                      <w:szCs w:val="21"/>
                    </w:rPr>
                  </w:pPr>
                  <w:r w:rsidRPr="002A4167">
                    <w:rPr>
                      <w:rFonts w:hint="eastAsia"/>
                      <w:kern w:val="0"/>
                      <w:szCs w:val="21"/>
                    </w:rPr>
                    <w:t>4</w:t>
                  </w:r>
                  <w:r w:rsidRPr="002A4167">
                    <w:rPr>
                      <w:kern w:val="0"/>
                      <w:szCs w:val="21"/>
                    </w:rPr>
                    <w:t>000</w:t>
                  </w:r>
                </w:p>
              </w:tc>
              <w:tc>
                <w:tcPr>
                  <w:tcW w:w="753" w:type="dxa"/>
                  <w:tcBorders>
                    <w:top w:val="single" w:sz="4" w:space="0" w:color="auto"/>
                    <w:left w:val="single" w:sz="4" w:space="0" w:color="auto"/>
                    <w:right w:val="single" w:sz="4" w:space="0" w:color="auto"/>
                  </w:tcBorders>
                  <w:vAlign w:val="center"/>
                </w:tcPr>
                <w:p w14:paraId="75C04888" w14:textId="77777777" w:rsidR="00502A5D" w:rsidRPr="002A4167" w:rsidRDefault="00502A5D" w:rsidP="00502A5D">
                  <w:pPr>
                    <w:pStyle w:val="aff9"/>
                    <w:rPr>
                      <w:kern w:val="0"/>
                      <w:szCs w:val="21"/>
                    </w:rPr>
                  </w:pPr>
                  <w:r w:rsidRPr="002A4167">
                    <w:rPr>
                      <w:rFonts w:hint="eastAsia"/>
                      <w:kern w:val="0"/>
                      <w:szCs w:val="21"/>
                    </w:rPr>
                    <w:t>0</w:t>
                  </w:r>
                  <w:r w:rsidRPr="002A4167">
                    <w:rPr>
                      <w:kern w:val="0"/>
                      <w:szCs w:val="21"/>
                    </w:rPr>
                    <w:t>.0</w:t>
                  </w:r>
                  <w:r w:rsidR="00C21AC7" w:rsidRPr="002A4167">
                    <w:rPr>
                      <w:kern w:val="0"/>
                      <w:szCs w:val="21"/>
                    </w:rPr>
                    <w:t>78</w:t>
                  </w:r>
                </w:p>
              </w:tc>
            </w:tr>
            <w:tr w:rsidR="002A4167" w:rsidRPr="002A4167" w14:paraId="67EACAC1" w14:textId="77777777" w:rsidTr="00E0206E">
              <w:trPr>
                <w:trHeight w:val="340"/>
                <w:jc w:val="center"/>
              </w:trPr>
              <w:tc>
                <w:tcPr>
                  <w:tcW w:w="2318" w:type="dxa"/>
                  <w:gridSpan w:val="3"/>
                  <w:vMerge w:val="restart"/>
                  <w:tcBorders>
                    <w:top w:val="single" w:sz="4" w:space="0" w:color="auto"/>
                    <w:left w:val="single" w:sz="4" w:space="0" w:color="auto"/>
                    <w:right w:val="single" w:sz="4" w:space="0" w:color="auto"/>
                  </w:tcBorders>
                  <w:vAlign w:val="center"/>
                </w:tcPr>
                <w:p w14:paraId="0B8E9A37" w14:textId="77777777" w:rsidR="00502A5D" w:rsidRPr="002A4167" w:rsidRDefault="00502A5D" w:rsidP="00502A5D">
                  <w:pPr>
                    <w:pStyle w:val="aff9"/>
                    <w:rPr>
                      <w:kern w:val="0"/>
                      <w:szCs w:val="21"/>
                    </w:rPr>
                  </w:pPr>
                  <w:r w:rsidRPr="002A4167">
                    <w:rPr>
                      <w:rFonts w:hint="eastAsia"/>
                      <w:kern w:val="0"/>
                      <w:szCs w:val="21"/>
                    </w:rPr>
                    <w:t>无组织排放合计</w:t>
                  </w:r>
                </w:p>
              </w:tc>
              <w:tc>
                <w:tcPr>
                  <w:tcW w:w="4394" w:type="dxa"/>
                  <w:gridSpan w:val="3"/>
                  <w:tcBorders>
                    <w:top w:val="single" w:sz="4" w:space="0" w:color="auto"/>
                    <w:left w:val="single" w:sz="4" w:space="0" w:color="auto"/>
                    <w:bottom w:val="single" w:sz="4" w:space="0" w:color="auto"/>
                    <w:right w:val="single" w:sz="4" w:space="0" w:color="auto"/>
                  </w:tcBorders>
                  <w:vAlign w:val="center"/>
                </w:tcPr>
                <w:p w14:paraId="78BED478" w14:textId="77777777" w:rsidR="00502A5D" w:rsidRPr="002A4167" w:rsidRDefault="00502A5D" w:rsidP="00502A5D">
                  <w:pPr>
                    <w:pStyle w:val="aff9"/>
                    <w:rPr>
                      <w:kern w:val="0"/>
                      <w:szCs w:val="21"/>
                    </w:rPr>
                  </w:pPr>
                  <w:r w:rsidRPr="002A4167">
                    <w:rPr>
                      <w:rFonts w:hint="eastAsia"/>
                      <w:kern w:val="0"/>
                      <w:szCs w:val="21"/>
                    </w:rPr>
                    <w:t>颗粒物</w:t>
                  </w:r>
                </w:p>
              </w:tc>
              <w:tc>
                <w:tcPr>
                  <w:tcW w:w="1834" w:type="dxa"/>
                  <w:gridSpan w:val="2"/>
                  <w:tcBorders>
                    <w:top w:val="single" w:sz="4" w:space="0" w:color="auto"/>
                    <w:left w:val="single" w:sz="4" w:space="0" w:color="auto"/>
                    <w:bottom w:val="single" w:sz="4" w:space="0" w:color="auto"/>
                    <w:right w:val="single" w:sz="4" w:space="0" w:color="auto"/>
                  </w:tcBorders>
                  <w:vAlign w:val="center"/>
                </w:tcPr>
                <w:p w14:paraId="4BE9EB0A" w14:textId="7757D382" w:rsidR="00502A5D" w:rsidRPr="002A4167" w:rsidRDefault="00502A5D" w:rsidP="00502A5D">
                  <w:pPr>
                    <w:pStyle w:val="aff9"/>
                    <w:rPr>
                      <w:kern w:val="0"/>
                      <w:szCs w:val="21"/>
                    </w:rPr>
                  </w:pPr>
                  <w:r w:rsidRPr="002A4167">
                    <w:rPr>
                      <w:rFonts w:hint="eastAsia"/>
                      <w:kern w:val="0"/>
                      <w:szCs w:val="21"/>
                    </w:rPr>
                    <w:t>0</w:t>
                  </w:r>
                  <w:r w:rsidRPr="002A4167">
                    <w:rPr>
                      <w:kern w:val="0"/>
                      <w:szCs w:val="21"/>
                    </w:rPr>
                    <w:t>.</w:t>
                  </w:r>
                  <w:r w:rsidR="001A3B7D" w:rsidRPr="002A4167">
                    <w:rPr>
                      <w:kern w:val="0"/>
                      <w:szCs w:val="21"/>
                    </w:rPr>
                    <w:t>1</w:t>
                  </w:r>
                  <w:r w:rsidR="00DC2961" w:rsidRPr="002A4167">
                    <w:rPr>
                      <w:kern w:val="0"/>
                      <w:szCs w:val="21"/>
                    </w:rPr>
                    <w:t>07</w:t>
                  </w:r>
                </w:p>
              </w:tc>
            </w:tr>
            <w:tr w:rsidR="002A4167" w:rsidRPr="002A4167" w14:paraId="5C1ADE84" w14:textId="77777777" w:rsidTr="00E0206E">
              <w:trPr>
                <w:trHeight w:val="340"/>
                <w:jc w:val="center"/>
              </w:trPr>
              <w:tc>
                <w:tcPr>
                  <w:tcW w:w="2318" w:type="dxa"/>
                  <w:gridSpan w:val="3"/>
                  <w:vMerge/>
                  <w:tcBorders>
                    <w:left w:val="single" w:sz="4" w:space="0" w:color="auto"/>
                    <w:bottom w:val="single" w:sz="4" w:space="0" w:color="auto"/>
                    <w:right w:val="single" w:sz="4" w:space="0" w:color="auto"/>
                  </w:tcBorders>
                  <w:vAlign w:val="center"/>
                </w:tcPr>
                <w:p w14:paraId="35712C13" w14:textId="77777777" w:rsidR="00502A5D" w:rsidRPr="002A4167" w:rsidRDefault="00502A5D" w:rsidP="00502A5D">
                  <w:pPr>
                    <w:pStyle w:val="aff9"/>
                    <w:rPr>
                      <w:kern w:val="0"/>
                      <w:szCs w:val="21"/>
                    </w:rPr>
                  </w:pPr>
                </w:p>
              </w:tc>
              <w:tc>
                <w:tcPr>
                  <w:tcW w:w="4394" w:type="dxa"/>
                  <w:gridSpan w:val="3"/>
                  <w:tcBorders>
                    <w:top w:val="single" w:sz="4" w:space="0" w:color="auto"/>
                    <w:left w:val="single" w:sz="4" w:space="0" w:color="auto"/>
                    <w:bottom w:val="single" w:sz="4" w:space="0" w:color="auto"/>
                    <w:right w:val="single" w:sz="4" w:space="0" w:color="auto"/>
                  </w:tcBorders>
                  <w:vAlign w:val="center"/>
                </w:tcPr>
                <w:p w14:paraId="51B4A633" w14:textId="77777777" w:rsidR="00502A5D" w:rsidRPr="002A4167" w:rsidRDefault="00502A5D" w:rsidP="00502A5D">
                  <w:pPr>
                    <w:pStyle w:val="aff9"/>
                    <w:rPr>
                      <w:kern w:val="0"/>
                      <w:szCs w:val="21"/>
                    </w:rPr>
                  </w:pPr>
                  <w:r w:rsidRPr="002A4167">
                    <w:rPr>
                      <w:rFonts w:hint="eastAsia"/>
                      <w:kern w:val="0"/>
                      <w:szCs w:val="21"/>
                    </w:rPr>
                    <w:t>非甲烷总烃</w:t>
                  </w:r>
                </w:p>
              </w:tc>
              <w:tc>
                <w:tcPr>
                  <w:tcW w:w="1834" w:type="dxa"/>
                  <w:gridSpan w:val="2"/>
                  <w:tcBorders>
                    <w:top w:val="single" w:sz="4" w:space="0" w:color="auto"/>
                    <w:left w:val="single" w:sz="4" w:space="0" w:color="auto"/>
                    <w:bottom w:val="single" w:sz="4" w:space="0" w:color="auto"/>
                    <w:right w:val="single" w:sz="4" w:space="0" w:color="auto"/>
                  </w:tcBorders>
                  <w:vAlign w:val="center"/>
                </w:tcPr>
                <w:p w14:paraId="1A58CF71" w14:textId="77777777" w:rsidR="00502A5D" w:rsidRPr="002A4167" w:rsidRDefault="00502A5D" w:rsidP="00502A5D">
                  <w:pPr>
                    <w:pStyle w:val="aff9"/>
                    <w:rPr>
                      <w:kern w:val="0"/>
                      <w:szCs w:val="21"/>
                    </w:rPr>
                  </w:pPr>
                  <w:r w:rsidRPr="002A4167">
                    <w:rPr>
                      <w:rFonts w:hint="eastAsia"/>
                      <w:kern w:val="0"/>
                      <w:szCs w:val="21"/>
                    </w:rPr>
                    <w:t>0</w:t>
                  </w:r>
                  <w:r w:rsidRPr="002A4167">
                    <w:rPr>
                      <w:kern w:val="0"/>
                      <w:szCs w:val="21"/>
                    </w:rPr>
                    <w:t>.0</w:t>
                  </w:r>
                  <w:r w:rsidR="00C21AC7" w:rsidRPr="002A4167">
                    <w:rPr>
                      <w:kern w:val="0"/>
                      <w:szCs w:val="21"/>
                    </w:rPr>
                    <w:t>78</w:t>
                  </w:r>
                </w:p>
              </w:tc>
            </w:tr>
          </w:tbl>
          <w:p w14:paraId="0DD75E33" w14:textId="77777777" w:rsidR="00F13C6C" w:rsidRPr="002A4167" w:rsidRDefault="00F13C6C" w:rsidP="00250AEA">
            <w:pPr>
              <w:spacing w:beforeLines="50" w:before="120"/>
              <w:ind w:firstLine="480"/>
            </w:pPr>
            <w:r w:rsidRPr="002A4167">
              <w:rPr>
                <w:rFonts w:hint="eastAsia"/>
              </w:rPr>
              <w:t>项目大气污染物年排放量核算见表</w:t>
            </w:r>
            <w:r w:rsidRPr="002A4167">
              <w:t>7-1</w:t>
            </w:r>
            <w:r w:rsidR="00250AEA" w:rsidRPr="002A4167">
              <w:t>7</w:t>
            </w:r>
            <w:r w:rsidRPr="002A4167">
              <w:rPr>
                <w:rFonts w:hint="eastAsia"/>
              </w:rPr>
              <w:t>。</w:t>
            </w:r>
          </w:p>
          <w:p w14:paraId="1A4581C1" w14:textId="77777777" w:rsidR="00F13C6C" w:rsidRPr="002A4167" w:rsidRDefault="00F13C6C">
            <w:pPr>
              <w:pStyle w:val="affa"/>
              <w:spacing w:before="48" w:after="24"/>
            </w:pPr>
            <w:r w:rsidRPr="002A4167">
              <w:rPr>
                <w:rFonts w:hint="eastAsia"/>
              </w:rPr>
              <w:t>表</w:t>
            </w:r>
            <w:r w:rsidRPr="002A4167">
              <w:t>7-1</w:t>
            </w:r>
            <w:r w:rsidR="00250AEA" w:rsidRPr="002A4167">
              <w:t>7</w:t>
            </w:r>
            <w:r w:rsidR="0017792E" w:rsidRPr="002A4167">
              <w:t xml:space="preserve">  </w:t>
            </w:r>
            <w:r w:rsidRPr="002A4167">
              <w:rPr>
                <w:rFonts w:hint="eastAsia"/>
              </w:rPr>
              <w:t>项目大气污染物年排放量核算表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4"/>
              <w:gridCol w:w="2126"/>
              <w:gridCol w:w="2266"/>
              <w:gridCol w:w="2260"/>
            </w:tblGrid>
            <w:tr w:rsidR="002A4167" w:rsidRPr="002A4167" w14:paraId="2CCF84D6" w14:textId="77777777">
              <w:trPr>
                <w:trHeight w:val="340"/>
                <w:jc w:val="center"/>
              </w:trPr>
              <w:tc>
                <w:tcPr>
                  <w:tcW w:w="1108" w:type="pct"/>
                  <w:tcBorders>
                    <w:top w:val="single" w:sz="4" w:space="0" w:color="auto"/>
                    <w:left w:val="single" w:sz="4" w:space="0" w:color="auto"/>
                    <w:bottom w:val="single" w:sz="4" w:space="0" w:color="auto"/>
                    <w:right w:val="single" w:sz="4" w:space="0" w:color="auto"/>
                  </w:tcBorders>
                  <w:vAlign w:val="center"/>
                </w:tcPr>
                <w:p w14:paraId="778F7791" w14:textId="77777777" w:rsidR="00F13C6C" w:rsidRPr="002A4167" w:rsidRDefault="00F13C6C">
                  <w:pPr>
                    <w:pStyle w:val="aff9"/>
                    <w:rPr>
                      <w:b/>
                      <w:kern w:val="0"/>
                      <w:szCs w:val="21"/>
                    </w:rPr>
                  </w:pPr>
                  <w:r w:rsidRPr="002A4167">
                    <w:rPr>
                      <w:rFonts w:hint="eastAsia"/>
                      <w:b/>
                      <w:kern w:val="0"/>
                      <w:szCs w:val="21"/>
                    </w:rPr>
                    <w:t>序号</w:t>
                  </w:r>
                </w:p>
              </w:tc>
              <w:tc>
                <w:tcPr>
                  <w:tcW w:w="2570" w:type="pct"/>
                  <w:gridSpan w:val="2"/>
                  <w:tcBorders>
                    <w:top w:val="single" w:sz="4" w:space="0" w:color="auto"/>
                    <w:left w:val="single" w:sz="4" w:space="0" w:color="auto"/>
                    <w:bottom w:val="single" w:sz="4" w:space="0" w:color="auto"/>
                    <w:right w:val="single" w:sz="4" w:space="0" w:color="auto"/>
                  </w:tcBorders>
                  <w:vAlign w:val="center"/>
                </w:tcPr>
                <w:p w14:paraId="55EAE731" w14:textId="77777777" w:rsidR="00F13C6C" w:rsidRPr="002A4167" w:rsidRDefault="00F13C6C">
                  <w:pPr>
                    <w:pStyle w:val="aff9"/>
                    <w:rPr>
                      <w:b/>
                      <w:kern w:val="0"/>
                      <w:szCs w:val="21"/>
                    </w:rPr>
                  </w:pPr>
                  <w:r w:rsidRPr="002A4167">
                    <w:rPr>
                      <w:rFonts w:hint="eastAsia"/>
                      <w:b/>
                      <w:kern w:val="0"/>
                      <w:szCs w:val="21"/>
                    </w:rPr>
                    <w:t>污染物</w:t>
                  </w:r>
                </w:p>
              </w:tc>
              <w:tc>
                <w:tcPr>
                  <w:tcW w:w="1322" w:type="pct"/>
                  <w:tcBorders>
                    <w:top w:val="single" w:sz="4" w:space="0" w:color="auto"/>
                    <w:left w:val="single" w:sz="4" w:space="0" w:color="auto"/>
                    <w:bottom w:val="single" w:sz="4" w:space="0" w:color="auto"/>
                    <w:right w:val="single" w:sz="4" w:space="0" w:color="auto"/>
                  </w:tcBorders>
                  <w:vAlign w:val="center"/>
                </w:tcPr>
                <w:p w14:paraId="2FB423D6" w14:textId="77777777" w:rsidR="00F13C6C" w:rsidRPr="002A4167" w:rsidRDefault="00F13C6C">
                  <w:pPr>
                    <w:pStyle w:val="aff9"/>
                    <w:rPr>
                      <w:b/>
                      <w:kern w:val="0"/>
                      <w:szCs w:val="21"/>
                    </w:rPr>
                  </w:pPr>
                  <w:r w:rsidRPr="002A4167">
                    <w:rPr>
                      <w:rFonts w:hint="eastAsia"/>
                      <w:b/>
                      <w:kern w:val="0"/>
                      <w:szCs w:val="21"/>
                    </w:rPr>
                    <w:t>年排放量（</w:t>
                  </w:r>
                  <w:r w:rsidRPr="002A4167">
                    <w:rPr>
                      <w:b/>
                      <w:kern w:val="0"/>
                      <w:szCs w:val="21"/>
                    </w:rPr>
                    <w:t>t/a</w:t>
                  </w:r>
                  <w:r w:rsidRPr="002A4167">
                    <w:rPr>
                      <w:rFonts w:hint="eastAsia"/>
                      <w:b/>
                      <w:kern w:val="0"/>
                      <w:szCs w:val="21"/>
                    </w:rPr>
                    <w:t>）</w:t>
                  </w:r>
                </w:p>
              </w:tc>
            </w:tr>
            <w:tr w:rsidR="002A4167" w:rsidRPr="002A4167" w14:paraId="64AB3A17" w14:textId="77777777">
              <w:trPr>
                <w:trHeight w:val="340"/>
                <w:jc w:val="center"/>
              </w:trPr>
              <w:tc>
                <w:tcPr>
                  <w:tcW w:w="1108" w:type="pct"/>
                  <w:vMerge w:val="restart"/>
                  <w:tcBorders>
                    <w:top w:val="single" w:sz="4" w:space="0" w:color="auto"/>
                    <w:left w:val="single" w:sz="4" w:space="0" w:color="auto"/>
                    <w:right w:val="single" w:sz="4" w:space="0" w:color="auto"/>
                  </w:tcBorders>
                  <w:vAlign w:val="center"/>
                </w:tcPr>
                <w:p w14:paraId="3027D325" w14:textId="77777777" w:rsidR="00F13C6C" w:rsidRPr="002A4167" w:rsidRDefault="00F13C6C">
                  <w:pPr>
                    <w:pStyle w:val="aff9"/>
                    <w:rPr>
                      <w:kern w:val="0"/>
                      <w:szCs w:val="21"/>
                    </w:rPr>
                  </w:pPr>
                  <w:r w:rsidRPr="002A4167">
                    <w:rPr>
                      <w:rFonts w:hint="eastAsia"/>
                      <w:kern w:val="0"/>
                      <w:szCs w:val="21"/>
                    </w:rPr>
                    <w:t>1</w:t>
                  </w:r>
                </w:p>
              </w:tc>
              <w:tc>
                <w:tcPr>
                  <w:tcW w:w="1244" w:type="pct"/>
                  <w:vMerge w:val="restart"/>
                  <w:tcBorders>
                    <w:top w:val="single" w:sz="4" w:space="0" w:color="auto"/>
                    <w:left w:val="single" w:sz="4" w:space="0" w:color="auto"/>
                    <w:bottom w:val="single" w:sz="4" w:space="0" w:color="auto"/>
                    <w:right w:val="single" w:sz="4" w:space="0" w:color="auto"/>
                  </w:tcBorders>
                  <w:vAlign w:val="center"/>
                </w:tcPr>
                <w:p w14:paraId="02DBFE46" w14:textId="77777777" w:rsidR="00F13C6C" w:rsidRPr="002A4167" w:rsidRDefault="00F13C6C">
                  <w:pPr>
                    <w:pStyle w:val="aff9"/>
                    <w:rPr>
                      <w:kern w:val="0"/>
                      <w:szCs w:val="21"/>
                    </w:rPr>
                  </w:pPr>
                  <w:r w:rsidRPr="002A4167">
                    <w:rPr>
                      <w:rFonts w:hint="eastAsia"/>
                      <w:kern w:val="0"/>
                      <w:szCs w:val="21"/>
                    </w:rPr>
                    <w:t>颗粒物</w:t>
                  </w:r>
                </w:p>
              </w:tc>
              <w:tc>
                <w:tcPr>
                  <w:tcW w:w="1326" w:type="pct"/>
                  <w:tcBorders>
                    <w:top w:val="single" w:sz="4" w:space="0" w:color="auto"/>
                    <w:left w:val="single" w:sz="4" w:space="0" w:color="auto"/>
                    <w:bottom w:val="single" w:sz="4" w:space="0" w:color="auto"/>
                    <w:right w:val="single" w:sz="4" w:space="0" w:color="auto"/>
                  </w:tcBorders>
                  <w:vAlign w:val="center"/>
                </w:tcPr>
                <w:p w14:paraId="4CB67003" w14:textId="77777777" w:rsidR="00F13C6C" w:rsidRPr="002A4167" w:rsidRDefault="00F13C6C">
                  <w:pPr>
                    <w:pStyle w:val="aff9"/>
                    <w:rPr>
                      <w:kern w:val="0"/>
                      <w:szCs w:val="21"/>
                    </w:rPr>
                  </w:pPr>
                  <w:r w:rsidRPr="002A4167">
                    <w:rPr>
                      <w:rFonts w:hint="eastAsia"/>
                      <w:kern w:val="0"/>
                      <w:szCs w:val="21"/>
                    </w:rPr>
                    <w:t>有组织</w:t>
                  </w:r>
                </w:p>
              </w:tc>
              <w:tc>
                <w:tcPr>
                  <w:tcW w:w="1322" w:type="pct"/>
                  <w:tcBorders>
                    <w:top w:val="single" w:sz="4" w:space="0" w:color="auto"/>
                    <w:left w:val="single" w:sz="4" w:space="0" w:color="auto"/>
                    <w:bottom w:val="single" w:sz="4" w:space="0" w:color="auto"/>
                    <w:right w:val="single" w:sz="4" w:space="0" w:color="auto"/>
                  </w:tcBorders>
                  <w:vAlign w:val="center"/>
                </w:tcPr>
                <w:p w14:paraId="0DF3FFDB" w14:textId="5A174C18" w:rsidR="00F13C6C" w:rsidRPr="002A4167" w:rsidRDefault="00F13C6C">
                  <w:pPr>
                    <w:pStyle w:val="aff9"/>
                    <w:rPr>
                      <w:kern w:val="0"/>
                      <w:szCs w:val="21"/>
                    </w:rPr>
                  </w:pPr>
                  <w:r w:rsidRPr="002A4167">
                    <w:rPr>
                      <w:kern w:val="0"/>
                      <w:szCs w:val="21"/>
                    </w:rPr>
                    <w:t>0.</w:t>
                  </w:r>
                  <w:r w:rsidR="00BC2EF9" w:rsidRPr="002A4167">
                    <w:rPr>
                      <w:kern w:val="0"/>
                      <w:szCs w:val="21"/>
                    </w:rPr>
                    <w:t>009</w:t>
                  </w:r>
                </w:p>
              </w:tc>
            </w:tr>
            <w:tr w:rsidR="002A4167" w:rsidRPr="002A4167" w14:paraId="68999DC9" w14:textId="77777777">
              <w:trPr>
                <w:trHeight w:val="340"/>
                <w:jc w:val="center"/>
              </w:trPr>
              <w:tc>
                <w:tcPr>
                  <w:tcW w:w="1108" w:type="pct"/>
                  <w:vMerge/>
                  <w:tcBorders>
                    <w:left w:val="single" w:sz="4" w:space="0" w:color="auto"/>
                    <w:bottom w:val="single" w:sz="4" w:space="0" w:color="auto"/>
                    <w:right w:val="single" w:sz="4" w:space="0" w:color="auto"/>
                  </w:tcBorders>
                  <w:vAlign w:val="center"/>
                </w:tcPr>
                <w:p w14:paraId="17E073C7" w14:textId="77777777" w:rsidR="00F13C6C" w:rsidRPr="002A4167" w:rsidRDefault="00F13C6C">
                  <w:pPr>
                    <w:pStyle w:val="aff9"/>
                    <w:rPr>
                      <w:kern w:val="0"/>
                      <w:szCs w:val="21"/>
                    </w:rPr>
                  </w:pPr>
                </w:p>
              </w:tc>
              <w:tc>
                <w:tcPr>
                  <w:tcW w:w="1244" w:type="pct"/>
                  <w:vMerge/>
                  <w:tcBorders>
                    <w:top w:val="single" w:sz="4" w:space="0" w:color="auto"/>
                    <w:left w:val="single" w:sz="4" w:space="0" w:color="auto"/>
                    <w:bottom w:val="single" w:sz="4" w:space="0" w:color="auto"/>
                    <w:right w:val="single" w:sz="4" w:space="0" w:color="auto"/>
                  </w:tcBorders>
                  <w:vAlign w:val="center"/>
                </w:tcPr>
                <w:p w14:paraId="18C65098" w14:textId="77777777" w:rsidR="00F13C6C" w:rsidRPr="002A4167" w:rsidRDefault="00F13C6C">
                  <w:pPr>
                    <w:pStyle w:val="aff9"/>
                    <w:rPr>
                      <w:kern w:val="0"/>
                      <w:szCs w:val="21"/>
                    </w:rPr>
                  </w:pPr>
                </w:p>
              </w:tc>
              <w:tc>
                <w:tcPr>
                  <w:tcW w:w="1326" w:type="pct"/>
                  <w:tcBorders>
                    <w:top w:val="single" w:sz="4" w:space="0" w:color="auto"/>
                    <w:left w:val="single" w:sz="4" w:space="0" w:color="auto"/>
                    <w:bottom w:val="single" w:sz="4" w:space="0" w:color="auto"/>
                    <w:right w:val="single" w:sz="4" w:space="0" w:color="auto"/>
                  </w:tcBorders>
                  <w:vAlign w:val="center"/>
                </w:tcPr>
                <w:p w14:paraId="0B0E8CA5" w14:textId="77777777" w:rsidR="00F13C6C" w:rsidRPr="002A4167" w:rsidRDefault="00F13C6C">
                  <w:pPr>
                    <w:pStyle w:val="aff9"/>
                    <w:rPr>
                      <w:kern w:val="0"/>
                      <w:szCs w:val="21"/>
                    </w:rPr>
                  </w:pPr>
                  <w:r w:rsidRPr="002A4167">
                    <w:rPr>
                      <w:rFonts w:hint="eastAsia"/>
                      <w:kern w:val="0"/>
                      <w:szCs w:val="21"/>
                    </w:rPr>
                    <w:t>无组织</w:t>
                  </w:r>
                </w:p>
              </w:tc>
              <w:tc>
                <w:tcPr>
                  <w:tcW w:w="1322" w:type="pct"/>
                  <w:tcBorders>
                    <w:top w:val="single" w:sz="4" w:space="0" w:color="auto"/>
                    <w:left w:val="single" w:sz="4" w:space="0" w:color="auto"/>
                    <w:bottom w:val="single" w:sz="4" w:space="0" w:color="auto"/>
                    <w:right w:val="single" w:sz="4" w:space="0" w:color="auto"/>
                  </w:tcBorders>
                  <w:vAlign w:val="center"/>
                </w:tcPr>
                <w:p w14:paraId="48365CF9" w14:textId="5E417229" w:rsidR="00F13C6C" w:rsidRPr="002A4167" w:rsidRDefault="00F13C6C">
                  <w:pPr>
                    <w:pStyle w:val="aff9"/>
                    <w:rPr>
                      <w:kern w:val="0"/>
                      <w:szCs w:val="21"/>
                    </w:rPr>
                  </w:pPr>
                  <w:r w:rsidRPr="002A4167">
                    <w:rPr>
                      <w:kern w:val="0"/>
                      <w:szCs w:val="21"/>
                    </w:rPr>
                    <w:t>0.</w:t>
                  </w:r>
                  <w:r w:rsidR="00E0206E" w:rsidRPr="002A4167">
                    <w:rPr>
                      <w:kern w:val="0"/>
                      <w:szCs w:val="21"/>
                    </w:rPr>
                    <w:t>1</w:t>
                  </w:r>
                  <w:r w:rsidR="00BC2EF9" w:rsidRPr="002A4167">
                    <w:rPr>
                      <w:kern w:val="0"/>
                      <w:szCs w:val="21"/>
                    </w:rPr>
                    <w:t>07</w:t>
                  </w:r>
                </w:p>
              </w:tc>
            </w:tr>
            <w:tr w:rsidR="002A4167" w:rsidRPr="002A4167" w14:paraId="39860C02" w14:textId="77777777">
              <w:trPr>
                <w:trHeight w:val="340"/>
                <w:jc w:val="center"/>
              </w:trPr>
              <w:tc>
                <w:tcPr>
                  <w:tcW w:w="1108" w:type="pct"/>
                  <w:vMerge w:val="restart"/>
                  <w:tcBorders>
                    <w:top w:val="single" w:sz="4" w:space="0" w:color="auto"/>
                    <w:left w:val="single" w:sz="4" w:space="0" w:color="auto"/>
                    <w:right w:val="single" w:sz="4" w:space="0" w:color="auto"/>
                  </w:tcBorders>
                  <w:vAlign w:val="center"/>
                </w:tcPr>
                <w:p w14:paraId="68472659" w14:textId="77777777" w:rsidR="00F13C6C" w:rsidRPr="002A4167" w:rsidRDefault="00F13C6C">
                  <w:pPr>
                    <w:pStyle w:val="aff9"/>
                    <w:rPr>
                      <w:kern w:val="0"/>
                      <w:szCs w:val="21"/>
                    </w:rPr>
                  </w:pPr>
                  <w:r w:rsidRPr="002A4167">
                    <w:rPr>
                      <w:rFonts w:hint="eastAsia"/>
                      <w:kern w:val="0"/>
                      <w:szCs w:val="21"/>
                    </w:rPr>
                    <w:t>2</w:t>
                  </w:r>
                </w:p>
              </w:tc>
              <w:tc>
                <w:tcPr>
                  <w:tcW w:w="1244" w:type="pct"/>
                  <w:vMerge w:val="restart"/>
                  <w:tcBorders>
                    <w:top w:val="single" w:sz="4" w:space="0" w:color="auto"/>
                    <w:left w:val="single" w:sz="4" w:space="0" w:color="auto"/>
                    <w:right w:val="single" w:sz="4" w:space="0" w:color="auto"/>
                  </w:tcBorders>
                  <w:vAlign w:val="center"/>
                </w:tcPr>
                <w:p w14:paraId="0C97079E" w14:textId="77777777" w:rsidR="00F13C6C" w:rsidRPr="002A4167" w:rsidRDefault="00F13C6C">
                  <w:pPr>
                    <w:pStyle w:val="aff9"/>
                    <w:rPr>
                      <w:kern w:val="0"/>
                      <w:szCs w:val="21"/>
                    </w:rPr>
                  </w:pPr>
                  <w:r w:rsidRPr="002A4167">
                    <w:rPr>
                      <w:rFonts w:hint="eastAsia"/>
                      <w:kern w:val="0"/>
                      <w:szCs w:val="21"/>
                    </w:rPr>
                    <w:t>非甲烷总烃</w:t>
                  </w:r>
                </w:p>
              </w:tc>
              <w:tc>
                <w:tcPr>
                  <w:tcW w:w="1326" w:type="pct"/>
                  <w:tcBorders>
                    <w:top w:val="single" w:sz="4" w:space="0" w:color="auto"/>
                    <w:left w:val="single" w:sz="4" w:space="0" w:color="auto"/>
                    <w:bottom w:val="single" w:sz="4" w:space="0" w:color="auto"/>
                    <w:right w:val="single" w:sz="4" w:space="0" w:color="auto"/>
                  </w:tcBorders>
                  <w:vAlign w:val="center"/>
                </w:tcPr>
                <w:p w14:paraId="190BDF5D" w14:textId="77777777" w:rsidR="00F13C6C" w:rsidRPr="002A4167" w:rsidRDefault="00F13C6C">
                  <w:pPr>
                    <w:pStyle w:val="aff9"/>
                    <w:rPr>
                      <w:kern w:val="0"/>
                      <w:szCs w:val="21"/>
                    </w:rPr>
                  </w:pPr>
                  <w:r w:rsidRPr="002A4167">
                    <w:rPr>
                      <w:rFonts w:hint="eastAsia"/>
                      <w:kern w:val="0"/>
                      <w:szCs w:val="21"/>
                    </w:rPr>
                    <w:t>有组织</w:t>
                  </w:r>
                </w:p>
              </w:tc>
              <w:tc>
                <w:tcPr>
                  <w:tcW w:w="1322" w:type="pct"/>
                  <w:tcBorders>
                    <w:top w:val="single" w:sz="4" w:space="0" w:color="auto"/>
                    <w:left w:val="single" w:sz="4" w:space="0" w:color="auto"/>
                    <w:bottom w:val="single" w:sz="4" w:space="0" w:color="auto"/>
                    <w:right w:val="single" w:sz="4" w:space="0" w:color="auto"/>
                  </w:tcBorders>
                  <w:vAlign w:val="center"/>
                </w:tcPr>
                <w:p w14:paraId="7784B7A4" w14:textId="77777777" w:rsidR="00F13C6C" w:rsidRPr="002A4167" w:rsidRDefault="00F13C6C">
                  <w:pPr>
                    <w:pStyle w:val="aff9"/>
                    <w:rPr>
                      <w:kern w:val="0"/>
                      <w:szCs w:val="21"/>
                    </w:rPr>
                  </w:pPr>
                  <w:r w:rsidRPr="002A4167">
                    <w:rPr>
                      <w:rFonts w:hint="eastAsia"/>
                      <w:kern w:val="0"/>
                      <w:szCs w:val="21"/>
                    </w:rPr>
                    <w:t>0</w:t>
                  </w:r>
                  <w:r w:rsidRPr="002A4167">
                    <w:rPr>
                      <w:kern w:val="0"/>
                      <w:szCs w:val="21"/>
                    </w:rPr>
                    <w:t>.</w:t>
                  </w:r>
                  <w:r w:rsidR="00E0206E" w:rsidRPr="002A4167">
                    <w:rPr>
                      <w:kern w:val="0"/>
                      <w:szCs w:val="21"/>
                    </w:rPr>
                    <w:t>148</w:t>
                  </w:r>
                </w:p>
              </w:tc>
            </w:tr>
            <w:tr w:rsidR="002A4167" w:rsidRPr="002A4167" w14:paraId="7BBF673A" w14:textId="77777777">
              <w:trPr>
                <w:trHeight w:val="340"/>
                <w:jc w:val="center"/>
              </w:trPr>
              <w:tc>
                <w:tcPr>
                  <w:tcW w:w="1108" w:type="pct"/>
                  <w:vMerge/>
                  <w:tcBorders>
                    <w:left w:val="single" w:sz="4" w:space="0" w:color="auto"/>
                    <w:bottom w:val="single" w:sz="4" w:space="0" w:color="auto"/>
                    <w:right w:val="single" w:sz="4" w:space="0" w:color="auto"/>
                  </w:tcBorders>
                  <w:vAlign w:val="center"/>
                </w:tcPr>
                <w:p w14:paraId="66878543" w14:textId="77777777" w:rsidR="00F13C6C" w:rsidRPr="002A4167" w:rsidRDefault="00F13C6C">
                  <w:pPr>
                    <w:pStyle w:val="aff9"/>
                    <w:rPr>
                      <w:kern w:val="0"/>
                      <w:szCs w:val="21"/>
                    </w:rPr>
                  </w:pPr>
                </w:p>
              </w:tc>
              <w:tc>
                <w:tcPr>
                  <w:tcW w:w="1244" w:type="pct"/>
                  <w:vMerge/>
                  <w:tcBorders>
                    <w:left w:val="single" w:sz="4" w:space="0" w:color="auto"/>
                    <w:bottom w:val="single" w:sz="4" w:space="0" w:color="auto"/>
                    <w:right w:val="single" w:sz="4" w:space="0" w:color="auto"/>
                  </w:tcBorders>
                  <w:vAlign w:val="center"/>
                </w:tcPr>
                <w:p w14:paraId="781041B0" w14:textId="77777777" w:rsidR="00F13C6C" w:rsidRPr="002A4167" w:rsidRDefault="00F13C6C">
                  <w:pPr>
                    <w:pStyle w:val="aff9"/>
                    <w:rPr>
                      <w:kern w:val="0"/>
                      <w:szCs w:val="21"/>
                    </w:rPr>
                  </w:pPr>
                </w:p>
              </w:tc>
              <w:tc>
                <w:tcPr>
                  <w:tcW w:w="1326" w:type="pct"/>
                  <w:tcBorders>
                    <w:top w:val="single" w:sz="4" w:space="0" w:color="auto"/>
                    <w:left w:val="single" w:sz="4" w:space="0" w:color="auto"/>
                    <w:bottom w:val="single" w:sz="4" w:space="0" w:color="auto"/>
                    <w:right w:val="single" w:sz="4" w:space="0" w:color="auto"/>
                  </w:tcBorders>
                  <w:vAlign w:val="center"/>
                </w:tcPr>
                <w:p w14:paraId="22B501CA" w14:textId="77777777" w:rsidR="00F13C6C" w:rsidRPr="002A4167" w:rsidRDefault="00F13C6C">
                  <w:pPr>
                    <w:pStyle w:val="aff9"/>
                    <w:rPr>
                      <w:kern w:val="0"/>
                      <w:szCs w:val="21"/>
                    </w:rPr>
                  </w:pPr>
                  <w:r w:rsidRPr="002A4167">
                    <w:rPr>
                      <w:rFonts w:hint="eastAsia"/>
                      <w:kern w:val="0"/>
                      <w:szCs w:val="21"/>
                    </w:rPr>
                    <w:t>无组织</w:t>
                  </w:r>
                </w:p>
              </w:tc>
              <w:tc>
                <w:tcPr>
                  <w:tcW w:w="1322" w:type="pct"/>
                  <w:tcBorders>
                    <w:top w:val="single" w:sz="4" w:space="0" w:color="auto"/>
                    <w:left w:val="single" w:sz="4" w:space="0" w:color="auto"/>
                    <w:bottom w:val="single" w:sz="4" w:space="0" w:color="auto"/>
                    <w:right w:val="single" w:sz="4" w:space="0" w:color="auto"/>
                  </w:tcBorders>
                  <w:vAlign w:val="center"/>
                </w:tcPr>
                <w:p w14:paraId="151257CF" w14:textId="77777777" w:rsidR="00F13C6C" w:rsidRPr="002A4167" w:rsidRDefault="00F13C6C">
                  <w:pPr>
                    <w:pStyle w:val="aff9"/>
                    <w:rPr>
                      <w:kern w:val="0"/>
                      <w:szCs w:val="21"/>
                    </w:rPr>
                  </w:pPr>
                  <w:r w:rsidRPr="002A4167">
                    <w:rPr>
                      <w:rFonts w:hint="eastAsia"/>
                      <w:kern w:val="0"/>
                      <w:szCs w:val="21"/>
                    </w:rPr>
                    <w:t>0</w:t>
                  </w:r>
                  <w:r w:rsidRPr="002A4167">
                    <w:rPr>
                      <w:kern w:val="0"/>
                      <w:szCs w:val="21"/>
                    </w:rPr>
                    <w:t>.</w:t>
                  </w:r>
                  <w:r w:rsidR="00250AEA" w:rsidRPr="002A4167">
                    <w:rPr>
                      <w:kern w:val="0"/>
                      <w:szCs w:val="21"/>
                    </w:rPr>
                    <w:t>0</w:t>
                  </w:r>
                  <w:r w:rsidR="00C21AC7" w:rsidRPr="002A4167">
                    <w:rPr>
                      <w:kern w:val="0"/>
                      <w:szCs w:val="21"/>
                    </w:rPr>
                    <w:t>78</w:t>
                  </w:r>
                </w:p>
              </w:tc>
            </w:tr>
            <w:tr w:rsidR="002A4167" w:rsidRPr="002A4167" w14:paraId="56971714" w14:textId="77777777">
              <w:trPr>
                <w:trHeight w:val="340"/>
                <w:jc w:val="center"/>
              </w:trPr>
              <w:tc>
                <w:tcPr>
                  <w:tcW w:w="1108" w:type="pct"/>
                  <w:vMerge w:val="restart"/>
                  <w:tcBorders>
                    <w:top w:val="single" w:sz="4" w:space="0" w:color="auto"/>
                    <w:left w:val="single" w:sz="4" w:space="0" w:color="auto"/>
                    <w:right w:val="single" w:sz="4" w:space="0" w:color="auto"/>
                  </w:tcBorders>
                  <w:vAlign w:val="center"/>
                </w:tcPr>
                <w:p w14:paraId="78E823C3" w14:textId="77777777" w:rsidR="00F13C6C" w:rsidRPr="002A4167" w:rsidRDefault="00F13C6C">
                  <w:pPr>
                    <w:pStyle w:val="aff9"/>
                    <w:rPr>
                      <w:kern w:val="0"/>
                      <w:szCs w:val="21"/>
                    </w:rPr>
                  </w:pPr>
                  <w:r w:rsidRPr="002A4167">
                    <w:rPr>
                      <w:rFonts w:hint="eastAsia"/>
                      <w:kern w:val="0"/>
                      <w:szCs w:val="21"/>
                    </w:rPr>
                    <w:t>合计</w:t>
                  </w:r>
                </w:p>
              </w:tc>
              <w:tc>
                <w:tcPr>
                  <w:tcW w:w="2570" w:type="pct"/>
                  <w:gridSpan w:val="2"/>
                  <w:tcBorders>
                    <w:top w:val="single" w:sz="4" w:space="0" w:color="auto"/>
                    <w:left w:val="single" w:sz="4" w:space="0" w:color="auto"/>
                    <w:bottom w:val="single" w:sz="4" w:space="0" w:color="auto"/>
                    <w:right w:val="single" w:sz="4" w:space="0" w:color="auto"/>
                  </w:tcBorders>
                  <w:vAlign w:val="center"/>
                </w:tcPr>
                <w:p w14:paraId="7CB0EE3E" w14:textId="77777777" w:rsidR="00F13C6C" w:rsidRPr="002A4167" w:rsidRDefault="00F13C6C">
                  <w:pPr>
                    <w:pStyle w:val="aff9"/>
                    <w:rPr>
                      <w:kern w:val="0"/>
                      <w:szCs w:val="21"/>
                    </w:rPr>
                  </w:pPr>
                  <w:r w:rsidRPr="002A4167">
                    <w:rPr>
                      <w:rFonts w:hint="eastAsia"/>
                      <w:kern w:val="0"/>
                      <w:szCs w:val="21"/>
                    </w:rPr>
                    <w:t>颗粒物</w:t>
                  </w:r>
                </w:p>
              </w:tc>
              <w:tc>
                <w:tcPr>
                  <w:tcW w:w="1322" w:type="pct"/>
                  <w:tcBorders>
                    <w:top w:val="single" w:sz="4" w:space="0" w:color="auto"/>
                    <w:left w:val="single" w:sz="4" w:space="0" w:color="auto"/>
                    <w:bottom w:val="single" w:sz="4" w:space="0" w:color="auto"/>
                    <w:right w:val="single" w:sz="4" w:space="0" w:color="auto"/>
                  </w:tcBorders>
                  <w:vAlign w:val="center"/>
                </w:tcPr>
                <w:p w14:paraId="2AB0AAD9" w14:textId="6C28609A" w:rsidR="00F13C6C" w:rsidRPr="002A4167" w:rsidRDefault="00F13C6C">
                  <w:pPr>
                    <w:pStyle w:val="aff9"/>
                    <w:rPr>
                      <w:kern w:val="0"/>
                      <w:szCs w:val="21"/>
                    </w:rPr>
                  </w:pPr>
                  <w:r w:rsidRPr="002A4167">
                    <w:rPr>
                      <w:kern w:val="0"/>
                      <w:szCs w:val="21"/>
                    </w:rPr>
                    <w:t>0.</w:t>
                  </w:r>
                  <w:r w:rsidR="00BC2EF9" w:rsidRPr="002A4167">
                    <w:rPr>
                      <w:kern w:val="0"/>
                      <w:szCs w:val="21"/>
                    </w:rPr>
                    <w:t>116</w:t>
                  </w:r>
                </w:p>
              </w:tc>
            </w:tr>
            <w:tr w:rsidR="002A4167" w:rsidRPr="002A4167" w14:paraId="5AF25FD5" w14:textId="77777777">
              <w:trPr>
                <w:trHeight w:val="340"/>
                <w:jc w:val="center"/>
              </w:trPr>
              <w:tc>
                <w:tcPr>
                  <w:tcW w:w="1108" w:type="pct"/>
                  <w:vMerge/>
                  <w:tcBorders>
                    <w:left w:val="single" w:sz="4" w:space="0" w:color="auto"/>
                    <w:bottom w:val="single" w:sz="4" w:space="0" w:color="auto"/>
                    <w:right w:val="single" w:sz="4" w:space="0" w:color="auto"/>
                  </w:tcBorders>
                  <w:vAlign w:val="center"/>
                </w:tcPr>
                <w:p w14:paraId="7D5D48B5" w14:textId="77777777" w:rsidR="00F13C6C" w:rsidRPr="002A4167" w:rsidRDefault="00F13C6C">
                  <w:pPr>
                    <w:pStyle w:val="aff9"/>
                    <w:rPr>
                      <w:kern w:val="0"/>
                      <w:szCs w:val="21"/>
                    </w:rPr>
                  </w:pPr>
                </w:p>
              </w:tc>
              <w:tc>
                <w:tcPr>
                  <w:tcW w:w="2570" w:type="pct"/>
                  <w:gridSpan w:val="2"/>
                  <w:tcBorders>
                    <w:top w:val="single" w:sz="4" w:space="0" w:color="auto"/>
                    <w:left w:val="single" w:sz="4" w:space="0" w:color="auto"/>
                    <w:bottom w:val="single" w:sz="4" w:space="0" w:color="auto"/>
                    <w:right w:val="single" w:sz="4" w:space="0" w:color="auto"/>
                  </w:tcBorders>
                  <w:vAlign w:val="center"/>
                </w:tcPr>
                <w:p w14:paraId="7EBB3DEA" w14:textId="77777777" w:rsidR="00F13C6C" w:rsidRPr="002A4167" w:rsidRDefault="00F13C6C">
                  <w:pPr>
                    <w:pStyle w:val="aff9"/>
                    <w:rPr>
                      <w:kern w:val="0"/>
                      <w:szCs w:val="21"/>
                    </w:rPr>
                  </w:pPr>
                  <w:r w:rsidRPr="002A4167">
                    <w:rPr>
                      <w:rFonts w:hint="eastAsia"/>
                      <w:kern w:val="0"/>
                      <w:szCs w:val="21"/>
                    </w:rPr>
                    <w:t>非甲烷总烃</w:t>
                  </w:r>
                </w:p>
              </w:tc>
              <w:tc>
                <w:tcPr>
                  <w:tcW w:w="1322" w:type="pct"/>
                  <w:tcBorders>
                    <w:top w:val="single" w:sz="4" w:space="0" w:color="auto"/>
                    <w:left w:val="single" w:sz="4" w:space="0" w:color="auto"/>
                    <w:bottom w:val="single" w:sz="4" w:space="0" w:color="auto"/>
                    <w:right w:val="single" w:sz="4" w:space="0" w:color="auto"/>
                  </w:tcBorders>
                  <w:vAlign w:val="center"/>
                </w:tcPr>
                <w:p w14:paraId="70432514" w14:textId="77777777" w:rsidR="00F13C6C" w:rsidRPr="002A4167" w:rsidRDefault="00F13C6C">
                  <w:pPr>
                    <w:pStyle w:val="aff9"/>
                    <w:rPr>
                      <w:kern w:val="0"/>
                      <w:szCs w:val="21"/>
                    </w:rPr>
                  </w:pPr>
                  <w:r w:rsidRPr="002A4167">
                    <w:rPr>
                      <w:rFonts w:hint="eastAsia"/>
                      <w:kern w:val="0"/>
                      <w:szCs w:val="21"/>
                    </w:rPr>
                    <w:t>0</w:t>
                  </w:r>
                  <w:r w:rsidRPr="002A4167">
                    <w:rPr>
                      <w:kern w:val="0"/>
                      <w:szCs w:val="21"/>
                    </w:rPr>
                    <w:t>.2</w:t>
                  </w:r>
                  <w:r w:rsidR="00C21AC7" w:rsidRPr="002A4167">
                    <w:rPr>
                      <w:kern w:val="0"/>
                      <w:szCs w:val="21"/>
                    </w:rPr>
                    <w:t>2</w:t>
                  </w:r>
                  <w:r w:rsidR="00E0206E" w:rsidRPr="002A4167">
                    <w:rPr>
                      <w:kern w:val="0"/>
                      <w:szCs w:val="21"/>
                    </w:rPr>
                    <w:t>6</w:t>
                  </w:r>
                </w:p>
              </w:tc>
            </w:tr>
          </w:tbl>
          <w:p w14:paraId="1F535A0E" w14:textId="77777777" w:rsidR="00F13C6C" w:rsidRPr="002A4167" w:rsidRDefault="00F13C6C">
            <w:pPr>
              <w:pStyle w:val="4"/>
              <w:spacing w:beforeLines="50" w:before="120"/>
              <w:rPr>
                <w:kern w:val="2"/>
              </w:rPr>
            </w:pPr>
            <w:r w:rsidRPr="002A4167">
              <w:rPr>
                <w:kern w:val="2"/>
              </w:rPr>
              <w:t>7.2.3.7</w:t>
            </w:r>
            <w:r w:rsidRPr="002A4167">
              <w:rPr>
                <w:rFonts w:hint="eastAsia"/>
                <w:kern w:val="2"/>
              </w:rPr>
              <w:t>大气环境防护距离</w:t>
            </w:r>
          </w:p>
          <w:p w14:paraId="5BB27F3C" w14:textId="77777777" w:rsidR="00F13C6C" w:rsidRPr="002A4167" w:rsidRDefault="00F13C6C">
            <w:pPr>
              <w:widowControl/>
              <w:adjustRightInd w:val="0"/>
              <w:snapToGrid w:val="0"/>
              <w:ind w:firstLine="480"/>
              <w:jc w:val="left"/>
              <w:rPr>
                <w:kern w:val="0"/>
                <w:szCs w:val="24"/>
              </w:rPr>
            </w:pPr>
            <w:r w:rsidRPr="002A4167">
              <w:rPr>
                <w:rFonts w:hint="eastAsia"/>
                <w:kern w:val="0"/>
                <w:szCs w:val="24"/>
              </w:rPr>
              <w:t>大气环境防护距离是以污染源中心为起点的控制距离，结合厂区平面布局，确定控制范围，超出厂界以外的范围，即为项目大气环境防护区域。</w:t>
            </w:r>
          </w:p>
          <w:p w14:paraId="69C80AD1" w14:textId="77777777" w:rsidR="00F13C6C" w:rsidRPr="002A4167" w:rsidRDefault="00F13C6C">
            <w:pPr>
              <w:widowControl/>
              <w:adjustRightInd w:val="0"/>
              <w:snapToGrid w:val="0"/>
              <w:ind w:firstLine="480"/>
              <w:jc w:val="left"/>
              <w:rPr>
                <w:kern w:val="0"/>
                <w:szCs w:val="24"/>
              </w:rPr>
            </w:pPr>
            <w:r w:rsidRPr="002A4167">
              <w:rPr>
                <w:rFonts w:hint="eastAsia"/>
                <w:kern w:val="0"/>
                <w:szCs w:val="24"/>
              </w:rPr>
              <w:t>根据《环境影响评价技术导则大气环境》（</w:t>
            </w:r>
            <w:r w:rsidRPr="002A4167">
              <w:rPr>
                <w:kern w:val="0"/>
                <w:szCs w:val="24"/>
              </w:rPr>
              <w:t>HJ2.2-2018</w:t>
            </w:r>
            <w:r w:rsidRPr="002A4167">
              <w:rPr>
                <w:rFonts w:hint="eastAsia"/>
                <w:kern w:val="0"/>
                <w:szCs w:val="24"/>
              </w:rPr>
              <w:t>），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对于项目厂界浓度超过大气污染物厂界浓度限值的，应要求削减排放源强或调</w:t>
            </w:r>
            <w:r w:rsidRPr="002A4167">
              <w:rPr>
                <w:rFonts w:hAnsi="宋体" w:hint="eastAsia"/>
                <w:kern w:val="0"/>
                <w:szCs w:val="24"/>
              </w:rPr>
              <w:t>整工程布局，</w:t>
            </w:r>
            <w:proofErr w:type="gramStart"/>
            <w:r w:rsidRPr="002A4167">
              <w:rPr>
                <w:rFonts w:hAnsi="宋体" w:hint="eastAsia"/>
                <w:kern w:val="0"/>
                <w:szCs w:val="24"/>
              </w:rPr>
              <w:t>待满足</w:t>
            </w:r>
            <w:proofErr w:type="gramEnd"/>
            <w:r w:rsidRPr="002A4167">
              <w:rPr>
                <w:rFonts w:hAnsi="宋体" w:hint="eastAsia"/>
                <w:kern w:val="0"/>
                <w:szCs w:val="24"/>
              </w:rPr>
              <w:t>厂界浓度限值后，再核算大气环境防护距离；大气环境防护距离之内不应有长期居住的人群。</w:t>
            </w:r>
          </w:p>
          <w:p w14:paraId="3A53F4F4" w14:textId="77777777" w:rsidR="00F13C6C" w:rsidRPr="002A4167" w:rsidRDefault="00F13C6C">
            <w:pPr>
              <w:ind w:firstLine="480"/>
              <w:rPr>
                <w:rFonts w:hAnsi="宋体"/>
                <w:kern w:val="0"/>
                <w:szCs w:val="24"/>
              </w:rPr>
            </w:pPr>
            <w:r w:rsidRPr="002A4167">
              <w:rPr>
                <w:rFonts w:hAnsi="宋体" w:hint="eastAsia"/>
                <w:kern w:val="0"/>
                <w:szCs w:val="24"/>
              </w:rPr>
              <w:t>根据导则内容，大气环境防护距离的确定需采用进一步预测模型模拟评价基准年内，预测本项目所有污染源（改建、扩建项目应包括全厂现有污染源）对厂界外主要污染物的短期贡献浓度分布（厂界外预测网格分辨率不应超过</w:t>
            </w:r>
            <w:r w:rsidRPr="002A4167">
              <w:rPr>
                <w:kern w:val="0"/>
                <w:szCs w:val="24"/>
              </w:rPr>
              <w:t>50m</w:t>
            </w:r>
            <w:r w:rsidRPr="002A4167">
              <w:rPr>
                <w:rFonts w:hAnsi="宋体" w:hint="eastAsia"/>
                <w:kern w:val="0"/>
                <w:szCs w:val="24"/>
              </w:rPr>
              <w:t>），在预测底图上标注从厂界起所有超过环境质量短期浓度标准值的网格区域，以自厂界起至</w:t>
            </w:r>
            <w:r w:rsidRPr="002A4167">
              <w:rPr>
                <w:rFonts w:hAnsi="宋体" w:hint="eastAsia"/>
                <w:kern w:val="0"/>
                <w:szCs w:val="24"/>
              </w:rPr>
              <w:lastRenderedPageBreak/>
              <w:t>超标区域的最远垂直距离作为大气环境防护距离。根据估算模型计算。</w:t>
            </w:r>
          </w:p>
          <w:p w14:paraId="41E9063D" w14:textId="3398ABFB" w:rsidR="00F13C6C" w:rsidRPr="002A4167" w:rsidRDefault="00F13C6C">
            <w:pPr>
              <w:ind w:firstLine="480"/>
            </w:pPr>
            <w:r w:rsidRPr="002A4167">
              <w:rPr>
                <w:rFonts w:hint="eastAsia"/>
              </w:rPr>
              <w:t>本项目排放废气最大地面浓度占标率</w:t>
            </w:r>
            <w:r w:rsidRPr="002A4167">
              <w:t>Pmax=</w:t>
            </w:r>
            <w:r w:rsidR="00F15956" w:rsidRPr="002A4167">
              <w:t>2.</w:t>
            </w:r>
            <w:r w:rsidR="00BC2EF9" w:rsidRPr="002A4167">
              <w:t>62</w:t>
            </w:r>
            <w:r w:rsidRPr="002A4167">
              <w:t>%</w:t>
            </w:r>
            <w:r w:rsidRPr="002A4167">
              <w:rPr>
                <w:rFonts w:hint="eastAsia"/>
              </w:rPr>
              <w:t>，大于</w:t>
            </w:r>
            <w:r w:rsidRPr="002A4167">
              <w:t>1%</w:t>
            </w:r>
            <w:r w:rsidRPr="002A4167">
              <w:rPr>
                <w:rFonts w:hint="eastAsia"/>
              </w:rPr>
              <w:t>，小于</w:t>
            </w:r>
            <w:r w:rsidRPr="002A4167">
              <w:t>10%</w:t>
            </w:r>
            <w:r w:rsidRPr="002A4167">
              <w:rPr>
                <w:rFonts w:hint="eastAsia"/>
              </w:rPr>
              <w:t>，大气环境影响评价工作等级为二级评价，不进行进一步预测和评价，本项目主要污染物的短期贡献浓度均不超过环境质量短期浓度标准值，因此，本项目无需设置大气环境防护距离。</w:t>
            </w:r>
          </w:p>
          <w:p w14:paraId="23A12495" w14:textId="77777777" w:rsidR="00F13C6C" w:rsidRPr="002A4167" w:rsidRDefault="00F13C6C">
            <w:pPr>
              <w:pStyle w:val="4"/>
              <w:rPr>
                <w:kern w:val="2"/>
              </w:rPr>
            </w:pPr>
            <w:r w:rsidRPr="002A4167">
              <w:rPr>
                <w:kern w:val="2"/>
              </w:rPr>
              <w:t>7.2.3.8</w:t>
            </w:r>
            <w:r w:rsidRPr="002A4167">
              <w:rPr>
                <w:rFonts w:hint="eastAsia"/>
                <w:kern w:val="2"/>
              </w:rPr>
              <w:t>卫生防护距离</w:t>
            </w:r>
          </w:p>
          <w:p w14:paraId="78053A79" w14:textId="77777777" w:rsidR="00F13C6C" w:rsidRPr="002A4167" w:rsidRDefault="00F13C6C">
            <w:pPr>
              <w:ind w:firstLine="480"/>
              <w:textAlignment w:val="auto"/>
            </w:pPr>
            <w:r w:rsidRPr="002A4167">
              <w:rPr>
                <w:rFonts w:hint="eastAsia"/>
              </w:rPr>
              <w:t>无组织排放的有害气体进入呼吸带大气层时，其浓度如超过</w:t>
            </w:r>
            <w:r w:rsidRPr="002A4167">
              <w:t>TJ36-79</w:t>
            </w:r>
            <w:r w:rsidRPr="002A4167">
              <w:rPr>
                <w:rFonts w:hint="eastAsia"/>
              </w:rPr>
              <w:t>等标准中规定的居住区大气中允许浓度限值，则无组织排放源所在的生产单元（生产区、车间或工段）与居住区之间应设置卫生防护距离。</w:t>
            </w:r>
          </w:p>
          <w:p w14:paraId="7BA125B2" w14:textId="77777777" w:rsidR="00F13C6C" w:rsidRPr="002A4167" w:rsidRDefault="00F13C6C">
            <w:pPr>
              <w:ind w:firstLine="480"/>
              <w:textAlignment w:val="auto"/>
            </w:pPr>
            <w:r w:rsidRPr="002A4167">
              <w:rPr>
                <w:rFonts w:hint="eastAsia"/>
              </w:rPr>
              <w:t>卫生防护距离计算公式如下：</w:t>
            </w:r>
          </w:p>
          <w:p w14:paraId="703013AC" w14:textId="77777777" w:rsidR="00F13C6C" w:rsidRPr="002A4167" w:rsidRDefault="00F13C6C">
            <w:pPr>
              <w:snapToGrid w:val="0"/>
              <w:ind w:firstLineChars="0" w:firstLine="0"/>
              <w:jc w:val="center"/>
              <w:textAlignment w:val="auto"/>
              <w:rPr>
                <w:rFonts w:ascii="宋体" w:hAnsi="Courier New"/>
                <w:szCs w:val="24"/>
              </w:rPr>
            </w:pPr>
            <w:r w:rsidRPr="002A4167">
              <w:rPr>
                <w:rFonts w:ascii="宋体" w:hAnsi="Courier New"/>
                <w:position w:val="-30"/>
                <w:szCs w:val="24"/>
              </w:rPr>
              <w:object w:dxaOrig="2799" w:dyaOrig="679" w14:anchorId="3B451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style="width:138pt;height:34.5pt;mso-position-horizontal-relative:page;mso-position-vertical-relative:page" o:ole="">
                  <v:imagedata r:id="rId39" o:title=""/>
                </v:shape>
                <o:OLEObject Type="Embed" ProgID="Equation.DSMT4" ShapeID="图片 2" DrawAspect="Content" ObjectID="_1676788612" r:id="rId40"/>
              </w:object>
            </w:r>
          </w:p>
          <w:p w14:paraId="7F6FB0FB" w14:textId="77777777" w:rsidR="00F13C6C" w:rsidRPr="002A4167" w:rsidRDefault="00F13C6C">
            <w:pPr>
              <w:ind w:firstLine="480"/>
              <w:textAlignment w:val="auto"/>
            </w:pPr>
            <w:r w:rsidRPr="002A4167">
              <w:rPr>
                <w:rFonts w:hint="eastAsia"/>
              </w:rPr>
              <w:t>式中：</w:t>
            </w:r>
            <w:r w:rsidRPr="002A4167">
              <w:t>Q</w:t>
            </w:r>
            <w:r w:rsidRPr="002A4167">
              <w:rPr>
                <w:vertAlign w:val="subscript"/>
              </w:rPr>
              <w:t>c</w:t>
            </w:r>
            <w:r w:rsidRPr="002A4167">
              <w:t>——</w:t>
            </w:r>
            <w:r w:rsidRPr="002A4167">
              <w:rPr>
                <w:rFonts w:hint="eastAsia"/>
              </w:rPr>
              <w:t>工业企业有害气体无组织排放量可以达到的控制水平，</w:t>
            </w:r>
            <w:r w:rsidRPr="002A4167">
              <w:t>kg/h</w:t>
            </w:r>
            <w:r w:rsidRPr="002A4167">
              <w:rPr>
                <w:rFonts w:hint="eastAsia"/>
              </w:rPr>
              <w:t>；</w:t>
            </w:r>
          </w:p>
          <w:p w14:paraId="7AE584FE" w14:textId="77777777" w:rsidR="00F13C6C" w:rsidRPr="002A4167" w:rsidRDefault="00F13C6C">
            <w:pPr>
              <w:ind w:firstLineChars="500" w:firstLine="1200"/>
              <w:textAlignment w:val="auto"/>
            </w:pPr>
            <w:r w:rsidRPr="002A4167">
              <w:t>C</w:t>
            </w:r>
            <w:r w:rsidRPr="002A4167">
              <w:rPr>
                <w:vertAlign w:val="subscript"/>
              </w:rPr>
              <w:t>m</w:t>
            </w:r>
            <w:r w:rsidRPr="002A4167">
              <w:t>——</w:t>
            </w:r>
            <w:r w:rsidRPr="002A4167">
              <w:rPr>
                <w:rFonts w:hint="eastAsia"/>
              </w:rPr>
              <w:t>标准浓度限值，</w:t>
            </w:r>
            <w:r w:rsidRPr="002A4167">
              <w:t>mg/m</w:t>
            </w:r>
            <w:r w:rsidRPr="002A4167">
              <w:rPr>
                <w:vertAlign w:val="superscript"/>
              </w:rPr>
              <w:t>3</w:t>
            </w:r>
            <w:r w:rsidRPr="002A4167">
              <w:rPr>
                <w:rFonts w:hint="eastAsia"/>
              </w:rPr>
              <w:t>；</w:t>
            </w:r>
          </w:p>
          <w:p w14:paraId="522BEF32" w14:textId="77777777" w:rsidR="00F13C6C" w:rsidRPr="002A4167" w:rsidRDefault="00F13C6C">
            <w:pPr>
              <w:ind w:firstLine="480"/>
              <w:textAlignment w:val="auto"/>
            </w:pPr>
            <w:r w:rsidRPr="002A4167">
              <w:t>L——</w:t>
            </w:r>
            <w:r w:rsidRPr="002A4167">
              <w:rPr>
                <w:rFonts w:hint="eastAsia"/>
              </w:rPr>
              <w:t>工业企业所需卫生防护距离，</w:t>
            </w:r>
            <w:r w:rsidRPr="002A4167">
              <w:t>m</w:t>
            </w:r>
            <w:r w:rsidRPr="002A4167">
              <w:rPr>
                <w:rFonts w:hint="eastAsia"/>
              </w:rPr>
              <w:t>；</w:t>
            </w:r>
          </w:p>
          <w:p w14:paraId="7A8432CB" w14:textId="77777777" w:rsidR="00F13C6C" w:rsidRPr="002A4167" w:rsidRDefault="00F13C6C">
            <w:pPr>
              <w:ind w:firstLine="480"/>
              <w:textAlignment w:val="auto"/>
            </w:pPr>
            <w:r w:rsidRPr="002A4167">
              <w:t>r——</w:t>
            </w:r>
            <w:r w:rsidRPr="002A4167">
              <w:rPr>
                <w:rFonts w:hint="eastAsia"/>
              </w:rPr>
              <w:t>有害气体无组织排放源所在生产单元的等效半径，</w:t>
            </w:r>
            <w:r w:rsidRPr="002A4167">
              <w:t>m</w:t>
            </w:r>
            <w:r w:rsidRPr="002A4167">
              <w:rPr>
                <w:rFonts w:hint="eastAsia"/>
              </w:rPr>
              <w:t>；</w:t>
            </w:r>
          </w:p>
          <w:p w14:paraId="3C9D8996" w14:textId="77777777" w:rsidR="00F13C6C" w:rsidRPr="002A4167" w:rsidRDefault="00F13C6C">
            <w:pPr>
              <w:ind w:firstLineChars="0" w:firstLine="0"/>
              <w:jc w:val="center"/>
              <w:textAlignment w:val="auto"/>
            </w:pPr>
            <w:r w:rsidRPr="002A4167">
              <w:rPr>
                <w:position w:val="-10"/>
              </w:rPr>
              <w:object w:dxaOrig="1240" w:dyaOrig="359" w14:anchorId="63DA0C19">
                <v:shape id="图片 3" o:spid="_x0000_i1026" type="#_x0000_t75" style="width:91.5pt;height:19.5pt;mso-position-horizontal-relative:page;mso-position-vertical-relative:page" o:ole="">
                  <v:imagedata r:id="rId41" o:title=""/>
                </v:shape>
                <o:OLEObject Type="Embed" ProgID="Equation.3" ShapeID="图片 3" DrawAspect="Content" ObjectID="_1676788613" r:id="rId42"/>
              </w:object>
            </w:r>
          </w:p>
          <w:p w14:paraId="02B41271" w14:textId="77777777" w:rsidR="00F13C6C" w:rsidRPr="002A4167" w:rsidRDefault="00F13C6C">
            <w:pPr>
              <w:ind w:firstLineChars="500" w:firstLine="1200"/>
              <w:textAlignment w:val="auto"/>
            </w:pPr>
            <w:r w:rsidRPr="002A4167">
              <w:t>A</w:t>
            </w:r>
            <w:r w:rsidRPr="002A4167">
              <w:rPr>
                <w:rFonts w:hint="eastAsia"/>
              </w:rPr>
              <w:t>、</w:t>
            </w:r>
            <w:r w:rsidRPr="002A4167">
              <w:t>B</w:t>
            </w:r>
            <w:r w:rsidRPr="002A4167">
              <w:rPr>
                <w:rFonts w:hint="eastAsia"/>
              </w:rPr>
              <w:t>、</w:t>
            </w:r>
            <w:r w:rsidRPr="002A4167">
              <w:t>C</w:t>
            </w:r>
            <w:r w:rsidRPr="002A4167">
              <w:rPr>
                <w:rFonts w:hint="eastAsia"/>
              </w:rPr>
              <w:t>、</w:t>
            </w:r>
            <w:r w:rsidRPr="002A4167">
              <w:t>D---</w:t>
            </w:r>
            <w:r w:rsidRPr="002A4167">
              <w:rPr>
                <w:rFonts w:hint="eastAsia"/>
              </w:rPr>
              <w:t>卫生防护距离计算系数，根据工业企业所在地区近五年平均风速及工业企业大气污染源构成类别查表得；</w:t>
            </w:r>
          </w:p>
          <w:p w14:paraId="51342F73" w14:textId="77777777" w:rsidR="00F13C6C" w:rsidRPr="002A4167" w:rsidRDefault="00F13C6C">
            <w:pPr>
              <w:ind w:firstLine="480"/>
              <w:textAlignment w:val="auto"/>
            </w:pPr>
            <w:r w:rsidRPr="002A4167">
              <w:rPr>
                <w:rFonts w:hint="eastAsia"/>
              </w:rPr>
              <w:t>按照业主提供的平面布置情况，结合项目所在地近五年平均风速及大气污染源构成类别，计算企业的无组织排放</w:t>
            </w:r>
            <w:proofErr w:type="gramStart"/>
            <w:r w:rsidRPr="002A4167">
              <w:rPr>
                <w:rFonts w:hint="eastAsia"/>
              </w:rPr>
              <w:t>源卫生</w:t>
            </w:r>
            <w:proofErr w:type="gramEnd"/>
            <w:r w:rsidRPr="002A4167">
              <w:rPr>
                <w:rFonts w:hint="eastAsia"/>
              </w:rPr>
              <w:t>防护距离，结果如下。</w:t>
            </w:r>
          </w:p>
          <w:p w14:paraId="5A0D23AC" w14:textId="77777777" w:rsidR="00F13C6C" w:rsidRPr="002A4167" w:rsidRDefault="00F13C6C">
            <w:pPr>
              <w:snapToGrid w:val="0"/>
              <w:spacing w:before="48" w:after="24" w:line="240" w:lineRule="auto"/>
              <w:ind w:firstLineChars="0" w:firstLine="0"/>
              <w:jc w:val="center"/>
              <w:textAlignment w:val="auto"/>
              <w:rPr>
                <w:b/>
                <w:sz w:val="21"/>
                <w:szCs w:val="21"/>
              </w:rPr>
            </w:pPr>
            <w:r w:rsidRPr="002A4167">
              <w:rPr>
                <w:rFonts w:hint="eastAsia"/>
                <w:b/>
                <w:sz w:val="21"/>
                <w:szCs w:val="21"/>
              </w:rPr>
              <w:t>表</w:t>
            </w:r>
            <w:r w:rsidRPr="002A4167">
              <w:rPr>
                <w:b/>
                <w:sz w:val="21"/>
                <w:szCs w:val="21"/>
              </w:rPr>
              <w:t>7-1</w:t>
            </w:r>
            <w:r w:rsidR="005D0296" w:rsidRPr="002A4167">
              <w:rPr>
                <w:b/>
                <w:sz w:val="21"/>
                <w:szCs w:val="21"/>
              </w:rPr>
              <w:t>8</w:t>
            </w:r>
            <w:r w:rsidR="0017792E" w:rsidRPr="002A4167">
              <w:rPr>
                <w:b/>
                <w:sz w:val="21"/>
                <w:szCs w:val="21"/>
              </w:rPr>
              <w:t xml:space="preserve">  </w:t>
            </w:r>
            <w:r w:rsidRPr="002A4167">
              <w:rPr>
                <w:rFonts w:hint="eastAsia"/>
                <w:b/>
                <w:sz w:val="21"/>
                <w:szCs w:val="21"/>
              </w:rPr>
              <w:t>车间无组织排放废气卫生防护距离计算结果</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3"/>
              <w:gridCol w:w="999"/>
              <w:gridCol w:w="709"/>
              <w:gridCol w:w="1134"/>
              <w:gridCol w:w="992"/>
              <w:gridCol w:w="992"/>
              <w:gridCol w:w="993"/>
              <w:gridCol w:w="1451"/>
            </w:tblGrid>
            <w:tr w:rsidR="002A4167" w:rsidRPr="002A4167" w14:paraId="6E2BD221" w14:textId="77777777" w:rsidTr="00FE7690">
              <w:trPr>
                <w:cantSplit/>
                <w:trHeight w:val="340"/>
                <w:jc w:val="center"/>
              </w:trPr>
              <w:tc>
                <w:tcPr>
                  <w:tcW w:w="1363" w:type="dxa"/>
                  <w:vMerge w:val="restart"/>
                  <w:tcBorders>
                    <w:top w:val="single" w:sz="4" w:space="0" w:color="auto"/>
                    <w:left w:val="single" w:sz="4" w:space="0" w:color="auto"/>
                    <w:bottom w:val="single" w:sz="4" w:space="0" w:color="auto"/>
                    <w:right w:val="single" w:sz="4" w:space="0" w:color="auto"/>
                  </w:tcBorders>
                  <w:vAlign w:val="center"/>
                </w:tcPr>
                <w:p w14:paraId="451E669C" w14:textId="77777777" w:rsidR="00F13C6C" w:rsidRPr="002A4167" w:rsidRDefault="00F13C6C">
                  <w:pPr>
                    <w:spacing w:line="240" w:lineRule="auto"/>
                    <w:ind w:firstLineChars="0" w:firstLine="0"/>
                    <w:jc w:val="center"/>
                    <w:textAlignment w:val="auto"/>
                    <w:rPr>
                      <w:b/>
                      <w:sz w:val="21"/>
                    </w:rPr>
                  </w:pPr>
                  <w:r w:rsidRPr="002A4167">
                    <w:rPr>
                      <w:rFonts w:hint="eastAsia"/>
                      <w:b/>
                      <w:sz w:val="21"/>
                    </w:rPr>
                    <w:t>污染物名称</w:t>
                  </w:r>
                </w:p>
              </w:tc>
              <w:tc>
                <w:tcPr>
                  <w:tcW w:w="999" w:type="dxa"/>
                  <w:vMerge w:val="restart"/>
                  <w:tcBorders>
                    <w:top w:val="single" w:sz="4" w:space="0" w:color="auto"/>
                    <w:left w:val="single" w:sz="4" w:space="0" w:color="auto"/>
                    <w:bottom w:val="single" w:sz="4" w:space="0" w:color="auto"/>
                    <w:right w:val="single" w:sz="4" w:space="0" w:color="auto"/>
                  </w:tcBorders>
                  <w:vAlign w:val="center"/>
                </w:tcPr>
                <w:p w14:paraId="3A534271" w14:textId="77777777" w:rsidR="00F13C6C" w:rsidRPr="002A4167" w:rsidRDefault="00F13C6C">
                  <w:pPr>
                    <w:spacing w:line="240" w:lineRule="auto"/>
                    <w:ind w:firstLineChars="0" w:firstLine="0"/>
                    <w:jc w:val="center"/>
                    <w:textAlignment w:val="auto"/>
                    <w:rPr>
                      <w:b/>
                      <w:sz w:val="21"/>
                    </w:rPr>
                  </w:pPr>
                  <w:r w:rsidRPr="002A4167">
                    <w:rPr>
                      <w:rFonts w:hint="eastAsia"/>
                      <w:b/>
                      <w:sz w:val="21"/>
                    </w:rPr>
                    <w:t>排放源</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2728C5BD" w14:textId="77777777" w:rsidR="00F13C6C" w:rsidRPr="002A4167" w:rsidRDefault="00F13C6C">
                  <w:pPr>
                    <w:spacing w:line="240" w:lineRule="auto"/>
                    <w:ind w:firstLineChars="0" w:firstLine="0"/>
                    <w:jc w:val="center"/>
                    <w:textAlignment w:val="auto"/>
                    <w:rPr>
                      <w:b/>
                      <w:sz w:val="21"/>
                    </w:rPr>
                  </w:pPr>
                  <w:r w:rsidRPr="002A4167">
                    <w:rPr>
                      <w:rFonts w:hint="eastAsia"/>
                      <w:b/>
                      <w:sz w:val="21"/>
                    </w:rPr>
                    <w:t>面积</w:t>
                  </w:r>
                </w:p>
                <w:p w14:paraId="6236B195" w14:textId="77777777" w:rsidR="00F13C6C" w:rsidRPr="002A4167" w:rsidRDefault="00F13C6C">
                  <w:pPr>
                    <w:spacing w:line="240" w:lineRule="auto"/>
                    <w:ind w:firstLineChars="0" w:firstLine="0"/>
                    <w:jc w:val="center"/>
                    <w:textAlignment w:val="auto"/>
                    <w:rPr>
                      <w:b/>
                      <w:sz w:val="21"/>
                    </w:rPr>
                  </w:pPr>
                  <w:r w:rsidRPr="002A4167">
                    <w:rPr>
                      <w:b/>
                      <w:sz w:val="21"/>
                    </w:rPr>
                    <w:t>m²</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67479DBC" w14:textId="77777777" w:rsidR="00F13C6C" w:rsidRPr="002A4167" w:rsidRDefault="00F13C6C">
                  <w:pPr>
                    <w:spacing w:line="240" w:lineRule="auto"/>
                    <w:ind w:firstLineChars="0" w:firstLine="0"/>
                    <w:jc w:val="center"/>
                    <w:textAlignment w:val="auto"/>
                    <w:rPr>
                      <w:b/>
                      <w:sz w:val="21"/>
                    </w:rPr>
                  </w:pPr>
                  <w:r w:rsidRPr="002A4167">
                    <w:rPr>
                      <w:rFonts w:hint="eastAsia"/>
                      <w:b/>
                      <w:sz w:val="21"/>
                    </w:rPr>
                    <w:t>排放速率</w:t>
                  </w:r>
                </w:p>
                <w:p w14:paraId="417B11C2" w14:textId="77777777" w:rsidR="00F13C6C" w:rsidRPr="002A4167" w:rsidRDefault="00F13C6C">
                  <w:pPr>
                    <w:spacing w:line="240" w:lineRule="auto"/>
                    <w:ind w:firstLineChars="0" w:firstLine="0"/>
                    <w:jc w:val="center"/>
                    <w:textAlignment w:val="auto"/>
                    <w:rPr>
                      <w:b/>
                      <w:sz w:val="21"/>
                    </w:rPr>
                  </w:pPr>
                  <w:r w:rsidRPr="002A4167">
                    <w:rPr>
                      <w:rFonts w:hint="eastAsia"/>
                      <w:b/>
                      <w:sz w:val="21"/>
                    </w:rPr>
                    <w:t>kg</w:t>
                  </w:r>
                  <w:r w:rsidRPr="002A4167">
                    <w:rPr>
                      <w:b/>
                      <w:sz w:val="21"/>
                    </w:rPr>
                    <w:t>/</w:t>
                  </w:r>
                  <w:r w:rsidRPr="002A4167">
                    <w:rPr>
                      <w:rFonts w:hint="eastAsia"/>
                      <w:b/>
                      <w:sz w:val="21"/>
                    </w:rPr>
                    <w:t>h</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29651EDD" w14:textId="77777777" w:rsidR="00F13C6C" w:rsidRPr="002A4167" w:rsidRDefault="00F13C6C">
                  <w:pPr>
                    <w:spacing w:line="240" w:lineRule="auto"/>
                    <w:ind w:firstLineChars="0" w:firstLine="0"/>
                    <w:jc w:val="center"/>
                    <w:textAlignment w:val="auto"/>
                    <w:rPr>
                      <w:b/>
                      <w:sz w:val="21"/>
                    </w:rPr>
                  </w:pPr>
                  <w:r w:rsidRPr="002A4167">
                    <w:rPr>
                      <w:rFonts w:hint="eastAsia"/>
                      <w:b/>
                      <w:sz w:val="21"/>
                    </w:rPr>
                    <w:t>限值</w:t>
                  </w:r>
                </w:p>
                <w:p w14:paraId="275DC088" w14:textId="77777777" w:rsidR="00F13C6C" w:rsidRPr="002A4167" w:rsidRDefault="00F13C6C">
                  <w:pPr>
                    <w:spacing w:line="240" w:lineRule="auto"/>
                    <w:ind w:firstLineChars="0" w:firstLine="0"/>
                    <w:jc w:val="center"/>
                    <w:textAlignment w:val="auto"/>
                    <w:rPr>
                      <w:b/>
                      <w:sz w:val="21"/>
                    </w:rPr>
                  </w:pPr>
                  <w:r w:rsidRPr="002A4167">
                    <w:rPr>
                      <w:b/>
                      <w:sz w:val="21"/>
                    </w:rPr>
                    <w:t>mg/Nm</w:t>
                  </w:r>
                  <w:r w:rsidRPr="002A4167">
                    <w:rPr>
                      <w:b/>
                      <w:sz w:val="21"/>
                      <w:vertAlign w:val="superscript"/>
                    </w:rPr>
                    <w:t>3</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52AFD661" w14:textId="77777777" w:rsidR="00F13C6C" w:rsidRPr="002A4167" w:rsidRDefault="00F13C6C">
                  <w:pPr>
                    <w:spacing w:line="240" w:lineRule="auto"/>
                    <w:ind w:firstLineChars="0" w:firstLine="0"/>
                    <w:jc w:val="center"/>
                    <w:textAlignment w:val="auto"/>
                    <w:rPr>
                      <w:b/>
                      <w:sz w:val="21"/>
                    </w:rPr>
                  </w:pPr>
                  <w:r w:rsidRPr="002A4167">
                    <w:rPr>
                      <w:rFonts w:hint="eastAsia"/>
                      <w:b/>
                      <w:sz w:val="21"/>
                    </w:rPr>
                    <w:t>卫生防护距离（</w:t>
                  </w:r>
                  <w:r w:rsidRPr="002A4167">
                    <w:rPr>
                      <w:b/>
                      <w:sz w:val="21"/>
                    </w:rPr>
                    <w:t>m</w:t>
                  </w:r>
                  <w:r w:rsidRPr="002A4167">
                    <w:rPr>
                      <w:rFonts w:hint="eastAsia"/>
                      <w:b/>
                      <w:sz w:val="21"/>
                    </w:rPr>
                    <w:t>）</w:t>
                  </w:r>
                </w:p>
              </w:tc>
              <w:tc>
                <w:tcPr>
                  <w:tcW w:w="1451" w:type="dxa"/>
                  <w:vMerge w:val="restart"/>
                  <w:tcBorders>
                    <w:top w:val="single" w:sz="4" w:space="0" w:color="auto"/>
                    <w:left w:val="single" w:sz="4" w:space="0" w:color="auto"/>
                    <w:bottom w:val="single" w:sz="4" w:space="0" w:color="auto"/>
                    <w:right w:val="single" w:sz="4" w:space="0" w:color="auto"/>
                  </w:tcBorders>
                  <w:vAlign w:val="center"/>
                </w:tcPr>
                <w:p w14:paraId="3EC03130" w14:textId="77777777" w:rsidR="00F13C6C" w:rsidRPr="002A4167" w:rsidRDefault="00F13C6C">
                  <w:pPr>
                    <w:spacing w:line="240" w:lineRule="auto"/>
                    <w:ind w:firstLineChars="0" w:firstLine="0"/>
                    <w:jc w:val="center"/>
                    <w:textAlignment w:val="auto"/>
                    <w:rPr>
                      <w:b/>
                      <w:sz w:val="21"/>
                    </w:rPr>
                  </w:pPr>
                  <w:r w:rsidRPr="002A4167">
                    <w:rPr>
                      <w:rFonts w:hint="eastAsia"/>
                      <w:b/>
                      <w:sz w:val="21"/>
                    </w:rPr>
                    <w:t>提级后卫生防护距离（</w:t>
                  </w:r>
                  <w:r w:rsidRPr="002A4167">
                    <w:rPr>
                      <w:b/>
                      <w:sz w:val="21"/>
                    </w:rPr>
                    <w:t>m</w:t>
                  </w:r>
                  <w:r w:rsidRPr="002A4167">
                    <w:rPr>
                      <w:rFonts w:hint="eastAsia"/>
                      <w:b/>
                      <w:sz w:val="21"/>
                    </w:rPr>
                    <w:t>）</w:t>
                  </w:r>
                </w:p>
              </w:tc>
            </w:tr>
            <w:tr w:rsidR="002A4167" w:rsidRPr="002A4167" w14:paraId="54D6985C" w14:textId="77777777" w:rsidTr="00FE7690">
              <w:trPr>
                <w:cantSplit/>
                <w:trHeight w:val="340"/>
                <w:jc w:val="center"/>
              </w:trPr>
              <w:tc>
                <w:tcPr>
                  <w:tcW w:w="1363" w:type="dxa"/>
                  <w:vMerge/>
                  <w:tcBorders>
                    <w:top w:val="single" w:sz="4" w:space="0" w:color="auto"/>
                    <w:left w:val="single" w:sz="4" w:space="0" w:color="auto"/>
                    <w:bottom w:val="single" w:sz="4" w:space="0" w:color="auto"/>
                    <w:right w:val="single" w:sz="4" w:space="0" w:color="auto"/>
                  </w:tcBorders>
                  <w:vAlign w:val="center"/>
                </w:tcPr>
                <w:p w14:paraId="22293812" w14:textId="77777777" w:rsidR="00F13C6C" w:rsidRPr="002A4167" w:rsidRDefault="00F13C6C">
                  <w:pPr>
                    <w:spacing w:line="240" w:lineRule="auto"/>
                    <w:ind w:firstLineChars="0" w:firstLine="0"/>
                    <w:jc w:val="center"/>
                    <w:textAlignment w:val="auto"/>
                    <w:rPr>
                      <w:sz w:val="21"/>
                    </w:rPr>
                  </w:pPr>
                </w:p>
              </w:tc>
              <w:tc>
                <w:tcPr>
                  <w:tcW w:w="999" w:type="dxa"/>
                  <w:vMerge/>
                  <w:tcBorders>
                    <w:top w:val="single" w:sz="4" w:space="0" w:color="auto"/>
                    <w:left w:val="single" w:sz="4" w:space="0" w:color="auto"/>
                    <w:bottom w:val="single" w:sz="4" w:space="0" w:color="auto"/>
                    <w:right w:val="single" w:sz="4" w:space="0" w:color="auto"/>
                  </w:tcBorders>
                  <w:vAlign w:val="center"/>
                </w:tcPr>
                <w:p w14:paraId="2258DC96" w14:textId="77777777" w:rsidR="00F13C6C" w:rsidRPr="002A4167" w:rsidRDefault="00F13C6C">
                  <w:pPr>
                    <w:spacing w:line="240" w:lineRule="auto"/>
                    <w:ind w:firstLineChars="0" w:firstLine="0"/>
                    <w:jc w:val="center"/>
                    <w:textAlignment w:val="auto"/>
                    <w:rPr>
                      <w:sz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46133C5C" w14:textId="77777777" w:rsidR="00F13C6C" w:rsidRPr="002A4167" w:rsidRDefault="00F13C6C">
                  <w:pPr>
                    <w:spacing w:line="240" w:lineRule="auto"/>
                    <w:ind w:firstLineChars="0" w:firstLine="0"/>
                    <w:jc w:val="center"/>
                    <w:textAlignment w:val="auto"/>
                    <w:rPr>
                      <w:sz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6AFF7567" w14:textId="77777777" w:rsidR="00F13C6C" w:rsidRPr="002A4167" w:rsidRDefault="00F13C6C">
                  <w:pPr>
                    <w:spacing w:line="240" w:lineRule="auto"/>
                    <w:ind w:firstLineChars="0" w:firstLine="0"/>
                    <w:jc w:val="center"/>
                    <w:textAlignment w:val="auto"/>
                    <w:rPr>
                      <w:sz w:val="21"/>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6547E468" w14:textId="77777777" w:rsidR="00F13C6C" w:rsidRPr="002A4167" w:rsidRDefault="00F13C6C">
                  <w:pPr>
                    <w:spacing w:line="240" w:lineRule="auto"/>
                    <w:ind w:firstLineChars="0" w:firstLine="0"/>
                    <w:jc w:val="center"/>
                    <w:textAlignment w:val="auto"/>
                    <w:rPr>
                      <w:sz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12124A84" w14:textId="77777777" w:rsidR="00F13C6C" w:rsidRPr="002A4167" w:rsidRDefault="00F13C6C">
                  <w:pPr>
                    <w:spacing w:line="240" w:lineRule="auto"/>
                    <w:ind w:firstLineChars="0" w:firstLine="0"/>
                    <w:jc w:val="center"/>
                    <w:textAlignment w:val="auto"/>
                    <w:rPr>
                      <w:b/>
                      <w:sz w:val="21"/>
                    </w:rPr>
                  </w:pPr>
                  <w:r w:rsidRPr="002A4167">
                    <w:rPr>
                      <w:rFonts w:hint="eastAsia"/>
                      <w:b/>
                      <w:sz w:val="21"/>
                    </w:rPr>
                    <w:t>计算值</w:t>
                  </w:r>
                </w:p>
              </w:tc>
              <w:tc>
                <w:tcPr>
                  <w:tcW w:w="993" w:type="dxa"/>
                  <w:tcBorders>
                    <w:top w:val="single" w:sz="4" w:space="0" w:color="auto"/>
                    <w:left w:val="single" w:sz="4" w:space="0" w:color="auto"/>
                    <w:bottom w:val="single" w:sz="4" w:space="0" w:color="auto"/>
                    <w:right w:val="single" w:sz="4" w:space="0" w:color="auto"/>
                  </w:tcBorders>
                  <w:vAlign w:val="center"/>
                </w:tcPr>
                <w:p w14:paraId="62C17089" w14:textId="77777777" w:rsidR="00F13C6C" w:rsidRPr="002A4167" w:rsidRDefault="00F13C6C">
                  <w:pPr>
                    <w:spacing w:line="240" w:lineRule="auto"/>
                    <w:ind w:firstLineChars="0" w:firstLine="0"/>
                    <w:jc w:val="center"/>
                    <w:textAlignment w:val="auto"/>
                    <w:rPr>
                      <w:b/>
                      <w:sz w:val="21"/>
                    </w:rPr>
                  </w:pPr>
                  <w:proofErr w:type="gramStart"/>
                  <w:r w:rsidRPr="002A4167">
                    <w:rPr>
                      <w:rFonts w:hint="eastAsia"/>
                      <w:b/>
                      <w:sz w:val="21"/>
                    </w:rPr>
                    <w:t>选取值</w:t>
                  </w:r>
                  <w:proofErr w:type="gramEnd"/>
                </w:p>
              </w:tc>
              <w:tc>
                <w:tcPr>
                  <w:tcW w:w="1451" w:type="dxa"/>
                  <w:vMerge/>
                  <w:tcBorders>
                    <w:top w:val="single" w:sz="4" w:space="0" w:color="auto"/>
                    <w:left w:val="single" w:sz="4" w:space="0" w:color="auto"/>
                    <w:bottom w:val="single" w:sz="4" w:space="0" w:color="auto"/>
                    <w:right w:val="single" w:sz="4" w:space="0" w:color="auto"/>
                  </w:tcBorders>
                </w:tcPr>
                <w:p w14:paraId="320715A8" w14:textId="77777777" w:rsidR="00F13C6C" w:rsidRPr="002A4167" w:rsidRDefault="00F13C6C">
                  <w:pPr>
                    <w:spacing w:line="240" w:lineRule="auto"/>
                    <w:ind w:firstLineChars="0" w:firstLine="0"/>
                    <w:jc w:val="center"/>
                    <w:textAlignment w:val="auto"/>
                    <w:rPr>
                      <w:sz w:val="21"/>
                    </w:rPr>
                  </w:pPr>
                </w:p>
              </w:tc>
            </w:tr>
            <w:tr w:rsidR="002A4167" w:rsidRPr="002A4167" w14:paraId="4CE9F108" w14:textId="77777777" w:rsidTr="00362278">
              <w:trPr>
                <w:cantSplit/>
                <w:trHeight w:val="340"/>
                <w:jc w:val="center"/>
              </w:trPr>
              <w:tc>
                <w:tcPr>
                  <w:tcW w:w="1363" w:type="dxa"/>
                  <w:tcBorders>
                    <w:top w:val="single" w:sz="4" w:space="0" w:color="auto"/>
                    <w:left w:val="single" w:sz="4" w:space="0" w:color="auto"/>
                    <w:bottom w:val="single" w:sz="4" w:space="0" w:color="auto"/>
                    <w:right w:val="single" w:sz="4" w:space="0" w:color="auto"/>
                  </w:tcBorders>
                  <w:vAlign w:val="center"/>
                </w:tcPr>
                <w:p w14:paraId="479FE274" w14:textId="77777777" w:rsidR="00C21AC7" w:rsidRPr="002A4167" w:rsidRDefault="00C21AC7">
                  <w:pPr>
                    <w:spacing w:line="240" w:lineRule="auto"/>
                    <w:ind w:firstLineChars="0" w:firstLine="0"/>
                    <w:jc w:val="center"/>
                    <w:textAlignment w:val="auto"/>
                    <w:rPr>
                      <w:sz w:val="21"/>
                    </w:rPr>
                  </w:pPr>
                  <w:r w:rsidRPr="002A4167">
                    <w:rPr>
                      <w:rFonts w:hint="eastAsia"/>
                      <w:sz w:val="21"/>
                    </w:rPr>
                    <w:t>颗粒物</w:t>
                  </w:r>
                </w:p>
              </w:tc>
              <w:tc>
                <w:tcPr>
                  <w:tcW w:w="999" w:type="dxa"/>
                  <w:vMerge w:val="restart"/>
                  <w:tcBorders>
                    <w:top w:val="single" w:sz="4" w:space="0" w:color="auto"/>
                    <w:left w:val="single" w:sz="4" w:space="0" w:color="auto"/>
                    <w:right w:val="single" w:sz="4" w:space="0" w:color="auto"/>
                  </w:tcBorders>
                  <w:vAlign w:val="center"/>
                </w:tcPr>
                <w:p w14:paraId="5BBF5E98" w14:textId="77777777" w:rsidR="00C21AC7" w:rsidRPr="002A4167" w:rsidRDefault="00C21AC7" w:rsidP="00FE7690">
                  <w:pPr>
                    <w:spacing w:line="240" w:lineRule="auto"/>
                    <w:ind w:firstLineChars="0" w:firstLine="0"/>
                    <w:jc w:val="center"/>
                    <w:textAlignment w:val="auto"/>
                    <w:rPr>
                      <w:sz w:val="21"/>
                    </w:rPr>
                  </w:pPr>
                  <w:r w:rsidRPr="002A4167">
                    <w:rPr>
                      <w:rFonts w:hint="eastAsia"/>
                      <w:sz w:val="21"/>
                    </w:rPr>
                    <w:t>生产</w:t>
                  </w:r>
                </w:p>
                <w:p w14:paraId="579CE0FB" w14:textId="77777777" w:rsidR="00C21AC7" w:rsidRPr="002A4167" w:rsidRDefault="00C21AC7" w:rsidP="00FE7690">
                  <w:pPr>
                    <w:spacing w:line="240" w:lineRule="auto"/>
                    <w:ind w:firstLineChars="0" w:firstLine="0"/>
                    <w:jc w:val="center"/>
                    <w:textAlignment w:val="auto"/>
                    <w:rPr>
                      <w:sz w:val="21"/>
                    </w:rPr>
                  </w:pPr>
                  <w:r w:rsidRPr="002A4167">
                    <w:rPr>
                      <w:rFonts w:hint="eastAsia"/>
                      <w:sz w:val="21"/>
                    </w:rPr>
                    <w:t>车间</w:t>
                  </w:r>
                </w:p>
              </w:tc>
              <w:tc>
                <w:tcPr>
                  <w:tcW w:w="709" w:type="dxa"/>
                  <w:vMerge w:val="restart"/>
                  <w:tcBorders>
                    <w:top w:val="single" w:sz="4" w:space="0" w:color="auto"/>
                    <w:left w:val="single" w:sz="4" w:space="0" w:color="auto"/>
                    <w:right w:val="single" w:sz="4" w:space="0" w:color="auto"/>
                  </w:tcBorders>
                  <w:vAlign w:val="center"/>
                </w:tcPr>
                <w:p w14:paraId="386FEF60" w14:textId="77777777" w:rsidR="00C21AC7" w:rsidRPr="002A4167" w:rsidRDefault="00C21AC7">
                  <w:pPr>
                    <w:spacing w:line="240" w:lineRule="auto"/>
                    <w:ind w:firstLineChars="0" w:firstLine="0"/>
                    <w:jc w:val="center"/>
                    <w:textAlignment w:val="auto"/>
                    <w:rPr>
                      <w:sz w:val="21"/>
                    </w:rPr>
                  </w:pPr>
                  <w:r w:rsidRPr="002A4167">
                    <w:rPr>
                      <w:sz w:val="21"/>
                    </w:rPr>
                    <w:t>5000</w:t>
                  </w:r>
                </w:p>
              </w:tc>
              <w:tc>
                <w:tcPr>
                  <w:tcW w:w="1134" w:type="dxa"/>
                  <w:tcBorders>
                    <w:top w:val="single" w:sz="4" w:space="0" w:color="auto"/>
                    <w:left w:val="single" w:sz="4" w:space="0" w:color="auto"/>
                    <w:bottom w:val="single" w:sz="4" w:space="0" w:color="auto"/>
                    <w:right w:val="single" w:sz="4" w:space="0" w:color="auto"/>
                  </w:tcBorders>
                  <w:vAlign w:val="center"/>
                </w:tcPr>
                <w:p w14:paraId="393F08D2" w14:textId="02A12E50" w:rsidR="00C21AC7" w:rsidRPr="002A4167" w:rsidRDefault="00C21AC7">
                  <w:pPr>
                    <w:spacing w:line="240" w:lineRule="auto"/>
                    <w:ind w:firstLineChars="0" w:firstLine="0"/>
                    <w:jc w:val="center"/>
                    <w:textAlignment w:val="auto"/>
                    <w:rPr>
                      <w:sz w:val="21"/>
                    </w:rPr>
                  </w:pPr>
                  <w:r w:rsidRPr="002A4167">
                    <w:rPr>
                      <w:rFonts w:hint="eastAsia"/>
                      <w:sz w:val="21"/>
                    </w:rPr>
                    <w:t>0</w:t>
                  </w:r>
                  <w:r w:rsidRPr="002A4167">
                    <w:rPr>
                      <w:sz w:val="21"/>
                    </w:rPr>
                    <w:t>.0</w:t>
                  </w:r>
                  <w:r w:rsidR="00BC2EF9" w:rsidRPr="002A4167">
                    <w:rPr>
                      <w:sz w:val="21"/>
                    </w:rPr>
                    <w:t>35</w:t>
                  </w:r>
                </w:p>
              </w:tc>
              <w:tc>
                <w:tcPr>
                  <w:tcW w:w="992" w:type="dxa"/>
                  <w:tcBorders>
                    <w:top w:val="single" w:sz="4" w:space="0" w:color="auto"/>
                    <w:left w:val="single" w:sz="4" w:space="0" w:color="auto"/>
                    <w:bottom w:val="single" w:sz="4" w:space="0" w:color="auto"/>
                    <w:right w:val="single" w:sz="4" w:space="0" w:color="auto"/>
                  </w:tcBorders>
                  <w:vAlign w:val="center"/>
                </w:tcPr>
                <w:p w14:paraId="42423D0D" w14:textId="77777777" w:rsidR="00C21AC7" w:rsidRPr="002A4167" w:rsidRDefault="00C21AC7">
                  <w:pPr>
                    <w:spacing w:line="240" w:lineRule="auto"/>
                    <w:ind w:firstLineChars="0" w:firstLine="0"/>
                    <w:jc w:val="center"/>
                    <w:textAlignment w:val="auto"/>
                    <w:rPr>
                      <w:sz w:val="21"/>
                    </w:rPr>
                  </w:pPr>
                  <w:r w:rsidRPr="002A4167">
                    <w:rPr>
                      <w:rFonts w:hint="eastAsia"/>
                      <w:sz w:val="21"/>
                    </w:rPr>
                    <w:t>0</w:t>
                  </w:r>
                  <w:r w:rsidRPr="002A4167">
                    <w:rPr>
                      <w:sz w:val="21"/>
                    </w:rPr>
                    <w:t>.9</w:t>
                  </w:r>
                </w:p>
              </w:tc>
              <w:tc>
                <w:tcPr>
                  <w:tcW w:w="992" w:type="dxa"/>
                  <w:tcBorders>
                    <w:top w:val="single" w:sz="4" w:space="0" w:color="auto"/>
                    <w:left w:val="single" w:sz="4" w:space="0" w:color="auto"/>
                    <w:bottom w:val="single" w:sz="4" w:space="0" w:color="auto"/>
                    <w:right w:val="single" w:sz="4" w:space="0" w:color="auto"/>
                  </w:tcBorders>
                  <w:vAlign w:val="center"/>
                </w:tcPr>
                <w:p w14:paraId="022CF09F" w14:textId="2F4699F5" w:rsidR="00C21AC7" w:rsidRPr="002A4167" w:rsidRDefault="00BC2EF9">
                  <w:pPr>
                    <w:spacing w:line="240" w:lineRule="auto"/>
                    <w:ind w:firstLineChars="0" w:firstLine="0"/>
                    <w:jc w:val="center"/>
                    <w:textAlignment w:val="auto"/>
                    <w:rPr>
                      <w:sz w:val="21"/>
                    </w:rPr>
                  </w:pPr>
                  <w:r w:rsidRPr="002A4167">
                    <w:rPr>
                      <w:sz w:val="21"/>
                    </w:rPr>
                    <w:t>0.9</w:t>
                  </w:r>
                </w:p>
              </w:tc>
              <w:tc>
                <w:tcPr>
                  <w:tcW w:w="993" w:type="dxa"/>
                  <w:tcBorders>
                    <w:top w:val="single" w:sz="4" w:space="0" w:color="auto"/>
                    <w:left w:val="single" w:sz="4" w:space="0" w:color="auto"/>
                    <w:bottom w:val="single" w:sz="4" w:space="0" w:color="auto"/>
                    <w:right w:val="single" w:sz="4" w:space="0" w:color="auto"/>
                  </w:tcBorders>
                  <w:vAlign w:val="center"/>
                </w:tcPr>
                <w:p w14:paraId="1117AF86" w14:textId="77777777" w:rsidR="00C21AC7" w:rsidRPr="002A4167" w:rsidRDefault="00C21AC7">
                  <w:pPr>
                    <w:spacing w:line="240" w:lineRule="auto"/>
                    <w:ind w:firstLineChars="0" w:firstLine="0"/>
                    <w:jc w:val="center"/>
                    <w:textAlignment w:val="auto"/>
                    <w:rPr>
                      <w:sz w:val="21"/>
                    </w:rPr>
                  </w:pPr>
                  <w:r w:rsidRPr="002A4167">
                    <w:rPr>
                      <w:sz w:val="21"/>
                    </w:rPr>
                    <w:t>50</w:t>
                  </w:r>
                </w:p>
              </w:tc>
              <w:tc>
                <w:tcPr>
                  <w:tcW w:w="1451" w:type="dxa"/>
                  <w:vMerge w:val="restart"/>
                  <w:tcBorders>
                    <w:top w:val="single" w:sz="4" w:space="0" w:color="auto"/>
                    <w:left w:val="single" w:sz="4" w:space="0" w:color="auto"/>
                    <w:bottom w:val="single" w:sz="4" w:space="0" w:color="auto"/>
                    <w:right w:val="single" w:sz="4" w:space="0" w:color="auto"/>
                  </w:tcBorders>
                  <w:vAlign w:val="center"/>
                </w:tcPr>
                <w:p w14:paraId="54B55E27" w14:textId="77777777" w:rsidR="00C21AC7" w:rsidRPr="002A4167" w:rsidRDefault="00C21AC7">
                  <w:pPr>
                    <w:spacing w:line="240" w:lineRule="auto"/>
                    <w:ind w:firstLineChars="0" w:firstLine="0"/>
                    <w:jc w:val="center"/>
                    <w:textAlignment w:val="auto"/>
                    <w:rPr>
                      <w:sz w:val="21"/>
                    </w:rPr>
                  </w:pPr>
                  <w:r w:rsidRPr="002A4167">
                    <w:rPr>
                      <w:sz w:val="21"/>
                    </w:rPr>
                    <w:t>100</w:t>
                  </w:r>
                </w:p>
              </w:tc>
            </w:tr>
            <w:tr w:rsidR="002A4167" w:rsidRPr="002A4167" w14:paraId="3059017E" w14:textId="77777777" w:rsidTr="00362278">
              <w:trPr>
                <w:cantSplit/>
                <w:trHeight w:val="340"/>
                <w:jc w:val="center"/>
              </w:trPr>
              <w:tc>
                <w:tcPr>
                  <w:tcW w:w="1363" w:type="dxa"/>
                  <w:tcBorders>
                    <w:top w:val="single" w:sz="4" w:space="0" w:color="auto"/>
                    <w:left w:val="single" w:sz="4" w:space="0" w:color="auto"/>
                    <w:bottom w:val="single" w:sz="4" w:space="0" w:color="auto"/>
                    <w:right w:val="single" w:sz="4" w:space="0" w:color="auto"/>
                  </w:tcBorders>
                  <w:vAlign w:val="center"/>
                </w:tcPr>
                <w:p w14:paraId="45D0AB34" w14:textId="77777777" w:rsidR="00C21AC7" w:rsidRPr="002A4167" w:rsidRDefault="00C21AC7">
                  <w:pPr>
                    <w:spacing w:line="240" w:lineRule="auto"/>
                    <w:ind w:firstLineChars="0" w:firstLine="0"/>
                    <w:jc w:val="center"/>
                    <w:textAlignment w:val="auto"/>
                    <w:rPr>
                      <w:sz w:val="21"/>
                    </w:rPr>
                  </w:pPr>
                  <w:r w:rsidRPr="002A4167">
                    <w:rPr>
                      <w:rFonts w:hint="eastAsia"/>
                      <w:sz w:val="21"/>
                    </w:rPr>
                    <w:t>非甲烷总烃</w:t>
                  </w:r>
                </w:p>
              </w:tc>
              <w:tc>
                <w:tcPr>
                  <w:tcW w:w="999" w:type="dxa"/>
                  <w:vMerge/>
                  <w:tcBorders>
                    <w:left w:val="single" w:sz="4" w:space="0" w:color="auto"/>
                    <w:right w:val="single" w:sz="4" w:space="0" w:color="auto"/>
                  </w:tcBorders>
                  <w:vAlign w:val="center"/>
                </w:tcPr>
                <w:p w14:paraId="7144C7EC" w14:textId="77777777" w:rsidR="00C21AC7" w:rsidRPr="002A4167" w:rsidRDefault="00C21AC7">
                  <w:pPr>
                    <w:spacing w:line="240" w:lineRule="auto"/>
                    <w:ind w:firstLineChars="0" w:firstLine="0"/>
                    <w:jc w:val="center"/>
                    <w:textAlignment w:val="auto"/>
                    <w:rPr>
                      <w:sz w:val="21"/>
                    </w:rPr>
                  </w:pPr>
                </w:p>
              </w:tc>
              <w:tc>
                <w:tcPr>
                  <w:tcW w:w="709" w:type="dxa"/>
                  <w:vMerge/>
                  <w:tcBorders>
                    <w:top w:val="single" w:sz="4" w:space="0" w:color="auto"/>
                    <w:left w:val="single" w:sz="4" w:space="0" w:color="auto"/>
                    <w:right w:val="single" w:sz="4" w:space="0" w:color="auto"/>
                  </w:tcBorders>
                  <w:vAlign w:val="center"/>
                </w:tcPr>
                <w:p w14:paraId="76B6A75C" w14:textId="77777777" w:rsidR="00C21AC7" w:rsidRPr="002A4167" w:rsidRDefault="00C21AC7">
                  <w:pPr>
                    <w:spacing w:line="240" w:lineRule="auto"/>
                    <w:ind w:firstLineChars="0" w:firstLine="0"/>
                    <w:jc w:val="center"/>
                    <w:textAlignment w:val="auto"/>
                    <w:rPr>
                      <w:sz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83F73B9" w14:textId="77777777" w:rsidR="00C21AC7" w:rsidRPr="002A4167" w:rsidRDefault="00C21AC7">
                  <w:pPr>
                    <w:spacing w:line="240" w:lineRule="auto"/>
                    <w:ind w:firstLineChars="0" w:firstLine="0"/>
                    <w:jc w:val="center"/>
                    <w:textAlignment w:val="auto"/>
                    <w:rPr>
                      <w:sz w:val="21"/>
                    </w:rPr>
                  </w:pPr>
                  <w:r w:rsidRPr="002A4167">
                    <w:rPr>
                      <w:rFonts w:hint="eastAsia"/>
                      <w:sz w:val="21"/>
                    </w:rPr>
                    <w:t>0</w:t>
                  </w:r>
                  <w:r w:rsidRPr="002A4167">
                    <w:rPr>
                      <w:sz w:val="21"/>
                    </w:rPr>
                    <w:t>.026</w:t>
                  </w:r>
                </w:p>
              </w:tc>
              <w:tc>
                <w:tcPr>
                  <w:tcW w:w="992" w:type="dxa"/>
                  <w:tcBorders>
                    <w:top w:val="single" w:sz="4" w:space="0" w:color="auto"/>
                    <w:left w:val="single" w:sz="4" w:space="0" w:color="auto"/>
                    <w:bottom w:val="single" w:sz="4" w:space="0" w:color="auto"/>
                    <w:right w:val="single" w:sz="4" w:space="0" w:color="auto"/>
                  </w:tcBorders>
                  <w:vAlign w:val="center"/>
                </w:tcPr>
                <w:p w14:paraId="1547716D" w14:textId="77777777" w:rsidR="00C21AC7" w:rsidRPr="002A4167" w:rsidRDefault="00C21AC7">
                  <w:pPr>
                    <w:spacing w:line="240" w:lineRule="auto"/>
                    <w:ind w:firstLineChars="0" w:firstLine="0"/>
                    <w:jc w:val="center"/>
                    <w:textAlignment w:val="auto"/>
                    <w:rPr>
                      <w:sz w:val="21"/>
                    </w:rPr>
                  </w:pPr>
                  <w:r w:rsidRPr="002A4167">
                    <w:rPr>
                      <w:rFonts w:hint="eastAsia"/>
                      <w:sz w:val="21"/>
                    </w:rPr>
                    <w:t>2</w:t>
                  </w:r>
                  <w:r w:rsidRPr="002A4167">
                    <w:rPr>
                      <w:sz w:val="21"/>
                    </w:rPr>
                    <w:t>.0</w:t>
                  </w:r>
                </w:p>
              </w:tc>
              <w:tc>
                <w:tcPr>
                  <w:tcW w:w="992" w:type="dxa"/>
                  <w:tcBorders>
                    <w:top w:val="single" w:sz="4" w:space="0" w:color="auto"/>
                    <w:left w:val="single" w:sz="4" w:space="0" w:color="auto"/>
                    <w:bottom w:val="single" w:sz="4" w:space="0" w:color="auto"/>
                    <w:right w:val="single" w:sz="4" w:space="0" w:color="auto"/>
                  </w:tcBorders>
                  <w:vAlign w:val="center"/>
                </w:tcPr>
                <w:p w14:paraId="70D727AE" w14:textId="77777777" w:rsidR="00C21AC7" w:rsidRPr="002A4167" w:rsidRDefault="00C21AC7">
                  <w:pPr>
                    <w:spacing w:line="240" w:lineRule="auto"/>
                    <w:ind w:firstLineChars="0" w:firstLine="0"/>
                    <w:jc w:val="center"/>
                    <w:textAlignment w:val="auto"/>
                    <w:rPr>
                      <w:sz w:val="21"/>
                    </w:rPr>
                  </w:pPr>
                  <w:r w:rsidRPr="002A4167">
                    <w:rPr>
                      <w:rFonts w:hint="eastAsia"/>
                      <w:sz w:val="21"/>
                    </w:rPr>
                    <w:t>0</w:t>
                  </w:r>
                  <w:r w:rsidRPr="002A4167">
                    <w:rPr>
                      <w:sz w:val="21"/>
                    </w:rPr>
                    <w:t>.2</w:t>
                  </w:r>
                </w:p>
              </w:tc>
              <w:tc>
                <w:tcPr>
                  <w:tcW w:w="993" w:type="dxa"/>
                  <w:tcBorders>
                    <w:top w:val="single" w:sz="4" w:space="0" w:color="auto"/>
                    <w:left w:val="single" w:sz="4" w:space="0" w:color="auto"/>
                    <w:bottom w:val="single" w:sz="4" w:space="0" w:color="auto"/>
                    <w:right w:val="single" w:sz="4" w:space="0" w:color="auto"/>
                  </w:tcBorders>
                  <w:vAlign w:val="center"/>
                </w:tcPr>
                <w:p w14:paraId="091A2A30" w14:textId="77777777" w:rsidR="00C21AC7" w:rsidRPr="002A4167" w:rsidRDefault="00C21AC7">
                  <w:pPr>
                    <w:spacing w:line="240" w:lineRule="auto"/>
                    <w:ind w:firstLineChars="0" w:firstLine="0"/>
                    <w:jc w:val="center"/>
                    <w:textAlignment w:val="auto"/>
                    <w:rPr>
                      <w:sz w:val="21"/>
                    </w:rPr>
                  </w:pPr>
                  <w:r w:rsidRPr="002A4167">
                    <w:rPr>
                      <w:rFonts w:hint="eastAsia"/>
                      <w:sz w:val="21"/>
                    </w:rPr>
                    <w:t>5</w:t>
                  </w:r>
                  <w:r w:rsidRPr="002A4167">
                    <w:rPr>
                      <w:sz w:val="21"/>
                    </w:rPr>
                    <w:t>0</w:t>
                  </w:r>
                </w:p>
              </w:tc>
              <w:tc>
                <w:tcPr>
                  <w:tcW w:w="1451" w:type="dxa"/>
                  <w:vMerge/>
                  <w:tcBorders>
                    <w:top w:val="single" w:sz="4" w:space="0" w:color="auto"/>
                    <w:left w:val="single" w:sz="4" w:space="0" w:color="auto"/>
                    <w:bottom w:val="single" w:sz="4" w:space="0" w:color="auto"/>
                    <w:right w:val="single" w:sz="4" w:space="0" w:color="auto"/>
                  </w:tcBorders>
                  <w:vAlign w:val="center"/>
                </w:tcPr>
                <w:p w14:paraId="4BD11D2C" w14:textId="77777777" w:rsidR="00C21AC7" w:rsidRPr="002A4167" w:rsidRDefault="00C21AC7">
                  <w:pPr>
                    <w:spacing w:line="240" w:lineRule="auto"/>
                    <w:ind w:firstLineChars="0" w:firstLine="0"/>
                    <w:jc w:val="center"/>
                    <w:textAlignment w:val="auto"/>
                    <w:rPr>
                      <w:sz w:val="21"/>
                    </w:rPr>
                  </w:pPr>
                </w:p>
              </w:tc>
            </w:tr>
          </w:tbl>
          <w:p w14:paraId="619B16D0" w14:textId="77777777" w:rsidR="00F13C6C" w:rsidRPr="002A4167" w:rsidRDefault="00F13C6C">
            <w:pPr>
              <w:spacing w:beforeLines="50" w:before="120"/>
              <w:ind w:firstLine="480"/>
              <w:textAlignment w:val="auto"/>
            </w:pPr>
            <w:r w:rsidRPr="002A4167">
              <w:rPr>
                <w:rFonts w:hint="eastAsia"/>
              </w:rPr>
              <w:t>根据《制定地方大气污染物排放标准的技术方法》（</w:t>
            </w:r>
            <w:r w:rsidRPr="002A4167">
              <w:t>GB/T3840-91</w:t>
            </w:r>
            <w:r w:rsidRPr="002A4167">
              <w:rPr>
                <w:rFonts w:hint="eastAsia"/>
              </w:rPr>
              <w:t>）中的规定，当按两种或两种以上有害气体计算的卫生防护距离在同一级别时，企业的卫生防护距离级别应提高一级；卫生防护距离在</w:t>
            </w:r>
            <w:r w:rsidRPr="002A4167">
              <w:t>100m</w:t>
            </w:r>
            <w:r w:rsidRPr="002A4167">
              <w:rPr>
                <w:rFonts w:hint="eastAsia"/>
              </w:rPr>
              <w:t>以内时，级差为</w:t>
            </w:r>
            <w:r w:rsidRPr="002A4167">
              <w:t>50m</w:t>
            </w:r>
            <w:r w:rsidRPr="002A4167">
              <w:rPr>
                <w:rFonts w:hint="eastAsia"/>
              </w:rPr>
              <w:t>。根据上述计算，本项目需设置</w:t>
            </w:r>
            <w:r w:rsidRPr="002A4167">
              <w:t>100</w:t>
            </w:r>
            <w:r w:rsidRPr="002A4167">
              <w:rPr>
                <w:rFonts w:hint="eastAsia"/>
              </w:rPr>
              <w:t>米卫生防护距离。</w:t>
            </w:r>
          </w:p>
          <w:p w14:paraId="15C713D0" w14:textId="77777777" w:rsidR="00C21AC7" w:rsidRPr="002A4167" w:rsidRDefault="00C21AC7">
            <w:pPr>
              <w:ind w:firstLine="480"/>
              <w:textAlignment w:val="auto"/>
            </w:pPr>
            <w:r w:rsidRPr="002A4167">
              <w:rPr>
                <w:rFonts w:hint="eastAsia"/>
              </w:rPr>
              <w:lastRenderedPageBreak/>
              <w:t>此外，由于本项目生产过程中产生的废气含有恶臭，根据对同类企业（</w:t>
            </w:r>
            <w:proofErr w:type="gramStart"/>
            <w:r w:rsidRPr="002A4167">
              <w:rPr>
                <w:rFonts w:hint="eastAsia"/>
              </w:rPr>
              <w:t>桐乡冠宇装饰</w:t>
            </w:r>
            <w:proofErr w:type="gramEnd"/>
            <w:r w:rsidRPr="002A4167">
              <w:rPr>
                <w:rFonts w:hint="eastAsia"/>
              </w:rPr>
              <w:t>工程股份有限公司年产</w:t>
            </w:r>
            <w:r w:rsidRPr="002A4167">
              <w:rPr>
                <w:rFonts w:hint="eastAsia"/>
              </w:rPr>
              <w:t>2500</w:t>
            </w:r>
            <w:r w:rsidRPr="002A4167">
              <w:rPr>
                <w:rFonts w:hint="eastAsia"/>
              </w:rPr>
              <w:t>套展柜（家）具生产线建设项目，该企业生产工艺、原辅材料及生产设备与本项目基本一致）的调查，该类型企业车间内能闻到气味，且能辨认气味的性质（识别阈值），但感到很正常，恶臭等级在</w:t>
            </w:r>
            <w:r w:rsidRPr="002A4167">
              <w:rPr>
                <w:rFonts w:hint="eastAsia"/>
              </w:rPr>
              <w:t>2~3</w:t>
            </w:r>
            <w:r w:rsidRPr="002A4167">
              <w:rPr>
                <w:rFonts w:hint="eastAsia"/>
              </w:rPr>
              <w:t>级左右；在采取相应废气治理措施后，生产车间外勉强能闻到有气味，但不宜</w:t>
            </w:r>
            <w:proofErr w:type="gramStart"/>
            <w:r w:rsidRPr="002A4167">
              <w:rPr>
                <w:rFonts w:hint="eastAsia"/>
              </w:rPr>
              <w:t>辩认</w:t>
            </w:r>
            <w:proofErr w:type="gramEnd"/>
            <w:r w:rsidRPr="002A4167">
              <w:rPr>
                <w:rFonts w:hint="eastAsia"/>
              </w:rPr>
              <w:t>气味性质（感觉阈值）认为无所谓，恶臭等级为</w:t>
            </w:r>
            <w:r w:rsidRPr="002A4167">
              <w:rPr>
                <w:rFonts w:hint="eastAsia"/>
              </w:rPr>
              <w:t>1</w:t>
            </w:r>
            <w:r w:rsidRPr="002A4167">
              <w:rPr>
                <w:rFonts w:hint="eastAsia"/>
              </w:rPr>
              <w:t>级。</w:t>
            </w:r>
          </w:p>
          <w:p w14:paraId="114FDBC5" w14:textId="77777777" w:rsidR="00F13C6C" w:rsidRPr="002A4167" w:rsidRDefault="00F13C6C">
            <w:pPr>
              <w:ind w:firstLine="480"/>
              <w:textAlignment w:val="auto"/>
              <w:rPr>
                <w:bCs/>
              </w:rPr>
            </w:pPr>
            <w:r w:rsidRPr="002A4167">
              <w:rPr>
                <w:rFonts w:hint="eastAsia"/>
              </w:rPr>
              <w:t>综合考虑大气环境防护距离、卫生防护距离</w:t>
            </w:r>
            <w:r w:rsidR="00C21AC7" w:rsidRPr="002A4167">
              <w:rPr>
                <w:rFonts w:hint="eastAsia"/>
              </w:rPr>
              <w:t>以及恶臭影响范围</w:t>
            </w:r>
            <w:r w:rsidRPr="002A4167">
              <w:rPr>
                <w:rFonts w:hint="eastAsia"/>
              </w:rPr>
              <w:t>，建议本项目生产车间设置</w:t>
            </w:r>
            <w:r w:rsidRPr="002A4167">
              <w:t>100m</w:t>
            </w:r>
            <w:r w:rsidRPr="002A4167">
              <w:rPr>
                <w:rFonts w:hint="eastAsia"/>
              </w:rPr>
              <w:t>的卫生防护距离（具体供相关职能部门参考）。根据现场踏勘，本项目生产车间外</w:t>
            </w:r>
            <w:r w:rsidRPr="002A4167">
              <w:t>100</w:t>
            </w:r>
            <w:r w:rsidRPr="002A4167">
              <w:rPr>
                <w:rFonts w:hint="eastAsia"/>
              </w:rPr>
              <w:t>米范围内没有环境敏感点，因此本项目</w:t>
            </w:r>
            <w:r w:rsidRPr="002A4167">
              <w:t>100</w:t>
            </w:r>
            <w:r w:rsidRPr="002A4167">
              <w:rPr>
                <w:rFonts w:hint="eastAsia"/>
              </w:rPr>
              <w:t>米的卫生防护距离可以实现。卫生防护距离包络线图见附图</w:t>
            </w:r>
            <w:r w:rsidR="00E0206E" w:rsidRPr="002A4167">
              <w:t>8</w:t>
            </w:r>
            <w:r w:rsidRPr="002A4167">
              <w:rPr>
                <w:rFonts w:hint="eastAsia"/>
              </w:rPr>
              <w:t>。</w:t>
            </w:r>
          </w:p>
          <w:p w14:paraId="3FAED9CD" w14:textId="77777777" w:rsidR="00F13C6C" w:rsidRPr="002A4167" w:rsidRDefault="00F13C6C">
            <w:pPr>
              <w:ind w:firstLine="480"/>
              <w:textAlignment w:val="auto"/>
            </w:pPr>
            <w:r w:rsidRPr="002A4167">
              <w:rPr>
                <w:rFonts w:hint="eastAsia"/>
              </w:rPr>
              <w:t>同时，</w:t>
            </w:r>
            <w:proofErr w:type="gramStart"/>
            <w:r w:rsidRPr="002A4167">
              <w:rPr>
                <w:rFonts w:hint="eastAsia"/>
              </w:rPr>
              <w:t>本评价</w:t>
            </w:r>
            <w:proofErr w:type="gramEnd"/>
            <w:r w:rsidRPr="002A4167">
              <w:rPr>
                <w:rFonts w:hint="eastAsia"/>
              </w:rPr>
              <w:t>建议规划等有关部门在本项目生产车间</w:t>
            </w:r>
            <w:r w:rsidRPr="002A4167">
              <w:t>100m</w:t>
            </w:r>
            <w:r w:rsidRPr="002A4167">
              <w:rPr>
                <w:rFonts w:hint="eastAsia"/>
              </w:rPr>
              <w:t>范围内不批建住宅、医院、学校和食品企业等大气环境敏感点。在此基础上，本项目非甲烷总烃、粉尘废气对周围环境的影响不大。</w:t>
            </w:r>
          </w:p>
          <w:p w14:paraId="31E66105" w14:textId="77777777" w:rsidR="00F13C6C" w:rsidRPr="002A4167" w:rsidRDefault="00F13C6C">
            <w:pPr>
              <w:pStyle w:val="4"/>
              <w:rPr>
                <w:kern w:val="2"/>
              </w:rPr>
            </w:pPr>
            <w:r w:rsidRPr="002A4167">
              <w:rPr>
                <w:kern w:val="2"/>
              </w:rPr>
              <w:t>7.2.3.9</w:t>
            </w:r>
            <w:r w:rsidRPr="002A4167">
              <w:rPr>
                <w:rFonts w:hint="eastAsia"/>
                <w:kern w:val="2"/>
              </w:rPr>
              <w:t>建设项目大气环境影响评价自查表</w:t>
            </w:r>
          </w:p>
          <w:p w14:paraId="6E24C498" w14:textId="15F6E895" w:rsidR="00F13C6C" w:rsidRPr="002A4167" w:rsidRDefault="00F13C6C">
            <w:pPr>
              <w:ind w:firstLine="480"/>
            </w:pPr>
            <w:r w:rsidRPr="002A4167">
              <w:rPr>
                <w:rFonts w:hint="eastAsia"/>
              </w:rPr>
              <w:t>本项目大气环境影响评价自</w:t>
            </w:r>
            <w:proofErr w:type="gramStart"/>
            <w:r w:rsidRPr="002A4167">
              <w:rPr>
                <w:rFonts w:hint="eastAsia"/>
              </w:rPr>
              <w:t>查表见</w:t>
            </w:r>
            <w:proofErr w:type="gramEnd"/>
            <w:r w:rsidRPr="002A4167">
              <w:rPr>
                <w:rFonts w:hint="eastAsia"/>
              </w:rPr>
              <w:t>下表</w:t>
            </w:r>
            <w:r w:rsidRPr="002A4167">
              <w:t>7-</w:t>
            </w:r>
            <w:r w:rsidR="005D0296" w:rsidRPr="002A4167">
              <w:t>19</w:t>
            </w:r>
            <w:r w:rsidRPr="002A4167">
              <w:rPr>
                <w:rFonts w:hint="eastAsia"/>
              </w:rPr>
              <w:t>。</w:t>
            </w:r>
          </w:p>
          <w:p w14:paraId="3C456ACE" w14:textId="4E1F3009" w:rsidR="00D351DC" w:rsidRPr="002A4167" w:rsidRDefault="00D351DC">
            <w:pPr>
              <w:ind w:firstLine="480"/>
            </w:pPr>
          </w:p>
          <w:p w14:paraId="1D82A2E3" w14:textId="37AF9B3C" w:rsidR="00D351DC" w:rsidRPr="002A4167" w:rsidRDefault="00D351DC">
            <w:pPr>
              <w:ind w:firstLine="480"/>
            </w:pPr>
          </w:p>
          <w:p w14:paraId="66E30C2F" w14:textId="2F575A8A" w:rsidR="00D351DC" w:rsidRPr="002A4167" w:rsidRDefault="00D351DC">
            <w:pPr>
              <w:ind w:firstLine="480"/>
            </w:pPr>
          </w:p>
          <w:p w14:paraId="45393673" w14:textId="3EEABD35" w:rsidR="00D351DC" w:rsidRPr="002A4167" w:rsidRDefault="00D351DC">
            <w:pPr>
              <w:ind w:firstLine="480"/>
            </w:pPr>
          </w:p>
          <w:p w14:paraId="4E697584" w14:textId="3ECE2BEF" w:rsidR="00D351DC" w:rsidRPr="002A4167" w:rsidRDefault="00D351DC">
            <w:pPr>
              <w:ind w:firstLine="480"/>
            </w:pPr>
          </w:p>
          <w:p w14:paraId="067847A5" w14:textId="4F6133EC" w:rsidR="00D351DC" w:rsidRPr="002A4167" w:rsidRDefault="00D351DC">
            <w:pPr>
              <w:ind w:firstLine="480"/>
            </w:pPr>
          </w:p>
          <w:p w14:paraId="5F11BA4D" w14:textId="46250672" w:rsidR="00D351DC" w:rsidRPr="002A4167" w:rsidRDefault="00D351DC">
            <w:pPr>
              <w:ind w:firstLine="480"/>
            </w:pPr>
          </w:p>
          <w:p w14:paraId="15752187" w14:textId="4993F0EA" w:rsidR="00D351DC" w:rsidRPr="002A4167" w:rsidRDefault="00D351DC">
            <w:pPr>
              <w:ind w:firstLine="480"/>
            </w:pPr>
          </w:p>
          <w:p w14:paraId="4B8E15AD" w14:textId="24E2716E" w:rsidR="00D351DC" w:rsidRPr="002A4167" w:rsidRDefault="00D351DC">
            <w:pPr>
              <w:ind w:firstLine="480"/>
            </w:pPr>
          </w:p>
          <w:p w14:paraId="1E264BCD" w14:textId="3E36ABD9" w:rsidR="00D351DC" w:rsidRPr="002A4167" w:rsidRDefault="00D351DC">
            <w:pPr>
              <w:ind w:firstLine="480"/>
            </w:pPr>
          </w:p>
          <w:p w14:paraId="526B7C65" w14:textId="0090235C" w:rsidR="00D351DC" w:rsidRPr="002A4167" w:rsidRDefault="00D351DC">
            <w:pPr>
              <w:ind w:firstLine="480"/>
            </w:pPr>
          </w:p>
          <w:p w14:paraId="34A92CC8" w14:textId="5927BC83" w:rsidR="00D351DC" w:rsidRPr="002A4167" w:rsidRDefault="00D351DC">
            <w:pPr>
              <w:ind w:firstLine="480"/>
            </w:pPr>
          </w:p>
          <w:p w14:paraId="6477DA59" w14:textId="650067F0" w:rsidR="00D351DC" w:rsidRPr="002A4167" w:rsidRDefault="00D351DC">
            <w:pPr>
              <w:ind w:firstLine="480"/>
            </w:pPr>
          </w:p>
          <w:p w14:paraId="5BA059B2" w14:textId="319DF701" w:rsidR="00D351DC" w:rsidRPr="002A4167" w:rsidRDefault="00D351DC">
            <w:pPr>
              <w:ind w:firstLine="480"/>
            </w:pPr>
          </w:p>
          <w:p w14:paraId="1419A613" w14:textId="3704F009" w:rsidR="00D351DC" w:rsidRPr="002A4167" w:rsidRDefault="00D351DC">
            <w:pPr>
              <w:ind w:firstLine="480"/>
            </w:pPr>
          </w:p>
          <w:p w14:paraId="53794789" w14:textId="77777777" w:rsidR="00D351DC" w:rsidRPr="002A4167" w:rsidRDefault="00D351DC">
            <w:pPr>
              <w:ind w:firstLine="480"/>
            </w:pPr>
          </w:p>
          <w:p w14:paraId="1396FBE0" w14:textId="77777777" w:rsidR="00F13C6C" w:rsidRPr="002A4167" w:rsidRDefault="00F13C6C">
            <w:pPr>
              <w:pStyle w:val="affa"/>
              <w:spacing w:before="48" w:after="24"/>
            </w:pPr>
            <w:r w:rsidRPr="002A4167">
              <w:rPr>
                <w:rFonts w:hint="eastAsia"/>
              </w:rPr>
              <w:lastRenderedPageBreak/>
              <w:t>表</w:t>
            </w:r>
            <w:r w:rsidRPr="002A4167">
              <w:t>7-1</w:t>
            </w:r>
            <w:r w:rsidR="005D0296" w:rsidRPr="002A4167">
              <w:t>9</w:t>
            </w:r>
            <w:r w:rsidR="0017792E" w:rsidRPr="002A4167">
              <w:t xml:space="preserve">  </w:t>
            </w:r>
            <w:r w:rsidRPr="002A4167">
              <w:rPr>
                <w:rFonts w:hint="eastAsia"/>
              </w:rPr>
              <w:t>建设项目大气环境影响评价自查表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
              <w:gridCol w:w="1415"/>
              <w:gridCol w:w="1025"/>
              <w:gridCol w:w="272"/>
              <w:gridCol w:w="335"/>
              <w:gridCol w:w="244"/>
              <w:gridCol w:w="235"/>
              <w:gridCol w:w="40"/>
              <w:gridCol w:w="148"/>
              <w:gridCol w:w="126"/>
              <w:gridCol w:w="453"/>
              <w:gridCol w:w="87"/>
              <w:gridCol w:w="221"/>
              <w:gridCol w:w="75"/>
              <w:gridCol w:w="188"/>
              <w:gridCol w:w="78"/>
              <w:gridCol w:w="253"/>
              <w:gridCol w:w="133"/>
              <w:gridCol w:w="474"/>
              <w:gridCol w:w="145"/>
              <w:gridCol w:w="136"/>
              <w:gridCol w:w="223"/>
              <w:gridCol w:w="37"/>
              <w:gridCol w:w="263"/>
              <w:gridCol w:w="45"/>
              <w:gridCol w:w="242"/>
              <w:gridCol w:w="215"/>
              <w:gridCol w:w="830"/>
            </w:tblGrid>
            <w:tr w:rsidR="002A4167" w:rsidRPr="002A4167" w14:paraId="78A0CFD0" w14:textId="77777777">
              <w:trPr>
                <w:trHeight w:val="340"/>
              </w:trPr>
              <w:tc>
                <w:tcPr>
                  <w:tcW w:w="1259" w:type="pct"/>
                  <w:gridSpan w:val="2"/>
                  <w:tcBorders>
                    <w:top w:val="single" w:sz="4" w:space="0" w:color="auto"/>
                    <w:left w:val="single" w:sz="4" w:space="0" w:color="auto"/>
                    <w:bottom w:val="single" w:sz="4" w:space="0" w:color="auto"/>
                    <w:right w:val="single" w:sz="4" w:space="0" w:color="auto"/>
                  </w:tcBorders>
                  <w:vAlign w:val="center"/>
                </w:tcPr>
                <w:p w14:paraId="22496F35" w14:textId="77777777" w:rsidR="00F13C6C" w:rsidRPr="002A4167" w:rsidRDefault="00F13C6C">
                  <w:pPr>
                    <w:pStyle w:val="aff9"/>
                    <w:rPr>
                      <w:b/>
                      <w:kern w:val="0"/>
                      <w:sz w:val="18"/>
                      <w:szCs w:val="18"/>
                    </w:rPr>
                  </w:pPr>
                  <w:r w:rsidRPr="002A4167">
                    <w:rPr>
                      <w:rFonts w:hint="eastAsia"/>
                      <w:b/>
                      <w:kern w:val="0"/>
                      <w:sz w:val="18"/>
                      <w:szCs w:val="18"/>
                    </w:rPr>
                    <w:t>工作内容</w:t>
                  </w:r>
                </w:p>
              </w:tc>
              <w:tc>
                <w:tcPr>
                  <w:tcW w:w="3741" w:type="pct"/>
                  <w:gridSpan w:val="26"/>
                  <w:tcBorders>
                    <w:top w:val="single" w:sz="4" w:space="0" w:color="auto"/>
                    <w:left w:val="single" w:sz="4" w:space="0" w:color="auto"/>
                    <w:bottom w:val="single" w:sz="4" w:space="0" w:color="auto"/>
                    <w:right w:val="single" w:sz="4" w:space="0" w:color="auto"/>
                  </w:tcBorders>
                  <w:vAlign w:val="center"/>
                </w:tcPr>
                <w:p w14:paraId="763C0BE2" w14:textId="77777777" w:rsidR="00F13C6C" w:rsidRPr="002A4167" w:rsidRDefault="00F13C6C">
                  <w:pPr>
                    <w:pStyle w:val="aff9"/>
                    <w:rPr>
                      <w:b/>
                      <w:kern w:val="0"/>
                      <w:sz w:val="18"/>
                      <w:szCs w:val="18"/>
                    </w:rPr>
                  </w:pPr>
                  <w:r w:rsidRPr="002A4167">
                    <w:rPr>
                      <w:rFonts w:hint="eastAsia"/>
                      <w:b/>
                      <w:kern w:val="0"/>
                      <w:sz w:val="18"/>
                      <w:szCs w:val="18"/>
                    </w:rPr>
                    <w:t>自查项目</w:t>
                  </w:r>
                </w:p>
              </w:tc>
            </w:tr>
            <w:tr w:rsidR="002A4167" w:rsidRPr="002A4167" w14:paraId="0D4E0357" w14:textId="77777777">
              <w:trPr>
                <w:trHeight w:val="340"/>
              </w:trPr>
              <w:tc>
                <w:tcPr>
                  <w:tcW w:w="448" w:type="pct"/>
                  <w:vMerge w:val="restart"/>
                  <w:tcBorders>
                    <w:top w:val="single" w:sz="4" w:space="0" w:color="auto"/>
                    <w:left w:val="single" w:sz="4" w:space="0" w:color="auto"/>
                    <w:bottom w:val="single" w:sz="4" w:space="0" w:color="auto"/>
                    <w:right w:val="single" w:sz="4" w:space="0" w:color="auto"/>
                  </w:tcBorders>
                  <w:vAlign w:val="center"/>
                </w:tcPr>
                <w:p w14:paraId="4C51625C" w14:textId="77777777" w:rsidR="00F13C6C" w:rsidRPr="002A4167" w:rsidRDefault="00F13C6C">
                  <w:pPr>
                    <w:pStyle w:val="aff9"/>
                    <w:rPr>
                      <w:kern w:val="0"/>
                      <w:sz w:val="18"/>
                      <w:szCs w:val="18"/>
                    </w:rPr>
                  </w:pPr>
                  <w:r w:rsidRPr="002A4167">
                    <w:rPr>
                      <w:rFonts w:hint="eastAsia"/>
                      <w:kern w:val="0"/>
                      <w:sz w:val="18"/>
                      <w:szCs w:val="18"/>
                    </w:rPr>
                    <w:t>评价等级与范围</w:t>
                  </w:r>
                </w:p>
              </w:tc>
              <w:tc>
                <w:tcPr>
                  <w:tcW w:w="811" w:type="pct"/>
                  <w:tcBorders>
                    <w:top w:val="single" w:sz="4" w:space="0" w:color="auto"/>
                    <w:left w:val="single" w:sz="4" w:space="0" w:color="auto"/>
                    <w:bottom w:val="single" w:sz="4" w:space="0" w:color="auto"/>
                    <w:right w:val="single" w:sz="4" w:space="0" w:color="auto"/>
                  </w:tcBorders>
                  <w:vAlign w:val="center"/>
                </w:tcPr>
                <w:p w14:paraId="693750BD" w14:textId="77777777" w:rsidR="00F13C6C" w:rsidRPr="002A4167" w:rsidRDefault="00F13C6C">
                  <w:pPr>
                    <w:pStyle w:val="aff9"/>
                    <w:rPr>
                      <w:rFonts w:ascii="宋体" w:cs="宋体"/>
                      <w:kern w:val="0"/>
                      <w:sz w:val="18"/>
                      <w:szCs w:val="18"/>
                    </w:rPr>
                  </w:pPr>
                  <w:r w:rsidRPr="002A4167">
                    <w:rPr>
                      <w:rFonts w:hint="eastAsia"/>
                      <w:kern w:val="0"/>
                      <w:sz w:val="18"/>
                      <w:szCs w:val="18"/>
                    </w:rPr>
                    <w:t>评价等级</w:t>
                  </w:r>
                </w:p>
              </w:tc>
              <w:tc>
                <w:tcPr>
                  <w:tcW w:w="1233" w:type="pct"/>
                  <w:gridSpan w:val="6"/>
                  <w:tcBorders>
                    <w:top w:val="single" w:sz="4" w:space="0" w:color="auto"/>
                    <w:left w:val="single" w:sz="4" w:space="0" w:color="auto"/>
                    <w:bottom w:val="single" w:sz="4" w:space="0" w:color="auto"/>
                    <w:right w:val="single" w:sz="4" w:space="0" w:color="auto"/>
                  </w:tcBorders>
                  <w:vAlign w:val="center"/>
                </w:tcPr>
                <w:p w14:paraId="0A216364" w14:textId="77777777" w:rsidR="00F13C6C" w:rsidRPr="002A4167" w:rsidRDefault="00F13C6C">
                  <w:pPr>
                    <w:pStyle w:val="aff9"/>
                    <w:rPr>
                      <w:rFonts w:ascii="宋体" w:cs="宋体"/>
                      <w:kern w:val="0"/>
                      <w:sz w:val="18"/>
                      <w:szCs w:val="18"/>
                    </w:rPr>
                  </w:pPr>
                  <w:r w:rsidRPr="002A4167">
                    <w:rPr>
                      <w:rFonts w:hint="eastAsia"/>
                      <w:kern w:val="0"/>
                      <w:sz w:val="18"/>
                      <w:szCs w:val="18"/>
                    </w:rPr>
                    <w:t>一级</w:t>
                  </w:r>
                  <w:r w:rsidRPr="002A4167">
                    <w:rPr>
                      <w:rFonts w:ascii="宋体" w:hint="eastAsia"/>
                      <w:kern w:val="0"/>
                      <w:sz w:val="18"/>
                      <w:szCs w:val="18"/>
                    </w:rPr>
                    <w:t>□</w:t>
                  </w:r>
                </w:p>
              </w:tc>
              <w:tc>
                <w:tcPr>
                  <w:tcW w:w="1366" w:type="pct"/>
                  <w:gridSpan w:val="12"/>
                  <w:tcBorders>
                    <w:top w:val="single" w:sz="4" w:space="0" w:color="auto"/>
                    <w:left w:val="single" w:sz="4" w:space="0" w:color="auto"/>
                    <w:bottom w:val="single" w:sz="4" w:space="0" w:color="auto"/>
                    <w:right w:val="single" w:sz="4" w:space="0" w:color="auto"/>
                  </w:tcBorders>
                  <w:vAlign w:val="center"/>
                </w:tcPr>
                <w:p w14:paraId="3DEEA90D" w14:textId="77777777" w:rsidR="00F13C6C" w:rsidRPr="002A4167" w:rsidRDefault="00F13C6C">
                  <w:pPr>
                    <w:pStyle w:val="aff9"/>
                    <w:rPr>
                      <w:rFonts w:ascii="宋体" w:cs="宋体"/>
                      <w:kern w:val="0"/>
                      <w:sz w:val="18"/>
                      <w:szCs w:val="18"/>
                    </w:rPr>
                  </w:pPr>
                  <w:r w:rsidRPr="002A4167">
                    <w:rPr>
                      <w:rFonts w:hint="eastAsia"/>
                      <w:kern w:val="0"/>
                      <w:sz w:val="18"/>
                      <w:szCs w:val="18"/>
                    </w:rPr>
                    <w:t>二级</w:t>
                  </w:r>
                  <w:r w:rsidRPr="002A4167">
                    <w:rPr>
                      <w:kern w:val="0"/>
                      <w:sz w:val="18"/>
                      <w:szCs w:val="18"/>
                      <w:lang w:bidi="ar"/>
                    </w:rPr>
                    <w:sym w:font="Wingdings 2" w:char="F052"/>
                  </w:r>
                </w:p>
              </w:tc>
              <w:tc>
                <w:tcPr>
                  <w:tcW w:w="1142" w:type="pct"/>
                  <w:gridSpan w:val="8"/>
                  <w:tcBorders>
                    <w:top w:val="single" w:sz="4" w:space="0" w:color="auto"/>
                    <w:left w:val="single" w:sz="4" w:space="0" w:color="auto"/>
                    <w:bottom w:val="single" w:sz="4" w:space="0" w:color="auto"/>
                    <w:right w:val="single" w:sz="4" w:space="0" w:color="auto"/>
                  </w:tcBorders>
                  <w:vAlign w:val="center"/>
                </w:tcPr>
                <w:p w14:paraId="07D83AA2" w14:textId="77777777" w:rsidR="00F13C6C" w:rsidRPr="002A4167" w:rsidRDefault="00F13C6C">
                  <w:pPr>
                    <w:pStyle w:val="aff9"/>
                    <w:rPr>
                      <w:rFonts w:ascii="宋体" w:cs="宋体"/>
                      <w:kern w:val="0"/>
                      <w:sz w:val="18"/>
                      <w:szCs w:val="18"/>
                    </w:rPr>
                  </w:pPr>
                  <w:r w:rsidRPr="002A4167">
                    <w:rPr>
                      <w:rFonts w:hint="eastAsia"/>
                      <w:kern w:val="0"/>
                      <w:sz w:val="18"/>
                      <w:szCs w:val="18"/>
                    </w:rPr>
                    <w:t>三级</w:t>
                  </w:r>
                  <w:r w:rsidRPr="002A4167">
                    <w:rPr>
                      <w:rFonts w:ascii="宋体" w:hint="eastAsia"/>
                      <w:kern w:val="0"/>
                      <w:sz w:val="18"/>
                      <w:szCs w:val="18"/>
                    </w:rPr>
                    <w:t>□</w:t>
                  </w:r>
                </w:p>
              </w:tc>
            </w:tr>
            <w:tr w:rsidR="002A4167" w:rsidRPr="002A4167" w14:paraId="086069EB" w14:textId="77777777">
              <w:trPr>
                <w:trHeight w:val="340"/>
              </w:trPr>
              <w:tc>
                <w:tcPr>
                  <w:tcW w:w="448" w:type="pct"/>
                  <w:vMerge/>
                  <w:tcBorders>
                    <w:top w:val="single" w:sz="4" w:space="0" w:color="auto"/>
                    <w:left w:val="single" w:sz="4" w:space="0" w:color="auto"/>
                    <w:bottom w:val="single" w:sz="4" w:space="0" w:color="auto"/>
                    <w:right w:val="single" w:sz="4" w:space="0" w:color="auto"/>
                  </w:tcBorders>
                  <w:vAlign w:val="center"/>
                </w:tcPr>
                <w:p w14:paraId="04E2D3B6" w14:textId="77777777" w:rsidR="00F13C6C" w:rsidRPr="002A4167" w:rsidRDefault="00F13C6C">
                  <w:pPr>
                    <w:pStyle w:val="aff9"/>
                    <w:rPr>
                      <w:kern w:val="0"/>
                      <w:sz w:val="18"/>
                      <w:szCs w:val="18"/>
                    </w:rPr>
                  </w:pPr>
                </w:p>
              </w:tc>
              <w:tc>
                <w:tcPr>
                  <w:tcW w:w="811" w:type="pct"/>
                  <w:tcBorders>
                    <w:top w:val="single" w:sz="4" w:space="0" w:color="auto"/>
                    <w:left w:val="single" w:sz="4" w:space="0" w:color="auto"/>
                    <w:bottom w:val="single" w:sz="4" w:space="0" w:color="auto"/>
                    <w:right w:val="single" w:sz="4" w:space="0" w:color="auto"/>
                  </w:tcBorders>
                  <w:vAlign w:val="center"/>
                </w:tcPr>
                <w:p w14:paraId="0CE09BF3" w14:textId="77777777" w:rsidR="00F13C6C" w:rsidRPr="002A4167" w:rsidRDefault="00F13C6C">
                  <w:pPr>
                    <w:pStyle w:val="aff9"/>
                    <w:rPr>
                      <w:kern w:val="0"/>
                      <w:sz w:val="18"/>
                      <w:szCs w:val="18"/>
                    </w:rPr>
                  </w:pPr>
                  <w:r w:rsidRPr="002A4167">
                    <w:rPr>
                      <w:rFonts w:hint="eastAsia"/>
                      <w:kern w:val="0"/>
                      <w:sz w:val="18"/>
                      <w:szCs w:val="18"/>
                    </w:rPr>
                    <w:t>评价范围</w:t>
                  </w:r>
                </w:p>
              </w:tc>
              <w:tc>
                <w:tcPr>
                  <w:tcW w:w="1233" w:type="pct"/>
                  <w:gridSpan w:val="6"/>
                  <w:tcBorders>
                    <w:top w:val="single" w:sz="4" w:space="0" w:color="auto"/>
                    <w:left w:val="single" w:sz="4" w:space="0" w:color="auto"/>
                    <w:bottom w:val="single" w:sz="4" w:space="0" w:color="auto"/>
                    <w:right w:val="single" w:sz="4" w:space="0" w:color="auto"/>
                  </w:tcBorders>
                  <w:vAlign w:val="center"/>
                </w:tcPr>
                <w:p w14:paraId="1FCB80E9" w14:textId="77777777" w:rsidR="00F13C6C" w:rsidRPr="002A4167" w:rsidRDefault="00F13C6C">
                  <w:pPr>
                    <w:pStyle w:val="aff9"/>
                    <w:rPr>
                      <w:rFonts w:ascii="宋体" w:cs="宋体"/>
                      <w:kern w:val="0"/>
                      <w:sz w:val="18"/>
                      <w:szCs w:val="18"/>
                    </w:rPr>
                  </w:pPr>
                  <w:r w:rsidRPr="002A4167">
                    <w:rPr>
                      <w:rFonts w:hint="eastAsia"/>
                      <w:kern w:val="0"/>
                      <w:sz w:val="18"/>
                      <w:szCs w:val="18"/>
                    </w:rPr>
                    <w:t>边长</w:t>
                  </w:r>
                  <w:r w:rsidRPr="002A4167">
                    <w:rPr>
                      <w:kern w:val="0"/>
                      <w:sz w:val="18"/>
                      <w:szCs w:val="18"/>
                    </w:rPr>
                    <w:t>=50km</w:t>
                  </w:r>
                  <w:r w:rsidRPr="002A4167">
                    <w:rPr>
                      <w:rFonts w:ascii="宋体" w:hint="eastAsia"/>
                      <w:kern w:val="0"/>
                      <w:sz w:val="18"/>
                      <w:szCs w:val="18"/>
                    </w:rPr>
                    <w:t>□</w:t>
                  </w:r>
                </w:p>
              </w:tc>
              <w:tc>
                <w:tcPr>
                  <w:tcW w:w="1366" w:type="pct"/>
                  <w:gridSpan w:val="12"/>
                  <w:tcBorders>
                    <w:top w:val="single" w:sz="4" w:space="0" w:color="auto"/>
                    <w:left w:val="single" w:sz="4" w:space="0" w:color="auto"/>
                    <w:bottom w:val="single" w:sz="4" w:space="0" w:color="auto"/>
                    <w:right w:val="single" w:sz="4" w:space="0" w:color="auto"/>
                  </w:tcBorders>
                  <w:vAlign w:val="center"/>
                </w:tcPr>
                <w:p w14:paraId="5D1D36FF" w14:textId="77777777" w:rsidR="00F13C6C" w:rsidRPr="002A4167" w:rsidRDefault="00F13C6C">
                  <w:pPr>
                    <w:pStyle w:val="aff9"/>
                    <w:rPr>
                      <w:rFonts w:ascii="宋体" w:cs="宋体"/>
                      <w:kern w:val="0"/>
                      <w:sz w:val="18"/>
                      <w:szCs w:val="18"/>
                    </w:rPr>
                  </w:pPr>
                  <w:r w:rsidRPr="002A4167">
                    <w:rPr>
                      <w:rFonts w:hint="eastAsia"/>
                      <w:kern w:val="0"/>
                      <w:sz w:val="18"/>
                      <w:szCs w:val="18"/>
                    </w:rPr>
                    <w:t>边长</w:t>
                  </w:r>
                  <w:r w:rsidRPr="002A4167">
                    <w:rPr>
                      <w:kern w:val="0"/>
                      <w:sz w:val="18"/>
                      <w:szCs w:val="18"/>
                    </w:rPr>
                    <w:t>5~50km</w:t>
                  </w:r>
                  <w:r w:rsidRPr="002A4167">
                    <w:rPr>
                      <w:rFonts w:ascii="宋体" w:hint="eastAsia"/>
                      <w:kern w:val="0"/>
                      <w:sz w:val="18"/>
                      <w:szCs w:val="18"/>
                    </w:rPr>
                    <w:t>□</w:t>
                  </w:r>
                </w:p>
              </w:tc>
              <w:tc>
                <w:tcPr>
                  <w:tcW w:w="1142" w:type="pct"/>
                  <w:gridSpan w:val="8"/>
                  <w:tcBorders>
                    <w:top w:val="single" w:sz="4" w:space="0" w:color="auto"/>
                    <w:left w:val="single" w:sz="4" w:space="0" w:color="auto"/>
                    <w:bottom w:val="single" w:sz="4" w:space="0" w:color="auto"/>
                    <w:right w:val="single" w:sz="4" w:space="0" w:color="auto"/>
                  </w:tcBorders>
                  <w:vAlign w:val="center"/>
                </w:tcPr>
                <w:p w14:paraId="44D3B1FF" w14:textId="77777777" w:rsidR="00F13C6C" w:rsidRPr="002A4167" w:rsidRDefault="00F13C6C">
                  <w:pPr>
                    <w:pStyle w:val="aff9"/>
                    <w:rPr>
                      <w:rFonts w:ascii="宋体" w:cs="宋体"/>
                      <w:kern w:val="0"/>
                      <w:sz w:val="18"/>
                      <w:szCs w:val="18"/>
                    </w:rPr>
                  </w:pPr>
                  <w:r w:rsidRPr="002A4167">
                    <w:rPr>
                      <w:rFonts w:hint="eastAsia"/>
                      <w:kern w:val="0"/>
                      <w:sz w:val="18"/>
                      <w:szCs w:val="18"/>
                    </w:rPr>
                    <w:t>边长</w:t>
                  </w:r>
                  <w:r w:rsidRPr="002A4167">
                    <w:rPr>
                      <w:kern w:val="0"/>
                      <w:sz w:val="18"/>
                      <w:szCs w:val="18"/>
                    </w:rPr>
                    <w:t>=5km</w:t>
                  </w:r>
                  <w:r w:rsidRPr="002A4167">
                    <w:rPr>
                      <w:kern w:val="0"/>
                      <w:sz w:val="18"/>
                      <w:szCs w:val="18"/>
                      <w:lang w:bidi="ar"/>
                    </w:rPr>
                    <w:sym w:font="Wingdings 2" w:char="F052"/>
                  </w:r>
                </w:p>
              </w:tc>
            </w:tr>
            <w:tr w:rsidR="002A4167" w:rsidRPr="002A4167" w14:paraId="407B7705" w14:textId="77777777">
              <w:trPr>
                <w:trHeight w:val="340"/>
              </w:trPr>
              <w:tc>
                <w:tcPr>
                  <w:tcW w:w="448" w:type="pct"/>
                  <w:vMerge w:val="restart"/>
                  <w:tcBorders>
                    <w:top w:val="single" w:sz="4" w:space="0" w:color="auto"/>
                    <w:left w:val="single" w:sz="4" w:space="0" w:color="auto"/>
                    <w:bottom w:val="single" w:sz="4" w:space="0" w:color="auto"/>
                    <w:right w:val="single" w:sz="4" w:space="0" w:color="auto"/>
                  </w:tcBorders>
                  <w:vAlign w:val="center"/>
                </w:tcPr>
                <w:p w14:paraId="75CC0D85" w14:textId="77777777" w:rsidR="00F13C6C" w:rsidRPr="002A4167" w:rsidRDefault="00F13C6C">
                  <w:pPr>
                    <w:pStyle w:val="aff9"/>
                    <w:rPr>
                      <w:kern w:val="0"/>
                      <w:sz w:val="18"/>
                      <w:szCs w:val="18"/>
                    </w:rPr>
                  </w:pPr>
                  <w:r w:rsidRPr="002A4167">
                    <w:rPr>
                      <w:rFonts w:hint="eastAsia"/>
                      <w:kern w:val="0"/>
                      <w:sz w:val="18"/>
                      <w:szCs w:val="18"/>
                    </w:rPr>
                    <w:t>评价</w:t>
                  </w:r>
                </w:p>
                <w:p w14:paraId="302FAD84" w14:textId="77777777" w:rsidR="00F13C6C" w:rsidRPr="002A4167" w:rsidRDefault="00F13C6C">
                  <w:pPr>
                    <w:pStyle w:val="aff9"/>
                    <w:rPr>
                      <w:kern w:val="0"/>
                      <w:sz w:val="18"/>
                      <w:szCs w:val="18"/>
                    </w:rPr>
                  </w:pPr>
                  <w:r w:rsidRPr="002A4167">
                    <w:rPr>
                      <w:rFonts w:hint="eastAsia"/>
                      <w:kern w:val="0"/>
                      <w:sz w:val="18"/>
                      <w:szCs w:val="18"/>
                    </w:rPr>
                    <w:t>因子</w:t>
                  </w:r>
                </w:p>
              </w:tc>
              <w:tc>
                <w:tcPr>
                  <w:tcW w:w="811" w:type="pct"/>
                  <w:tcBorders>
                    <w:top w:val="single" w:sz="4" w:space="0" w:color="auto"/>
                    <w:left w:val="single" w:sz="4" w:space="0" w:color="auto"/>
                    <w:bottom w:val="single" w:sz="4" w:space="0" w:color="auto"/>
                    <w:right w:val="single" w:sz="4" w:space="0" w:color="auto"/>
                  </w:tcBorders>
                  <w:vAlign w:val="center"/>
                </w:tcPr>
                <w:p w14:paraId="302060B8" w14:textId="77777777" w:rsidR="00F13C6C" w:rsidRPr="002A4167" w:rsidRDefault="00F13C6C">
                  <w:pPr>
                    <w:pStyle w:val="aff9"/>
                    <w:rPr>
                      <w:kern w:val="0"/>
                      <w:sz w:val="18"/>
                      <w:szCs w:val="18"/>
                    </w:rPr>
                  </w:pPr>
                  <w:r w:rsidRPr="002A4167">
                    <w:rPr>
                      <w:kern w:val="0"/>
                      <w:sz w:val="18"/>
                      <w:szCs w:val="18"/>
                    </w:rPr>
                    <w:t>SO</w:t>
                  </w:r>
                  <w:r w:rsidRPr="002A4167">
                    <w:rPr>
                      <w:kern w:val="0"/>
                      <w:sz w:val="18"/>
                      <w:szCs w:val="18"/>
                      <w:vertAlign w:val="subscript"/>
                    </w:rPr>
                    <w:t>2</w:t>
                  </w:r>
                  <w:r w:rsidRPr="002A4167">
                    <w:rPr>
                      <w:kern w:val="0"/>
                      <w:sz w:val="18"/>
                      <w:szCs w:val="18"/>
                    </w:rPr>
                    <w:t>+NOx</w:t>
                  </w:r>
                  <w:r w:rsidRPr="002A4167">
                    <w:rPr>
                      <w:rFonts w:hint="eastAsia"/>
                      <w:kern w:val="0"/>
                      <w:sz w:val="18"/>
                      <w:szCs w:val="18"/>
                    </w:rPr>
                    <w:t>排放量</w:t>
                  </w:r>
                </w:p>
              </w:tc>
              <w:tc>
                <w:tcPr>
                  <w:tcW w:w="1233" w:type="pct"/>
                  <w:gridSpan w:val="6"/>
                  <w:tcBorders>
                    <w:top w:val="single" w:sz="4" w:space="0" w:color="auto"/>
                    <w:left w:val="single" w:sz="4" w:space="0" w:color="auto"/>
                    <w:bottom w:val="single" w:sz="4" w:space="0" w:color="auto"/>
                    <w:right w:val="single" w:sz="4" w:space="0" w:color="auto"/>
                  </w:tcBorders>
                  <w:vAlign w:val="center"/>
                </w:tcPr>
                <w:p w14:paraId="652B3C6C" w14:textId="77777777" w:rsidR="00F13C6C" w:rsidRPr="002A4167" w:rsidRDefault="00F13C6C">
                  <w:pPr>
                    <w:pStyle w:val="aff9"/>
                    <w:rPr>
                      <w:kern w:val="0"/>
                      <w:sz w:val="18"/>
                      <w:szCs w:val="18"/>
                    </w:rPr>
                  </w:pPr>
                  <w:r w:rsidRPr="002A4167">
                    <w:rPr>
                      <w:kern w:val="0"/>
                      <w:sz w:val="18"/>
                      <w:szCs w:val="18"/>
                    </w:rPr>
                    <w:t>≥2000t/a</w:t>
                  </w:r>
                  <w:r w:rsidRPr="002A4167">
                    <w:rPr>
                      <w:rFonts w:ascii="宋体" w:hint="eastAsia"/>
                      <w:kern w:val="0"/>
                      <w:sz w:val="18"/>
                      <w:szCs w:val="18"/>
                    </w:rPr>
                    <w:t>□</w:t>
                  </w:r>
                </w:p>
              </w:tc>
              <w:tc>
                <w:tcPr>
                  <w:tcW w:w="1366" w:type="pct"/>
                  <w:gridSpan w:val="12"/>
                  <w:tcBorders>
                    <w:top w:val="single" w:sz="4" w:space="0" w:color="auto"/>
                    <w:left w:val="single" w:sz="4" w:space="0" w:color="auto"/>
                    <w:bottom w:val="single" w:sz="4" w:space="0" w:color="auto"/>
                    <w:right w:val="single" w:sz="4" w:space="0" w:color="auto"/>
                  </w:tcBorders>
                  <w:vAlign w:val="center"/>
                </w:tcPr>
                <w:p w14:paraId="46B9E34F" w14:textId="77777777" w:rsidR="00F13C6C" w:rsidRPr="002A4167" w:rsidRDefault="00F13C6C">
                  <w:pPr>
                    <w:pStyle w:val="aff9"/>
                    <w:rPr>
                      <w:kern w:val="0"/>
                      <w:sz w:val="18"/>
                      <w:szCs w:val="18"/>
                    </w:rPr>
                  </w:pPr>
                  <w:r w:rsidRPr="002A4167">
                    <w:rPr>
                      <w:kern w:val="0"/>
                      <w:sz w:val="18"/>
                      <w:szCs w:val="18"/>
                    </w:rPr>
                    <w:t>500~2000t/a</w:t>
                  </w:r>
                  <w:r w:rsidRPr="002A4167">
                    <w:rPr>
                      <w:rFonts w:ascii="宋体" w:hint="eastAsia"/>
                      <w:kern w:val="0"/>
                      <w:sz w:val="18"/>
                      <w:szCs w:val="18"/>
                    </w:rPr>
                    <w:t>□</w:t>
                  </w:r>
                </w:p>
              </w:tc>
              <w:tc>
                <w:tcPr>
                  <w:tcW w:w="1142" w:type="pct"/>
                  <w:gridSpan w:val="8"/>
                  <w:tcBorders>
                    <w:top w:val="single" w:sz="4" w:space="0" w:color="auto"/>
                    <w:left w:val="single" w:sz="4" w:space="0" w:color="auto"/>
                    <w:bottom w:val="single" w:sz="4" w:space="0" w:color="auto"/>
                    <w:right w:val="single" w:sz="4" w:space="0" w:color="auto"/>
                  </w:tcBorders>
                  <w:vAlign w:val="center"/>
                </w:tcPr>
                <w:p w14:paraId="64523300" w14:textId="77777777" w:rsidR="00F13C6C" w:rsidRPr="002A4167" w:rsidRDefault="00F13C6C">
                  <w:pPr>
                    <w:pStyle w:val="aff9"/>
                    <w:rPr>
                      <w:kern w:val="0"/>
                      <w:sz w:val="18"/>
                      <w:szCs w:val="18"/>
                    </w:rPr>
                  </w:pPr>
                  <w:r w:rsidRPr="002A4167">
                    <w:rPr>
                      <w:kern w:val="0"/>
                      <w:sz w:val="18"/>
                      <w:szCs w:val="18"/>
                    </w:rPr>
                    <w:t>&lt;500t/a</w:t>
                  </w:r>
                  <w:r w:rsidRPr="002A4167">
                    <w:rPr>
                      <w:kern w:val="0"/>
                      <w:sz w:val="18"/>
                      <w:szCs w:val="18"/>
                    </w:rPr>
                    <w:sym w:font="Wingdings 2" w:char="F052"/>
                  </w:r>
                </w:p>
              </w:tc>
            </w:tr>
            <w:tr w:rsidR="002A4167" w:rsidRPr="002A4167" w14:paraId="1A0265B8" w14:textId="77777777">
              <w:trPr>
                <w:trHeight w:val="340"/>
              </w:trPr>
              <w:tc>
                <w:tcPr>
                  <w:tcW w:w="448" w:type="pct"/>
                  <w:vMerge/>
                  <w:tcBorders>
                    <w:top w:val="single" w:sz="4" w:space="0" w:color="auto"/>
                    <w:left w:val="single" w:sz="4" w:space="0" w:color="auto"/>
                    <w:bottom w:val="single" w:sz="4" w:space="0" w:color="auto"/>
                    <w:right w:val="single" w:sz="4" w:space="0" w:color="auto"/>
                  </w:tcBorders>
                  <w:vAlign w:val="center"/>
                </w:tcPr>
                <w:p w14:paraId="5B91C37F" w14:textId="77777777" w:rsidR="00F13C6C" w:rsidRPr="002A4167" w:rsidRDefault="00F13C6C">
                  <w:pPr>
                    <w:pStyle w:val="aff9"/>
                    <w:rPr>
                      <w:kern w:val="0"/>
                      <w:sz w:val="18"/>
                      <w:szCs w:val="18"/>
                    </w:rPr>
                  </w:pPr>
                </w:p>
              </w:tc>
              <w:tc>
                <w:tcPr>
                  <w:tcW w:w="811" w:type="pct"/>
                  <w:tcBorders>
                    <w:top w:val="single" w:sz="4" w:space="0" w:color="auto"/>
                    <w:left w:val="single" w:sz="4" w:space="0" w:color="auto"/>
                    <w:bottom w:val="single" w:sz="4" w:space="0" w:color="auto"/>
                    <w:right w:val="single" w:sz="4" w:space="0" w:color="auto"/>
                  </w:tcBorders>
                  <w:vAlign w:val="center"/>
                </w:tcPr>
                <w:p w14:paraId="0205C053" w14:textId="77777777" w:rsidR="00F13C6C" w:rsidRPr="002A4167" w:rsidRDefault="00F13C6C">
                  <w:pPr>
                    <w:pStyle w:val="aff9"/>
                    <w:rPr>
                      <w:kern w:val="0"/>
                      <w:sz w:val="18"/>
                      <w:szCs w:val="18"/>
                    </w:rPr>
                  </w:pPr>
                  <w:r w:rsidRPr="002A4167">
                    <w:rPr>
                      <w:rFonts w:hint="eastAsia"/>
                      <w:kern w:val="0"/>
                      <w:sz w:val="18"/>
                      <w:szCs w:val="18"/>
                    </w:rPr>
                    <w:t>评价因子</w:t>
                  </w:r>
                </w:p>
              </w:tc>
              <w:tc>
                <w:tcPr>
                  <w:tcW w:w="2599" w:type="pct"/>
                  <w:gridSpan w:val="18"/>
                  <w:tcBorders>
                    <w:top w:val="single" w:sz="4" w:space="0" w:color="auto"/>
                    <w:left w:val="single" w:sz="4" w:space="0" w:color="auto"/>
                    <w:bottom w:val="single" w:sz="4" w:space="0" w:color="auto"/>
                    <w:right w:val="single" w:sz="4" w:space="0" w:color="auto"/>
                  </w:tcBorders>
                  <w:vAlign w:val="center"/>
                </w:tcPr>
                <w:p w14:paraId="31AFD3D2" w14:textId="77777777" w:rsidR="00F13C6C" w:rsidRPr="002A4167" w:rsidRDefault="00F13C6C">
                  <w:pPr>
                    <w:pStyle w:val="aff9"/>
                    <w:rPr>
                      <w:kern w:val="0"/>
                      <w:sz w:val="18"/>
                      <w:szCs w:val="18"/>
                    </w:rPr>
                  </w:pPr>
                  <w:r w:rsidRPr="002A4167">
                    <w:rPr>
                      <w:rFonts w:hint="eastAsia"/>
                      <w:kern w:val="0"/>
                      <w:sz w:val="18"/>
                      <w:szCs w:val="18"/>
                    </w:rPr>
                    <w:t>基本污染物（</w:t>
                  </w:r>
                  <w:r w:rsidRPr="002A4167">
                    <w:rPr>
                      <w:kern w:val="0"/>
                      <w:sz w:val="18"/>
                      <w:szCs w:val="18"/>
                    </w:rPr>
                    <w:t>PM</w:t>
                  </w:r>
                  <w:r w:rsidRPr="002A4167">
                    <w:rPr>
                      <w:kern w:val="0"/>
                      <w:sz w:val="18"/>
                      <w:szCs w:val="18"/>
                      <w:vertAlign w:val="subscript"/>
                    </w:rPr>
                    <w:t>10</w:t>
                  </w:r>
                  <w:r w:rsidRPr="002A4167">
                    <w:rPr>
                      <w:rFonts w:hint="eastAsia"/>
                      <w:kern w:val="0"/>
                      <w:sz w:val="18"/>
                      <w:szCs w:val="18"/>
                    </w:rPr>
                    <w:t>）</w:t>
                  </w:r>
                </w:p>
                <w:p w14:paraId="415DE473" w14:textId="77777777" w:rsidR="00F13C6C" w:rsidRPr="002A4167" w:rsidRDefault="00F13C6C">
                  <w:pPr>
                    <w:pStyle w:val="aff9"/>
                    <w:rPr>
                      <w:kern w:val="0"/>
                      <w:sz w:val="18"/>
                      <w:szCs w:val="18"/>
                    </w:rPr>
                  </w:pPr>
                  <w:r w:rsidRPr="002A4167">
                    <w:rPr>
                      <w:rFonts w:hint="eastAsia"/>
                      <w:kern w:val="0"/>
                      <w:sz w:val="18"/>
                      <w:szCs w:val="18"/>
                    </w:rPr>
                    <w:t>其他污染物（</w:t>
                  </w:r>
                  <w:r w:rsidRPr="002A4167">
                    <w:rPr>
                      <w:rFonts w:hint="eastAsia"/>
                      <w:kern w:val="0"/>
                      <w:sz w:val="18"/>
                      <w:szCs w:val="18"/>
                    </w:rPr>
                    <w:t>TSP</w:t>
                  </w:r>
                  <w:r w:rsidRPr="002A4167">
                    <w:rPr>
                      <w:rFonts w:hint="eastAsia"/>
                      <w:kern w:val="0"/>
                      <w:sz w:val="18"/>
                      <w:szCs w:val="18"/>
                    </w:rPr>
                    <w:t>、非甲烷总烃）</w:t>
                  </w:r>
                </w:p>
              </w:tc>
              <w:tc>
                <w:tcPr>
                  <w:tcW w:w="1142" w:type="pct"/>
                  <w:gridSpan w:val="8"/>
                  <w:tcBorders>
                    <w:top w:val="single" w:sz="4" w:space="0" w:color="auto"/>
                    <w:left w:val="single" w:sz="4" w:space="0" w:color="auto"/>
                    <w:bottom w:val="single" w:sz="4" w:space="0" w:color="auto"/>
                    <w:right w:val="single" w:sz="4" w:space="0" w:color="auto"/>
                  </w:tcBorders>
                  <w:vAlign w:val="center"/>
                </w:tcPr>
                <w:p w14:paraId="4A11F35B" w14:textId="77777777" w:rsidR="00F13C6C" w:rsidRPr="002A4167" w:rsidRDefault="00F13C6C">
                  <w:pPr>
                    <w:pStyle w:val="aff9"/>
                    <w:rPr>
                      <w:kern w:val="0"/>
                      <w:sz w:val="18"/>
                      <w:szCs w:val="18"/>
                    </w:rPr>
                  </w:pPr>
                  <w:r w:rsidRPr="002A4167">
                    <w:rPr>
                      <w:rFonts w:hint="eastAsia"/>
                      <w:kern w:val="0"/>
                      <w:sz w:val="18"/>
                      <w:szCs w:val="18"/>
                    </w:rPr>
                    <w:t>包括二次</w:t>
                  </w:r>
                  <w:r w:rsidRPr="002A4167">
                    <w:rPr>
                      <w:kern w:val="0"/>
                      <w:sz w:val="18"/>
                      <w:szCs w:val="18"/>
                    </w:rPr>
                    <w:t>PM2.5</w:t>
                  </w:r>
                  <w:r w:rsidRPr="002A4167">
                    <w:rPr>
                      <w:rFonts w:ascii="宋体" w:hint="eastAsia"/>
                      <w:kern w:val="0"/>
                      <w:sz w:val="18"/>
                      <w:szCs w:val="18"/>
                    </w:rPr>
                    <w:t>□</w:t>
                  </w:r>
                </w:p>
                <w:p w14:paraId="2DB1D342" w14:textId="77777777" w:rsidR="00F13C6C" w:rsidRPr="002A4167" w:rsidRDefault="00F13C6C">
                  <w:pPr>
                    <w:pStyle w:val="aff9"/>
                    <w:rPr>
                      <w:kern w:val="0"/>
                      <w:sz w:val="18"/>
                      <w:szCs w:val="18"/>
                    </w:rPr>
                  </w:pPr>
                  <w:r w:rsidRPr="002A4167">
                    <w:rPr>
                      <w:rFonts w:hint="eastAsia"/>
                      <w:kern w:val="0"/>
                      <w:sz w:val="18"/>
                      <w:szCs w:val="18"/>
                    </w:rPr>
                    <w:t>不包括二次</w:t>
                  </w:r>
                  <w:r w:rsidRPr="002A4167">
                    <w:rPr>
                      <w:kern w:val="0"/>
                      <w:sz w:val="18"/>
                      <w:szCs w:val="18"/>
                    </w:rPr>
                    <w:t>PM2.5</w:t>
                  </w:r>
                  <w:r w:rsidRPr="002A4167">
                    <w:rPr>
                      <w:kern w:val="0"/>
                      <w:sz w:val="18"/>
                      <w:szCs w:val="18"/>
                      <w:lang w:bidi="ar"/>
                    </w:rPr>
                    <w:sym w:font="Wingdings 2" w:char="F052"/>
                  </w:r>
                </w:p>
              </w:tc>
            </w:tr>
            <w:tr w:rsidR="002A4167" w:rsidRPr="002A4167" w14:paraId="4EA04970" w14:textId="77777777">
              <w:trPr>
                <w:trHeight w:val="340"/>
              </w:trPr>
              <w:tc>
                <w:tcPr>
                  <w:tcW w:w="448" w:type="pct"/>
                  <w:tcBorders>
                    <w:top w:val="single" w:sz="4" w:space="0" w:color="auto"/>
                    <w:left w:val="single" w:sz="4" w:space="0" w:color="auto"/>
                    <w:bottom w:val="single" w:sz="4" w:space="0" w:color="auto"/>
                    <w:right w:val="single" w:sz="4" w:space="0" w:color="auto"/>
                  </w:tcBorders>
                  <w:vAlign w:val="center"/>
                </w:tcPr>
                <w:p w14:paraId="6904F60B" w14:textId="77777777" w:rsidR="00F13C6C" w:rsidRPr="002A4167" w:rsidRDefault="00F13C6C">
                  <w:pPr>
                    <w:pStyle w:val="aff9"/>
                    <w:rPr>
                      <w:kern w:val="0"/>
                      <w:sz w:val="18"/>
                      <w:szCs w:val="18"/>
                    </w:rPr>
                  </w:pPr>
                  <w:r w:rsidRPr="002A4167">
                    <w:rPr>
                      <w:rFonts w:hint="eastAsia"/>
                      <w:kern w:val="0"/>
                      <w:sz w:val="18"/>
                      <w:szCs w:val="18"/>
                    </w:rPr>
                    <w:t>评价</w:t>
                  </w:r>
                </w:p>
                <w:p w14:paraId="7E5FF8A8" w14:textId="77777777" w:rsidR="00F13C6C" w:rsidRPr="002A4167" w:rsidRDefault="00F13C6C">
                  <w:pPr>
                    <w:pStyle w:val="aff9"/>
                    <w:rPr>
                      <w:kern w:val="0"/>
                      <w:sz w:val="18"/>
                      <w:szCs w:val="18"/>
                    </w:rPr>
                  </w:pPr>
                  <w:r w:rsidRPr="002A4167">
                    <w:rPr>
                      <w:rFonts w:hint="eastAsia"/>
                      <w:kern w:val="0"/>
                      <w:sz w:val="18"/>
                      <w:szCs w:val="18"/>
                    </w:rPr>
                    <w:t>标准</w:t>
                  </w:r>
                </w:p>
              </w:tc>
              <w:tc>
                <w:tcPr>
                  <w:tcW w:w="811" w:type="pct"/>
                  <w:tcBorders>
                    <w:top w:val="single" w:sz="4" w:space="0" w:color="auto"/>
                    <w:left w:val="single" w:sz="4" w:space="0" w:color="auto"/>
                    <w:bottom w:val="single" w:sz="4" w:space="0" w:color="auto"/>
                    <w:right w:val="single" w:sz="4" w:space="0" w:color="auto"/>
                  </w:tcBorders>
                  <w:vAlign w:val="center"/>
                </w:tcPr>
                <w:p w14:paraId="42D33E1E" w14:textId="77777777" w:rsidR="00F13C6C" w:rsidRPr="002A4167" w:rsidRDefault="00F13C6C">
                  <w:pPr>
                    <w:pStyle w:val="aff9"/>
                    <w:rPr>
                      <w:kern w:val="0"/>
                      <w:sz w:val="18"/>
                      <w:szCs w:val="18"/>
                    </w:rPr>
                  </w:pPr>
                  <w:r w:rsidRPr="002A4167">
                    <w:rPr>
                      <w:rFonts w:hint="eastAsia"/>
                      <w:kern w:val="0"/>
                      <w:sz w:val="18"/>
                      <w:szCs w:val="18"/>
                    </w:rPr>
                    <w:t>评价标准</w:t>
                  </w:r>
                </w:p>
              </w:tc>
              <w:tc>
                <w:tcPr>
                  <w:tcW w:w="1075" w:type="pct"/>
                  <w:gridSpan w:val="4"/>
                  <w:tcBorders>
                    <w:top w:val="single" w:sz="4" w:space="0" w:color="auto"/>
                    <w:left w:val="single" w:sz="4" w:space="0" w:color="auto"/>
                    <w:bottom w:val="single" w:sz="4" w:space="0" w:color="auto"/>
                    <w:right w:val="single" w:sz="4" w:space="0" w:color="auto"/>
                  </w:tcBorders>
                  <w:vAlign w:val="center"/>
                </w:tcPr>
                <w:p w14:paraId="3D02CCC1" w14:textId="77777777" w:rsidR="00F13C6C" w:rsidRPr="002A4167" w:rsidRDefault="00F13C6C">
                  <w:pPr>
                    <w:pStyle w:val="aff9"/>
                    <w:rPr>
                      <w:rFonts w:ascii="宋体" w:cs="宋体"/>
                      <w:kern w:val="0"/>
                      <w:sz w:val="18"/>
                      <w:szCs w:val="18"/>
                    </w:rPr>
                  </w:pPr>
                  <w:r w:rsidRPr="002A4167">
                    <w:rPr>
                      <w:rFonts w:hint="eastAsia"/>
                      <w:kern w:val="0"/>
                      <w:sz w:val="18"/>
                      <w:szCs w:val="18"/>
                    </w:rPr>
                    <w:t>国家标准</w:t>
                  </w:r>
                  <w:r w:rsidRPr="002A4167">
                    <w:rPr>
                      <w:kern w:val="0"/>
                      <w:sz w:val="18"/>
                      <w:szCs w:val="18"/>
                      <w:lang w:bidi="ar"/>
                    </w:rPr>
                    <w:sym w:font="Wingdings 2" w:char="F052"/>
                  </w:r>
                </w:p>
              </w:tc>
              <w:tc>
                <w:tcPr>
                  <w:tcW w:w="903" w:type="pct"/>
                  <w:gridSpan w:val="9"/>
                  <w:tcBorders>
                    <w:top w:val="single" w:sz="4" w:space="0" w:color="auto"/>
                    <w:left w:val="single" w:sz="4" w:space="0" w:color="auto"/>
                    <w:bottom w:val="single" w:sz="4" w:space="0" w:color="auto"/>
                    <w:right w:val="single" w:sz="4" w:space="0" w:color="auto"/>
                  </w:tcBorders>
                  <w:vAlign w:val="center"/>
                </w:tcPr>
                <w:p w14:paraId="2F75E95F" w14:textId="77777777" w:rsidR="00F13C6C" w:rsidRPr="002A4167" w:rsidRDefault="00F13C6C">
                  <w:pPr>
                    <w:pStyle w:val="aff9"/>
                    <w:rPr>
                      <w:rFonts w:ascii="宋体" w:cs="宋体"/>
                      <w:kern w:val="0"/>
                      <w:sz w:val="18"/>
                      <w:szCs w:val="18"/>
                    </w:rPr>
                  </w:pPr>
                  <w:r w:rsidRPr="002A4167">
                    <w:rPr>
                      <w:rFonts w:hint="eastAsia"/>
                      <w:kern w:val="0"/>
                      <w:sz w:val="18"/>
                      <w:szCs w:val="18"/>
                    </w:rPr>
                    <w:t>地方标准</w:t>
                  </w:r>
                  <w:r w:rsidR="009B1DE0" w:rsidRPr="002A4167">
                    <w:rPr>
                      <w:kern w:val="0"/>
                      <w:sz w:val="18"/>
                      <w:szCs w:val="18"/>
                      <w:lang w:bidi="ar"/>
                    </w:rPr>
                    <w:sym w:font="Wingdings 2" w:char="F052"/>
                  </w:r>
                </w:p>
              </w:tc>
              <w:tc>
                <w:tcPr>
                  <w:tcW w:w="999" w:type="pct"/>
                  <w:gridSpan w:val="9"/>
                  <w:tcBorders>
                    <w:top w:val="single" w:sz="4" w:space="0" w:color="auto"/>
                    <w:left w:val="single" w:sz="4" w:space="0" w:color="auto"/>
                    <w:bottom w:val="single" w:sz="4" w:space="0" w:color="auto"/>
                    <w:right w:val="single" w:sz="4" w:space="0" w:color="auto"/>
                  </w:tcBorders>
                  <w:vAlign w:val="center"/>
                </w:tcPr>
                <w:p w14:paraId="5986B282" w14:textId="77777777" w:rsidR="00F13C6C" w:rsidRPr="002A4167" w:rsidRDefault="00F13C6C">
                  <w:pPr>
                    <w:pStyle w:val="aff9"/>
                    <w:rPr>
                      <w:rFonts w:ascii="宋体" w:cs="宋体"/>
                      <w:kern w:val="0"/>
                      <w:sz w:val="18"/>
                      <w:szCs w:val="18"/>
                    </w:rPr>
                  </w:pPr>
                  <w:r w:rsidRPr="002A4167">
                    <w:rPr>
                      <w:rFonts w:hint="eastAsia"/>
                      <w:kern w:val="0"/>
                      <w:sz w:val="18"/>
                      <w:szCs w:val="18"/>
                    </w:rPr>
                    <w:t>附录</w:t>
                  </w:r>
                  <w:r w:rsidRPr="002A4167">
                    <w:rPr>
                      <w:kern w:val="0"/>
                      <w:sz w:val="18"/>
                      <w:szCs w:val="18"/>
                    </w:rPr>
                    <w:t>D</w:t>
                  </w:r>
                  <w:r w:rsidRPr="002A4167">
                    <w:rPr>
                      <w:rFonts w:ascii="宋体" w:hint="eastAsia"/>
                      <w:kern w:val="0"/>
                      <w:sz w:val="18"/>
                      <w:szCs w:val="18"/>
                    </w:rPr>
                    <w:t>□</w:t>
                  </w:r>
                </w:p>
              </w:tc>
              <w:tc>
                <w:tcPr>
                  <w:tcW w:w="764" w:type="pct"/>
                  <w:gridSpan w:val="4"/>
                  <w:tcBorders>
                    <w:top w:val="single" w:sz="4" w:space="0" w:color="auto"/>
                    <w:left w:val="single" w:sz="4" w:space="0" w:color="auto"/>
                    <w:bottom w:val="single" w:sz="4" w:space="0" w:color="auto"/>
                    <w:right w:val="single" w:sz="4" w:space="0" w:color="auto"/>
                  </w:tcBorders>
                  <w:vAlign w:val="center"/>
                </w:tcPr>
                <w:p w14:paraId="1F7B0CA1" w14:textId="77777777" w:rsidR="00F13C6C" w:rsidRPr="002A4167" w:rsidRDefault="00F13C6C">
                  <w:pPr>
                    <w:pStyle w:val="aff9"/>
                    <w:rPr>
                      <w:rFonts w:ascii="宋体" w:cs="宋体"/>
                      <w:kern w:val="0"/>
                      <w:sz w:val="18"/>
                      <w:szCs w:val="18"/>
                    </w:rPr>
                  </w:pPr>
                  <w:r w:rsidRPr="002A4167">
                    <w:rPr>
                      <w:rFonts w:hint="eastAsia"/>
                      <w:kern w:val="0"/>
                      <w:sz w:val="18"/>
                      <w:szCs w:val="18"/>
                    </w:rPr>
                    <w:t>其他标准</w:t>
                  </w:r>
                  <w:r w:rsidRPr="002A4167">
                    <w:rPr>
                      <w:rFonts w:ascii="宋体" w:hint="eastAsia"/>
                      <w:kern w:val="0"/>
                      <w:sz w:val="18"/>
                      <w:szCs w:val="18"/>
                    </w:rPr>
                    <w:t>□</w:t>
                  </w:r>
                </w:p>
              </w:tc>
            </w:tr>
            <w:tr w:rsidR="002A4167" w:rsidRPr="002A4167" w14:paraId="01464F31" w14:textId="77777777">
              <w:trPr>
                <w:trHeight w:val="340"/>
              </w:trPr>
              <w:tc>
                <w:tcPr>
                  <w:tcW w:w="448" w:type="pct"/>
                  <w:vMerge w:val="restart"/>
                  <w:tcBorders>
                    <w:top w:val="single" w:sz="4" w:space="0" w:color="auto"/>
                    <w:left w:val="single" w:sz="4" w:space="0" w:color="auto"/>
                    <w:bottom w:val="single" w:sz="4" w:space="0" w:color="auto"/>
                    <w:right w:val="single" w:sz="4" w:space="0" w:color="auto"/>
                  </w:tcBorders>
                  <w:vAlign w:val="center"/>
                </w:tcPr>
                <w:p w14:paraId="762E3C6E" w14:textId="77777777" w:rsidR="00F13C6C" w:rsidRPr="002A4167" w:rsidRDefault="00F13C6C">
                  <w:pPr>
                    <w:pStyle w:val="aff9"/>
                    <w:rPr>
                      <w:kern w:val="0"/>
                      <w:sz w:val="18"/>
                      <w:szCs w:val="18"/>
                    </w:rPr>
                  </w:pPr>
                  <w:r w:rsidRPr="002A4167">
                    <w:rPr>
                      <w:rFonts w:hint="eastAsia"/>
                      <w:kern w:val="0"/>
                      <w:sz w:val="18"/>
                      <w:szCs w:val="18"/>
                    </w:rPr>
                    <w:t>现状</w:t>
                  </w:r>
                </w:p>
                <w:p w14:paraId="66D133A1" w14:textId="77777777" w:rsidR="00F13C6C" w:rsidRPr="002A4167" w:rsidRDefault="00F13C6C">
                  <w:pPr>
                    <w:pStyle w:val="aff9"/>
                    <w:rPr>
                      <w:kern w:val="0"/>
                      <w:sz w:val="18"/>
                      <w:szCs w:val="18"/>
                    </w:rPr>
                  </w:pPr>
                  <w:r w:rsidRPr="002A4167">
                    <w:rPr>
                      <w:rFonts w:hint="eastAsia"/>
                      <w:kern w:val="0"/>
                      <w:sz w:val="18"/>
                      <w:szCs w:val="18"/>
                    </w:rPr>
                    <w:t>评价</w:t>
                  </w:r>
                </w:p>
              </w:tc>
              <w:tc>
                <w:tcPr>
                  <w:tcW w:w="811" w:type="pct"/>
                  <w:tcBorders>
                    <w:top w:val="single" w:sz="4" w:space="0" w:color="auto"/>
                    <w:left w:val="single" w:sz="4" w:space="0" w:color="auto"/>
                    <w:bottom w:val="single" w:sz="4" w:space="0" w:color="auto"/>
                    <w:right w:val="single" w:sz="4" w:space="0" w:color="auto"/>
                  </w:tcBorders>
                  <w:vAlign w:val="center"/>
                </w:tcPr>
                <w:p w14:paraId="02B6A872" w14:textId="77777777" w:rsidR="00F13C6C" w:rsidRPr="002A4167" w:rsidRDefault="00F13C6C">
                  <w:pPr>
                    <w:pStyle w:val="aff9"/>
                    <w:rPr>
                      <w:kern w:val="0"/>
                      <w:sz w:val="18"/>
                      <w:szCs w:val="18"/>
                    </w:rPr>
                  </w:pPr>
                  <w:r w:rsidRPr="002A4167">
                    <w:rPr>
                      <w:rFonts w:hint="eastAsia"/>
                      <w:kern w:val="0"/>
                      <w:sz w:val="18"/>
                      <w:szCs w:val="18"/>
                    </w:rPr>
                    <w:t>环境功能区</w:t>
                  </w:r>
                </w:p>
              </w:tc>
              <w:tc>
                <w:tcPr>
                  <w:tcW w:w="1233" w:type="pct"/>
                  <w:gridSpan w:val="6"/>
                  <w:tcBorders>
                    <w:top w:val="single" w:sz="4" w:space="0" w:color="auto"/>
                    <w:left w:val="single" w:sz="4" w:space="0" w:color="auto"/>
                    <w:bottom w:val="single" w:sz="4" w:space="0" w:color="auto"/>
                    <w:right w:val="single" w:sz="4" w:space="0" w:color="auto"/>
                  </w:tcBorders>
                  <w:vAlign w:val="center"/>
                </w:tcPr>
                <w:p w14:paraId="3468C1AE" w14:textId="77777777" w:rsidR="00F13C6C" w:rsidRPr="002A4167" w:rsidRDefault="00F13C6C">
                  <w:pPr>
                    <w:pStyle w:val="aff9"/>
                    <w:rPr>
                      <w:rFonts w:ascii="宋体" w:cs="宋体"/>
                      <w:kern w:val="0"/>
                      <w:sz w:val="18"/>
                      <w:szCs w:val="18"/>
                    </w:rPr>
                  </w:pPr>
                  <w:r w:rsidRPr="002A4167">
                    <w:rPr>
                      <w:rFonts w:hint="eastAsia"/>
                      <w:kern w:val="0"/>
                      <w:sz w:val="18"/>
                      <w:szCs w:val="18"/>
                    </w:rPr>
                    <w:t>一类区</w:t>
                  </w:r>
                  <w:r w:rsidRPr="002A4167">
                    <w:rPr>
                      <w:rFonts w:ascii="宋体" w:hint="eastAsia"/>
                      <w:kern w:val="0"/>
                      <w:sz w:val="18"/>
                      <w:szCs w:val="18"/>
                    </w:rPr>
                    <w:t>□</w:t>
                  </w:r>
                </w:p>
              </w:tc>
              <w:tc>
                <w:tcPr>
                  <w:tcW w:w="1366" w:type="pct"/>
                  <w:gridSpan w:val="12"/>
                  <w:tcBorders>
                    <w:top w:val="single" w:sz="4" w:space="0" w:color="auto"/>
                    <w:left w:val="single" w:sz="4" w:space="0" w:color="auto"/>
                    <w:bottom w:val="single" w:sz="4" w:space="0" w:color="auto"/>
                    <w:right w:val="single" w:sz="4" w:space="0" w:color="auto"/>
                  </w:tcBorders>
                  <w:vAlign w:val="center"/>
                </w:tcPr>
                <w:p w14:paraId="31DB06C2" w14:textId="77777777" w:rsidR="00F13C6C" w:rsidRPr="002A4167" w:rsidRDefault="00F13C6C">
                  <w:pPr>
                    <w:pStyle w:val="aff9"/>
                    <w:rPr>
                      <w:rFonts w:ascii="宋体" w:cs="宋体"/>
                      <w:kern w:val="0"/>
                      <w:sz w:val="18"/>
                      <w:szCs w:val="18"/>
                    </w:rPr>
                  </w:pPr>
                  <w:r w:rsidRPr="002A4167">
                    <w:rPr>
                      <w:rFonts w:hint="eastAsia"/>
                      <w:kern w:val="0"/>
                      <w:sz w:val="18"/>
                      <w:szCs w:val="18"/>
                    </w:rPr>
                    <w:t>二类区</w:t>
                  </w:r>
                  <w:r w:rsidRPr="002A4167">
                    <w:rPr>
                      <w:kern w:val="0"/>
                      <w:sz w:val="18"/>
                      <w:szCs w:val="18"/>
                      <w:lang w:bidi="ar"/>
                    </w:rPr>
                    <w:sym w:font="Wingdings 2" w:char="F052"/>
                  </w:r>
                </w:p>
              </w:tc>
              <w:tc>
                <w:tcPr>
                  <w:tcW w:w="1142" w:type="pct"/>
                  <w:gridSpan w:val="8"/>
                  <w:tcBorders>
                    <w:top w:val="single" w:sz="4" w:space="0" w:color="auto"/>
                    <w:left w:val="single" w:sz="4" w:space="0" w:color="auto"/>
                    <w:bottom w:val="single" w:sz="4" w:space="0" w:color="auto"/>
                    <w:right w:val="single" w:sz="4" w:space="0" w:color="auto"/>
                  </w:tcBorders>
                  <w:vAlign w:val="center"/>
                </w:tcPr>
                <w:p w14:paraId="3A9F0317" w14:textId="77777777" w:rsidR="00F13C6C" w:rsidRPr="002A4167" w:rsidRDefault="00F13C6C">
                  <w:pPr>
                    <w:pStyle w:val="aff9"/>
                    <w:rPr>
                      <w:rFonts w:ascii="宋体" w:cs="宋体"/>
                      <w:kern w:val="0"/>
                      <w:sz w:val="18"/>
                      <w:szCs w:val="18"/>
                    </w:rPr>
                  </w:pPr>
                  <w:r w:rsidRPr="002A4167">
                    <w:rPr>
                      <w:rFonts w:hint="eastAsia"/>
                      <w:kern w:val="0"/>
                      <w:sz w:val="18"/>
                      <w:szCs w:val="18"/>
                    </w:rPr>
                    <w:t>一类区和二类区</w:t>
                  </w:r>
                  <w:r w:rsidRPr="002A4167">
                    <w:rPr>
                      <w:rFonts w:ascii="宋体" w:hint="eastAsia"/>
                      <w:kern w:val="0"/>
                      <w:sz w:val="18"/>
                      <w:szCs w:val="18"/>
                    </w:rPr>
                    <w:t>□</w:t>
                  </w:r>
                </w:p>
              </w:tc>
            </w:tr>
            <w:tr w:rsidR="002A4167" w:rsidRPr="002A4167" w14:paraId="43ECEE2E" w14:textId="77777777">
              <w:trPr>
                <w:trHeight w:val="340"/>
              </w:trPr>
              <w:tc>
                <w:tcPr>
                  <w:tcW w:w="448" w:type="pct"/>
                  <w:vMerge/>
                  <w:tcBorders>
                    <w:top w:val="single" w:sz="4" w:space="0" w:color="auto"/>
                    <w:left w:val="single" w:sz="4" w:space="0" w:color="auto"/>
                    <w:bottom w:val="single" w:sz="4" w:space="0" w:color="auto"/>
                    <w:right w:val="single" w:sz="4" w:space="0" w:color="auto"/>
                  </w:tcBorders>
                  <w:vAlign w:val="center"/>
                </w:tcPr>
                <w:p w14:paraId="0158C95F" w14:textId="77777777" w:rsidR="00F13C6C" w:rsidRPr="002A4167" w:rsidRDefault="00F13C6C">
                  <w:pPr>
                    <w:pStyle w:val="aff9"/>
                    <w:rPr>
                      <w:kern w:val="0"/>
                      <w:sz w:val="18"/>
                      <w:szCs w:val="18"/>
                    </w:rPr>
                  </w:pPr>
                </w:p>
              </w:tc>
              <w:tc>
                <w:tcPr>
                  <w:tcW w:w="811" w:type="pct"/>
                  <w:tcBorders>
                    <w:top w:val="single" w:sz="4" w:space="0" w:color="auto"/>
                    <w:left w:val="single" w:sz="4" w:space="0" w:color="auto"/>
                    <w:bottom w:val="single" w:sz="4" w:space="0" w:color="auto"/>
                    <w:right w:val="single" w:sz="4" w:space="0" w:color="auto"/>
                  </w:tcBorders>
                  <w:vAlign w:val="center"/>
                </w:tcPr>
                <w:p w14:paraId="4631E853" w14:textId="77777777" w:rsidR="00F13C6C" w:rsidRPr="002A4167" w:rsidRDefault="00F13C6C">
                  <w:pPr>
                    <w:pStyle w:val="aff9"/>
                    <w:rPr>
                      <w:kern w:val="0"/>
                      <w:sz w:val="18"/>
                      <w:szCs w:val="18"/>
                    </w:rPr>
                  </w:pPr>
                  <w:r w:rsidRPr="002A4167">
                    <w:rPr>
                      <w:rFonts w:hint="eastAsia"/>
                      <w:kern w:val="0"/>
                      <w:sz w:val="18"/>
                      <w:szCs w:val="18"/>
                    </w:rPr>
                    <w:t>评价基准年</w:t>
                  </w:r>
                </w:p>
              </w:tc>
              <w:tc>
                <w:tcPr>
                  <w:tcW w:w="3741" w:type="pct"/>
                  <w:gridSpan w:val="26"/>
                  <w:tcBorders>
                    <w:top w:val="single" w:sz="4" w:space="0" w:color="auto"/>
                    <w:left w:val="single" w:sz="4" w:space="0" w:color="auto"/>
                    <w:bottom w:val="single" w:sz="4" w:space="0" w:color="auto"/>
                    <w:right w:val="single" w:sz="4" w:space="0" w:color="auto"/>
                  </w:tcBorders>
                  <w:vAlign w:val="center"/>
                </w:tcPr>
                <w:p w14:paraId="03AAA0F1" w14:textId="665BEB3D" w:rsidR="00F13C6C" w:rsidRPr="002A4167" w:rsidRDefault="00F13C6C">
                  <w:pPr>
                    <w:pStyle w:val="aff9"/>
                    <w:rPr>
                      <w:kern w:val="0"/>
                      <w:sz w:val="18"/>
                      <w:szCs w:val="18"/>
                    </w:rPr>
                  </w:pPr>
                  <w:r w:rsidRPr="002A4167">
                    <w:rPr>
                      <w:rFonts w:hint="eastAsia"/>
                      <w:kern w:val="0"/>
                      <w:sz w:val="18"/>
                      <w:szCs w:val="18"/>
                    </w:rPr>
                    <w:t>（</w:t>
                  </w:r>
                  <w:r w:rsidRPr="002A4167">
                    <w:rPr>
                      <w:kern w:val="0"/>
                      <w:sz w:val="18"/>
                      <w:szCs w:val="18"/>
                    </w:rPr>
                    <w:t>20</w:t>
                  </w:r>
                  <w:r w:rsidR="007521F2">
                    <w:rPr>
                      <w:kern w:val="0"/>
                      <w:sz w:val="18"/>
                      <w:szCs w:val="18"/>
                    </w:rPr>
                    <w:t>20</w:t>
                  </w:r>
                  <w:r w:rsidRPr="002A4167">
                    <w:rPr>
                      <w:rFonts w:hint="eastAsia"/>
                      <w:kern w:val="0"/>
                      <w:sz w:val="18"/>
                      <w:szCs w:val="18"/>
                    </w:rPr>
                    <w:t>）年</w:t>
                  </w:r>
                </w:p>
              </w:tc>
            </w:tr>
            <w:tr w:rsidR="002A4167" w:rsidRPr="002A4167" w14:paraId="5CA70C43" w14:textId="77777777">
              <w:trPr>
                <w:trHeight w:val="340"/>
              </w:trPr>
              <w:tc>
                <w:tcPr>
                  <w:tcW w:w="448" w:type="pct"/>
                  <w:vMerge/>
                  <w:tcBorders>
                    <w:top w:val="single" w:sz="4" w:space="0" w:color="auto"/>
                    <w:left w:val="single" w:sz="4" w:space="0" w:color="auto"/>
                    <w:bottom w:val="single" w:sz="4" w:space="0" w:color="auto"/>
                    <w:right w:val="single" w:sz="4" w:space="0" w:color="auto"/>
                  </w:tcBorders>
                  <w:vAlign w:val="center"/>
                </w:tcPr>
                <w:p w14:paraId="737A3020" w14:textId="77777777" w:rsidR="00F13C6C" w:rsidRPr="002A4167" w:rsidRDefault="00F13C6C">
                  <w:pPr>
                    <w:pStyle w:val="aff9"/>
                    <w:rPr>
                      <w:kern w:val="0"/>
                      <w:sz w:val="18"/>
                      <w:szCs w:val="18"/>
                    </w:rPr>
                  </w:pPr>
                </w:p>
              </w:tc>
              <w:tc>
                <w:tcPr>
                  <w:tcW w:w="811" w:type="pct"/>
                  <w:tcBorders>
                    <w:top w:val="single" w:sz="4" w:space="0" w:color="auto"/>
                    <w:left w:val="single" w:sz="4" w:space="0" w:color="auto"/>
                    <w:bottom w:val="single" w:sz="4" w:space="0" w:color="auto"/>
                    <w:right w:val="single" w:sz="4" w:space="0" w:color="auto"/>
                  </w:tcBorders>
                  <w:vAlign w:val="center"/>
                </w:tcPr>
                <w:p w14:paraId="31953E87" w14:textId="77777777" w:rsidR="00F13C6C" w:rsidRPr="002A4167" w:rsidRDefault="00F13C6C">
                  <w:pPr>
                    <w:pStyle w:val="aff9"/>
                    <w:rPr>
                      <w:kern w:val="0"/>
                      <w:sz w:val="18"/>
                      <w:szCs w:val="18"/>
                    </w:rPr>
                  </w:pPr>
                  <w:r w:rsidRPr="002A4167">
                    <w:rPr>
                      <w:rFonts w:hint="eastAsia"/>
                      <w:kern w:val="0"/>
                      <w:sz w:val="18"/>
                      <w:szCs w:val="18"/>
                    </w:rPr>
                    <w:t>环境空气质量现状调查数据来源</w:t>
                  </w:r>
                </w:p>
              </w:tc>
              <w:tc>
                <w:tcPr>
                  <w:tcW w:w="1233" w:type="pct"/>
                  <w:gridSpan w:val="6"/>
                  <w:tcBorders>
                    <w:top w:val="single" w:sz="4" w:space="0" w:color="auto"/>
                    <w:left w:val="single" w:sz="4" w:space="0" w:color="auto"/>
                    <w:bottom w:val="single" w:sz="4" w:space="0" w:color="auto"/>
                    <w:right w:val="single" w:sz="4" w:space="0" w:color="auto"/>
                  </w:tcBorders>
                  <w:vAlign w:val="center"/>
                </w:tcPr>
                <w:p w14:paraId="458C811B" w14:textId="77777777" w:rsidR="00F13C6C" w:rsidRPr="002A4167" w:rsidRDefault="00F13C6C">
                  <w:pPr>
                    <w:pStyle w:val="aff9"/>
                    <w:rPr>
                      <w:rFonts w:ascii="宋体" w:cs="宋体"/>
                      <w:kern w:val="0"/>
                      <w:sz w:val="18"/>
                      <w:szCs w:val="18"/>
                    </w:rPr>
                  </w:pPr>
                  <w:r w:rsidRPr="002A4167">
                    <w:rPr>
                      <w:rFonts w:hint="eastAsia"/>
                      <w:kern w:val="0"/>
                      <w:sz w:val="18"/>
                      <w:szCs w:val="18"/>
                    </w:rPr>
                    <w:t>长期例行监测数据</w:t>
                  </w:r>
                  <w:r w:rsidRPr="002A4167">
                    <w:rPr>
                      <w:rFonts w:ascii="宋体" w:hint="eastAsia"/>
                      <w:kern w:val="0"/>
                      <w:sz w:val="18"/>
                      <w:szCs w:val="18"/>
                    </w:rPr>
                    <w:t>□</w:t>
                  </w:r>
                </w:p>
              </w:tc>
              <w:tc>
                <w:tcPr>
                  <w:tcW w:w="1366" w:type="pct"/>
                  <w:gridSpan w:val="12"/>
                  <w:tcBorders>
                    <w:top w:val="single" w:sz="4" w:space="0" w:color="auto"/>
                    <w:left w:val="single" w:sz="4" w:space="0" w:color="auto"/>
                    <w:bottom w:val="single" w:sz="4" w:space="0" w:color="auto"/>
                    <w:right w:val="single" w:sz="4" w:space="0" w:color="auto"/>
                  </w:tcBorders>
                  <w:vAlign w:val="center"/>
                </w:tcPr>
                <w:p w14:paraId="3A41CE43" w14:textId="77777777" w:rsidR="00F13C6C" w:rsidRPr="002A4167" w:rsidRDefault="00F13C6C">
                  <w:pPr>
                    <w:pStyle w:val="aff9"/>
                    <w:rPr>
                      <w:rFonts w:ascii="宋体" w:cs="宋体"/>
                      <w:kern w:val="0"/>
                      <w:sz w:val="18"/>
                      <w:szCs w:val="18"/>
                    </w:rPr>
                  </w:pPr>
                  <w:r w:rsidRPr="002A4167">
                    <w:rPr>
                      <w:rFonts w:hint="eastAsia"/>
                      <w:kern w:val="0"/>
                      <w:sz w:val="18"/>
                      <w:szCs w:val="18"/>
                    </w:rPr>
                    <w:t>主管部门发布的数据</w:t>
                  </w:r>
                  <w:r w:rsidRPr="002A4167">
                    <w:rPr>
                      <w:kern w:val="0"/>
                      <w:sz w:val="18"/>
                      <w:szCs w:val="18"/>
                      <w:lang w:bidi="ar"/>
                    </w:rPr>
                    <w:sym w:font="Wingdings 2" w:char="F052"/>
                  </w:r>
                </w:p>
              </w:tc>
              <w:tc>
                <w:tcPr>
                  <w:tcW w:w="1142" w:type="pct"/>
                  <w:gridSpan w:val="8"/>
                  <w:tcBorders>
                    <w:top w:val="single" w:sz="4" w:space="0" w:color="auto"/>
                    <w:left w:val="single" w:sz="4" w:space="0" w:color="auto"/>
                    <w:bottom w:val="single" w:sz="4" w:space="0" w:color="auto"/>
                    <w:right w:val="single" w:sz="4" w:space="0" w:color="auto"/>
                  </w:tcBorders>
                  <w:vAlign w:val="center"/>
                </w:tcPr>
                <w:p w14:paraId="0992B7EF" w14:textId="77777777" w:rsidR="00F13C6C" w:rsidRPr="002A4167" w:rsidRDefault="00F13C6C">
                  <w:pPr>
                    <w:pStyle w:val="aff9"/>
                    <w:rPr>
                      <w:rFonts w:ascii="宋体" w:cs="宋体"/>
                      <w:kern w:val="0"/>
                      <w:sz w:val="18"/>
                      <w:szCs w:val="18"/>
                    </w:rPr>
                  </w:pPr>
                  <w:r w:rsidRPr="002A4167">
                    <w:rPr>
                      <w:rFonts w:hint="eastAsia"/>
                      <w:kern w:val="0"/>
                      <w:sz w:val="18"/>
                      <w:szCs w:val="18"/>
                    </w:rPr>
                    <w:t>现状补充监测</w:t>
                  </w:r>
                  <w:r w:rsidR="00BE2434" w:rsidRPr="002A4167">
                    <w:rPr>
                      <w:kern w:val="0"/>
                      <w:sz w:val="18"/>
                      <w:szCs w:val="18"/>
                      <w:lang w:bidi="ar"/>
                    </w:rPr>
                    <w:sym w:font="Wingdings 2" w:char="F052"/>
                  </w:r>
                </w:p>
              </w:tc>
            </w:tr>
            <w:tr w:rsidR="002A4167" w:rsidRPr="002A4167" w14:paraId="47E4121B" w14:textId="77777777">
              <w:trPr>
                <w:trHeight w:val="340"/>
              </w:trPr>
              <w:tc>
                <w:tcPr>
                  <w:tcW w:w="448" w:type="pct"/>
                  <w:vMerge/>
                  <w:tcBorders>
                    <w:top w:val="single" w:sz="4" w:space="0" w:color="auto"/>
                    <w:left w:val="single" w:sz="4" w:space="0" w:color="auto"/>
                    <w:bottom w:val="single" w:sz="4" w:space="0" w:color="auto"/>
                    <w:right w:val="single" w:sz="4" w:space="0" w:color="auto"/>
                  </w:tcBorders>
                  <w:vAlign w:val="center"/>
                </w:tcPr>
                <w:p w14:paraId="0F8E4846" w14:textId="77777777" w:rsidR="00F13C6C" w:rsidRPr="002A4167" w:rsidRDefault="00F13C6C">
                  <w:pPr>
                    <w:pStyle w:val="aff9"/>
                    <w:rPr>
                      <w:kern w:val="0"/>
                      <w:sz w:val="18"/>
                      <w:szCs w:val="18"/>
                    </w:rPr>
                  </w:pPr>
                </w:p>
              </w:tc>
              <w:tc>
                <w:tcPr>
                  <w:tcW w:w="811" w:type="pct"/>
                  <w:tcBorders>
                    <w:top w:val="single" w:sz="4" w:space="0" w:color="auto"/>
                    <w:left w:val="single" w:sz="4" w:space="0" w:color="auto"/>
                    <w:bottom w:val="single" w:sz="4" w:space="0" w:color="auto"/>
                    <w:right w:val="single" w:sz="4" w:space="0" w:color="auto"/>
                  </w:tcBorders>
                  <w:vAlign w:val="center"/>
                </w:tcPr>
                <w:p w14:paraId="6077686A" w14:textId="77777777" w:rsidR="00F13C6C" w:rsidRPr="002A4167" w:rsidRDefault="00F13C6C">
                  <w:pPr>
                    <w:pStyle w:val="aff9"/>
                    <w:rPr>
                      <w:kern w:val="0"/>
                      <w:sz w:val="18"/>
                      <w:szCs w:val="18"/>
                    </w:rPr>
                  </w:pPr>
                  <w:r w:rsidRPr="002A4167">
                    <w:rPr>
                      <w:rFonts w:hint="eastAsia"/>
                      <w:kern w:val="0"/>
                      <w:sz w:val="18"/>
                      <w:szCs w:val="18"/>
                    </w:rPr>
                    <w:t>现状评价</w:t>
                  </w:r>
                </w:p>
              </w:tc>
              <w:tc>
                <w:tcPr>
                  <w:tcW w:w="1827" w:type="pct"/>
                  <w:gridSpan w:val="11"/>
                  <w:tcBorders>
                    <w:top w:val="single" w:sz="4" w:space="0" w:color="auto"/>
                    <w:left w:val="single" w:sz="4" w:space="0" w:color="auto"/>
                    <w:bottom w:val="single" w:sz="4" w:space="0" w:color="auto"/>
                    <w:right w:val="single" w:sz="4" w:space="0" w:color="auto"/>
                  </w:tcBorders>
                  <w:vAlign w:val="center"/>
                </w:tcPr>
                <w:p w14:paraId="5FED932E" w14:textId="4005EAAE" w:rsidR="00F13C6C" w:rsidRPr="002A4167" w:rsidRDefault="00F13C6C">
                  <w:pPr>
                    <w:pStyle w:val="aff9"/>
                    <w:rPr>
                      <w:rFonts w:ascii="宋体" w:cs="宋体"/>
                      <w:kern w:val="0"/>
                      <w:sz w:val="18"/>
                      <w:szCs w:val="18"/>
                    </w:rPr>
                  </w:pPr>
                  <w:r w:rsidRPr="002A4167">
                    <w:rPr>
                      <w:rFonts w:hint="eastAsia"/>
                      <w:kern w:val="0"/>
                      <w:sz w:val="18"/>
                      <w:szCs w:val="18"/>
                    </w:rPr>
                    <w:t>达标区</w:t>
                  </w:r>
                  <w:r w:rsidR="007521F2" w:rsidRPr="002A4167">
                    <w:rPr>
                      <w:kern w:val="0"/>
                      <w:sz w:val="18"/>
                      <w:szCs w:val="18"/>
                      <w:lang w:bidi="ar"/>
                    </w:rPr>
                    <w:sym w:font="Wingdings 2" w:char="F052"/>
                  </w:r>
                </w:p>
              </w:tc>
              <w:tc>
                <w:tcPr>
                  <w:tcW w:w="1913" w:type="pct"/>
                  <w:gridSpan w:val="15"/>
                  <w:tcBorders>
                    <w:top w:val="single" w:sz="4" w:space="0" w:color="auto"/>
                    <w:left w:val="single" w:sz="4" w:space="0" w:color="auto"/>
                    <w:bottom w:val="single" w:sz="4" w:space="0" w:color="auto"/>
                    <w:right w:val="single" w:sz="4" w:space="0" w:color="auto"/>
                  </w:tcBorders>
                  <w:vAlign w:val="center"/>
                </w:tcPr>
                <w:p w14:paraId="38344266" w14:textId="3E08E1DD" w:rsidR="00F13C6C" w:rsidRPr="002A4167" w:rsidRDefault="00F13C6C">
                  <w:pPr>
                    <w:pStyle w:val="aff9"/>
                    <w:rPr>
                      <w:kern w:val="0"/>
                      <w:sz w:val="18"/>
                      <w:szCs w:val="18"/>
                    </w:rPr>
                  </w:pPr>
                  <w:r w:rsidRPr="002A4167">
                    <w:rPr>
                      <w:rFonts w:hint="eastAsia"/>
                      <w:kern w:val="0"/>
                      <w:sz w:val="18"/>
                      <w:szCs w:val="18"/>
                    </w:rPr>
                    <w:t>不达标区</w:t>
                  </w:r>
                  <w:r w:rsidR="007521F2" w:rsidRPr="002A4167">
                    <w:rPr>
                      <w:rFonts w:ascii="宋体" w:hint="eastAsia"/>
                      <w:kern w:val="0"/>
                      <w:sz w:val="18"/>
                      <w:szCs w:val="18"/>
                    </w:rPr>
                    <w:t>□</w:t>
                  </w:r>
                </w:p>
              </w:tc>
            </w:tr>
            <w:tr w:rsidR="002A4167" w:rsidRPr="002A4167" w14:paraId="62E2CDEC" w14:textId="77777777">
              <w:trPr>
                <w:trHeight w:val="340"/>
              </w:trPr>
              <w:tc>
                <w:tcPr>
                  <w:tcW w:w="448" w:type="pct"/>
                  <w:tcBorders>
                    <w:top w:val="single" w:sz="4" w:space="0" w:color="auto"/>
                    <w:left w:val="single" w:sz="4" w:space="0" w:color="auto"/>
                    <w:bottom w:val="single" w:sz="4" w:space="0" w:color="auto"/>
                    <w:right w:val="single" w:sz="4" w:space="0" w:color="auto"/>
                  </w:tcBorders>
                  <w:vAlign w:val="center"/>
                </w:tcPr>
                <w:p w14:paraId="1397617D" w14:textId="77777777" w:rsidR="00F13C6C" w:rsidRPr="002A4167" w:rsidRDefault="00F13C6C">
                  <w:pPr>
                    <w:pStyle w:val="aff9"/>
                    <w:rPr>
                      <w:kern w:val="0"/>
                      <w:sz w:val="18"/>
                      <w:szCs w:val="18"/>
                    </w:rPr>
                  </w:pPr>
                  <w:r w:rsidRPr="002A4167">
                    <w:rPr>
                      <w:rFonts w:hint="eastAsia"/>
                      <w:kern w:val="0"/>
                      <w:sz w:val="18"/>
                      <w:szCs w:val="18"/>
                    </w:rPr>
                    <w:t>污染源调查</w:t>
                  </w:r>
                </w:p>
              </w:tc>
              <w:tc>
                <w:tcPr>
                  <w:tcW w:w="811" w:type="pct"/>
                  <w:tcBorders>
                    <w:top w:val="single" w:sz="4" w:space="0" w:color="auto"/>
                    <w:left w:val="single" w:sz="4" w:space="0" w:color="auto"/>
                    <w:bottom w:val="single" w:sz="4" w:space="0" w:color="auto"/>
                    <w:right w:val="single" w:sz="4" w:space="0" w:color="auto"/>
                  </w:tcBorders>
                  <w:vAlign w:val="center"/>
                </w:tcPr>
                <w:p w14:paraId="3183BD6C" w14:textId="77777777" w:rsidR="00F13C6C" w:rsidRPr="002A4167" w:rsidRDefault="00F13C6C">
                  <w:pPr>
                    <w:pStyle w:val="aff9"/>
                    <w:rPr>
                      <w:kern w:val="0"/>
                      <w:sz w:val="18"/>
                      <w:szCs w:val="18"/>
                    </w:rPr>
                  </w:pPr>
                  <w:r w:rsidRPr="002A4167">
                    <w:rPr>
                      <w:rFonts w:hint="eastAsia"/>
                      <w:kern w:val="0"/>
                      <w:sz w:val="18"/>
                      <w:szCs w:val="18"/>
                    </w:rPr>
                    <w:t>调查内容</w:t>
                  </w:r>
                </w:p>
              </w:tc>
              <w:tc>
                <w:tcPr>
                  <w:tcW w:w="1318" w:type="pct"/>
                  <w:gridSpan w:val="7"/>
                  <w:tcBorders>
                    <w:top w:val="single" w:sz="4" w:space="0" w:color="auto"/>
                    <w:left w:val="single" w:sz="4" w:space="0" w:color="auto"/>
                    <w:bottom w:val="single" w:sz="4" w:space="0" w:color="auto"/>
                    <w:right w:val="single" w:sz="4" w:space="0" w:color="auto"/>
                  </w:tcBorders>
                  <w:vAlign w:val="center"/>
                </w:tcPr>
                <w:p w14:paraId="260696E0" w14:textId="77777777" w:rsidR="00F13C6C" w:rsidRPr="002A4167" w:rsidRDefault="00F13C6C">
                  <w:pPr>
                    <w:pStyle w:val="aff9"/>
                    <w:jc w:val="both"/>
                    <w:rPr>
                      <w:rFonts w:ascii="Wingdings" w:hAnsi="Wingdings" w:hint="eastAsia"/>
                      <w:kern w:val="0"/>
                      <w:sz w:val="18"/>
                      <w:szCs w:val="18"/>
                    </w:rPr>
                  </w:pPr>
                  <w:r w:rsidRPr="002A4167">
                    <w:rPr>
                      <w:rFonts w:hint="eastAsia"/>
                      <w:kern w:val="0"/>
                      <w:sz w:val="18"/>
                      <w:szCs w:val="18"/>
                    </w:rPr>
                    <w:t>本项目正常排放源</w:t>
                  </w:r>
                  <w:r w:rsidRPr="002A4167">
                    <w:rPr>
                      <w:kern w:val="0"/>
                      <w:sz w:val="18"/>
                      <w:szCs w:val="18"/>
                      <w:lang w:bidi="ar"/>
                    </w:rPr>
                    <w:sym w:font="Wingdings 2" w:char="F052"/>
                  </w:r>
                </w:p>
                <w:p w14:paraId="65D6E384" w14:textId="77777777" w:rsidR="00F13C6C" w:rsidRPr="002A4167" w:rsidRDefault="00F13C6C">
                  <w:pPr>
                    <w:pStyle w:val="aff9"/>
                    <w:jc w:val="both"/>
                    <w:rPr>
                      <w:rFonts w:ascii="宋体"/>
                      <w:kern w:val="0"/>
                      <w:sz w:val="18"/>
                      <w:szCs w:val="18"/>
                    </w:rPr>
                  </w:pPr>
                  <w:r w:rsidRPr="002A4167">
                    <w:rPr>
                      <w:rFonts w:hint="eastAsia"/>
                      <w:kern w:val="0"/>
                      <w:sz w:val="18"/>
                      <w:szCs w:val="18"/>
                    </w:rPr>
                    <w:t>本项目非正常排放源</w:t>
                  </w:r>
                  <w:r w:rsidRPr="002A4167">
                    <w:rPr>
                      <w:rFonts w:ascii="宋体" w:hint="eastAsia"/>
                      <w:kern w:val="0"/>
                      <w:sz w:val="18"/>
                      <w:szCs w:val="18"/>
                    </w:rPr>
                    <w:t>□</w:t>
                  </w:r>
                </w:p>
                <w:p w14:paraId="7FE33E7A" w14:textId="77777777" w:rsidR="00F13C6C" w:rsidRPr="002A4167" w:rsidRDefault="00F13C6C">
                  <w:pPr>
                    <w:pStyle w:val="aff9"/>
                    <w:jc w:val="both"/>
                    <w:rPr>
                      <w:rFonts w:ascii="宋体" w:cs="宋体"/>
                      <w:kern w:val="0"/>
                      <w:sz w:val="18"/>
                      <w:szCs w:val="18"/>
                    </w:rPr>
                  </w:pPr>
                  <w:r w:rsidRPr="002A4167">
                    <w:rPr>
                      <w:rFonts w:hint="eastAsia"/>
                      <w:kern w:val="0"/>
                      <w:sz w:val="18"/>
                      <w:szCs w:val="18"/>
                    </w:rPr>
                    <w:t>现有污染源</w:t>
                  </w:r>
                  <w:r w:rsidRPr="002A4167">
                    <w:rPr>
                      <w:rFonts w:ascii="宋体" w:hint="eastAsia"/>
                      <w:kern w:val="0"/>
                      <w:sz w:val="18"/>
                      <w:szCs w:val="18"/>
                    </w:rPr>
                    <w:t>□</w:t>
                  </w:r>
                </w:p>
              </w:tc>
              <w:tc>
                <w:tcPr>
                  <w:tcW w:w="705" w:type="pct"/>
                  <w:gridSpan w:val="7"/>
                  <w:tcBorders>
                    <w:top w:val="single" w:sz="4" w:space="0" w:color="auto"/>
                    <w:left w:val="single" w:sz="4" w:space="0" w:color="auto"/>
                    <w:bottom w:val="single" w:sz="4" w:space="0" w:color="auto"/>
                    <w:right w:val="single" w:sz="4" w:space="0" w:color="auto"/>
                  </w:tcBorders>
                  <w:vAlign w:val="center"/>
                </w:tcPr>
                <w:p w14:paraId="4BE0D45E" w14:textId="77777777" w:rsidR="00F13C6C" w:rsidRPr="002A4167" w:rsidRDefault="00F13C6C">
                  <w:pPr>
                    <w:pStyle w:val="aff9"/>
                    <w:jc w:val="both"/>
                    <w:rPr>
                      <w:rFonts w:ascii="宋体" w:cs="宋体"/>
                      <w:kern w:val="0"/>
                      <w:sz w:val="18"/>
                      <w:szCs w:val="18"/>
                    </w:rPr>
                  </w:pPr>
                  <w:r w:rsidRPr="002A4167">
                    <w:rPr>
                      <w:rFonts w:hint="eastAsia"/>
                      <w:kern w:val="0"/>
                      <w:sz w:val="18"/>
                      <w:szCs w:val="18"/>
                    </w:rPr>
                    <w:t>拟替代的污染源</w:t>
                  </w:r>
                  <w:r w:rsidRPr="002A4167">
                    <w:rPr>
                      <w:rFonts w:ascii="宋体" w:hint="eastAsia"/>
                      <w:kern w:val="0"/>
                      <w:sz w:val="18"/>
                      <w:szCs w:val="18"/>
                    </w:rPr>
                    <w:t>□</w:t>
                  </w:r>
                </w:p>
              </w:tc>
              <w:tc>
                <w:tcPr>
                  <w:tcW w:w="980" w:type="pct"/>
                  <w:gridSpan w:val="9"/>
                  <w:tcBorders>
                    <w:top w:val="single" w:sz="4" w:space="0" w:color="auto"/>
                    <w:left w:val="single" w:sz="4" w:space="0" w:color="auto"/>
                    <w:bottom w:val="single" w:sz="4" w:space="0" w:color="auto"/>
                    <w:right w:val="single" w:sz="4" w:space="0" w:color="auto"/>
                  </w:tcBorders>
                  <w:vAlign w:val="center"/>
                </w:tcPr>
                <w:p w14:paraId="0B3FF258" w14:textId="77777777" w:rsidR="00F13C6C" w:rsidRPr="002A4167" w:rsidRDefault="00F13C6C">
                  <w:pPr>
                    <w:pStyle w:val="aff9"/>
                    <w:jc w:val="both"/>
                    <w:rPr>
                      <w:rFonts w:ascii="宋体" w:cs="宋体"/>
                      <w:kern w:val="0"/>
                      <w:sz w:val="18"/>
                      <w:szCs w:val="18"/>
                    </w:rPr>
                  </w:pPr>
                  <w:r w:rsidRPr="002A4167">
                    <w:rPr>
                      <w:rFonts w:hint="eastAsia"/>
                      <w:kern w:val="0"/>
                      <w:sz w:val="18"/>
                      <w:szCs w:val="18"/>
                    </w:rPr>
                    <w:t>其他在建、拟建项目污染源</w:t>
                  </w:r>
                  <w:r w:rsidRPr="002A4167">
                    <w:rPr>
                      <w:rFonts w:ascii="宋体" w:hint="eastAsia"/>
                      <w:kern w:val="0"/>
                      <w:sz w:val="18"/>
                      <w:szCs w:val="18"/>
                    </w:rPr>
                    <w:t>□</w:t>
                  </w:r>
                </w:p>
              </w:tc>
              <w:tc>
                <w:tcPr>
                  <w:tcW w:w="738" w:type="pct"/>
                  <w:gridSpan w:val="3"/>
                  <w:tcBorders>
                    <w:top w:val="single" w:sz="4" w:space="0" w:color="auto"/>
                    <w:left w:val="single" w:sz="4" w:space="0" w:color="auto"/>
                    <w:bottom w:val="single" w:sz="4" w:space="0" w:color="auto"/>
                    <w:right w:val="single" w:sz="4" w:space="0" w:color="auto"/>
                  </w:tcBorders>
                  <w:vAlign w:val="center"/>
                </w:tcPr>
                <w:p w14:paraId="2F40C56E" w14:textId="77777777" w:rsidR="00F13C6C" w:rsidRPr="002A4167" w:rsidRDefault="00F13C6C">
                  <w:pPr>
                    <w:pStyle w:val="aff9"/>
                    <w:jc w:val="both"/>
                    <w:rPr>
                      <w:rFonts w:ascii="宋体" w:cs="宋体"/>
                      <w:kern w:val="0"/>
                      <w:sz w:val="18"/>
                      <w:szCs w:val="18"/>
                    </w:rPr>
                  </w:pPr>
                  <w:r w:rsidRPr="002A4167">
                    <w:rPr>
                      <w:rFonts w:hint="eastAsia"/>
                      <w:kern w:val="0"/>
                      <w:sz w:val="18"/>
                      <w:szCs w:val="18"/>
                    </w:rPr>
                    <w:t>区域污染源</w:t>
                  </w:r>
                  <w:r w:rsidRPr="002A4167">
                    <w:rPr>
                      <w:rFonts w:ascii="宋体" w:hint="eastAsia"/>
                      <w:kern w:val="0"/>
                      <w:sz w:val="18"/>
                      <w:szCs w:val="18"/>
                    </w:rPr>
                    <w:t>□</w:t>
                  </w:r>
                </w:p>
              </w:tc>
            </w:tr>
            <w:tr w:rsidR="002A4167" w:rsidRPr="002A4167" w14:paraId="2C2C20A6" w14:textId="77777777">
              <w:trPr>
                <w:trHeight w:val="340"/>
              </w:trPr>
              <w:tc>
                <w:tcPr>
                  <w:tcW w:w="448" w:type="pct"/>
                  <w:vMerge w:val="restart"/>
                  <w:tcBorders>
                    <w:top w:val="single" w:sz="4" w:space="0" w:color="auto"/>
                    <w:left w:val="single" w:sz="4" w:space="0" w:color="auto"/>
                    <w:bottom w:val="single" w:sz="4" w:space="0" w:color="auto"/>
                    <w:right w:val="single" w:sz="4" w:space="0" w:color="auto"/>
                  </w:tcBorders>
                  <w:vAlign w:val="center"/>
                </w:tcPr>
                <w:p w14:paraId="3202C315" w14:textId="77777777" w:rsidR="00F13C6C" w:rsidRPr="002A4167" w:rsidRDefault="00F13C6C">
                  <w:pPr>
                    <w:pStyle w:val="aff9"/>
                    <w:rPr>
                      <w:kern w:val="0"/>
                      <w:sz w:val="18"/>
                      <w:szCs w:val="18"/>
                    </w:rPr>
                  </w:pPr>
                  <w:r w:rsidRPr="002A4167">
                    <w:rPr>
                      <w:rFonts w:hint="eastAsia"/>
                      <w:kern w:val="0"/>
                      <w:sz w:val="18"/>
                      <w:szCs w:val="18"/>
                    </w:rPr>
                    <w:t>大气环境影响预测与评价（</w:t>
                  </w:r>
                  <w:r w:rsidRPr="002A4167">
                    <w:rPr>
                      <w:rFonts w:hint="eastAsia"/>
                      <w:b/>
                      <w:bCs/>
                      <w:kern w:val="0"/>
                      <w:sz w:val="18"/>
                      <w:szCs w:val="18"/>
                    </w:rPr>
                    <w:t>本项目不涉及</w:t>
                  </w:r>
                  <w:r w:rsidRPr="002A4167">
                    <w:rPr>
                      <w:rFonts w:hint="eastAsia"/>
                      <w:kern w:val="0"/>
                      <w:sz w:val="18"/>
                      <w:szCs w:val="18"/>
                    </w:rPr>
                    <w:t>）</w:t>
                  </w:r>
                </w:p>
              </w:tc>
              <w:tc>
                <w:tcPr>
                  <w:tcW w:w="811" w:type="pct"/>
                  <w:tcBorders>
                    <w:top w:val="single" w:sz="4" w:space="0" w:color="auto"/>
                    <w:left w:val="single" w:sz="4" w:space="0" w:color="auto"/>
                    <w:bottom w:val="single" w:sz="4" w:space="0" w:color="auto"/>
                    <w:right w:val="single" w:sz="4" w:space="0" w:color="auto"/>
                  </w:tcBorders>
                  <w:vAlign w:val="center"/>
                </w:tcPr>
                <w:p w14:paraId="2F02C922" w14:textId="77777777" w:rsidR="00F13C6C" w:rsidRPr="002A4167" w:rsidRDefault="00F13C6C">
                  <w:pPr>
                    <w:pStyle w:val="aff9"/>
                    <w:rPr>
                      <w:kern w:val="0"/>
                      <w:sz w:val="18"/>
                      <w:szCs w:val="18"/>
                    </w:rPr>
                  </w:pPr>
                  <w:r w:rsidRPr="002A4167">
                    <w:rPr>
                      <w:rFonts w:hint="eastAsia"/>
                      <w:kern w:val="0"/>
                      <w:sz w:val="18"/>
                      <w:szCs w:val="18"/>
                    </w:rPr>
                    <w:t>预测模型</w:t>
                  </w:r>
                </w:p>
              </w:tc>
              <w:tc>
                <w:tcPr>
                  <w:tcW w:w="587" w:type="pct"/>
                  <w:tcBorders>
                    <w:top w:val="single" w:sz="4" w:space="0" w:color="auto"/>
                    <w:left w:val="single" w:sz="4" w:space="0" w:color="auto"/>
                    <w:bottom w:val="single" w:sz="4" w:space="0" w:color="auto"/>
                    <w:right w:val="single" w:sz="4" w:space="0" w:color="auto"/>
                  </w:tcBorders>
                  <w:vAlign w:val="center"/>
                </w:tcPr>
                <w:p w14:paraId="18EAE24A" w14:textId="77777777" w:rsidR="00F13C6C" w:rsidRPr="002A4167" w:rsidRDefault="00F13C6C">
                  <w:pPr>
                    <w:pStyle w:val="aff9"/>
                    <w:rPr>
                      <w:kern w:val="0"/>
                      <w:sz w:val="18"/>
                      <w:szCs w:val="18"/>
                    </w:rPr>
                  </w:pPr>
                  <w:r w:rsidRPr="002A4167">
                    <w:rPr>
                      <w:kern w:val="0"/>
                      <w:sz w:val="18"/>
                      <w:szCs w:val="18"/>
                    </w:rPr>
                    <w:t>AERMOD</w:t>
                  </w:r>
                  <w:r w:rsidRPr="002A4167">
                    <w:rPr>
                      <w:rFonts w:ascii="宋体" w:hint="eastAsia"/>
                      <w:kern w:val="0"/>
                      <w:sz w:val="18"/>
                      <w:szCs w:val="18"/>
                    </w:rPr>
                    <w:t>□</w:t>
                  </w:r>
                </w:p>
              </w:tc>
              <w:tc>
                <w:tcPr>
                  <w:tcW w:w="488" w:type="pct"/>
                  <w:gridSpan w:val="3"/>
                  <w:tcBorders>
                    <w:top w:val="single" w:sz="4" w:space="0" w:color="auto"/>
                    <w:left w:val="single" w:sz="4" w:space="0" w:color="auto"/>
                    <w:bottom w:val="single" w:sz="4" w:space="0" w:color="auto"/>
                    <w:right w:val="single" w:sz="4" w:space="0" w:color="auto"/>
                  </w:tcBorders>
                  <w:vAlign w:val="center"/>
                </w:tcPr>
                <w:p w14:paraId="05F7E88F" w14:textId="77777777" w:rsidR="00F13C6C" w:rsidRPr="002A4167" w:rsidRDefault="00F13C6C">
                  <w:pPr>
                    <w:pStyle w:val="aff9"/>
                    <w:rPr>
                      <w:kern w:val="0"/>
                      <w:sz w:val="18"/>
                      <w:szCs w:val="18"/>
                    </w:rPr>
                  </w:pPr>
                  <w:r w:rsidRPr="002A4167">
                    <w:rPr>
                      <w:kern w:val="0"/>
                      <w:sz w:val="18"/>
                      <w:szCs w:val="18"/>
                    </w:rPr>
                    <w:t>ADMS</w:t>
                  </w:r>
                  <w:r w:rsidRPr="002A4167">
                    <w:rPr>
                      <w:rFonts w:ascii="宋体" w:hint="eastAsia"/>
                      <w:kern w:val="0"/>
                      <w:sz w:val="18"/>
                      <w:szCs w:val="18"/>
                    </w:rPr>
                    <w:t>□</w:t>
                  </w:r>
                </w:p>
              </w:tc>
              <w:tc>
                <w:tcPr>
                  <w:tcW w:w="575" w:type="pct"/>
                  <w:gridSpan w:val="5"/>
                  <w:tcBorders>
                    <w:top w:val="single" w:sz="4" w:space="0" w:color="auto"/>
                    <w:left w:val="single" w:sz="4" w:space="0" w:color="auto"/>
                    <w:bottom w:val="single" w:sz="4" w:space="0" w:color="auto"/>
                    <w:right w:val="single" w:sz="4" w:space="0" w:color="auto"/>
                  </w:tcBorders>
                  <w:vAlign w:val="center"/>
                </w:tcPr>
                <w:p w14:paraId="12A167DB" w14:textId="77777777" w:rsidR="00F13C6C" w:rsidRPr="002A4167" w:rsidRDefault="00F13C6C">
                  <w:pPr>
                    <w:pStyle w:val="aff9"/>
                    <w:rPr>
                      <w:kern w:val="0"/>
                      <w:sz w:val="18"/>
                      <w:szCs w:val="18"/>
                    </w:rPr>
                  </w:pPr>
                  <w:r w:rsidRPr="002A4167">
                    <w:rPr>
                      <w:kern w:val="0"/>
                      <w:sz w:val="18"/>
                      <w:szCs w:val="18"/>
                    </w:rPr>
                    <w:t>AUSTAL</w:t>
                  </w:r>
                  <w:r w:rsidRPr="002A4167">
                    <w:rPr>
                      <w:rFonts w:ascii="宋体" w:hint="eastAsia"/>
                      <w:kern w:val="0"/>
                      <w:sz w:val="18"/>
                      <w:szCs w:val="18"/>
                    </w:rPr>
                    <w:t>□</w:t>
                  </w:r>
                </w:p>
              </w:tc>
              <w:tc>
                <w:tcPr>
                  <w:tcW w:w="518" w:type="pct"/>
                  <w:gridSpan w:val="6"/>
                  <w:tcBorders>
                    <w:top w:val="single" w:sz="4" w:space="0" w:color="auto"/>
                    <w:left w:val="single" w:sz="4" w:space="0" w:color="auto"/>
                    <w:bottom w:val="single" w:sz="4" w:space="0" w:color="auto"/>
                    <w:right w:val="single" w:sz="4" w:space="0" w:color="auto"/>
                  </w:tcBorders>
                  <w:vAlign w:val="center"/>
                </w:tcPr>
                <w:p w14:paraId="5519EEFC" w14:textId="77777777" w:rsidR="00F13C6C" w:rsidRPr="002A4167" w:rsidRDefault="00F13C6C">
                  <w:pPr>
                    <w:pStyle w:val="aff9"/>
                    <w:rPr>
                      <w:kern w:val="0"/>
                      <w:sz w:val="18"/>
                      <w:szCs w:val="18"/>
                    </w:rPr>
                  </w:pPr>
                  <w:r w:rsidRPr="002A4167">
                    <w:rPr>
                      <w:kern w:val="0"/>
                      <w:sz w:val="18"/>
                      <w:szCs w:val="18"/>
                    </w:rPr>
                    <w:t>EDMS/</w:t>
                  </w:r>
                </w:p>
                <w:p w14:paraId="5EF21CC0" w14:textId="77777777" w:rsidR="00F13C6C" w:rsidRPr="002A4167" w:rsidRDefault="00F13C6C">
                  <w:pPr>
                    <w:pStyle w:val="aff9"/>
                    <w:rPr>
                      <w:kern w:val="0"/>
                      <w:sz w:val="18"/>
                      <w:szCs w:val="18"/>
                    </w:rPr>
                  </w:pPr>
                  <w:r w:rsidRPr="002A4167">
                    <w:rPr>
                      <w:kern w:val="0"/>
                      <w:sz w:val="18"/>
                      <w:szCs w:val="18"/>
                    </w:rPr>
                    <w:t>AEDT</w:t>
                  </w:r>
                  <w:r w:rsidRPr="002A4167">
                    <w:rPr>
                      <w:rFonts w:ascii="宋体" w:hint="eastAsia"/>
                      <w:kern w:val="0"/>
                      <w:sz w:val="18"/>
                      <w:szCs w:val="18"/>
                    </w:rPr>
                    <w:t>□</w:t>
                  </w:r>
                </w:p>
              </w:tc>
              <w:tc>
                <w:tcPr>
                  <w:tcW w:w="658" w:type="pct"/>
                  <w:gridSpan w:val="6"/>
                  <w:tcBorders>
                    <w:top w:val="single" w:sz="4" w:space="0" w:color="auto"/>
                    <w:left w:val="single" w:sz="4" w:space="0" w:color="auto"/>
                    <w:bottom w:val="single" w:sz="4" w:space="0" w:color="auto"/>
                    <w:right w:val="single" w:sz="4" w:space="0" w:color="auto"/>
                  </w:tcBorders>
                  <w:vAlign w:val="center"/>
                </w:tcPr>
                <w:p w14:paraId="0945DE7A" w14:textId="77777777" w:rsidR="00F13C6C" w:rsidRPr="002A4167" w:rsidRDefault="00F13C6C">
                  <w:pPr>
                    <w:pStyle w:val="aff9"/>
                    <w:rPr>
                      <w:kern w:val="0"/>
                      <w:sz w:val="18"/>
                      <w:szCs w:val="18"/>
                    </w:rPr>
                  </w:pPr>
                  <w:r w:rsidRPr="002A4167">
                    <w:rPr>
                      <w:kern w:val="0"/>
                      <w:sz w:val="18"/>
                      <w:szCs w:val="18"/>
                    </w:rPr>
                    <w:t>CALLPUFF</w:t>
                  </w:r>
                  <w:r w:rsidRPr="002A4167">
                    <w:rPr>
                      <w:rFonts w:ascii="宋体" w:hint="eastAsia"/>
                      <w:kern w:val="0"/>
                      <w:sz w:val="18"/>
                      <w:szCs w:val="18"/>
                    </w:rPr>
                    <w:t>□</w:t>
                  </w:r>
                </w:p>
              </w:tc>
              <w:tc>
                <w:tcPr>
                  <w:tcW w:w="439" w:type="pct"/>
                  <w:gridSpan w:val="4"/>
                  <w:tcBorders>
                    <w:top w:val="single" w:sz="4" w:space="0" w:color="auto"/>
                    <w:left w:val="single" w:sz="4" w:space="0" w:color="auto"/>
                    <w:bottom w:val="single" w:sz="4" w:space="0" w:color="auto"/>
                    <w:right w:val="single" w:sz="4" w:space="0" w:color="auto"/>
                  </w:tcBorders>
                  <w:vAlign w:val="center"/>
                </w:tcPr>
                <w:p w14:paraId="587490F0" w14:textId="77777777" w:rsidR="00F13C6C" w:rsidRPr="002A4167" w:rsidRDefault="00F13C6C">
                  <w:pPr>
                    <w:pStyle w:val="aff9"/>
                    <w:rPr>
                      <w:rFonts w:ascii="宋体" w:cs="宋体"/>
                      <w:kern w:val="0"/>
                      <w:sz w:val="18"/>
                      <w:szCs w:val="18"/>
                    </w:rPr>
                  </w:pPr>
                  <w:r w:rsidRPr="002A4167">
                    <w:rPr>
                      <w:rFonts w:hint="eastAsia"/>
                      <w:kern w:val="0"/>
                      <w:sz w:val="18"/>
                      <w:szCs w:val="18"/>
                    </w:rPr>
                    <w:t>模型网格</w:t>
                  </w:r>
                  <w:r w:rsidRPr="002A4167">
                    <w:rPr>
                      <w:rFonts w:ascii="宋体" w:hint="eastAsia"/>
                      <w:kern w:val="0"/>
                      <w:sz w:val="18"/>
                      <w:szCs w:val="18"/>
                    </w:rPr>
                    <w:t>□</w:t>
                  </w:r>
                </w:p>
              </w:tc>
              <w:tc>
                <w:tcPr>
                  <w:tcW w:w="476" w:type="pct"/>
                  <w:tcBorders>
                    <w:top w:val="single" w:sz="4" w:space="0" w:color="auto"/>
                    <w:left w:val="single" w:sz="4" w:space="0" w:color="auto"/>
                    <w:bottom w:val="single" w:sz="4" w:space="0" w:color="auto"/>
                    <w:right w:val="single" w:sz="4" w:space="0" w:color="auto"/>
                  </w:tcBorders>
                  <w:vAlign w:val="center"/>
                </w:tcPr>
                <w:p w14:paraId="0AE91DE2" w14:textId="77777777" w:rsidR="00F13C6C" w:rsidRPr="002A4167" w:rsidRDefault="00F13C6C">
                  <w:pPr>
                    <w:pStyle w:val="aff9"/>
                    <w:rPr>
                      <w:rFonts w:ascii="宋体" w:cs="宋体"/>
                      <w:kern w:val="0"/>
                      <w:sz w:val="18"/>
                      <w:szCs w:val="18"/>
                    </w:rPr>
                  </w:pPr>
                  <w:r w:rsidRPr="002A4167">
                    <w:rPr>
                      <w:rFonts w:hint="eastAsia"/>
                      <w:kern w:val="0"/>
                      <w:sz w:val="18"/>
                      <w:szCs w:val="18"/>
                    </w:rPr>
                    <w:t>其他</w:t>
                  </w:r>
                  <w:r w:rsidRPr="002A4167">
                    <w:rPr>
                      <w:rFonts w:ascii="宋体" w:hint="eastAsia"/>
                      <w:kern w:val="0"/>
                      <w:sz w:val="18"/>
                      <w:szCs w:val="18"/>
                    </w:rPr>
                    <w:t>□</w:t>
                  </w:r>
                </w:p>
              </w:tc>
            </w:tr>
            <w:tr w:rsidR="002A4167" w:rsidRPr="002A4167" w14:paraId="022EAD37" w14:textId="77777777">
              <w:trPr>
                <w:trHeight w:val="340"/>
              </w:trPr>
              <w:tc>
                <w:tcPr>
                  <w:tcW w:w="448" w:type="pct"/>
                  <w:vMerge/>
                  <w:tcBorders>
                    <w:top w:val="single" w:sz="4" w:space="0" w:color="auto"/>
                    <w:left w:val="single" w:sz="4" w:space="0" w:color="auto"/>
                    <w:bottom w:val="single" w:sz="4" w:space="0" w:color="auto"/>
                    <w:right w:val="single" w:sz="4" w:space="0" w:color="auto"/>
                  </w:tcBorders>
                  <w:vAlign w:val="center"/>
                </w:tcPr>
                <w:p w14:paraId="33ED46F7" w14:textId="77777777" w:rsidR="00F13C6C" w:rsidRPr="002A4167" w:rsidRDefault="00F13C6C">
                  <w:pPr>
                    <w:pStyle w:val="aff9"/>
                    <w:rPr>
                      <w:kern w:val="0"/>
                      <w:sz w:val="18"/>
                      <w:szCs w:val="18"/>
                    </w:rPr>
                  </w:pPr>
                </w:p>
              </w:tc>
              <w:tc>
                <w:tcPr>
                  <w:tcW w:w="811" w:type="pct"/>
                  <w:tcBorders>
                    <w:top w:val="single" w:sz="4" w:space="0" w:color="auto"/>
                    <w:left w:val="single" w:sz="4" w:space="0" w:color="auto"/>
                    <w:bottom w:val="single" w:sz="4" w:space="0" w:color="auto"/>
                    <w:right w:val="single" w:sz="4" w:space="0" w:color="auto"/>
                  </w:tcBorders>
                  <w:vAlign w:val="center"/>
                </w:tcPr>
                <w:p w14:paraId="30C83039" w14:textId="77777777" w:rsidR="00F13C6C" w:rsidRPr="002A4167" w:rsidRDefault="00F13C6C">
                  <w:pPr>
                    <w:pStyle w:val="aff9"/>
                    <w:rPr>
                      <w:kern w:val="0"/>
                      <w:sz w:val="18"/>
                      <w:szCs w:val="18"/>
                    </w:rPr>
                  </w:pPr>
                  <w:r w:rsidRPr="002A4167">
                    <w:rPr>
                      <w:rFonts w:hint="eastAsia"/>
                      <w:kern w:val="0"/>
                      <w:sz w:val="18"/>
                      <w:szCs w:val="18"/>
                    </w:rPr>
                    <w:t>预测范围</w:t>
                  </w:r>
                </w:p>
              </w:tc>
              <w:tc>
                <w:tcPr>
                  <w:tcW w:w="1390" w:type="pct"/>
                  <w:gridSpan w:val="8"/>
                  <w:tcBorders>
                    <w:top w:val="single" w:sz="4" w:space="0" w:color="auto"/>
                    <w:left w:val="single" w:sz="4" w:space="0" w:color="auto"/>
                    <w:bottom w:val="single" w:sz="4" w:space="0" w:color="auto"/>
                    <w:right w:val="single" w:sz="4" w:space="0" w:color="auto"/>
                  </w:tcBorders>
                  <w:vAlign w:val="center"/>
                </w:tcPr>
                <w:p w14:paraId="0AEEC0EB" w14:textId="77777777" w:rsidR="00F13C6C" w:rsidRPr="002A4167" w:rsidRDefault="00F13C6C">
                  <w:pPr>
                    <w:pStyle w:val="aff9"/>
                    <w:rPr>
                      <w:rFonts w:ascii="宋体" w:cs="宋体"/>
                      <w:kern w:val="0"/>
                      <w:sz w:val="18"/>
                      <w:szCs w:val="18"/>
                    </w:rPr>
                  </w:pPr>
                  <w:r w:rsidRPr="002A4167">
                    <w:rPr>
                      <w:rFonts w:hint="eastAsia"/>
                      <w:kern w:val="0"/>
                      <w:sz w:val="18"/>
                      <w:szCs w:val="18"/>
                    </w:rPr>
                    <w:t>边长</w:t>
                  </w:r>
                  <w:r w:rsidRPr="002A4167">
                    <w:rPr>
                      <w:kern w:val="0"/>
                      <w:sz w:val="18"/>
                      <w:szCs w:val="18"/>
                    </w:rPr>
                    <w:t>≥50km</w:t>
                  </w:r>
                  <w:r w:rsidRPr="002A4167">
                    <w:rPr>
                      <w:rFonts w:ascii="宋体" w:hint="eastAsia"/>
                      <w:kern w:val="0"/>
                      <w:sz w:val="18"/>
                      <w:szCs w:val="18"/>
                    </w:rPr>
                    <w:t>□</w:t>
                  </w:r>
                </w:p>
              </w:tc>
              <w:tc>
                <w:tcPr>
                  <w:tcW w:w="1287" w:type="pct"/>
                  <w:gridSpan w:val="11"/>
                  <w:tcBorders>
                    <w:top w:val="single" w:sz="4" w:space="0" w:color="auto"/>
                    <w:left w:val="single" w:sz="4" w:space="0" w:color="auto"/>
                    <w:bottom w:val="single" w:sz="4" w:space="0" w:color="auto"/>
                    <w:right w:val="single" w:sz="4" w:space="0" w:color="auto"/>
                  </w:tcBorders>
                  <w:vAlign w:val="center"/>
                </w:tcPr>
                <w:p w14:paraId="046BB26B" w14:textId="77777777" w:rsidR="00F13C6C" w:rsidRPr="002A4167" w:rsidRDefault="00F13C6C">
                  <w:pPr>
                    <w:pStyle w:val="aff9"/>
                    <w:rPr>
                      <w:rFonts w:ascii="宋体" w:cs="宋体"/>
                      <w:kern w:val="0"/>
                      <w:sz w:val="18"/>
                      <w:szCs w:val="18"/>
                    </w:rPr>
                  </w:pPr>
                  <w:r w:rsidRPr="002A4167">
                    <w:rPr>
                      <w:rFonts w:hint="eastAsia"/>
                      <w:kern w:val="0"/>
                      <w:sz w:val="18"/>
                      <w:szCs w:val="18"/>
                    </w:rPr>
                    <w:t>边长</w:t>
                  </w:r>
                  <w:r w:rsidRPr="002A4167">
                    <w:rPr>
                      <w:kern w:val="0"/>
                      <w:sz w:val="18"/>
                      <w:szCs w:val="18"/>
                    </w:rPr>
                    <w:t>5~50km</w:t>
                  </w:r>
                  <w:r w:rsidRPr="002A4167">
                    <w:rPr>
                      <w:rFonts w:ascii="宋体" w:hint="eastAsia"/>
                      <w:kern w:val="0"/>
                      <w:sz w:val="18"/>
                      <w:szCs w:val="18"/>
                    </w:rPr>
                    <w:t>□</w:t>
                  </w:r>
                </w:p>
              </w:tc>
              <w:tc>
                <w:tcPr>
                  <w:tcW w:w="1064" w:type="pct"/>
                  <w:gridSpan w:val="7"/>
                  <w:tcBorders>
                    <w:top w:val="single" w:sz="4" w:space="0" w:color="auto"/>
                    <w:left w:val="single" w:sz="4" w:space="0" w:color="auto"/>
                    <w:bottom w:val="single" w:sz="4" w:space="0" w:color="auto"/>
                    <w:right w:val="single" w:sz="4" w:space="0" w:color="auto"/>
                  </w:tcBorders>
                  <w:vAlign w:val="center"/>
                </w:tcPr>
                <w:p w14:paraId="32A86B71" w14:textId="77777777" w:rsidR="00F13C6C" w:rsidRPr="002A4167" w:rsidRDefault="00F13C6C">
                  <w:pPr>
                    <w:pStyle w:val="aff9"/>
                    <w:rPr>
                      <w:rFonts w:ascii="宋体" w:cs="宋体"/>
                      <w:kern w:val="0"/>
                      <w:sz w:val="18"/>
                      <w:szCs w:val="18"/>
                    </w:rPr>
                  </w:pPr>
                  <w:r w:rsidRPr="002A4167">
                    <w:rPr>
                      <w:rFonts w:hint="eastAsia"/>
                      <w:kern w:val="0"/>
                      <w:sz w:val="18"/>
                      <w:szCs w:val="18"/>
                    </w:rPr>
                    <w:t>边长</w:t>
                  </w:r>
                  <w:r w:rsidRPr="002A4167">
                    <w:rPr>
                      <w:kern w:val="0"/>
                      <w:sz w:val="18"/>
                      <w:szCs w:val="18"/>
                    </w:rPr>
                    <w:t>=5km</w:t>
                  </w:r>
                  <w:r w:rsidRPr="002A4167">
                    <w:rPr>
                      <w:rFonts w:ascii="宋体" w:hint="eastAsia"/>
                      <w:kern w:val="0"/>
                      <w:sz w:val="18"/>
                      <w:szCs w:val="18"/>
                    </w:rPr>
                    <w:t>□</w:t>
                  </w:r>
                </w:p>
              </w:tc>
            </w:tr>
            <w:tr w:rsidR="002A4167" w:rsidRPr="002A4167" w14:paraId="4B8426BA" w14:textId="77777777">
              <w:trPr>
                <w:trHeight w:val="340"/>
              </w:trPr>
              <w:tc>
                <w:tcPr>
                  <w:tcW w:w="448" w:type="pct"/>
                  <w:vMerge/>
                  <w:tcBorders>
                    <w:top w:val="single" w:sz="4" w:space="0" w:color="auto"/>
                    <w:left w:val="single" w:sz="4" w:space="0" w:color="auto"/>
                    <w:bottom w:val="single" w:sz="4" w:space="0" w:color="auto"/>
                    <w:right w:val="single" w:sz="4" w:space="0" w:color="auto"/>
                  </w:tcBorders>
                  <w:vAlign w:val="center"/>
                </w:tcPr>
                <w:p w14:paraId="53B7BE51" w14:textId="77777777" w:rsidR="00F13C6C" w:rsidRPr="002A4167" w:rsidRDefault="00F13C6C">
                  <w:pPr>
                    <w:pStyle w:val="aff9"/>
                    <w:rPr>
                      <w:kern w:val="0"/>
                      <w:sz w:val="18"/>
                      <w:szCs w:val="18"/>
                    </w:rPr>
                  </w:pPr>
                </w:p>
              </w:tc>
              <w:tc>
                <w:tcPr>
                  <w:tcW w:w="811" w:type="pct"/>
                  <w:tcBorders>
                    <w:top w:val="single" w:sz="4" w:space="0" w:color="auto"/>
                    <w:left w:val="single" w:sz="4" w:space="0" w:color="auto"/>
                    <w:bottom w:val="single" w:sz="4" w:space="0" w:color="auto"/>
                    <w:right w:val="single" w:sz="4" w:space="0" w:color="auto"/>
                  </w:tcBorders>
                  <w:vAlign w:val="center"/>
                </w:tcPr>
                <w:p w14:paraId="4B0D1121" w14:textId="77777777" w:rsidR="00F13C6C" w:rsidRPr="002A4167" w:rsidRDefault="00F13C6C">
                  <w:pPr>
                    <w:pStyle w:val="aff9"/>
                    <w:rPr>
                      <w:kern w:val="0"/>
                      <w:sz w:val="18"/>
                      <w:szCs w:val="18"/>
                    </w:rPr>
                  </w:pPr>
                  <w:r w:rsidRPr="002A4167">
                    <w:rPr>
                      <w:rFonts w:hint="eastAsia"/>
                      <w:kern w:val="0"/>
                      <w:sz w:val="18"/>
                      <w:szCs w:val="18"/>
                    </w:rPr>
                    <w:t>预测因子</w:t>
                  </w:r>
                </w:p>
              </w:tc>
              <w:tc>
                <w:tcPr>
                  <w:tcW w:w="1827" w:type="pct"/>
                  <w:gridSpan w:val="11"/>
                  <w:tcBorders>
                    <w:top w:val="single" w:sz="4" w:space="0" w:color="auto"/>
                    <w:left w:val="single" w:sz="4" w:space="0" w:color="auto"/>
                    <w:bottom w:val="single" w:sz="4" w:space="0" w:color="auto"/>
                    <w:right w:val="single" w:sz="4" w:space="0" w:color="auto"/>
                  </w:tcBorders>
                  <w:vAlign w:val="center"/>
                </w:tcPr>
                <w:p w14:paraId="4F56F874" w14:textId="77777777" w:rsidR="00F13C6C" w:rsidRPr="002A4167" w:rsidRDefault="00F13C6C">
                  <w:pPr>
                    <w:pStyle w:val="aff9"/>
                    <w:rPr>
                      <w:rFonts w:ascii="宋体" w:cs="宋体"/>
                      <w:kern w:val="0"/>
                      <w:sz w:val="18"/>
                      <w:szCs w:val="18"/>
                    </w:rPr>
                  </w:pPr>
                  <w:r w:rsidRPr="002A4167">
                    <w:rPr>
                      <w:rFonts w:hint="eastAsia"/>
                      <w:kern w:val="0"/>
                      <w:sz w:val="18"/>
                      <w:szCs w:val="18"/>
                    </w:rPr>
                    <w:t>预测因子（</w:t>
                  </w:r>
                  <w:r w:rsidRPr="002A4167">
                    <w:rPr>
                      <w:kern w:val="0"/>
                      <w:sz w:val="18"/>
                      <w:szCs w:val="18"/>
                    </w:rPr>
                    <w:t>/</w:t>
                  </w:r>
                  <w:r w:rsidRPr="002A4167">
                    <w:rPr>
                      <w:rFonts w:hint="eastAsia"/>
                      <w:kern w:val="0"/>
                      <w:sz w:val="18"/>
                      <w:szCs w:val="18"/>
                    </w:rPr>
                    <w:t>）</w:t>
                  </w:r>
                </w:p>
              </w:tc>
              <w:tc>
                <w:tcPr>
                  <w:tcW w:w="1913" w:type="pct"/>
                  <w:gridSpan w:val="15"/>
                  <w:tcBorders>
                    <w:top w:val="single" w:sz="4" w:space="0" w:color="auto"/>
                    <w:left w:val="single" w:sz="4" w:space="0" w:color="auto"/>
                    <w:bottom w:val="single" w:sz="4" w:space="0" w:color="auto"/>
                    <w:right w:val="single" w:sz="4" w:space="0" w:color="auto"/>
                  </w:tcBorders>
                  <w:vAlign w:val="center"/>
                </w:tcPr>
                <w:p w14:paraId="56864F55" w14:textId="77777777" w:rsidR="00F13C6C" w:rsidRPr="002A4167" w:rsidRDefault="00F13C6C">
                  <w:pPr>
                    <w:pStyle w:val="aff9"/>
                    <w:rPr>
                      <w:rFonts w:ascii="Wingdings" w:hAnsi="Wingdings" w:hint="eastAsia"/>
                      <w:kern w:val="0"/>
                      <w:sz w:val="18"/>
                      <w:szCs w:val="18"/>
                    </w:rPr>
                  </w:pPr>
                  <w:r w:rsidRPr="002A4167">
                    <w:rPr>
                      <w:rFonts w:hint="eastAsia"/>
                      <w:kern w:val="0"/>
                      <w:sz w:val="18"/>
                      <w:szCs w:val="18"/>
                    </w:rPr>
                    <w:t>包括二次</w:t>
                  </w:r>
                  <w:r w:rsidRPr="002A4167">
                    <w:rPr>
                      <w:kern w:val="0"/>
                      <w:sz w:val="18"/>
                      <w:szCs w:val="18"/>
                    </w:rPr>
                    <w:t>PM2.5</w:t>
                  </w:r>
                  <w:r w:rsidRPr="002A4167">
                    <w:rPr>
                      <w:rFonts w:ascii="宋体" w:hint="eastAsia"/>
                      <w:kern w:val="0"/>
                      <w:sz w:val="18"/>
                      <w:szCs w:val="18"/>
                    </w:rPr>
                    <w:t>□</w:t>
                  </w:r>
                </w:p>
                <w:p w14:paraId="799E5DDF" w14:textId="77777777" w:rsidR="00F13C6C" w:rsidRPr="002A4167" w:rsidRDefault="00F13C6C">
                  <w:pPr>
                    <w:pStyle w:val="aff9"/>
                    <w:rPr>
                      <w:kern w:val="0"/>
                      <w:sz w:val="18"/>
                      <w:szCs w:val="18"/>
                    </w:rPr>
                  </w:pPr>
                  <w:r w:rsidRPr="002A4167">
                    <w:rPr>
                      <w:rFonts w:hint="eastAsia"/>
                      <w:kern w:val="0"/>
                      <w:sz w:val="18"/>
                      <w:szCs w:val="18"/>
                    </w:rPr>
                    <w:t>不包括二次</w:t>
                  </w:r>
                  <w:r w:rsidRPr="002A4167">
                    <w:rPr>
                      <w:kern w:val="0"/>
                      <w:sz w:val="18"/>
                      <w:szCs w:val="18"/>
                    </w:rPr>
                    <w:t>PM2.5</w:t>
                  </w:r>
                  <w:r w:rsidRPr="002A4167">
                    <w:rPr>
                      <w:rFonts w:ascii="宋体" w:hint="eastAsia"/>
                      <w:kern w:val="0"/>
                      <w:sz w:val="18"/>
                      <w:szCs w:val="18"/>
                    </w:rPr>
                    <w:t>□</w:t>
                  </w:r>
                </w:p>
              </w:tc>
            </w:tr>
            <w:tr w:rsidR="002A4167" w:rsidRPr="002A4167" w14:paraId="70347C21" w14:textId="77777777">
              <w:trPr>
                <w:trHeight w:val="340"/>
              </w:trPr>
              <w:tc>
                <w:tcPr>
                  <w:tcW w:w="448" w:type="pct"/>
                  <w:vMerge/>
                  <w:tcBorders>
                    <w:top w:val="single" w:sz="4" w:space="0" w:color="auto"/>
                    <w:left w:val="single" w:sz="4" w:space="0" w:color="auto"/>
                    <w:bottom w:val="single" w:sz="4" w:space="0" w:color="auto"/>
                    <w:right w:val="single" w:sz="4" w:space="0" w:color="auto"/>
                  </w:tcBorders>
                  <w:vAlign w:val="center"/>
                </w:tcPr>
                <w:p w14:paraId="27CE8B02" w14:textId="77777777" w:rsidR="00F13C6C" w:rsidRPr="002A4167" w:rsidRDefault="00F13C6C">
                  <w:pPr>
                    <w:pStyle w:val="aff9"/>
                    <w:rPr>
                      <w:kern w:val="0"/>
                      <w:sz w:val="18"/>
                      <w:szCs w:val="18"/>
                    </w:rPr>
                  </w:pPr>
                </w:p>
              </w:tc>
              <w:tc>
                <w:tcPr>
                  <w:tcW w:w="811" w:type="pct"/>
                  <w:tcBorders>
                    <w:top w:val="single" w:sz="4" w:space="0" w:color="auto"/>
                    <w:left w:val="single" w:sz="4" w:space="0" w:color="auto"/>
                    <w:bottom w:val="single" w:sz="4" w:space="0" w:color="auto"/>
                    <w:right w:val="single" w:sz="4" w:space="0" w:color="auto"/>
                  </w:tcBorders>
                  <w:vAlign w:val="center"/>
                </w:tcPr>
                <w:p w14:paraId="39B7929C" w14:textId="77777777" w:rsidR="00F13C6C" w:rsidRPr="002A4167" w:rsidRDefault="00F13C6C">
                  <w:pPr>
                    <w:pStyle w:val="aff9"/>
                    <w:rPr>
                      <w:kern w:val="0"/>
                      <w:sz w:val="18"/>
                      <w:szCs w:val="18"/>
                    </w:rPr>
                  </w:pPr>
                  <w:r w:rsidRPr="002A4167">
                    <w:rPr>
                      <w:rFonts w:hint="eastAsia"/>
                      <w:kern w:val="0"/>
                      <w:sz w:val="18"/>
                      <w:szCs w:val="18"/>
                    </w:rPr>
                    <w:t>正常排放短期浓度贡献值</w:t>
                  </w:r>
                </w:p>
              </w:tc>
              <w:tc>
                <w:tcPr>
                  <w:tcW w:w="1827" w:type="pct"/>
                  <w:gridSpan w:val="11"/>
                  <w:tcBorders>
                    <w:top w:val="single" w:sz="4" w:space="0" w:color="auto"/>
                    <w:left w:val="single" w:sz="4" w:space="0" w:color="auto"/>
                    <w:bottom w:val="single" w:sz="4" w:space="0" w:color="auto"/>
                    <w:right w:val="single" w:sz="4" w:space="0" w:color="auto"/>
                  </w:tcBorders>
                  <w:vAlign w:val="center"/>
                </w:tcPr>
                <w:p w14:paraId="52803E11" w14:textId="77777777" w:rsidR="00F13C6C" w:rsidRPr="002A4167" w:rsidRDefault="00F13C6C">
                  <w:pPr>
                    <w:pStyle w:val="aff9"/>
                    <w:rPr>
                      <w:kern w:val="0"/>
                      <w:sz w:val="18"/>
                      <w:szCs w:val="18"/>
                    </w:rPr>
                  </w:pPr>
                  <w:r w:rsidRPr="002A4167">
                    <w:rPr>
                      <w:kern w:val="0"/>
                      <w:sz w:val="18"/>
                      <w:szCs w:val="18"/>
                    </w:rPr>
                    <w:t>C</w:t>
                  </w:r>
                  <w:r w:rsidRPr="002A4167">
                    <w:rPr>
                      <w:rFonts w:hint="eastAsia"/>
                      <w:kern w:val="0"/>
                      <w:sz w:val="18"/>
                      <w:szCs w:val="18"/>
                      <w:vertAlign w:val="subscript"/>
                    </w:rPr>
                    <w:t>本项目</w:t>
                  </w:r>
                  <w:proofErr w:type="gramStart"/>
                  <w:r w:rsidRPr="002A4167">
                    <w:rPr>
                      <w:rFonts w:hint="eastAsia"/>
                      <w:kern w:val="0"/>
                      <w:sz w:val="18"/>
                      <w:szCs w:val="18"/>
                    </w:rPr>
                    <w:t>最大占</w:t>
                  </w:r>
                  <w:proofErr w:type="gramEnd"/>
                  <w:r w:rsidRPr="002A4167">
                    <w:rPr>
                      <w:rFonts w:hint="eastAsia"/>
                      <w:kern w:val="0"/>
                      <w:sz w:val="18"/>
                      <w:szCs w:val="18"/>
                    </w:rPr>
                    <w:t>标率</w:t>
                  </w:r>
                  <w:r w:rsidRPr="002A4167">
                    <w:rPr>
                      <w:kern w:val="0"/>
                      <w:sz w:val="18"/>
                      <w:szCs w:val="18"/>
                    </w:rPr>
                    <w:t>≤100%</w:t>
                  </w:r>
                  <w:r w:rsidRPr="002A4167">
                    <w:rPr>
                      <w:rFonts w:ascii="宋体" w:hint="eastAsia"/>
                      <w:kern w:val="0"/>
                      <w:sz w:val="18"/>
                      <w:szCs w:val="18"/>
                    </w:rPr>
                    <w:t>□</w:t>
                  </w:r>
                </w:p>
              </w:tc>
              <w:tc>
                <w:tcPr>
                  <w:tcW w:w="1913" w:type="pct"/>
                  <w:gridSpan w:val="15"/>
                  <w:tcBorders>
                    <w:top w:val="single" w:sz="4" w:space="0" w:color="auto"/>
                    <w:left w:val="single" w:sz="4" w:space="0" w:color="auto"/>
                    <w:bottom w:val="single" w:sz="4" w:space="0" w:color="auto"/>
                    <w:right w:val="single" w:sz="4" w:space="0" w:color="auto"/>
                  </w:tcBorders>
                  <w:vAlign w:val="center"/>
                </w:tcPr>
                <w:p w14:paraId="1CD9F263" w14:textId="77777777" w:rsidR="00F13C6C" w:rsidRPr="002A4167" w:rsidRDefault="00F13C6C">
                  <w:pPr>
                    <w:pStyle w:val="aff9"/>
                    <w:rPr>
                      <w:kern w:val="0"/>
                      <w:sz w:val="18"/>
                      <w:szCs w:val="18"/>
                    </w:rPr>
                  </w:pPr>
                  <w:r w:rsidRPr="002A4167">
                    <w:rPr>
                      <w:kern w:val="0"/>
                      <w:sz w:val="18"/>
                      <w:szCs w:val="18"/>
                    </w:rPr>
                    <w:t>C</w:t>
                  </w:r>
                  <w:r w:rsidRPr="002A4167">
                    <w:rPr>
                      <w:rFonts w:hint="eastAsia"/>
                      <w:kern w:val="0"/>
                      <w:sz w:val="18"/>
                      <w:szCs w:val="18"/>
                      <w:vertAlign w:val="subscript"/>
                    </w:rPr>
                    <w:t>本项目</w:t>
                  </w:r>
                  <w:proofErr w:type="gramStart"/>
                  <w:r w:rsidRPr="002A4167">
                    <w:rPr>
                      <w:rFonts w:hint="eastAsia"/>
                      <w:kern w:val="0"/>
                      <w:sz w:val="18"/>
                      <w:szCs w:val="18"/>
                    </w:rPr>
                    <w:t>最大占</w:t>
                  </w:r>
                  <w:proofErr w:type="gramEnd"/>
                  <w:r w:rsidRPr="002A4167">
                    <w:rPr>
                      <w:rFonts w:hint="eastAsia"/>
                      <w:kern w:val="0"/>
                      <w:sz w:val="18"/>
                      <w:szCs w:val="18"/>
                    </w:rPr>
                    <w:t>标率＞</w:t>
                  </w:r>
                  <w:r w:rsidRPr="002A4167">
                    <w:rPr>
                      <w:kern w:val="0"/>
                      <w:sz w:val="18"/>
                      <w:szCs w:val="18"/>
                    </w:rPr>
                    <w:t>100%</w:t>
                  </w:r>
                  <w:r w:rsidRPr="002A4167">
                    <w:rPr>
                      <w:rFonts w:ascii="宋体" w:hint="eastAsia"/>
                      <w:kern w:val="0"/>
                      <w:sz w:val="18"/>
                      <w:szCs w:val="18"/>
                    </w:rPr>
                    <w:t>□</w:t>
                  </w:r>
                </w:p>
              </w:tc>
            </w:tr>
            <w:tr w:rsidR="002A4167" w:rsidRPr="002A4167" w14:paraId="73AB92A9" w14:textId="77777777">
              <w:trPr>
                <w:trHeight w:val="340"/>
              </w:trPr>
              <w:tc>
                <w:tcPr>
                  <w:tcW w:w="448" w:type="pct"/>
                  <w:vMerge/>
                  <w:tcBorders>
                    <w:top w:val="single" w:sz="4" w:space="0" w:color="auto"/>
                    <w:left w:val="single" w:sz="4" w:space="0" w:color="auto"/>
                    <w:bottom w:val="single" w:sz="4" w:space="0" w:color="auto"/>
                    <w:right w:val="single" w:sz="4" w:space="0" w:color="auto"/>
                  </w:tcBorders>
                  <w:vAlign w:val="center"/>
                </w:tcPr>
                <w:p w14:paraId="288AF8B9" w14:textId="77777777" w:rsidR="00F13C6C" w:rsidRPr="002A4167" w:rsidRDefault="00F13C6C">
                  <w:pPr>
                    <w:pStyle w:val="aff9"/>
                    <w:rPr>
                      <w:kern w:val="0"/>
                      <w:sz w:val="18"/>
                      <w:szCs w:val="18"/>
                    </w:rPr>
                  </w:pPr>
                </w:p>
              </w:tc>
              <w:tc>
                <w:tcPr>
                  <w:tcW w:w="811" w:type="pct"/>
                  <w:vMerge w:val="restart"/>
                  <w:tcBorders>
                    <w:top w:val="single" w:sz="4" w:space="0" w:color="auto"/>
                    <w:left w:val="single" w:sz="4" w:space="0" w:color="auto"/>
                    <w:bottom w:val="single" w:sz="4" w:space="0" w:color="auto"/>
                    <w:right w:val="single" w:sz="4" w:space="0" w:color="auto"/>
                  </w:tcBorders>
                  <w:vAlign w:val="center"/>
                </w:tcPr>
                <w:p w14:paraId="7674990F" w14:textId="77777777" w:rsidR="00F13C6C" w:rsidRPr="002A4167" w:rsidRDefault="00F13C6C">
                  <w:pPr>
                    <w:pStyle w:val="aff9"/>
                    <w:rPr>
                      <w:kern w:val="0"/>
                      <w:sz w:val="18"/>
                      <w:szCs w:val="18"/>
                    </w:rPr>
                  </w:pPr>
                  <w:r w:rsidRPr="002A4167">
                    <w:rPr>
                      <w:rFonts w:hint="eastAsia"/>
                      <w:kern w:val="0"/>
                      <w:sz w:val="18"/>
                      <w:szCs w:val="18"/>
                    </w:rPr>
                    <w:t>正常排放年均浓度贡献值</w:t>
                  </w:r>
                </w:p>
              </w:tc>
              <w:tc>
                <w:tcPr>
                  <w:tcW w:w="743" w:type="pct"/>
                  <w:gridSpan w:val="2"/>
                  <w:tcBorders>
                    <w:top w:val="single" w:sz="4" w:space="0" w:color="auto"/>
                    <w:left w:val="single" w:sz="4" w:space="0" w:color="auto"/>
                    <w:bottom w:val="single" w:sz="4" w:space="0" w:color="auto"/>
                    <w:right w:val="single" w:sz="4" w:space="0" w:color="auto"/>
                  </w:tcBorders>
                  <w:vAlign w:val="center"/>
                </w:tcPr>
                <w:p w14:paraId="7220DC11" w14:textId="77777777" w:rsidR="00F13C6C" w:rsidRPr="002A4167" w:rsidRDefault="00F13C6C">
                  <w:pPr>
                    <w:pStyle w:val="aff9"/>
                    <w:rPr>
                      <w:rFonts w:ascii="宋体" w:cs="宋体"/>
                      <w:kern w:val="0"/>
                      <w:sz w:val="18"/>
                      <w:szCs w:val="18"/>
                    </w:rPr>
                  </w:pPr>
                  <w:r w:rsidRPr="002A4167">
                    <w:rPr>
                      <w:rFonts w:hint="eastAsia"/>
                      <w:kern w:val="0"/>
                      <w:sz w:val="18"/>
                      <w:szCs w:val="18"/>
                    </w:rPr>
                    <w:t>一类区</w:t>
                  </w:r>
                </w:p>
              </w:tc>
              <w:tc>
                <w:tcPr>
                  <w:tcW w:w="1501" w:type="pct"/>
                  <w:gridSpan w:val="14"/>
                  <w:tcBorders>
                    <w:top w:val="single" w:sz="4" w:space="0" w:color="auto"/>
                    <w:left w:val="single" w:sz="4" w:space="0" w:color="auto"/>
                    <w:bottom w:val="single" w:sz="4" w:space="0" w:color="auto"/>
                    <w:right w:val="single" w:sz="4" w:space="0" w:color="auto"/>
                  </w:tcBorders>
                  <w:vAlign w:val="center"/>
                </w:tcPr>
                <w:p w14:paraId="71A76FAF" w14:textId="77777777" w:rsidR="00F13C6C" w:rsidRPr="002A4167" w:rsidRDefault="00F13C6C">
                  <w:pPr>
                    <w:pStyle w:val="aff9"/>
                    <w:rPr>
                      <w:kern w:val="0"/>
                      <w:sz w:val="18"/>
                      <w:szCs w:val="18"/>
                    </w:rPr>
                  </w:pPr>
                  <w:r w:rsidRPr="002A4167">
                    <w:rPr>
                      <w:kern w:val="0"/>
                      <w:sz w:val="18"/>
                      <w:szCs w:val="18"/>
                    </w:rPr>
                    <w:t>C</w:t>
                  </w:r>
                  <w:r w:rsidRPr="002A4167">
                    <w:rPr>
                      <w:rFonts w:hint="eastAsia"/>
                      <w:kern w:val="0"/>
                      <w:sz w:val="18"/>
                      <w:szCs w:val="18"/>
                      <w:vertAlign w:val="subscript"/>
                    </w:rPr>
                    <w:t>本项目</w:t>
                  </w:r>
                  <w:proofErr w:type="gramStart"/>
                  <w:r w:rsidRPr="002A4167">
                    <w:rPr>
                      <w:rFonts w:hint="eastAsia"/>
                      <w:kern w:val="0"/>
                      <w:sz w:val="18"/>
                      <w:szCs w:val="18"/>
                    </w:rPr>
                    <w:t>最大占</w:t>
                  </w:r>
                  <w:proofErr w:type="gramEnd"/>
                  <w:r w:rsidRPr="002A4167">
                    <w:rPr>
                      <w:rFonts w:hint="eastAsia"/>
                      <w:kern w:val="0"/>
                      <w:sz w:val="18"/>
                      <w:szCs w:val="18"/>
                    </w:rPr>
                    <w:t>标率</w:t>
                  </w:r>
                  <w:r w:rsidRPr="002A4167">
                    <w:rPr>
                      <w:kern w:val="0"/>
                      <w:sz w:val="18"/>
                      <w:szCs w:val="18"/>
                    </w:rPr>
                    <w:t>≤10%</w:t>
                  </w:r>
                  <w:r w:rsidRPr="002A4167">
                    <w:rPr>
                      <w:rFonts w:ascii="宋体" w:hint="eastAsia"/>
                      <w:kern w:val="0"/>
                      <w:sz w:val="18"/>
                      <w:szCs w:val="18"/>
                    </w:rPr>
                    <w:t>□</w:t>
                  </w:r>
                </w:p>
              </w:tc>
              <w:tc>
                <w:tcPr>
                  <w:tcW w:w="1497" w:type="pct"/>
                  <w:gridSpan w:val="10"/>
                  <w:tcBorders>
                    <w:top w:val="single" w:sz="4" w:space="0" w:color="auto"/>
                    <w:left w:val="single" w:sz="4" w:space="0" w:color="auto"/>
                    <w:bottom w:val="single" w:sz="4" w:space="0" w:color="auto"/>
                    <w:right w:val="single" w:sz="4" w:space="0" w:color="auto"/>
                  </w:tcBorders>
                  <w:vAlign w:val="center"/>
                </w:tcPr>
                <w:p w14:paraId="3F7481FD" w14:textId="77777777" w:rsidR="00F13C6C" w:rsidRPr="002A4167" w:rsidRDefault="00F13C6C">
                  <w:pPr>
                    <w:pStyle w:val="aff9"/>
                    <w:rPr>
                      <w:kern w:val="0"/>
                      <w:sz w:val="18"/>
                      <w:szCs w:val="18"/>
                    </w:rPr>
                  </w:pPr>
                  <w:r w:rsidRPr="002A4167">
                    <w:rPr>
                      <w:kern w:val="0"/>
                      <w:sz w:val="18"/>
                      <w:szCs w:val="18"/>
                    </w:rPr>
                    <w:t>C</w:t>
                  </w:r>
                  <w:r w:rsidRPr="002A4167">
                    <w:rPr>
                      <w:rFonts w:hint="eastAsia"/>
                      <w:kern w:val="0"/>
                      <w:sz w:val="18"/>
                      <w:szCs w:val="18"/>
                      <w:vertAlign w:val="subscript"/>
                    </w:rPr>
                    <w:t>本项目</w:t>
                  </w:r>
                  <w:proofErr w:type="gramStart"/>
                  <w:r w:rsidRPr="002A4167">
                    <w:rPr>
                      <w:rFonts w:hint="eastAsia"/>
                      <w:kern w:val="0"/>
                      <w:sz w:val="18"/>
                      <w:szCs w:val="18"/>
                    </w:rPr>
                    <w:t>最大占</w:t>
                  </w:r>
                  <w:proofErr w:type="gramEnd"/>
                  <w:r w:rsidRPr="002A4167">
                    <w:rPr>
                      <w:rFonts w:hint="eastAsia"/>
                      <w:kern w:val="0"/>
                      <w:sz w:val="18"/>
                      <w:szCs w:val="18"/>
                    </w:rPr>
                    <w:t>标率＞</w:t>
                  </w:r>
                  <w:r w:rsidRPr="002A4167">
                    <w:rPr>
                      <w:kern w:val="0"/>
                      <w:sz w:val="18"/>
                      <w:szCs w:val="18"/>
                    </w:rPr>
                    <w:t>10%</w:t>
                  </w:r>
                  <w:r w:rsidRPr="002A4167">
                    <w:rPr>
                      <w:rFonts w:ascii="宋体" w:hint="eastAsia"/>
                      <w:kern w:val="0"/>
                      <w:sz w:val="18"/>
                      <w:szCs w:val="18"/>
                    </w:rPr>
                    <w:t>□</w:t>
                  </w:r>
                </w:p>
              </w:tc>
            </w:tr>
            <w:tr w:rsidR="002A4167" w:rsidRPr="002A4167" w14:paraId="17F64CB3" w14:textId="77777777">
              <w:trPr>
                <w:trHeight w:val="340"/>
              </w:trPr>
              <w:tc>
                <w:tcPr>
                  <w:tcW w:w="448" w:type="pct"/>
                  <w:vMerge/>
                  <w:tcBorders>
                    <w:top w:val="single" w:sz="4" w:space="0" w:color="auto"/>
                    <w:left w:val="single" w:sz="4" w:space="0" w:color="auto"/>
                    <w:bottom w:val="single" w:sz="4" w:space="0" w:color="auto"/>
                    <w:right w:val="single" w:sz="4" w:space="0" w:color="auto"/>
                  </w:tcBorders>
                  <w:vAlign w:val="center"/>
                </w:tcPr>
                <w:p w14:paraId="18264FBD" w14:textId="77777777" w:rsidR="00F13C6C" w:rsidRPr="002A4167" w:rsidRDefault="00F13C6C">
                  <w:pPr>
                    <w:pStyle w:val="aff9"/>
                    <w:rPr>
                      <w:kern w:val="0"/>
                      <w:sz w:val="18"/>
                      <w:szCs w:val="18"/>
                    </w:rPr>
                  </w:pPr>
                </w:p>
              </w:tc>
              <w:tc>
                <w:tcPr>
                  <w:tcW w:w="811" w:type="pct"/>
                  <w:vMerge/>
                  <w:tcBorders>
                    <w:top w:val="single" w:sz="4" w:space="0" w:color="auto"/>
                    <w:left w:val="single" w:sz="4" w:space="0" w:color="auto"/>
                    <w:bottom w:val="single" w:sz="4" w:space="0" w:color="auto"/>
                    <w:right w:val="single" w:sz="4" w:space="0" w:color="auto"/>
                  </w:tcBorders>
                  <w:vAlign w:val="center"/>
                </w:tcPr>
                <w:p w14:paraId="10CDC055" w14:textId="77777777" w:rsidR="00F13C6C" w:rsidRPr="002A4167" w:rsidRDefault="00F13C6C">
                  <w:pPr>
                    <w:pStyle w:val="aff9"/>
                    <w:rPr>
                      <w:kern w:val="0"/>
                      <w:sz w:val="18"/>
                      <w:szCs w:val="18"/>
                    </w:rPr>
                  </w:pPr>
                </w:p>
              </w:tc>
              <w:tc>
                <w:tcPr>
                  <w:tcW w:w="743" w:type="pct"/>
                  <w:gridSpan w:val="2"/>
                  <w:tcBorders>
                    <w:top w:val="single" w:sz="4" w:space="0" w:color="auto"/>
                    <w:left w:val="single" w:sz="4" w:space="0" w:color="auto"/>
                    <w:bottom w:val="single" w:sz="4" w:space="0" w:color="auto"/>
                    <w:right w:val="single" w:sz="4" w:space="0" w:color="auto"/>
                  </w:tcBorders>
                  <w:vAlign w:val="center"/>
                </w:tcPr>
                <w:p w14:paraId="405838F9" w14:textId="77777777" w:rsidR="00F13C6C" w:rsidRPr="002A4167" w:rsidRDefault="00F13C6C">
                  <w:pPr>
                    <w:pStyle w:val="aff9"/>
                    <w:rPr>
                      <w:rFonts w:ascii="宋体" w:cs="宋体"/>
                      <w:kern w:val="0"/>
                      <w:sz w:val="18"/>
                      <w:szCs w:val="18"/>
                    </w:rPr>
                  </w:pPr>
                  <w:r w:rsidRPr="002A4167">
                    <w:rPr>
                      <w:rFonts w:hint="eastAsia"/>
                      <w:kern w:val="0"/>
                      <w:sz w:val="18"/>
                      <w:szCs w:val="18"/>
                    </w:rPr>
                    <w:t>二类区</w:t>
                  </w:r>
                </w:p>
              </w:tc>
              <w:tc>
                <w:tcPr>
                  <w:tcW w:w="1501" w:type="pct"/>
                  <w:gridSpan w:val="14"/>
                  <w:tcBorders>
                    <w:top w:val="single" w:sz="4" w:space="0" w:color="auto"/>
                    <w:left w:val="single" w:sz="4" w:space="0" w:color="auto"/>
                    <w:bottom w:val="single" w:sz="4" w:space="0" w:color="auto"/>
                    <w:right w:val="single" w:sz="4" w:space="0" w:color="auto"/>
                  </w:tcBorders>
                  <w:vAlign w:val="center"/>
                </w:tcPr>
                <w:p w14:paraId="138E75DC" w14:textId="77777777" w:rsidR="00F13C6C" w:rsidRPr="002A4167" w:rsidRDefault="00F13C6C">
                  <w:pPr>
                    <w:pStyle w:val="aff9"/>
                    <w:rPr>
                      <w:kern w:val="0"/>
                      <w:sz w:val="18"/>
                      <w:szCs w:val="18"/>
                    </w:rPr>
                  </w:pPr>
                  <w:r w:rsidRPr="002A4167">
                    <w:rPr>
                      <w:kern w:val="0"/>
                      <w:sz w:val="18"/>
                      <w:szCs w:val="18"/>
                    </w:rPr>
                    <w:t>C</w:t>
                  </w:r>
                  <w:r w:rsidRPr="002A4167">
                    <w:rPr>
                      <w:rFonts w:hint="eastAsia"/>
                      <w:kern w:val="0"/>
                      <w:sz w:val="18"/>
                      <w:szCs w:val="18"/>
                      <w:vertAlign w:val="subscript"/>
                    </w:rPr>
                    <w:t>本项目</w:t>
                  </w:r>
                  <w:proofErr w:type="gramStart"/>
                  <w:r w:rsidRPr="002A4167">
                    <w:rPr>
                      <w:rFonts w:hint="eastAsia"/>
                      <w:kern w:val="0"/>
                      <w:sz w:val="18"/>
                      <w:szCs w:val="18"/>
                    </w:rPr>
                    <w:t>最大占</w:t>
                  </w:r>
                  <w:proofErr w:type="gramEnd"/>
                  <w:r w:rsidRPr="002A4167">
                    <w:rPr>
                      <w:rFonts w:hint="eastAsia"/>
                      <w:kern w:val="0"/>
                      <w:sz w:val="18"/>
                      <w:szCs w:val="18"/>
                    </w:rPr>
                    <w:t>标率</w:t>
                  </w:r>
                  <w:r w:rsidRPr="002A4167">
                    <w:rPr>
                      <w:kern w:val="0"/>
                      <w:sz w:val="18"/>
                      <w:szCs w:val="18"/>
                    </w:rPr>
                    <w:t>≤30%</w:t>
                  </w:r>
                  <w:r w:rsidRPr="002A4167">
                    <w:rPr>
                      <w:rFonts w:ascii="宋体" w:hint="eastAsia"/>
                      <w:kern w:val="0"/>
                      <w:sz w:val="18"/>
                      <w:szCs w:val="18"/>
                    </w:rPr>
                    <w:t>□</w:t>
                  </w:r>
                </w:p>
              </w:tc>
              <w:tc>
                <w:tcPr>
                  <w:tcW w:w="1497" w:type="pct"/>
                  <w:gridSpan w:val="10"/>
                  <w:tcBorders>
                    <w:top w:val="single" w:sz="4" w:space="0" w:color="auto"/>
                    <w:left w:val="single" w:sz="4" w:space="0" w:color="auto"/>
                    <w:bottom w:val="single" w:sz="4" w:space="0" w:color="auto"/>
                    <w:right w:val="single" w:sz="4" w:space="0" w:color="auto"/>
                  </w:tcBorders>
                  <w:vAlign w:val="center"/>
                </w:tcPr>
                <w:p w14:paraId="5B4C44BF" w14:textId="77777777" w:rsidR="00F13C6C" w:rsidRPr="002A4167" w:rsidRDefault="00F13C6C">
                  <w:pPr>
                    <w:pStyle w:val="aff9"/>
                    <w:rPr>
                      <w:kern w:val="0"/>
                      <w:sz w:val="18"/>
                      <w:szCs w:val="18"/>
                    </w:rPr>
                  </w:pPr>
                  <w:r w:rsidRPr="002A4167">
                    <w:rPr>
                      <w:kern w:val="0"/>
                      <w:sz w:val="18"/>
                      <w:szCs w:val="18"/>
                    </w:rPr>
                    <w:t>C</w:t>
                  </w:r>
                  <w:r w:rsidRPr="002A4167">
                    <w:rPr>
                      <w:rFonts w:hint="eastAsia"/>
                      <w:kern w:val="0"/>
                      <w:sz w:val="18"/>
                      <w:szCs w:val="18"/>
                      <w:vertAlign w:val="subscript"/>
                    </w:rPr>
                    <w:t>本项目</w:t>
                  </w:r>
                  <w:proofErr w:type="gramStart"/>
                  <w:r w:rsidRPr="002A4167">
                    <w:rPr>
                      <w:rFonts w:hint="eastAsia"/>
                      <w:kern w:val="0"/>
                      <w:sz w:val="18"/>
                      <w:szCs w:val="18"/>
                    </w:rPr>
                    <w:t>最大占</w:t>
                  </w:r>
                  <w:proofErr w:type="gramEnd"/>
                  <w:r w:rsidRPr="002A4167">
                    <w:rPr>
                      <w:rFonts w:hint="eastAsia"/>
                      <w:kern w:val="0"/>
                      <w:sz w:val="18"/>
                      <w:szCs w:val="18"/>
                    </w:rPr>
                    <w:t>标率＞</w:t>
                  </w:r>
                  <w:r w:rsidRPr="002A4167">
                    <w:rPr>
                      <w:kern w:val="0"/>
                      <w:sz w:val="18"/>
                      <w:szCs w:val="18"/>
                    </w:rPr>
                    <w:t>30%</w:t>
                  </w:r>
                  <w:r w:rsidRPr="002A4167">
                    <w:rPr>
                      <w:rFonts w:ascii="宋体" w:hint="eastAsia"/>
                      <w:kern w:val="0"/>
                      <w:sz w:val="18"/>
                      <w:szCs w:val="18"/>
                    </w:rPr>
                    <w:t>□</w:t>
                  </w:r>
                </w:p>
              </w:tc>
            </w:tr>
            <w:tr w:rsidR="002A4167" w:rsidRPr="002A4167" w14:paraId="2CC9D3C8" w14:textId="77777777">
              <w:trPr>
                <w:trHeight w:val="340"/>
              </w:trPr>
              <w:tc>
                <w:tcPr>
                  <w:tcW w:w="448" w:type="pct"/>
                  <w:vMerge/>
                  <w:tcBorders>
                    <w:top w:val="single" w:sz="4" w:space="0" w:color="auto"/>
                    <w:left w:val="single" w:sz="4" w:space="0" w:color="auto"/>
                    <w:bottom w:val="single" w:sz="4" w:space="0" w:color="auto"/>
                    <w:right w:val="single" w:sz="4" w:space="0" w:color="auto"/>
                  </w:tcBorders>
                  <w:vAlign w:val="center"/>
                </w:tcPr>
                <w:p w14:paraId="5EE9256C" w14:textId="77777777" w:rsidR="00F13C6C" w:rsidRPr="002A4167" w:rsidRDefault="00F13C6C">
                  <w:pPr>
                    <w:pStyle w:val="aff9"/>
                    <w:rPr>
                      <w:kern w:val="0"/>
                      <w:sz w:val="18"/>
                      <w:szCs w:val="18"/>
                    </w:rPr>
                  </w:pPr>
                </w:p>
              </w:tc>
              <w:tc>
                <w:tcPr>
                  <w:tcW w:w="811" w:type="pct"/>
                  <w:tcBorders>
                    <w:top w:val="single" w:sz="4" w:space="0" w:color="auto"/>
                    <w:left w:val="single" w:sz="4" w:space="0" w:color="auto"/>
                    <w:bottom w:val="single" w:sz="4" w:space="0" w:color="auto"/>
                    <w:right w:val="single" w:sz="4" w:space="0" w:color="auto"/>
                  </w:tcBorders>
                  <w:vAlign w:val="center"/>
                </w:tcPr>
                <w:p w14:paraId="314D9B7E" w14:textId="77777777" w:rsidR="00F13C6C" w:rsidRPr="002A4167" w:rsidRDefault="00F13C6C">
                  <w:pPr>
                    <w:pStyle w:val="aff9"/>
                    <w:rPr>
                      <w:kern w:val="0"/>
                      <w:sz w:val="18"/>
                      <w:szCs w:val="18"/>
                    </w:rPr>
                  </w:pPr>
                  <w:r w:rsidRPr="002A4167">
                    <w:rPr>
                      <w:rFonts w:hint="eastAsia"/>
                      <w:kern w:val="0"/>
                      <w:sz w:val="18"/>
                      <w:szCs w:val="18"/>
                    </w:rPr>
                    <w:t>非正常排放</w:t>
                  </w:r>
                  <w:r w:rsidRPr="002A4167">
                    <w:rPr>
                      <w:kern w:val="0"/>
                      <w:sz w:val="18"/>
                      <w:szCs w:val="18"/>
                    </w:rPr>
                    <w:t>1h</w:t>
                  </w:r>
                  <w:r w:rsidRPr="002A4167">
                    <w:rPr>
                      <w:rFonts w:hint="eastAsia"/>
                      <w:kern w:val="0"/>
                      <w:sz w:val="18"/>
                      <w:szCs w:val="18"/>
                    </w:rPr>
                    <w:t>浓度贡献值</w:t>
                  </w:r>
                </w:p>
              </w:tc>
              <w:tc>
                <w:tcPr>
                  <w:tcW w:w="1210" w:type="pct"/>
                  <w:gridSpan w:val="5"/>
                  <w:tcBorders>
                    <w:top w:val="single" w:sz="4" w:space="0" w:color="auto"/>
                    <w:left w:val="single" w:sz="4" w:space="0" w:color="auto"/>
                    <w:bottom w:val="single" w:sz="4" w:space="0" w:color="auto"/>
                    <w:right w:val="single" w:sz="4" w:space="0" w:color="auto"/>
                  </w:tcBorders>
                  <w:vAlign w:val="center"/>
                </w:tcPr>
                <w:p w14:paraId="095302E6" w14:textId="77777777" w:rsidR="00F13C6C" w:rsidRPr="002A4167" w:rsidRDefault="00F13C6C">
                  <w:pPr>
                    <w:pStyle w:val="aff9"/>
                    <w:rPr>
                      <w:rFonts w:ascii="宋体" w:cs="宋体"/>
                      <w:kern w:val="0"/>
                      <w:sz w:val="18"/>
                      <w:szCs w:val="18"/>
                    </w:rPr>
                  </w:pPr>
                  <w:r w:rsidRPr="002A4167">
                    <w:rPr>
                      <w:rFonts w:hint="eastAsia"/>
                      <w:kern w:val="0"/>
                      <w:sz w:val="18"/>
                      <w:szCs w:val="18"/>
                    </w:rPr>
                    <w:t>非正常持续时长（</w:t>
                  </w:r>
                  <w:r w:rsidRPr="002A4167">
                    <w:rPr>
                      <w:kern w:val="0"/>
                      <w:sz w:val="18"/>
                      <w:szCs w:val="18"/>
                    </w:rPr>
                    <w:t>/</w:t>
                  </w:r>
                  <w:r w:rsidRPr="002A4167">
                    <w:rPr>
                      <w:rFonts w:hint="eastAsia"/>
                      <w:kern w:val="0"/>
                      <w:sz w:val="18"/>
                      <w:szCs w:val="18"/>
                    </w:rPr>
                    <w:t>）</w:t>
                  </w:r>
                  <w:r w:rsidRPr="002A4167">
                    <w:rPr>
                      <w:kern w:val="0"/>
                      <w:sz w:val="18"/>
                      <w:szCs w:val="18"/>
                    </w:rPr>
                    <w:t>h</w:t>
                  </w:r>
                </w:p>
              </w:tc>
              <w:tc>
                <w:tcPr>
                  <w:tcW w:w="1306" w:type="pct"/>
                  <w:gridSpan w:val="12"/>
                  <w:tcBorders>
                    <w:top w:val="single" w:sz="4" w:space="0" w:color="auto"/>
                    <w:left w:val="single" w:sz="4" w:space="0" w:color="auto"/>
                    <w:bottom w:val="single" w:sz="4" w:space="0" w:color="auto"/>
                    <w:right w:val="single" w:sz="4" w:space="0" w:color="auto"/>
                  </w:tcBorders>
                  <w:vAlign w:val="center"/>
                </w:tcPr>
                <w:p w14:paraId="50A2E807" w14:textId="77777777" w:rsidR="00F13C6C" w:rsidRPr="002A4167" w:rsidRDefault="00F13C6C">
                  <w:pPr>
                    <w:pStyle w:val="aff9"/>
                    <w:rPr>
                      <w:kern w:val="0"/>
                      <w:sz w:val="18"/>
                      <w:szCs w:val="18"/>
                    </w:rPr>
                  </w:pPr>
                  <w:r w:rsidRPr="002A4167">
                    <w:rPr>
                      <w:kern w:val="0"/>
                      <w:sz w:val="18"/>
                      <w:szCs w:val="18"/>
                    </w:rPr>
                    <w:t>C</w:t>
                  </w:r>
                  <w:r w:rsidRPr="002A4167">
                    <w:rPr>
                      <w:rFonts w:hint="eastAsia"/>
                      <w:kern w:val="0"/>
                      <w:sz w:val="18"/>
                      <w:szCs w:val="18"/>
                      <w:vertAlign w:val="subscript"/>
                    </w:rPr>
                    <w:t>非正常</w:t>
                  </w:r>
                  <w:r w:rsidRPr="002A4167">
                    <w:rPr>
                      <w:rFonts w:hint="eastAsia"/>
                      <w:kern w:val="0"/>
                      <w:sz w:val="18"/>
                      <w:szCs w:val="18"/>
                    </w:rPr>
                    <w:t>占标率</w:t>
                  </w:r>
                  <w:r w:rsidRPr="002A4167">
                    <w:rPr>
                      <w:kern w:val="0"/>
                      <w:sz w:val="18"/>
                      <w:szCs w:val="18"/>
                    </w:rPr>
                    <w:t>≤100%</w:t>
                  </w:r>
                  <w:r w:rsidRPr="002A4167">
                    <w:rPr>
                      <w:rFonts w:ascii="宋体" w:hint="eastAsia"/>
                      <w:kern w:val="0"/>
                      <w:sz w:val="18"/>
                      <w:szCs w:val="18"/>
                    </w:rPr>
                    <w:t>□</w:t>
                  </w:r>
                </w:p>
              </w:tc>
              <w:tc>
                <w:tcPr>
                  <w:tcW w:w="1225" w:type="pct"/>
                  <w:gridSpan w:val="9"/>
                  <w:tcBorders>
                    <w:top w:val="single" w:sz="4" w:space="0" w:color="auto"/>
                    <w:left w:val="single" w:sz="4" w:space="0" w:color="auto"/>
                    <w:bottom w:val="single" w:sz="4" w:space="0" w:color="auto"/>
                    <w:right w:val="single" w:sz="4" w:space="0" w:color="auto"/>
                  </w:tcBorders>
                  <w:vAlign w:val="center"/>
                </w:tcPr>
                <w:p w14:paraId="14AC3068" w14:textId="77777777" w:rsidR="00F13C6C" w:rsidRPr="002A4167" w:rsidRDefault="00F13C6C">
                  <w:pPr>
                    <w:pStyle w:val="aff9"/>
                    <w:rPr>
                      <w:kern w:val="0"/>
                      <w:sz w:val="18"/>
                      <w:szCs w:val="18"/>
                    </w:rPr>
                  </w:pPr>
                  <w:r w:rsidRPr="002A4167">
                    <w:rPr>
                      <w:kern w:val="0"/>
                      <w:sz w:val="18"/>
                      <w:szCs w:val="18"/>
                    </w:rPr>
                    <w:t>C</w:t>
                  </w:r>
                  <w:r w:rsidRPr="002A4167">
                    <w:rPr>
                      <w:rFonts w:hint="eastAsia"/>
                      <w:kern w:val="0"/>
                      <w:sz w:val="18"/>
                      <w:szCs w:val="18"/>
                      <w:vertAlign w:val="subscript"/>
                    </w:rPr>
                    <w:t>非正常</w:t>
                  </w:r>
                  <w:r w:rsidRPr="002A4167">
                    <w:rPr>
                      <w:rFonts w:hint="eastAsia"/>
                      <w:kern w:val="0"/>
                      <w:sz w:val="18"/>
                      <w:szCs w:val="18"/>
                    </w:rPr>
                    <w:t>占标率＞</w:t>
                  </w:r>
                  <w:r w:rsidRPr="002A4167">
                    <w:rPr>
                      <w:kern w:val="0"/>
                      <w:sz w:val="18"/>
                      <w:szCs w:val="18"/>
                    </w:rPr>
                    <w:t>100%</w:t>
                  </w:r>
                  <w:r w:rsidRPr="002A4167">
                    <w:rPr>
                      <w:rFonts w:ascii="宋体" w:hint="eastAsia"/>
                      <w:kern w:val="0"/>
                      <w:sz w:val="18"/>
                      <w:szCs w:val="18"/>
                    </w:rPr>
                    <w:t>□</w:t>
                  </w:r>
                </w:p>
              </w:tc>
            </w:tr>
            <w:tr w:rsidR="002A4167" w:rsidRPr="002A4167" w14:paraId="427333BA" w14:textId="77777777">
              <w:trPr>
                <w:trHeight w:val="340"/>
              </w:trPr>
              <w:tc>
                <w:tcPr>
                  <w:tcW w:w="448" w:type="pct"/>
                  <w:vMerge/>
                  <w:tcBorders>
                    <w:top w:val="single" w:sz="4" w:space="0" w:color="auto"/>
                    <w:left w:val="single" w:sz="4" w:space="0" w:color="auto"/>
                    <w:bottom w:val="single" w:sz="4" w:space="0" w:color="auto"/>
                    <w:right w:val="single" w:sz="4" w:space="0" w:color="auto"/>
                  </w:tcBorders>
                  <w:vAlign w:val="center"/>
                </w:tcPr>
                <w:p w14:paraId="55CE7CDE" w14:textId="77777777" w:rsidR="00F13C6C" w:rsidRPr="002A4167" w:rsidRDefault="00F13C6C">
                  <w:pPr>
                    <w:pStyle w:val="aff9"/>
                    <w:rPr>
                      <w:kern w:val="0"/>
                      <w:sz w:val="18"/>
                      <w:szCs w:val="18"/>
                    </w:rPr>
                  </w:pPr>
                </w:p>
              </w:tc>
              <w:tc>
                <w:tcPr>
                  <w:tcW w:w="811" w:type="pct"/>
                  <w:tcBorders>
                    <w:top w:val="single" w:sz="4" w:space="0" w:color="auto"/>
                    <w:left w:val="single" w:sz="4" w:space="0" w:color="auto"/>
                    <w:bottom w:val="single" w:sz="4" w:space="0" w:color="auto"/>
                    <w:right w:val="single" w:sz="4" w:space="0" w:color="auto"/>
                  </w:tcBorders>
                  <w:vAlign w:val="center"/>
                </w:tcPr>
                <w:p w14:paraId="6D9928FD" w14:textId="77777777" w:rsidR="00F13C6C" w:rsidRPr="002A4167" w:rsidRDefault="00F13C6C">
                  <w:pPr>
                    <w:pStyle w:val="aff9"/>
                    <w:rPr>
                      <w:kern w:val="0"/>
                      <w:sz w:val="18"/>
                      <w:szCs w:val="18"/>
                    </w:rPr>
                  </w:pPr>
                  <w:r w:rsidRPr="002A4167">
                    <w:rPr>
                      <w:rFonts w:hint="eastAsia"/>
                      <w:kern w:val="0"/>
                      <w:sz w:val="18"/>
                      <w:szCs w:val="18"/>
                    </w:rPr>
                    <w:t>保证率日平均浓度和年平均浓度</w:t>
                  </w:r>
                  <w:proofErr w:type="gramStart"/>
                  <w:r w:rsidRPr="002A4167">
                    <w:rPr>
                      <w:rFonts w:hint="eastAsia"/>
                      <w:kern w:val="0"/>
                      <w:sz w:val="18"/>
                      <w:szCs w:val="18"/>
                    </w:rPr>
                    <w:t>叠加值</w:t>
                  </w:r>
                  <w:proofErr w:type="gramEnd"/>
                </w:p>
              </w:tc>
              <w:tc>
                <w:tcPr>
                  <w:tcW w:w="1827" w:type="pct"/>
                  <w:gridSpan w:val="11"/>
                  <w:tcBorders>
                    <w:top w:val="single" w:sz="4" w:space="0" w:color="auto"/>
                    <w:left w:val="single" w:sz="4" w:space="0" w:color="auto"/>
                    <w:bottom w:val="single" w:sz="4" w:space="0" w:color="auto"/>
                    <w:right w:val="single" w:sz="4" w:space="0" w:color="auto"/>
                  </w:tcBorders>
                  <w:vAlign w:val="center"/>
                </w:tcPr>
                <w:p w14:paraId="27C651AC" w14:textId="77777777" w:rsidR="00F13C6C" w:rsidRPr="002A4167" w:rsidRDefault="00F13C6C">
                  <w:pPr>
                    <w:pStyle w:val="aff9"/>
                    <w:rPr>
                      <w:kern w:val="0"/>
                      <w:sz w:val="18"/>
                      <w:szCs w:val="18"/>
                    </w:rPr>
                  </w:pPr>
                  <w:r w:rsidRPr="002A4167">
                    <w:rPr>
                      <w:kern w:val="0"/>
                      <w:sz w:val="18"/>
                      <w:szCs w:val="18"/>
                    </w:rPr>
                    <w:t>C</w:t>
                  </w:r>
                  <w:r w:rsidRPr="002A4167">
                    <w:rPr>
                      <w:rFonts w:hint="eastAsia"/>
                      <w:kern w:val="0"/>
                      <w:sz w:val="18"/>
                      <w:szCs w:val="18"/>
                      <w:vertAlign w:val="subscript"/>
                    </w:rPr>
                    <w:t>叠加</w:t>
                  </w:r>
                  <w:r w:rsidRPr="002A4167">
                    <w:rPr>
                      <w:rFonts w:hint="eastAsia"/>
                      <w:kern w:val="0"/>
                      <w:sz w:val="18"/>
                      <w:szCs w:val="18"/>
                    </w:rPr>
                    <w:t>达标</w:t>
                  </w:r>
                  <w:r w:rsidRPr="002A4167">
                    <w:rPr>
                      <w:rFonts w:ascii="宋体" w:hint="eastAsia"/>
                      <w:kern w:val="0"/>
                      <w:sz w:val="18"/>
                      <w:szCs w:val="18"/>
                    </w:rPr>
                    <w:t>□</w:t>
                  </w:r>
                </w:p>
              </w:tc>
              <w:tc>
                <w:tcPr>
                  <w:tcW w:w="1913" w:type="pct"/>
                  <w:gridSpan w:val="15"/>
                  <w:tcBorders>
                    <w:top w:val="single" w:sz="4" w:space="0" w:color="auto"/>
                    <w:left w:val="single" w:sz="4" w:space="0" w:color="auto"/>
                    <w:bottom w:val="single" w:sz="4" w:space="0" w:color="auto"/>
                    <w:right w:val="single" w:sz="4" w:space="0" w:color="auto"/>
                  </w:tcBorders>
                  <w:vAlign w:val="center"/>
                </w:tcPr>
                <w:p w14:paraId="7E37EC5A" w14:textId="77777777" w:rsidR="00F13C6C" w:rsidRPr="002A4167" w:rsidRDefault="00F13C6C">
                  <w:pPr>
                    <w:pStyle w:val="aff9"/>
                    <w:rPr>
                      <w:kern w:val="0"/>
                      <w:sz w:val="18"/>
                      <w:szCs w:val="18"/>
                    </w:rPr>
                  </w:pPr>
                  <w:r w:rsidRPr="002A4167">
                    <w:rPr>
                      <w:kern w:val="0"/>
                      <w:sz w:val="18"/>
                      <w:szCs w:val="18"/>
                    </w:rPr>
                    <w:t>C</w:t>
                  </w:r>
                  <w:r w:rsidRPr="002A4167">
                    <w:rPr>
                      <w:rFonts w:hint="eastAsia"/>
                      <w:kern w:val="0"/>
                      <w:sz w:val="18"/>
                      <w:szCs w:val="18"/>
                      <w:vertAlign w:val="subscript"/>
                    </w:rPr>
                    <w:t>叠加</w:t>
                  </w:r>
                  <w:r w:rsidRPr="002A4167">
                    <w:rPr>
                      <w:rFonts w:hint="eastAsia"/>
                      <w:kern w:val="0"/>
                      <w:sz w:val="18"/>
                      <w:szCs w:val="18"/>
                    </w:rPr>
                    <w:t>不达标</w:t>
                  </w:r>
                  <w:r w:rsidRPr="002A4167">
                    <w:rPr>
                      <w:rFonts w:ascii="宋体" w:hint="eastAsia"/>
                      <w:kern w:val="0"/>
                      <w:sz w:val="18"/>
                      <w:szCs w:val="18"/>
                    </w:rPr>
                    <w:t>□</w:t>
                  </w:r>
                </w:p>
              </w:tc>
            </w:tr>
            <w:tr w:rsidR="002A4167" w:rsidRPr="002A4167" w14:paraId="1BD63021" w14:textId="77777777">
              <w:trPr>
                <w:trHeight w:val="340"/>
              </w:trPr>
              <w:tc>
                <w:tcPr>
                  <w:tcW w:w="448" w:type="pct"/>
                  <w:vMerge/>
                  <w:tcBorders>
                    <w:top w:val="single" w:sz="4" w:space="0" w:color="auto"/>
                    <w:left w:val="single" w:sz="4" w:space="0" w:color="auto"/>
                    <w:bottom w:val="single" w:sz="4" w:space="0" w:color="auto"/>
                    <w:right w:val="single" w:sz="4" w:space="0" w:color="auto"/>
                  </w:tcBorders>
                  <w:vAlign w:val="center"/>
                </w:tcPr>
                <w:p w14:paraId="58944A4C" w14:textId="77777777" w:rsidR="00F13C6C" w:rsidRPr="002A4167" w:rsidRDefault="00F13C6C">
                  <w:pPr>
                    <w:pStyle w:val="aff9"/>
                    <w:rPr>
                      <w:kern w:val="0"/>
                      <w:sz w:val="18"/>
                      <w:szCs w:val="18"/>
                    </w:rPr>
                  </w:pPr>
                </w:p>
              </w:tc>
              <w:tc>
                <w:tcPr>
                  <w:tcW w:w="811" w:type="pct"/>
                  <w:tcBorders>
                    <w:top w:val="single" w:sz="4" w:space="0" w:color="auto"/>
                    <w:left w:val="single" w:sz="4" w:space="0" w:color="auto"/>
                    <w:bottom w:val="single" w:sz="4" w:space="0" w:color="auto"/>
                    <w:right w:val="single" w:sz="4" w:space="0" w:color="auto"/>
                  </w:tcBorders>
                  <w:vAlign w:val="center"/>
                </w:tcPr>
                <w:p w14:paraId="4BF33CBF" w14:textId="77777777" w:rsidR="00F13C6C" w:rsidRPr="002A4167" w:rsidRDefault="00F13C6C">
                  <w:pPr>
                    <w:pStyle w:val="aff9"/>
                    <w:rPr>
                      <w:kern w:val="0"/>
                      <w:sz w:val="18"/>
                      <w:szCs w:val="18"/>
                    </w:rPr>
                  </w:pPr>
                  <w:r w:rsidRPr="002A4167">
                    <w:rPr>
                      <w:rFonts w:hint="eastAsia"/>
                      <w:kern w:val="0"/>
                      <w:sz w:val="18"/>
                      <w:szCs w:val="18"/>
                    </w:rPr>
                    <w:t>区域环境质量的整体变化情况</w:t>
                  </w:r>
                </w:p>
              </w:tc>
              <w:tc>
                <w:tcPr>
                  <w:tcW w:w="1827" w:type="pct"/>
                  <w:gridSpan w:val="11"/>
                  <w:tcBorders>
                    <w:top w:val="single" w:sz="4" w:space="0" w:color="auto"/>
                    <w:left w:val="single" w:sz="4" w:space="0" w:color="auto"/>
                    <w:bottom w:val="single" w:sz="4" w:space="0" w:color="auto"/>
                    <w:right w:val="single" w:sz="4" w:space="0" w:color="auto"/>
                  </w:tcBorders>
                  <w:vAlign w:val="center"/>
                </w:tcPr>
                <w:p w14:paraId="4D6E3DE2" w14:textId="77777777" w:rsidR="00F13C6C" w:rsidRPr="002A4167" w:rsidRDefault="00F13C6C">
                  <w:pPr>
                    <w:pStyle w:val="aff9"/>
                    <w:rPr>
                      <w:kern w:val="0"/>
                      <w:sz w:val="18"/>
                      <w:szCs w:val="18"/>
                    </w:rPr>
                  </w:pPr>
                  <w:r w:rsidRPr="002A4167">
                    <w:rPr>
                      <w:kern w:val="0"/>
                      <w:sz w:val="18"/>
                      <w:szCs w:val="18"/>
                    </w:rPr>
                    <w:t>K≤-20%</w:t>
                  </w:r>
                  <w:r w:rsidRPr="002A4167">
                    <w:rPr>
                      <w:rFonts w:ascii="宋体" w:hint="eastAsia"/>
                      <w:kern w:val="0"/>
                      <w:sz w:val="18"/>
                      <w:szCs w:val="18"/>
                    </w:rPr>
                    <w:t>□</w:t>
                  </w:r>
                </w:p>
              </w:tc>
              <w:tc>
                <w:tcPr>
                  <w:tcW w:w="1913" w:type="pct"/>
                  <w:gridSpan w:val="15"/>
                  <w:tcBorders>
                    <w:top w:val="single" w:sz="4" w:space="0" w:color="auto"/>
                    <w:left w:val="single" w:sz="4" w:space="0" w:color="auto"/>
                    <w:bottom w:val="single" w:sz="4" w:space="0" w:color="auto"/>
                    <w:right w:val="single" w:sz="4" w:space="0" w:color="auto"/>
                  </w:tcBorders>
                  <w:vAlign w:val="center"/>
                </w:tcPr>
                <w:p w14:paraId="1948E06B" w14:textId="77777777" w:rsidR="00F13C6C" w:rsidRPr="002A4167" w:rsidRDefault="00F13C6C">
                  <w:pPr>
                    <w:pStyle w:val="aff9"/>
                    <w:rPr>
                      <w:kern w:val="0"/>
                      <w:sz w:val="18"/>
                      <w:szCs w:val="18"/>
                    </w:rPr>
                  </w:pPr>
                  <w:r w:rsidRPr="002A4167">
                    <w:rPr>
                      <w:kern w:val="0"/>
                      <w:sz w:val="18"/>
                      <w:szCs w:val="18"/>
                    </w:rPr>
                    <w:t>K</w:t>
                  </w:r>
                  <w:r w:rsidRPr="002A4167">
                    <w:rPr>
                      <w:rFonts w:hint="eastAsia"/>
                      <w:kern w:val="0"/>
                      <w:sz w:val="18"/>
                      <w:szCs w:val="18"/>
                    </w:rPr>
                    <w:t>＞</w:t>
                  </w:r>
                  <w:r w:rsidRPr="002A4167">
                    <w:rPr>
                      <w:kern w:val="0"/>
                      <w:sz w:val="18"/>
                      <w:szCs w:val="18"/>
                    </w:rPr>
                    <w:t>-20%</w:t>
                  </w:r>
                  <w:r w:rsidRPr="002A4167">
                    <w:rPr>
                      <w:rFonts w:ascii="宋体" w:hint="eastAsia"/>
                      <w:kern w:val="0"/>
                      <w:sz w:val="18"/>
                      <w:szCs w:val="18"/>
                    </w:rPr>
                    <w:t>□</w:t>
                  </w:r>
                </w:p>
              </w:tc>
            </w:tr>
            <w:tr w:rsidR="002A4167" w:rsidRPr="002A4167" w14:paraId="7F6E79A7" w14:textId="77777777">
              <w:trPr>
                <w:trHeight w:val="340"/>
              </w:trPr>
              <w:tc>
                <w:tcPr>
                  <w:tcW w:w="448" w:type="pct"/>
                  <w:vMerge w:val="restart"/>
                  <w:tcBorders>
                    <w:top w:val="single" w:sz="4" w:space="0" w:color="auto"/>
                    <w:left w:val="single" w:sz="4" w:space="0" w:color="auto"/>
                    <w:bottom w:val="single" w:sz="4" w:space="0" w:color="auto"/>
                    <w:right w:val="single" w:sz="4" w:space="0" w:color="auto"/>
                  </w:tcBorders>
                  <w:vAlign w:val="center"/>
                </w:tcPr>
                <w:p w14:paraId="030131DE" w14:textId="77777777" w:rsidR="00F13C6C" w:rsidRPr="002A4167" w:rsidRDefault="00F13C6C">
                  <w:pPr>
                    <w:pStyle w:val="aff9"/>
                    <w:rPr>
                      <w:kern w:val="0"/>
                      <w:sz w:val="18"/>
                      <w:szCs w:val="18"/>
                    </w:rPr>
                  </w:pPr>
                  <w:r w:rsidRPr="002A4167">
                    <w:rPr>
                      <w:rFonts w:hint="eastAsia"/>
                      <w:kern w:val="0"/>
                      <w:sz w:val="18"/>
                      <w:szCs w:val="18"/>
                    </w:rPr>
                    <w:t>环境监测计划</w:t>
                  </w:r>
                </w:p>
              </w:tc>
              <w:tc>
                <w:tcPr>
                  <w:tcW w:w="811" w:type="pct"/>
                  <w:tcBorders>
                    <w:top w:val="single" w:sz="4" w:space="0" w:color="auto"/>
                    <w:left w:val="single" w:sz="4" w:space="0" w:color="auto"/>
                    <w:bottom w:val="single" w:sz="4" w:space="0" w:color="auto"/>
                    <w:right w:val="single" w:sz="4" w:space="0" w:color="auto"/>
                  </w:tcBorders>
                  <w:vAlign w:val="center"/>
                </w:tcPr>
                <w:p w14:paraId="5FE2B6E3" w14:textId="77777777" w:rsidR="00F13C6C" w:rsidRPr="002A4167" w:rsidRDefault="00F13C6C">
                  <w:pPr>
                    <w:pStyle w:val="aff9"/>
                    <w:rPr>
                      <w:kern w:val="0"/>
                      <w:sz w:val="18"/>
                      <w:szCs w:val="18"/>
                    </w:rPr>
                  </w:pPr>
                  <w:r w:rsidRPr="002A4167">
                    <w:rPr>
                      <w:rFonts w:hint="eastAsia"/>
                      <w:kern w:val="0"/>
                      <w:sz w:val="18"/>
                      <w:szCs w:val="18"/>
                    </w:rPr>
                    <w:t>污染源监测</w:t>
                  </w:r>
                </w:p>
              </w:tc>
              <w:tc>
                <w:tcPr>
                  <w:tcW w:w="1700" w:type="pct"/>
                  <w:gridSpan w:val="10"/>
                  <w:tcBorders>
                    <w:top w:val="single" w:sz="4" w:space="0" w:color="auto"/>
                    <w:left w:val="single" w:sz="4" w:space="0" w:color="auto"/>
                    <w:bottom w:val="single" w:sz="4" w:space="0" w:color="auto"/>
                    <w:right w:val="single" w:sz="4" w:space="0" w:color="auto"/>
                  </w:tcBorders>
                  <w:vAlign w:val="center"/>
                </w:tcPr>
                <w:p w14:paraId="178F06E0" w14:textId="77777777" w:rsidR="00F13C6C" w:rsidRPr="002A4167" w:rsidRDefault="00F13C6C">
                  <w:pPr>
                    <w:pStyle w:val="aff9"/>
                    <w:rPr>
                      <w:rFonts w:ascii="宋体" w:cs="宋体"/>
                      <w:kern w:val="0"/>
                      <w:sz w:val="18"/>
                      <w:szCs w:val="18"/>
                    </w:rPr>
                  </w:pPr>
                  <w:r w:rsidRPr="002A4167">
                    <w:rPr>
                      <w:rFonts w:hint="eastAsia"/>
                      <w:kern w:val="0"/>
                      <w:sz w:val="18"/>
                      <w:szCs w:val="18"/>
                    </w:rPr>
                    <w:t>监测因子（颗粒物、非甲烷总烃）</w:t>
                  </w:r>
                </w:p>
              </w:tc>
              <w:tc>
                <w:tcPr>
                  <w:tcW w:w="1442" w:type="pct"/>
                  <w:gridSpan w:val="14"/>
                  <w:tcBorders>
                    <w:top w:val="single" w:sz="4" w:space="0" w:color="auto"/>
                    <w:left w:val="single" w:sz="4" w:space="0" w:color="auto"/>
                    <w:bottom w:val="single" w:sz="4" w:space="0" w:color="auto"/>
                    <w:right w:val="single" w:sz="4" w:space="0" w:color="auto"/>
                  </w:tcBorders>
                  <w:vAlign w:val="center"/>
                </w:tcPr>
                <w:p w14:paraId="650772C6" w14:textId="77777777" w:rsidR="00F13C6C" w:rsidRPr="002A4167" w:rsidRDefault="00F13C6C">
                  <w:pPr>
                    <w:pStyle w:val="aff9"/>
                    <w:rPr>
                      <w:rFonts w:ascii="Wingdings" w:hAnsi="Wingdings" w:hint="eastAsia"/>
                      <w:kern w:val="0"/>
                      <w:sz w:val="18"/>
                      <w:szCs w:val="18"/>
                    </w:rPr>
                  </w:pPr>
                  <w:r w:rsidRPr="002A4167">
                    <w:rPr>
                      <w:rFonts w:hint="eastAsia"/>
                      <w:kern w:val="0"/>
                      <w:sz w:val="18"/>
                      <w:szCs w:val="18"/>
                    </w:rPr>
                    <w:t>有组织废气监测</w:t>
                  </w:r>
                  <w:r w:rsidRPr="002A4167">
                    <w:rPr>
                      <w:kern w:val="0"/>
                      <w:sz w:val="18"/>
                      <w:szCs w:val="18"/>
                      <w:lang w:bidi="ar"/>
                    </w:rPr>
                    <w:sym w:font="Wingdings 2" w:char="F052"/>
                  </w:r>
                </w:p>
                <w:p w14:paraId="69CB06FF" w14:textId="77777777" w:rsidR="00F13C6C" w:rsidRPr="002A4167" w:rsidRDefault="00F13C6C">
                  <w:pPr>
                    <w:pStyle w:val="aff9"/>
                    <w:rPr>
                      <w:rFonts w:ascii="宋体" w:cs="宋体"/>
                      <w:kern w:val="0"/>
                      <w:sz w:val="18"/>
                      <w:szCs w:val="18"/>
                    </w:rPr>
                  </w:pPr>
                  <w:r w:rsidRPr="002A4167">
                    <w:rPr>
                      <w:rFonts w:hint="eastAsia"/>
                      <w:kern w:val="0"/>
                      <w:sz w:val="18"/>
                      <w:szCs w:val="18"/>
                    </w:rPr>
                    <w:t>无组织废气监测</w:t>
                  </w:r>
                  <w:r w:rsidRPr="002A4167">
                    <w:rPr>
                      <w:kern w:val="0"/>
                      <w:sz w:val="18"/>
                      <w:szCs w:val="18"/>
                      <w:lang w:bidi="ar"/>
                    </w:rPr>
                    <w:sym w:font="Wingdings 2" w:char="F052"/>
                  </w:r>
                </w:p>
              </w:tc>
              <w:tc>
                <w:tcPr>
                  <w:tcW w:w="599" w:type="pct"/>
                  <w:gridSpan w:val="2"/>
                  <w:tcBorders>
                    <w:top w:val="single" w:sz="4" w:space="0" w:color="auto"/>
                    <w:left w:val="single" w:sz="4" w:space="0" w:color="auto"/>
                    <w:bottom w:val="single" w:sz="4" w:space="0" w:color="auto"/>
                    <w:right w:val="single" w:sz="4" w:space="0" w:color="auto"/>
                  </w:tcBorders>
                  <w:vAlign w:val="center"/>
                </w:tcPr>
                <w:p w14:paraId="2CD84226" w14:textId="77777777" w:rsidR="00F13C6C" w:rsidRPr="002A4167" w:rsidRDefault="00F13C6C">
                  <w:pPr>
                    <w:pStyle w:val="aff9"/>
                    <w:rPr>
                      <w:rFonts w:ascii="宋体" w:cs="宋体"/>
                      <w:kern w:val="0"/>
                      <w:sz w:val="18"/>
                      <w:szCs w:val="18"/>
                    </w:rPr>
                  </w:pPr>
                  <w:r w:rsidRPr="002A4167">
                    <w:rPr>
                      <w:rFonts w:hint="eastAsia"/>
                      <w:kern w:val="0"/>
                      <w:sz w:val="18"/>
                      <w:szCs w:val="18"/>
                    </w:rPr>
                    <w:t>无监测</w:t>
                  </w:r>
                  <w:r w:rsidRPr="002A4167">
                    <w:rPr>
                      <w:rFonts w:ascii="宋体" w:hint="eastAsia"/>
                      <w:kern w:val="0"/>
                      <w:sz w:val="18"/>
                      <w:szCs w:val="18"/>
                    </w:rPr>
                    <w:t>□</w:t>
                  </w:r>
                </w:p>
              </w:tc>
            </w:tr>
            <w:tr w:rsidR="002A4167" w:rsidRPr="002A4167" w14:paraId="51C66F09" w14:textId="77777777">
              <w:trPr>
                <w:trHeight w:val="340"/>
              </w:trPr>
              <w:tc>
                <w:tcPr>
                  <w:tcW w:w="448" w:type="pct"/>
                  <w:vMerge/>
                  <w:tcBorders>
                    <w:top w:val="single" w:sz="4" w:space="0" w:color="auto"/>
                    <w:left w:val="single" w:sz="4" w:space="0" w:color="auto"/>
                    <w:bottom w:val="single" w:sz="4" w:space="0" w:color="auto"/>
                    <w:right w:val="single" w:sz="4" w:space="0" w:color="auto"/>
                  </w:tcBorders>
                  <w:vAlign w:val="center"/>
                </w:tcPr>
                <w:p w14:paraId="4C3DF14E" w14:textId="77777777" w:rsidR="00F13C6C" w:rsidRPr="002A4167" w:rsidRDefault="00F13C6C">
                  <w:pPr>
                    <w:pStyle w:val="aff9"/>
                    <w:rPr>
                      <w:kern w:val="0"/>
                      <w:sz w:val="18"/>
                      <w:szCs w:val="18"/>
                    </w:rPr>
                  </w:pPr>
                </w:p>
              </w:tc>
              <w:tc>
                <w:tcPr>
                  <w:tcW w:w="811" w:type="pct"/>
                  <w:tcBorders>
                    <w:top w:val="single" w:sz="4" w:space="0" w:color="auto"/>
                    <w:left w:val="single" w:sz="4" w:space="0" w:color="auto"/>
                    <w:bottom w:val="single" w:sz="4" w:space="0" w:color="auto"/>
                    <w:right w:val="single" w:sz="4" w:space="0" w:color="auto"/>
                  </w:tcBorders>
                  <w:vAlign w:val="center"/>
                </w:tcPr>
                <w:p w14:paraId="7F5F1E11" w14:textId="77777777" w:rsidR="00F13C6C" w:rsidRPr="002A4167" w:rsidRDefault="00F13C6C">
                  <w:pPr>
                    <w:pStyle w:val="aff9"/>
                    <w:rPr>
                      <w:kern w:val="0"/>
                      <w:sz w:val="18"/>
                      <w:szCs w:val="18"/>
                    </w:rPr>
                  </w:pPr>
                  <w:r w:rsidRPr="002A4167">
                    <w:rPr>
                      <w:rFonts w:hint="eastAsia"/>
                      <w:kern w:val="0"/>
                      <w:sz w:val="18"/>
                      <w:szCs w:val="18"/>
                    </w:rPr>
                    <w:t>环境质量监测</w:t>
                  </w:r>
                </w:p>
              </w:tc>
              <w:tc>
                <w:tcPr>
                  <w:tcW w:w="1700" w:type="pct"/>
                  <w:gridSpan w:val="10"/>
                  <w:tcBorders>
                    <w:top w:val="single" w:sz="4" w:space="0" w:color="auto"/>
                    <w:left w:val="single" w:sz="4" w:space="0" w:color="auto"/>
                    <w:bottom w:val="single" w:sz="4" w:space="0" w:color="auto"/>
                    <w:right w:val="single" w:sz="4" w:space="0" w:color="auto"/>
                  </w:tcBorders>
                  <w:vAlign w:val="center"/>
                </w:tcPr>
                <w:p w14:paraId="7F115F1E" w14:textId="77777777" w:rsidR="00F13C6C" w:rsidRPr="002A4167" w:rsidRDefault="00F13C6C">
                  <w:pPr>
                    <w:pStyle w:val="aff9"/>
                    <w:rPr>
                      <w:rFonts w:ascii="宋体" w:cs="宋体"/>
                      <w:kern w:val="0"/>
                      <w:sz w:val="18"/>
                      <w:szCs w:val="18"/>
                    </w:rPr>
                  </w:pPr>
                  <w:r w:rsidRPr="002A4167">
                    <w:rPr>
                      <w:rFonts w:hint="eastAsia"/>
                      <w:kern w:val="0"/>
                      <w:sz w:val="18"/>
                      <w:szCs w:val="18"/>
                    </w:rPr>
                    <w:t>监测因子（</w:t>
                  </w:r>
                  <w:r w:rsidRPr="002A4167">
                    <w:rPr>
                      <w:kern w:val="0"/>
                      <w:sz w:val="18"/>
                      <w:szCs w:val="18"/>
                    </w:rPr>
                    <w:t>/</w:t>
                  </w:r>
                  <w:r w:rsidRPr="002A4167">
                    <w:rPr>
                      <w:rFonts w:hint="eastAsia"/>
                      <w:kern w:val="0"/>
                      <w:sz w:val="18"/>
                      <w:szCs w:val="18"/>
                    </w:rPr>
                    <w:t>）</w:t>
                  </w:r>
                </w:p>
              </w:tc>
              <w:tc>
                <w:tcPr>
                  <w:tcW w:w="1442" w:type="pct"/>
                  <w:gridSpan w:val="14"/>
                  <w:tcBorders>
                    <w:top w:val="single" w:sz="4" w:space="0" w:color="auto"/>
                    <w:left w:val="single" w:sz="4" w:space="0" w:color="auto"/>
                    <w:bottom w:val="single" w:sz="4" w:space="0" w:color="auto"/>
                    <w:right w:val="single" w:sz="4" w:space="0" w:color="auto"/>
                  </w:tcBorders>
                  <w:vAlign w:val="center"/>
                </w:tcPr>
                <w:p w14:paraId="587B064C" w14:textId="77777777" w:rsidR="00F13C6C" w:rsidRPr="002A4167" w:rsidRDefault="00F13C6C">
                  <w:pPr>
                    <w:pStyle w:val="aff9"/>
                    <w:rPr>
                      <w:rFonts w:ascii="宋体" w:cs="宋体"/>
                      <w:kern w:val="0"/>
                      <w:sz w:val="18"/>
                      <w:szCs w:val="18"/>
                    </w:rPr>
                  </w:pPr>
                  <w:r w:rsidRPr="002A4167">
                    <w:rPr>
                      <w:rFonts w:hint="eastAsia"/>
                      <w:kern w:val="0"/>
                      <w:sz w:val="18"/>
                      <w:szCs w:val="18"/>
                    </w:rPr>
                    <w:t>监测点位数（</w:t>
                  </w:r>
                  <w:r w:rsidRPr="002A4167">
                    <w:rPr>
                      <w:kern w:val="0"/>
                      <w:sz w:val="18"/>
                      <w:szCs w:val="18"/>
                    </w:rPr>
                    <w:t>/</w:t>
                  </w:r>
                  <w:r w:rsidRPr="002A4167">
                    <w:rPr>
                      <w:rFonts w:hint="eastAsia"/>
                      <w:kern w:val="0"/>
                      <w:sz w:val="18"/>
                      <w:szCs w:val="18"/>
                    </w:rPr>
                    <w:t>）</w:t>
                  </w:r>
                </w:p>
              </w:tc>
              <w:tc>
                <w:tcPr>
                  <w:tcW w:w="599" w:type="pct"/>
                  <w:gridSpan w:val="2"/>
                  <w:tcBorders>
                    <w:top w:val="single" w:sz="4" w:space="0" w:color="auto"/>
                    <w:left w:val="single" w:sz="4" w:space="0" w:color="auto"/>
                    <w:bottom w:val="single" w:sz="4" w:space="0" w:color="auto"/>
                    <w:right w:val="single" w:sz="4" w:space="0" w:color="auto"/>
                  </w:tcBorders>
                  <w:vAlign w:val="center"/>
                </w:tcPr>
                <w:p w14:paraId="02AD69F4" w14:textId="77777777" w:rsidR="00F13C6C" w:rsidRPr="002A4167" w:rsidRDefault="00F13C6C">
                  <w:pPr>
                    <w:pStyle w:val="aff9"/>
                    <w:rPr>
                      <w:rFonts w:ascii="宋体" w:cs="宋体"/>
                      <w:kern w:val="0"/>
                      <w:sz w:val="18"/>
                      <w:szCs w:val="18"/>
                    </w:rPr>
                  </w:pPr>
                  <w:r w:rsidRPr="002A4167">
                    <w:rPr>
                      <w:rFonts w:hint="eastAsia"/>
                      <w:kern w:val="0"/>
                      <w:sz w:val="18"/>
                      <w:szCs w:val="18"/>
                    </w:rPr>
                    <w:t>无监测</w:t>
                  </w:r>
                  <w:r w:rsidRPr="002A4167">
                    <w:rPr>
                      <w:rFonts w:ascii="宋体" w:hint="eastAsia"/>
                      <w:kern w:val="0"/>
                      <w:sz w:val="18"/>
                      <w:szCs w:val="18"/>
                    </w:rPr>
                    <w:t>□</w:t>
                  </w:r>
                </w:p>
              </w:tc>
            </w:tr>
            <w:tr w:rsidR="002A4167" w:rsidRPr="002A4167" w14:paraId="23B421A3" w14:textId="77777777">
              <w:trPr>
                <w:trHeight w:val="340"/>
              </w:trPr>
              <w:tc>
                <w:tcPr>
                  <w:tcW w:w="448" w:type="pct"/>
                  <w:vMerge w:val="restart"/>
                  <w:tcBorders>
                    <w:top w:val="single" w:sz="4" w:space="0" w:color="auto"/>
                    <w:left w:val="single" w:sz="4" w:space="0" w:color="auto"/>
                    <w:bottom w:val="single" w:sz="4" w:space="0" w:color="auto"/>
                    <w:right w:val="single" w:sz="4" w:space="0" w:color="auto"/>
                  </w:tcBorders>
                  <w:vAlign w:val="center"/>
                </w:tcPr>
                <w:p w14:paraId="449E8B5B" w14:textId="77777777" w:rsidR="00F13C6C" w:rsidRPr="002A4167" w:rsidRDefault="00F13C6C">
                  <w:pPr>
                    <w:pStyle w:val="aff9"/>
                    <w:rPr>
                      <w:kern w:val="0"/>
                      <w:sz w:val="18"/>
                      <w:szCs w:val="18"/>
                    </w:rPr>
                  </w:pPr>
                  <w:r w:rsidRPr="002A4167">
                    <w:rPr>
                      <w:rFonts w:hint="eastAsia"/>
                      <w:kern w:val="0"/>
                      <w:sz w:val="18"/>
                      <w:szCs w:val="18"/>
                    </w:rPr>
                    <w:t>评价</w:t>
                  </w:r>
                </w:p>
                <w:p w14:paraId="1154FFCC" w14:textId="77777777" w:rsidR="00F13C6C" w:rsidRPr="002A4167" w:rsidRDefault="00F13C6C">
                  <w:pPr>
                    <w:pStyle w:val="aff9"/>
                    <w:rPr>
                      <w:kern w:val="0"/>
                      <w:sz w:val="18"/>
                      <w:szCs w:val="18"/>
                    </w:rPr>
                  </w:pPr>
                  <w:r w:rsidRPr="002A4167">
                    <w:rPr>
                      <w:rFonts w:hint="eastAsia"/>
                      <w:kern w:val="0"/>
                      <w:sz w:val="18"/>
                      <w:szCs w:val="18"/>
                    </w:rPr>
                    <w:t>结论</w:t>
                  </w:r>
                </w:p>
              </w:tc>
              <w:tc>
                <w:tcPr>
                  <w:tcW w:w="811" w:type="pct"/>
                  <w:tcBorders>
                    <w:top w:val="single" w:sz="4" w:space="0" w:color="auto"/>
                    <w:left w:val="single" w:sz="4" w:space="0" w:color="auto"/>
                    <w:bottom w:val="single" w:sz="4" w:space="0" w:color="auto"/>
                    <w:right w:val="single" w:sz="4" w:space="0" w:color="auto"/>
                  </w:tcBorders>
                  <w:vAlign w:val="center"/>
                </w:tcPr>
                <w:p w14:paraId="04E5F181" w14:textId="77777777" w:rsidR="00F13C6C" w:rsidRPr="002A4167" w:rsidRDefault="00F13C6C">
                  <w:pPr>
                    <w:pStyle w:val="aff9"/>
                    <w:rPr>
                      <w:kern w:val="0"/>
                      <w:sz w:val="18"/>
                      <w:szCs w:val="18"/>
                    </w:rPr>
                  </w:pPr>
                  <w:r w:rsidRPr="002A4167">
                    <w:rPr>
                      <w:rFonts w:hint="eastAsia"/>
                      <w:kern w:val="0"/>
                      <w:sz w:val="18"/>
                      <w:szCs w:val="18"/>
                    </w:rPr>
                    <w:t>环境影响</w:t>
                  </w:r>
                </w:p>
              </w:tc>
              <w:tc>
                <w:tcPr>
                  <w:tcW w:w="3741" w:type="pct"/>
                  <w:gridSpan w:val="26"/>
                  <w:tcBorders>
                    <w:top w:val="single" w:sz="4" w:space="0" w:color="auto"/>
                    <w:left w:val="single" w:sz="4" w:space="0" w:color="auto"/>
                    <w:bottom w:val="single" w:sz="4" w:space="0" w:color="auto"/>
                    <w:right w:val="single" w:sz="4" w:space="0" w:color="auto"/>
                  </w:tcBorders>
                  <w:vAlign w:val="center"/>
                </w:tcPr>
                <w:p w14:paraId="046EA4C7" w14:textId="77777777" w:rsidR="00F13C6C" w:rsidRPr="002A4167" w:rsidRDefault="00F13C6C">
                  <w:pPr>
                    <w:pStyle w:val="aff9"/>
                    <w:rPr>
                      <w:rFonts w:ascii="宋体" w:cs="宋体"/>
                      <w:kern w:val="0"/>
                      <w:sz w:val="18"/>
                      <w:szCs w:val="18"/>
                    </w:rPr>
                  </w:pPr>
                  <w:r w:rsidRPr="002A4167">
                    <w:rPr>
                      <w:rFonts w:hint="eastAsia"/>
                      <w:kern w:val="0"/>
                      <w:sz w:val="18"/>
                      <w:szCs w:val="18"/>
                    </w:rPr>
                    <w:t>可以接受</w:t>
                  </w:r>
                  <w:r w:rsidRPr="002A4167">
                    <w:rPr>
                      <w:kern w:val="0"/>
                      <w:sz w:val="18"/>
                      <w:szCs w:val="18"/>
                      <w:lang w:bidi="ar"/>
                    </w:rPr>
                    <w:sym w:font="Wingdings 2" w:char="F052"/>
                  </w:r>
                  <w:r w:rsidRPr="002A4167">
                    <w:rPr>
                      <w:rFonts w:hint="eastAsia"/>
                      <w:kern w:val="0"/>
                      <w:sz w:val="18"/>
                      <w:szCs w:val="18"/>
                    </w:rPr>
                    <w:t>不可以接受</w:t>
                  </w:r>
                  <w:r w:rsidRPr="002A4167">
                    <w:rPr>
                      <w:rFonts w:ascii="宋体" w:hint="eastAsia"/>
                      <w:kern w:val="0"/>
                      <w:sz w:val="18"/>
                      <w:szCs w:val="18"/>
                    </w:rPr>
                    <w:t>□</w:t>
                  </w:r>
                </w:p>
              </w:tc>
            </w:tr>
            <w:tr w:rsidR="002A4167" w:rsidRPr="002A4167" w14:paraId="07D3F147" w14:textId="77777777">
              <w:trPr>
                <w:trHeight w:val="340"/>
              </w:trPr>
              <w:tc>
                <w:tcPr>
                  <w:tcW w:w="448" w:type="pct"/>
                  <w:vMerge/>
                  <w:tcBorders>
                    <w:top w:val="single" w:sz="4" w:space="0" w:color="auto"/>
                    <w:left w:val="single" w:sz="4" w:space="0" w:color="auto"/>
                    <w:bottom w:val="single" w:sz="4" w:space="0" w:color="auto"/>
                    <w:right w:val="single" w:sz="4" w:space="0" w:color="auto"/>
                  </w:tcBorders>
                  <w:vAlign w:val="center"/>
                </w:tcPr>
                <w:p w14:paraId="507B3EA9" w14:textId="77777777" w:rsidR="00F13C6C" w:rsidRPr="002A4167" w:rsidRDefault="00F13C6C">
                  <w:pPr>
                    <w:pStyle w:val="aff9"/>
                    <w:rPr>
                      <w:kern w:val="0"/>
                      <w:sz w:val="18"/>
                      <w:szCs w:val="18"/>
                    </w:rPr>
                  </w:pPr>
                </w:p>
              </w:tc>
              <w:tc>
                <w:tcPr>
                  <w:tcW w:w="811" w:type="pct"/>
                  <w:tcBorders>
                    <w:top w:val="single" w:sz="4" w:space="0" w:color="auto"/>
                    <w:left w:val="single" w:sz="4" w:space="0" w:color="auto"/>
                    <w:bottom w:val="single" w:sz="4" w:space="0" w:color="auto"/>
                    <w:right w:val="single" w:sz="4" w:space="0" w:color="auto"/>
                  </w:tcBorders>
                  <w:vAlign w:val="center"/>
                </w:tcPr>
                <w:p w14:paraId="231FA812" w14:textId="77777777" w:rsidR="00F13C6C" w:rsidRPr="002A4167" w:rsidRDefault="00F13C6C">
                  <w:pPr>
                    <w:pStyle w:val="aff9"/>
                    <w:rPr>
                      <w:kern w:val="0"/>
                      <w:sz w:val="18"/>
                      <w:szCs w:val="18"/>
                    </w:rPr>
                  </w:pPr>
                  <w:r w:rsidRPr="002A4167">
                    <w:rPr>
                      <w:rFonts w:hint="eastAsia"/>
                      <w:kern w:val="0"/>
                      <w:sz w:val="18"/>
                      <w:szCs w:val="18"/>
                    </w:rPr>
                    <w:t>大气环境防护距离</w:t>
                  </w:r>
                </w:p>
              </w:tc>
              <w:tc>
                <w:tcPr>
                  <w:tcW w:w="3741" w:type="pct"/>
                  <w:gridSpan w:val="26"/>
                  <w:tcBorders>
                    <w:top w:val="single" w:sz="4" w:space="0" w:color="auto"/>
                    <w:left w:val="single" w:sz="4" w:space="0" w:color="auto"/>
                    <w:bottom w:val="single" w:sz="4" w:space="0" w:color="auto"/>
                    <w:right w:val="single" w:sz="4" w:space="0" w:color="auto"/>
                  </w:tcBorders>
                  <w:vAlign w:val="center"/>
                </w:tcPr>
                <w:p w14:paraId="107F89BE" w14:textId="77777777" w:rsidR="00F13C6C" w:rsidRPr="002A4167" w:rsidRDefault="00F13C6C">
                  <w:pPr>
                    <w:pStyle w:val="aff9"/>
                    <w:rPr>
                      <w:rFonts w:ascii="宋体" w:cs="宋体"/>
                      <w:kern w:val="0"/>
                      <w:sz w:val="18"/>
                      <w:szCs w:val="18"/>
                    </w:rPr>
                  </w:pPr>
                  <w:r w:rsidRPr="002A4167">
                    <w:rPr>
                      <w:rFonts w:hint="eastAsia"/>
                      <w:kern w:val="0"/>
                      <w:sz w:val="18"/>
                      <w:szCs w:val="18"/>
                    </w:rPr>
                    <w:t>距（</w:t>
                  </w:r>
                  <w:r w:rsidRPr="002A4167">
                    <w:rPr>
                      <w:b/>
                      <w:bCs/>
                      <w:kern w:val="0"/>
                      <w:sz w:val="18"/>
                      <w:szCs w:val="18"/>
                    </w:rPr>
                    <w:t>/</w:t>
                  </w:r>
                  <w:r w:rsidRPr="002A4167">
                    <w:rPr>
                      <w:rFonts w:hint="eastAsia"/>
                      <w:kern w:val="0"/>
                      <w:sz w:val="18"/>
                      <w:szCs w:val="18"/>
                    </w:rPr>
                    <w:t>）厂界最远（</w:t>
                  </w:r>
                  <w:r w:rsidRPr="002A4167">
                    <w:rPr>
                      <w:b/>
                      <w:bCs/>
                      <w:kern w:val="0"/>
                      <w:sz w:val="18"/>
                      <w:szCs w:val="18"/>
                    </w:rPr>
                    <w:t>/</w:t>
                  </w:r>
                  <w:r w:rsidRPr="002A4167">
                    <w:rPr>
                      <w:rFonts w:hint="eastAsia"/>
                      <w:kern w:val="0"/>
                      <w:sz w:val="18"/>
                      <w:szCs w:val="18"/>
                    </w:rPr>
                    <w:t>）</w:t>
                  </w:r>
                  <w:r w:rsidRPr="002A4167">
                    <w:rPr>
                      <w:kern w:val="0"/>
                      <w:sz w:val="18"/>
                      <w:szCs w:val="18"/>
                    </w:rPr>
                    <w:t>m</w:t>
                  </w:r>
                </w:p>
              </w:tc>
            </w:tr>
            <w:tr w:rsidR="002A4167" w:rsidRPr="002A4167" w14:paraId="44AA7623" w14:textId="77777777">
              <w:trPr>
                <w:trHeight w:val="340"/>
              </w:trPr>
              <w:tc>
                <w:tcPr>
                  <w:tcW w:w="448" w:type="pct"/>
                  <w:vMerge/>
                  <w:tcBorders>
                    <w:top w:val="single" w:sz="4" w:space="0" w:color="auto"/>
                    <w:left w:val="single" w:sz="4" w:space="0" w:color="auto"/>
                    <w:bottom w:val="single" w:sz="4" w:space="0" w:color="auto"/>
                    <w:right w:val="single" w:sz="4" w:space="0" w:color="auto"/>
                  </w:tcBorders>
                  <w:vAlign w:val="center"/>
                </w:tcPr>
                <w:p w14:paraId="68DBED8F" w14:textId="77777777" w:rsidR="00F13C6C" w:rsidRPr="002A4167" w:rsidRDefault="00F13C6C">
                  <w:pPr>
                    <w:pStyle w:val="aff9"/>
                    <w:rPr>
                      <w:kern w:val="0"/>
                      <w:sz w:val="18"/>
                      <w:szCs w:val="18"/>
                    </w:rPr>
                  </w:pPr>
                </w:p>
              </w:tc>
              <w:tc>
                <w:tcPr>
                  <w:tcW w:w="811" w:type="pct"/>
                  <w:tcBorders>
                    <w:top w:val="single" w:sz="4" w:space="0" w:color="auto"/>
                    <w:left w:val="single" w:sz="4" w:space="0" w:color="auto"/>
                    <w:bottom w:val="single" w:sz="4" w:space="0" w:color="auto"/>
                    <w:right w:val="single" w:sz="4" w:space="0" w:color="auto"/>
                  </w:tcBorders>
                  <w:vAlign w:val="center"/>
                </w:tcPr>
                <w:p w14:paraId="58356CB3" w14:textId="77777777" w:rsidR="00F13C6C" w:rsidRPr="002A4167" w:rsidRDefault="00F13C6C">
                  <w:pPr>
                    <w:pStyle w:val="aff9"/>
                    <w:rPr>
                      <w:kern w:val="0"/>
                      <w:sz w:val="18"/>
                      <w:szCs w:val="18"/>
                    </w:rPr>
                  </w:pPr>
                  <w:r w:rsidRPr="002A4167">
                    <w:rPr>
                      <w:rFonts w:hint="eastAsia"/>
                      <w:kern w:val="0"/>
                      <w:sz w:val="18"/>
                      <w:szCs w:val="18"/>
                    </w:rPr>
                    <w:t>污染源年排放量</w:t>
                  </w:r>
                </w:p>
              </w:tc>
              <w:tc>
                <w:tcPr>
                  <w:tcW w:w="935" w:type="pct"/>
                  <w:gridSpan w:val="3"/>
                  <w:tcBorders>
                    <w:top w:val="single" w:sz="4" w:space="0" w:color="auto"/>
                    <w:left w:val="single" w:sz="4" w:space="0" w:color="auto"/>
                    <w:bottom w:val="single" w:sz="4" w:space="0" w:color="auto"/>
                    <w:right w:val="single" w:sz="4" w:space="0" w:color="auto"/>
                  </w:tcBorders>
                  <w:vAlign w:val="center"/>
                </w:tcPr>
                <w:p w14:paraId="1498027F" w14:textId="77777777" w:rsidR="00F13C6C" w:rsidRPr="002A4167" w:rsidRDefault="00F13C6C">
                  <w:pPr>
                    <w:pStyle w:val="aff9"/>
                    <w:rPr>
                      <w:kern w:val="0"/>
                      <w:sz w:val="18"/>
                      <w:szCs w:val="18"/>
                    </w:rPr>
                  </w:pPr>
                  <w:r w:rsidRPr="002A4167">
                    <w:rPr>
                      <w:kern w:val="0"/>
                      <w:sz w:val="18"/>
                      <w:szCs w:val="18"/>
                    </w:rPr>
                    <w:t>SO</w:t>
                  </w:r>
                  <w:r w:rsidRPr="002A4167">
                    <w:rPr>
                      <w:kern w:val="0"/>
                      <w:sz w:val="18"/>
                      <w:szCs w:val="18"/>
                      <w:vertAlign w:val="subscript"/>
                    </w:rPr>
                    <w:t>2</w:t>
                  </w:r>
                  <w:r w:rsidRPr="002A4167">
                    <w:rPr>
                      <w:rFonts w:hint="eastAsia"/>
                      <w:kern w:val="0"/>
                      <w:sz w:val="18"/>
                      <w:szCs w:val="18"/>
                    </w:rPr>
                    <w:t>（</w:t>
                  </w:r>
                  <w:r w:rsidRPr="002A4167">
                    <w:rPr>
                      <w:b/>
                      <w:bCs/>
                      <w:kern w:val="0"/>
                      <w:sz w:val="18"/>
                      <w:szCs w:val="18"/>
                    </w:rPr>
                    <w:t>/</w:t>
                  </w:r>
                  <w:r w:rsidRPr="002A4167">
                    <w:rPr>
                      <w:rFonts w:hint="eastAsia"/>
                      <w:kern w:val="0"/>
                      <w:sz w:val="18"/>
                      <w:szCs w:val="18"/>
                    </w:rPr>
                    <w:t>）</w:t>
                  </w:r>
                  <w:r w:rsidRPr="002A4167">
                    <w:rPr>
                      <w:kern w:val="0"/>
                      <w:sz w:val="18"/>
                      <w:szCs w:val="18"/>
                    </w:rPr>
                    <w:t>t/a</w:t>
                  </w:r>
                </w:p>
              </w:tc>
              <w:tc>
                <w:tcPr>
                  <w:tcW w:w="935" w:type="pct"/>
                  <w:gridSpan w:val="9"/>
                  <w:tcBorders>
                    <w:top w:val="single" w:sz="4" w:space="0" w:color="auto"/>
                    <w:left w:val="single" w:sz="4" w:space="0" w:color="auto"/>
                    <w:bottom w:val="single" w:sz="4" w:space="0" w:color="auto"/>
                    <w:right w:val="single" w:sz="4" w:space="0" w:color="auto"/>
                  </w:tcBorders>
                  <w:vAlign w:val="center"/>
                </w:tcPr>
                <w:p w14:paraId="26A47218" w14:textId="77777777" w:rsidR="00F13C6C" w:rsidRPr="002A4167" w:rsidRDefault="00F13C6C">
                  <w:pPr>
                    <w:pStyle w:val="aff9"/>
                    <w:rPr>
                      <w:kern w:val="0"/>
                      <w:sz w:val="18"/>
                      <w:szCs w:val="18"/>
                    </w:rPr>
                  </w:pPr>
                  <w:r w:rsidRPr="002A4167">
                    <w:rPr>
                      <w:kern w:val="0"/>
                      <w:sz w:val="18"/>
                      <w:szCs w:val="18"/>
                    </w:rPr>
                    <w:t>NOx</w:t>
                  </w:r>
                  <w:r w:rsidRPr="002A4167">
                    <w:rPr>
                      <w:rFonts w:hint="eastAsia"/>
                      <w:kern w:val="0"/>
                      <w:sz w:val="18"/>
                      <w:szCs w:val="18"/>
                    </w:rPr>
                    <w:t>（</w:t>
                  </w:r>
                  <w:r w:rsidRPr="002A4167">
                    <w:rPr>
                      <w:b/>
                      <w:bCs/>
                      <w:kern w:val="0"/>
                      <w:sz w:val="18"/>
                      <w:szCs w:val="18"/>
                    </w:rPr>
                    <w:t>/</w:t>
                  </w:r>
                  <w:r w:rsidRPr="002A4167">
                    <w:rPr>
                      <w:rFonts w:hint="eastAsia"/>
                      <w:kern w:val="0"/>
                      <w:sz w:val="18"/>
                      <w:szCs w:val="18"/>
                    </w:rPr>
                    <w:t>）</w:t>
                  </w:r>
                  <w:r w:rsidRPr="002A4167">
                    <w:rPr>
                      <w:kern w:val="0"/>
                      <w:sz w:val="18"/>
                      <w:szCs w:val="18"/>
                    </w:rPr>
                    <w:t>t/a</w:t>
                  </w:r>
                </w:p>
              </w:tc>
              <w:tc>
                <w:tcPr>
                  <w:tcW w:w="935" w:type="pct"/>
                  <w:gridSpan w:val="8"/>
                  <w:tcBorders>
                    <w:top w:val="single" w:sz="4" w:space="0" w:color="auto"/>
                    <w:left w:val="single" w:sz="4" w:space="0" w:color="auto"/>
                    <w:bottom w:val="single" w:sz="4" w:space="0" w:color="auto"/>
                    <w:right w:val="single" w:sz="4" w:space="0" w:color="auto"/>
                  </w:tcBorders>
                  <w:vAlign w:val="center"/>
                </w:tcPr>
                <w:p w14:paraId="0DB9BFCA" w14:textId="0A92F925" w:rsidR="00F13C6C" w:rsidRPr="002A4167" w:rsidRDefault="00F13C6C">
                  <w:pPr>
                    <w:pStyle w:val="aff9"/>
                    <w:rPr>
                      <w:rFonts w:ascii="宋体" w:cs="宋体"/>
                      <w:kern w:val="0"/>
                      <w:sz w:val="18"/>
                      <w:szCs w:val="18"/>
                    </w:rPr>
                  </w:pPr>
                  <w:r w:rsidRPr="002A4167">
                    <w:rPr>
                      <w:rFonts w:hint="eastAsia"/>
                      <w:kern w:val="0"/>
                      <w:sz w:val="18"/>
                      <w:szCs w:val="18"/>
                    </w:rPr>
                    <w:t>颗粒物（</w:t>
                  </w:r>
                  <w:r w:rsidRPr="002A4167">
                    <w:rPr>
                      <w:kern w:val="0"/>
                      <w:sz w:val="18"/>
                      <w:szCs w:val="18"/>
                    </w:rPr>
                    <w:t>0.</w:t>
                  </w:r>
                  <w:r w:rsidR="00BE2434" w:rsidRPr="002A4167">
                    <w:rPr>
                      <w:kern w:val="0"/>
                      <w:sz w:val="18"/>
                      <w:szCs w:val="18"/>
                    </w:rPr>
                    <w:t>1</w:t>
                  </w:r>
                  <w:r w:rsidR="00BC2EF9" w:rsidRPr="002A4167">
                    <w:rPr>
                      <w:kern w:val="0"/>
                      <w:sz w:val="18"/>
                      <w:szCs w:val="18"/>
                    </w:rPr>
                    <w:t>16</w:t>
                  </w:r>
                  <w:r w:rsidRPr="002A4167">
                    <w:rPr>
                      <w:rFonts w:hint="eastAsia"/>
                      <w:kern w:val="0"/>
                      <w:sz w:val="18"/>
                      <w:szCs w:val="18"/>
                    </w:rPr>
                    <w:t>）</w:t>
                  </w:r>
                  <w:r w:rsidRPr="002A4167">
                    <w:rPr>
                      <w:kern w:val="0"/>
                      <w:sz w:val="18"/>
                      <w:szCs w:val="18"/>
                    </w:rPr>
                    <w:t>t/a</w:t>
                  </w:r>
                </w:p>
              </w:tc>
              <w:tc>
                <w:tcPr>
                  <w:tcW w:w="935" w:type="pct"/>
                  <w:gridSpan w:val="6"/>
                  <w:tcBorders>
                    <w:top w:val="single" w:sz="4" w:space="0" w:color="auto"/>
                    <w:left w:val="single" w:sz="4" w:space="0" w:color="auto"/>
                    <w:bottom w:val="single" w:sz="4" w:space="0" w:color="auto"/>
                    <w:right w:val="single" w:sz="4" w:space="0" w:color="auto"/>
                  </w:tcBorders>
                  <w:vAlign w:val="center"/>
                </w:tcPr>
                <w:p w14:paraId="29FF5D49" w14:textId="77777777" w:rsidR="00F13C6C" w:rsidRPr="002A4167" w:rsidRDefault="00F13C6C">
                  <w:pPr>
                    <w:pStyle w:val="aff9"/>
                    <w:rPr>
                      <w:kern w:val="0"/>
                      <w:sz w:val="18"/>
                      <w:szCs w:val="18"/>
                    </w:rPr>
                  </w:pPr>
                  <w:r w:rsidRPr="002A4167">
                    <w:rPr>
                      <w:kern w:val="0"/>
                      <w:sz w:val="18"/>
                      <w:szCs w:val="18"/>
                    </w:rPr>
                    <w:t>VOCs</w:t>
                  </w:r>
                  <w:r w:rsidRPr="002A4167">
                    <w:rPr>
                      <w:rFonts w:hint="eastAsia"/>
                      <w:kern w:val="0"/>
                      <w:sz w:val="18"/>
                      <w:szCs w:val="18"/>
                    </w:rPr>
                    <w:t>（</w:t>
                  </w:r>
                  <w:r w:rsidRPr="002A4167">
                    <w:rPr>
                      <w:kern w:val="0"/>
                      <w:sz w:val="18"/>
                      <w:szCs w:val="18"/>
                    </w:rPr>
                    <w:t>0.2</w:t>
                  </w:r>
                  <w:r w:rsidR="00BE2434" w:rsidRPr="002A4167">
                    <w:rPr>
                      <w:kern w:val="0"/>
                      <w:sz w:val="18"/>
                      <w:szCs w:val="18"/>
                    </w:rPr>
                    <w:t>2</w:t>
                  </w:r>
                  <w:r w:rsidR="00E0206E" w:rsidRPr="002A4167">
                    <w:rPr>
                      <w:kern w:val="0"/>
                      <w:sz w:val="18"/>
                      <w:szCs w:val="18"/>
                    </w:rPr>
                    <w:t>6</w:t>
                  </w:r>
                  <w:r w:rsidRPr="002A4167">
                    <w:rPr>
                      <w:rFonts w:hint="eastAsia"/>
                      <w:kern w:val="0"/>
                      <w:sz w:val="18"/>
                      <w:szCs w:val="18"/>
                    </w:rPr>
                    <w:t>）</w:t>
                  </w:r>
                  <w:r w:rsidRPr="002A4167">
                    <w:rPr>
                      <w:kern w:val="0"/>
                      <w:sz w:val="18"/>
                      <w:szCs w:val="18"/>
                    </w:rPr>
                    <w:t>t/a</w:t>
                  </w:r>
                </w:p>
              </w:tc>
            </w:tr>
            <w:tr w:rsidR="002A4167" w:rsidRPr="002A4167" w14:paraId="6CEBDABF" w14:textId="77777777">
              <w:trPr>
                <w:trHeight w:val="340"/>
              </w:trPr>
              <w:tc>
                <w:tcPr>
                  <w:tcW w:w="5000" w:type="pct"/>
                  <w:gridSpan w:val="28"/>
                  <w:tcBorders>
                    <w:top w:val="single" w:sz="4" w:space="0" w:color="auto"/>
                    <w:left w:val="single" w:sz="4" w:space="0" w:color="auto"/>
                    <w:bottom w:val="single" w:sz="4" w:space="0" w:color="auto"/>
                    <w:right w:val="single" w:sz="4" w:space="0" w:color="auto"/>
                  </w:tcBorders>
                  <w:vAlign w:val="center"/>
                </w:tcPr>
                <w:p w14:paraId="5A82F488" w14:textId="77777777" w:rsidR="00F13C6C" w:rsidRPr="002A4167" w:rsidRDefault="00F13C6C">
                  <w:pPr>
                    <w:pStyle w:val="aff9"/>
                    <w:jc w:val="both"/>
                    <w:rPr>
                      <w:rFonts w:ascii="宋体" w:cs="宋体"/>
                      <w:kern w:val="0"/>
                      <w:sz w:val="18"/>
                      <w:szCs w:val="18"/>
                    </w:rPr>
                  </w:pPr>
                  <w:r w:rsidRPr="002A4167">
                    <w:rPr>
                      <w:rFonts w:hint="eastAsia"/>
                      <w:kern w:val="0"/>
                      <w:sz w:val="18"/>
                      <w:szCs w:val="18"/>
                    </w:rPr>
                    <w:t>注：“</w:t>
                  </w:r>
                  <w:r w:rsidRPr="002A4167">
                    <w:rPr>
                      <w:rFonts w:ascii="宋体" w:hint="eastAsia"/>
                      <w:kern w:val="0"/>
                      <w:sz w:val="18"/>
                      <w:szCs w:val="18"/>
                    </w:rPr>
                    <w:t>□</w:t>
                  </w:r>
                  <w:r w:rsidRPr="002A4167">
                    <w:rPr>
                      <w:rFonts w:hint="eastAsia"/>
                      <w:kern w:val="0"/>
                      <w:sz w:val="18"/>
                      <w:szCs w:val="18"/>
                    </w:rPr>
                    <w:t>”为勾选项，填“代</w:t>
                  </w:r>
                  <w:r w:rsidRPr="002A4167">
                    <w:rPr>
                      <w:kern w:val="0"/>
                      <w:sz w:val="18"/>
                      <w:szCs w:val="18"/>
                    </w:rPr>
                    <w:t>√</w:t>
                  </w:r>
                  <w:r w:rsidRPr="002A4167">
                    <w:rPr>
                      <w:rFonts w:hint="eastAsia"/>
                      <w:kern w:val="0"/>
                      <w:sz w:val="18"/>
                      <w:szCs w:val="18"/>
                    </w:rPr>
                    <w:t>”</w:t>
                  </w:r>
                  <w:r w:rsidRPr="002A4167">
                    <w:rPr>
                      <w:rFonts w:ascii="宋体" w:hAnsi="宋体" w:hint="eastAsia"/>
                      <w:kern w:val="0"/>
                      <w:sz w:val="18"/>
                      <w:szCs w:val="18"/>
                    </w:rPr>
                    <w:t>；</w:t>
                  </w:r>
                  <w:r w:rsidRPr="002A4167">
                    <w:rPr>
                      <w:rFonts w:ascii="宋体" w:hint="eastAsia"/>
                      <w:kern w:val="0"/>
                      <w:sz w:val="18"/>
                      <w:szCs w:val="18"/>
                    </w:rPr>
                    <w:t>“</w:t>
                  </w:r>
                  <w:r w:rsidRPr="002A4167">
                    <w:rPr>
                      <w:rFonts w:ascii="宋体" w:hAnsi="宋体" w:hint="eastAsia"/>
                      <w:kern w:val="0"/>
                      <w:sz w:val="18"/>
                      <w:szCs w:val="18"/>
                    </w:rPr>
                    <w:t>（）</w:t>
                  </w:r>
                  <w:r w:rsidRPr="002A4167">
                    <w:rPr>
                      <w:rFonts w:ascii="宋体" w:hint="eastAsia"/>
                      <w:kern w:val="0"/>
                      <w:sz w:val="18"/>
                      <w:szCs w:val="18"/>
                    </w:rPr>
                    <w:t>”</w:t>
                  </w:r>
                  <w:r w:rsidRPr="002A4167">
                    <w:rPr>
                      <w:rFonts w:hint="eastAsia"/>
                      <w:kern w:val="0"/>
                      <w:sz w:val="18"/>
                      <w:szCs w:val="18"/>
                    </w:rPr>
                    <w:t>为内容填写项</w:t>
                  </w:r>
                </w:p>
              </w:tc>
            </w:tr>
          </w:tbl>
          <w:p w14:paraId="2F33CD52" w14:textId="77777777" w:rsidR="00F13C6C" w:rsidRPr="002A4167" w:rsidRDefault="00F13C6C" w:rsidP="001F42AE">
            <w:pPr>
              <w:pStyle w:val="3"/>
              <w:spacing w:beforeLines="50" w:before="120"/>
              <w:rPr>
                <w:kern w:val="2"/>
              </w:rPr>
            </w:pPr>
            <w:bookmarkStart w:id="155" w:name="_Toc29380642"/>
            <w:bookmarkStart w:id="156" w:name="_Toc29388593"/>
            <w:r w:rsidRPr="002A4167">
              <w:rPr>
                <w:kern w:val="2"/>
              </w:rPr>
              <w:t>7.2.4</w:t>
            </w:r>
            <w:r w:rsidRPr="002A4167">
              <w:rPr>
                <w:rFonts w:hint="eastAsia"/>
                <w:kern w:val="2"/>
              </w:rPr>
              <w:t>声环境影响分析</w:t>
            </w:r>
            <w:bookmarkEnd w:id="155"/>
            <w:bookmarkEnd w:id="156"/>
          </w:p>
          <w:p w14:paraId="7158870C" w14:textId="77777777" w:rsidR="009B1DE0" w:rsidRPr="002A4167" w:rsidRDefault="009B1DE0" w:rsidP="009B1DE0">
            <w:pPr>
              <w:ind w:firstLine="480"/>
              <w:rPr>
                <w:szCs w:val="24"/>
              </w:rPr>
            </w:pPr>
            <w:r w:rsidRPr="002A4167">
              <w:rPr>
                <w:rFonts w:hint="eastAsia"/>
                <w:szCs w:val="24"/>
              </w:rPr>
              <w:t>1</w:t>
            </w:r>
            <w:r w:rsidRPr="002A4167">
              <w:rPr>
                <w:rFonts w:hint="eastAsia"/>
                <w:szCs w:val="24"/>
              </w:rPr>
              <w:t>、评价等级</w:t>
            </w:r>
          </w:p>
          <w:p w14:paraId="6C41C367" w14:textId="77777777" w:rsidR="009B1DE0" w:rsidRPr="002A4167" w:rsidRDefault="00BE2434" w:rsidP="009B1DE0">
            <w:pPr>
              <w:ind w:firstLine="480"/>
              <w:rPr>
                <w:szCs w:val="24"/>
              </w:rPr>
            </w:pPr>
            <w:r w:rsidRPr="002A4167">
              <w:rPr>
                <w:rFonts w:hint="eastAsia"/>
              </w:rPr>
              <w:t>根据《声环境质量标准》（</w:t>
            </w:r>
            <w:r w:rsidRPr="002A4167">
              <w:rPr>
                <w:rFonts w:hint="eastAsia"/>
              </w:rPr>
              <w:t>GB3096-2008</w:t>
            </w:r>
            <w:r w:rsidRPr="002A4167">
              <w:rPr>
                <w:rFonts w:hint="eastAsia"/>
              </w:rPr>
              <w:t>）及</w:t>
            </w:r>
            <w:r w:rsidR="00E0206E" w:rsidRPr="002A4167">
              <w:rPr>
                <w:rFonts w:hint="eastAsia"/>
              </w:rPr>
              <w:t>GB/T15190-2014</w:t>
            </w:r>
            <w:r w:rsidRPr="002A4167">
              <w:rPr>
                <w:rFonts w:hint="eastAsia"/>
              </w:rPr>
              <w:t>《声环境功能区划</w:t>
            </w:r>
            <w:r w:rsidRPr="002A4167">
              <w:rPr>
                <w:rFonts w:hint="eastAsia"/>
              </w:rPr>
              <w:lastRenderedPageBreak/>
              <w:t>分技术规范》对声环境功能区的划分，本项目选址于桐乡市</w:t>
            </w:r>
            <w:proofErr w:type="gramStart"/>
            <w:r w:rsidRPr="002A4167">
              <w:rPr>
                <w:rFonts w:hint="eastAsia"/>
              </w:rPr>
              <w:t>屠甸</w:t>
            </w:r>
            <w:proofErr w:type="gramEnd"/>
            <w:r w:rsidRPr="002A4167">
              <w:rPr>
                <w:rFonts w:hint="eastAsia"/>
              </w:rPr>
              <w:t>镇工业园区天宇路</w:t>
            </w:r>
            <w:r w:rsidRPr="002A4167">
              <w:rPr>
                <w:rFonts w:hint="eastAsia"/>
              </w:rPr>
              <w:t>88</w:t>
            </w:r>
            <w:r w:rsidRPr="002A4167">
              <w:rPr>
                <w:rFonts w:hint="eastAsia"/>
              </w:rPr>
              <w:t>号，属于</w:t>
            </w:r>
            <w:proofErr w:type="gramStart"/>
            <w:r w:rsidRPr="002A4167">
              <w:rPr>
                <w:rFonts w:hint="eastAsia"/>
              </w:rPr>
              <w:t>屠甸</w:t>
            </w:r>
            <w:proofErr w:type="gramEnd"/>
            <w:r w:rsidRPr="002A4167">
              <w:rPr>
                <w:rFonts w:hint="eastAsia"/>
              </w:rPr>
              <w:t>镇工业区内，且项目厂界南侧道路天宇路非交通干线，因此本项目厂界四</w:t>
            </w:r>
            <w:proofErr w:type="gramStart"/>
            <w:r w:rsidRPr="002A4167">
              <w:rPr>
                <w:rFonts w:hint="eastAsia"/>
              </w:rPr>
              <w:t>侧区域声</w:t>
            </w:r>
            <w:proofErr w:type="gramEnd"/>
            <w:r w:rsidRPr="002A4167">
              <w:rPr>
                <w:rFonts w:hint="eastAsia"/>
              </w:rPr>
              <w:t>环境质量执行</w:t>
            </w:r>
            <w:r w:rsidRPr="002A4167">
              <w:rPr>
                <w:rFonts w:hint="eastAsia"/>
              </w:rPr>
              <w:t>GB3096-2008</w:t>
            </w:r>
            <w:r w:rsidRPr="002A4167">
              <w:rPr>
                <w:rFonts w:hint="eastAsia"/>
              </w:rPr>
              <w:t>《声环境质量标准》中的</w:t>
            </w:r>
            <w:r w:rsidRPr="002A4167">
              <w:rPr>
                <w:rFonts w:hint="eastAsia"/>
              </w:rPr>
              <w:t>3</w:t>
            </w:r>
            <w:r w:rsidRPr="002A4167">
              <w:rPr>
                <w:rFonts w:hint="eastAsia"/>
              </w:rPr>
              <w:t>类区标准</w:t>
            </w:r>
            <w:r w:rsidR="009B1DE0" w:rsidRPr="002A4167">
              <w:rPr>
                <w:rFonts w:hint="eastAsia"/>
                <w:szCs w:val="24"/>
              </w:rPr>
              <w:t>。根据《环境影响评价技术导则声环境》（</w:t>
            </w:r>
            <w:r w:rsidR="009B1DE0" w:rsidRPr="002A4167">
              <w:rPr>
                <w:rFonts w:hint="eastAsia"/>
                <w:szCs w:val="24"/>
              </w:rPr>
              <w:t>HJ2.4-2009</w:t>
            </w:r>
            <w:r w:rsidR="009B1DE0" w:rsidRPr="002A4167">
              <w:rPr>
                <w:rFonts w:hint="eastAsia"/>
                <w:szCs w:val="24"/>
              </w:rPr>
              <w:t>），本项目所处的声功能区为</w:t>
            </w:r>
            <w:r w:rsidR="009B1DE0" w:rsidRPr="002A4167">
              <w:rPr>
                <w:rFonts w:hint="eastAsia"/>
                <w:szCs w:val="24"/>
              </w:rPr>
              <w:t>3</w:t>
            </w:r>
            <w:r w:rsidR="009B1DE0" w:rsidRPr="002A4167">
              <w:rPr>
                <w:rFonts w:hint="eastAsia"/>
                <w:szCs w:val="24"/>
              </w:rPr>
              <w:t>类区，且受影响的人口数量变化不大，确定评价等级为三级。根据现场踏勘，</w:t>
            </w:r>
            <w:r w:rsidR="00017E16" w:rsidRPr="002A4167">
              <w:rPr>
                <w:rFonts w:hint="eastAsia"/>
                <w:szCs w:val="24"/>
              </w:rPr>
              <w:t>本项目厂界外西侧</w:t>
            </w:r>
            <w:r w:rsidR="00017E16" w:rsidRPr="002A4167">
              <w:rPr>
                <w:rFonts w:hint="eastAsia"/>
                <w:szCs w:val="24"/>
              </w:rPr>
              <w:t>1</w:t>
            </w:r>
            <w:r w:rsidR="00017E16" w:rsidRPr="002A4167">
              <w:rPr>
                <w:szCs w:val="24"/>
              </w:rPr>
              <w:t>2</w:t>
            </w:r>
            <w:r w:rsidR="00017E16" w:rsidRPr="002A4167">
              <w:rPr>
                <w:rFonts w:hint="eastAsia"/>
                <w:szCs w:val="24"/>
              </w:rPr>
              <w:t>0m</w:t>
            </w:r>
            <w:r w:rsidR="00017E16" w:rsidRPr="002A4167">
              <w:rPr>
                <w:rFonts w:hint="eastAsia"/>
                <w:szCs w:val="24"/>
              </w:rPr>
              <w:t>处为杨家门村居民住宅，本项目声源贡献值在经过建筑物隔声和距离衰减后，</w:t>
            </w:r>
            <w:r w:rsidR="00E0206E" w:rsidRPr="002A4167">
              <w:rPr>
                <w:rFonts w:hint="eastAsia"/>
                <w:szCs w:val="24"/>
              </w:rPr>
              <w:t>对</w:t>
            </w:r>
            <w:proofErr w:type="gramStart"/>
            <w:r w:rsidR="009B1DE0" w:rsidRPr="002A4167">
              <w:rPr>
                <w:rFonts w:hint="eastAsia"/>
                <w:szCs w:val="24"/>
              </w:rPr>
              <w:t>周围声</w:t>
            </w:r>
            <w:proofErr w:type="gramEnd"/>
            <w:r w:rsidR="009B1DE0" w:rsidRPr="002A4167">
              <w:rPr>
                <w:rFonts w:hint="eastAsia"/>
                <w:szCs w:val="24"/>
              </w:rPr>
              <w:t>环境影响较小，则评价范围取以建设项目边界向外</w:t>
            </w:r>
            <w:r w:rsidR="009B1DE0" w:rsidRPr="002A4167">
              <w:rPr>
                <w:rFonts w:hint="eastAsia"/>
                <w:szCs w:val="24"/>
              </w:rPr>
              <w:t>200m</w:t>
            </w:r>
            <w:r w:rsidR="009B1DE0" w:rsidRPr="002A4167">
              <w:rPr>
                <w:rFonts w:hint="eastAsia"/>
                <w:szCs w:val="24"/>
              </w:rPr>
              <w:t>的区域。</w:t>
            </w:r>
          </w:p>
          <w:p w14:paraId="31F243ED" w14:textId="77777777" w:rsidR="00F13C6C" w:rsidRPr="002A4167" w:rsidRDefault="00AB6C8E">
            <w:pPr>
              <w:ind w:firstLine="480"/>
              <w:rPr>
                <w:szCs w:val="24"/>
              </w:rPr>
            </w:pPr>
            <w:r w:rsidRPr="002A4167">
              <w:rPr>
                <w:szCs w:val="24"/>
              </w:rPr>
              <w:t>2</w:t>
            </w:r>
            <w:r w:rsidR="00F13C6C" w:rsidRPr="002A4167">
              <w:rPr>
                <w:rFonts w:hint="eastAsia"/>
                <w:szCs w:val="24"/>
              </w:rPr>
              <w:t>、噪声源强</w:t>
            </w:r>
          </w:p>
          <w:p w14:paraId="3624982A" w14:textId="77777777" w:rsidR="00F13C6C" w:rsidRPr="002A4167" w:rsidRDefault="00F13C6C">
            <w:pPr>
              <w:ind w:firstLine="480"/>
              <w:rPr>
                <w:szCs w:val="24"/>
              </w:rPr>
            </w:pPr>
            <w:r w:rsidRPr="002A4167">
              <w:rPr>
                <w:rFonts w:hint="eastAsia"/>
                <w:szCs w:val="24"/>
              </w:rPr>
              <w:t>本项目的噪声源主要</w:t>
            </w:r>
            <w:r w:rsidRPr="002A4167">
              <w:rPr>
                <w:rFonts w:hint="eastAsia"/>
              </w:rPr>
              <w:t>为</w:t>
            </w:r>
            <w:r w:rsidR="00017E16" w:rsidRPr="002A4167">
              <w:rPr>
                <w:rFonts w:hint="eastAsia"/>
              </w:rPr>
              <w:t>打眼机、数控雕花机、磨砂机、数控开榫机、高速龙门卧式带锯、自动螺旋刀双面刨、干式打磨柜及喷漆房配套喷枪等设备</w:t>
            </w:r>
            <w:r w:rsidRPr="002A4167">
              <w:rPr>
                <w:rFonts w:hint="eastAsia"/>
              </w:rPr>
              <w:t>噪声，</w:t>
            </w:r>
            <w:r w:rsidRPr="002A4167">
              <w:rPr>
                <w:rFonts w:hint="eastAsia"/>
                <w:szCs w:val="24"/>
              </w:rPr>
              <w:t>其噪声声压级一般在</w:t>
            </w:r>
            <w:r w:rsidRPr="002A4167">
              <w:rPr>
                <w:szCs w:val="24"/>
              </w:rPr>
              <w:t>7</w:t>
            </w:r>
            <w:r w:rsidR="009B1DE0" w:rsidRPr="002A4167">
              <w:rPr>
                <w:szCs w:val="24"/>
              </w:rPr>
              <w:t>5</w:t>
            </w:r>
            <w:r w:rsidRPr="002A4167">
              <w:rPr>
                <w:szCs w:val="24"/>
              </w:rPr>
              <w:t>-</w:t>
            </w:r>
            <w:r w:rsidRPr="002A4167">
              <w:rPr>
                <w:rFonts w:hint="eastAsia"/>
                <w:szCs w:val="24"/>
              </w:rPr>
              <w:t>90</w:t>
            </w:r>
            <w:r w:rsidRPr="002A4167">
              <w:rPr>
                <w:szCs w:val="24"/>
              </w:rPr>
              <w:t>dB(A)</w:t>
            </w:r>
            <w:r w:rsidRPr="002A4167">
              <w:rPr>
                <w:rFonts w:hint="eastAsia"/>
                <w:szCs w:val="24"/>
              </w:rPr>
              <w:t>左右。</w:t>
            </w:r>
            <w:r w:rsidRPr="002A4167">
              <w:rPr>
                <w:rFonts w:hint="eastAsia"/>
              </w:rPr>
              <w:t>根据对同类企业生产车间的调查，车间内噪声声压级在</w:t>
            </w:r>
            <w:r w:rsidR="008C461E" w:rsidRPr="002A4167">
              <w:t>8</w:t>
            </w:r>
            <w:r w:rsidR="00017E16" w:rsidRPr="002A4167">
              <w:t>3</w:t>
            </w:r>
            <w:r w:rsidRPr="002A4167">
              <w:t>dB</w:t>
            </w:r>
            <w:r w:rsidRPr="002A4167">
              <w:rPr>
                <w:rFonts w:hint="eastAsia"/>
              </w:rPr>
              <w:t>（</w:t>
            </w:r>
            <w:r w:rsidRPr="002A4167">
              <w:t>A</w:t>
            </w:r>
            <w:r w:rsidRPr="002A4167">
              <w:rPr>
                <w:rFonts w:hint="eastAsia"/>
              </w:rPr>
              <w:t>）左右</w:t>
            </w:r>
            <w:r w:rsidRPr="002A4167">
              <w:rPr>
                <w:rFonts w:hint="eastAsia"/>
                <w:szCs w:val="24"/>
              </w:rPr>
              <w:t>。正常生产时对外环境有一定的影响，所以必须采取一定的噪声防治措施。</w:t>
            </w:r>
          </w:p>
          <w:p w14:paraId="34EE5E85" w14:textId="77777777" w:rsidR="00F13C6C" w:rsidRPr="002A4167" w:rsidRDefault="00F13C6C">
            <w:pPr>
              <w:ind w:firstLine="480"/>
            </w:pPr>
            <w:r w:rsidRPr="002A4167">
              <w:rPr>
                <w:rFonts w:hint="eastAsia"/>
              </w:rPr>
              <w:t>为了预测本项目噪声对厂界的影响，</w:t>
            </w:r>
            <w:proofErr w:type="gramStart"/>
            <w:r w:rsidRPr="002A4167">
              <w:rPr>
                <w:rFonts w:hint="eastAsia"/>
              </w:rPr>
              <w:t>本评价把</w:t>
            </w:r>
            <w:proofErr w:type="gramEnd"/>
            <w:r w:rsidRPr="002A4167">
              <w:rPr>
                <w:rFonts w:hint="eastAsia"/>
              </w:rPr>
              <w:t>本项目生产车间按整体声源</w:t>
            </w:r>
            <w:r w:rsidR="00A12F79" w:rsidRPr="002A4167">
              <w:rPr>
                <w:rFonts w:hint="eastAsia"/>
              </w:rPr>
              <w:t>进行</w:t>
            </w:r>
            <w:r w:rsidRPr="002A4167">
              <w:rPr>
                <w:rFonts w:hint="eastAsia"/>
              </w:rPr>
              <w:t>预测。</w:t>
            </w:r>
            <w:r w:rsidR="00A12F79" w:rsidRPr="002A4167">
              <w:rPr>
                <w:rFonts w:hint="eastAsia"/>
              </w:rPr>
              <w:t>由于企业生产车间东侧、西侧相对距离较近，仅通过车间普通隔声窗户隔声和距离衰减，厂界噪声不能满足《工业企业厂界环境噪声排放标准》（</w:t>
            </w:r>
            <w:r w:rsidR="00A12F79" w:rsidRPr="002A4167">
              <w:rPr>
                <w:rFonts w:hint="eastAsia"/>
              </w:rPr>
              <w:t>GB</w:t>
            </w:r>
            <w:r w:rsidR="00A12F79" w:rsidRPr="002A4167">
              <w:t>12348-2008</w:t>
            </w:r>
            <w:r w:rsidR="00A12F79" w:rsidRPr="002A4167">
              <w:rPr>
                <w:rFonts w:hint="eastAsia"/>
              </w:rPr>
              <w:t>）中相应标准限值的要求，因此</w:t>
            </w:r>
            <w:r w:rsidRPr="002A4167">
              <w:rPr>
                <w:rFonts w:hint="eastAsia"/>
              </w:rPr>
              <w:t>要求企业</w:t>
            </w:r>
            <w:r w:rsidR="00E06901" w:rsidRPr="002A4167">
              <w:rPr>
                <w:rFonts w:hint="eastAsia"/>
              </w:rPr>
              <w:t>在</w:t>
            </w:r>
            <w:r w:rsidRPr="002A4167">
              <w:rPr>
                <w:rFonts w:hint="eastAsia"/>
              </w:rPr>
              <w:t>生产车间</w:t>
            </w:r>
            <w:r w:rsidR="00A12F79" w:rsidRPr="002A4167">
              <w:rPr>
                <w:rFonts w:hint="eastAsia"/>
              </w:rPr>
              <w:t>东</w:t>
            </w:r>
            <w:r w:rsidR="00E06901" w:rsidRPr="002A4167">
              <w:rPr>
                <w:rFonts w:hint="eastAsia"/>
              </w:rPr>
              <w:t>侧</w:t>
            </w:r>
            <w:r w:rsidR="00A12F79" w:rsidRPr="002A4167">
              <w:rPr>
                <w:rFonts w:hint="eastAsia"/>
              </w:rPr>
              <w:t>、西侧</w:t>
            </w:r>
            <w:r w:rsidRPr="002A4167">
              <w:rPr>
                <w:rFonts w:hint="eastAsia"/>
              </w:rPr>
              <w:t>墙壁上设置隔声窗户，</w:t>
            </w:r>
            <w:r w:rsidR="00C47A58" w:rsidRPr="002A4167">
              <w:rPr>
                <w:rFonts w:hint="eastAsia"/>
              </w:rPr>
              <w:t>确保</w:t>
            </w:r>
            <w:r w:rsidR="004D2576" w:rsidRPr="002A4167">
              <w:rPr>
                <w:rFonts w:hint="eastAsia"/>
              </w:rPr>
              <w:t>东侧、西侧</w:t>
            </w:r>
            <w:r w:rsidRPr="002A4167">
              <w:rPr>
                <w:rFonts w:hint="eastAsia"/>
              </w:rPr>
              <w:t>隔声量大于</w:t>
            </w:r>
            <w:r w:rsidRPr="002A4167">
              <w:t>2</w:t>
            </w:r>
            <w:r w:rsidRPr="002A4167">
              <w:rPr>
                <w:rFonts w:hint="eastAsia"/>
              </w:rPr>
              <w:t>0</w:t>
            </w:r>
            <w:r w:rsidRPr="002A4167">
              <w:t>dB</w:t>
            </w:r>
            <w:r w:rsidRPr="002A4167">
              <w:rPr>
                <w:rFonts w:hint="eastAsia"/>
              </w:rPr>
              <w:t>，</w:t>
            </w:r>
            <w:r w:rsidR="00A12F79" w:rsidRPr="002A4167">
              <w:rPr>
                <w:rFonts w:hint="eastAsia"/>
              </w:rPr>
              <w:t>其余两侧墙壁确保隔声量大于</w:t>
            </w:r>
            <w:r w:rsidR="00A12F79" w:rsidRPr="002A4167">
              <w:rPr>
                <w:rFonts w:hint="eastAsia"/>
              </w:rPr>
              <w:t>1</w:t>
            </w:r>
            <w:r w:rsidR="00A12F79" w:rsidRPr="002A4167">
              <w:t>5</w:t>
            </w:r>
            <w:r w:rsidR="00A12F79" w:rsidRPr="002A4167">
              <w:rPr>
                <w:rFonts w:hint="eastAsia"/>
              </w:rPr>
              <w:t>dB</w:t>
            </w:r>
            <w:r w:rsidR="00A12F79" w:rsidRPr="002A4167">
              <w:rPr>
                <w:rFonts w:hint="eastAsia"/>
              </w:rPr>
              <w:t>，</w:t>
            </w:r>
            <w:r w:rsidRPr="002A4167">
              <w:rPr>
                <w:rFonts w:hint="eastAsia"/>
              </w:rPr>
              <w:t>在严格做到上述的治理措施后，具体预测模式如下：</w:t>
            </w:r>
          </w:p>
          <w:p w14:paraId="37ACF74C" w14:textId="77777777" w:rsidR="00F13C6C" w:rsidRPr="002A4167" w:rsidRDefault="00AB6C8E">
            <w:pPr>
              <w:ind w:firstLine="480"/>
            </w:pPr>
            <w:r w:rsidRPr="002A4167">
              <w:t>3</w:t>
            </w:r>
            <w:r w:rsidR="00F13C6C" w:rsidRPr="002A4167">
              <w:rPr>
                <w:rFonts w:hint="eastAsia"/>
              </w:rPr>
              <w:t>、预测模式</w:t>
            </w:r>
          </w:p>
          <w:p w14:paraId="0197F66E" w14:textId="77777777" w:rsidR="00F13C6C" w:rsidRPr="002A4167" w:rsidRDefault="00F13C6C">
            <w:pPr>
              <w:ind w:firstLine="480"/>
            </w:pPr>
            <w:r w:rsidRPr="002A4167">
              <w:rPr>
                <w:rFonts w:hint="eastAsia"/>
              </w:rPr>
              <w:t>整体声源声功率级的计算公式：</w:t>
            </w:r>
          </w:p>
          <w:p w14:paraId="3DD588F1" w14:textId="77777777" w:rsidR="00F13C6C" w:rsidRPr="002A4167" w:rsidRDefault="00F13C6C">
            <w:pPr>
              <w:ind w:firstLine="480"/>
            </w:pPr>
            <w:r w:rsidRPr="002A4167">
              <w:rPr>
                <w:rFonts w:hint="eastAsia"/>
              </w:rPr>
              <w:t>其基本思路是：将整个车间看作一个声源，预先求得</w:t>
            </w:r>
            <w:proofErr w:type="gramStart"/>
            <w:r w:rsidRPr="002A4167">
              <w:rPr>
                <w:rFonts w:hint="eastAsia"/>
              </w:rPr>
              <w:t>该整体</w:t>
            </w:r>
            <w:proofErr w:type="gramEnd"/>
            <w:r w:rsidRPr="002A4167">
              <w:rPr>
                <w:rFonts w:hint="eastAsia"/>
              </w:rPr>
              <w:t>声源的声功率级，然后计算</w:t>
            </w:r>
            <w:proofErr w:type="gramStart"/>
            <w:r w:rsidRPr="002A4167">
              <w:rPr>
                <w:rFonts w:hint="eastAsia"/>
              </w:rPr>
              <w:t>该整体</w:t>
            </w:r>
            <w:proofErr w:type="gramEnd"/>
            <w:r w:rsidRPr="002A4167">
              <w:rPr>
                <w:rFonts w:hint="eastAsia"/>
              </w:rPr>
              <w:t>声源辐射的声能在向</w:t>
            </w:r>
            <w:proofErr w:type="gramStart"/>
            <w:r w:rsidRPr="002A4167">
              <w:rPr>
                <w:rFonts w:hint="eastAsia"/>
              </w:rPr>
              <w:t>受声点传播</w:t>
            </w:r>
            <w:proofErr w:type="gramEnd"/>
            <w:r w:rsidRPr="002A4167">
              <w:rPr>
                <w:rFonts w:hint="eastAsia"/>
              </w:rPr>
              <w:t>过程中由各种因素引起的衰减，最后求得</w:t>
            </w:r>
            <w:proofErr w:type="gramStart"/>
            <w:r w:rsidRPr="002A4167">
              <w:rPr>
                <w:rFonts w:hint="eastAsia"/>
              </w:rPr>
              <w:t>预测受声点</w:t>
            </w:r>
            <w:proofErr w:type="gramEnd"/>
            <w:r w:rsidRPr="002A4167">
              <w:rPr>
                <w:rFonts w:hint="eastAsia"/>
              </w:rPr>
              <w:t>的噪声级。</w:t>
            </w:r>
            <w:proofErr w:type="gramStart"/>
            <w:r w:rsidRPr="002A4167">
              <w:rPr>
                <w:rFonts w:hint="eastAsia"/>
              </w:rPr>
              <w:t>受声点</w:t>
            </w:r>
            <w:proofErr w:type="gramEnd"/>
            <w:r w:rsidRPr="002A4167">
              <w:rPr>
                <w:rFonts w:hint="eastAsia"/>
              </w:rPr>
              <w:t>的预测声级按下式计算：</w:t>
            </w:r>
          </w:p>
          <w:p w14:paraId="43F35B1F" w14:textId="77777777" w:rsidR="00F13C6C" w:rsidRPr="002A4167" w:rsidRDefault="00F13C6C">
            <w:pPr>
              <w:ind w:firstLineChars="0" w:firstLine="0"/>
              <w:jc w:val="center"/>
            </w:pPr>
            <w:proofErr w:type="spellStart"/>
            <w:r w:rsidRPr="002A4167">
              <w:t>Lp</w:t>
            </w:r>
            <w:proofErr w:type="spellEnd"/>
            <w:r w:rsidRPr="002A4167">
              <w:t>=</w:t>
            </w:r>
            <w:proofErr w:type="spellStart"/>
            <w:r w:rsidRPr="002A4167">
              <w:t>Lw-ΣAi</w:t>
            </w:r>
            <w:proofErr w:type="spellEnd"/>
          </w:p>
          <w:p w14:paraId="69FB83D5" w14:textId="77777777" w:rsidR="00F13C6C" w:rsidRPr="002A4167" w:rsidRDefault="00F13C6C">
            <w:pPr>
              <w:ind w:firstLine="480"/>
            </w:pPr>
            <w:r w:rsidRPr="002A4167">
              <w:rPr>
                <w:rFonts w:hint="eastAsia"/>
              </w:rPr>
              <w:t>式中：</w:t>
            </w:r>
            <w:proofErr w:type="spellStart"/>
            <w:r w:rsidRPr="002A4167">
              <w:t>Lp</w:t>
            </w:r>
            <w:proofErr w:type="spellEnd"/>
            <w:r w:rsidRPr="002A4167">
              <w:t>——</w:t>
            </w:r>
            <w:proofErr w:type="gramStart"/>
            <w:r w:rsidRPr="002A4167">
              <w:rPr>
                <w:rFonts w:hint="eastAsia"/>
              </w:rPr>
              <w:t>受声点</w:t>
            </w:r>
            <w:proofErr w:type="gramEnd"/>
            <w:r w:rsidRPr="002A4167">
              <w:rPr>
                <w:rFonts w:hint="eastAsia"/>
              </w:rPr>
              <w:t>的预测声压级；</w:t>
            </w:r>
          </w:p>
          <w:p w14:paraId="70FD7ED5" w14:textId="77777777" w:rsidR="00F13C6C" w:rsidRPr="002A4167" w:rsidRDefault="00F13C6C">
            <w:pPr>
              <w:ind w:firstLineChars="500" w:firstLine="1200"/>
            </w:pPr>
            <w:proofErr w:type="spellStart"/>
            <w:r w:rsidRPr="002A4167">
              <w:t>Lw</w:t>
            </w:r>
            <w:proofErr w:type="spellEnd"/>
            <w:r w:rsidRPr="002A4167">
              <w:t>——</w:t>
            </w:r>
            <w:r w:rsidRPr="002A4167">
              <w:rPr>
                <w:rFonts w:hint="eastAsia"/>
              </w:rPr>
              <w:t>整体声源的声功率级；</w:t>
            </w:r>
          </w:p>
          <w:p w14:paraId="47F7A644" w14:textId="5E097622" w:rsidR="00F13C6C" w:rsidRPr="002A4167" w:rsidRDefault="00F13C6C">
            <w:pPr>
              <w:ind w:firstLineChars="500" w:firstLine="1200"/>
            </w:pPr>
            <w:r w:rsidRPr="002A4167">
              <w:rPr>
                <w:rFonts w:hint="eastAsia"/>
              </w:rPr>
              <w:t>Σ</w:t>
            </w:r>
            <w:r w:rsidR="001A61B4" w:rsidRPr="002A4167">
              <w:t>a</w:t>
            </w:r>
            <w:r w:rsidRPr="002A4167">
              <w:t>i——</w:t>
            </w:r>
            <w:r w:rsidRPr="002A4167">
              <w:rPr>
                <w:rFonts w:hint="eastAsia"/>
              </w:rPr>
              <w:t>声源传播途径上各种因素</w:t>
            </w:r>
            <w:proofErr w:type="gramStart"/>
            <w:r w:rsidRPr="002A4167">
              <w:rPr>
                <w:rFonts w:hint="eastAsia"/>
              </w:rPr>
              <w:t>引起声</w:t>
            </w:r>
            <w:proofErr w:type="gramEnd"/>
            <w:r w:rsidRPr="002A4167">
              <w:rPr>
                <w:rFonts w:hint="eastAsia"/>
              </w:rPr>
              <w:t>能源的总衰减量；</w:t>
            </w:r>
          </w:p>
          <w:p w14:paraId="02B26655" w14:textId="77777777" w:rsidR="00F13C6C" w:rsidRPr="002A4167" w:rsidRDefault="00F13C6C">
            <w:pPr>
              <w:ind w:firstLineChars="500" w:firstLine="1200"/>
            </w:pPr>
            <w:r w:rsidRPr="002A4167">
              <w:t>Ai——</w:t>
            </w:r>
            <w:r w:rsidRPr="002A4167">
              <w:rPr>
                <w:rFonts w:hint="eastAsia"/>
              </w:rPr>
              <w:t>第</w:t>
            </w:r>
            <w:proofErr w:type="spellStart"/>
            <w:r w:rsidRPr="002A4167">
              <w:t>i</w:t>
            </w:r>
            <w:proofErr w:type="spellEnd"/>
            <w:r w:rsidRPr="002A4167">
              <w:rPr>
                <w:rFonts w:hint="eastAsia"/>
              </w:rPr>
              <w:t>种因素造成的衰减量。</w:t>
            </w:r>
          </w:p>
          <w:p w14:paraId="110C8660" w14:textId="77777777" w:rsidR="00F13C6C" w:rsidRPr="002A4167" w:rsidRDefault="00F13C6C">
            <w:pPr>
              <w:ind w:firstLine="480"/>
            </w:pPr>
            <w:r w:rsidRPr="002A4167">
              <w:rPr>
                <w:rFonts w:hint="eastAsia"/>
              </w:rPr>
              <w:lastRenderedPageBreak/>
              <w:t>整体声源声功率级的计算公式：</w:t>
            </w:r>
          </w:p>
          <w:p w14:paraId="288BCCE6" w14:textId="77777777" w:rsidR="00F13C6C" w:rsidRPr="002A4167" w:rsidRDefault="00F13C6C">
            <w:pPr>
              <w:ind w:firstLineChars="0" w:firstLine="0"/>
              <w:jc w:val="center"/>
            </w:pPr>
            <w:proofErr w:type="spellStart"/>
            <w:r w:rsidRPr="002A4167">
              <w:t>Lw</w:t>
            </w:r>
            <w:proofErr w:type="spellEnd"/>
            <w:r w:rsidRPr="002A4167">
              <w:t>=Lpi+10lg</w:t>
            </w:r>
            <w:r w:rsidRPr="002A4167">
              <w:rPr>
                <w:rFonts w:hint="eastAsia"/>
              </w:rPr>
              <w:t>（</w:t>
            </w:r>
            <w:r w:rsidRPr="002A4167">
              <w:t>2S</w:t>
            </w:r>
            <w:r w:rsidRPr="002A4167">
              <w:rPr>
                <w:rFonts w:hint="eastAsia"/>
              </w:rPr>
              <w:t>）</w:t>
            </w:r>
          </w:p>
          <w:p w14:paraId="16404AA1" w14:textId="77777777" w:rsidR="00F13C6C" w:rsidRPr="002A4167" w:rsidRDefault="00F13C6C">
            <w:pPr>
              <w:ind w:firstLine="480"/>
            </w:pPr>
            <w:r w:rsidRPr="002A4167">
              <w:rPr>
                <w:rFonts w:hint="eastAsia"/>
              </w:rPr>
              <w:t>式中：</w:t>
            </w:r>
            <w:proofErr w:type="spellStart"/>
            <w:r w:rsidRPr="002A4167">
              <w:t>Lpi</w:t>
            </w:r>
            <w:proofErr w:type="spellEnd"/>
            <w:r w:rsidRPr="002A4167">
              <w:t>——</w:t>
            </w:r>
            <w:r w:rsidRPr="002A4167">
              <w:rPr>
                <w:rFonts w:hint="eastAsia"/>
              </w:rPr>
              <w:t>整体声源周围测量线上的声级平均值，</w:t>
            </w:r>
            <w:r w:rsidRPr="002A4167">
              <w:t>dB(A)</w:t>
            </w:r>
            <w:r w:rsidRPr="002A4167">
              <w:rPr>
                <w:rFonts w:hint="eastAsia"/>
              </w:rPr>
              <w:t>；</w:t>
            </w:r>
            <w:proofErr w:type="gramStart"/>
            <w:r w:rsidRPr="002A4167">
              <w:rPr>
                <w:rFonts w:hint="eastAsia"/>
              </w:rPr>
              <w:t>本评价取</w:t>
            </w:r>
            <w:proofErr w:type="spellStart"/>
            <w:proofErr w:type="gramEnd"/>
            <w:r w:rsidRPr="002A4167">
              <w:t>Lpi</w:t>
            </w:r>
            <w:proofErr w:type="spellEnd"/>
            <w:r w:rsidRPr="002A4167">
              <w:t>=</w:t>
            </w:r>
            <w:r w:rsidR="008C461E" w:rsidRPr="002A4167">
              <w:t>8</w:t>
            </w:r>
            <w:r w:rsidR="00E06901" w:rsidRPr="002A4167">
              <w:t>3</w:t>
            </w:r>
            <w:r w:rsidRPr="002A4167">
              <w:t>dB</w:t>
            </w:r>
            <w:r w:rsidRPr="002A4167">
              <w:rPr>
                <w:rFonts w:hint="eastAsia"/>
              </w:rPr>
              <w:t>。</w:t>
            </w:r>
          </w:p>
          <w:p w14:paraId="3B7BC95F" w14:textId="762A984E" w:rsidR="00F13C6C" w:rsidRPr="002A4167" w:rsidRDefault="00F13C6C">
            <w:pPr>
              <w:ind w:firstLine="480"/>
            </w:pPr>
            <w:r w:rsidRPr="002A4167">
              <w:rPr>
                <w:rFonts w:hint="eastAsia"/>
              </w:rPr>
              <w:t>Σ</w:t>
            </w:r>
            <w:r w:rsidR="001A61B4" w:rsidRPr="002A4167">
              <w:t>a</w:t>
            </w:r>
            <w:r w:rsidRPr="002A4167">
              <w:t>i</w:t>
            </w:r>
            <w:r w:rsidRPr="002A4167">
              <w:rPr>
                <w:rFonts w:hint="eastAsia"/>
              </w:rPr>
              <w:t>的计算方法：</w:t>
            </w:r>
          </w:p>
          <w:p w14:paraId="16E914E9" w14:textId="77777777" w:rsidR="00F13C6C" w:rsidRPr="002A4167" w:rsidRDefault="00F13C6C">
            <w:pPr>
              <w:ind w:firstLine="480"/>
            </w:pPr>
            <w:r w:rsidRPr="002A4167">
              <w:rPr>
                <w:rFonts w:hint="eastAsia"/>
              </w:rPr>
              <w:t>声波在传播过程中能量衰减的因素颇多。在预测时，为留有较大余地，以噪声对环境最不利的情况为前提，只考虑距离衰减和屏障衰减，其他因素的衰减，如空气吸收衰减、地面吸收、温度梯度、雨、雾等均作为预测计算安全系数而不计。</w:t>
            </w:r>
          </w:p>
          <w:p w14:paraId="06D3E87E" w14:textId="77777777" w:rsidR="00F13C6C" w:rsidRPr="002A4167" w:rsidRDefault="00F13C6C">
            <w:pPr>
              <w:ind w:firstLine="480"/>
            </w:pPr>
            <w:r w:rsidRPr="002A4167">
              <w:t>1</w:t>
            </w:r>
            <w:r w:rsidRPr="002A4167">
              <w:rPr>
                <w:rFonts w:hint="eastAsia"/>
              </w:rPr>
              <w:t>）距离衰减</w:t>
            </w:r>
            <w:r w:rsidRPr="002A4167">
              <w:t>Ad</w:t>
            </w:r>
          </w:p>
          <w:p w14:paraId="0A8AE5F2" w14:textId="77777777" w:rsidR="00F13C6C" w:rsidRPr="002A4167" w:rsidRDefault="00F13C6C">
            <w:pPr>
              <w:ind w:firstLine="480"/>
            </w:pPr>
            <w:r w:rsidRPr="002A4167">
              <w:t>A</w:t>
            </w:r>
            <w:r w:rsidRPr="002A4167">
              <w:rPr>
                <w:sz w:val="28"/>
                <w:szCs w:val="21"/>
                <w:vertAlign w:val="subscript"/>
              </w:rPr>
              <w:t>d</w:t>
            </w:r>
            <w:r w:rsidRPr="002A4167">
              <w:t>=10lg</w:t>
            </w:r>
            <w:r w:rsidRPr="002A4167">
              <w:rPr>
                <w:rFonts w:hint="eastAsia"/>
              </w:rPr>
              <w:t>（</w:t>
            </w:r>
            <w:r w:rsidRPr="002A4167">
              <w:t>2πr</w:t>
            </w:r>
            <w:r w:rsidRPr="002A4167">
              <w:rPr>
                <w:rFonts w:hint="eastAsia"/>
              </w:rPr>
              <w:t>²），其中</w:t>
            </w:r>
            <w:r w:rsidRPr="002A4167">
              <w:t>r</w:t>
            </w:r>
            <w:proofErr w:type="gramStart"/>
            <w:r w:rsidRPr="002A4167">
              <w:rPr>
                <w:rFonts w:hint="eastAsia"/>
              </w:rPr>
              <w:t>为受声点到</w:t>
            </w:r>
            <w:proofErr w:type="gramEnd"/>
            <w:r w:rsidRPr="002A4167">
              <w:rPr>
                <w:rFonts w:hint="eastAsia"/>
              </w:rPr>
              <w:t>整体声源中心的距离。</w:t>
            </w:r>
          </w:p>
          <w:p w14:paraId="0DA422EC" w14:textId="77777777" w:rsidR="00F13C6C" w:rsidRPr="002A4167" w:rsidRDefault="00F13C6C">
            <w:pPr>
              <w:ind w:firstLine="480"/>
              <w:rPr>
                <w:sz w:val="22"/>
                <w:szCs w:val="18"/>
              </w:rPr>
            </w:pPr>
            <w:r w:rsidRPr="002A4167">
              <w:t>2</w:t>
            </w:r>
            <w:r w:rsidRPr="002A4167">
              <w:rPr>
                <w:rFonts w:hint="eastAsia"/>
              </w:rPr>
              <w:t>）屏障衰减</w:t>
            </w:r>
            <w:r w:rsidRPr="002A4167">
              <w:t>Ab</w:t>
            </w:r>
          </w:p>
          <w:p w14:paraId="6CDC7F70" w14:textId="77777777" w:rsidR="00F13C6C" w:rsidRPr="002A4167" w:rsidRDefault="00F13C6C">
            <w:pPr>
              <w:ind w:firstLine="480"/>
            </w:pPr>
            <w:r w:rsidRPr="002A4167">
              <w:rPr>
                <w:rFonts w:hint="eastAsia"/>
              </w:rPr>
              <w:t>房子的隔声量由墙、门、窗等综合而成，一般在</w:t>
            </w:r>
            <w:r w:rsidRPr="002A4167">
              <w:t>10</w:t>
            </w:r>
            <w:r w:rsidRPr="002A4167">
              <w:rPr>
                <w:rFonts w:hint="eastAsia"/>
              </w:rPr>
              <w:t>～</w:t>
            </w:r>
            <w:r w:rsidRPr="002A4167">
              <w:t>25dB</w:t>
            </w:r>
            <w:r w:rsidRPr="002A4167">
              <w:rPr>
                <w:rFonts w:hint="eastAsia"/>
              </w:rPr>
              <w:t>，普通车间房屋隔声量取</w:t>
            </w:r>
            <w:r w:rsidRPr="002A4167">
              <w:t>15dB</w:t>
            </w:r>
            <w:r w:rsidRPr="002A4167">
              <w:rPr>
                <w:rFonts w:hint="eastAsia"/>
              </w:rPr>
              <w:t>，双层中空玻璃窗的隔声量约</w:t>
            </w:r>
            <w:r w:rsidRPr="002A4167">
              <w:t>25dB</w:t>
            </w:r>
            <w:r w:rsidRPr="002A4167">
              <w:rPr>
                <w:rFonts w:hint="eastAsia"/>
              </w:rPr>
              <w:t>，如该面密闭不设门窗，隔声量取</w:t>
            </w:r>
            <w:r w:rsidRPr="002A4167">
              <w:t>30dB</w:t>
            </w:r>
            <w:r w:rsidRPr="002A4167">
              <w:rPr>
                <w:rFonts w:hint="eastAsia"/>
              </w:rPr>
              <w:t>。一排房屋的声屏障隔声</w:t>
            </w:r>
            <w:r w:rsidRPr="002A4167">
              <w:t>3-5dB</w:t>
            </w:r>
            <w:r w:rsidRPr="002A4167">
              <w:rPr>
                <w:rFonts w:hint="eastAsia"/>
              </w:rPr>
              <w:t>，二排房屋的声屏障隔声</w:t>
            </w:r>
            <w:r w:rsidRPr="002A4167">
              <w:t>6-10dB</w:t>
            </w:r>
            <w:r w:rsidRPr="002A4167">
              <w:rPr>
                <w:rFonts w:hint="eastAsia"/>
              </w:rPr>
              <w:t>，三排房屋的声屏障隔声</w:t>
            </w:r>
            <w:r w:rsidRPr="002A4167">
              <w:t>10-12dB</w:t>
            </w:r>
            <w:r w:rsidRPr="002A4167">
              <w:rPr>
                <w:rFonts w:hint="eastAsia"/>
              </w:rPr>
              <w:t>，围墙的声屏障隔声</w:t>
            </w:r>
            <w:r w:rsidRPr="002A4167">
              <w:t>3dB</w:t>
            </w:r>
            <w:r w:rsidRPr="002A4167">
              <w:rPr>
                <w:rFonts w:hint="eastAsia"/>
              </w:rPr>
              <w:t>，建筑物最大声屏障取</w:t>
            </w:r>
            <w:r w:rsidRPr="002A4167">
              <w:t>20dB</w:t>
            </w:r>
            <w:r w:rsidRPr="002A4167">
              <w:rPr>
                <w:rFonts w:hint="eastAsia"/>
              </w:rPr>
              <w:t>。</w:t>
            </w:r>
            <w:proofErr w:type="gramStart"/>
            <w:r w:rsidRPr="002A4167">
              <w:rPr>
                <w:rFonts w:hint="eastAsia"/>
              </w:rPr>
              <w:t>本评价</w:t>
            </w:r>
            <w:proofErr w:type="gramEnd"/>
            <w:r w:rsidRPr="002A4167">
              <w:rPr>
                <w:rFonts w:hint="eastAsia"/>
              </w:rPr>
              <w:t>按一排厂房降</w:t>
            </w:r>
            <w:r w:rsidRPr="002A4167">
              <w:t>5dB</w:t>
            </w:r>
            <w:r w:rsidRPr="002A4167">
              <w:rPr>
                <w:rFonts w:hint="eastAsia"/>
              </w:rPr>
              <w:t>，二排降</w:t>
            </w:r>
            <w:r w:rsidRPr="002A4167">
              <w:t>8dB</w:t>
            </w:r>
            <w:r w:rsidRPr="002A4167">
              <w:rPr>
                <w:rFonts w:hint="eastAsia"/>
              </w:rPr>
              <w:t>，三排或多排降</w:t>
            </w:r>
            <w:r w:rsidRPr="002A4167">
              <w:t>10dB</w:t>
            </w:r>
            <w:r w:rsidRPr="002A4167">
              <w:rPr>
                <w:rFonts w:hint="eastAsia"/>
              </w:rPr>
              <w:t>，墙体围墙的隔声按</w:t>
            </w:r>
            <w:r w:rsidRPr="002A4167">
              <w:t>3dB</w:t>
            </w:r>
            <w:r w:rsidRPr="002A4167">
              <w:rPr>
                <w:rFonts w:hint="eastAsia"/>
              </w:rPr>
              <w:t>计算。</w:t>
            </w:r>
          </w:p>
          <w:p w14:paraId="6211E55F" w14:textId="3F026688" w:rsidR="00F13C6C" w:rsidRPr="002A4167" w:rsidRDefault="00F13C6C">
            <w:pPr>
              <w:ind w:firstLine="480"/>
            </w:pPr>
            <w:r w:rsidRPr="002A4167">
              <w:rPr>
                <w:rFonts w:hint="eastAsia"/>
              </w:rPr>
              <w:t>总的衰减量：Σ</w:t>
            </w:r>
            <w:r w:rsidR="001A61B4" w:rsidRPr="002A4167">
              <w:t>a</w:t>
            </w:r>
            <w:r w:rsidRPr="002A4167">
              <w:t>i=</w:t>
            </w:r>
            <w:proofErr w:type="spellStart"/>
            <w:r w:rsidRPr="002A4167">
              <w:t>Ad+Ab</w:t>
            </w:r>
            <w:proofErr w:type="spellEnd"/>
          </w:p>
          <w:p w14:paraId="639946C0" w14:textId="77777777" w:rsidR="00F13C6C" w:rsidRPr="002A4167" w:rsidRDefault="00F13C6C">
            <w:pPr>
              <w:ind w:firstLine="480"/>
            </w:pPr>
            <w:r w:rsidRPr="002A4167">
              <w:rPr>
                <w:rFonts w:hint="eastAsia"/>
              </w:rPr>
              <w:t>多个声源的迭加计算：</w:t>
            </w:r>
          </w:p>
          <w:p w14:paraId="0A3C1A68" w14:textId="77777777" w:rsidR="00F13C6C" w:rsidRPr="002A4167" w:rsidRDefault="00F13C6C">
            <w:pPr>
              <w:ind w:firstLine="480"/>
            </w:pPr>
            <w:r w:rsidRPr="002A4167">
              <w:rPr>
                <w:rFonts w:hint="eastAsia"/>
              </w:rPr>
              <w:t>当有</w:t>
            </w:r>
            <w:r w:rsidRPr="002A4167">
              <w:t>N</w:t>
            </w:r>
            <w:proofErr w:type="gramStart"/>
            <w:r w:rsidRPr="002A4167">
              <w:rPr>
                <w:rFonts w:hint="eastAsia"/>
              </w:rPr>
              <w:t>个</w:t>
            </w:r>
            <w:proofErr w:type="gramEnd"/>
            <w:r w:rsidRPr="002A4167">
              <w:rPr>
                <w:rFonts w:hint="eastAsia"/>
              </w:rPr>
              <w:t>噪声源时，它们对同一个</w:t>
            </w:r>
            <w:proofErr w:type="gramStart"/>
            <w:r w:rsidRPr="002A4167">
              <w:rPr>
                <w:rFonts w:hint="eastAsia"/>
              </w:rPr>
              <w:t>受声点</w:t>
            </w:r>
            <w:proofErr w:type="gramEnd"/>
            <w:r w:rsidRPr="002A4167">
              <w:rPr>
                <w:rFonts w:hint="eastAsia"/>
              </w:rPr>
              <w:t>声压级贡献应按下式进行计算：</w:t>
            </w:r>
          </w:p>
          <w:p w14:paraId="3ECDB56A" w14:textId="77777777" w:rsidR="00F13C6C" w:rsidRPr="002A4167" w:rsidRDefault="00F13C6C">
            <w:pPr>
              <w:ind w:firstLineChars="0" w:firstLine="0"/>
              <w:jc w:val="center"/>
              <w:rPr>
                <w:iCs/>
              </w:rPr>
            </w:pPr>
            <w:r w:rsidRPr="002A4167">
              <w:rPr>
                <w:position w:val="-30"/>
                <w:sz w:val="21"/>
              </w:rPr>
              <w:object w:dxaOrig="2040" w:dyaOrig="719" w14:anchorId="3F0EF5AC">
                <v:shape id="对象 4" o:spid="_x0000_i1027" type="#_x0000_t75" style="width:102pt;height:36pt;mso-position-horizontal-relative:page;mso-position-vertical-relative:page" o:ole="">
                  <v:imagedata r:id="rId43" o:title=""/>
                </v:shape>
                <o:OLEObject Type="Embed" ProgID="Equation.DSMT4" ShapeID="对象 4" DrawAspect="Content" ObjectID="_1676788614" r:id="rId44"/>
              </w:object>
            </w:r>
          </w:p>
          <w:p w14:paraId="74B56EBC" w14:textId="77777777" w:rsidR="00F13C6C" w:rsidRPr="002A4167" w:rsidRDefault="00F13C6C">
            <w:pPr>
              <w:ind w:firstLine="480"/>
            </w:pPr>
            <w:r w:rsidRPr="002A4167">
              <w:rPr>
                <w:rFonts w:hint="eastAsia"/>
              </w:rPr>
              <w:t>式中：</w:t>
            </w:r>
            <w:r w:rsidRPr="002A4167">
              <w:t>L——</w:t>
            </w:r>
            <w:r w:rsidRPr="002A4167">
              <w:rPr>
                <w:rFonts w:hint="eastAsia"/>
              </w:rPr>
              <w:t>总声压级，</w:t>
            </w:r>
            <w:r w:rsidRPr="002A4167">
              <w:t>dB</w:t>
            </w:r>
            <w:r w:rsidRPr="002A4167">
              <w:rPr>
                <w:rFonts w:hint="eastAsia"/>
              </w:rPr>
              <w:t>；</w:t>
            </w:r>
          </w:p>
          <w:p w14:paraId="6F660A38" w14:textId="77777777" w:rsidR="00F13C6C" w:rsidRPr="002A4167" w:rsidRDefault="00F13C6C">
            <w:pPr>
              <w:ind w:firstLine="480"/>
            </w:pPr>
            <w:proofErr w:type="spellStart"/>
            <w:r w:rsidRPr="002A4167">
              <w:t>Lpi</w:t>
            </w:r>
            <w:proofErr w:type="spellEnd"/>
            <w:r w:rsidRPr="002A4167">
              <w:t>——</w:t>
            </w:r>
            <w:r w:rsidRPr="002A4167">
              <w:rPr>
                <w:rFonts w:hint="eastAsia"/>
              </w:rPr>
              <w:t>第</w:t>
            </w:r>
            <w:r w:rsidRPr="002A4167">
              <w:t>I</w:t>
            </w:r>
            <w:proofErr w:type="gramStart"/>
            <w:r w:rsidRPr="002A4167">
              <w:rPr>
                <w:rFonts w:hint="eastAsia"/>
              </w:rPr>
              <w:t>个</w:t>
            </w:r>
            <w:proofErr w:type="gramEnd"/>
            <w:r w:rsidRPr="002A4167">
              <w:rPr>
                <w:rFonts w:hint="eastAsia"/>
              </w:rPr>
              <w:t>噪声源对某一</w:t>
            </w:r>
            <w:proofErr w:type="gramStart"/>
            <w:r w:rsidRPr="002A4167">
              <w:rPr>
                <w:rFonts w:hint="eastAsia"/>
              </w:rPr>
              <w:t>受声点</w:t>
            </w:r>
            <w:proofErr w:type="gramEnd"/>
            <w:r w:rsidRPr="002A4167">
              <w:rPr>
                <w:rFonts w:hint="eastAsia"/>
              </w:rPr>
              <w:t>的声级贡献值，</w:t>
            </w:r>
            <w:r w:rsidRPr="002A4167">
              <w:t>dB</w:t>
            </w:r>
            <w:r w:rsidRPr="002A4167">
              <w:rPr>
                <w:rFonts w:hint="eastAsia"/>
              </w:rPr>
              <w:t>。</w:t>
            </w:r>
          </w:p>
          <w:p w14:paraId="38A30426" w14:textId="77777777" w:rsidR="00F13C6C" w:rsidRPr="002A4167" w:rsidRDefault="00E060B3">
            <w:pPr>
              <w:ind w:firstLine="480"/>
            </w:pPr>
            <w:r w:rsidRPr="002A4167">
              <w:t>4</w:t>
            </w:r>
            <w:r w:rsidR="00F13C6C" w:rsidRPr="002A4167">
              <w:rPr>
                <w:rFonts w:hint="eastAsia"/>
              </w:rPr>
              <w:t>、预测计算</w:t>
            </w:r>
          </w:p>
          <w:p w14:paraId="60E2FEBE" w14:textId="77777777" w:rsidR="00F13C6C" w:rsidRPr="002A4167" w:rsidRDefault="00F13C6C">
            <w:pPr>
              <w:ind w:firstLine="464"/>
            </w:pPr>
            <w:proofErr w:type="gramStart"/>
            <w:r w:rsidRPr="002A4167">
              <w:rPr>
                <w:rFonts w:hint="eastAsia"/>
                <w:spacing w:val="-4"/>
              </w:rPr>
              <w:t>本环评</w:t>
            </w:r>
            <w:r w:rsidRPr="002A4167">
              <w:rPr>
                <w:rFonts w:hint="eastAsia"/>
              </w:rPr>
              <w:t>对</w:t>
            </w:r>
            <w:proofErr w:type="gramEnd"/>
            <w:r w:rsidRPr="002A4167">
              <w:rPr>
                <w:rFonts w:hint="eastAsia"/>
              </w:rPr>
              <w:t>生产车间进行预测，声源基本参数见表</w:t>
            </w:r>
            <w:r w:rsidRPr="002A4167">
              <w:t>7-</w:t>
            </w:r>
            <w:r w:rsidR="005D0296" w:rsidRPr="002A4167">
              <w:t>20</w:t>
            </w:r>
            <w:r w:rsidRPr="002A4167">
              <w:rPr>
                <w:rFonts w:hint="eastAsia"/>
              </w:rPr>
              <w:t>、表</w:t>
            </w:r>
            <w:r w:rsidRPr="002A4167">
              <w:t>7-</w:t>
            </w:r>
            <w:r w:rsidR="005D0296" w:rsidRPr="002A4167">
              <w:t>21</w:t>
            </w:r>
            <w:r w:rsidRPr="002A4167">
              <w:rPr>
                <w:rFonts w:hint="eastAsia"/>
              </w:rPr>
              <w:t>。</w:t>
            </w:r>
          </w:p>
          <w:p w14:paraId="7F53B029" w14:textId="77777777" w:rsidR="00F13C6C" w:rsidRPr="002A4167" w:rsidRDefault="00F13C6C" w:rsidP="0017792E">
            <w:pPr>
              <w:pStyle w:val="affa"/>
              <w:spacing w:before="48" w:after="24"/>
            </w:pPr>
            <w:r w:rsidRPr="002A4167">
              <w:rPr>
                <w:rFonts w:hint="eastAsia"/>
              </w:rPr>
              <w:t>表</w:t>
            </w:r>
            <w:r w:rsidRPr="002A4167">
              <w:t>7-</w:t>
            </w:r>
            <w:r w:rsidR="005D0296" w:rsidRPr="002A4167">
              <w:t>20</w:t>
            </w:r>
            <w:r w:rsidR="0017792E" w:rsidRPr="002A4167">
              <w:t xml:space="preserve">  </w:t>
            </w:r>
            <w:r w:rsidRPr="002A4167">
              <w:rPr>
                <w:rFonts w:hint="eastAsia"/>
              </w:rPr>
              <w:t>噪声预测参数</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
              <w:gridCol w:w="1275"/>
              <w:gridCol w:w="1134"/>
              <w:gridCol w:w="1047"/>
              <w:gridCol w:w="1047"/>
              <w:gridCol w:w="1047"/>
              <w:gridCol w:w="1047"/>
              <w:gridCol w:w="1048"/>
            </w:tblGrid>
            <w:tr w:rsidR="002A4167" w:rsidRPr="002A4167" w14:paraId="1CC05DC9" w14:textId="77777777" w:rsidTr="00E4505B">
              <w:trPr>
                <w:trHeight w:val="340"/>
                <w:jc w:val="center"/>
              </w:trPr>
              <w:tc>
                <w:tcPr>
                  <w:tcW w:w="901" w:type="dxa"/>
                  <w:vMerge w:val="restart"/>
                  <w:tcBorders>
                    <w:top w:val="single" w:sz="4" w:space="0" w:color="auto"/>
                    <w:left w:val="single" w:sz="4" w:space="0" w:color="auto"/>
                    <w:bottom w:val="single" w:sz="4" w:space="0" w:color="auto"/>
                    <w:right w:val="single" w:sz="4" w:space="0" w:color="auto"/>
                  </w:tcBorders>
                  <w:vAlign w:val="center"/>
                </w:tcPr>
                <w:p w14:paraId="489A1FBD" w14:textId="77777777" w:rsidR="00E4505B" w:rsidRPr="002A4167" w:rsidRDefault="00E4505B">
                  <w:pPr>
                    <w:pStyle w:val="aff9"/>
                    <w:rPr>
                      <w:b/>
                    </w:rPr>
                  </w:pPr>
                  <w:r w:rsidRPr="002A4167">
                    <w:rPr>
                      <w:rFonts w:hint="eastAsia"/>
                      <w:b/>
                    </w:rPr>
                    <w:t>噪声源</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5BC05F77" w14:textId="77777777" w:rsidR="00E4505B" w:rsidRPr="002A4167" w:rsidRDefault="00E4505B">
                  <w:pPr>
                    <w:pStyle w:val="aff9"/>
                    <w:rPr>
                      <w:b/>
                    </w:rPr>
                  </w:pPr>
                  <w:r w:rsidRPr="002A4167">
                    <w:rPr>
                      <w:rFonts w:hint="eastAsia"/>
                      <w:b/>
                    </w:rPr>
                    <w:t>平均噪声级</w:t>
                  </w:r>
                  <w:r w:rsidRPr="002A4167">
                    <w:rPr>
                      <w:b/>
                    </w:rPr>
                    <w:t>(dB)</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7E1B2ED8" w14:textId="77777777" w:rsidR="00E4505B" w:rsidRPr="002A4167" w:rsidRDefault="00E4505B">
                  <w:pPr>
                    <w:pStyle w:val="aff9"/>
                    <w:rPr>
                      <w:b/>
                    </w:rPr>
                  </w:pPr>
                  <w:r w:rsidRPr="002A4167">
                    <w:rPr>
                      <w:rFonts w:hint="eastAsia"/>
                      <w:b/>
                    </w:rPr>
                    <w:t>车间面积</w:t>
                  </w:r>
                  <w:r w:rsidRPr="002A4167">
                    <w:rPr>
                      <w:b/>
                    </w:rPr>
                    <w:t>(m</w:t>
                  </w:r>
                  <w:r w:rsidRPr="002A4167">
                    <w:rPr>
                      <w:b/>
                      <w:vertAlign w:val="superscript"/>
                    </w:rPr>
                    <w:t>2</w:t>
                  </w:r>
                  <w:r w:rsidRPr="002A4167">
                    <w:rPr>
                      <w:b/>
                    </w:rPr>
                    <w:t>)</w:t>
                  </w:r>
                </w:p>
              </w:tc>
              <w:tc>
                <w:tcPr>
                  <w:tcW w:w="5236" w:type="dxa"/>
                  <w:gridSpan w:val="5"/>
                  <w:tcBorders>
                    <w:top w:val="single" w:sz="4" w:space="0" w:color="auto"/>
                    <w:left w:val="single" w:sz="4" w:space="0" w:color="auto"/>
                    <w:bottom w:val="single" w:sz="4" w:space="0" w:color="auto"/>
                    <w:right w:val="single" w:sz="4" w:space="0" w:color="auto"/>
                  </w:tcBorders>
                  <w:vAlign w:val="center"/>
                </w:tcPr>
                <w:p w14:paraId="73E113C5" w14:textId="77777777" w:rsidR="00E4505B" w:rsidRPr="002A4167" w:rsidRDefault="00E4505B">
                  <w:pPr>
                    <w:pStyle w:val="aff9"/>
                    <w:rPr>
                      <w:b/>
                    </w:rPr>
                  </w:pPr>
                  <w:r w:rsidRPr="002A4167">
                    <w:rPr>
                      <w:rFonts w:hint="eastAsia"/>
                      <w:b/>
                    </w:rPr>
                    <w:t>声源中心与预测点距离（</w:t>
                  </w:r>
                  <w:r w:rsidRPr="002A4167">
                    <w:rPr>
                      <w:b/>
                    </w:rPr>
                    <w:t>m</w:t>
                  </w:r>
                  <w:r w:rsidRPr="002A4167">
                    <w:rPr>
                      <w:rFonts w:hint="eastAsia"/>
                      <w:b/>
                    </w:rPr>
                    <w:t>）</w:t>
                  </w:r>
                </w:p>
              </w:tc>
            </w:tr>
            <w:tr w:rsidR="002A4167" w:rsidRPr="002A4167" w14:paraId="2A876F75" w14:textId="77777777" w:rsidTr="00E4505B">
              <w:trPr>
                <w:trHeight w:val="340"/>
                <w:jc w:val="center"/>
              </w:trPr>
              <w:tc>
                <w:tcPr>
                  <w:tcW w:w="901" w:type="dxa"/>
                  <w:vMerge/>
                  <w:tcBorders>
                    <w:top w:val="single" w:sz="4" w:space="0" w:color="auto"/>
                    <w:left w:val="single" w:sz="4" w:space="0" w:color="auto"/>
                    <w:bottom w:val="single" w:sz="4" w:space="0" w:color="auto"/>
                    <w:right w:val="single" w:sz="4" w:space="0" w:color="auto"/>
                  </w:tcBorders>
                  <w:vAlign w:val="center"/>
                </w:tcPr>
                <w:p w14:paraId="1ADAAD2E" w14:textId="77777777" w:rsidR="00B904DB" w:rsidRPr="002A4167" w:rsidRDefault="00B904DB">
                  <w:pPr>
                    <w:pStyle w:val="aff9"/>
                  </w:pPr>
                </w:p>
              </w:tc>
              <w:tc>
                <w:tcPr>
                  <w:tcW w:w="1275" w:type="dxa"/>
                  <w:vMerge/>
                  <w:tcBorders>
                    <w:top w:val="single" w:sz="4" w:space="0" w:color="auto"/>
                    <w:left w:val="single" w:sz="4" w:space="0" w:color="auto"/>
                    <w:bottom w:val="single" w:sz="4" w:space="0" w:color="auto"/>
                    <w:right w:val="single" w:sz="4" w:space="0" w:color="auto"/>
                  </w:tcBorders>
                  <w:vAlign w:val="center"/>
                </w:tcPr>
                <w:p w14:paraId="52328A49" w14:textId="77777777" w:rsidR="00B904DB" w:rsidRPr="002A4167" w:rsidRDefault="00B904DB">
                  <w:pPr>
                    <w:pStyle w:val="aff9"/>
                  </w:pPr>
                </w:p>
              </w:tc>
              <w:tc>
                <w:tcPr>
                  <w:tcW w:w="1134" w:type="dxa"/>
                  <w:vMerge/>
                  <w:tcBorders>
                    <w:top w:val="single" w:sz="4" w:space="0" w:color="auto"/>
                    <w:left w:val="single" w:sz="4" w:space="0" w:color="auto"/>
                    <w:bottom w:val="single" w:sz="4" w:space="0" w:color="auto"/>
                    <w:right w:val="single" w:sz="4" w:space="0" w:color="auto"/>
                  </w:tcBorders>
                  <w:vAlign w:val="center"/>
                </w:tcPr>
                <w:p w14:paraId="77F004C8" w14:textId="77777777" w:rsidR="00B904DB" w:rsidRPr="002A4167" w:rsidRDefault="00B904DB">
                  <w:pPr>
                    <w:pStyle w:val="aff9"/>
                  </w:pPr>
                </w:p>
              </w:tc>
              <w:tc>
                <w:tcPr>
                  <w:tcW w:w="1047" w:type="dxa"/>
                  <w:tcBorders>
                    <w:top w:val="single" w:sz="4" w:space="0" w:color="auto"/>
                    <w:left w:val="single" w:sz="4" w:space="0" w:color="auto"/>
                    <w:bottom w:val="single" w:sz="4" w:space="0" w:color="auto"/>
                    <w:right w:val="single" w:sz="4" w:space="0" w:color="auto"/>
                  </w:tcBorders>
                  <w:vAlign w:val="center"/>
                </w:tcPr>
                <w:p w14:paraId="4DF46CEF" w14:textId="77777777" w:rsidR="00B904DB" w:rsidRPr="002A4167" w:rsidRDefault="00B904DB">
                  <w:pPr>
                    <w:pStyle w:val="aff9"/>
                    <w:rPr>
                      <w:b/>
                    </w:rPr>
                  </w:pPr>
                  <w:r w:rsidRPr="002A4167">
                    <w:rPr>
                      <w:rFonts w:hint="eastAsia"/>
                      <w:b/>
                    </w:rPr>
                    <w:t>东厂界</w:t>
                  </w:r>
                  <w:r w:rsidRPr="002A4167">
                    <w:rPr>
                      <w:b/>
                    </w:rPr>
                    <w:t>1#</w:t>
                  </w:r>
                </w:p>
              </w:tc>
              <w:tc>
                <w:tcPr>
                  <w:tcW w:w="1047" w:type="dxa"/>
                  <w:tcBorders>
                    <w:top w:val="single" w:sz="4" w:space="0" w:color="auto"/>
                    <w:left w:val="single" w:sz="4" w:space="0" w:color="auto"/>
                    <w:bottom w:val="single" w:sz="4" w:space="0" w:color="auto"/>
                    <w:right w:val="single" w:sz="4" w:space="0" w:color="auto"/>
                  </w:tcBorders>
                  <w:vAlign w:val="center"/>
                </w:tcPr>
                <w:p w14:paraId="3503E577" w14:textId="77777777" w:rsidR="00B904DB" w:rsidRPr="002A4167" w:rsidRDefault="00B904DB">
                  <w:pPr>
                    <w:pStyle w:val="aff9"/>
                    <w:rPr>
                      <w:b/>
                    </w:rPr>
                  </w:pPr>
                  <w:r w:rsidRPr="002A4167">
                    <w:rPr>
                      <w:rFonts w:hint="eastAsia"/>
                      <w:b/>
                    </w:rPr>
                    <w:t>南厂界</w:t>
                  </w:r>
                  <w:r w:rsidRPr="002A4167">
                    <w:rPr>
                      <w:b/>
                    </w:rPr>
                    <w:t>2#</w:t>
                  </w:r>
                </w:p>
              </w:tc>
              <w:tc>
                <w:tcPr>
                  <w:tcW w:w="1047" w:type="dxa"/>
                  <w:tcBorders>
                    <w:top w:val="single" w:sz="4" w:space="0" w:color="auto"/>
                    <w:left w:val="single" w:sz="4" w:space="0" w:color="auto"/>
                    <w:bottom w:val="single" w:sz="4" w:space="0" w:color="auto"/>
                    <w:right w:val="single" w:sz="4" w:space="0" w:color="auto"/>
                  </w:tcBorders>
                  <w:vAlign w:val="center"/>
                </w:tcPr>
                <w:p w14:paraId="7186DB7F" w14:textId="77777777" w:rsidR="00B904DB" w:rsidRPr="002A4167" w:rsidRDefault="00B904DB">
                  <w:pPr>
                    <w:pStyle w:val="aff9"/>
                    <w:rPr>
                      <w:b/>
                    </w:rPr>
                  </w:pPr>
                  <w:r w:rsidRPr="002A4167">
                    <w:rPr>
                      <w:rFonts w:hint="eastAsia"/>
                      <w:b/>
                    </w:rPr>
                    <w:t>西厂界</w:t>
                  </w:r>
                  <w:r w:rsidRPr="002A4167">
                    <w:rPr>
                      <w:b/>
                    </w:rPr>
                    <w:t>3#</w:t>
                  </w:r>
                </w:p>
              </w:tc>
              <w:tc>
                <w:tcPr>
                  <w:tcW w:w="1047" w:type="dxa"/>
                  <w:tcBorders>
                    <w:top w:val="single" w:sz="4" w:space="0" w:color="auto"/>
                    <w:left w:val="single" w:sz="4" w:space="0" w:color="auto"/>
                    <w:bottom w:val="single" w:sz="4" w:space="0" w:color="auto"/>
                    <w:right w:val="single" w:sz="4" w:space="0" w:color="auto"/>
                  </w:tcBorders>
                  <w:vAlign w:val="center"/>
                </w:tcPr>
                <w:p w14:paraId="5D9F8C19" w14:textId="77777777" w:rsidR="00B904DB" w:rsidRPr="002A4167" w:rsidRDefault="00B904DB">
                  <w:pPr>
                    <w:pStyle w:val="aff9"/>
                    <w:rPr>
                      <w:b/>
                    </w:rPr>
                  </w:pPr>
                  <w:r w:rsidRPr="002A4167">
                    <w:rPr>
                      <w:rFonts w:hint="eastAsia"/>
                      <w:b/>
                    </w:rPr>
                    <w:t>北厂界</w:t>
                  </w:r>
                  <w:r w:rsidRPr="002A4167">
                    <w:rPr>
                      <w:b/>
                    </w:rPr>
                    <w:t>4#</w:t>
                  </w:r>
                </w:p>
              </w:tc>
              <w:tc>
                <w:tcPr>
                  <w:tcW w:w="1048" w:type="dxa"/>
                  <w:tcBorders>
                    <w:top w:val="single" w:sz="4" w:space="0" w:color="auto"/>
                    <w:left w:val="single" w:sz="4" w:space="0" w:color="auto"/>
                    <w:bottom w:val="single" w:sz="4" w:space="0" w:color="auto"/>
                    <w:right w:val="single" w:sz="4" w:space="0" w:color="auto"/>
                  </w:tcBorders>
                  <w:vAlign w:val="center"/>
                </w:tcPr>
                <w:p w14:paraId="4CCE89C0" w14:textId="77777777" w:rsidR="00B904DB" w:rsidRPr="002A4167" w:rsidRDefault="00E4505B" w:rsidP="00E4505B">
                  <w:pPr>
                    <w:pStyle w:val="aff9"/>
                    <w:rPr>
                      <w:b/>
                    </w:rPr>
                  </w:pPr>
                  <w:r w:rsidRPr="002A4167">
                    <w:rPr>
                      <w:rFonts w:hint="eastAsia"/>
                      <w:b/>
                    </w:rPr>
                    <w:t>杨家门村</w:t>
                  </w:r>
                  <w:r w:rsidRPr="002A4167">
                    <w:rPr>
                      <w:rFonts w:hint="eastAsia"/>
                      <w:b/>
                    </w:rPr>
                    <w:t>5</w:t>
                  </w:r>
                  <w:r w:rsidRPr="002A4167">
                    <w:rPr>
                      <w:b/>
                    </w:rPr>
                    <w:t>#</w:t>
                  </w:r>
                </w:p>
              </w:tc>
            </w:tr>
            <w:tr w:rsidR="002A4167" w:rsidRPr="002A4167" w14:paraId="31644BBD" w14:textId="77777777" w:rsidTr="00E4505B">
              <w:trPr>
                <w:trHeight w:val="340"/>
                <w:jc w:val="center"/>
              </w:trPr>
              <w:tc>
                <w:tcPr>
                  <w:tcW w:w="901" w:type="dxa"/>
                  <w:tcBorders>
                    <w:top w:val="single" w:sz="4" w:space="0" w:color="auto"/>
                    <w:left w:val="single" w:sz="4" w:space="0" w:color="auto"/>
                    <w:bottom w:val="single" w:sz="4" w:space="0" w:color="auto"/>
                    <w:right w:val="single" w:sz="4" w:space="0" w:color="auto"/>
                  </w:tcBorders>
                  <w:vAlign w:val="center"/>
                </w:tcPr>
                <w:p w14:paraId="28CB93C7" w14:textId="77777777" w:rsidR="00B904DB" w:rsidRPr="002A4167" w:rsidRDefault="00B904DB">
                  <w:pPr>
                    <w:pStyle w:val="aff9"/>
                  </w:pPr>
                  <w:r w:rsidRPr="002A4167">
                    <w:rPr>
                      <w:rFonts w:hint="eastAsia"/>
                    </w:rPr>
                    <w:t>生产</w:t>
                  </w:r>
                </w:p>
                <w:p w14:paraId="24F0FC95" w14:textId="77777777" w:rsidR="00B904DB" w:rsidRPr="002A4167" w:rsidRDefault="00B904DB">
                  <w:pPr>
                    <w:pStyle w:val="aff9"/>
                  </w:pPr>
                  <w:r w:rsidRPr="002A4167">
                    <w:rPr>
                      <w:rFonts w:hint="eastAsia"/>
                    </w:rPr>
                    <w:t>车间</w:t>
                  </w:r>
                </w:p>
              </w:tc>
              <w:tc>
                <w:tcPr>
                  <w:tcW w:w="1275" w:type="dxa"/>
                  <w:tcBorders>
                    <w:top w:val="single" w:sz="4" w:space="0" w:color="auto"/>
                    <w:left w:val="single" w:sz="4" w:space="0" w:color="auto"/>
                    <w:bottom w:val="single" w:sz="4" w:space="0" w:color="auto"/>
                    <w:right w:val="single" w:sz="4" w:space="0" w:color="auto"/>
                  </w:tcBorders>
                  <w:vAlign w:val="center"/>
                </w:tcPr>
                <w:p w14:paraId="4C1697F3" w14:textId="77777777" w:rsidR="00B904DB" w:rsidRPr="002A4167" w:rsidRDefault="00B904DB">
                  <w:pPr>
                    <w:pStyle w:val="aff9"/>
                  </w:pPr>
                  <w:r w:rsidRPr="002A4167">
                    <w:t>83</w:t>
                  </w:r>
                </w:p>
              </w:tc>
              <w:tc>
                <w:tcPr>
                  <w:tcW w:w="1134" w:type="dxa"/>
                  <w:tcBorders>
                    <w:top w:val="single" w:sz="4" w:space="0" w:color="auto"/>
                    <w:left w:val="single" w:sz="4" w:space="0" w:color="auto"/>
                    <w:bottom w:val="single" w:sz="4" w:space="0" w:color="auto"/>
                    <w:right w:val="single" w:sz="4" w:space="0" w:color="auto"/>
                  </w:tcBorders>
                  <w:vAlign w:val="center"/>
                </w:tcPr>
                <w:p w14:paraId="19D02B7B" w14:textId="77777777" w:rsidR="00B904DB" w:rsidRPr="002A4167" w:rsidRDefault="00B904DB">
                  <w:pPr>
                    <w:pStyle w:val="aff9"/>
                  </w:pPr>
                  <w:r w:rsidRPr="002A4167">
                    <w:t>5000</w:t>
                  </w:r>
                </w:p>
              </w:tc>
              <w:tc>
                <w:tcPr>
                  <w:tcW w:w="1047" w:type="dxa"/>
                  <w:tcBorders>
                    <w:top w:val="single" w:sz="4" w:space="0" w:color="auto"/>
                    <w:left w:val="single" w:sz="4" w:space="0" w:color="auto"/>
                    <w:bottom w:val="single" w:sz="4" w:space="0" w:color="auto"/>
                    <w:right w:val="single" w:sz="4" w:space="0" w:color="auto"/>
                  </w:tcBorders>
                  <w:vAlign w:val="center"/>
                </w:tcPr>
                <w:p w14:paraId="6220DE3B" w14:textId="77777777" w:rsidR="00B904DB" w:rsidRPr="002A4167" w:rsidRDefault="00B904DB">
                  <w:pPr>
                    <w:pStyle w:val="aff9"/>
                  </w:pPr>
                  <w:r w:rsidRPr="002A4167">
                    <w:t>4</w:t>
                  </w:r>
                  <w:r w:rsidR="00C47A58" w:rsidRPr="002A4167">
                    <w:t>6</w:t>
                  </w:r>
                </w:p>
              </w:tc>
              <w:tc>
                <w:tcPr>
                  <w:tcW w:w="1047" w:type="dxa"/>
                  <w:tcBorders>
                    <w:top w:val="single" w:sz="4" w:space="0" w:color="auto"/>
                    <w:left w:val="single" w:sz="4" w:space="0" w:color="auto"/>
                    <w:bottom w:val="single" w:sz="4" w:space="0" w:color="auto"/>
                    <w:right w:val="single" w:sz="4" w:space="0" w:color="auto"/>
                  </w:tcBorders>
                  <w:vAlign w:val="center"/>
                </w:tcPr>
                <w:p w14:paraId="21FA6164" w14:textId="77777777" w:rsidR="00B904DB" w:rsidRPr="002A4167" w:rsidRDefault="00C47A58">
                  <w:pPr>
                    <w:pStyle w:val="aff9"/>
                  </w:pPr>
                  <w:r w:rsidRPr="002A4167">
                    <w:t>6</w:t>
                  </w:r>
                  <w:r w:rsidR="00B904DB" w:rsidRPr="002A4167">
                    <w:t>1</w:t>
                  </w:r>
                </w:p>
              </w:tc>
              <w:tc>
                <w:tcPr>
                  <w:tcW w:w="1047" w:type="dxa"/>
                  <w:tcBorders>
                    <w:top w:val="single" w:sz="4" w:space="0" w:color="auto"/>
                    <w:left w:val="single" w:sz="4" w:space="0" w:color="auto"/>
                    <w:bottom w:val="single" w:sz="4" w:space="0" w:color="auto"/>
                    <w:right w:val="single" w:sz="4" w:space="0" w:color="auto"/>
                  </w:tcBorders>
                  <w:vAlign w:val="center"/>
                </w:tcPr>
                <w:p w14:paraId="1D76F8A5" w14:textId="77777777" w:rsidR="00B904DB" w:rsidRPr="002A4167" w:rsidRDefault="00B904DB">
                  <w:pPr>
                    <w:pStyle w:val="aff9"/>
                  </w:pPr>
                  <w:r w:rsidRPr="002A4167">
                    <w:t>4</w:t>
                  </w:r>
                  <w:r w:rsidR="00C47A58" w:rsidRPr="002A4167">
                    <w:t>6</w:t>
                  </w:r>
                </w:p>
              </w:tc>
              <w:tc>
                <w:tcPr>
                  <w:tcW w:w="1047" w:type="dxa"/>
                  <w:tcBorders>
                    <w:top w:val="single" w:sz="4" w:space="0" w:color="auto"/>
                    <w:left w:val="single" w:sz="4" w:space="0" w:color="auto"/>
                    <w:bottom w:val="single" w:sz="4" w:space="0" w:color="auto"/>
                    <w:right w:val="single" w:sz="4" w:space="0" w:color="auto"/>
                  </w:tcBorders>
                  <w:vAlign w:val="center"/>
                </w:tcPr>
                <w:p w14:paraId="782D9812" w14:textId="77777777" w:rsidR="00B904DB" w:rsidRPr="002A4167" w:rsidRDefault="00C47A58">
                  <w:pPr>
                    <w:pStyle w:val="aff9"/>
                  </w:pPr>
                  <w:r w:rsidRPr="002A4167">
                    <w:t>6</w:t>
                  </w:r>
                  <w:r w:rsidR="00B904DB" w:rsidRPr="002A4167">
                    <w:t>1</w:t>
                  </w:r>
                </w:p>
              </w:tc>
              <w:tc>
                <w:tcPr>
                  <w:tcW w:w="1048" w:type="dxa"/>
                  <w:tcBorders>
                    <w:top w:val="single" w:sz="4" w:space="0" w:color="auto"/>
                    <w:left w:val="single" w:sz="4" w:space="0" w:color="auto"/>
                    <w:bottom w:val="single" w:sz="4" w:space="0" w:color="auto"/>
                    <w:right w:val="single" w:sz="4" w:space="0" w:color="auto"/>
                  </w:tcBorders>
                  <w:vAlign w:val="center"/>
                </w:tcPr>
                <w:p w14:paraId="082FEB58" w14:textId="77777777" w:rsidR="00B904DB" w:rsidRPr="002A4167" w:rsidRDefault="00E4505B" w:rsidP="00E4505B">
                  <w:pPr>
                    <w:pStyle w:val="aff9"/>
                  </w:pPr>
                  <w:r w:rsidRPr="002A4167">
                    <w:rPr>
                      <w:rFonts w:hint="eastAsia"/>
                    </w:rPr>
                    <w:t>1</w:t>
                  </w:r>
                  <w:r w:rsidRPr="002A4167">
                    <w:t>60</w:t>
                  </w:r>
                </w:p>
              </w:tc>
            </w:tr>
          </w:tbl>
          <w:p w14:paraId="76FAD217" w14:textId="77777777" w:rsidR="00D351DC" w:rsidRPr="002A4167" w:rsidRDefault="00D351DC">
            <w:pPr>
              <w:pStyle w:val="affa"/>
              <w:spacing w:beforeLines="50" w:before="120" w:after="24"/>
            </w:pPr>
          </w:p>
          <w:p w14:paraId="6FBA510C" w14:textId="6EBA2A6F" w:rsidR="00F13C6C" w:rsidRPr="002A4167" w:rsidRDefault="00F13C6C">
            <w:pPr>
              <w:pStyle w:val="affa"/>
              <w:spacing w:beforeLines="50" w:before="120" w:after="24"/>
            </w:pPr>
            <w:r w:rsidRPr="002A4167">
              <w:rPr>
                <w:rFonts w:hint="eastAsia"/>
              </w:rPr>
              <w:lastRenderedPageBreak/>
              <w:t>表</w:t>
            </w:r>
            <w:r w:rsidRPr="002A4167">
              <w:t>7-</w:t>
            </w:r>
            <w:r w:rsidR="005D0296" w:rsidRPr="002A4167">
              <w:t>21</w:t>
            </w:r>
            <w:r w:rsidR="0017792E" w:rsidRPr="002A4167">
              <w:t xml:space="preserve">  </w:t>
            </w:r>
            <w:r w:rsidRPr="002A4167">
              <w:rPr>
                <w:rFonts w:hint="eastAsia"/>
              </w:rPr>
              <w:t>源强及隔声量</w:t>
            </w:r>
            <w:r w:rsidR="0017792E" w:rsidRPr="002A4167">
              <w:rPr>
                <w:rFonts w:hint="eastAsia"/>
              </w:rPr>
              <w:t xml:space="preserve"> </w:t>
            </w:r>
            <w:r w:rsidR="0017792E" w:rsidRPr="002A4167">
              <w:t xml:space="preserve"> </w:t>
            </w:r>
            <w:r w:rsidRPr="002A4167">
              <w:rPr>
                <w:rFonts w:hint="eastAsia"/>
              </w:rPr>
              <w:t>单位：</w:t>
            </w:r>
            <w:r w:rsidRPr="002A4167">
              <w:t>dB</w:t>
            </w:r>
            <w:r w:rsidRPr="002A4167">
              <w:rPr>
                <w:rFonts w:hint="eastAsia"/>
              </w:rPr>
              <w:t>（</w:t>
            </w:r>
            <w:r w:rsidRPr="002A4167">
              <w:t>A</w:t>
            </w:r>
            <w:r w:rsidRPr="002A4167">
              <w:rPr>
                <w:rFonts w:hint="eastAsia"/>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8"/>
              <w:gridCol w:w="903"/>
              <w:gridCol w:w="1418"/>
              <w:gridCol w:w="850"/>
              <w:gridCol w:w="905"/>
              <w:gridCol w:w="905"/>
              <w:gridCol w:w="906"/>
              <w:gridCol w:w="905"/>
              <w:gridCol w:w="906"/>
            </w:tblGrid>
            <w:tr w:rsidR="002A4167" w:rsidRPr="002A4167" w14:paraId="34E36898" w14:textId="77777777" w:rsidTr="00A12F79">
              <w:trPr>
                <w:trHeight w:val="340"/>
                <w:jc w:val="center"/>
              </w:trPr>
              <w:tc>
                <w:tcPr>
                  <w:tcW w:w="848" w:type="dxa"/>
                  <w:vMerge w:val="restart"/>
                  <w:tcBorders>
                    <w:top w:val="single" w:sz="4" w:space="0" w:color="auto"/>
                    <w:left w:val="single" w:sz="4" w:space="0" w:color="auto"/>
                    <w:bottom w:val="single" w:sz="4" w:space="0" w:color="auto"/>
                    <w:right w:val="single" w:sz="4" w:space="0" w:color="auto"/>
                  </w:tcBorders>
                  <w:vAlign w:val="center"/>
                </w:tcPr>
                <w:p w14:paraId="59C42CD3" w14:textId="77777777" w:rsidR="00E4505B" w:rsidRPr="002A4167" w:rsidRDefault="00E4505B">
                  <w:pPr>
                    <w:pStyle w:val="aff9"/>
                    <w:rPr>
                      <w:b/>
                    </w:rPr>
                  </w:pPr>
                  <w:r w:rsidRPr="002A4167">
                    <w:rPr>
                      <w:rFonts w:hint="eastAsia"/>
                      <w:b/>
                    </w:rPr>
                    <w:t>噪声源</w:t>
                  </w:r>
                </w:p>
              </w:tc>
              <w:tc>
                <w:tcPr>
                  <w:tcW w:w="903" w:type="dxa"/>
                  <w:vMerge w:val="restart"/>
                  <w:tcBorders>
                    <w:top w:val="single" w:sz="4" w:space="0" w:color="auto"/>
                    <w:left w:val="single" w:sz="4" w:space="0" w:color="auto"/>
                    <w:bottom w:val="single" w:sz="4" w:space="0" w:color="auto"/>
                    <w:right w:val="single" w:sz="4" w:space="0" w:color="auto"/>
                  </w:tcBorders>
                  <w:vAlign w:val="center"/>
                </w:tcPr>
                <w:p w14:paraId="55F8710B" w14:textId="77777777" w:rsidR="00E4505B" w:rsidRPr="002A4167" w:rsidRDefault="00E4505B">
                  <w:pPr>
                    <w:pStyle w:val="aff9"/>
                    <w:rPr>
                      <w:b/>
                    </w:rPr>
                  </w:pPr>
                  <w:r w:rsidRPr="002A4167">
                    <w:rPr>
                      <w:rFonts w:hint="eastAsia"/>
                      <w:b/>
                    </w:rPr>
                    <w:t>源强</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37159D65" w14:textId="77777777" w:rsidR="00E4505B" w:rsidRPr="002A4167" w:rsidRDefault="00E4505B">
                  <w:pPr>
                    <w:pStyle w:val="aff9"/>
                    <w:rPr>
                      <w:b/>
                    </w:rPr>
                  </w:pPr>
                  <w:r w:rsidRPr="002A4167">
                    <w:rPr>
                      <w:rFonts w:hint="eastAsia"/>
                      <w:b/>
                    </w:rPr>
                    <w:t>车间隔声量</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534402D5" w14:textId="77777777" w:rsidR="00E4505B" w:rsidRPr="002A4167" w:rsidRDefault="00E4505B">
                  <w:pPr>
                    <w:pStyle w:val="aff9"/>
                    <w:rPr>
                      <w:b/>
                    </w:rPr>
                  </w:pPr>
                  <w:r w:rsidRPr="002A4167">
                    <w:rPr>
                      <w:rFonts w:hint="eastAsia"/>
                      <w:b/>
                    </w:rPr>
                    <w:t>围墙隔声量</w:t>
                  </w:r>
                </w:p>
              </w:tc>
              <w:tc>
                <w:tcPr>
                  <w:tcW w:w="4527" w:type="dxa"/>
                  <w:gridSpan w:val="5"/>
                  <w:tcBorders>
                    <w:top w:val="single" w:sz="4" w:space="0" w:color="auto"/>
                    <w:left w:val="single" w:sz="4" w:space="0" w:color="auto"/>
                    <w:bottom w:val="single" w:sz="4" w:space="0" w:color="auto"/>
                    <w:right w:val="single" w:sz="4" w:space="0" w:color="auto"/>
                  </w:tcBorders>
                  <w:vAlign w:val="center"/>
                </w:tcPr>
                <w:p w14:paraId="732D88BB" w14:textId="77777777" w:rsidR="00E4505B" w:rsidRPr="002A4167" w:rsidRDefault="00E4505B">
                  <w:pPr>
                    <w:pStyle w:val="aff9"/>
                    <w:rPr>
                      <w:b/>
                    </w:rPr>
                  </w:pPr>
                  <w:r w:rsidRPr="002A4167">
                    <w:rPr>
                      <w:rFonts w:hint="eastAsia"/>
                      <w:b/>
                    </w:rPr>
                    <w:t>建筑物隔声量</w:t>
                  </w:r>
                </w:p>
              </w:tc>
            </w:tr>
            <w:tr w:rsidR="002A4167" w:rsidRPr="002A4167" w14:paraId="2755B1EB" w14:textId="77777777" w:rsidTr="00A12F79">
              <w:trPr>
                <w:trHeight w:val="340"/>
                <w:jc w:val="center"/>
              </w:trPr>
              <w:tc>
                <w:tcPr>
                  <w:tcW w:w="848" w:type="dxa"/>
                  <w:vMerge/>
                  <w:tcBorders>
                    <w:top w:val="single" w:sz="4" w:space="0" w:color="auto"/>
                    <w:left w:val="single" w:sz="4" w:space="0" w:color="auto"/>
                    <w:bottom w:val="single" w:sz="4" w:space="0" w:color="auto"/>
                    <w:right w:val="single" w:sz="4" w:space="0" w:color="auto"/>
                  </w:tcBorders>
                  <w:vAlign w:val="center"/>
                </w:tcPr>
                <w:p w14:paraId="13305009" w14:textId="77777777" w:rsidR="00E4505B" w:rsidRPr="002A4167" w:rsidRDefault="00E4505B">
                  <w:pPr>
                    <w:pStyle w:val="aff9"/>
                    <w:rPr>
                      <w:b/>
                    </w:rPr>
                  </w:pPr>
                </w:p>
              </w:tc>
              <w:tc>
                <w:tcPr>
                  <w:tcW w:w="903" w:type="dxa"/>
                  <w:vMerge/>
                  <w:tcBorders>
                    <w:top w:val="single" w:sz="4" w:space="0" w:color="auto"/>
                    <w:left w:val="single" w:sz="4" w:space="0" w:color="auto"/>
                    <w:bottom w:val="single" w:sz="4" w:space="0" w:color="auto"/>
                    <w:right w:val="single" w:sz="4" w:space="0" w:color="auto"/>
                  </w:tcBorders>
                  <w:vAlign w:val="center"/>
                </w:tcPr>
                <w:p w14:paraId="3F7B2151" w14:textId="77777777" w:rsidR="00E4505B" w:rsidRPr="002A4167" w:rsidRDefault="00E4505B">
                  <w:pPr>
                    <w:pStyle w:val="aff9"/>
                    <w:rPr>
                      <w:b/>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71B9F52B" w14:textId="77777777" w:rsidR="00E4505B" w:rsidRPr="002A4167" w:rsidRDefault="00E4505B">
                  <w:pPr>
                    <w:pStyle w:val="aff9"/>
                    <w:rPr>
                      <w:b/>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05FF5D2C" w14:textId="77777777" w:rsidR="00E4505B" w:rsidRPr="002A4167" w:rsidRDefault="00E4505B">
                  <w:pPr>
                    <w:pStyle w:val="aff9"/>
                    <w:rPr>
                      <w:b/>
                    </w:rPr>
                  </w:pPr>
                </w:p>
              </w:tc>
              <w:tc>
                <w:tcPr>
                  <w:tcW w:w="905" w:type="dxa"/>
                  <w:tcBorders>
                    <w:top w:val="single" w:sz="4" w:space="0" w:color="auto"/>
                    <w:left w:val="single" w:sz="4" w:space="0" w:color="auto"/>
                    <w:bottom w:val="single" w:sz="4" w:space="0" w:color="auto"/>
                    <w:right w:val="single" w:sz="4" w:space="0" w:color="auto"/>
                  </w:tcBorders>
                  <w:vAlign w:val="center"/>
                </w:tcPr>
                <w:p w14:paraId="30A61FDA" w14:textId="77777777" w:rsidR="00E4505B" w:rsidRPr="002A4167" w:rsidRDefault="00E4505B">
                  <w:pPr>
                    <w:pStyle w:val="aff9"/>
                    <w:rPr>
                      <w:b/>
                    </w:rPr>
                  </w:pPr>
                  <w:r w:rsidRPr="002A4167">
                    <w:rPr>
                      <w:rFonts w:hint="eastAsia"/>
                      <w:b/>
                    </w:rPr>
                    <w:t>东厂界</w:t>
                  </w:r>
                  <w:r w:rsidRPr="002A4167">
                    <w:rPr>
                      <w:b/>
                    </w:rPr>
                    <w:t>1#</w:t>
                  </w:r>
                </w:p>
              </w:tc>
              <w:tc>
                <w:tcPr>
                  <w:tcW w:w="905" w:type="dxa"/>
                  <w:tcBorders>
                    <w:top w:val="single" w:sz="4" w:space="0" w:color="auto"/>
                    <w:left w:val="single" w:sz="4" w:space="0" w:color="auto"/>
                    <w:bottom w:val="single" w:sz="4" w:space="0" w:color="auto"/>
                    <w:right w:val="single" w:sz="4" w:space="0" w:color="auto"/>
                  </w:tcBorders>
                  <w:vAlign w:val="center"/>
                </w:tcPr>
                <w:p w14:paraId="7020B0E1" w14:textId="77777777" w:rsidR="00E4505B" w:rsidRPr="002A4167" w:rsidRDefault="00E4505B">
                  <w:pPr>
                    <w:pStyle w:val="aff9"/>
                    <w:rPr>
                      <w:b/>
                    </w:rPr>
                  </w:pPr>
                  <w:r w:rsidRPr="002A4167">
                    <w:rPr>
                      <w:rFonts w:hint="eastAsia"/>
                      <w:b/>
                    </w:rPr>
                    <w:t>南厂界</w:t>
                  </w:r>
                  <w:r w:rsidRPr="002A4167">
                    <w:rPr>
                      <w:b/>
                    </w:rPr>
                    <w:t>2#</w:t>
                  </w:r>
                </w:p>
              </w:tc>
              <w:tc>
                <w:tcPr>
                  <w:tcW w:w="906" w:type="dxa"/>
                  <w:tcBorders>
                    <w:top w:val="single" w:sz="4" w:space="0" w:color="auto"/>
                    <w:left w:val="single" w:sz="4" w:space="0" w:color="auto"/>
                    <w:bottom w:val="single" w:sz="4" w:space="0" w:color="auto"/>
                    <w:right w:val="single" w:sz="4" w:space="0" w:color="auto"/>
                  </w:tcBorders>
                  <w:vAlign w:val="center"/>
                </w:tcPr>
                <w:p w14:paraId="312E9AE8" w14:textId="77777777" w:rsidR="00E4505B" w:rsidRPr="002A4167" w:rsidRDefault="00E4505B">
                  <w:pPr>
                    <w:pStyle w:val="aff9"/>
                    <w:rPr>
                      <w:b/>
                    </w:rPr>
                  </w:pPr>
                  <w:r w:rsidRPr="002A4167">
                    <w:rPr>
                      <w:rFonts w:hint="eastAsia"/>
                      <w:b/>
                    </w:rPr>
                    <w:t>西厂界</w:t>
                  </w:r>
                  <w:r w:rsidRPr="002A4167">
                    <w:rPr>
                      <w:b/>
                    </w:rPr>
                    <w:t>3#</w:t>
                  </w:r>
                </w:p>
              </w:tc>
              <w:tc>
                <w:tcPr>
                  <w:tcW w:w="905" w:type="dxa"/>
                  <w:tcBorders>
                    <w:top w:val="single" w:sz="4" w:space="0" w:color="auto"/>
                    <w:left w:val="single" w:sz="4" w:space="0" w:color="auto"/>
                    <w:bottom w:val="single" w:sz="4" w:space="0" w:color="auto"/>
                    <w:right w:val="single" w:sz="4" w:space="0" w:color="auto"/>
                  </w:tcBorders>
                  <w:vAlign w:val="center"/>
                </w:tcPr>
                <w:p w14:paraId="63F970CC" w14:textId="77777777" w:rsidR="00E4505B" w:rsidRPr="002A4167" w:rsidRDefault="00E4505B">
                  <w:pPr>
                    <w:pStyle w:val="aff9"/>
                    <w:rPr>
                      <w:b/>
                    </w:rPr>
                  </w:pPr>
                  <w:r w:rsidRPr="002A4167">
                    <w:rPr>
                      <w:rFonts w:hint="eastAsia"/>
                      <w:b/>
                    </w:rPr>
                    <w:t>北厂界</w:t>
                  </w:r>
                  <w:r w:rsidRPr="002A4167">
                    <w:rPr>
                      <w:b/>
                    </w:rPr>
                    <w:t>4#</w:t>
                  </w:r>
                </w:p>
              </w:tc>
              <w:tc>
                <w:tcPr>
                  <w:tcW w:w="906" w:type="dxa"/>
                  <w:tcBorders>
                    <w:top w:val="single" w:sz="4" w:space="0" w:color="auto"/>
                    <w:left w:val="single" w:sz="4" w:space="0" w:color="auto"/>
                    <w:bottom w:val="single" w:sz="4" w:space="0" w:color="auto"/>
                    <w:right w:val="single" w:sz="4" w:space="0" w:color="auto"/>
                  </w:tcBorders>
                  <w:vAlign w:val="center"/>
                </w:tcPr>
                <w:p w14:paraId="73693CFD" w14:textId="77777777" w:rsidR="00E4505B" w:rsidRPr="002A4167" w:rsidRDefault="00E4505B" w:rsidP="00E4505B">
                  <w:pPr>
                    <w:pStyle w:val="aff9"/>
                    <w:rPr>
                      <w:b/>
                      <w:bCs/>
                    </w:rPr>
                  </w:pPr>
                  <w:r w:rsidRPr="002A4167">
                    <w:rPr>
                      <w:rFonts w:hint="eastAsia"/>
                      <w:b/>
                      <w:bCs/>
                    </w:rPr>
                    <w:t>杨家门村</w:t>
                  </w:r>
                  <w:r w:rsidRPr="002A4167">
                    <w:rPr>
                      <w:rFonts w:hint="eastAsia"/>
                      <w:b/>
                      <w:bCs/>
                    </w:rPr>
                    <w:t>5</w:t>
                  </w:r>
                  <w:r w:rsidRPr="002A4167">
                    <w:rPr>
                      <w:b/>
                      <w:bCs/>
                    </w:rPr>
                    <w:t>#</w:t>
                  </w:r>
                </w:p>
              </w:tc>
            </w:tr>
            <w:tr w:rsidR="002A4167" w:rsidRPr="002A4167" w14:paraId="785ED0F8" w14:textId="77777777" w:rsidTr="00A12F79">
              <w:trPr>
                <w:trHeight w:val="310"/>
                <w:jc w:val="center"/>
              </w:trPr>
              <w:tc>
                <w:tcPr>
                  <w:tcW w:w="848" w:type="dxa"/>
                  <w:tcBorders>
                    <w:top w:val="single" w:sz="4" w:space="0" w:color="auto"/>
                    <w:left w:val="single" w:sz="4" w:space="0" w:color="auto"/>
                    <w:bottom w:val="single" w:sz="4" w:space="0" w:color="auto"/>
                    <w:right w:val="single" w:sz="4" w:space="0" w:color="auto"/>
                  </w:tcBorders>
                  <w:vAlign w:val="center"/>
                </w:tcPr>
                <w:p w14:paraId="1D974F87" w14:textId="77777777" w:rsidR="00E4505B" w:rsidRPr="002A4167" w:rsidRDefault="00E4505B">
                  <w:pPr>
                    <w:pStyle w:val="aff9"/>
                  </w:pPr>
                  <w:r w:rsidRPr="002A4167">
                    <w:rPr>
                      <w:rFonts w:hint="eastAsia"/>
                    </w:rPr>
                    <w:t>生产</w:t>
                  </w:r>
                </w:p>
                <w:p w14:paraId="50D2A8A3" w14:textId="77777777" w:rsidR="00E4505B" w:rsidRPr="002A4167" w:rsidRDefault="00E4505B">
                  <w:pPr>
                    <w:pStyle w:val="aff9"/>
                  </w:pPr>
                  <w:r w:rsidRPr="002A4167">
                    <w:rPr>
                      <w:rFonts w:hint="eastAsia"/>
                    </w:rPr>
                    <w:t>车间</w:t>
                  </w:r>
                </w:p>
              </w:tc>
              <w:tc>
                <w:tcPr>
                  <w:tcW w:w="903" w:type="dxa"/>
                  <w:tcBorders>
                    <w:top w:val="single" w:sz="4" w:space="0" w:color="auto"/>
                    <w:left w:val="single" w:sz="4" w:space="0" w:color="auto"/>
                    <w:bottom w:val="single" w:sz="4" w:space="0" w:color="auto"/>
                    <w:right w:val="single" w:sz="4" w:space="0" w:color="auto"/>
                  </w:tcBorders>
                  <w:vAlign w:val="center"/>
                </w:tcPr>
                <w:p w14:paraId="3C9C50B4" w14:textId="77777777" w:rsidR="00E4505B" w:rsidRPr="002A4167" w:rsidRDefault="00E4505B">
                  <w:pPr>
                    <w:pStyle w:val="aff9"/>
                  </w:pPr>
                  <w:r w:rsidRPr="002A4167">
                    <w:t>123.0</w:t>
                  </w:r>
                </w:p>
              </w:tc>
              <w:tc>
                <w:tcPr>
                  <w:tcW w:w="1418" w:type="dxa"/>
                  <w:tcBorders>
                    <w:top w:val="single" w:sz="4" w:space="0" w:color="auto"/>
                    <w:left w:val="single" w:sz="4" w:space="0" w:color="auto"/>
                    <w:bottom w:val="single" w:sz="4" w:space="0" w:color="auto"/>
                    <w:right w:val="single" w:sz="4" w:space="0" w:color="auto"/>
                  </w:tcBorders>
                  <w:vAlign w:val="center"/>
                </w:tcPr>
                <w:p w14:paraId="53D0DAE9" w14:textId="77777777" w:rsidR="00E4505B" w:rsidRPr="002A4167" w:rsidRDefault="00E4505B" w:rsidP="00AB6C8E">
                  <w:pPr>
                    <w:pStyle w:val="aff9"/>
                  </w:pPr>
                  <w:r w:rsidRPr="002A4167">
                    <w:t>20</w:t>
                  </w:r>
                  <w:r w:rsidR="00A12F79" w:rsidRPr="002A4167">
                    <w:rPr>
                      <w:rFonts w:hint="eastAsia"/>
                    </w:rPr>
                    <w:t>（东、西侧）</w:t>
                  </w:r>
                </w:p>
                <w:p w14:paraId="0E6B0E77" w14:textId="77777777" w:rsidR="00A12F79" w:rsidRPr="002A4167" w:rsidRDefault="00A12F79" w:rsidP="00AB6C8E">
                  <w:pPr>
                    <w:pStyle w:val="aff9"/>
                  </w:pPr>
                  <w:r w:rsidRPr="002A4167">
                    <w:rPr>
                      <w:rFonts w:hint="eastAsia"/>
                    </w:rPr>
                    <w:t>1</w:t>
                  </w:r>
                  <w:r w:rsidRPr="002A4167">
                    <w:t>5</w:t>
                  </w:r>
                  <w:r w:rsidRPr="002A4167">
                    <w:rPr>
                      <w:rFonts w:hint="eastAsia"/>
                    </w:rPr>
                    <w:t>（南、北侧）</w:t>
                  </w:r>
                </w:p>
              </w:tc>
              <w:tc>
                <w:tcPr>
                  <w:tcW w:w="850" w:type="dxa"/>
                  <w:tcBorders>
                    <w:top w:val="single" w:sz="4" w:space="0" w:color="auto"/>
                    <w:left w:val="single" w:sz="4" w:space="0" w:color="auto"/>
                    <w:bottom w:val="single" w:sz="4" w:space="0" w:color="auto"/>
                    <w:right w:val="single" w:sz="4" w:space="0" w:color="auto"/>
                  </w:tcBorders>
                  <w:vAlign w:val="center"/>
                </w:tcPr>
                <w:p w14:paraId="3C169B56" w14:textId="77777777" w:rsidR="00E4505B" w:rsidRPr="002A4167" w:rsidRDefault="00EF0C1A">
                  <w:pPr>
                    <w:pStyle w:val="aff9"/>
                  </w:pPr>
                  <w:r w:rsidRPr="002A4167">
                    <w:t>3</w:t>
                  </w:r>
                  <w:r w:rsidRPr="002A4167">
                    <w:rPr>
                      <w:rFonts w:hint="eastAsia"/>
                    </w:rPr>
                    <w:t>*</w:t>
                  </w:r>
                </w:p>
              </w:tc>
              <w:tc>
                <w:tcPr>
                  <w:tcW w:w="905" w:type="dxa"/>
                  <w:tcBorders>
                    <w:top w:val="single" w:sz="4" w:space="0" w:color="auto"/>
                    <w:left w:val="single" w:sz="4" w:space="0" w:color="auto"/>
                    <w:bottom w:val="single" w:sz="4" w:space="0" w:color="auto"/>
                    <w:right w:val="single" w:sz="4" w:space="0" w:color="auto"/>
                  </w:tcBorders>
                  <w:vAlign w:val="center"/>
                </w:tcPr>
                <w:p w14:paraId="4A51FD3F" w14:textId="77777777" w:rsidR="00E4505B" w:rsidRPr="002A4167" w:rsidRDefault="00E4505B">
                  <w:pPr>
                    <w:pStyle w:val="aff9"/>
                  </w:pPr>
                  <w:r w:rsidRPr="002A4167">
                    <w:t>0</w:t>
                  </w:r>
                </w:p>
              </w:tc>
              <w:tc>
                <w:tcPr>
                  <w:tcW w:w="905" w:type="dxa"/>
                  <w:tcBorders>
                    <w:top w:val="single" w:sz="4" w:space="0" w:color="auto"/>
                    <w:left w:val="single" w:sz="4" w:space="0" w:color="auto"/>
                    <w:bottom w:val="single" w:sz="4" w:space="0" w:color="auto"/>
                    <w:right w:val="single" w:sz="4" w:space="0" w:color="auto"/>
                  </w:tcBorders>
                  <w:vAlign w:val="center"/>
                </w:tcPr>
                <w:p w14:paraId="466D2CE8" w14:textId="77777777" w:rsidR="00E4505B" w:rsidRPr="002A4167" w:rsidRDefault="00E4505B">
                  <w:pPr>
                    <w:pStyle w:val="aff9"/>
                  </w:pPr>
                  <w:r w:rsidRPr="002A4167">
                    <w:t>0</w:t>
                  </w:r>
                </w:p>
              </w:tc>
              <w:tc>
                <w:tcPr>
                  <w:tcW w:w="906" w:type="dxa"/>
                  <w:tcBorders>
                    <w:top w:val="single" w:sz="4" w:space="0" w:color="auto"/>
                    <w:left w:val="single" w:sz="4" w:space="0" w:color="auto"/>
                    <w:bottom w:val="single" w:sz="4" w:space="0" w:color="auto"/>
                    <w:right w:val="single" w:sz="4" w:space="0" w:color="auto"/>
                  </w:tcBorders>
                  <w:vAlign w:val="center"/>
                </w:tcPr>
                <w:p w14:paraId="6560A402" w14:textId="77777777" w:rsidR="00E4505B" w:rsidRPr="002A4167" w:rsidRDefault="00E4505B">
                  <w:pPr>
                    <w:pStyle w:val="aff9"/>
                  </w:pPr>
                  <w:r w:rsidRPr="002A4167">
                    <w:t>0</w:t>
                  </w:r>
                </w:p>
              </w:tc>
              <w:tc>
                <w:tcPr>
                  <w:tcW w:w="905" w:type="dxa"/>
                  <w:tcBorders>
                    <w:top w:val="single" w:sz="4" w:space="0" w:color="auto"/>
                    <w:left w:val="single" w:sz="4" w:space="0" w:color="auto"/>
                    <w:bottom w:val="single" w:sz="4" w:space="0" w:color="auto"/>
                    <w:right w:val="single" w:sz="4" w:space="0" w:color="auto"/>
                  </w:tcBorders>
                  <w:vAlign w:val="center"/>
                </w:tcPr>
                <w:p w14:paraId="4780D7DD" w14:textId="77777777" w:rsidR="00E4505B" w:rsidRPr="002A4167" w:rsidRDefault="00E4505B">
                  <w:pPr>
                    <w:pStyle w:val="aff9"/>
                  </w:pPr>
                  <w:r w:rsidRPr="002A4167">
                    <w:t>0</w:t>
                  </w:r>
                </w:p>
              </w:tc>
              <w:tc>
                <w:tcPr>
                  <w:tcW w:w="906" w:type="dxa"/>
                  <w:tcBorders>
                    <w:top w:val="single" w:sz="4" w:space="0" w:color="auto"/>
                    <w:left w:val="single" w:sz="4" w:space="0" w:color="auto"/>
                    <w:bottom w:val="single" w:sz="4" w:space="0" w:color="auto"/>
                    <w:right w:val="single" w:sz="4" w:space="0" w:color="auto"/>
                  </w:tcBorders>
                  <w:vAlign w:val="center"/>
                </w:tcPr>
                <w:p w14:paraId="34E60BC8" w14:textId="77777777" w:rsidR="00E4505B" w:rsidRPr="002A4167" w:rsidRDefault="00E4505B" w:rsidP="00E4505B">
                  <w:pPr>
                    <w:pStyle w:val="aff9"/>
                  </w:pPr>
                  <w:r w:rsidRPr="002A4167">
                    <w:rPr>
                      <w:rFonts w:hint="eastAsia"/>
                    </w:rPr>
                    <w:t>0</w:t>
                  </w:r>
                </w:p>
              </w:tc>
            </w:tr>
            <w:tr w:rsidR="002A4167" w:rsidRPr="002A4167" w14:paraId="1DC5E76E" w14:textId="77777777" w:rsidTr="00E02BEF">
              <w:trPr>
                <w:trHeight w:val="310"/>
                <w:jc w:val="center"/>
              </w:trPr>
              <w:tc>
                <w:tcPr>
                  <w:tcW w:w="8546" w:type="dxa"/>
                  <w:gridSpan w:val="9"/>
                  <w:tcBorders>
                    <w:top w:val="single" w:sz="4" w:space="0" w:color="auto"/>
                    <w:left w:val="single" w:sz="4" w:space="0" w:color="auto"/>
                    <w:bottom w:val="single" w:sz="4" w:space="0" w:color="auto"/>
                    <w:right w:val="single" w:sz="4" w:space="0" w:color="auto"/>
                  </w:tcBorders>
                  <w:vAlign w:val="center"/>
                </w:tcPr>
                <w:p w14:paraId="6883A7B6" w14:textId="77777777" w:rsidR="00EF0C1A" w:rsidRPr="002A4167" w:rsidRDefault="00EF0C1A" w:rsidP="003B2433">
                  <w:pPr>
                    <w:pStyle w:val="aff9"/>
                    <w:jc w:val="both"/>
                  </w:pPr>
                  <w:r w:rsidRPr="002A4167">
                    <w:rPr>
                      <w:rFonts w:hint="eastAsia"/>
                    </w:rPr>
                    <w:t>备注：</w:t>
                  </w:r>
                  <w:r w:rsidR="003B2433" w:rsidRPr="002A4167">
                    <w:rPr>
                      <w:rFonts w:hint="eastAsia"/>
                    </w:rPr>
                    <w:t>*</w:t>
                  </w:r>
                  <w:r w:rsidRPr="002A4167">
                    <w:rPr>
                      <w:rFonts w:hint="eastAsia"/>
                    </w:rPr>
                    <w:t>考虑到本项目厂界与</w:t>
                  </w:r>
                  <w:proofErr w:type="gramStart"/>
                  <w:r w:rsidRPr="002A4167">
                    <w:rPr>
                      <w:rFonts w:hint="eastAsia"/>
                    </w:rPr>
                    <w:t>桐乡市友利</w:t>
                  </w:r>
                  <w:proofErr w:type="gramEnd"/>
                  <w:r w:rsidRPr="002A4167">
                    <w:rPr>
                      <w:rFonts w:hint="eastAsia"/>
                    </w:rPr>
                    <w:t>家具</w:t>
                  </w:r>
                  <w:r w:rsidR="003079F9" w:rsidRPr="002A4167">
                    <w:rPr>
                      <w:rFonts w:hint="eastAsia"/>
                    </w:rPr>
                    <w:t>有限公司</w:t>
                  </w:r>
                  <w:r w:rsidRPr="002A4167">
                    <w:rPr>
                      <w:rFonts w:hint="eastAsia"/>
                    </w:rPr>
                    <w:t>生产车间边界重叠，</w:t>
                  </w:r>
                  <w:r w:rsidR="003B2433" w:rsidRPr="002A4167">
                    <w:rPr>
                      <w:rFonts w:hint="eastAsia"/>
                    </w:rPr>
                    <w:t>本项目噪声受墙体</w:t>
                  </w:r>
                  <w:r w:rsidR="00D01647" w:rsidRPr="002A4167">
                    <w:rPr>
                      <w:rFonts w:hint="eastAsia"/>
                    </w:rPr>
                    <w:t>围墙</w:t>
                  </w:r>
                  <w:r w:rsidR="003B2433" w:rsidRPr="002A4167">
                    <w:rPr>
                      <w:rFonts w:hint="eastAsia"/>
                    </w:rPr>
                    <w:t>的</w:t>
                  </w:r>
                  <w:r w:rsidR="00990FA3" w:rsidRPr="002A4167">
                    <w:rPr>
                      <w:rFonts w:hint="eastAsia"/>
                    </w:rPr>
                    <w:t>隔声</w:t>
                  </w:r>
                  <w:r w:rsidR="003B2433" w:rsidRPr="002A4167">
                    <w:rPr>
                      <w:rFonts w:hint="eastAsia"/>
                    </w:rPr>
                    <w:t>衰减，隔声量取</w:t>
                  </w:r>
                  <w:r w:rsidR="00D01647" w:rsidRPr="002A4167">
                    <w:t>3dB</w:t>
                  </w:r>
                  <w:r w:rsidR="00D01647" w:rsidRPr="002A4167">
                    <w:rPr>
                      <w:rFonts w:hint="eastAsia"/>
                    </w:rPr>
                    <w:t>。</w:t>
                  </w:r>
                </w:p>
              </w:tc>
            </w:tr>
          </w:tbl>
          <w:p w14:paraId="4C4C3988" w14:textId="77777777" w:rsidR="00F13C6C" w:rsidRPr="002A4167" w:rsidRDefault="00E060B3" w:rsidP="00E060B3">
            <w:pPr>
              <w:spacing w:beforeLines="50" w:before="120"/>
              <w:ind w:firstLine="480"/>
            </w:pPr>
            <w:r w:rsidRPr="002A4167">
              <w:rPr>
                <w:iCs/>
              </w:rPr>
              <w:t>5</w:t>
            </w:r>
            <w:r w:rsidR="00F13C6C" w:rsidRPr="002A4167">
              <w:rPr>
                <w:rFonts w:hint="eastAsia"/>
                <w:iCs/>
              </w:rPr>
              <w:t>、</w:t>
            </w:r>
            <w:r w:rsidR="00F13C6C" w:rsidRPr="002A4167">
              <w:rPr>
                <w:rFonts w:hint="eastAsia"/>
              </w:rPr>
              <w:t>预测结果</w:t>
            </w:r>
          </w:p>
          <w:p w14:paraId="2347F6B1" w14:textId="77777777" w:rsidR="00F13C6C" w:rsidRPr="002A4167" w:rsidRDefault="00F13C6C">
            <w:pPr>
              <w:ind w:firstLine="480"/>
            </w:pPr>
            <w:r w:rsidRPr="002A4167">
              <w:rPr>
                <w:rFonts w:hint="eastAsia"/>
              </w:rPr>
              <w:t>企业夜间不生产，</w:t>
            </w:r>
            <w:r w:rsidR="008A07F3" w:rsidRPr="002A4167">
              <w:rPr>
                <w:rFonts w:hint="eastAsia"/>
              </w:rPr>
              <w:t>考虑到本项目厂界与</w:t>
            </w:r>
            <w:proofErr w:type="gramStart"/>
            <w:r w:rsidR="008A07F3" w:rsidRPr="002A4167">
              <w:rPr>
                <w:rFonts w:hint="eastAsia"/>
              </w:rPr>
              <w:t>桐乡市友利</w:t>
            </w:r>
            <w:proofErr w:type="gramEnd"/>
            <w:r w:rsidR="008A07F3" w:rsidRPr="002A4167">
              <w:rPr>
                <w:rFonts w:hint="eastAsia"/>
              </w:rPr>
              <w:t>家具有限公司生产车间边界重叠，因此</w:t>
            </w:r>
            <w:r w:rsidRPr="002A4167">
              <w:rPr>
                <w:rFonts w:hint="eastAsia"/>
              </w:rPr>
              <w:t>本项目厂界昼间噪声预测</w:t>
            </w:r>
            <w:r w:rsidR="008A07F3" w:rsidRPr="002A4167">
              <w:rPr>
                <w:rFonts w:hint="eastAsia"/>
              </w:rPr>
              <w:t>叠加背景值，具体</w:t>
            </w:r>
            <w:r w:rsidRPr="002A4167">
              <w:rPr>
                <w:rFonts w:hint="eastAsia"/>
              </w:rPr>
              <w:t>结果见表</w:t>
            </w:r>
            <w:r w:rsidRPr="002A4167">
              <w:t>7-</w:t>
            </w:r>
            <w:r w:rsidR="005D0296" w:rsidRPr="002A4167">
              <w:t>22</w:t>
            </w:r>
            <w:r w:rsidRPr="002A4167">
              <w:rPr>
                <w:rFonts w:hint="eastAsia"/>
              </w:rPr>
              <w:t>。</w:t>
            </w:r>
          </w:p>
          <w:p w14:paraId="1ACFA770" w14:textId="77777777" w:rsidR="00F13C6C" w:rsidRPr="002A4167" w:rsidRDefault="00F13C6C" w:rsidP="0017792E">
            <w:pPr>
              <w:pStyle w:val="affa"/>
              <w:spacing w:before="48" w:after="24"/>
            </w:pPr>
            <w:r w:rsidRPr="002A4167">
              <w:rPr>
                <w:rFonts w:hint="eastAsia"/>
              </w:rPr>
              <w:t>表</w:t>
            </w:r>
            <w:r w:rsidRPr="002A4167">
              <w:t>7-</w:t>
            </w:r>
            <w:r w:rsidR="005D0296" w:rsidRPr="002A4167">
              <w:t>22</w:t>
            </w:r>
            <w:r w:rsidR="0017792E" w:rsidRPr="002A4167">
              <w:t xml:space="preserve">  </w:t>
            </w:r>
            <w:r w:rsidRPr="002A4167">
              <w:rPr>
                <w:rFonts w:hint="eastAsia"/>
              </w:rPr>
              <w:t>噪声影响预测结果</w:t>
            </w:r>
            <w:r w:rsidR="0017792E" w:rsidRPr="002A4167">
              <w:rPr>
                <w:rFonts w:hint="eastAsia"/>
              </w:rPr>
              <w:t xml:space="preserve"> </w:t>
            </w:r>
            <w:r w:rsidR="0017792E" w:rsidRPr="002A4167">
              <w:t xml:space="preserve"> </w:t>
            </w:r>
            <w:r w:rsidRPr="002A4167">
              <w:rPr>
                <w:rFonts w:hint="eastAsia"/>
              </w:rPr>
              <w:t>单位：</w:t>
            </w:r>
            <w:r w:rsidRPr="002A4167">
              <w:t>dB(A)</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7"/>
              <w:gridCol w:w="995"/>
              <w:gridCol w:w="1203"/>
              <w:gridCol w:w="1205"/>
              <w:gridCol w:w="1203"/>
              <w:gridCol w:w="1205"/>
              <w:gridCol w:w="1408"/>
            </w:tblGrid>
            <w:tr w:rsidR="002A4167" w:rsidRPr="002A4167" w14:paraId="271D169B" w14:textId="77777777" w:rsidTr="00E4505B">
              <w:trPr>
                <w:trHeight w:val="340"/>
                <w:jc w:val="center"/>
              </w:trPr>
              <w:tc>
                <w:tcPr>
                  <w:tcW w:w="1358" w:type="pct"/>
                  <w:gridSpan w:val="2"/>
                  <w:tcBorders>
                    <w:top w:val="single" w:sz="4" w:space="0" w:color="auto"/>
                    <w:left w:val="single" w:sz="4" w:space="0" w:color="auto"/>
                    <w:bottom w:val="single" w:sz="4" w:space="0" w:color="auto"/>
                    <w:right w:val="single" w:sz="4" w:space="0" w:color="auto"/>
                  </w:tcBorders>
                  <w:vAlign w:val="center"/>
                </w:tcPr>
                <w:p w14:paraId="2B5743F0" w14:textId="77777777" w:rsidR="00E4505B" w:rsidRPr="002A4167" w:rsidRDefault="00E4505B" w:rsidP="00E4505B">
                  <w:pPr>
                    <w:pStyle w:val="aff9"/>
                    <w:rPr>
                      <w:b/>
                    </w:rPr>
                  </w:pPr>
                  <w:r w:rsidRPr="002A4167">
                    <w:rPr>
                      <w:rFonts w:hint="eastAsia"/>
                      <w:b/>
                    </w:rPr>
                    <w:t>项目</w:t>
                  </w:r>
                </w:p>
              </w:tc>
              <w:tc>
                <w:tcPr>
                  <w:tcW w:w="704" w:type="pct"/>
                  <w:tcBorders>
                    <w:top w:val="single" w:sz="4" w:space="0" w:color="auto"/>
                    <w:left w:val="single" w:sz="4" w:space="0" w:color="auto"/>
                    <w:bottom w:val="single" w:sz="4" w:space="0" w:color="auto"/>
                    <w:right w:val="single" w:sz="4" w:space="0" w:color="auto"/>
                  </w:tcBorders>
                  <w:vAlign w:val="center"/>
                </w:tcPr>
                <w:p w14:paraId="4DD61645" w14:textId="77777777" w:rsidR="00E4505B" w:rsidRPr="002A4167" w:rsidRDefault="00E4505B" w:rsidP="00E4505B">
                  <w:pPr>
                    <w:pStyle w:val="aff9"/>
                    <w:rPr>
                      <w:b/>
                    </w:rPr>
                  </w:pPr>
                  <w:r w:rsidRPr="002A4167">
                    <w:rPr>
                      <w:rFonts w:hint="eastAsia"/>
                      <w:b/>
                    </w:rPr>
                    <w:t>东厂界</w:t>
                  </w:r>
                  <w:r w:rsidRPr="002A4167">
                    <w:rPr>
                      <w:b/>
                    </w:rPr>
                    <w:t>1#</w:t>
                  </w:r>
                </w:p>
              </w:tc>
              <w:tc>
                <w:tcPr>
                  <w:tcW w:w="705" w:type="pct"/>
                  <w:tcBorders>
                    <w:top w:val="single" w:sz="4" w:space="0" w:color="auto"/>
                    <w:left w:val="single" w:sz="4" w:space="0" w:color="auto"/>
                    <w:bottom w:val="single" w:sz="4" w:space="0" w:color="auto"/>
                    <w:right w:val="single" w:sz="4" w:space="0" w:color="auto"/>
                  </w:tcBorders>
                  <w:vAlign w:val="center"/>
                </w:tcPr>
                <w:p w14:paraId="292124DE" w14:textId="77777777" w:rsidR="00E4505B" w:rsidRPr="002A4167" w:rsidRDefault="00E4505B" w:rsidP="00E4505B">
                  <w:pPr>
                    <w:pStyle w:val="aff9"/>
                    <w:rPr>
                      <w:b/>
                    </w:rPr>
                  </w:pPr>
                  <w:r w:rsidRPr="002A4167">
                    <w:rPr>
                      <w:rFonts w:hint="eastAsia"/>
                      <w:b/>
                    </w:rPr>
                    <w:t>南厂界</w:t>
                  </w:r>
                  <w:r w:rsidRPr="002A4167">
                    <w:rPr>
                      <w:b/>
                    </w:rPr>
                    <w:t>2#</w:t>
                  </w:r>
                </w:p>
              </w:tc>
              <w:tc>
                <w:tcPr>
                  <w:tcW w:w="704" w:type="pct"/>
                  <w:tcBorders>
                    <w:top w:val="single" w:sz="4" w:space="0" w:color="auto"/>
                    <w:left w:val="single" w:sz="4" w:space="0" w:color="auto"/>
                    <w:bottom w:val="single" w:sz="4" w:space="0" w:color="auto"/>
                    <w:right w:val="single" w:sz="4" w:space="0" w:color="auto"/>
                  </w:tcBorders>
                  <w:vAlign w:val="center"/>
                </w:tcPr>
                <w:p w14:paraId="77901D48" w14:textId="77777777" w:rsidR="00E4505B" w:rsidRPr="002A4167" w:rsidRDefault="00E4505B" w:rsidP="00E4505B">
                  <w:pPr>
                    <w:pStyle w:val="aff9"/>
                    <w:rPr>
                      <w:b/>
                    </w:rPr>
                  </w:pPr>
                  <w:r w:rsidRPr="002A4167">
                    <w:rPr>
                      <w:rFonts w:hint="eastAsia"/>
                      <w:b/>
                    </w:rPr>
                    <w:t>西厂界</w:t>
                  </w:r>
                  <w:r w:rsidRPr="002A4167">
                    <w:rPr>
                      <w:b/>
                    </w:rPr>
                    <w:t>3#</w:t>
                  </w:r>
                </w:p>
              </w:tc>
              <w:tc>
                <w:tcPr>
                  <w:tcW w:w="705" w:type="pct"/>
                  <w:tcBorders>
                    <w:top w:val="single" w:sz="4" w:space="0" w:color="auto"/>
                    <w:left w:val="single" w:sz="4" w:space="0" w:color="auto"/>
                    <w:bottom w:val="single" w:sz="4" w:space="0" w:color="auto"/>
                    <w:right w:val="single" w:sz="4" w:space="0" w:color="auto"/>
                  </w:tcBorders>
                  <w:vAlign w:val="center"/>
                </w:tcPr>
                <w:p w14:paraId="6EC03BAE" w14:textId="77777777" w:rsidR="00E4505B" w:rsidRPr="002A4167" w:rsidRDefault="00E4505B" w:rsidP="00E4505B">
                  <w:pPr>
                    <w:pStyle w:val="aff9"/>
                    <w:rPr>
                      <w:b/>
                    </w:rPr>
                  </w:pPr>
                  <w:r w:rsidRPr="002A4167">
                    <w:rPr>
                      <w:rFonts w:hint="eastAsia"/>
                      <w:b/>
                    </w:rPr>
                    <w:t>北厂界</w:t>
                  </w:r>
                  <w:r w:rsidRPr="002A4167">
                    <w:rPr>
                      <w:b/>
                    </w:rPr>
                    <w:t>4#</w:t>
                  </w:r>
                </w:p>
              </w:tc>
              <w:tc>
                <w:tcPr>
                  <w:tcW w:w="824" w:type="pct"/>
                  <w:tcBorders>
                    <w:top w:val="single" w:sz="4" w:space="0" w:color="auto"/>
                    <w:left w:val="single" w:sz="4" w:space="0" w:color="auto"/>
                    <w:bottom w:val="single" w:sz="4" w:space="0" w:color="auto"/>
                    <w:right w:val="single" w:sz="4" w:space="0" w:color="auto"/>
                  </w:tcBorders>
                  <w:vAlign w:val="center"/>
                </w:tcPr>
                <w:p w14:paraId="5FBE6B09" w14:textId="77777777" w:rsidR="00E4505B" w:rsidRPr="002A4167" w:rsidRDefault="00E4505B" w:rsidP="00E4505B">
                  <w:pPr>
                    <w:pStyle w:val="aff9"/>
                    <w:rPr>
                      <w:b/>
                    </w:rPr>
                  </w:pPr>
                  <w:r w:rsidRPr="002A4167">
                    <w:rPr>
                      <w:rFonts w:hint="eastAsia"/>
                      <w:b/>
                    </w:rPr>
                    <w:t>杨家门村</w:t>
                  </w:r>
                  <w:r w:rsidRPr="002A4167">
                    <w:rPr>
                      <w:rFonts w:hint="eastAsia"/>
                      <w:b/>
                    </w:rPr>
                    <w:t>5#</w:t>
                  </w:r>
                </w:p>
              </w:tc>
            </w:tr>
            <w:tr w:rsidR="002A4167" w:rsidRPr="002A4167" w14:paraId="2995D517" w14:textId="77777777" w:rsidTr="00E4505B">
              <w:trPr>
                <w:trHeight w:val="340"/>
                <w:jc w:val="center"/>
              </w:trPr>
              <w:tc>
                <w:tcPr>
                  <w:tcW w:w="1358" w:type="pct"/>
                  <w:gridSpan w:val="2"/>
                  <w:tcBorders>
                    <w:top w:val="single" w:sz="4" w:space="0" w:color="auto"/>
                    <w:left w:val="single" w:sz="4" w:space="0" w:color="auto"/>
                    <w:bottom w:val="single" w:sz="4" w:space="0" w:color="auto"/>
                    <w:right w:val="single" w:sz="4" w:space="0" w:color="auto"/>
                  </w:tcBorders>
                  <w:vAlign w:val="center"/>
                </w:tcPr>
                <w:p w14:paraId="21F90616" w14:textId="77777777" w:rsidR="00E4505B" w:rsidRPr="002A4167" w:rsidRDefault="00E4505B" w:rsidP="00E4505B">
                  <w:pPr>
                    <w:pStyle w:val="aff9"/>
                  </w:pPr>
                  <w:r w:rsidRPr="002A4167">
                    <w:rPr>
                      <w:rFonts w:hint="eastAsia"/>
                    </w:rPr>
                    <w:t>生产车间贡献值</w:t>
                  </w:r>
                </w:p>
              </w:tc>
              <w:tc>
                <w:tcPr>
                  <w:tcW w:w="704" w:type="pct"/>
                  <w:tcBorders>
                    <w:top w:val="single" w:sz="4" w:space="0" w:color="auto"/>
                    <w:left w:val="single" w:sz="4" w:space="0" w:color="auto"/>
                    <w:bottom w:val="single" w:sz="4" w:space="0" w:color="auto"/>
                    <w:right w:val="single" w:sz="4" w:space="0" w:color="auto"/>
                  </w:tcBorders>
                  <w:vAlign w:val="center"/>
                </w:tcPr>
                <w:p w14:paraId="696B424C" w14:textId="77777777" w:rsidR="00E4505B" w:rsidRPr="002A4167" w:rsidRDefault="00D01647" w:rsidP="00E4505B">
                  <w:pPr>
                    <w:pStyle w:val="aff9"/>
                  </w:pPr>
                  <w:r w:rsidRPr="002A4167">
                    <w:t>58.8</w:t>
                  </w:r>
                </w:p>
              </w:tc>
              <w:tc>
                <w:tcPr>
                  <w:tcW w:w="705" w:type="pct"/>
                  <w:tcBorders>
                    <w:top w:val="single" w:sz="4" w:space="0" w:color="auto"/>
                    <w:left w:val="single" w:sz="4" w:space="0" w:color="auto"/>
                    <w:bottom w:val="single" w:sz="4" w:space="0" w:color="auto"/>
                    <w:right w:val="single" w:sz="4" w:space="0" w:color="auto"/>
                  </w:tcBorders>
                  <w:vAlign w:val="center"/>
                </w:tcPr>
                <w:p w14:paraId="52DB4250" w14:textId="77777777" w:rsidR="00E4505B" w:rsidRPr="002A4167" w:rsidRDefault="00E4505B" w:rsidP="00E4505B">
                  <w:pPr>
                    <w:pStyle w:val="aff9"/>
                  </w:pPr>
                  <w:r w:rsidRPr="002A4167">
                    <w:t>6</w:t>
                  </w:r>
                  <w:r w:rsidR="00D01647" w:rsidRPr="002A4167">
                    <w:t>1.</w:t>
                  </w:r>
                  <w:r w:rsidR="00A12F79" w:rsidRPr="002A4167">
                    <w:t>3</w:t>
                  </w:r>
                </w:p>
              </w:tc>
              <w:tc>
                <w:tcPr>
                  <w:tcW w:w="704" w:type="pct"/>
                  <w:tcBorders>
                    <w:top w:val="single" w:sz="4" w:space="0" w:color="auto"/>
                    <w:left w:val="single" w:sz="4" w:space="0" w:color="auto"/>
                    <w:bottom w:val="single" w:sz="4" w:space="0" w:color="auto"/>
                    <w:right w:val="single" w:sz="4" w:space="0" w:color="auto"/>
                  </w:tcBorders>
                  <w:vAlign w:val="center"/>
                </w:tcPr>
                <w:p w14:paraId="408BD5B2" w14:textId="77777777" w:rsidR="00E4505B" w:rsidRPr="002A4167" w:rsidRDefault="00D01647" w:rsidP="00E4505B">
                  <w:pPr>
                    <w:pStyle w:val="aff9"/>
                  </w:pPr>
                  <w:r w:rsidRPr="002A4167">
                    <w:t>58</w:t>
                  </w:r>
                  <w:r w:rsidR="00E4505B" w:rsidRPr="002A4167">
                    <w:t>.8</w:t>
                  </w:r>
                </w:p>
              </w:tc>
              <w:tc>
                <w:tcPr>
                  <w:tcW w:w="705" w:type="pct"/>
                  <w:tcBorders>
                    <w:top w:val="single" w:sz="4" w:space="0" w:color="auto"/>
                    <w:left w:val="single" w:sz="4" w:space="0" w:color="auto"/>
                    <w:bottom w:val="single" w:sz="4" w:space="0" w:color="auto"/>
                    <w:right w:val="single" w:sz="4" w:space="0" w:color="auto"/>
                  </w:tcBorders>
                  <w:vAlign w:val="center"/>
                </w:tcPr>
                <w:p w14:paraId="4F91F750" w14:textId="77777777" w:rsidR="00E4505B" w:rsidRPr="002A4167" w:rsidRDefault="00E4505B" w:rsidP="00E4505B">
                  <w:pPr>
                    <w:pStyle w:val="aff9"/>
                  </w:pPr>
                  <w:r w:rsidRPr="002A4167">
                    <w:t>6</w:t>
                  </w:r>
                  <w:r w:rsidR="00D01647" w:rsidRPr="002A4167">
                    <w:t>1</w:t>
                  </w:r>
                  <w:r w:rsidR="00A12F79" w:rsidRPr="002A4167">
                    <w:t>.3</w:t>
                  </w:r>
                </w:p>
              </w:tc>
              <w:tc>
                <w:tcPr>
                  <w:tcW w:w="824" w:type="pct"/>
                  <w:tcBorders>
                    <w:top w:val="single" w:sz="4" w:space="0" w:color="auto"/>
                    <w:left w:val="single" w:sz="4" w:space="0" w:color="auto"/>
                    <w:bottom w:val="single" w:sz="4" w:space="0" w:color="auto"/>
                    <w:right w:val="single" w:sz="4" w:space="0" w:color="auto"/>
                  </w:tcBorders>
                  <w:vAlign w:val="center"/>
                </w:tcPr>
                <w:p w14:paraId="2DC99640" w14:textId="77777777" w:rsidR="00E4505B" w:rsidRPr="002A4167" w:rsidRDefault="00A12F79" w:rsidP="00E4505B">
                  <w:pPr>
                    <w:pStyle w:val="aff9"/>
                  </w:pPr>
                  <w:r w:rsidRPr="002A4167">
                    <w:t>47.9</w:t>
                  </w:r>
                </w:p>
              </w:tc>
            </w:tr>
            <w:tr w:rsidR="002A4167" w:rsidRPr="002A4167" w14:paraId="12437073" w14:textId="77777777" w:rsidTr="00E4505B">
              <w:trPr>
                <w:trHeight w:val="340"/>
                <w:jc w:val="center"/>
              </w:trPr>
              <w:tc>
                <w:tcPr>
                  <w:tcW w:w="776" w:type="pct"/>
                  <w:tcBorders>
                    <w:top w:val="single" w:sz="4" w:space="0" w:color="auto"/>
                    <w:left w:val="single" w:sz="4" w:space="0" w:color="auto"/>
                    <w:bottom w:val="single" w:sz="4" w:space="0" w:color="auto"/>
                    <w:right w:val="single" w:sz="4" w:space="0" w:color="auto"/>
                  </w:tcBorders>
                  <w:vAlign w:val="center"/>
                </w:tcPr>
                <w:p w14:paraId="741CA3E7" w14:textId="77777777" w:rsidR="00E4505B" w:rsidRPr="002A4167" w:rsidRDefault="00E4505B" w:rsidP="00E4505B">
                  <w:pPr>
                    <w:pStyle w:val="aff9"/>
                  </w:pPr>
                  <w:r w:rsidRPr="002A4167">
                    <w:rPr>
                      <w:rFonts w:hint="eastAsia"/>
                    </w:rPr>
                    <w:t>背景值</w:t>
                  </w:r>
                </w:p>
              </w:tc>
              <w:tc>
                <w:tcPr>
                  <w:tcW w:w="582" w:type="pct"/>
                  <w:tcBorders>
                    <w:top w:val="single" w:sz="4" w:space="0" w:color="auto"/>
                    <w:left w:val="single" w:sz="4" w:space="0" w:color="auto"/>
                    <w:bottom w:val="single" w:sz="4" w:space="0" w:color="auto"/>
                    <w:right w:val="single" w:sz="4" w:space="0" w:color="auto"/>
                  </w:tcBorders>
                  <w:vAlign w:val="center"/>
                </w:tcPr>
                <w:p w14:paraId="09C8B8E0" w14:textId="77777777" w:rsidR="00E4505B" w:rsidRPr="002A4167" w:rsidRDefault="00E4505B" w:rsidP="00E4505B">
                  <w:pPr>
                    <w:pStyle w:val="aff9"/>
                  </w:pPr>
                  <w:r w:rsidRPr="002A4167">
                    <w:rPr>
                      <w:rFonts w:hint="eastAsia"/>
                    </w:rPr>
                    <w:t>昼间</w:t>
                  </w:r>
                </w:p>
              </w:tc>
              <w:tc>
                <w:tcPr>
                  <w:tcW w:w="704" w:type="pct"/>
                  <w:tcBorders>
                    <w:top w:val="single" w:sz="4" w:space="0" w:color="auto"/>
                    <w:left w:val="single" w:sz="4" w:space="0" w:color="auto"/>
                    <w:bottom w:val="single" w:sz="4" w:space="0" w:color="auto"/>
                    <w:right w:val="single" w:sz="4" w:space="0" w:color="auto"/>
                  </w:tcBorders>
                  <w:vAlign w:val="center"/>
                </w:tcPr>
                <w:p w14:paraId="746928D6" w14:textId="77777777" w:rsidR="00E4505B" w:rsidRPr="002A4167" w:rsidRDefault="00D01647" w:rsidP="00E4505B">
                  <w:pPr>
                    <w:pStyle w:val="aff9"/>
                  </w:pPr>
                  <w:r w:rsidRPr="002A4167">
                    <w:t>58</w:t>
                  </w:r>
                </w:p>
              </w:tc>
              <w:tc>
                <w:tcPr>
                  <w:tcW w:w="705" w:type="pct"/>
                  <w:tcBorders>
                    <w:top w:val="single" w:sz="4" w:space="0" w:color="auto"/>
                    <w:left w:val="single" w:sz="4" w:space="0" w:color="auto"/>
                    <w:bottom w:val="single" w:sz="4" w:space="0" w:color="auto"/>
                    <w:right w:val="single" w:sz="4" w:space="0" w:color="auto"/>
                  </w:tcBorders>
                  <w:vAlign w:val="center"/>
                </w:tcPr>
                <w:p w14:paraId="0150942E" w14:textId="77777777" w:rsidR="00E4505B" w:rsidRPr="002A4167" w:rsidRDefault="00D01647" w:rsidP="00E4505B">
                  <w:pPr>
                    <w:pStyle w:val="aff9"/>
                  </w:pPr>
                  <w:r w:rsidRPr="002A4167">
                    <w:t>59</w:t>
                  </w:r>
                </w:p>
              </w:tc>
              <w:tc>
                <w:tcPr>
                  <w:tcW w:w="704" w:type="pct"/>
                  <w:tcBorders>
                    <w:top w:val="single" w:sz="4" w:space="0" w:color="auto"/>
                    <w:left w:val="single" w:sz="4" w:space="0" w:color="auto"/>
                    <w:bottom w:val="single" w:sz="4" w:space="0" w:color="auto"/>
                    <w:right w:val="single" w:sz="4" w:space="0" w:color="auto"/>
                  </w:tcBorders>
                  <w:vAlign w:val="center"/>
                </w:tcPr>
                <w:p w14:paraId="0B5154B3" w14:textId="77777777" w:rsidR="00E4505B" w:rsidRPr="002A4167" w:rsidRDefault="00D01647" w:rsidP="00E4505B">
                  <w:pPr>
                    <w:pStyle w:val="aff9"/>
                  </w:pPr>
                  <w:r w:rsidRPr="002A4167">
                    <w:t>57</w:t>
                  </w:r>
                </w:p>
              </w:tc>
              <w:tc>
                <w:tcPr>
                  <w:tcW w:w="705" w:type="pct"/>
                  <w:tcBorders>
                    <w:top w:val="single" w:sz="4" w:space="0" w:color="auto"/>
                    <w:left w:val="single" w:sz="4" w:space="0" w:color="auto"/>
                    <w:bottom w:val="single" w:sz="4" w:space="0" w:color="auto"/>
                    <w:right w:val="single" w:sz="4" w:space="0" w:color="auto"/>
                  </w:tcBorders>
                  <w:vAlign w:val="center"/>
                </w:tcPr>
                <w:p w14:paraId="4A2AFC0B" w14:textId="77777777" w:rsidR="00E4505B" w:rsidRPr="002A4167" w:rsidRDefault="00D01647" w:rsidP="00E4505B">
                  <w:pPr>
                    <w:pStyle w:val="aff9"/>
                  </w:pPr>
                  <w:r w:rsidRPr="002A4167">
                    <w:t>57</w:t>
                  </w:r>
                </w:p>
              </w:tc>
              <w:tc>
                <w:tcPr>
                  <w:tcW w:w="824" w:type="pct"/>
                  <w:tcBorders>
                    <w:top w:val="single" w:sz="4" w:space="0" w:color="auto"/>
                    <w:left w:val="single" w:sz="4" w:space="0" w:color="auto"/>
                    <w:bottom w:val="single" w:sz="4" w:space="0" w:color="auto"/>
                    <w:right w:val="single" w:sz="4" w:space="0" w:color="auto"/>
                  </w:tcBorders>
                  <w:vAlign w:val="center"/>
                </w:tcPr>
                <w:p w14:paraId="6E140CFE" w14:textId="77777777" w:rsidR="00E4505B" w:rsidRPr="002A4167" w:rsidRDefault="00E4505B" w:rsidP="00E4505B">
                  <w:pPr>
                    <w:pStyle w:val="aff9"/>
                  </w:pPr>
                  <w:r w:rsidRPr="002A4167">
                    <w:rPr>
                      <w:rFonts w:hint="eastAsia"/>
                    </w:rPr>
                    <w:t>5</w:t>
                  </w:r>
                  <w:r w:rsidRPr="002A4167">
                    <w:t>5</w:t>
                  </w:r>
                </w:p>
              </w:tc>
            </w:tr>
            <w:tr w:rsidR="002A4167" w:rsidRPr="002A4167" w14:paraId="55A4402D" w14:textId="77777777" w:rsidTr="00E4505B">
              <w:trPr>
                <w:trHeight w:val="340"/>
                <w:jc w:val="center"/>
              </w:trPr>
              <w:tc>
                <w:tcPr>
                  <w:tcW w:w="776" w:type="pct"/>
                  <w:tcBorders>
                    <w:top w:val="single" w:sz="4" w:space="0" w:color="auto"/>
                    <w:left w:val="single" w:sz="4" w:space="0" w:color="auto"/>
                    <w:bottom w:val="single" w:sz="4" w:space="0" w:color="auto"/>
                    <w:right w:val="single" w:sz="4" w:space="0" w:color="auto"/>
                  </w:tcBorders>
                  <w:vAlign w:val="center"/>
                </w:tcPr>
                <w:p w14:paraId="403DAF23" w14:textId="77777777" w:rsidR="00E4505B" w:rsidRPr="002A4167" w:rsidRDefault="00E4505B" w:rsidP="00E4505B">
                  <w:pPr>
                    <w:pStyle w:val="aff9"/>
                  </w:pPr>
                  <w:r w:rsidRPr="002A4167">
                    <w:rPr>
                      <w:rFonts w:hint="eastAsia"/>
                    </w:rPr>
                    <w:t>预测值</w:t>
                  </w:r>
                </w:p>
              </w:tc>
              <w:tc>
                <w:tcPr>
                  <w:tcW w:w="582" w:type="pct"/>
                  <w:tcBorders>
                    <w:top w:val="single" w:sz="4" w:space="0" w:color="auto"/>
                    <w:left w:val="single" w:sz="4" w:space="0" w:color="auto"/>
                    <w:bottom w:val="single" w:sz="4" w:space="0" w:color="auto"/>
                    <w:right w:val="single" w:sz="4" w:space="0" w:color="auto"/>
                  </w:tcBorders>
                  <w:vAlign w:val="center"/>
                </w:tcPr>
                <w:p w14:paraId="1974B6DF" w14:textId="77777777" w:rsidR="00E4505B" w:rsidRPr="002A4167" w:rsidRDefault="00E4505B" w:rsidP="00E4505B">
                  <w:pPr>
                    <w:pStyle w:val="aff9"/>
                  </w:pPr>
                  <w:r w:rsidRPr="002A4167">
                    <w:rPr>
                      <w:rFonts w:hint="eastAsia"/>
                    </w:rPr>
                    <w:t>昼间</w:t>
                  </w:r>
                </w:p>
              </w:tc>
              <w:tc>
                <w:tcPr>
                  <w:tcW w:w="704" w:type="pct"/>
                  <w:tcBorders>
                    <w:top w:val="single" w:sz="4" w:space="0" w:color="auto"/>
                    <w:left w:val="single" w:sz="4" w:space="0" w:color="auto"/>
                    <w:bottom w:val="single" w:sz="4" w:space="0" w:color="auto"/>
                    <w:right w:val="single" w:sz="4" w:space="0" w:color="auto"/>
                  </w:tcBorders>
                  <w:vAlign w:val="center"/>
                </w:tcPr>
                <w:p w14:paraId="2D9844BB" w14:textId="77777777" w:rsidR="00E4505B" w:rsidRPr="002A4167" w:rsidRDefault="00A12F79" w:rsidP="00E4505B">
                  <w:pPr>
                    <w:pStyle w:val="aff9"/>
                  </w:pPr>
                  <w:r w:rsidRPr="002A4167">
                    <w:t>61.</w:t>
                  </w:r>
                  <w:r w:rsidR="00D01647" w:rsidRPr="002A4167">
                    <w:t>4</w:t>
                  </w:r>
                </w:p>
              </w:tc>
              <w:tc>
                <w:tcPr>
                  <w:tcW w:w="705" w:type="pct"/>
                  <w:tcBorders>
                    <w:top w:val="single" w:sz="4" w:space="0" w:color="auto"/>
                    <w:left w:val="single" w:sz="4" w:space="0" w:color="auto"/>
                    <w:bottom w:val="single" w:sz="4" w:space="0" w:color="auto"/>
                    <w:right w:val="single" w:sz="4" w:space="0" w:color="auto"/>
                  </w:tcBorders>
                  <w:vAlign w:val="center"/>
                </w:tcPr>
                <w:p w14:paraId="45918ADB" w14:textId="77777777" w:rsidR="00E4505B" w:rsidRPr="002A4167" w:rsidRDefault="00D01647" w:rsidP="00E4505B">
                  <w:pPr>
                    <w:pStyle w:val="aff9"/>
                  </w:pPr>
                  <w:r w:rsidRPr="002A4167">
                    <w:t>63</w:t>
                  </w:r>
                  <w:r w:rsidR="00A12F79" w:rsidRPr="002A4167">
                    <w:t>.3</w:t>
                  </w:r>
                </w:p>
              </w:tc>
              <w:tc>
                <w:tcPr>
                  <w:tcW w:w="704" w:type="pct"/>
                  <w:tcBorders>
                    <w:top w:val="single" w:sz="4" w:space="0" w:color="auto"/>
                    <w:left w:val="single" w:sz="4" w:space="0" w:color="auto"/>
                    <w:bottom w:val="single" w:sz="4" w:space="0" w:color="auto"/>
                    <w:right w:val="single" w:sz="4" w:space="0" w:color="auto"/>
                  </w:tcBorders>
                  <w:vAlign w:val="center"/>
                </w:tcPr>
                <w:p w14:paraId="7B88D3FD" w14:textId="77777777" w:rsidR="00E4505B" w:rsidRPr="002A4167" w:rsidRDefault="00A12F79" w:rsidP="00E4505B">
                  <w:pPr>
                    <w:pStyle w:val="aff9"/>
                  </w:pPr>
                  <w:r w:rsidRPr="002A4167">
                    <w:t>61.</w:t>
                  </w:r>
                  <w:r w:rsidR="00D01647" w:rsidRPr="002A4167">
                    <w:t>0</w:t>
                  </w:r>
                </w:p>
              </w:tc>
              <w:tc>
                <w:tcPr>
                  <w:tcW w:w="705" w:type="pct"/>
                  <w:tcBorders>
                    <w:top w:val="single" w:sz="4" w:space="0" w:color="auto"/>
                    <w:left w:val="single" w:sz="4" w:space="0" w:color="auto"/>
                    <w:bottom w:val="single" w:sz="4" w:space="0" w:color="auto"/>
                    <w:right w:val="single" w:sz="4" w:space="0" w:color="auto"/>
                  </w:tcBorders>
                  <w:vAlign w:val="center"/>
                </w:tcPr>
                <w:p w14:paraId="4B398858" w14:textId="77777777" w:rsidR="00E4505B" w:rsidRPr="002A4167" w:rsidRDefault="00A12F79" w:rsidP="00E4505B">
                  <w:pPr>
                    <w:pStyle w:val="aff9"/>
                  </w:pPr>
                  <w:r w:rsidRPr="002A4167">
                    <w:t>6</w:t>
                  </w:r>
                  <w:r w:rsidR="00D01647" w:rsidRPr="002A4167">
                    <w:t>2.7</w:t>
                  </w:r>
                </w:p>
              </w:tc>
              <w:tc>
                <w:tcPr>
                  <w:tcW w:w="824" w:type="pct"/>
                  <w:tcBorders>
                    <w:top w:val="single" w:sz="4" w:space="0" w:color="auto"/>
                    <w:left w:val="single" w:sz="4" w:space="0" w:color="auto"/>
                    <w:bottom w:val="single" w:sz="4" w:space="0" w:color="auto"/>
                    <w:right w:val="single" w:sz="4" w:space="0" w:color="auto"/>
                  </w:tcBorders>
                  <w:vAlign w:val="center"/>
                </w:tcPr>
                <w:p w14:paraId="7930867C" w14:textId="77777777" w:rsidR="00E4505B" w:rsidRPr="002A4167" w:rsidRDefault="00E4505B" w:rsidP="00E4505B">
                  <w:pPr>
                    <w:pStyle w:val="aff9"/>
                  </w:pPr>
                  <w:r w:rsidRPr="002A4167">
                    <w:rPr>
                      <w:rFonts w:hint="eastAsia"/>
                    </w:rPr>
                    <w:t>5</w:t>
                  </w:r>
                  <w:r w:rsidR="00A12F79" w:rsidRPr="002A4167">
                    <w:t>5.8</w:t>
                  </w:r>
                </w:p>
              </w:tc>
            </w:tr>
            <w:tr w:rsidR="002A4167" w:rsidRPr="002A4167" w14:paraId="33959BD0" w14:textId="77777777" w:rsidTr="00E4505B">
              <w:trPr>
                <w:trHeight w:val="340"/>
                <w:jc w:val="center"/>
              </w:trPr>
              <w:tc>
                <w:tcPr>
                  <w:tcW w:w="776" w:type="pct"/>
                  <w:tcBorders>
                    <w:top w:val="single" w:sz="4" w:space="0" w:color="auto"/>
                    <w:left w:val="single" w:sz="4" w:space="0" w:color="auto"/>
                    <w:bottom w:val="single" w:sz="4" w:space="0" w:color="auto"/>
                    <w:right w:val="single" w:sz="4" w:space="0" w:color="auto"/>
                  </w:tcBorders>
                  <w:vAlign w:val="center"/>
                </w:tcPr>
                <w:p w14:paraId="193EE560" w14:textId="77777777" w:rsidR="00E4505B" w:rsidRPr="002A4167" w:rsidRDefault="00E4505B" w:rsidP="00E4505B">
                  <w:pPr>
                    <w:pStyle w:val="aff9"/>
                  </w:pPr>
                  <w:r w:rsidRPr="002A4167">
                    <w:rPr>
                      <w:rFonts w:hint="eastAsia"/>
                    </w:rPr>
                    <w:t>评价标准</w:t>
                  </w:r>
                </w:p>
              </w:tc>
              <w:tc>
                <w:tcPr>
                  <w:tcW w:w="582" w:type="pct"/>
                  <w:tcBorders>
                    <w:top w:val="single" w:sz="4" w:space="0" w:color="auto"/>
                    <w:left w:val="single" w:sz="4" w:space="0" w:color="auto"/>
                    <w:bottom w:val="single" w:sz="4" w:space="0" w:color="auto"/>
                    <w:right w:val="single" w:sz="4" w:space="0" w:color="auto"/>
                  </w:tcBorders>
                  <w:vAlign w:val="center"/>
                </w:tcPr>
                <w:p w14:paraId="1CF2645A" w14:textId="77777777" w:rsidR="00E4505B" w:rsidRPr="002A4167" w:rsidRDefault="00E4505B" w:rsidP="00E4505B">
                  <w:pPr>
                    <w:pStyle w:val="aff9"/>
                  </w:pPr>
                  <w:r w:rsidRPr="002A4167">
                    <w:rPr>
                      <w:rFonts w:hint="eastAsia"/>
                    </w:rPr>
                    <w:t>昼间</w:t>
                  </w:r>
                </w:p>
              </w:tc>
              <w:tc>
                <w:tcPr>
                  <w:tcW w:w="704" w:type="pct"/>
                  <w:tcBorders>
                    <w:top w:val="single" w:sz="4" w:space="0" w:color="auto"/>
                    <w:left w:val="single" w:sz="4" w:space="0" w:color="auto"/>
                    <w:bottom w:val="single" w:sz="4" w:space="0" w:color="auto"/>
                    <w:right w:val="single" w:sz="4" w:space="0" w:color="auto"/>
                  </w:tcBorders>
                  <w:vAlign w:val="center"/>
                </w:tcPr>
                <w:p w14:paraId="1A008752" w14:textId="77777777" w:rsidR="00E4505B" w:rsidRPr="002A4167" w:rsidRDefault="00E4505B" w:rsidP="00E4505B">
                  <w:pPr>
                    <w:pStyle w:val="aff9"/>
                  </w:pPr>
                  <w:r w:rsidRPr="002A4167">
                    <w:t>65</w:t>
                  </w:r>
                </w:p>
              </w:tc>
              <w:tc>
                <w:tcPr>
                  <w:tcW w:w="705" w:type="pct"/>
                  <w:tcBorders>
                    <w:top w:val="single" w:sz="4" w:space="0" w:color="auto"/>
                    <w:left w:val="single" w:sz="4" w:space="0" w:color="auto"/>
                    <w:bottom w:val="single" w:sz="4" w:space="0" w:color="auto"/>
                    <w:right w:val="single" w:sz="4" w:space="0" w:color="auto"/>
                  </w:tcBorders>
                  <w:vAlign w:val="center"/>
                </w:tcPr>
                <w:p w14:paraId="2154183A" w14:textId="77777777" w:rsidR="00E4505B" w:rsidRPr="002A4167" w:rsidRDefault="00E4505B" w:rsidP="00E4505B">
                  <w:pPr>
                    <w:pStyle w:val="aff9"/>
                  </w:pPr>
                  <w:r w:rsidRPr="002A4167">
                    <w:t>65</w:t>
                  </w:r>
                </w:p>
              </w:tc>
              <w:tc>
                <w:tcPr>
                  <w:tcW w:w="704" w:type="pct"/>
                  <w:tcBorders>
                    <w:top w:val="single" w:sz="4" w:space="0" w:color="auto"/>
                    <w:left w:val="single" w:sz="4" w:space="0" w:color="auto"/>
                    <w:bottom w:val="single" w:sz="4" w:space="0" w:color="auto"/>
                    <w:right w:val="single" w:sz="4" w:space="0" w:color="auto"/>
                  </w:tcBorders>
                  <w:vAlign w:val="center"/>
                </w:tcPr>
                <w:p w14:paraId="32322ED4" w14:textId="77777777" w:rsidR="00E4505B" w:rsidRPr="002A4167" w:rsidRDefault="00E4505B" w:rsidP="00E4505B">
                  <w:pPr>
                    <w:pStyle w:val="aff9"/>
                  </w:pPr>
                  <w:r w:rsidRPr="002A4167">
                    <w:t>65</w:t>
                  </w:r>
                </w:p>
              </w:tc>
              <w:tc>
                <w:tcPr>
                  <w:tcW w:w="705" w:type="pct"/>
                  <w:tcBorders>
                    <w:top w:val="single" w:sz="4" w:space="0" w:color="auto"/>
                    <w:left w:val="single" w:sz="4" w:space="0" w:color="auto"/>
                    <w:bottom w:val="single" w:sz="4" w:space="0" w:color="auto"/>
                    <w:right w:val="single" w:sz="4" w:space="0" w:color="auto"/>
                  </w:tcBorders>
                  <w:vAlign w:val="center"/>
                </w:tcPr>
                <w:p w14:paraId="4A3B58FA" w14:textId="77777777" w:rsidR="00E4505B" w:rsidRPr="002A4167" w:rsidRDefault="00E4505B" w:rsidP="00E4505B">
                  <w:pPr>
                    <w:pStyle w:val="aff9"/>
                  </w:pPr>
                  <w:r w:rsidRPr="002A4167">
                    <w:t>65</w:t>
                  </w:r>
                </w:p>
              </w:tc>
              <w:tc>
                <w:tcPr>
                  <w:tcW w:w="824" w:type="pct"/>
                  <w:tcBorders>
                    <w:top w:val="single" w:sz="4" w:space="0" w:color="auto"/>
                    <w:left w:val="single" w:sz="4" w:space="0" w:color="auto"/>
                    <w:bottom w:val="single" w:sz="4" w:space="0" w:color="auto"/>
                    <w:right w:val="single" w:sz="4" w:space="0" w:color="auto"/>
                  </w:tcBorders>
                  <w:vAlign w:val="center"/>
                </w:tcPr>
                <w:p w14:paraId="61D1401E" w14:textId="77777777" w:rsidR="00E4505B" w:rsidRPr="002A4167" w:rsidRDefault="00E4505B" w:rsidP="00E4505B">
                  <w:pPr>
                    <w:pStyle w:val="aff9"/>
                  </w:pPr>
                  <w:r w:rsidRPr="002A4167">
                    <w:rPr>
                      <w:rFonts w:hint="eastAsia"/>
                    </w:rPr>
                    <w:t>6</w:t>
                  </w:r>
                  <w:r w:rsidRPr="002A4167">
                    <w:t>0</w:t>
                  </w:r>
                </w:p>
              </w:tc>
            </w:tr>
            <w:tr w:rsidR="002A4167" w:rsidRPr="002A4167" w14:paraId="7B951912" w14:textId="77777777" w:rsidTr="00E4505B">
              <w:trPr>
                <w:trHeight w:val="340"/>
                <w:jc w:val="center"/>
              </w:trPr>
              <w:tc>
                <w:tcPr>
                  <w:tcW w:w="776" w:type="pct"/>
                  <w:tcBorders>
                    <w:top w:val="single" w:sz="4" w:space="0" w:color="auto"/>
                    <w:left w:val="single" w:sz="4" w:space="0" w:color="auto"/>
                    <w:bottom w:val="single" w:sz="4" w:space="0" w:color="auto"/>
                    <w:right w:val="single" w:sz="4" w:space="0" w:color="auto"/>
                  </w:tcBorders>
                  <w:vAlign w:val="center"/>
                </w:tcPr>
                <w:p w14:paraId="0D873708" w14:textId="77777777" w:rsidR="00E4505B" w:rsidRPr="002A4167" w:rsidRDefault="00E4505B" w:rsidP="00E4505B">
                  <w:pPr>
                    <w:pStyle w:val="aff9"/>
                  </w:pPr>
                  <w:r w:rsidRPr="002A4167">
                    <w:rPr>
                      <w:rFonts w:hint="eastAsia"/>
                    </w:rPr>
                    <w:t>超标值</w:t>
                  </w:r>
                </w:p>
              </w:tc>
              <w:tc>
                <w:tcPr>
                  <w:tcW w:w="582" w:type="pct"/>
                  <w:tcBorders>
                    <w:top w:val="single" w:sz="4" w:space="0" w:color="auto"/>
                    <w:left w:val="single" w:sz="4" w:space="0" w:color="auto"/>
                    <w:bottom w:val="single" w:sz="4" w:space="0" w:color="auto"/>
                    <w:right w:val="single" w:sz="4" w:space="0" w:color="auto"/>
                  </w:tcBorders>
                  <w:vAlign w:val="center"/>
                </w:tcPr>
                <w:p w14:paraId="1756F7CA" w14:textId="77777777" w:rsidR="00E4505B" w:rsidRPr="002A4167" w:rsidRDefault="00E4505B" w:rsidP="00E4505B">
                  <w:pPr>
                    <w:pStyle w:val="aff9"/>
                  </w:pPr>
                  <w:r w:rsidRPr="002A4167">
                    <w:rPr>
                      <w:rFonts w:hint="eastAsia"/>
                    </w:rPr>
                    <w:t>昼间</w:t>
                  </w:r>
                </w:p>
              </w:tc>
              <w:tc>
                <w:tcPr>
                  <w:tcW w:w="704" w:type="pct"/>
                  <w:tcBorders>
                    <w:top w:val="single" w:sz="4" w:space="0" w:color="auto"/>
                    <w:left w:val="single" w:sz="4" w:space="0" w:color="auto"/>
                    <w:bottom w:val="single" w:sz="4" w:space="0" w:color="auto"/>
                    <w:right w:val="single" w:sz="4" w:space="0" w:color="auto"/>
                  </w:tcBorders>
                  <w:vAlign w:val="center"/>
                </w:tcPr>
                <w:p w14:paraId="7E6CB79A" w14:textId="77777777" w:rsidR="00E4505B" w:rsidRPr="002A4167" w:rsidRDefault="00E4505B" w:rsidP="00E4505B">
                  <w:pPr>
                    <w:pStyle w:val="aff9"/>
                    <w:rPr>
                      <w:bCs/>
                      <w:u w:val="single"/>
                    </w:rPr>
                  </w:pPr>
                  <w:r w:rsidRPr="002A4167">
                    <w:t>0</w:t>
                  </w:r>
                </w:p>
              </w:tc>
              <w:tc>
                <w:tcPr>
                  <w:tcW w:w="705" w:type="pct"/>
                  <w:tcBorders>
                    <w:top w:val="single" w:sz="4" w:space="0" w:color="auto"/>
                    <w:left w:val="single" w:sz="4" w:space="0" w:color="auto"/>
                    <w:bottom w:val="single" w:sz="4" w:space="0" w:color="auto"/>
                    <w:right w:val="single" w:sz="4" w:space="0" w:color="auto"/>
                  </w:tcBorders>
                  <w:vAlign w:val="center"/>
                </w:tcPr>
                <w:p w14:paraId="2BCC8A21" w14:textId="77777777" w:rsidR="00E4505B" w:rsidRPr="002A4167" w:rsidRDefault="00E4505B" w:rsidP="00E4505B">
                  <w:pPr>
                    <w:pStyle w:val="aff9"/>
                    <w:rPr>
                      <w:bCs/>
                      <w:u w:val="single"/>
                    </w:rPr>
                  </w:pPr>
                  <w:r w:rsidRPr="002A4167">
                    <w:t>0</w:t>
                  </w:r>
                </w:p>
              </w:tc>
              <w:tc>
                <w:tcPr>
                  <w:tcW w:w="704" w:type="pct"/>
                  <w:tcBorders>
                    <w:top w:val="single" w:sz="4" w:space="0" w:color="auto"/>
                    <w:left w:val="single" w:sz="4" w:space="0" w:color="auto"/>
                    <w:bottom w:val="single" w:sz="4" w:space="0" w:color="auto"/>
                    <w:right w:val="single" w:sz="4" w:space="0" w:color="auto"/>
                  </w:tcBorders>
                  <w:vAlign w:val="center"/>
                </w:tcPr>
                <w:p w14:paraId="60DBDF24" w14:textId="77777777" w:rsidR="00E4505B" w:rsidRPr="002A4167" w:rsidRDefault="00E4505B" w:rsidP="00E4505B">
                  <w:pPr>
                    <w:pStyle w:val="aff9"/>
                  </w:pPr>
                  <w:r w:rsidRPr="002A4167">
                    <w:t>0</w:t>
                  </w:r>
                </w:p>
              </w:tc>
              <w:tc>
                <w:tcPr>
                  <w:tcW w:w="705" w:type="pct"/>
                  <w:tcBorders>
                    <w:top w:val="single" w:sz="4" w:space="0" w:color="auto"/>
                    <w:left w:val="single" w:sz="4" w:space="0" w:color="auto"/>
                    <w:bottom w:val="single" w:sz="4" w:space="0" w:color="auto"/>
                    <w:right w:val="single" w:sz="4" w:space="0" w:color="auto"/>
                  </w:tcBorders>
                  <w:vAlign w:val="center"/>
                </w:tcPr>
                <w:p w14:paraId="6E0C4908" w14:textId="77777777" w:rsidR="00E4505B" w:rsidRPr="002A4167" w:rsidRDefault="00E4505B" w:rsidP="00E4505B">
                  <w:pPr>
                    <w:pStyle w:val="aff9"/>
                  </w:pPr>
                  <w:r w:rsidRPr="002A4167">
                    <w:t>0</w:t>
                  </w:r>
                </w:p>
              </w:tc>
              <w:tc>
                <w:tcPr>
                  <w:tcW w:w="824" w:type="pct"/>
                  <w:tcBorders>
                    <w:top w:val="single" w:sz="4" w:space="0" w:color="auto"/>
                    <w:left w:val="single" w:sz="4" w:space="0" w:color="auto"/>
                    <w:bottom w:val="single" w:sz="4" w:space="0" w:color="auto"/>
                    <w:right w:val="single" w:sz="4" w:space="0" w:color="auto"/>
                  </w:tcBorders>
                  <w:vAlign w:val="center"/>
                </w:tcPr>
                <w:p w14:paraId="685AB9C1" w14:textId="77777777" w:rsidR="00E4505B" w:rsidRPr="002A4167" w:rsidRDefault="00E4505B" w:rsidP="00E4505B">
                  <w:pPr>
                    <w:pStyle w:val="aff9"/>
                  </w:pPr>
                  <w:r w:rsidRPr="002A4167">
                    <w:rPr>
                      <w:rFonts w:hint="eastAsia"/>
                    </w:rPr>
                    <w:t>0</w:t>
                  </w:r>
                </w:p>
              </w:tc>
            </w:tr>
          </w:tbl>
          <w:p w14:paraId="21EFC053" w14:textId="77777777" w:rsidR="00F13C6C" w:rsidRPr="002A4167" w:rsidRDefault="00F13C6C" w:rsidP="008C461E">
            <w:pPr>
              <w:spacing w:beforeLines="50" w:before="120"/>
              <w:ind w:firstLine="480"/>
            </w:pPr>
            <w:r w:rsidRPr="002A4167">
              <w:rPr>
                <w:rFonts w:hint="eastAsia"/>
              </w:rPr>
              <w:t>从上表可知，本项目在经过墙体隔声和距离衰减后，厂界</w:t>
            </w:r>
            <w:r w:rsidR="00E4505B" w:rsidRPr="002A4167">
              <w:rPr>
                <w:rFonts w:hint="eastAsia"/>
              </w:rPr>
              <w:t>四</w:t>
            </w:r>
            <w:proofErr w:type="gramStart"/>
            <w:r w:rsidR="00E4505B" w:rsidRPr="002A4167">
              <w:rPr>
                <w:rFonts w:hint="eastAsia"/>
              </w:rPr>
              <w:t>侧</w:t>
            </w:r>
            <w:r w:rsidRPr="002A4167">
              <w:rPr>
                <w:rFonts w:hint="eastAsia"/>
              </w:rPr>
              <w:t>区域</w:t>
            </w:r>
            <w:proofErr w:type="gramEnd"/>
            <w:r w:rsidRPr="002A4167">
              <w:rPr>
                <w:rFonts w:hint="eastAsia"/>
              </w:rPr>
              <w:t>昼间</w:t>
            </w:r>
            <w:r w:rsidR="008C461E" w:rsidRPr="002A4167">
              <w:rPr>
                <w:rFonts w:hint="eastAsia"/>
              </w:rPr>
              <w:t>噪声</w:t>
            </w:r>
            <w:r w:rsidR="00E4505B" w:rsidRPr="002A4167">
              <w:rPr>
                <w:rFonts w:hint="eastAsia"/>
              </w:rPr>
              <w:t>均</w:t>
            </w:r>
            <w:r w:rsidRPr="002A4167">
              <w:rPr>
                <w:rFonts w:hint="eastAsia"/>
              </w:rPr>
              <w:t>可达到《工业企业厂界环境噪声排放标准》（</w:t>
            </w:r>
            <w:r w:rsidRPr="002A4167">
              <w:rPr>
                <w:rFonts w:hint="eastAsia"/>
              </w:rPr>
              <w:t>GB</w:t>
            </w:r>
            <w:r w:rsidRPr="002A4167">
              <w:t>12348-2008</w:t>
            </w:r>
            <w:r w:rsidRPr="002A4167">
              <w:rPr>
                <w:rFonts w:hint="eastAsia"/>
              </w:rPr>
              <w:t>）中相应标准限值的要求</w:t>
            </w:r>
            <w:r w:rsidR="00E4505B" w:rsidRPr="002A4167">
              <w:rPr>
                <w:rFonts w:hint="eastAsia"/>
              </w:rPr>
              <w:t>，周边环境敏感点昼间声环境能满足《声环境质量标准》（</w:t>
            </w:r>
            <w:r w:rsidR="00E4505B" w:rsidRPr="002A4167">
              <w:rPr>
                <w:rFonts w:hint="eastAsia"/>
              </w:rPr>
              <w:t>GB3069-2008</w:t>
            </w:r>
            <w:r w:rsidR="00E4505B" w:rsidRPr="002A4167">
              <w:rPr>
                <w:rFonts w:hint="eastAsia"/>
              </w:rPr>
              <w:t>）中的</w:t>
            </w:r>
            <w:r w:rsidR="00E4505B" w:rsidRPr="002A4167">
              <w:rPr>
                <w:rFonts w:hint="eastAsia"/>
              </w:rPr>
              <w:t>2</w:t>
            </w:r>
            <w:r w:rsidR="00E4505B" w:rsidRPr="002A4167">
              <w:rPr>
                <w:rFonts w:hint="eastAsia"/>
              </w:rPr>
              <w:t>类标准要求</w:t>
            </w:r>
            <w:r w:rsidRPr="002A4167">
              <w:rPr>
                <w:rFonts w:hint="eastAsia"/>
              </w:rPr>
              <w:t>。</w:t>
            </w:r>
          </w:p>
          <w:p w14:paraId="05B20281" w14:textId="77777777" w:rsidR="00F13C6C" w:rsidRPr="002A4167" w:rsidRDefault="00F13C6C">
            <w:pPr>
              <w:ind w:firstLine="480"/>
            </w:pPr>
            <w:r w:rsidRPr="002A4167">
              <w:rPr>
                <w:rFonts w:hint="eastAsia"/>
              </w:rPr>
              <w:t>为进一步减少本项目厂界噪声对外环境的影响，</w:t>
            </w:r>
            <w:r w:rsidR="008C461E" w:rsidRPr="002A4167">
              <w:rPr>
                <w:rFonts w:hint="eastAsia"/>
              </w:rPr>
              <w:t>要求企业在设备选型时，尽可能选用低噪声设备，并对强声源设备采用防震、消声、隔音等降噪措施；加强生产设备的维修保养，确保设备处于良好的运转状态，杜绝因设备不正常运转而产生的高噪声现象；加强车间管理和对操作工人的培训；对生产车间合理布局，将高噪声设备设置于生产车间中央；加强厂区绿化，在各厂界种植高密集树木，车间周围加大绿化力度，同时可在围墙上种植爬山虎之类的藤本植物，从而使噪声最大限度地随距离自然衰减；在生产车间</w:t>
            </w:r>
            <w:r w:rsidR="004D2576" w:rsidRPr="002A4167">
              <w:rPr>
                <w:rFonts w:hint="eastAsia"/>
              </w:rPr>
              <w:t>东</w:t>
            </w:r>
            <w:r w:rsidR="004A638E" w:rsidRPr="002A4167">
              <w:rPr>
                <w:rFonts w:hint="eastAsia"/>
              </w:rPr>
              <w:t>侧</w:t>
            </w:r>
            <w:r w:rsidR="004D2576" w:rsidRPr="002A4167">
              <w:rPr>
                <w:rFonts w:hint="eastAsia"/>
              </w:rPr>
              <w:t>、西侧</w:t>
            </w:r>
            <w:r w:rsidR="008C461E" w:rsidRPr="002A4167">
              <w:rPr>
                <w:rFonts w:hint="eastAsia"/>
              </w:rPr>
              <w:t>墙壁上</w:t>
            </w:r>
            <w:r w:rsidR="00515D4D" w:rsidRPr="002A4167">
              <w:rPr>
                <w:rFonts w:hint="eastAsia"/>
              </w:rPr>
              <w:t>设置隔声窗户，</w:t>
            </w:r>
            <w:r w:rsidR="004D2576" w:rsidRPr="002A4167">
              <w:rPr>
                <w:rFonts w:hint="eastAsia"/>
              </w:rPr>
              <w:t>确保东侧、西侧隔声量大于</w:t>
            </w:r>
            <w:r w:rsidR="004D2576" w:rsidRPr="002A4167">
              <w:rPr>
                <w:rFonts w:hint="eastAsia"/>
              </w:rPr>
              <w:t>20dB</w:t>
            </w:r>
            <w:r w:rsidR="004D2576" w:rsidRPr="002A4167">
              <w:rPr>
                <w:rFonts w:hint="eastAsia"/>
              </w:rPr>
              <w:t>，其余两侧墙壁确保隔声量大于</w:t>
            </w:r>
            <w:r w:rsidR="004D2576" w:rsidRPr="002A4167">
              <w:rPr>
                <w:rFonts w:hint="eastAsia"/>
              </w:rPr>
              <w:t>15dB</w:t>
            </w:r>
            <w:r w:rsidR="008C461E" w:rsidRPr="002A4167">
              <w:rPr>
                <w:rFonts w:hint="eastAsia"/>
              </w:rPr>
              <w:t>。</w:t>
            </w:r>
            <w:bookmarkStart w:id="157" w:name="_Hlk37939424"/>
          </w:p>
          <w:bookmarkEnd w:id="157"/>
          <w:p w14:paraId="1916B3E1" w14:textId="0F5AC09B" w:rsidR="00F13C6C" w:rsidRPr="002A4167" w:rsidRDefault="00F13C6C">
            <w:pPr>
              <w:ind w:firstLine="480"/>
            </w:pPr>
            <w:r w:rsidRPr="002A4167">
              <w:rPr>
                <w:rFonts w:hint="eastAsia"/>
              </w:rPr>
              <w:t>在此基础上，本项目实施后，对周边环境的噪声影响不大。</w:t>
            </w:r>
          </w:p>
          <w:p w14:paraId="279BC4B7" w14:textId="1DD6621F" w:rsidR="00D351DC" w:rsidRPr="002A4167" w:rsidRDefault="00D351DC">
            <w:pPr>
              <w:ind w:firstLine="480"/>
            </w:pPr>
          </w:p>
          <w:p w14:paraId="447EF73C" w14:textId="77777777" w:rsidR="00D351DC" w:rsidRPr="002A4167" w:rsidRDefault="00D351DC">
            <w:pPr>
              <w:ind w:firstLine="480"/>
            </w:pPr>
          </w:p>
          <w:p w14:paraId="16FF8E3D" w14:textId="77777777" w:rsidR="00F13C6C" w:rsidRPr="002A4167" w:rsidRDefault="00F13C6C">
            <w:pPr>
              <w:pStyle w:val="3"/>
              <w:rPr>
                <w:kern w:val="2"/>
              </w:rPr>
            </w:pPr>
            <w:bookmarkStart w:id="158" w:name="_Toc29380643"/>
            <w:bookmarkStart w:id="159" w:name="_Toc29388594"/>
            <w:r w:rsidRPr="002A4167">
              <w:rPr>
                <w:kern w:val="2"/>
              </w:rPr>
              <w:lastRenderedPageBreak/>
              <w:t>7.2.5</w:t>
            </w:r>
            <w:r w:rsidRPr="002A4167">
              <w:rPr>
                <w:rFonts w:hint="eastAsia"/>
                <w:kern w:val="2"/>
              </w:rPr>
              <w:t>固体废弃物环境影响分析</w:t>
            </w:r>
            <w:bookmarkEnd w:id="158"/>
            <w:bookmarkEnd w:id="159"/>
          </w:p>
          <w:p w14:paraId="65008948" w14:textId="77777777" w:rsidR="00F13C6C" w:rsidRPr="002A4167" w:rsidRDefault="00F13C6C">
            <w:pPr>
              <w:pStyle w:val="4"/>
              <w:rPr>
                <w:szCs w:val="24"/>
              </w:rPr>
            </w:pPr>
            <w:r w:rsidRPr="002A4167">
              <w:rPr>
                <w:rFonts w:hint="eastAsia"/>
                <w:szCs w:val="24"/>
              </w:rPr>
              <w:t>7</w:t>
            </w:r>
            <w:r w:rsidRPr="002A4167">
              <w:rPr>
                <w:szCs w:val="24"/>
              </w:rPr>
              <w:t>.2.5.1</w:t>
            </w:r>
            <w:r w:rsidRPr="002A4167">
              <w:rPr>
                <w:rFonts w:hint="eastAsia"/>
                <w:szCs w:val="24"/>
              </w:rPr>
              <w:t>固体废物利用处置方式</w:t>
            </w:r>
          </w:p>
          <w:p w14:paraId="609F882A" w14:textId="77777777" w:rsidR="00F13C6C" w:rsidRPr="002A4167" w:rsidRDefault="00F13C6C">
            <w:pPr>
              <w:ind w:firstLine="480"/>
            </w:pPr>
            <w:r w:rsidRPr="002A4167">
              <w:rPr>
                <w:rFonts w:hint="eastAsia"/>
              </w:rPr>
              <w:t>本项目的固体废物主要有木材边角料、废包装材料、废包装桶、废砂纸、</w:t>
            </w:r>
            <w:r w:rsidR="004D2576" w:rsidRPr="002A4167">
              <w:rPr>
                <w:rFonts w:hint="eastAsia"/>
              </w:rPr>
              <w:t>废漆料、</w:t>
            </w:r>
            <w:r w:rsidR="001465BB" w:rsidRPr="002A4167">
              <w:rPr>
                <w:rFonts w:hint="eastAsia"/>
              </w:rPr>
              <w:t>回收</w:t>
            </w:r>
            <w:r w:rsidR="007B7BB4" w:rsidRPr="002A4167">
              <w:rPr>
                <w:rFonts w:hint="eastAsia"/>
              </w:rPr>
              <w:t>粉尘</w:t>
            </w:r>
            <w:r w:rsidRPr="002A4167">
              <w:rPr>
                <w:rFonts w:hint="eastAsia"/>
              </w:rPr>
              <w:t>、废过滤棉、废活性炭、</w:t>
            </w:r>
            <w:proofErr w:type="gramStart"/>
            <w:r w:rsidRPr="002A4167">
              <w:rPr>
                <w:rFonts w:hint="eastAsia"/>
              </w:rPr>
              <w:t>含漆废手套</w:t>
            </w:r>
            <w:proofErr w:type="gramEnd"/>
            <w:r w:rsidRPr="002A4167">
              <w:rPr>
                <w:rFonts w:hint="eastAsia"/>
              </w:rPr>
              <w:t>和废抹布以及职工生活垃圾。本项目固体废物利用处置方式情况见表</w:t>
            </w:r>
            <w:r w:rsidRPr="002A4167">
              <w:t>7-2</w:t>
            </w:r>
            <w:r w:rsidR="005D0296" w:rsidRPr="002A4167">
              <w:t>3</w:t>
            </w:r>
            <w:r w:rsidRPr="002A4167">
              <w:rPr>
                <w:rFonts w:hint="eastAsia"/>
              </w:rPr>
              <w:t>。</w:t>
            </w:r>
          </w:p>
          <w:p w14:paraId="63379A82" w14:textId="77777777" w:rsidR="00F13C6C" w:rsidRPr="002A4167" w:rsidRDefault="00F13C6C">
            <w:pPr>
              <w:pStyle w:val="affa"/>
              <w:spacing w:before="48" w:after="24"/>
            </w:pPr>
            <w:r w:rsidRPr="002A4167">
              <w:rPr>
                <w:rFonts w:hint="eastAsia"/>
              </w:rPr>
              <w:t>表</w:t>
            </w:r>
            <w:r w:rsidRPr="002A4167">
              <w:t>7-2</w:t>
            </w:r>
            <w:r w:rsidR="005D0296" w:rsidRPr="002A4167">
              <w:t>3</w:t>
            </w:r>
            <w:r w:rsidR="0017792E" w:rsidRPr="002A4167">
              <w:t xml:space="preserve">  </w:t>
            </w:r>
            <w:r w:rsidRPr="002A4167">
              <w:rPr>
                <w:rFonts w:hint="eastAsia"/>
              </w:rPr>
              <w:t>建设项目固体废物利用处置方式评价表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5"/>
              <w:gridCol w:w="1297"/>
              <w:gridCol w:w="1142"/>
              <w:gridCol w:w="713"/>
              <w:gridCol w:w="1285"/>
              <w:gridCol w:w="855"/>
              <w:gridCol w:w="1094"/>
              <w:gridCol w:w="889"/>
              <w:gridCol w:w="826"/>
            </w:tblGrid>
            <w:tr w:rsidR="002A4167" w:rsidRPr="002A4167" w14:paraId="1A601084" w14:textId="77777777" w:rsidTr="00515D4D">
              <w:trPr>
                <w:trHeight w:val="340"/>
                <w:jc w:val="center"/>
              </w:trPr>
              <w:tc>
                <w:tcPr>
                  <w:tcW w:w="260" w:type="pct"/>
                  <w:tcBorders>
                    <w:top w:val="single" w:sz="4" w:space="0" w:color="auto"/>
                    <w:left w:val="single" w:sz="4" w:space="0" w:color="auto"/>
                    <w:bottom w:val="single" w:sz="4" w:space="0" w:color="auto"/>
                    <w:right w:val="single" w:sz="4" w:space="0" w:color="auto"/>
                  </w:tcBorders>
                  <w:vAlign w:val="center"/>
                </w:tcPr>
                <w:p w14:paraId="672F529A" w14:textId="77777777" w:rsidR="00F13C6C" w:rsidRPr="002A4167" w:rsidRDefault="00F13C6C">
                  <w:pPr>
                    <w:pStyle w:val="aff9"/>
                    <w:rPr>
                      <w:b/>
                    </w:rPr>
                  </w:pPr>
                  <w:r w:rsidRPr="002A4167">
                    <w:rPr>
                      <w:rFonts w:hint="eastAsia"/>
                      <w:b/>
                    </w:rPr>
                    <w:t>序号</w:t>
                  </w:r>
                </w:p>
              </w:tc>
              <w:tc>
                <w:tcPr>
                  <w:tcW w:w="759" w:type="pct"/>
                  <w:tcBorders>
                    <w:top w:val="single" w:sz="4" w:space="0" w:color="auto"/>
                    <w:left w:val="single" w:sz="4" w:space="0" w:color="auto"/>
                    <w:bottom w:val="single" w:sz="4" w:space="0" w:color="auto"/>
                    <w:right w:val="single" w:sz="4" w:space="0" w:color="auto"/>
                  </w:tcBorders>
                  <w:vAlign w:val="center"/>
                </w:tcPr>
                <w:p w14:paraId="1D80D4EF" w14:textId="77777777" w:rsidR="00F13C6C" w:rsidRPr="002A4167" w:rsidRDefault="00F13C6C">
                  <w:pPr>
                    <w:pStyle w:val="aff9"/>
                    <w:rPr>
                      <w:b/>
                    </w:rPr>
                  </w:pPr>
                  <w:r w:rsidRPr="002A4167">
                    <w:rPr>
                      <w:rFonts w:hint="eastAsia"/>
                      <w:b/>
                    </w:rPr>
                    <w:t>固体废物</w:t>
                  </w:r>
                </w:p>
                <w:p w14:paraId="72759961" w14:textId="77777777" w:rsidR="00F13C6C" w:rsidRPr="002A4167" w:rsidRDefault="00F13C6C">
                  <w:pPr>
                    <w:pStyle w:val="aff9"/>
                    <w:rPr>
                      <w:b/>
                    </w:rPr>
                  </w:pPr>
                  <w:r w:rsidRPr="002A4167">
                    <w:rPr>
                      <w:rFonts w:hint="eastAsia"/>
                      <w:b/>
                    </w:rPr>
                    <w:t>名称</w:t>
                  </w:r>
                </w:p>
              </w:tc>
              <w:tc>
                <w:tcPr>
                  <w:tcW w:w="668" w:type="pct"/>
                  <w:tcBorders>
                    <w:top w:val="single" w:sz="4" w:space="0" w:color="auto"/>
                    <w:left w:val="single" w:sz="4" w:space="0" w:color="auto"/>
                    <w:bottom w:val="single" w:sz="4" w:space="0" w:color="auto"/>
                    <w:right w:val="single" w:sz="4" w:space="0" w:color="auto"/>
                  </w:tcBorders>
                  <w:vAlign w:val="center"/>
                </w:tcPr>
                <w:p w14:paraId="248A2629" w14:textId="77777777" w:rsidR="00F13C6C" w:rsidRPr="002A4167" w:rsidRDefault="00F13C6C">
                  <w:pPr>
                    <w:pStyle w:val="aff9"/>
                    <w:rPr>
                      <w:b/>
                    </w:rPr>
                  </w:pPr>
                  <w:r w:rsidRPr="002A4167">
                    <w:rPr>
                      <w:rFonts w:hint="eastAsia"/>
                      <w:b/>
                    </w:rPr>
                    <w:t>产生工序</w:t>
                  </w:r>
                </w:p>
              </w:tc>
              <w:tc>
                <w:tcPr>
                  <w:tcW w:w="417" w:type="pct"/>
                  <w:tcBorders>
                    <w:top w:val="single" w:sz="4" w:space="0" w:color="auto"/>
                    <w:left w:val="single" w:sz="4" w:space="0" w:color="auto"/>
                    <w:bottom w:val="single" w:sz="4" w:space="0" w:color="auto"/>
                    <w:right w:val="single" w:sz="4" w:space="0" w:color="auto"/>
                  </w:tcBorders>
                  <w:vAlign w:val="center"/>
                </w:tcPr>
                <w:p w14:paraId="62E6B98D" w14:textId="77777777" w:rsidR="00F13C6C" w:rsidRPr="002A4167" w:rsidRDefault="00F13C6C">
                  <w:pPr>
                    <w:pStyle w:val="aff9"/>
                    <w:rPr>
                      <w:b/>
                    </w:rPr>
                  </w:pPr>
                  <w:r w:rsidRPr="002A4167">
                    <w:rPr>
                      <w:rFonts w:hint="eastAsia"/>
                      <w:b/>
                    </w:rPr>
                    <w:t>属性</w:t>
                  </w:r>
                </w:p>
              </w:tc>
              <w:tc>
                <w:tcPr>
                  <w:tcW w:w="752" w:type="pct"/>
                  <w:tcBorders>
                    <w:top w:val="single" w:sz="4" w:space="0" w:color="auto"/>
                    <w:left w:val="single" w:sz="4" w:space="0" w:color="auto"/>
                    <w:bottom w:val="single" w:sz="4" w:space="0" w:color="auto"/>
                    <w:right w:val="single" w:sz="4" w:space="0" w:color="auto"/>
                  </w:tcBorders>
                  <w:vAlign w:val="center"/>
                </w:tcPr>
                <w:p w14:paraId="48693B13" w14:textId="77777777" w:rsidR="00F13C6C" w:rsidRPr="002A4167" w:rsidRDefault="00F13C6C">
                  <w:pPr>
                    <w:pStyle w:val="aff9"/>
                    <w:rPr>
                      <w:b/>
                    </w:rPr>
                  </w:pPr>
                  <w:r w:rsidRPr="002A4167">
                    <w:rPr>
                      <w:rFonts w:hint="eastAsia"/>
                      <w:b/>
                    </w:rPr>
                    <w:t>废物代码</w:t>
                  </w:r>
                </w:p>
              </w:tc>
              <w:tc>
                <w:tcPr>
                  <w:tcW w:w="500" w:type="pct"/>
                  <w:tcBorders>
                    <w:top w:val="single" w:sz="4" w:space="0" w:color="auto"/>
                    <w:left w:val="single" w:sz="4" w:space="0" w:color="auto"/>
                    <w:bottom w:val="single" w:sz="4" w:space="0" w:color="auto"/>
                    <w:right w:val="single" w:sz="4" w:space="0" w:color="auto"/>
                  </w:tcBorders>
                  <w:vAlign w:val="center"/>
                </w:tcPr>
                <w:p w14:paraId="080C347A" w14:textId="77777777" w:rsidR="00F13C6C" w:rsidRPr="002A4167" w:rsidRDefault="00F13C6C">
                  <w:pPr>
                    <w:pStyle w:val="aff9"/>
                    <w:rPr>
                      <w:b/>
                    </w:rPr>
                  </w:pPr>
                  <w:r w:rsidRPr="002A4167">
                    <w:rPr>
                      <w:rFonts w:hint="eastAsia"/>
                      <w:b/>
                    </w:rPr>
                    <w:t>预测</w:t>
                  </w:r>
                </w:p>
                <w:p w14:paraId="5745E75D" w14:textId="77777777" w:rsidR="00F13C6C" w:rsidRPr="002A4167" w:rsidRDefault="00F13C6C">
                  <w:pPr>
                    <w:pStyle w:val="aff9"/>
                    <w:rPr>
                      <w:b/>
                    </w:rPr>
                  </w:pPr>
                  <w:r w:rsidRPr="002A4167">
                    <w:rPr>
                      <w:rFonts w:hint="eastAsia"/>
                      <w:b/>
                    </w:rPr>
                    <w:t>产生量（</w:t>
                  </w:r>
                  <w:r w:rsidRPr="002A4167">
                    <w:rPr>
                      <w:b/>
                    </w:rPr>
                    <w:t>t/a</w:t>
                  </w:r>
                  <w:r w:rsidRPr="002A4167">
                    <w:rPr>
                      <w:rFonts w:hint="eastAsia"/>
                      <w:b/>
                    </w:rPr>
                    <w:t>）</w:t>
                  </w:r>
                </w:p>
              </w:tc>
              <w:tc>
                <w:tcPr>
                  <w:tcW w:w="640" w:type="pct"/>
                  <w:tcBorders>
                    <w:top w:val="single" w:sz="4" w:space="0" w:color="auto"/>
                    <w:left w:val="single" w:sz="4" w:space="0" w:color="auto"/>
                    <w:bottom w:val="single" w:sz="4" w:space="0" w:color="auto"/>
                    <w:right w:val="single" w:sz="4" w:space="0" w:color="auto"/>
                  </w:tcBorders>
                  <w:vAlign w:val="center"/>
                </w:tcPr>
                <w:p w14:paraId="2FC9B9B8" w14:textId="77777777" w:rsidR="00F13C6C" w:rsidRPr="002A4167" w:rsidRDefault="00F13C6C">
                  <w:pPr>
                    <w:pStyle w:val="aff9"/>
                    <w:rPr>
                      <w:b/>
                    </w:rPr>
                  </w:pPr>
                  <w:r w:rsidRPr="002A4167">
                    <w:rPr>
                      <w:rFonts w:hint="eastAsia"/>
                      <w:b/>
                    </w:rPr>
                    <w:t>利用处置方式</w:t>
                  </w:r>
                </w:p>
              </w:tc>
              <w:tc>
                <w:tcPr>
                  <w:tcW w:w="520" w:type="pct"/>
                  <w:tcBorders>
                    <w:top w:val="single" w:sz="4" w:space="0" w:color="auto"/>
                    <w:left w:val="single" w:sz="4" w:space="0" w:color="auto"/>
                    <w:bottom w:val="single" w:sz="4" w:space="0" w:color="auto"/>
                    <w:right w:val="single" w:sz="4" w:space="0" w:color="auto"/>
                  </w:tcBorders>
                  <w:vAlign w:val="center"/>
                </w:tcPr>
                <w:p w14:paraId="68E6A700" w14:textId="77777777" w:rsidR="00F13C6C" w:rsidRPr="002A4167" w:rsidRDefault="00F13C6C">
                  <w:pPr>
                    <w:pStyle w:val="aff9"/>
                    <w:rPr>
                      <w:b/>
                    </w:rPr>
                  </w:pPr>
                  <w:r w:rsidRPr="002A4167">
                    <w:rPr>
                      <w:rFonts w:hint="eastAsia"/>
                      <w:b/>
                    </w:rPr>
                    <w:t>委托利用处置的单位</w:t>
                  </w:r>
                </w:p>
              </w:tc>
              <w:tc>
                <w:tcPr>
                  <w:tcW w:w="483" w:type="pct"/>
                  <w:tcBorders>
                    <w:top w:val="single" w:sz="4" w:space="0" w:color="auto"/>
                    <w:left w:val="single" w:sz="4" w:space="0" w:color="auto"/>
                    <w:bottom w:val="single" w:sz="4" w:space="0" w:color="auto"/>
                    <w:right w:val="single" w:sz="4" w:space="0" w:color="auto"/>
                  </w:tcBorders>
                  <w:vAlign w:val="center"/>
                </w:tcPr>
                <w:p w14:paraId="73A19F10" w14:textId="77777777" w:rsidR="00F13C6C" w:rsidRPr="002A4167" w:rsidRDefault="00F13C6C">
                  <w:pPr>
                    <w:pStyle w:val="aff9"/>
                    <w:rPr>
                      <w:b/>
                    </w:rPr>
                  </w:pPr>
                  <w:r w:rsidRPr="002A4167">
                    <w:rPr>
                      <w:rFonts w:hint="eastAsia"/>
                      <w:b/>
                    </w:rPr>
                    <w:t>是否符合环保要求</w:t>
                  </w:r>
                </w:p>
              </w:tc>
            </w:tr>
            <w:tr w:rsidR="002A4167" w:rsidRPr="002A4167" w14:paraId="2EEBA952" w14:textId="77777777" w:rsidTr="00515D4D">
              <w:trPr>
                <w:trHeight w:val="340"/>
                <w:jc w:val="center"/>
              </w:trPr>
              <w:tc>
                <w:tcPr>
                  <w:tcW w:w="260" w:type="pct"/>
                  <w:tcBorders>
                    <w:top w:val="single" w:sz="4" w:space="0" w:color="auto"/>
                    <w:left w:val="single" w:sz="4" w:space="0" w:color="auto"/>
                    <w:bottom w:val="single" w:sz="4" w:space="0" w:color="auto"/>
                    <w:right w:val="single" w:sz="4" w:space="0" w:color="auto"/>
                  </w:tcBorders>
                  <w:vAlign w:val="center"/>
                </w:tcPr>
                <w:p w14:paraId="72665A69" w14:textId="77777777" w:rsidR="00F13C6C" w:rsidRPr="002A4167" w:rsidRDefault="00F13C6C">
                  <w:pPr>
                    <w:pStyle w:val="aff9"/>
                  </w:pPr>
                  <w:r w:rsidRPr="002A4167">
                    <w:rPr>
                      <w:rFonts w:hint="eastAsia"/>
                    </w:rPr>
                    <w:t>1</w:t>
                  </w:r>
                </w:p>
              </w:tc>
              <w:tc>
                <w:tcPr>
                  <w:tcW w:w="759" w:type="pct"/>
                  <w:tcBorders>
                    <w:top w:val="single" w:sz="4" w:space="0" w:color="auto"/>
                    <w:left w:val="single" w:sz="4" w:space="0" w:color="auto"/>
                    <w:bottom w:val="single" w:sz="4" w:space="0" w:color="auto"/>
                    <w:right w:val="single" w:sz="4" w:space="0" w:color="auto"/>
                  </w:tcBorders>
                  <w:vAlign w:val="center"/>
                </w:tcPr>
                <w:p w14:paraId="5BA772C4" w14:textId="77777777" w:rsidR="00F13C6C" w:rsidRPr="002A4167" w:rsidRDefault="00F13C6C">
                  <w:pPr>
                    <w:pStyle w:val="aff9"/>
                    <w:rPr>
                      <w:rFonts w:ascii="宋体" w:cs="宋体"/>
                      <w:szCs w:val="21"/>
                    </w:rPr>
                  </w:pPr>
                  <w:r w:rsidRPr="002A4167">
                    <w:rPr>
                      <w:rFonts w:hint="eastAsia"/>
                    </w:rPr>
                    <w:t>木材边角料</w:t>
                  </w:r>
                </w:p>
              </w:tc>
              <w:tc>
                <w:tcPr>
                  <w:tcW w:w="668" w:type="pct"/>
                  <w:tcBorders>
                    <w:top w:val="single" w:sz="4" w:space="0" w:color="auto"/>
                    <w:left w:val="single" w:sz="4" w:space="0" w:color="auto"/>
                    <w:bottom w:val="single" w:sz="4" w:space="0" w:color="auto"/>
                    <w:right w:val="single" w:sz="4" w:space="0" w:color="auto"/>
                  </w:tcBorders>
                  <w:vAlign w:val="center"/>
                </w:tcPr>
                <w:p w14:paraId="41EAB686" w14:textId="77777777" w:rsidR="00F13C6C" w:rsidRPr="002A4167" w:rsidRDefault="00F13C6C">
                  <w:pPr>
                    <w:pStyle w:val="aff9"/>
                    <w:rPr>
                      <w:rFonts w:ascii="宋体" w:cs="宋体"/>
                      <w:szCs w:val="21"/>
                    </w:rPr>
                  </w:pPr>
                  <w:r w:rsidRPr="002A4167">
                    <w:rPr>
                      <w:rFonts w:hint="eastAsia"/>
                    </w:rPr>
                    <w:t>木加工</w:t>
                  </w:r>
                </w:p>
              </w:tc>
              <w:tc>
                <w:tcPr>
                  <w:tcW w:w="417" w:type="pct"/>
                  <w:vMerge w:val="restart"/>
                  <w:tcBorders>
                    <w:top w:val="single" w:sz="4" w:space="0" w:color="auto"/>
                    <w:left w:val="single" w:sz="4" w:space="0" w:color="auto"/>
                    <w:right w:val="single" w:sz="4" w:space="0" w:color="auto"/>
                  </w:tcBorders>
                  <w:vAlign w:val="center"/>
                </w:tcPr>
                <w:p w14:paraId="64690D0B" w14:textId="77777777" w:rsidR="00F13C6C" w:rsidRPr="002A4167" w:rsidRDefault="00F13C6C">
                  <w:pPr>
                    <w:pStyle w:val="aff9"/>
                  </w:pPr>
                  <w:r w:rsidRPr="002A4167">
                    <w:rPr>
                      <w:rFonts w:hint="eastAsia"/>
                    </w:rPr>
                    <w:t>一般固废</w:t>
                  </w:r>
                </w:p>
              </w:tc>
              <w:tc>
                <w:tcPr>
                  <w:tcW w:w="752" w:type="pct"/>
                  <w:tcBorders>
                    <w:top w:val="single" w:sz="4" w:space="0" w:color="auto"/>
                    <w:left w:val="single" w:sz="4" w:space="0" w:color="auto"/>
                    <w:bottom w:val="single" w:sz="4" w:space="0" w:color="auto"/>
                    <w:right w:val="single" w:sz="4" w:space="0" w:color="auto"/>
                  </w:tcBorders>
                  <w:vAlign w:val="center"/>
                </w:tcPr>
                <w:p w14:paraId="2D263B16" w14:textId="77777777" w:rsidR="00F13C6C" w:rsidRPr="002A4167" w:rsidRDefault="00F13C6C">
                  <w:pPr>
                    <w:pStyle w:val="aff9"/>
                    <w:rPr>
                      <w:szCs w:val="21"/>
                    </w:rPr>
                  </w:pPr>
                  <w:r w:rsidRPr="002A4167">
                    <w:t>/</w:t>
                  </w:r>
                </w:p>
              </w:tc>
              <w:tc>
                <w:tcPr>
                  <w:tcW w:w="500" w:type="pct"/>
                  <w:tcBorders>
                    <w:top w:val="single" w:sz="4" w:space="0" w:color="auto"/>
                    <w:left w:val="single" w:sz="4" w:space="0" w:color="auto"/>
                    <w:bottom w:val="single" w:sz="4" w:space="0" w:color="auto"/>
                    <w:right w:val="single" w:sz="4" w:space="0" w:color="auto"/>
                  </w:tcBorders>
                  <w:vAlign w:val="center"/>
                </w:tcPr>
                <w:p w14:paraId="2EB57789" w14:textId="77777777" w:rsidR="00F13C6C" w:rsidRPr="002A4167" w:rsidRDefault="004D2576">
                  <w:pPr>
                    <w:pStyle w:val="aff9"/>
                    <w:rPr>
                      <w:szCs w:val="21"/>
                    </w:rPr>
                  </w:pPr>
                  <w:r w:rsidRPr="002A4167">
                    <w:t>2</w:t>
                  </w:r>
                  <w:r w:rsidR="007B7BB4" w:rsidRPr="002A4167">
                    <w:t>.0</w:t>
                  </w:r>
                </w:p>
              </w:tc>
              <w:tc>
                <w:tcPr>
                  <w:tcW w:w="640" w:type="pct"/>
                  <w:vMerge w:val="restart"/>
                  <w:tcBorders>
                    <w:top w:val="single" w:sz="4" w:space="0" w:color="auto"/>
                    <w:left w:val="single" w:sz="4" w:space="0" w:color="auto"/>
                    <w:right w:val="single" w:sz="4" w:space="0" w:color="auto"/>
                  </w:tcBorders>
                  <w:vAlign w:val="center"/>
                </w:tcPr>
                <w:p w14:paraId="02B7939F" w14:textId="77777777" w:rsidR="00F13C6C" w:rsidRPr="002A4167" w:rsidRDefault="00F13C6C">
                  <w:pPr>
                    <w:pStyle w:val="aff9"/>
                  </w:pPr>
                  <w:r w:rsidRPr="002A4167">
                    <w:rPr>
                      <w:rFonts w:hint="eastAsia"/>
                    </w:rPr>
                    <w:t>收集后外售给相关单位综合利用</w:t>
                  </w:r>
                </w:p>
              </w:tc>
              <w:tc>
                <w:tcPr>
                  <w:tcW w:w="520" w:type="pct"/>
                  <w:vMerge w:val="restart"/>
                  <w:tcBorders>
                    <w:top w:val="single" w:sz="4" w:space="0" w:color="auto"/>
                    <w:left w:val="single" w:sz="4" w:space="0" w:color="auto"/>
                    <w:right w:val="single" w:sz="4" w:space="0" w:color="auto"/>
                  </w:tcBorders>
                  <w:vAlign w:val="center"/>
                </w:tcPr>
                <w:p w14:paraId="57A6EDDD" w14:textId="77777777" w:rsidR="00F13C6C" w:rsidRPr="002A4167" w:rsidRDefault="00F13C6C">
                  <w:pPr>
                    <w:pStyle w:val="aff9"/>
                  </w:pPr>
                  <w:r w:rsidRPr="002A4167">
                    <w:rPr>
                      <w:rFonts w:hint="eastAsia"/>
                    </w:rPr>
                    <w:t>外卖单位</w:t>
                  </w:r>
                </w:p>
              </w:tc>
              <w:tc>
                <w:tcPr>
                  <w:tcW w:w="483" w:type="pct"/>
                  <w:tcBorders>
                    <w:top w:val="single" w:sz="4" w:space="0" w:color="auto"/>
                    <w:left w:val="single" w:sz="4" w:space="0" w:color="auto"/>
                    <w:bottom w:val="single" w:sz="4" w:space="0" w:color="auto"/>
                    <w:right w:val="single" w:sz="4" w:space="0" w:color="auto"/>
                  </w:tcBorders>
                  <w:vAlign w:val="center"/>
                </w:tcPr>
                <w:p w14:paraId="3A000C7B" w14:textId="77777777" w:rsidR="00F13C6C" w:rsidRPr="002A4167" w:rsidRDefault="00F13C6C">
                  <w:pPr>
                    <w:pStyle w:val="aff9"/>
                  </w:pPr>
                  <w:r w:rsidRPr="002A4167">
                    <w:rPr>
                      <w:rFonts w:hint="eastAsia"/>
                    </w:rPr>
                    <w:t>符合</w:t>
                  </w:r>
                </w:p>
              </w:tc>
            </w:tr>
            <w:tr w:rsidR="002A4167" w:rsidRPr="002A4167" w14:paraId="0EDB3832" w14:textId="77777777" w:rsidTr="00515D4D">
              <w:trPr>
                <w:trHeight w:val="340"/>
                <w:jc w:val="center"/>
              </w:trPr>
              <w:tc>
                <w:tcPr>
                  <w:tcW w:w="260" w:type="pct"/>
                  <w:tcBorders>
                    <w:top w:val="single" w:sz="4" w:space="0" w:color="auto"/>
                    <w:left w:val="single" w:sz="4" w:space="0" w:color="auto"/>
                    <w:bottom w:val="single" w:sz="4" w:space="0" w:color="auto"/>
                    <w:right w:val="single" w:sz="4" w:space="0" w:color="auto"/>
                  </w:tcBorders>
                  <w:vAlign w:val="center"/>
                </w:tcPr>
                <w:p w14:paraId="21CB7214" w14:textId="77777777" w:rsidR="00F13C6C" w:rsidRPr="002A4167" w:rsidRDefault="00F13C6C">
                  <w:pPr>
                    <w:pStyle w:val="aff9"/>
                  </w:pPr>
                  <w:r w:rsidRPr="002A4167">
                    <w:rPr>
                      <w:rFonts w:hint="eastAsia"/>
                    </w:rPr>
                    <w:t>2</w:t>
                  </w:r>
                </w:p>
              </w:tc>
              <w:tc>
                <w:tcPr>
                  <w:tcW w:w="759" w:type="pct"/>
                  <w:tcBorders>
                    <w:top w:val="single" w:sz="4" w:space="0" w:color="auto"/>
                    <w:left w:val="single" w:sz="4" w:space="0" w:color="auto"/>
                    <w:bottom w:val="single" w:sz="4" w:space="0" w:color="auto"/>
                    <w:right w:val="single" w:sz="4" w:space="0" w:color="auto"/>
                  </w:tcBorders>
                  <w:vAlign w:val="center"/>
                </w:tcPr>
                <w:p w14:paraId="14E42117" w14:textId="77777777" w:rsidR="00F13C6C" w:rsidRPr="002A4167" w:rsidRDefault="00F13C6C">
                  <w:pPr>
                    <w:pStyle w:val="aff9"/>
                    <w:rPr>
                      <w:szCs w:val="21"/>
                    </w:rPr>
                  </w:pPr>
                  <w:r w:rsidRPr="002A4167">
                    <w:rPr>
                      <w:rFonts w:hint="eastAsia"/>
                    </w:rPr>
                    <w:t>废包装材料</w:t>
                  </w:r>
                </w:p>
              </w:tc>
              <w:tc>
                <w:tcPr>
                  <w:tcW w:w="668" w:type="pct"/>
                  <w:tcBorders>
                    <w:top w:val="single" w:sz="4" w:space="0" w:color="auto"/>
                    <w:left w:val="single" w:sz="4" w:space="0" w:color="auto"/>
                    <w:bottom w:val="single" w:sz="4" w:space="0" w:color="auto"/>
                    <w:right w:val="single" w:sz="4" w:space="0" w:color="auto"/>
                  </w:tcBorders>
                  <w:vAlign w:val="center"/>
                </w:tcPr>
                <w:p w14:paraId="0ED62F33" w14:textId="77777777" w:rsidR="00F13C6C" w:rsidRPr="002A4167" w:rsidRDefault="00F13C6C">
                  <w:pPr>
                    <w:pStyle w:val="aff9"/>
                    <w:rPr>
                      <w:szCs w:val="21"/>
                    </w:rPr>
                  </w:pPr>
                  <w:r w:rsidRPr="002A4167">
                    <w:rPr>
                      <w:rFonts w:hint="eastAsia"/>
                    </w:rPr>
                    <w:t>原料使用</w:t>
                  </w:r>
                </w:p>
              </w:tc>
              <w:tc>
                <w:tcPr>
                  <w:tcW w:w="417" w:type="pct"/>
                  <w:vMerge/>
                  <w:tcBorders>
                    <w:left w:val="single" w:sz="4" w:space="0" w:color="auto"/>
                    <w:right w:val="single" w:sz="4" w:space="0" w:color="auto"/>
                  </w:tcBorders>
                  <w:vAlign w:val="center"/>
                </w:tcPr>
                <w:p w14:paraId="49DD61B6" w14:textId="77777777" w:rsidR="00F13C6C" w:rsidRPr="002A4167" w:rsidRDefault="00F13C6C">
                  <w:pPr>
                    <w:pStyle w:val="aff9"/>
                  </w:pPr>
                </w:p>
              </w:tc>
              <w:tc>
                <w:tcPr>
                  <w:tcW w:w="752" w:type="pct"/>
                  <w:tcBorders>
                    <w:top w:val="single" w:sz="4" w:space="0" w:color="auto"/>
                    <w:left w:val="single" w:sz="4" w:space="0" w:color="auto"/>
                    <w:bottom w:val="single" w:sz="4" w:space="0" w:color="auto"/>
                    <w:right w:val="single" w:sz="4" w:space="0" w:color="auto"/>
                  </w:tcBorders>
                  <w:vAlign w:val="center"/>
                </w:tcPr>
                <w:p w14:paraId="4CFA6712" w14:textId="77777777" w:rsidR="00F13C6C" w:rsidRPr="002A4167" w:rsidRDefault="00F13C6C">
                  <w:pPr>
                    <w:pStyle w:val="aff9"/>
                    <w:rPr>
                      <w:szCs w:val="21"/>
                    </w:rPr>
                  </w:pPr>
                  <w:r w:rsidRPr="002A4167">
                    <w:rPr>
                      <w:rFonts w:hint="eastAsia"/>
                    </w:rPr>
                    <w:t>/</w:t>
                  </w:r>
                </w:p>
              </w:tc>
              <w:tc>
                <w:tcPr>
                  <w:tcW w:w="500" w:type="pct"/>
                  <w:tcBorders>
                    <w:top w:val="single" w:sz="4" w:space="0" w:color="auto"/>
                    <w:left w:val="single" w:sz="4" w:space="0" w:color="auto"/>
                    <w:bottom w:val="single" w:sz="4" w:space="0" w:color="auto"/>
                    <w:right w:val="single" w:sz="4" w:space="0" w:color="auto"/>
                  </w:tcBorders>
                  <w:vAlign w:val="center"/>
                </w:tcPr>
                <w:p w14:paraId="3D510338" w14:textId="77777777" w:rsidR="00F13C6C" w:rsidRPr="002A4167" w:rsidRDefault="004D2576">
                  <w:pPr>
                    <w:pStyle w:val="aff9"/>
                    <w:rPr>
                      <w:szCs w:val="21"/>
                    </w:rPr>
                  </w:pPr>
                  <w:r w:rsidRPr="002A4167">
                    <w:t>1</w:t>
                  </w:r>
                  <w:r w:rsidR="00F13C6C" w:rsidRPr="002A4167">
                    <w:t>.0</w:t>
                  </w:r>
                </w:p>
              </w:tc>
              <w:tc>
                <w:tcPr>
                  <w:tcW w:w="640" w:type="pct"/>
                  <w:vMerge/>
                  <w:tcBorders>
                    <w:left w:val="single" w:sz="4" w:space="0" w:color="auto"/>
                    <w:right w:val="single" w:sz="4" w:space="0" w:color="auto"/>
                  </w:tcBorders>
                  <w:vAlign w:val="center"/>
                </w:tcPr>
                <w:p w14:paraId="67F54179" w14:textId="77777777" w:rsidR="00F13C6C" w:rsidRPr="002A4167" w:rsidRDefault="00F13C6C">
                  <w:pPr>
                    <w:pStyle w:val="aff9"/>
                  </w:pPr>
                </w:p>
              </w:tc>
              <w:tc>
                <w:tcPr>
                  <w:tcW w:w="520" w:type="pct"/>
                  <w:vMerge/>
                  <w:tcBorders>
                    <w:left w:val="single" w:sz="4" w:space="0" w:color="auto"/>
                    <w:right w:val="single" w:sz="4" w:space="0" w:color="auto"/>
                  </w:tcBorders>
                  <w:vAlign w:val="center"/>
                </w:tcPr>
                <w:p w14:paraId="46DDBFC2" w14:textId="77777777" w:rsidR="00F13C6C" w:rsidRPr="002A4167" w:rsidRDefault="00F13C6C">
                  <w:pPr>
                    <w:pStyle w:val="aff9"/>
                  </w:pPr>
                </w:p>
              </w:tc>
              <w:tc>
                <w:tcPr>
                  <w:tcW w:w="483" w:type="pct"/>
                  <w:tcBorders>
                    <w:top w:val="single" w:sz="4" w:space="0" w:color="auto"/>
                    <w:left w:val="single" w:sz="4" w:space="0" w:color="auto"/>
                    <w:bottom w:val="single" w:sz="4" w:space="0" w:color="auto"/>
                    <w:right w:val="single" w:sz="4" w:space="0" w:color="auto"/>
                  </w:tcBorders>
                  <w:vAlign w:val="center"/>
                </w:tcPr>
                <w:p w14:paraId="44125888" w14:textId="77777777" w:rsidR="00F13C6C" w:rsidRPr="002A4167" w:rsidRDefault="00F13C6C">
                  <w:pPr>
                    <w:pStyle w:val="aff9"/>
                  </w:pPr>
                  <w:r w:rsidRPr="002A4167">
                    <w:rPr>
                      <w:rFonts w:hint="eastAsia"/>
                    </w:rPr>
                    <w:t>符合</w:t>
                  </w:r>
                </w:p>
              </w:tc>
            </w:tr>
            <w:tr w:rsidR="002A4167" w:rsidRPr="002A4167" w14:paraId="603B5210" w14:textId="77777777" w:rsidTr="00515D4D">
              <w:trPr>
                <w:trHeight w:val="340"/>
                <w:jc w:val="center"/>
              </w:trPr>
              <w:tc>
                <w:tcPr>
                  <w:tcW w:w="260" w:type="pct"/>
                  <w:tcBorders>
                    <w:top w:val="single" w:sz="4" w:space="0" w:color="auto"/>
                    <w:left w:val="single" w:sz="4" w:space="0" w:color="auto"/>
                    <w:bottom w:val="single" w:sz="4" w:space="0" w:color="auto"/>
                    <w:right w:val="single" w:sz="4" w:space="0" w:color="auto"/>
                  </w:tcBorders>
                  <w:vAlign w:val="center"/>
                </w:tcPr>
                <w:p w14:paraId="0B078107" w14:textId="77777777" w:rsidR="00F13C6C" w:rsidRPr="002A4167" w:rsidRDefault="00F13C6C">
                  <w:pPr>
                    <w:pStyle w:val="aff9"/>
                  </w:pPr>
                  <w:r w:rsidRPr="002A4167">
                    <w:rPr>
                      <w:rFonts w:hint="eastAsia"/>
                    </w:rPr>
                    <w:t>3</w:t>
                  </w:r>
                </w:p>
              </w:tc>
              <w:tc>
                <w:tcPr>
                  <w:tcW w:w="759" w:type="pct"/>
                  <w:tcBorders>
                    <w:top w:val="single" w:sz="4" w:space="0" w:color="auto"/>
                    <w:left w:val="single" w:sz="4" w:space="0" w:color="auto"/>
                    <w:bottom w:val="single" w:sz="4" w:space="0" w:color="auto"/>
                    <w:right w:val="single" w:sz="4" w:space="0" w:color="auto"/>
                  </w:tcBorders>
                  <w:vAlign w:val="center"/>
                </w:tcPr>
                <w:p w14:paraId="39ED9920" w14:textId="77777777" w:rsidR="00F13C6C" w:rsidRPr="002A4167" w:rsidRDefault="00F13C6C">
                  <w:pPr>
                    <w:pStyle w:val="aff9"/>
                    <w:rPr>
                      <w:szCs w:val="21"/>
                    </w:rPr>
                  </w:pPr>
                  <w:r w:rsidRPr="002A4167">
                    <w:rPr>
                      <w:rFonts w:hint="eastAsia"/>
                    </w:rPr>
                    <w:t>废砂纸</w:t>
                  </w:r>
                </w:p>
              </w:tc>
              <w:tc>
                <w:tcPr>
                  <w:tcW w:w="668" w:type="pct"/>
                  <w:tcBorders>
                    <w:top w:val="single" w:sz="4" w:space="0" w:color="auto"/>
                    <w:left w:val="single" w:sz="4" w:space="0" w:color="auto"/>
                    <w:bottom w:val="single" w:sz="4" w:space="0" w:color="auto"/>
                    <w:right w:val="single" w:sz="4" w:space="0" w:color="auto"/>
                  </w:tcBorders>
                  <w:vAlign w:val="center"/>
                </w:tcPr>
                <w:p w14:paraId="6B182136" w14:textId="77777777" w:rsidR="00F13C6C" w:rsidRPr="002A4167" w:rsidRDefault="00F13C6C">
                  <w:pPr>
                    <w:pStyle w:val="aff9"/>
                    <w:rPr>
                      <w:szCs w:val="21"/>
                    </w:rPr>
                  </w:pPr>
                  <w:r w:rsidRPr="002A4167">
                    <w:rPr>
                      <w:rFonts w:hint="eastAsia"/>
                    </w:rPr>
                    <w:t>打磨</w:t>
                  </w:r>
                </w:p>
              </w:tc>
              <w:tc>
                <w:tcPr>
                  <w:tcW w:w="417" w:type="pct"/>
                  <w:vMerge/>
                  <w:tcBorders>
                    <w:left w:val="single" w:sz="4" w:space="0" w:color="auto"/>
                    <w:right w:val="single" w:sz="4" w:space="0" w:color="auto"/>
                  </w:tcBorders>
                  <w:vAlign w:val="center"/>
                </w:tcPr>
                <w:p w14:paraId="17BF047D" w14:textId="77777777" w:rsidR="00F13C6C" w:rsidRPr="002A4167" w:rsidRDefault="00F13C6C">
                  <w:pPr>
                    <w:pStyle w:val="aff9"/>
                  </w:pPr>
                </w:p>
              </w:tc>
              <w:tc>
                <w:tcPr>
                  <w:tcW w:w="752" w:type="pct"/>
                  <w:tcBorders>
                    <w:top w:val="single" w:sz="4" w:space="0" w:color="auto"/>
                    <w:left w:val="single" w:sz="4" w:space="0" w:color="auto"/>
                    <w:bottom w:val="single" w:sz="4" w:space="0" w:color="auto"/>
                    <w:right w:val="single" w:sz="4" w:space="0" w:color="auto"/>
                  </w:tcBorders>
                  <w:vAlign w:val="center"/>
                </w:tcPr>
                <w:p w14:paraId="161BEA3B" w14:textId="77777777" w:rsidR="00F13C6C" w:rsidRPr="002A4167" w:rsidRDefault="00F13C6C">
                  <w:pPr>
                    <w:pStyle w:val="aff9"/>
                    <w:rPr>
                      <w:szCs w:val="21"/>
                    </w:rPr>
                  </w:pPr>
                  <w:r w:rsidRPr="002A4167">
                    <w:rPr>
                      <w:rFonts w:hint="eastAsia"/>
                      <w:szCs w:val="21"/>
                    </w:rPr>
                    <w:t>/</w:t>
                  </w:r>
                </w:p>
              </w:tc>
              <w:tc>
                <w:tcPr>
                  <w:tcW w:w="500" w:type="pct"/>
                  <w:tcBorders>
                    <w:top w:val="single" w:sz="4" w:space="0" w:color="auto"/>
                    <w:left w:val="single" w:sz="4" w:space="0" w:color="auto"/>
                    <w:bottom w:val="single" w:sz="4" w:space="0" w:color="auto"/>
                    <w:right w:val="single" w:sz="4" w:space="0" w:color="auto"/>
                  </w:tcBorders>
                  <w:vAlign w:val="center"/>
                </w:tcPr>
                <w:p w14:paraId="47F5A376" w14:textId="77777777" w:rsidR="00F13C6C" w:rsidRPr="002A4167" w:rsidRDefault="00F13C6C">
                  <w:pPr>
                    <w:pStyle w:val="aff9"/>
                    <w:rPr>
                      <w:szCs w:val="21"/>
                    </w:rPr>
                  </w:pPr>
                  <w:r w:rsidRPr="002A4167">
                    <w:t>0.</w:t>
                  </w:r>
                  <w:r w:rsidR="004D2576" w:rsidRPr="002A4167">
                    <w:t>1</w:t>
                  </w:r>
                </w:p>
              </w:tc>
              <w:tc>
                <w:tcPr>
                  <w:tcW w:w="640" w:type="pct"/>
                  <w:vMerge/>
                  <w:tcBorders>
                    <w:left w:val="single" w:sz="4" w:space="0" w:color="auto"/>
                    <w:right w:val="single" w:sz="4" w:space="0" w:color="auto"/>
                  </w:tcBorders>
                  <w:vAlign w:val="center"/>
                </w:tcPr>
                <w:p w14:paraId="358CD164" w14:textId="77777777" w:rsidR="00F13C6C" w:rsidRPr="002A4167" w:rsidRDefault="00F13C6C">
                  <w:pPr>
                    <w:pStyle w:val="aff9"/>
                  </w:pPr>
                </w:p>
              </w:tc>
              <w:tc>
                <w:tcPr>
                  <w:tcW w:w="520" w:type="pct"/>
                  <w:vMerge/>
                  <w:tcBorders>
                    <w:left w:val="single" w:sz="4" w:space="0" w:color="auto"/>
                    <w:right w:val="single" w:sz="4" w:space="0" w:color="auto"/>
                  </w:tcBorders>
                  <w:vAlign w:val="center"/>
                </w:tcPr>
                <w:p w14:paraId="7649B5E7" w14:textId="77777777" w:rsidR="00F13C6C" w:rsidRPr="002A4167" w:rsidRDefault="00F13C6C">
                  <w:pPr>
                    <w:pStyle w:val="aff9"/>
                  </w:pPr>
                </w:p>
              </w:tc>
              <w:tc>
                <w:tcPr>
                  <w:tcW w:w="483" w:type="pct"/>
                  <w:tcBorders>
                    <w:top w:val="single" w:sz="4" w:space="0" w:color="auto"/>
                    <w:left w:val="single" w:sz="4" w:space="0" w:color="auto"/>
                    <w:bottom w:val="single" w:sz="4" w:space="0" w:color="auto"/>
                    <w:right w:val="single" w:sz="4" w:space="0" w:color="auto"/>
                  </w:tcBorders>
                  <w:vAlign w:val="center"/>
                </w:tcPr>
                <w:p w14:paraId="04D45130" w14:textId="77777777" w:rsidR="00F13C6C" w:rsidRPr="002A4167" w:rsidRDefault="00F13C6C">
                  <w:pPr>
                    <w:pStyle w:val="aff9"/>
                  </w:pPr>
                  <w:r w:rsidRPr="002A4167">
                    <w:rPr>
                      <w:rFonts w:hint="eastAsia"/>
                    </w:rPr>
                    <w:t>符合</w:t>
                  </w:r>
                </w:p>
              </w:tc>
            </w:tr>
            <w:tr w:rsidR="002A4167" w:rsidRPr="002A4167" w14:paraId="5B0FB3D3" w14:textId="77777777" w:rsidTr="00515D4D">
              <w:trPr>
                <w:trHeight w:val="340"/>
                <w:jc w:val="center"/>
              </w:trPr>
              <w:tc>
                <w:tcPr>
                  <w:tcW w:w="260" w:type="pct"/>
                  <w:tcBorders>
                    <w:top w:val="single" w:sz="4" w:space="0" w:color="auto"/>
                    <w:left w:val="single" w:sz="4" w:space="0" w:color="auto"/>
                    <w:bottom w:val="single" w:sz="4" w:space="0" w:color="auto"/>
                    <w:right w:val="single" w:sz="4" w:space="0" w:color="auto"/>
                  </w:tcBorders>
                  <w:vAlign w:val="center"/>
                </w:tcPr>
                <w:p w14:paraId="5EC80F6B" w14:textId="77777777" w:rsidR="004D2576" w:rsidRPr="002A4167" w:rsidRDefault="00D01647" w:rsidP="004D2576">
                  <w:pPr>
                    <w:pStyle w:val="aff9"/>
                  </w:pPr>
                  <w:r w:rsidRPr="002A4167">
                    <w:t>4</w:t>
                  </w:r>
                </w:p>
              </w:tc>
              <w:tc>
                <w:tcPr>
                  <w:tcW w:w="759" w:type="pct"/>
                  <w:tcBorders>
                    <w:top w:val="single" w:sz="4" w:space="0" w:color="auto"/>
                    <w:left w:val="single" w:sz="4" w:space="0" w:color="auto"/>
                    <w:bottom w:val="single" w:sz="4" w:space="0" w:color="auto"/>
                    <w:right w:val="single" w:sz="4" w:space="0" w:color="auto"/>
                  </w:tcBorders>
                  <w:vAlign w:val="center"/>
                </w:tcPr>
                <w:p w14:paraId="3C047362" w14:textId="77777777" w:rsidR="004D2576" w:rsidRPr="002A4167" w:rsidRDefault="004D2576" w:rsidP="004D2576">
                  <w:pPr>
                    <w:pStyle w:val="aff9"/>
                    <w:rPr>
                      <w:szCs w:val="21"/>
                    </w:rPr>
                  </w:pPr>
                  <w:r w:rsidRPr="002A4167">
                    <w:rPr>
                      <w:rFonts w:hint="eastAsia"/>
                    </w:rPr>
                    <w:t>回收粉尘</w:t>
                  </w:r>
                </w:p>
              </w:tc>
              <w:tc>
                <w:tcPr>
                  <w:tcW w:w="668" w:type="pct"/>
                  <w:tcBorders>
                    <w:top w:val="single" w:sz="4" w:space="0" w:color="auto"/>
                    <w:left w:val="single" w:sz="4" w:space="0" w:color="auto"/>
                    <w:bottom w:val="single" w:sz="4" w:space="0" w:color="auto"/>
                    <w:right w:val="single" w:sz="4" w:space="0" w:color="auto"/>
                  </w:tcBorders>
                  <w:vAlign w:val="center"/>
                </w:tcPr>
                <w:p w14:paraId="11CB4594" w14:textId="77777777" w:rsidR="004D2576" w:rsidRPr="002A4167" w:rsidRDefault="004D2576" w:rsidP="004D2576">
                  <w:pPr>
                    <w:pStyle w:val="aff9"/>
                    <w:rPr>
                      <w:szCs w:val="21"/>
                    </w:rPr>
                  </w:pPr>
                  <w:r w:rsidRPr="002A4167">
                    <w:rPr>
                      <w:rFonts w:hint="eastAsia"/>
                    </w:rPr>
                    <w:t>废气处理</w:t>
                  </w:r>
                </w:p>
              </w:tc>
              <w:tc>
                <w:tcPr>
                  <w:tcW w:w="417" w:type="pct"/>
                  <w:vMerge/>
                  <w:tcBorders>
                    <w:left w:val="single" w:sz="4" w:space="0" w:color="auto"/>
                    <w:bottom w:val="single" w:sz="4" w:space="0" w:color="auto"/>
                    <w:right w:val="single" w:sz="4" w:space="0" w:color="auto"/>
                  </w:tcBorders>
                  <w:vAlign w:val="center"/>
                </w:tcPr>
                <w:p w14:paraId="3E39037A" w14:textId="77777777" w:rsidR="004D2576" w:rsidRPr="002A4167" w:rsidRDefault="004D2576" w:rsidP="004D2576">
                  <w:pPr>
                    <w:pStyle w:val="aff9"/>
                  </w:pPr>
                </w:p>
              </w:tc>
              <w:tc>
                <w:tcPr>
                  <w:tcW w:w="752" w:type="pct"/>
                  <w:tcBorders>
                    <w:top w:val="single" w:sz="4" w:space="0" w:color="auto"/>
                    <w:left w:val="single" w:sz="4" w:space="0" w:color="auto"/>
                    <w:bottom w:val="single" w:sz="4" w:space="0" w:color="auto"/>
                    <w:right w:val="single" w:sz="4" w:space="0" w:color="auto"/>
                  </w:tcBorders>
                  <w:vAlign w:val="center"/>
                </w:tcPr>
                <w:p w14:paraId="2C472874" w14:textId="77777777" w:rsidR="004D2576" w:rsidRPr="002A4167" w:rsidRDefault="004D2576" w:rsidP="004D2576">
                  <w:pPr>
                    <w:pStyle w:val="aff9"/>
                    <w:rPr>
                      <w:szCs w:val="21"/>
                    </w:rPr>
                  </w:pPr>
                  <w:r w:rsidRPr="002A4167">
                    <w:rPr>
                      <w:rFonts w:hint="eastAsia"/>
                    </w:rPr>
                    <w:t>/</w:t>
                  </w:r>
                </w:p>
              </w:tc>
              <w:tc>
                <w:tcPr>
                  <w:tcW w:w="500" w:type="pct"/>
                  <w:tcBorders>
                    <w:top w:val="single" w:sz="4" w:space="0" w:color="auto"/>
                    <w:left w:val="single" w:sz="4" w:space="0" w:color="auto"/>
                    <w:bottom w:val="single" w:sz="4" w:space="0" w:color="auto"/>
                    <w:right w:val="single" w:sz="4" w:space="0" w:color="auto"/>
                  </w:tcBorders>
                  <w:vAlign w:val="center"/>
                </w:tcPr>
                <w:p w14:paraId="40E7A868" w14:textId="3030D403" w:rsidR="004D2576" w:rsidRPr="002A4167" w:rsidRDefault="0070484F" w:rsidP="004D2576">
                  <w:pPr>
                    <w:pStyle w:val="aff9"/>
                    <w:rPr>
                      <w:szCs w:val="21"/>
                    </w:rPr>
                  </w:pPr>
                  <w:r w:rsidRPr="002A4167">
                    <w:t>0.955</w:t>
                  </w:r>
                </w:p>
              </w:tc>
              <w:tc>
                <w:tcPr>
                  <w:tcW w:w="640" w:type="pct"/>
                  <w:vMerge/>
                  <w:tcBorders>
                    <w:left w:val="single" w:sz="4" w:space="0" w:color="auto"/>
                    <w:bottom w:val="single" w:sz="4" w:space="0" w:color="auto"/>
                    <w:right w:val="single" w:sz="4" w:space="0" w:color="auto"/>
                  </w:tcBorders>
                  <w:vAlign w:val="center"/>
                </w:tcPr>
                <w:p w14:paraId="12347573" w14:textId="77777777" w:rsidR="004D2576" w:rsidRPr="002A4167" w:rsidRDefault="004D2576" w:rsidP="004D2576">
                  <w:pPr>
                    <w:pStyle w:val="aff9"/>
                  </w:pPr>
                </w:p>
              </w:tc>
              <w:tc>
                <w:tcPr>
                  <w:tcW w:w="520" w:type="pct"/>
                  <w:vMerge/>
                  <w:tcBorders>
                    <w:left w:val="single" w:sz="4" w:space="0" w:color="auto"/>
                    <w:bottom w:val="single" w:sz="4" w:space="0" w:color="auto"/>
                    <w:right w:val="single" w:sz="4" w:space="0" w:color="auto"/>
                  </w:tcBorders>
                  <w:vAlign w:val="center"/>
                </w:tcPr>
                <w:p w14:paraId="018A8430" w14:textId="77777777" w:rsidR="004D2576" w:rsidRPr="002A4167" w:rsidRDefault="004D2576" w:rsidP="004D2576">
                  <w:pPr>
                    <w:pStyle w:val="aff9"/>
                  </w:pPr>
                </w:p>
              </w:tc>
              <w:tc>
                <w:tcPr>
                  <w:tcW w:w="483" w:type="pct"/>
                  <w:tcBorders>
                    <w:top w:val="single" w:sz="4" w:space="0" w:color="auto"/>
                    <w:left w:val="single" w:sz="4" w:space="0" w:color="auto"/>
                    <w:bottom w:val="single" w:sz="4" w:space="0" w:color="auto"/>
                    <w:right w:val="single" w:sz="4" w:space="0" w:color="auto"/>
                  </w:tcBorders>
                  <w:vAlign w:val="center"/>
                </w:tcPr>
                <w:p w14:paraId="39FDDCE3" w14:textId="77777777" w:rsidR="004D2576" w:rsidRPr="002A4167" w:rsidRDefault="004D2576" w:rsidP="004D2576">
                  <w:pPr>
                    <w:pStyle w:val="aff9"/>
                  </w:pPr>
                  <w:r w:rsidRPr="002A4167">
                    <w:rPr>
                      <w:rFonts w:hint="eastAsia"/>
                    </w:rPr>
                    <w:t>符合</w:t>
                  </w:r>
                </w:p>
              </w:tc>
            </w:tr>
            <w:tr w:rsidR="002A4167" w:rsidRPr="002A4167" w14:paraId="11A635BA" w14:textId="77777777" w:rsidTr="00515D4D">
              <w:trPr>
                <w:trHeight w:val="340"/>
                <w:jc w:val="center"/>
              </w:trPr>
              <w:tc>
                <w:tcPr>
                  <w:tcW w:w="260" w:type="pct"/>
                  <w:tcBorders>
                    <w:top w:val="single" w:sz="4" w:space="0" w:color="auto"/>
                    <w:left w:val="single" w:sz="4" w:space="0" w:color="auto"/>
                    <w:bottom w:val="single" w:sz="4" w:space="0" w:color="auto"/>
                    <w:right w:val="single" w:sz="4" w:space="0" w:color="auto"/>
                  </w:tcBorders>
                  <w:vAlign w:val="center"/>
                </w:tcPr>
                <w:p w14:paraId="04729646" w14:textId="77777777" w:rsidR="004D2576" w:rsidRPr="002A4167" w:rsidRDefault="00D01647" w:rsidP="004D2576">
                  <w:pPr>
                    <w:pStyle w:val="aff9"/>
                  </w:pPr>
                  <w:r w:rsidRPr="002A4167">
                    <w:t>5</w:t>
                  </w:r>
                </w:p>
              </w:tc>
              <w:tc>
                <w:tcPr>
                  <w:tcW w:w="759" w:type="pct"/>
                  <w:tcBorders>
                    <w:top w:val="single" w:sz="4" w:space="0" w:color="auto"/>
                    <w:left w:val="single" w:sz="4" w:space="0" w:color="auto"/>
                    <w:bottom w:val="single" w:sz="4" w:space="0" w:color="auto"/>
                    <w:right w:val="single" w:sz="4" w:space="0" w:color="auto"/>
                  </w:tcBorders>
                  <w:vAlign w:val="center"/>
                </w:tcPr>
                <w:p w14:paraId="3AFBAF21" w14:textId="77777777" w:rsidR="004D2576" w:rsidRPr="002A4167" w:rsidRDefault="004D2576" w:rsidP="004D2576">
                  <w:pPr>
                    <w:pStyle w:val="aff9"/>
                    <w:rPr>
                      <w:szCs w:val="21"/>
                    </w:rPr>
                  </w:pPr>
                  <w:r w:rsidRPr="002A4167">
                    <w:rPr>
                      <w:rFonts w:hint="eastAsia"/>
                    </w:rPr>
                    <w:t>废包装桶</w:t>
                  </w:r>
                </w:p>
              </w:tc>
              <w:tc>
                <w:tcPr>
                  <w:tcW w:w="668" w:type="pct"/>
                  <w:tcBorders>
                    <w:top w:val="single" w:sz="4" w:space="0" w:color="auto"/>
                    <w:left w:val="single" w:sz="4" w:space="0" w:color="auto"/>
                    <w:bottom w:val="single" w:sz="4" w:space="0" w:color="auto"/>
                    <w:right w:val="single" w:sz="4" w:space="0" w:color="auto"/>
                  </w:tcBorders>
                  <w:vAlign w:val="center"/>
                </w:tcPr>
                <w:p w14:paraId="647A6B90" w14:textId="77777777" w:rsidR="004D2576" w:rsidRPr="002A4167" w:rsidRDefault="004D2576" w:rsidP="004D2576">
                  <w:pPr>
                    <w:pStyle w:val="aff9"/>
                    <w:rPr>
                      <w:szCs w:val="21"/>
                    </w:rPr>
                  </w:pPr>
                  <w:r w:rsidRPr="002A4167">
                    <w:rPr>
                      <w:rFonts w:hint="eastAsia"/>
                    </w:rPr>
                    <w:t>原料使用</w:t>
                  </w:r>
                </w:p>
              </w:tc>
              <w:tc>
                <w:tcPr>
                  <w:tcW w:w="417" w:type="pct"/>
                  <w:vMerge w:val="restart"/>
                  <w:tcBorders>
                    <w:top w:val="single" w:sz="4" w:space="0" w:color="auto"/>
                    <w:left w:val="single" w:sz="4" w:space="0" w:color="auto"/>
                    <w:right w:val="single" w:sz="4" w:space="0" w:color="auto"/>
                  </w:tcBorders>
                  <w:vAlign w:val="center"/>
                </w:tcPr>
                <w:p w14:paraId="477D66B4" w14:textId="77777777" w:rsidR="004D2576" w:rsidRPr="002A4167" w:rsidRDefault="004D2576" w:rsidP="004D2576">
                  <w:pPr>
                    <w:pStyle w:val="aff9"/>
                  </w:pPr>
                  <w:r w:rsidRPr="002A4167">
                    <w:rPr>
                      <w:rFonts w:hint="eastAsia"/>
                    </w:rPr>
                    <w:t>危险固废</w:t>
                  </w:r>
                </w:p>
              </w:tc>
              <w:tc>
                <w:tcPr>
                  <w:tcW w:w="752" w:type="pct"/>
                  <w:tcBorders>
                    <w:top w:val="single" w:sz="4" w:space="0" w:color="auto"/>
                    <w:left w:val="single" w:sz="4" w:space="0" w:color="auto"/>
                    <w:bottom w:val="single" w:sz="4" w:space="0" w:color="auto"/>
                    <w:right w:val="single" w:sz="4" w:space="0" w:color="auto"/>
                  </w:tcBorders>
                  <w:vAlign w:val="center"/>
                </w:tcPr>
                <w:p w14:paraId="30D9D6BE" w14:textId="77777777" w:rsidR="004D2576" w:rsidRPr="002A4167" w:rsidRDefault="004D2576" w:rsidP="004D2576">
                  <w:pPr>
                    <w:pStyle w:val="aff9"/>
                    <w:rPr>
                      <w:szCs w:val="21"/>
                    </w:rPr>
                  </w:pPr>
                  <w:r w:rsidRPr="002A4167">
                    <w:rPr>
                      <w:rFonts w:hint="eastAsia"/>
                    </w:rPr>
                    <w:t>9</w:t>
                  </w:r>
                  <w:r w:rsidRPr="002A4167">
                    <w:t>00-041-49</w:t>
                  </w:r>
                </w:p>
              </w:tc>
              <w:tc>
                <w:tcPr>
                  <w:tcW w:w="500" w:type="pct"/>
                  <w:tcBorders>
                    <w:top w:val="single" w:sz="4" w:space="0" w:color="auto"/>
                    <w:left w:val="single" w:sz="4" w:space="0" w:color="auto"/>
                    <w:bottom w:val="single" w:sz="4" w:space="0" w:color="auto"/>
                    <w:right w:val="single" w:sz="4" w:space="0" w:color="auto"/>
                  </w:tcBorders>
                  <w:vAlign w:val="center"/>
                </w:tcPr>
                <w:p w14:paraId="300FF836" w14:textId="77777777" w:rsidR="004D2576" w:rsidRPr="002A4167" w:rsidRDefault="004D2576" w:rsidP="004D2576">
                  <w:pPr>
                    <w:pStyle w:val="aff9"/>
                    <w:rPr>
                      <w:szCs w:val="21"/>
                    </w:rPr>
                  </w:pPr>
                  <w:r w:rsidRPr="002A4167">
                    <w:rPr>
                      <w:rFonts w:hint="eastAsia"/>
                    </w:rPr>
                    <w:t>1.476</w:t>
                  </w:r>
                </w:p>
              </w:tc>
              <w:tc>
                <w:tcPr>
                  <w:tcW w:w="640" w:type="pct"/>
                  <w:vMerge w:val="restart"/>
                  <w:tcBorders>
                    <w:top w:val="single" w:sz="4" w:space="0" w:color="auto"/>
                    <w:left w:val="single" w:sz="4" w:space="0" w:color="auto"/>
                    <w:right w:val="single" w:sz="4" w:space="0" w:color="auto"/>
                  </w:tcBorders>
                  <w:vAlign w:val="center"/>
                </w:tcPr>
                <w:p w14:paraId="6FB20A81" w14:textId="77777777" w:rsidR="004D2576" w:rsidRPr="002A4167" w:rsidRDefault="004D2576" w:rsidP="004D2576">
                  <w:pPr>
                    <w:pStyle w:val="aff9"/>
                  </w:pPr>
                  <w:proofErr w:type="gramStart"/>
                  <w:r w:rsidRPr="002A4167">
                    <w:rPr>
                      <w:rFonts w:hint="eastAsia"/>
                    </w:rPr>
                    <w:t>厂内危废仓库</w:t>
                  </w:r>
                  <w:proofErr w:type="gramEnd"/>
                  <w:r w:rsidRPr="002A4167">
                    <w:rPr>
                      <w:rFonts w:hint="eastAsia"/>
                    </w:rPr>
                    <w:t>暂存，委托有相关</w:t>
                  </w:r>
                  <w:proofErr w:type="gramStart"/>
                  <w:r w:rsidRPr="002A4167">
                    <w:rPr>
                      <w:rFonts w:hint="eastAsia"/>
                    </w:rPr>
                    <w:t>危废处理</w:t>
                  </w:r>
                  <w:proofErr w:type="gramEnd"/>
                  <w:r w:rsidRPr="002A4167">
                    <w:rPr>
                      <w:rFonts w:hint="eastAsia"/>
                    </w:rPr>
                    <w:t>资质的单位进行集中处置</w:t>
                  </w:r>
                </w:p>
              </w:tc>
              <w:tc>
                <w:tcPr>
                  <w:tcW w:w="520" w:type="pct"/>
                  <w:vMerge w:val="restart"/>
                  <w:tcBorders>
                    <w:top w:val="single" w:sz="4" w:space="0" w:color="auto"/>
                    <w:left w:val="single" w:sz="4" w:space="0" w:color="auto"/>
                    <w:right w:val="single" w:sz="4" w:space="0" w:color="auto"/>
                  </w:tcBorders>
                  <w:vAlign w:val="center"/>
                </w:tcPr>
                <w:p w14:paraId="1C49DD5E" w14:textId="77777777" w:rsidR="004D2576" w:rsidRPr="002A4167" w:rsidRDefault="004D2576" w:rsidP="004D2576">
                  <w:pPr>
                    <w:pStyle w:val="aff9"/>
                  </w:pPr>
                  <w:proofErr w:type="gramStart"/>
                  <w:r w:rsidRPr="002A4167">
                    <w:rPr>
                      <w:rFonts w:hint="eastAsia"/>
                    </w:rPr>
                    <w:t>危废处置</w:t>
                  </w:r>
                  <w:proofErr w:type="gramEnd"/>
                  <w:r w:rsidRPr="002A4167">
                    <w:rPr>
                      <w:rFonts w:hint="eastAsia"/>
                    </w:rPr>
                    <w:t>单位</w:t>
                  </w:r>
                </w:p>
              </w:tc>
              <w:tc>
                <w:tcPr>
                  <w:tcW w:w="483" w:type="pct"/>
                  <w:tcBorders>
                    <w:top w:val="single" w:sz="4" w:space="0" w:color="auto"/>
                    <w:left w:val="single" w:sz="4" w:space="0" w:color="auto"/>
                    <w:bottom w:val="single" w:sz="4" w:space="0" w:color="auto"/>
                    <w:right w:val="single" w:sz="4" w:space="0" w:color="auto"/>
                  </w:tcBorders>
                  <w:vAlign w:val="center"/>
                </w:tcPr>
                <w:p w14:paraId="58BE2535" w14:textId="77777777" w:rsidR="004D2576" w:rsidRPr="002A4167" w:rsidRDefault="004D2576" w:rsidP="004D2576">
                  <w:pPr>
                    <w:pStyle w:val="aff9"/>
                  </w:pPr>
                  <w:r w:rsidRPr="002A4167">
                    <w:rPr>
                      <w:rFonts w:hint="eastAsia"/>
                    </w:rPr>
                    <w:t>符合</w:t>
                  </w:r>
                </w:p>
              </w:tc>
            </w:tr>
            <w:tr w:rsidR="002A4167" w:rsidRPr="002A4167" w14:paraId="25569533" w14:textId="77777777" w:rsidTr="00515D4D">
              <w:trPr>
                <w:trHeight w:val="340"/>
                <w:jc w:val="center"/>
              </w:trPr>
              <w:tc>
                <w:tcPr>
                  <w:tcW w:w="260" w:type="pct"/>
                  <w:tcBorders>
                    <w:top w:val="single" w:sz="4" w:space="0" w:color="auto"/>
                    <w:left w:val="single" w:sz="4" w:space="0" w:color="auto"/>
                    <w:bottom w:val="single" w:sz="4" w:space="0" w:color="auto"/>
                    <w:right w:val="single" w:sz="4" w:space="0" w:color="auto"/>
                  </w:tcBorders>
                  <w:vAlign w:val="center"/>
                </w:tcPr>
                <w:p w14:paraId="3067E162" w14:textId="77777777" w:rsidR="00D01647" w:rsidRPr="002A4167" w:rsidRDefault="00D01647" w:rsidP="00D01647">
                  <w:pPr>
                    <w:pStyle w:val="aff9"/>
                  </w:pPr>
                  <w:r w:rsidRPr="002A4167">
                    <w:t>6</w:t>
                  </w:r>
                </w:p>
              </w:tc>
              <w:tc>
                <w:tcPr>
                  <w:tcW w:w="759" w:type="pct"/>
                  <w:tcBorders>
                    <w:top w:val="single" w:sz="4" w:space="0" w:color="auto"/>
                    <w:left w:val="single" w:sz="4" w:space="0" w:color="auto"/>
                    <w:bottom w:val="single" w:sz="4" w:space="0" w:color="auto"/>
                    <w:right w:val="single" w:sz="4" w:space="0" w:color="auto"/>
                  </w:tcBorders>
                  <w:vAlign w:val="center"/>
                </w:tcPr>
                <w:p w14:paraId="1C3E4B04" w14:textId="77777777" w:rsidR="00D01647" w:rsidRPr="002A4167" w:rsidRDefault="00D01647" w:rsidP="00D01647">
                  <w:pPr>
                    <w:pStyle w:val="aff9"/>
                  </w:pPr>
                  <w:r w:rsidRPr="002A4167">
                    <w:rPr>
                      <w:rFonts w:hint="eastAsia"/>
                    </w:rPr>
                    <w:t>废漆料</w:t>
                  </w:r>
                </w:p>
              </w:tc>
              <w:tc>
                <w:tcPr>
                  <w:tcW w:w="668" w:type="pct"/>
                  <w:tcBorders>
                    <w:top w:val="single" w:sz="4" w:space="0" w:color="auto"/>
                    <w:left w:val="single" w:sz="4" w:space="0" w:color="auto"/>
                    <w:bottom w:val="single" w:sz="4" w:space="0" w:color="auto"/>
                    <w:right w:val="single" w:sz="4" w:space="0" w:color="auto"/>
                  </w:tcBorders>
                  <w:vAlign w:val="center"/>
                </w:tcPr>
                <w:p w14:paraId="1CD086D6" w14:textId="77777777" w:rsidR="00D01647" w:rsidRPr="002A4167" w:rsidRDefault="00D01647" w:rsidP="00D01647">
                  <w:pPr>
                    <w:pStyle w:val="aff9"/>
                  </w:pPr>
                  <w:r w:rsidRPr="002A4167">
                    <w:rPr>
                      <w:rFonts w:hint="eastAsia"/>
                    </w:rPr>
                    <w:t>喷漆</w:t>
                  </w:r>
                </w:p>
              </w:tc>
              <w:tc>
                <w:tcPr>
                  <w:tcW w:w="417" w:type="pct"/>
                  <w:vMerge/>
                  <w:tcBorders>
                    <w:top w:val="single" w:sz="4" w:space="0" w:color="auto"/>
                    <w:left w:val="single" w:sz="4" w:space="0" w:color="auto"/>
                    <w:right w:val="single" w:sz="4" w:space="0" w:color="auto"/>
                  </w:tcBorders>
                  <w:vAlign w:val="center"/>
                </w:tcPr>
                <w:p w14:paraId="06D183EE" w14:textId="77777777" w:rsidR="00D01647" w:rsidRPr="002A4167" w:rsidRDefault="00D01647" w:rsidP="00D01647">
                  <w:pPr>
                    <w:pStyle w:val="aff9"/>
                  </w:pPr>
                </w:p>
              </w:tc>
              <w:tc>
                <w:tcPr>
                  <w:tcW w:w="752" w:type="pct"/>
                  <w:tcBorders>
                    <w:top w:val="single" w:sz="4" w:space="0" w:color="auto"/>
                    <w:left w:val="single" w:sz="4" w:space="0" w:color="auto"/>
                    <w:bottom w:val="single" w:sz="4" w:space="0" w:color="auto"/>
                    <w:right w:val="single" w:sz="4" w:space="0" w:color="auto"/>
                  </w:tcBorders>
                  <w:vAlign w:val="center"/>
                </w:tcPr>
                <w:p w14:paraId="2EBF002D" w14:textId="77777777" w:rsidR="00D01647" w:rsidRPr="002A4167" w:rsidRDefault="00D01647" w:rsidP="00D01647">
                  <w:pPr>
                    <w:pStyle w:val="aff9"/>
                  </w:pPr>
                  <w:r w:rsidRPr="002A4167">
                    <w:rPr>
                      <w:szCs w:val="21"/>
                    </w:rPr>
                    <w:t>900-252-12</w:t>
                  </w:r>
                </w:p>
              </w:tc>
              <w:tc>
                <w:tcPr>
                  <w:tcW w:w="500" w:type="pct"/>
                  <w:tcBorders>
                    <w:top w:val="single" w:sz="4" w:space="0" w:color="auto"/>
                    <w:left w:val="single" w:sz="4" w:space="0" w:color="auto"/>
                    <w:bottom w:val="single" w:sz="4" w:space="0" w:color="auto"/>
                    <w:right w:val="single" w:sz="4" w:space="0" w:color="auto"/>
                  </w:tcBorders>
                  <w:vAlign w:val="center"/>
                </w:tcPr>
                <w:p w14:paraId="70769975" w14:textId="77777777" w:rsidR="00D01647" w:rsidRPr="002A4167" w:rsidRDefault="00D01647" w:rsidP="00D01647">
                  <w:pPr>
                    <w:pStyle w:val="aff9"/>
                  </w:pPr>
                  <w:r w:rsidRPr="002A4167">
                    <w:rPr>
                      <w:rFonts w:hint="eastAsia"/>
                    </w:rPr>
                    <w:t>1</w:t>
                  </w:r>
                  <w:r w:rsidRPr="002A4167">
                    <w:t>.5</w:t>
                  </w:r>
                </w:p>
              </w:tc>
              <w:tc>
                <w:tcPr>
                  <w:tcW w:w="640" w:type="pct"/>
                  <w:vMerge/>
                  <w:tcBorders>
                    <w:top w:val="single" w:sz="4" w:space="0" w:color="auto"/>
                    <w:left w:val="single" w:sz="4" w:space="0" w:color="auto"/>
                    <w:right w:val="single" w:sz="4" w:space="0" w:color="auto"/>
                  </w:tcBorders>
                  <w:vAlign w:val="center"/>
                </w:tcPr>
                <w:p w14:paraId="10EA18EA" w14:textId="77777777" w:rsidR="00D01647" w:rsidRPr="002A4167" w:rsidRDefault="00D01647" w:rsidP="00D01647">
                  <w:pPr>
                    <w:pStyle w:val="aff9"/>
                  </w:pPr>
                </w:p>
              </w:tc>
              <w:tc>
                <w:tcPr>
                  <w:tcW w:w="520" w:type="pct"/>
                  <w:vMerge/>
                  <w:tcBorders>
                    <w:top w:val="single" w:sz="4" w:space="0" w:color="auto"/>
                    <w:left w:val="single" w:sz="4" w:space="0" w:color="auto"/>
                    <w:right w:val="single" w:sz="4" w:space="0" w:color="auto"/>
                  </w:tcBorders>
                  <w:vAlign w:val="center"/>
                </w:tcPr>
                <w:p w14:paraId="7FCA82C6" w14:textId="77777777" w:rsidR="00D01647" w:rsidRPr="002A4167" w:rsidRDefault="00D01647" w:rsidP="00D01647">
                  <w:pPr>
                    <w:pStyle w:val="aff9"/>
                  </w:pPr>
                </w:p>
              </w:tc>
              <w:tc>
                <w:tcPr>
                  <w:tcW w:w="483" w:type="pct"/>
                  <w:tcBorders>
                    <w:top w:val="single" w:sz="4" w:space="0" w:color="auto"/>
                    <w:left w:val="single" w:sz="4" w:space="0" w:color="auto"/>
                    <w:bottom w:val="single" w:sz="4" w:space="0" w:color="auto"/>
                    <w:right w:val="single" w:sz="4" w:space="0" w:color="auto"/>
                  </w:tcBorders>
                  <w:vAlign w:val="center"/>
                </w:tcPr>
                <w:p w14:paraId="1707E7DC" w14:textId="77777777" w:rsidR="00D01647" w:rsidRPr="002A4167" w:rsidRDefault="00D01647" w:rsidP="00D01647">
                  <w:pPr>
                    <w:pStyle w:val="aff9"/>
                  </w:pPr>
                  <w:r w:rsidRPr="002A4167">
                    <w:rPr>
                      <w:rFonts w:hint="eastAsia"/>
                    </w:rPr>
                    <w:t>符合</w:t>
                  </w:r>
                </w:p>
              </w:tc>
            </w:tr>
            <w:tr w:rsidR="002A4167" w:rsidRPr="002A4167" w14:paraId="21471C72" w14:textId="77777777" w:rsidTr="00515D4D">
              <w:trPr>
                <w:trHeight w:val="340"/>
                <w:jc w:val="center"/>
              </w:trPr>
              <w:tc>
                <w:tcPr>
                  <w:tcW w:w="260" w:type="pct"/>
                  <w:tcBorders>
                    <w:top w:val="single" w:sz="4" w:space="0" w:color="auto"/>
                    <w:left w:val="single" w:sz="4" w:space="0" w:color="auto"/>
                    <w:bottom w:val="single" w:sz="4" w:space="0" w:color="auto"/>
                    <w:right w:val="single" w:sz="4" w:space="0" w:color="auto"/>
                  </w:tcBorders>
                  <w:vAlign w:val="center"/>
                </w:tcPr>
                <w:p w14:paraId="05A69ACD" w14:textId="77777777" w:rsidR="00D01647" w:rsidRPr="002A4167" w:rsidRDefault="00D01647" w:rsidP="00D01647">
                  <w:pPr>
                    <w:pStyle w:val="aff9"/>
                  </w:pPr>
                  <w:r w:rsidRPr="002A4167">
                    <w:t>7</w:t>
                  </w:r>
                </w:p>
              </w:tc>
              <w:tc>
                <w:tcPr>
                  <w:tcW w:w="759" w:type="pct"/>
                  <w:tcBorders>
                    <w:top w:val="single" w:sz="4" w:space="0" w:color="auto"/>
                    <w:left w:val="single" w:sz="4" w:space="0" w:color="auto"/>
                    <w:bottom w:val="single" w:sz="4" w:space="0" w:color="auto"/>
                    <w:right w:val="single" w:sz="4" w:space="0" w:color="auto"/>
                  </w:tcBorders>
                  <w:vAlign w:val="center"/>
                </w:tcPr>
                <w:p w14:paraId="638D52B5" w14:textId="77777777" w:rsidR="00D01647" w:rsidRPr="002A4167" w:rsidRDefault="00D01647" w:rsidP="00D01647">
                  <w:pPr>
                    <w:pStyle w:val="aff9"/>
                    <w:rPr>
                      <w:szCs w:val="21"/>
                    </w:rPr>
                  </w:pPr>
                  <w:r w:rsidRPr="002A4167">
                    <w:rPr>
                      <w:rFonts w:hint="eastAsia"/>
                    </w:rPr>
                    <w:t>废过滤棉</w:t>
                  </w:r>
                </w:p>
              </w:tc>
              <w:tc>
                <w:tcPr>
                  <w:tcW w:w="668" w:type="pct"/>
                  <w:tcBorders>
                    <w:top w:val="single" w:sz="4" w:space="0" w:color="auto"/>
                    <w:left w:val="single" w:sz="4" w:space="0" w:color="auto"/>
                    <w:bottom w:val="single" w:sz="4" w:space="0" w:color="auto"/>
                    <w:right w:val="single" w:sz="4" w:space="0" w:color="auto"/>
                  </w:tcBorders>
                  <w:vAlign w:val="center"/>
                </w:tcPr>
                <w:p w14:paraId="3FAAD859" w14:textId="77777777" w:rsidR="00D01647" w:rsidRPr="002A4167" w:rsidRDefault="00D01647" w:rsidP="00D01647">
                  <w:pPr>
                    <w:pStyle w:val="aff9"/>
                    <w:rPr>
                      <w:szCs w:val="21"/>
                    </w:rPr>
                  </w:pPr>
                  <w:r w:rsidRPr="002A4167">
                    <w:rPr>
                      <w:rFonts w:hint="eastAsia"/>
                    </w:rPr>
                    <w:t>废气处理</w:t>
                  </w:r>
                </w:p>
              </w:tc>
              <w:tc>
                <w:tcPr>
                  <w:tcW w:w="417" w:type="pct"/>
                  <w:vMerge/>
                  <w:tcBorders>
                    <w:left w:val="single" w:sz="4" w:space="0" w:color="auto"/>
                    <w:right w:val="single" w:sz="4" w:space="0" w:color="auto"/>
                  </w:tcBorders>
                  <w:vAlign w:val="center"/>
                </w:tcPr>
                <w:p w14:paraId="183AAC12" w14:textId="77777777" w:rsidR="00D01647" w:rsidRPr="002A4167" w:rsidRDefault="00D01647" w:rsidP="00D01647">
                  <w:pPr>
                    <w:pStyle w:val="aff9"/>
                  </w:pPr>
                </w:p>
              </w:tc>
              <w:tc>
                <w:tcPr>
                  <w:tcW w:w="752" w:type="pct"/>
                  <w:tcBorders>
                    <w:top w:val="single" w:sz="4" w:space="0" w:color="auto"/>
                    <w:left w:val="single" w:sz="4" w:space="0" w:color="auto"/>
                    <w:bottom w:val="single" w:sz="4" w:space="0" w:color="auto"/>
                    <w:right w:val="single" w:sz="4" w:space="0" w:color="auto"/>
                  </w:tcBorders>
                  <w:vAlign w:val="center"/>
                </w:tcPr>
                <w:p w14:paraId="1DE7EAEF" w14:textId="77777777" w:rsidR="00D01647" w:rsidRPr="002A4167" w:rsidRDefault="00D01647" w:rsidP="00D01647">
                  <w:pPr>
                    <w:pStyle w:val="aff9"/>
                    <w:rPr>
                      <w:szCs w:val="21"/>
                    </w:rPr>
                  </w:pPr>
                  <w:r w:rsidRPr="002A4167">
                    <w:rPr>
                      <w:rFonts w:hint="eastAsia"/>
                    </w:rPr>
                    <w:t>9</w:t>
                  </w:r>
                  <w:r w:rsidRPr="002A4167">
                    <w:t>00-041-49</w:t>
                  </w:r>
                </w:p>
              </w:tc>
              <w:tc>
                <w:tcPr>
                  <w:tcW w:w="500" w:type="pct"/>
                  <w:tcBorders>
                    <w:top w:val="single" w:sz="4" w:space="0" w:color="auto"/>
                    <w:left w:val="single" w:sz="4" w:space="0" w:color="auto"/>
                    <w:bottom w:val="single" w:sz="4" w:space="0" w:color="auto"/>
                    <w:right w:val="single" w:sz="4" w:space="0" w:color="auto"/>
                  </w:tcBorders>
                  <w:vAlign w:val="center"/>
                </w:tcPr>
                <w:p w14:paraId="652C95BC" w14:textId="77777777" w:rsidR="00D01647" w:rsidRPr="002A4167" w:rsidRDefault="00D01647" w:rsidP="00D01647">
                  <w:pPr>
                    <w:pStyle w:val="aff9"/>
                    <w:rPr>
                      <w:szCs w:val="21"/>
                    </w:rPr>
                  </w:pPr>
                  <w:r w:rsidRPr="002A4167">
                    <w:rPr>
                      <w:rFonts w:hint="eastAsia"/>
                    </w:rPr>
                    <w:t>3.08</w:t>
                  </w:r>
                </w:p>
              </w:tc>
              <w:tc>
                <w:tcPr>
                  <w:tcW w:w="640" w:type="pct"/>
                  <w:vMerge/>
                  <w:tcBorders>
                    <w:left w:val="single" w:sz="4" w:space="0" w:color="auto"/>
                    <w:right w:val="single" w:sz="4" w:space="0" w:color="auto"/>
                  </w:tcBorders>
                  <w:vAlign w:val="center"/>
                </w:tcPr>
                <w:p w14:paraId="7A792F00" w14:textId="77777777" w:rsidR="00D01647" w:rsidRPr="002A4167" w:rsidRDefault="00D01647" w:rsidP="00D01647">
                  <w:pPr>
                    <w:pStyle w:val="aff9"/>
                  </w:pPr>
                </w:p>
              </w:tc>
              <w:tc>
                <w:tcPr>
                  <w:tcW w:w="520" w:type="pct"/>
                  <w:vMerge/>
                  <w:tcBorders>
                    <w:left w:val="single" w:sz="4" w:space="0" w:color="auto"/>
                    <w:right w:val="single" w:sz="4" w:space="0" w:color="auto"/>
                  </w:tcBorders>
                  <w:vAlign w:val="center"/>
                </w:tcPr>
                <w:p w14:paraId="160D0DCF" w14:textId="77777777" w:rsidR="00D01647" w:rsidRPr="002A4167" w:rsidRDefault="00D01647" w:rsidP="00D01647">
                  <w:pPr>
                    <w:pStyle w:val="aff9"/>
                  </w:pPr>
                </w:p>
              </w:tc>
              <w:tc>
                <w:tcPr>
                  <w:tcW w:w="483" w:type="pct"/>
                  <w:tcBorders>
                    <w:top w:val="single" w:sz="4" w:space="0" w:color="auto"/>
                    <w:left w:val="single" w:sz="4" w:space="0" w:color="auto"/>
                    <w:bottom w:val="single" w:sz="4" w:space="0" w:color="auto"/>
                    <w:right w:val="single" w:sz="4" w:space="0" w:color="auto"/>
                  </w:tcBorders>
                  <w:vAlign w:val="center"/>
                </w:tcPr>
                <w:p w14:paraId="0DD78CF4" w14:textId="77777777" w:rsidR="00D01647" w:rsidRPr="002A4167" w:rsidRDefault="00D01647" w:rsidP="00D01647">
                  <w:pPr>
                    <w:pStyle w:val="aff9"/>
                  </w:pPr>
                  <w:r w:rsidRPr="002A4167">
                    <w:rPr>
                      <w:rFonts w:hint="eastAsia"/>
                    </w:rPr>
                    <w:t>符合</w:t>
                  </w:r>
                </w:p>
              </w:tc>
            </w:tr>
            <w:tr w:rsidR="002A4167" w:rsidRPr="002A4167" w14:paraId="0947E7D8" w14:textId="77777777" w:rsidTr="00515D4D">
              <w:trPr>
                <w:trHeight w:val="340"/>
                <w:jc w:val="center"/>
              </w:trPr>
              <w:tc>
                <w:tcPr>
                  <w:tcW w:w="260" w:type="pct"/>
                  <w:tcBorders>
                    <w:top w:val="single" w:sz="4" w:space="0" w:color="auto"/>
                    <w:left w:val="single" w:sz="4" w:space="0" w:color="auto"/>
                    <w:bottom w:val="single" w:sz="4" w:space="0" w:color="auto"/>
                    <w:right w:val="single" w:sz="4" w:space="0" w:color="auto"/>
                  </w:tcBorders>
                  <w:vAlign w:val="center"/>
                </w:tcPr>
                <w:p w14:paraId="401B16E8" w14:textId="77777777" w:rsidR="00D01647" w:rsidRPr="002A4167" w:rsidRDefault="00D01647" w:rsidP="00D01647">
                  <w:pPr>
                    <w:pStyle w:val="aff9"/>
                  </w:pPr>
                  <w:r w:rsidRPr="002A4167">
                    <w:t>8</w:t>
                  </w:r>
                </w:p>
              </w:tc>
              <w:tc>
                <w:tcPr>
                  <w:tcW w:w="759" w:type="pct"/>
                  <w:tcBorders>
                    <w:top w:val="single" w:sz="4" w:space="0" w:color="auto"/>
                    <w:left w:val="single" w:sz="4" w:space="0" w:color="auto"/>
                    <w:bottom w:val="single" w:sz="4" w:space="0" w:color="auto"/>
                    <w:right w:val="single" w:sz="4" w:space="0" w:color="auto"/>
                  </w:tcBorders>
                  <w:vAlign w:val="center"/>
                </w:tcPr>
                <w:p w14:paraId="6A4AA5C9" w14:textId="77777777" w:rsidR="00D01647" w:rsidRPr="002A4167" w:rsidRDefault="00D01647" w:rsidP="00D01647">
                  <w:pPr>
                    <w:pStyle w:val="aff9"/>
                    <w:rPr>
                      <w:szCs w:val="21"/>
                    </w:rPr>
                  </w:pPr>
                  <w:r w:rsidRPr="002A4167">
                    <w:rPr>
                      <w:rFonts w:hint="eastAsia"/>
                    </w:rPr>
                    <w:t>废活性炭</w:t>
                  </w:r>
                </w:p>
              </w:tc>
              <w:tc>
                <w:tcPr>
                  <w:tcW w:w="668" w:type="pct"/>
                  <w:tcBorders>
                    <w:top w:val="single" w:sz="4" w:space="0" w:color="auto"/>
                    <w:left w:val="single" w:sz="4" w:space="0" w:color="auto"/>
                    <w:bottom w:val="single" w:sz="4" w:space="0" w:color="auto"/>
                    <w:right w:val="single" w:sz="4" w:space="0" w:color="auto"/>
                  </w:tcBorders>
                  <w:vAlign w:val="center"/>
                </w:tcPr>
                <w:p w14:paraId="4CC6F240" w14:textId="77777777" w:rsidR="00D01647" w:rsidRPr="002A4167" w:rsidRDefault="00D01647" w:rsidP="00D01647">
                  <w:pPr>
                    <w:pStyle w:val="aff9"/>
                    <w:rPr>
                      <w:szCs w:val="21"/>
                    </w:rPr>
                  </w:pPr>
                  <w:r w:rsidRPr="002A4167">
                    <w:rPr>
                      <w:rFonts w:hint="eastAsia"/>
                    </w:rPr>
                    <w:t>废气处理</w:t>
                  </w:r>
                </w:p>
              </w:tc>
              <w:tc>
                <w:tcPr>
                  <w:tcW w:w="417" w:type="pct"/>
                  <w:vMerge/>
                  <w:tcBorders>
                    <w:left w:val="single" w:sz="4" w:space="0" w:color="auto"/>
                    <w:right w:val="single" w:sz="4" w:space="0" w:color="auto"/>
                  </w:tcBorders>
                  <w:vAlign w:val="center"/>
                </w:tcPr>
                <w:p w14:paraId="0748601D" w14:textId="77777777" w:rsidR="00D01647" w:rsidRPr="002A4167" w:rsidRDefault="00D01647" w:rsidP="00D01647">
                  <w:pPr>
                    <w:pStyle w:val="aff9"/>
                  </w:pPr>
                </w:p>
              </w:tc>
              <w:tc>
                <w:tcPr>
                  <w:tcW w:w="752" w:type="pct"/>
                  <w:tcBorders>
                    <w:top w:val="single" w:sz="4" w:space="0" w:color="auto"/>
                    <w:left w:val="single" w:sz="4" w:space="0" w:color="auto"/>
                    <w:bottom w:val="single" w:sz="4" w:space="0" w:color="auto"/>
                    <w:right w:val="single" w:sz="4" w:space="0" w:color="auto"/>
                  </w:tcBorders>
                  <w:vAlign w:val="center"/>
                </w:tcPr>
                <w:p w14:paraId="7E9BEA5C" w14:textId="77777777" w:rsidR="00D01647" w:rsidRPr="002A4167" w:rsidRDefault="00D01647" w:rsidP="00D01647">
                  <w:pPr>
                    <w:pStyle w:val="aff9"/>
                    <w:rPr>
                      <w:szCs w:val="21"/>
                    </w:rPr>
                  </w:pPr>
                  <w:r w:rsidRPr="002A4167">
                    <w:rPr>
                      <w:rFonts w:hint="eastAsia"/>
                    </w:rPr>
                    <w:t>9</w:t>
                  </w:r>
                  <w:r w:rsidRPr="002A4167">
                    <w:t>00-039-49</w:t>
                  </w:r>
                </w:p>
              </w:tc>
              <w:tc>
                <w:tcPr>
                  <w:tcW w:w="500" w:type="pct"/>
                  <w:tcBorders>
                    <w:top w:val="single" w:sz="4" w:space="0" w:color="auto"/>
                    <w:left w:val="single" w:sz="4" w:space="0" w:color="auto"/>
                    <w:bottom w:val="single" w:sz="4" w:space="0" w:color="auto"/>
                    <w:right w:val="single" w:sz="4" w:space="0" w:color="auto"/>
                  </w:tcBorders>
                  <w:vAlign w:val="center"/>
                </w:tcPr>
                <w:p w14:paraId="3E7AC39B" w14:textId="77777777" w:rsidR="00D01647" w:rsidRPr="002A4167" w:rsidRDefault="00D01647" w:rsidP="00D01647">
                  <w:pPr>
                    <w:pStyle w:val="aff9"/>
                    <w:rPr>
                      <w:szCs w:val="21"/>
                    </w:rPr>
                  </w:pPr>
                  <w:r w:rsidRPr="002A4167">
                    <w:t>10.532</w:t>
                  </w:r>
                </w:p>
              </w:tc>
              <w:tc>
                <w:tcPr>
                  <w:tcW w:w="640" w:type="pct"/>
                  <w:vMerge/>
                  <w:tcBorders>
                    <w:left w:val="single" w:sz="4" w:space="0" w:color="auto"/>
                    <w:right w:val="single" w:sz="4" w:space="0" w:color="auto"/>
                  </w:tcBorders>
                  <w:vAlign w:val="center"/>
                </w:tcPr>
                <w:p w14:paraId="06AEF8A3" w14:textId="77777777" w:rsidR="00D01647" w:rsidRPr="002A4167" w:rsidRDefault="00D01647" w:rsidP="00D01647">
                  <w:pPr>
                    <w:pStyle w:val="aff9"/>
                  </w:pPr>
                </w:p>
              </w:tc>
              <w:tc>
                <w:tcPr>
                  <w:tcW w:w="520" w:type="pct"/>
                  <w:vMerge/>
                  <w:tcBorders>
                    <w:left w:val="single" w:sz="4" w:space="0" w:color="auto"/>
                    <w:right w:val="single" w:sz="4" w:space="0" w:color="auto"/>
                  </w:tcBorders>
                  <w:vAlign w:val="center"/>
                </w:tcPr>
                <w:p w14:paraId="01854B34" w14:textId="77777777" w:rsidR="00D01647" w:rsidRPr="002A4167" w:rsidRDefault="00D01647" w:rsidP="00D01647">
                  <w:pPr>
                    <w:pStyle w:val="aff9"/>
                  </w:pPr>
                </w:p>
              </w:tc>
              <w:tc>
                <w:tcPr>
                  <w:tcW w:w="483" w:type="pct"/>
                  <w:tcBorders>
                    <w:top w:val="single" w:sz="4" w:space="0" w:color="auto"/>
                    <w:left w:val="single" w:sz="4" w:space="0" w:color="auto"/>
                    <w:bottom w:val="single" w:sz="4" w:space="0" w:color="auto"/>
                    <w:right w:val="single" w:sz="4" w:space="0" w:color="auto"/>
                  </w:tcBorders>
                  <w:vAlign w:val="center"/>
                </w:tcPr>
                <w:p w14:paraId="71A2B007" w14:textId="77777777" w:rsidR="00D01647" w:rsidRPr="002A4167" w:rsidRDefault="00D01647" w:rsidP="00D01647">
                  <w:pPr>
                    <w:pStyle w:val="aff9"/>
                  </w:pPr>
                  <w:r w:rsidRPr="002A4167">
                    <w:rPr>
                      <w:rFonts w:hint="eastAsia"/>
                    </w:rPr>
                    <w:t>符合</w:t>
                  </w:r>
                </w:p>
              </w:tc>
            </w:tr>
            <w:tr w:rsidR="002A4167" w:rsidRPr="002A4167" w14:paraId="6204AC91" w14:textId="77777777" w:rsidTr="00515D4D">
              <w:trPr>
                <w:trHeight w:val="340"/>
                <w:jc w:val="center"/>
              </w:trPr>
              <w:tc>
                <w:tcPr>
                  <w:tcW w:w="260" w:type="pct"/>
                  <w:tcBorders>
                    <w:top w:val="single" w:sz="4" w:space="0" w:color="auto"/>
                    <w:left w:val="single" w:sz="4" w:space="0" w:color="auto"/>
                    <w:bottom w:val="single" w:sz="4" w:space="0" w:color="auto"/>
                    <w:right w:val="single" w:sz="4" w:space="0" w:color="auto"/>
                  </w:tcBorders>
                  <w:vAlign w:val="center"/>
                </w:tcPr>
                <w:p w14:paraId="26960CAE" w14:textId="77777777" w:rsidR="00D01647" w:rsidRPr="002A4167" w:rsidRDefault="00D01647" w:rsidP="00D01647">
                  <w:pPr>
                    <w:pStyle w:val="aff9"/>
                  </w:pPr>
                  <w:r w:rsidRPr="002A4167">
                    <w:t>9</w:t>
                  </w:r>
                </w:p>
              </w:tc>
              <w:tc>
                <w:tcPr>
                  <w:tcW w:w="759" w:type="pct"/>
                  <w:tcBorders>
                    <w:top w:val="single" w:sz="4" w:space="0" w:color="auto"/>
                    <w:left w:val="single" w:sz="4" w:space="0" w:color="auto"/>
                    <w:bottom w:val="single" w:sz="4" w:space="0" w:color="auto"/>
                    <w:right w:val="single" w:sz="4" w:space="0" w:color="auto"/>
                  </w:tcBorders>
                  <w:vAlign w:val="center"/>
                </w:tcPr>
                <w:p w14:paraId="6571466D" w14:textId="77777777" w:rsidR="00D01647" w:rsidRPr="002A4167" w:rsidRDefault="00D01647" w:rsidP="00D01647">
                  <w:pPr>
                    <w:pStyle w:val="aff9"/>
                    <w:rPr>
                      <w:szCs w:val="21"/>
                    </w:rPr>
                  </w:pPr>
                  <w:proofErr w:type="gramStart"/>
                  <w:r w:rsidRPr="002A4167">
                    <w:rPr>
                      <w:rFonts w:hint="eastAsia"/>
                    </w:rPr>
                    <w:t>含漆废手套</w:t>
                  </w:r>
                  <w:proofErr w:type="gramEnd"/>
                  <w:r w:rsidRPr="002A4167">
                    <w:rPr>
                      <w:rFonts w:hint="eastAsia"/>
                    </w:rPr>
                    <w:t>和废抹布</w:t>
                  </w:r>
                </w:p>
              </w:tc>
              <w:tc>
                <w:tcPr>
                  <w:tcW w:w="668" w:type="pct"/>
                  <w:tcBorders>
                    <w:top w:val="single" w:sz="4" w:space="0" w:color="auto"/>
                    <w:left w:val="single" w:sz="4" w:space="0" w:color="auto"/>
                    <w:bottom w:val="single" w:sz="4" w:space="0" w:color="auto"/>
                    <w:right w:val="single" w:sz="4" w:space="0" w:color="auto"/>
                  </w:tcBorders>
                  <w:vAlign w:val="center"/>
                </w:tcPr>
                <w:p w14:paraId="45A7ADEC" w14:textId="77777777" w:rsidR="00D01647" w:rsidRPr="002A4167" w:rsidRDefault="00D01647" w:rsidP="00D01647">
                  <w:pPr>
                    <w:pStyle w:val="aff9"/>
                    <w:rPr>
                      <w:szCs w:val="21"/>
                    </w:rPr>
                  </w:pPr>
                  <w:r w:rsidRPr="002A4167">
                    <w:rPr>
                      <w:rFonts w:hint="eastAsia"/>
                    </w:rPr>
                    <w:t>喷漆、晾干</w:t>
                  </w:r>
                </w:p>
              </w:tc>
              <w:tc>
                <w:tcPr>
                  <w:tcW w:w="417" w:type="pct"/>
                  <w:vMerge/>
                  <w:tcBorders>
                    <w:left w:val="single" w:sz="4" w:space="0" w:color="auto"/>
                    <w:bottom w:val="single" w:sz="4" w:space="0" w:color="auto"/>
                    <w:right w:val="single" w:sz="4" w:space="0" w:color="auto"/>
                  </w:tcBorders>
                  <w:vAlign w:val="center"/>
                </w:tcPr>
                <w:p w14:paraId="4CC806E8" w14:textId="77777777" w:rsidR="00D01647" w:rsidRPr="002A4167" w:rsidRDefault="00D01647" w:rsidP="00D01647">
                  <w:pPr>
                    <w:pStyle w:val="aff9"/>
                  </w:pPr>
                </w:p>
              </w:tc>
              <w:tc>
                <w:tcPr>
                  <w:tcW w:w="752" w:type="pct"/>
                  <w:tcBorders>
                    <w:top w:val="single" w:sz="4" w:space="0" w:color="auto"/>
                    <w:left w:val="single" w:sz="4" w:space="0" w:color="auto"/>
                    <w:bottom w:val="single" w:sz="4" w:space="0" w:color="auto"/>
                    <w:right w:val="single" w:sz="4" w:space="0" w:color="auto"/>
                  </w:tcBorders>
                  <w:vAlign w:val="center"/>
                </w:tcPr>
                <w:p w14:paraId="30BDD9C2" w14:textId="77777777" w:rsidR="00D01647" w:rsidRPr="002A4167" w:rsidRDefault="00D01647" w:rsidP="00D01647">
                  <w:pPr>
                    <w:pStyle w:val="aff9"/>
                    <w:rPr>
                      <w:szCs w:val="21"/>
                    </w:rPr>
                  </w:pPr>
                  <w:r w:rsidRPr="002A4167">
                    <w:t>900-041-49</w:t>
                  </w:r>
                </w:p>
              </w:tc>
              <w:tc>
                <w:tcPr>
                  <w:tcW w:w="500" w:type="pct"/>
                  <w:tcBorders>
                    <w:top w:val="single" w:sz="4" w:space="0" w:color="auto"/>
                    <w:left w:val="single" w:sz="4" w:space="0" w:color="auto"/>
                    <w:bottom w:val="single" w:sz="4" w:space="0" w:color="auto"/>
                    <w:right w:val="single" w:sz="4" w:space="0" w:color="auto"/>
                  </w:tcBorders>
                  <w:vAlign w:val="center"/>
                </w:tcPr>
                <w:p w14:paraId="7E57BB65" w14:textId="77777777" w:rsidR="00D01647" w:rsidRPr="002A4167" w:rsidRDefault="00D01647" w:rsidP="00D01647">
                  <w:pPr>
                    <w:pStyle w:val="aff9"/>
                    <w:rPr>
                      <w:szCs w:val="21"/>
                    </w:rPr>
                  </w:pPr>
                  <w:r w:rsidRPr="002A4167">
                    <w:rPr>
                      <w:rFonts w:hint="eastAsia"/>
                    </w:rPr>
                    <w:t>0</w:t>
                  </w:r>
                  <w:r w:rsidRPr="002A4167">
                    <w:t>.2</w:t>
                  </w:r>
                </w:p>
              </w:tc>
              <w:tc>
                <w:tcPr>
                  <w:tcW w:w="640" w:type="pct"/>
                  <w:vMerge/>
                  <w:tcBorders>
                    <w:left w:val="single" w:sz="4" w:space="0" w:color="auto"/>
                    <w:bottom w:val="single" w:sz="4" w:space="0" w:color="auto"/>
                    <w:right w:val="single" w:sz="4" w:space="0" w:color="auto"/>
                  </w:tcBorders>
                  <w:vAlign w:val="center"/>
                </w:tcPr>
                <w:p w14:paraId="06BCFC51" w14:textId="77777777" w:rsidR="00D01647" w:rsidRPr="002A4167" w:rsidRDefault="00D01647" w:rsidP="00D01647">
                  <w:pPr>
                    <w:pStyle w:val="aff9"/>
                  </w:pPr>
                </w:p>
              </w:tc>
              <w:tc>
                <w:tcPr>
                  <w:tcW w:w="520" w:type="pct"/>
                  <w:vMerge/>
                  <w:tcBorders>
                    <w:left w:val="single" w:sz="4" w:space="0" w:color="auto"/>
                    <w:bottom w:val="single" w:sz="4" w:space="0" w:color="auto"/>
                    <w:right w:val="single" w:sz="4" w:space="0" w:color="auto"/>
                  </w:tcBorders>
                  <w:vAlign w:val="center"/>
                </w:tcPr>
                <w:p w14:paraId="1B287530" w14:textId="77777777" w:rsidR="00D01647" w:rsidRPr="002A4167" w:rsidRDefault="00D01647" w:rsidP="00D01647">
                  <w:pPr>
                    <w:pStyle w:val="aff9"/>
                  </w:pPr>
                </w:p>
              </w:tc>
              <w:tc>
                <w:tcPr>
                  <w:tcW w:w="483" w:type="pct"/>
                  <w:tcBorders>
                    <w:top w:val="single" w:sz="4" w:space="0" w:color="auto"/>
                    <w:left w:val="single" w:sz="4" w:space="0" w:color="auto"/>
                    <w:bottom w:val="single" w:sz="4" w:space="0" w:color="auto"/>
                    <w:right w:val="single" w:sz="4" w:space="0" w:color="auto"/>
                  </w:tcBorders>
                  <w:vAlign w:val="center"/>
                </w:tcPr>
                <w:p w14:paraId="7A246A08" w14:textId="77777777" w:rsidR="00D01647" w:rsidRPr="002A4167" w:rsidRDefault="00D01647" w:rsidP="00D01647">
                  <w:pPr>
                    <w:pStyle w:val="aff9"/>
                  </w:pPr>
                  <w:r w:rsidRPr="002A4167">
                    <w:rPr>
                      <w:rFonts w:hint="eastAsia"/>
                    </w:rPr>
                    <w:t>符合</w:t>
                  </w:r>
                </w:p>
              </w:tc>
            </w:tr>
            <w:tr w:rsidR="002A4167" w:rsidRPr="002A4167" w14:paraId="3813820F" w14:textId="77777777" w:rsidTr="00515D4D">
              <w:trPr>
                <w:trHeight w:val="340"/>
                <w:jc w:val="center"/>
              </w:trPr>
              <w:tc>
                <w:tcPr>
                  <w:tcW w:w="260" w:type="pct"/>
                  <w:tcBorders>
                    <w:top w:val="single" w:sz="4" w:space="0" w:color="auto"/>
                    <w:left w:val="single" w:sz="4" w:space="0" w:color="auto"/>
                    <w:bottom w:val="single" w:sz="4" w:space="0" w:color="auto"/>
                    <w:right w:val="single" w:sz="4" w:space="0" w:color="auto"/>
                  </w:tcBorders>
                  <w:vAlign w:val="center"/>
                </w:tcPr>
                <w:p w14:paraId="685D13A9" w14:textId="77777777" w:rsidR="00D01647" w:rsidRPr="002A4167" w:rsidRDefault="00D01647" w:rsidP="00D01647">
                  <w:pPr>
                    <w:pStyle w:val="aff9"/>
                  </w:pPr>
                  <w:r w:rsidRPr="002A4167">
                    <w:rPr>
                      <w:rFonts w:hint="eastAsia"/>
                    </w:rPr>
                    <w:t>1</w:t>
                  </w:r>
                  <w:r w:rsidRPr="002A4167">
                    <w:t>0</w:t>
                  </w:r>
                </w:p>
              </w:tc>
              <w:tc>
                <w:tcPr>
                  <w:tcW w:w="759" w:type="pct"/>
                  <w:tcBorders>
                    <w:top w:val="single" w:sz="4" w:space="0" w:color="auto"/>
                    <w:left w:val="single" w:sz="4" w:space="0" w:color="auto"/>
                    <w:bottom w:val="single" w:sz="4" w:space="0" w:color="auto"/>
                    <w:right w:val="single" w:sz="4" w:space="0" w:color="auto"/>
                  </w:tcBorders>
                  <w:vAlign w:val="center"/>
                </w:tcPr>
                <w:p w14:paraId="55C82431" w14:textId="77777777" w:rsidR="00D01647" w:rsidRPr="002A4167" w:rsidRDefault="00D01647" w:rsidP="00D01647">
                  <w:pPr>
                    <w:pStyle w:val="aff9"/>
                    <w:rPr>
                      <w:szCs w:val="21"/>
                    </w:rPr>
                  </w:pPr>
                  <w:r w:rsidRPr="002A4167">
                    <w:rPr>
                      <w:rFonts w:hint="eastAsia"/>
                      <w:szCs w:val="21"/>
                    </w:rPr>
                    <w:t>生活垃圾</w:t>
                  </w:r>
                </w:p>
              </w:tc>
              <w:tc>
                <w:tcPr>
                  <w:tcW w:w="668" w:type="pct"/>
                  <w:tcBorders>
                    <w:top w:val="single" w:sz="4" w:space="0" w:color="auto"/>
                    <w:left w:val="single" w:sz="4" w:space="0" w:color="auto"/>
                    <w:bottom w:val="single" w:sz="4" w:space="0" w:color="auto"/>
                    <w:right w:val="single" w:sz="4" w:space="0" w:color="auto"/>
                  </w:tcBorders>
                  <w:vAlign w:val="center"/>
                </w:tcPr>
                <w:p w14:paraId="7A2157EB" w14:textId="77777777" w:rsidR="00D01647" w:rsidRPr="002A4167" w:rsidRDefault="00D01647" w:rsidP="00D01647">
                  <w:pPr>
                    <w:pStyle w:val="aff9"/>
                    <w:rPr>
                      <w:szCs w:val="21"/>
                    </w:rPr>
                  </w:pPr>
                  <w:r w:rsidRPr="002A4167">
                    <w:rPr>
                      <w:rFonts w:hint="eastAsia"/>
                      <w:szCs w:val="21"/>
                    </w:rPr>
                    <w:t>职工生活</w:t>
                  </w:r>
                </w:p>
              </w:tc>
              <w:tc>
                <w:tcPr>
                  <w:tcW w:w="417" w:type="pct"/>
                  <w:tcBorders>
                    <w:top w:val="single" w:sz="4" w:space="0" w:color="auto"/>
                    <w:left w:val="single" w:sz="4" w:space="0" w:color="auto"/>
                    <w:bottom w:val="single" w:sz="4" w:space="0" w:color="auto"/>
                    <w:right w:val="single" w:sz="4" w:space="0" w:color="auto"/>
                  </w:tcBorders>
                  <w:vAlign w:val="center"/>
                </w:tcPr>
                <w:p w14:paraId="6C36D6B1" w14:textId="77777777" w:rsidR="00D01647" w:rsidRPr="002A4167" w:rsidRDefault="00D01647" w:rsidP="00D01647">
                  <w:pPr>
                    <w:pStyle w:val="aff9"/>
                  </w:pPr>
                  <w:r w:rsidRPr="002A4167">
                    <w:rPr>
                      <w:rFonts w:hint="eastAsia"/>
                    </w:rPr>
                    <w:t>一般固废</w:t>
                  </w:r>
                </w:p>
              </w:tc>
              <w:tc>
                <w:tcPr>
                  <w:tcW w:w="752" w:type="pct"/>
                  <w:tcBorders>
                    <w:top w:val="single" w:sz="4" w:space="0" w:color="auto"/>
                    <w:left w:val="single" w:sz="4" w:space="0" w:color="auto"/>
                    <w:bottom w:val="single" w:sz="4" w:space="0" w:color="auto"/>
                    <w:right w:val="single" w:sz="4" w:space="0" w:color="auto"/>
                  </w:tcBorders>
                  <w:vAlign w:val="center"/>
                </w:tcPr>
                <w:p w14:paraId="0ED73C1D" w14:textId="77777777" w:rsidR="00D01647" w:rsidRPr="002A4167" w:rsidRDefault="00D01647" w:rsidP="00D01647">
                  <w:pPr>
                    <w:pStyle w:val="aff9"/>
                    <w:rPr>
                      <w:szCs w:val="21"/>
                    </w:rPr>
                  </w:pPr>
                  <w:r w:rsidRPr="002A4167">
                    <w:rPr>
                      <w:rFonts w:hint="eastAsia"/>
                    </w:rPr>
                    <w:t>/</w:t>
                  </w:r>
                </w:p>
              </w:tc>
              <w:tc>
                <w:tcPr>
                  <w:tcW w:w="500" w:type="pct"/>
                  <w:tcBorders>
                    <w:top w:val="single" w:sz="4" w:space="0" w:color="auto"/>
                    <w:left w:val="single" w:sz="4" w:space="0" w:color="auto"/>
                    <w:bottom w:val="single" w:sz="4" w:space="0" w:color="auto"/>
                    <w:right w:val="single" w:sz="4" w:space="0" w:color="auto"/>
                  </w:tcBorders>
                  <w:vAlign w:val="center"/>
                </w:tcPr>
                <w:p w14:paraId="7229E918" w14:textId="77777777" w:rsidR="00D01647" w:rsidRPr="002A4167" w:rsidRDefault="00D01647" w:rsidP="00D01647">
                  <w:pPr>
                    <w:pStyle w:val="aff9"/>
                    <w:rPr>
                      <w:szCs w:val="21"/>
                    </w:rPr>
                  </w:pPr>
                  <w:r w:rsidRPr="002A4167">
                    <w:rPr>
                      <w:szCs w:val="21"/>
                    </w:rPr>
                    <w:t>7.5</w:t>
                  </w:r>
                </w:p>
              </w:tc>
              <w:tc>
                <w:tcPr>
                  <w:tcW w:w="640" w:type="pct"/>
                  <w:tcBorders>
                    <w:top w:val="single" w:sz="4" w:space="0" w:color="auto"/>
                    <w:left w:val="single" w:sz="4" w:space="0" w:color="auto"/>
                    <w:bottom w:val="single" w:sz="4" w:space="0" w:color="auto"/>
                    <w:right w:val="single" w:sz="4" w:space="0" w:color="auto"/>
                  </w:tcBorders>
                  <w:vAlign w:val="center"/>
                </w:tcPr>
                <w:p w14:paraId="4CE01F46" w14:textId="77777777" w:rsidR="00D01647" w:rsidRPr="002A4167" w:rsidRDefault="00D01647" w:rsidP="00D01647">
                  <w:pPr>
                    <w:pStyle w:val="aff9"/>
                  </w:pPr>
                  <w:r w:rsidRPr="002A4167">
                    <w:rPr>
                      <w:rFonts w:hint="eastAsia"/>
                    </w:rPr>
                    <w:t>委托当地环卫部门统一清运</w:t>
                  </w:r>
                </w:p>
              </w:tc>
              <w:tc>
                <w:tcPr>
                  <w:tcW w:w="520" w:type="pct"/>
                  <w:tcBorders>
                    <w:top w:val="single" w:sz="4" w:space="0" w:color="auto"/>
                    <w:left w:val="single" w:sz="4" w:space="0" w:color="auto"/>
                    <w:bottom w:val="single" w:sz="4" w:space="0" w:color="auto"/>
                    <w:right w:val="single" w:sz="4" w:space="0" w:color="auto"/>
                  </w:tcBorders>
                  <w:vAlign w:val="center"/>
                </w:tcPr>
                <w:p w14:paraId="4D1CAD73" w14:textId="77777777" w:rsidR="00D01647" w:rsidRPr="002A4167" w:rsidRDefault="00D01647" w:rsidP="00D01647">
                  <w:pPr>
                    <w:pStyle w:val="aff9"/>
                  </w:pPr>
                  <w:r w:rsidRPr="002A4167">
                    <w:rPr>
                      <w:rFonts w:hint="eastAsia"/>
                    </w:rPr>
                    <w:t>当地环卫部门</w:t>
                  </w:r>
                </w:p>
              </w:tc>
              <w:tc>
                <w:tcPr>
                  <w:tcW w:w="483" w:type="pct"/>
                  <w:tcBorders>
                    <w:top w:val="single" w:sz="4" w:space="0" w:color="auto"/>
                    <w:left w:val="single" w:sz="4" w:space="0" w:color="auto"/>
                    <w:bottom w:val="single" w:sz="4" w:space="0" w:color="auto"/>
                    <w:right w:val="single" w:sz="4" w:space="0" w:color="auto"/>
                  </w:tcBorders>
                  <w:vAlign w:val="center"/>
                </w:tcPr>
                <w:p w14:paraId="6036F9A1" w14:textId="77777777" w:rsidR="00D01647" w:rsidRPr="002A4167" w:rsidRDefault="00D01647" w:rsidP="00D01647">
                  <w:pPr>
                    <w:pStyle w:val="aff9"/>
                  </w:pPr>
                  <w:r w:rsidRPr="002A4167">
                    <w:rPr>
                      <w:rFonts w:hint="eastAsia"/>
                    </w:rPr>
                    <w:t>符合</w:t>
                  </w:r>
                </w:p>
              </w:tc>
            </w:tr>
          </w:tbl>
          <w:p w14:paraId="5F715ADB" w14:textId="77777777" w:rsidR="00F13C6C" w:rsidRPr="002A4167" w:rsidRDefault="00F13C6C">
            <w:pPr>
              <w:pStyle w:val="210"/>
              <w:snapToGrid w:val="0"/>
              <w:spacing w:after="0" w:line="440" w:lineRule="exact"/>
              <w:ind w:leftChars="0" w:left="0" w:firstLine="480"/>
              <w:rPr>
                <w:kern w:val="2"/>
                <w:sz w:val="24"/>
              </w:rPr>
            </w:pPr>
            <w:r w:rsidRPr="002A4167">
              <w:rPr>
                <w:rFonts w:hint="eastAsia"/>
                <w:kern w:val="2"/>
                <w:sz w:val="24"/>
              </w:rPr>
              <w:t>由上表可知，本项目木材边角料、废包装材料、废砂纸、</w:t>
            </w:r>
            <w:r w:rsidR="001465BB" w:rsidRPr="002A4167">
              <w:rPr>
                <w:rFonts w:hint="eastAsia"/>
                <w:kern w:val="2"/>
                <w:sz w:val="24"/>
              </w:rPr>
              <w:t>回收</w:t>
            </w:r>
            <w:r w:rsidR="007B7BB4" w:rsidRPr="002A4167">
              <w:rPr>
                <w:rFonts w:hint="eastAsia"/>
                <w:kern w:val="2"/>
                <w:sz w:val="24"/>
              </w:rPr>
              <w:t>粉尘</w:t>
            </w:r>
            <w:r w:rsidRPr="002A4167">
              <w:rPr>
                <w:rFonts w:hint="eastAsia"/>
                <w:kern w:val="2"/>
                <w:sz w:val="24"/>
              </w:rPr>
              <w:t>属于一般固废，由企业收集分类后出售给相关单位进行综合利用；废包装桶、</w:t>
            </w:r>
            <w:r w:rsidR="00D01647" w:rsidRPr="002A4167">
              <w:rPr>
                <w:rFonts w:hint="eastAsia"/>
                <w:kern w:val="2"/>
                <w:sz w:val="24"/>
              </w:rPr>
              <w:t>废漆料、</w:t>
            </w:r>
            <w:r w:rsidRPr="002A4167">
              <w:rPr>
                <w:rFonts w:hint="eastAsia"/>
                <w:kern w:val="2"/>
                <w:sz w:val="24"/>
              </w:rPr>
              <w:t>废过滤棉、废活性炭、</w:t>
            </w:r>
            <w:proofErr w:type="gramStart"/>
            <w:r w:rsidRPr="002A4167">
              <w:rPr>
                <w:rFonts w:hint="eastAsia"/>
                <w:kern w:val="2"/>
                <w:sz w:val="24"/>
              </w:rPr>
              <w:t>含漆废手套</w:t>
            </w:r>
            <w:proofErr w:type="gramEnd"/>
            <w:r w:rsidRPr="002A4167">
              <w:rPr>
                <w:rFonts w:hint="eastAsia"/>
                <w:kern w:val="2"/>
                <w:sz w:val="24"/>
              </w:rPr>
              <w:t>和废抹布属于危险固废，在</w:t>
            </w:r>
            <w:proofErr w:type="gramStart"/>
            <w:r w:rsidRPr="002A4167">
              <w:rPr>
                <w:rFonts w:hint="eastAsia"/>
                <w:kern w:val="2"/>
                <w:sz w:val="24"/>
              </w:rPr>
              <w:t>厂内危废仓库</w:t>
            </w:r>
            <w:proofErr w:type="gramEnd"/>
            <w:r w:rsidRPr="002A4167">
              <w:rPr>
                <w:rFonts w:hint="eastAsia"/>
                <w:kern w:val="2"/>
                <w:sz w:val="24"/>
              </w:rPr>
              <w:t>暂存，要求企业委托有相关</w:t>
            </w:r>
            <w:proofErr w:type="gramStart"/>
            <w:r w:rsidRPr="002A4167">
              <w:rPr>
                <w:rFonts w:hint="eastAsia"/>
                <w:kern w:val="2"/>
                <w:sz w:val="24"/>
              </w:rPr>
              <w:t>危废处理</w:t>
            </w:r>
            <w:proofErr w:type="gramEnd"/>
            <w:r w:rsidRPr="002A4167">
              <w:rPr>
                <w:rFonts w:hint="eastAsia"/>
                <w:kern w:val="2"/>
                <w:sz w:val="24"/>
              </w:rPr>
              <w:t>资质的单位进行集中处置；生活垃圾在厂内定点收集，委托当地环卫部门统一清运。</w:t>
            </w:r>
          </w:p>
          <w:p w14:paraId="1AB7627F" w14:textId="77777777" w:rsidR="00F13C6C" w:rsidRPr="002A4167" w:rsidRDefault="00F13C6C">
            <w:pPr>
              <w:pStyle w:val="210"/>
              <w:snapToGrid w:val="0"/>
              <w:spacing w:after="0" w:line="440" w:lineRule="exact"/>
              <w:ind w:leftChars="0" w:left="0" w:firstLine="480"/>
              <w:rPr>
                <w:kern w:val="2"/>
                <w:sz w:val="24"/>
              </w:rPr>
            </w:pPr>
            <w:r w:rsidRPr="002A4167">
              <w:rPr>
                <w:rFonts w:hint="eastAsia"/>
                <w:kern w:val="2"/>
                <w:sz w:val="24"/>
              </w:rPr>
              <w:t>综上，本项目固废均能得到相应处置，最终排放量为零，不会对周边环境产生影响。</w:t>
            </w:r>
          </w:p>
          <w:p w14:paraId="278F5087" w14:textId="77777777" w:rsidR="00F13C6C" w:rsidRPr="002A4167" w:rsidRDefault="00F13C6C">
            <w:pPr>
              <w:pStyle w:val="4"/>
            </w:pPr>
            <w:r w:rsidRPr="002A4167">
              <w:rPr>
                <w:rFonts w:hint="eastAsia"/>
                <w:kern w:val="2"/>
              </w:rPr>
              <w:t>7</w:t>
            </w:r>
            <w:r w:rsidRPr="002A4167">
              <w:rPr>
                <w:kern w:val="2"/>
              </w:rPr>
              <w:t>.2.5.2</w:t>
            </w:r>
            <w:r w:rsidRPr="002A4167">
              <w:rPr>
                <w:rFonts w:hint="eastAsia"/>
                <w:kern w:val="2"/>
              </w:rPr>
              <w:t>危险废物</w:t>
            </w:r>
            <w:r w:rsidRPr="002A4167">
              <w:rPr>
                <w:rFonts w:hint="eastAsia"/>
              </w:rPr>
              <w:t>污染防治措施及危险废物贮存场所分析</w:t>
            </w:r>
          </w:p>
          <w:p w14:paraId="40110C61" w14:textId="0DF56D76" w:rsidR="00F13C6C" w:rsidRPr="002A4167" w:rsidRDefault="00F13C6C">
            <w:pPr>
              <w:adjustRightInd w:val="0"/>
              <w:snapToGrid w:val="0"/>
              <w:ind w:firstLine="480"/>
              <w:textAlignment w:val="auto"/>
              <w:rPr>
                <w:kern w:val="0"/>
                <w:szCs w:val="24"/>
              </w:rPr>
            </w:pPr>
            <w:r w:rsidRPr="002A4167">
              <w:rPr>
                <w:rFonts w:hint="eastAsia"/>
                <w:kern w:val="0"/>
                <w:szCs w:val="24"/>
              </w:rPr>
              <w:t>根据《建设项目危险废物环境影响评价指南》，</w:t>
            </w:r>
            <w:r w:rsidRPr="002A4167">
              <w:rPr>
                <w:kern w:val="0"/>
                <w:szCs w:val="24"/>
              </w:rPr>
              <w:t>本项目危险废物污染防治措施</w:t>
            </w:r>
            <w:r w:rsidRPr="002A4167">
              <w:rPr>
                <w:rFonts w:hint="eastAsia"/>
                <w:kern w:val="0"/>
                <w:szCs w:val="24"/>
              </w:rPr>
              <w:t>详</w:t>
            </w:r>
            <w:r w:rsidRPr="002A4167">
              <w:rPr>
                <w:kern w:val="0"/>
                <w:szCs w:val="24"/>
              </w:rPr>
              <w:t>见表</w:t>
            </w:r>
            <w:r w:rsidRPr="002A4167">
              <w:rPr>
                <w:kern w:val="0"/>
                <w:szCs w:val="24"/>
              </w:rPr>
              <w:t>7-</w:t>
            </w:r>
            <w:r w:rsidR="005D0296" w:rsidRPr="002A4167">
              <w:rPr>
                <w:kern w:val="0"/>
                <w:szCs w:val="24"/>
              </w:rPr>
              <w:t>24</w:t>
            </w:r>
            <w:r w:rsidRPr="002A4167">
              <w:rPr>
                <w:kern w:val="0"/>
                <w:szCs w:val="24"/>
              </w:rPr>
              <w:t>，危险废物贮存场所基本情况见表</w:t>
            </w:r>
            <w:r w:rsidRPr="002A4167">
              <w:rPr>
                <w:kern w:val="0"/>
                <w:szCs w:val="24"/>
              </w:rPr>
              <w:t>7-</w:t>
            </w:r>
            <w:r w:rsidR="005D0296" w:rsidRPr="002A4167">
              <w:rPr>
                <w:kern w:val="0"/>
                <w:szCs w:val="24"/>
              </w:rPr>
              <w:t>25</w:t>
            </w:r>
            <w:r w:rsidRPr="002A4167">
              <w:rPr>
                <w:kern w:val="0"/>
                <w:szCs w:val="24"/>
              </w:rPr>
              <w:t>。</w:t>
            </w:r>
          </w:p>
          <w:p w14:paraId="1B750024" w14:textId="606EF15F" w:rsidR="00D351DC" w:rsidRPr="002A4167" w:rsidRDefault="00D351DC">
            <w:pPr>
              <w:adjustRightInd w:val="0"/>
              <w:snapToGrid w:val="0"/>
              <w:ind w:firstLine="480"/>
              <w:textAlignment w:val="auto"/>
              <w:rPr>
                <w:kern w:val="0"/>
                <w:szCs w:val="24"/>
              </w:rPr>
            </w:pPr>
          </w:p>
          <w:p w14:paraId="1B2EA108" w14:textId="77777777" w:rsidR="00D351DC" w:rsidRPr="002A4167" w:rsidRDefault="00D351DC">
            <w:pPr>
              <w:adjustRightInd w:val="0"/>
              <w:snapToGrid w:val="0"/>
              <w:ind w:firstLine="480"/>
              <w:textAlignment w:val="auto"/>
              <w:rPr>
                <w:kern w:val="0"/>
                <w:szCs w:val="24"/>
              </w:rPr>
            </w:pPr>
          </w:p>
          <w:p w14:paraId="6914CE10" w14:textId="77777777" w:rsidR="00F13C6C" w:rsidRPr="002A4167" w:rsidRDefault="00F13C6C">
            <w:pPr>
              <w:spacing w:beforeLines="20" w:before="48" w:afterLines="10" w:after="24" w:line="240" w:lineRule="auto"/>
              <w:ind w:firstLineChars="0" w:firstLine="0"/>
              <w:jc w:val="center"/>
              <w:textAlignment w:val="auto"/>
              <w:rPr>
                <w:b/>
                <w:sz w:val="21"/>
                <w:szCs w:val="24"/>
              </w:rPr>
            </w:pPr>
            <w:r w:rsidRPr="002A4167">
              <w:rPr>
                <w:b/>
                <w:sz w:val="21"/>
                <w:szCs w:val="24"/>
              </w:rPr>
              <w:lastRenderedPageBreak/>
              <w:t>表</w:t>
            </w:r>
            <w:r w:rsidR="005D0296" w:rsidRPr="002A4167">
              <w:rPr>
                <w:b/>
                <w:sz w:val="21"/>
                <w:szCs w:val="24"/>
              </w:rPr>
              <w:t>7-24</w:t>
            </w:r>
            <w:r w:rsidR="0017792E" w:rsidRPr="002A4167">
              <w:rPr>
                <w:b/>
                <w:sz w:val="21"/>
                <w:szCs w:val="24"/>
              </w:rPr>
              <w:t xml:space="preserve">  </w:t>
            </w:r>
            <w:r w:rsidRPr="002A4167">
              <w:rPr>
                <w:b/>
                <w:sz w:val="21"/>
                <w:szCs w:val="24"/>
              </w:rPr>
              <w:t>本项目危险废物污染防治措施表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7"/>
              <w:gridCol w:w="949"/>
              <w:gridCol w:w="766"/>
              <w:gridCol w:w="895"/>
              <w:gridCol w:w="850"/>
              <w:gridCol w:w="851"/>
              <w:gridCol w:w="425"/>
              <w:gridCol w:w="992"/>
              <w:gridCol w:w="794"/>
              <w:gridCol w:w="417"/>
              <w:gridCol w:w="563"/>
              <w:gridCol w:w="627"/>
            </w:tblGrid>
            <w:tr w:rsidR="002A4167" w:rsidRPr="002A4167" w14:paraId="578D35F8" w14:textId="77777777" w:rsidTr="004D2576">
              <w:trPr>
                <w:trHeight w:val="114"/>
                <w:jc w:val="center"/>
              </w:trPr>
              <w:tc>
                <w:tcPr>
                  <w:tcW w:w="417" w:type="dxa"/>
                  <w:vAlign w:val="center"/>
                </w:tcPr>
                <w:p w14:paraId="5E321A12" w14:textId="77777777" w:rsidR="00515D4D" w:rsidRPr="002A4167" w:rsidRDefault="00515D4D" w:rsidP="00515D4D">
                  <w:pPr>
                    <w:pStyle w:val="aff9"/>
                    <w:rPr>
                      <w:b/>
                      <w:bCs/>
                      <w:sz w:val="18"/>
                      <w:szCs w:val="16"/>
                    </w:rPr>
                  </w:pPr>
                  <w:r w:rsidRPr="002A4167">
                    <w:rPr>
                      <w:b/>
                      <w:bCs/>
                      <w:sz w:val="18"/>
                      <w:szCs w:val="16"/>
                    </w:rPr>
                    <w:t>序号</w:t>
                  </w:r>
                </w:p>
              </w:tc>
              <w:tc>
                <w:tcPr>
                  <w:tcW w:w="949" w:type="dxa"/>
                  <w:vAlign w:val="center"/>
                </w:tcPr>
                <w:p w14:paraId="431F11B6" w14:textId="77777777" w:rsidR="00515D4D" w:rsidRPr="002A4167" w:rsidRDefault="00515D4D" w:rsidP="00515D4D">
                  <w:pPr>
                    <w:pStyle w:val="aff9"/>
                    <w:rPr>
                      <w:b/>
                      <w:bCs/>
                      <w:sz w:val="18"/>
                      <w:szCs w:val="16"/>
                    </w:rPr>
                  </w:pPr>
                  <w:r w:rsidRPr="002A4167">
                    <w:rPr>
                      <w:b/>
                      <w:bCs/>
                      <w:sz w:val="18"/>
                      <w:szCs w:val="16"/>
                    </w:rPr>
                    <w:t>危险废物名称</w:t>
                  </w:r>
                </w:p>
              </w:tc>
              <w:tc>
                <w:tcPr>
                  <w:tcW w:w="766" w:type="dxa"/>
                  <w:vAlign w:val="center"/>
                </w:tcPr>
                <w:p w14:paraId="19F73F8C" w14:textId="77777777" w:rsidR="00515D4D" w:rsidRPr="002A4167" w:rsidRDefault="00515D4D" w:rsidP="00515D4D">
                  <w:pPr>
                    <w:pStyle w:val="aff9"/>
                    <w:rPr>
                      <w:b/>
                      <w:bCs/>
                      <w:sz w:val="18"/>
                      <w:szCs w:val="16"/>
                    </w:rPr>
                  </w:pPr>
                  <w:r w:rsidRPr="002A4167">
                    <w:rPr>
                      <w:b/>
                      <w:bCs/>
                      <w:sz w:val="18"/>
                      <w:szCs w:val="16"/>
                    </w:rPr>
                    <w:t>危险废物类别</w:t>
                  </w:r>
                </w:p>
              </w:tc>
              <w:tc>
                <w:tcPr>
                  <w:tcW w:w="895" w:type="dxa"/>
                  <w:vAlign w:val="center"/>
                </w:tcPr>
                <w:p w14:paraId="3D4D9BD3" w14:textId="77777777" w:rsidR="00515D4D" w:rsidRPr="002A4167" w:rsidRDefault="00515D4D" w:rsidP="00515D4D">
                  <w:pPr>
                    <w:pStyle w:val="aff9"/>
                    <w:rPr>
                      <w:b/>
                      <w:bCs/>
                      <w:sz w:val="18"/>
                      <w:szCs w:val="16"/>
                    </w:rPr>
                  </w:pPr>
                  <w:r w:rsidRPr="002A4167">
                    <w:rPr>
                      <w:b/>
                      <w:bCs/>
                      <w:sz w:val="18"/>
                      <w:szCs w:val="16"/>
                    </w:rPr>
                    <w:t>废物代码</w:t>
                  </w:r>
                </w:p>
              </w:tc>
              <w:tc>
                <w:tcPr>
                  <w:tcW w:w="850" w:type="dxa"/>
                  <w:vAlign w:val="center"/>
                </w:tcPr>
                <w:p w14:paraId="655FCFCE" w14:textId="77777777" w:rsidR="00515D4D" w:rsidRPr="002A4167" w:rsidRDefault="00515D4D" w:rsidP="00515D4D">
                  <w:pPr>
                    <w:pStyle w:val="aff9"/>
                    <w:rPr>
                      <w:b/>
                      <w:bCs/>
                      <w:sz w:val="18"/>
                      <w:szCs w:val="16"/>
                    </w:rPr>
                  </w:pPr>
                  <w:r w:rsidRPr="002A4167">
                    <w:rPr>
                      <w:b/>
                      <w:bCs/>
                      <w:sz w:val="18"/>
                      <w:szCs w:val="16"/>
                    </w:rPr>
                    <w:t>产生量</w:t>
                  </w:r>
                </w:p>
                <w:p w14:paraId="27B41018" w14:textId="77777777" w:rsidR="00515D4D" w:rsidRPr="002A4167" w:rsidRDefault="00515D4D" w:rsidP="00515D4D">
                  <w:pPr>
                    <w:pStyle w:val="aff9"/>
                    <w:rPr>
                      <w:b/>
                      <w:bCs/>
                      <w:sz w:val="18"/>
                      <w:szCs w:val="16"/>
                    </w:rPr>
                  </w:pPr>
                  <w:r w:rsidRPr="002A4167">
                    <w:rPr>
                      <w:rFonts w:hint="eastAsia"/>
                      <w:b/>
                      <w:bCs/>
                      <w:sz w:val="18"/>
                      <w:szCs w:val="16"/>
                    </w:rPr>
                    <w:t>(t/a)</w:t>
                  </w:r>
                </w:p>
              </w:tc>
              <w:tc>
                <w:tcPr>
                  <w:tcW w:w="851" w:type="dxa"/>
                  <w:vAlign w:val="center"/>
                </w:tcPr>
                <w:p w14:paraId="41DA1EAB" w14:textId="77777777" w:rsidR="00515D4D" w:rsidRPr="002A4167" w:rsidRDefault="00515D4D" w:rsidP="00515D4D">
                  <w:pPr>
                    <w:pStyle w:val="aff9"/>
                    <w:rPr>
                      <w:b/>
                      <w:bCs/>
                      <w:sz w:val="18"/>
                      <w:szCs w:val="16"/>
                    </w:rPr>
                  </w:pPr>
                  <w:r w:rsidRPr="002A4167">
                    <w:rPr>
                      <w:b/>
                      <w:bCs/>
                      <w:sz w:val="18"/>
                      <w:szCs w:val="16"/>
                    </w:rPr>
                    <w:t>产生工序及装置</w:t>
                  </w:r>
                </w:p>
              </w:tc>
              <w:tc>
                <w:tcPr>
                  <w:tcW w:w="425" w:type="dxa"/>
                  <w:vAlign w:val="center"/>
                </w:tcPr>
                <w:p w14:paraId="67D75791" w14:textId="77777777" w:rsidR="00515D4D" w:rsidRPr="002A4167" w:rsidRDefault="00515D4D" w:rsidP="00515D4D">
                  <w:pPr>
                    <w:pStyle w:val="aff9"/>
                    <w:rPr>
                      <w:b/>
                      <w:bCs/>
                      <w:sz w:val="18"/>
                      <w:szCs w:val="16"/>
                    </w:rPr>
                  </w:pPr>
                  <w:r w:rsidRPr="002A4167">
                    <w:rPr>
                      <w:b/>
                      <w:bCs/>
                      <w:sz w:val="18"/>
                      <w:szCs w:val="16"/>
                    </w:rPr>
                    <w:t>形态</w:t>
                  </w:r>
                </w:p>
              </w:tc>
              <w:tc>
                <w:tcPr>
                  <w:tcW w:w="992" w:type="dxa"/>
                  <w:vAlign w:val="center"/>
                </w:tcPr>
                <w:p w14:paraId="4B474086" w14:textId="77777777" w:rsidR="00515D4D" w:rsidRPr="002A4167" w:rsidRDefault="00515D4D" w:rsidP="00515D4D">
                  <w:pPr>
                    <w:pStyle w:val="aff9"/>
                    <w:rPr>
                      <w:b/>
                      <w:bCs/>
                      <w:sz w:val="18"/>
                      <w:szCs w:val="16"/>
                    </w:rPr>
                  </w:pPr>
                  <w:r w:rsidRPr="002A4167">
                    <w:rPr>
                      <w:b/>
                      <w:bCs/>
                      <w:sz w:val="18"/>
                      <w:szCs w:val="16"/>
                    </w:rPr>
                    <w:t>主要成分</w:t>
                  </w:r>
                </w:p>
              </w:tc>
              <w:tc>
                <w:tcPr>
                  <w:tcW w:w="794" w:type="dxa"/>
                  <w:vAlign w:val="center"/>
                </w:tcPr>
                <w:p w14:paraId="07832F46" w14:textId="77777777" w:rsidR="00515D4D" w:rsidRPr="002A4167" w:rsidRDefault="00515D4D" w:rsidP="00515D4D">
                  <w:pPr>
                    <w:pStyle w:val="aff9"/>
                    <w:rPr>
                      <w:b/>
                      <w:bCs/>
                      <w:sz w:val="18"/>
                      <w:szCs w:val="16"/>
                    </w:rPr>
                  </w:pPr>
                  <w:r w:rsidRPr="002A4167">
                    <w:rPr>
                      <w:b/>
                      <w:bCs/>
                      <w:sz w:val="18"/>
                      <w:szCs w:val="16"/>
                    </w:rPr>
                    <w:t>有害成分</w:t>
                  </w:r>
                </w:p>
              </w:tc>
              <w:tc>
                <w:tcPr>
                  <w:tcW w:w="417" w:type="dxa"/>
                  <w:vAlign w:val="center"/>
                </w:tcPr>
                <w:p w14:paraId="4EB934B2" w14:textId="77777777" w:rsidR="00515D4D" w:rsidRPr="002A4167" w:rsidRDefault="00515D4D" w:rsidP="00515D4D">
                  <w:pPr>
                    <w:pStyle w:val="aff9"/>
                    <w:rPr>
                      <w:b/>
                      <w:bCs/>
                      <w:sz w:val="18"/>
                      <w:szCs w:val="16"/>
                    </w:rPr>
                  </w:pPr>
                  <w:proofErr w:type="gramStart"/>
                  <w:r w:rsidRPr="002A4167">
                    <w:rPr>
                      <w:b/>
                      <w:bCs/>
                      <w:sz w:val="18"/>
                      <w:szCs w:val="16"/>
                    </w:rPr>
                    <w:t>产废周期</w:t>
                  </w:r>
                  <w:proofErr w:type="gramEnd"/>
                </w:p>
              </w:tc>
              <w:tc>
                <w:tcPr>
                  <w:tcW w:w="563" w:type="dxa"/>
                  <w:vAlign w:val="center"/>
                </w:tcPr>
                <w:p w14:paraId="32276735" w14:textId="77777777" w:rsidR="00515D4D" w:rsidRPr="002A4167" w:rsidRDefault="00515D4D" w:rsidP="00515D4D">
                  <w:pPr>
                    <w:pStyle w:val="aff9"/>
                    <w:rPr>
                      <w:b/>
                      <w:bCs/>
                      <w:sz w:val="18"/>
                      <w:szCs w:val="16"/>
                    </w:rPr>
                  </w:pPr>
                  <w:r w:rsidRPr="002A4167">
                    <w:rPr>
                      <w:b/>
                      <w:bCs/>
                      <w:sz w:val="18"/>
                      <w:szCs w:val="16"/>
                    </w:rPr>
                    <w:t>危险特性</w:t>
                  </w:r>
                </w:p>
              </w:tc>
              <w:tc>
                <w:tcPr>
                  <w:tcW w:w="627" w:type="dxa"/>
                  <w:vAlign w:val="center"/>
                </w:tcPr>
                <w:p w14:paraId="2CAF2E3A" w14:textId="77777777" w:rsidR="00515D4D" w:rsidRPr="002A4167" w:rsidRDefault="00515D4D" w:rsidP="00515D4D">
                  <w:pPr>
                    <w:pStyle w:val="aff9"/>
                    <w:rPr>
                      <w:b/>
                      <w:bCs/>
                      <w:sz w:val="18"/>
                      <w:szCs w:val="16"/>
                    </w:rPr>
                  </w:pPr>
                  <w:r w:rsidRPr="002A4167">
                    <w:rPr>
                      <w:b/>
                      <w:bCs/>
                      <w:sz w:val="18"/>
                      <w:szCs w:val="16"/>
                    </w:rPr>
                    <w:t>污染防治措施</w:t>
                  </w:r>
                </w:p>
              </w:tc>
            </w:tr>
            <w:tr w:rsidR="002A4167" w:rsidRPr="002A4167" w14:paraId="66B23162" w14:textId="77777777" w:rsidTr="004D2576">
              <w:trPr>
                <w:trHeight w:val="208"/>
                <w:jc w:val="center"/>
              </w:trPr>
              <w:tc>
                <w:tcPr>
                  <w:tcW w:w="417" w:type="dxa"/>
                  <w:vAlign w:val="center"/>
                </w:tcPr>
                <w:p w14:paraId="5F5C4F32" w14:textId="77777777" w:rsidR="00515D4D" w:rsidRPr="002A4167" w:rsidRDefault="00515D4D" w:rsidP="00515D4D">
                  <w:pPr>
                    <w:pStyle w:val="aff9"/>
                    <w:rPr>
                      <w:sz w:val="18"/>
                      <w:szCs w:val="16"/>
                    </w:rPr>
                  </w:pPr>
                  <w:r w:rsidRPr="002A4167">
                    <w:rPr>
                      <w:rFonts w:hint="eastAsia"/>
                      <w:sz w:val="18"/>
                      <w:szCs w:val="16"/>
                    </w:rPr>
                    <w:t>1</w:t>
                  </w:r>
                </w:p>
              </w:tc>
              <w:tc>
                <w:tcPr>
                  <w:tcW w:w="949" w:type="dxa"/>
                  <w:tcBorders>
                    <w:top w:val="single" w:sz="4" w:space="0" w:color="auto"/>
                    <w:left w:val="single" w:sz="4" w:space="0" w:color="auto"/>
                    <w:bottom w:val="single" w:sz="4" w:space="0" w:color="auto"/>
                    <w:right w:val="single" w:sz="4" w:space="0" w:color="auto"/>
                  </w:tcBorders>
                  <w:vAlign w:val="center"/>
                </w:tcPr>
                <w:p w14:paraId="735724C7" w14:textId="77777777" w:rsidR="00515D4D" w:rsidRPr="002A4167" w:rsidRDefault="00515D4D" w:rsidP="00515D4D">
                  <w:pPr>
                    <w:pStyle w:val="aff9"/>
                    <w:rPr>
                      <w:sz w:val="18"/>
                      <w:szCs w:val="16"/>
                    </w:rPr>
                  </w:pPr>
                  <w:r w:rsidRPr="002A4167">
                    <w:rPr>
                      <w:rFonts w:hint="eastAsia"/>
                      <w:sz w:val="18"/>
                      <w:szCs w:val="16"/>
                    </w:rPr>
                    <w:t>废包装桶</w:t>
                  </w:r>
                </w:p>
              </w:tc>
              <w:tc>
                <w:tcPr>
                  <w:tcW w:w="766" w:type="dxa"/>
                  <w:tcBorders>
                    <w:top w:val="single" w:sz="4" w:space="0" w:color="auto"/>
                    <w:left w:val="single" w:sz="4" w:space="0" w:color="auto"/>
                    <w:bottom w:val="single" w:sz="4" w:space="0" w:color="auto"/>
                    <w:right w:val="single" w:sz="4" w:space="0" w:color="auto"/>
                  </w:tcBorders>
                  <w:vAlign w:val="center"/>
                </w:tcPr>
                <w:p w14:paraId="712ACA8B" w14:textId="77777777" w:rsidR="00515D4D" w:rsidRPr="002A4167" w:rsidRDefault="00515D4D" w:rsidP="00515D4D">
                  <w:pPr>
                    <w:pStyle w:val="aff9"/>
                    <w:rPr>
                      <w:sz w:val="18"/>
                      <w:szCs w:val="16"/>
                    </w:rPr>
                  </w:pPr>
                  <w:r w:rsidRPr="002A4167">
                    <w:rPr>
                      <w:rFonts w:hint="eastAsia"/>
                      <w:sz w:val="18"/>
                      <w:szCs w:val="16"/>
                    </w:rPr>
                    <w:t>HW</w:t>
                  </w:r>
                  <w:r w:rsidRPr="002A4167">
                    <w:rPr>
                      <w:sz w:val="18"/>
                      <w:szCs w:val="16"/>
                    </w:rPr>
                    <w:t>49</w:t>
                  </w:r>
                </w:p>
              </w:tc>
              <w:tc>
                <w:tcPr>
                  <w:tcW w:w="895" w:type="dxa"/>
                  <w:vAlign w:val="center"/>
                </w:tcPr>
                <w:p w14:paraId="11A93833" w14:textId="77777777" w:rsidR="00515D4D" w:rsidRPr="002A4167" w:rsidRDefault="00515D4D" w:rsidP="00515D4D">
                  <w:pPr>
                    <w:pStyle w:val="aff9"/>
                    <w:rPr>
                      <w:sz w:val="18"/>
                      <w:szCs w:val="16"/>
                    </w:rPr>
                  </w:pPr>
                  <w:r w:rsidRPr="002A4167">
                    <w:rPr>
                      <w:rFonts w:hint="eastAsia"/>
                      <w:sz w:val="18"/>
                      <w:szCs w:val="16"/>
                    </w:rPr>
                    <w:t>9</w:t>
                  </w:r>
                  <w:r w:rsidRPr="002A4167">
                    <w:rPr>
                      <w:sz w:val="18"/>
                      <w:szCs w:val="16"/>
                    </w:rPr>
                    <w:t>00-041-49</w:t>
                  </w:r>
                </w:p>
              </w:tc>
              <w:tc>
                <w:tcPr>
                  <w:tcW w:w="850" w:type="dxa"/>
                  <w:tcBorders>
                    <w:top w:val="single" w:sz="4" w:space="0" w:color="auto"/>
                    <w:left w:val="single" w:sz="4" w:space="0" w:color="auto"/>
                    <w:bottom w:val="single" w:sz="4" w:space="0" w:color="auto"/>
                    <w:right w:val="single" w:sz="4" w:space="0" w:color="auto"/>
                  </w:tcBorders>
                  <w:vAlign w:val="center"/>
                </w:tcPr>
                <w:p w14:paraId="23DDC031" w14:textId="77777777" w:rsidR="00515D4D" w:rsidRPr="002A4167" w:rsidRDefault="00AC2D8A" w:rsidP="00515D4D">
                  <w:pPr>
                    <w:pStyle w:val="aff9"/>
                    <w:rPr>
                      <w:sz w:val="18"/>
                      <w:szCs w:val="16"/>
                    </w:rPr>
                  </w:pPr>
                  <w:r w:rsidRPr="002A4167">
                    <w:rPr>
                      <w:rFonts w:hint="eastAsia"/>
                      <w:sz w:val="18"/>
                      <w:szCs w:val="16"/>
                    </w:rPr>
                    <w:t>1.476</w:t>
                  </w:r>
                </w:p>
              </w:tc>
              <w:tc>
                <w:tcPr>
                  <w:tcW w:w="851" w:type="dxa"/>
                  <w:tcBorders>
                    <w:top w:val="single" w:sz="4" w:space="0" w:color="auto"/>
                    <w:left w:val="single" w:sz="4" w:space="0" w:color="auto"/>
                    <w:bottom w:val="single" w:sz="4" w:space="0" w:color="auto"/>
                    <w:right w:val="single" w:sz="4" w:space="0" w:color="auto"/>
                  </w:tcBorders>
                  <w:vAlign w:val="center"/>
                </w:tcPr>
                <w:p w14:paraId="0D22CC1B" w14:textId="77777777" w:rsidR="00515D4D" w:rsidRPr="002A4167" w:rsidRDefault="00515D4D" w:rsidP="00515D4D">
                  <w:pPr>
                    <w:pStyle w:val="aff9"/>
                    <w:rPr>
                      <w:sz w:val="18"/>
                      <w:szCs w:val="16"/>
                    </w:rPr>
                  </w:pPr>
                  <w:r w:rsidRPr="002A4167">
                    <w:rPr>
                      <w:rFonts w:hint="eastAsia"/>
                      <w:sz w:val="18"/>
                      <w:szCs w:val="16"/>
                    </w:rPr>
                    <w:t>原料使用</w:t>
                  </w:r>
                </w:p>
              </w:tc>
              <w:tc>
                <w:tcPr>
                  <w:tcW w:w="425" w:type="dxa"/>
                  <w:vAlign w:val="center"/>
                </w:tcPr>
                <w:p w14:paraId="0AFCD30C" w14:textId="77777777" w:rsidR="00515D4D" w:rsidRPr="002A4167" w:rsidRDefault="00515D4D" w:rsidP="00515D4D">
                  <w:pPr>
                    <w:pStyle w:val="aff9"/>
                    <w:rPr>
                      <w:sz w:val="18"/>
                      <w:szCs w:val="16"/>
                    </w:rPr>
                  </w:pPr>
                  <w:r w:rsidRPr="002A4167">
                    <w:rPr>
                      <w:rFonts w:hint="eastAsia"/>
                      <w:sz w:val="18"/>
                      <w:szCs w:val="16"/>
                    </w:rPr>
                    <w:t>固态</w:t>
                  </w:r>
                </w:p>
              </w:tc>
              <w:tc>
                <w:tcPr>
                  <w:tcW w:w="992" w:type="dxa"/>
                  <w:vAlign w:val="center"/>
                </w:tcPr>
                <w:p w14:paraId="20391F6B" w14:textId="77777777" w:rsidR="00515D4D" w:rsidRPr="002A4167" w:rsidRDefault="00515D4D" w:rsidP="00515D4D">
                  <w:pPr>
                    <w:pStyle w:val="aff9"/>
                    <w:rPr>
                      <w:sz w:val="18"/>
                      <w:szCs w:val="16"/>
                    </w:rPr>
                  </w:pPr>
                  <w:r w:rsidRPr="002A4167">
                    <w:rPr>
                      <w:rFonts w:hint="eastAsia"/>
                      <w:sz w:val="18"/>
                      <w:szCs w:val="16"/>
                    </w:rPr>
                    <w:t>包装桶、微量原料</w:t>
                  </w:r>
                </w:p>
              </w:tc>
              <w:tc>
                <w:tcPr>
                  <w:tcW w:w="794" w:type="dxa"/>
                  <w:vAlign w:val="center"/>
                </w:tcPr>
                <w:p w14:paraId="4A771E38" w14:textId="77777777" w:rsidR="00515D4D" w:rsidRPr="002A4167" w:rsidRDefault="00515D4D" w:rsidP="00515D4D">
                  <w:pPr>
                    <w:pStyle w:val="aff9"/>
                    <w:rPr>
                      <w:sz w:val="18"/>
                      <w:szCs w:val="16"/>
                    </w:rPr>
                  </w:pPr>
                  <w:r w:rsidRPr="002A4167">
                    <w:rPr>
                      <w:rFonts w:hint="eastAsia"/>
                      <w:sz w:val="18"/>
                      <w:szCs w:val="16"/>
                    </w:rPr>
                    <w:t>微量原料</w:t>
                  </w:r>
                </w:p>
              </w:tc>
              <w:tc>
                <w:tcPr>
                  <w:tcW w:w="417" w:type="dxa"/>
                  <w:vAlign w:val="center"/>
                </w:tcPr>
                <w:p w14:paraId="56CF15B8" w14:textId="77777777" w:rsidR="00515D4D" w:rsidRPr="002A4167" w:rsidRDefault="00515D4D" w:rsidP="00515D4D">
                  <w:pPr>
                    <w:pStyle w:val="aff9"/>
                    <w:rPr>
                      <w:sz w:val="18"/>
                      <w:szCs w:val="16"/>
                    </w:rPr>
                  </w:pPr>
                  <w:r w:rsidRPr="002A4167">
                    <w:rPr>
                      <w:rFonts w:hint="eastAsia"/>
                      <w:sz w:val="18"/>
                      <w:szCs w:val="16"/>
                    </w:rPr>
                    <w:t>每月</w:t>
                  </w:r>
                </w:p>
              </w:tc>
              <w:tc>
                <w:tcPr>
                  <w:tcW w:w="563" w:type="dxa"/>
                  <w:vAlign w:val="center"/>
                </w:tcPr>
                <w:p w14:paraId="618129B4" w14:textId="77777777" w:rsidR="00515D4D" w:rsidRPr="002A4167" w:rsidRDefault="00515D4D" w:rsidP="00515D4D">
                  <w:pPr>
                    <w:pStyle w:val="aff9"/>
                    <w:rPr>
                      <w:sz w:val="18"/>
                      <w:szCs w:val="16"/>
                    </w:rPr>
                  </w:pPr>
                  <w:r w:rsidRPr="002A4167">
                    <w:rPr>
                      <w:rFonts w:hint="eastAsia"/>
                      <w:sz w:val="18"/>
                      <w:szCs w:val="16"/>
                    </w:rPr>
                    <w:t>T/In</w:t>
                  </w:r>
                </w:p>
              </w:tc>
              <w:tc>
                <w:tcPr>
                  <w:tcW w:w="627" w:type="dxa"/>
                  <w:vMerge w:val="restart"/>
                  <w:vAlign w:val="center"/>
                </w:tcPr>
                <w:p w14:paraId="3329D3E1" w14:textId="77777777" w:rsidR="00515D4D" w:rsidRPr="002A4167" w:rsidRDefault="00515D4D" w:rsidP="00515D4D">
                  <w:pPr>
                    <w:pStyle w:val="aff9"/>
                    <w:rPr>
                      <w:sz w:val="18"/>
                      <w:szCs w:val="16"/>
                    </w:rPr>
                  </w:pPr>
                  <w:r w:rsidRPr="002A4167">
                    <w:rPr>
                      <w:rFonts w:hint="eastAsia"/>
                      <w:sz w:val="18"/>
                      <w:szCs w:val="16"/>
                    </w:rPr>
                    <w:t>委托有资质单位处置</w:t>
                  </w:r>
                </w:p>
              </w:tc>
            </w:tr>
            <w:tr w:rsidR="002A4167" w:rsidRPr="002A4167" w14:paraId="57E7A06E" w14:textId="77777777" w:rsidTr="00D01647">
              <w:trPr>
                <w:trHeight w:val="340"/>
                <w:jc w:val="center"/>
              </w:trPr>
              <w:tc>
                <w:tcPr>
                  <w:tcW w:w="417" w:type="dxa"/>
                  <w:vAlign w:val="center"/>
                </w:tcPr>
                <w:p w14:paraId="5D1D63DA" w14:textId="77777777" w:rsidR="00D01647" w:rsidRPr="002A4167" w:rsidRDefault="00D01647" w:rsidP="00D01647">
                  <w:pPr>
                    <w:pStyle w:val="aff9"/>
                    <w:rPr>
                      <w:sz w:val="18"/>
                      <w:szCs w:val="16"/>
                    </w:rPr>
                  </w:pPr>
                  <w:r w:rsidRPr="002A4167">
                    <w:rPr>
                      <w:sz w:val="18"/>
                      <w:szCs w:val="16"/>
                    </w:rPr>
                    <w:t>2</w:t>
                  </w:r>
                </w:p>
              </w:tc>
              <w:tc>
                <w:tcPr>
                  <w:tcW w:w="949" w:type="dxa"/>
                  <w:tcBorders>
                    <w:top w:val="single" w:sz="4" w:space="0" w:color="auto"/>
                    <w:left w:val="single" w:sz="4" w:space="0" w:color="auto"/>
                    <w:bottom w:val="single" w:sz="4" w:space="0" w:color="auto"/>
                    <w:right w:val="single" w:sz="4" w:space="0" w:color="auto"/>
                  </w:tcBorders>
                  <w:vAlign w:val="center"/>
                </w:tcPr>
                <w:p w14:paraId="4B8C8793" w14:textId="77777777" w:rsidR="00D01647" w:rsidRPr="002A4167" w:rsidRDefault="00D01647" w:rsidP="00D01647">
                  <w:pPr>
                    <w:pStyle w:val="aff9"/>
                    <w:rPr>
                      <w:sz w:val="18"/>
                      <w:szCs w:val="16"/>
                    </w:rPr>
                  </w:pPr>
                  <w:r w:rsidRPr="002A4167">
                    <w:rPr>
                      <w:rFonts w:hint="eastAsia"/>
                      <w:sz w:val="18"/>
                      <w:szCs w:val="16"/>
                    </w:rPr>
                    <w:t>废漆料</w:t>
                  </w:r>
                </w:p>
              </w:tc>
              <w:tc>
                <w:tcPr>
                  <w:tcW w:w="766" w:type="dxa"/>
                  <w:tcBorders>
                    <w:top w:val="single" w:sz="4" w:space="0" w:color="auto"/>
                    <w:left w:val="single" w:sz="4" w:space="0" w:color="auto"/>
                    <w:bottom w:val="single" w:sz="4" w:space="0" w:color="auto"/>
                    <w:right w:val="single" w:sz="4" w:space="0" w:color="auto"/>
                  </w:tcBorders>
                  <w:vAlign w:val="center"/>
                </w:tcPr>
                <w:p w14:paraId="6939E306" w14:textId="77777777" w:rsidR="00D01647" w:rsidRPr="002A4167" w:rsidRDefault="00D01647" w:rsidP="00D01647">
                  <w:pPr>
                    <w:pStyle w:val="aff9"/>
                    <w:rPr>
                      <w:sz w:val="18"/>
                      <w:szCs w:val="16"/>
                    </w:rPr>
                  </w:pPr>
                  <w:r w:rsidRPr="002A4167">
                    <w:rPr>
                      <w:rFonts w:hint="eastAsia"/>
                      <w:sz w:val="18"/>
                      <w:szCs w:val="16"/>
                    </w:rPr>
                    <w:t>HW</w:t>
                  </w:r>
                  <w:r w:rsidRPr="002A4167">
                    <w:rPr>
                      <w:sz w:val="18"/>
                      <w:szCs w:val="16"/>
                    </w:rPr>
                    <w:t>12</w:t>
                  </w:r>
                </w:p>
              </w:tc>
              <w:tc>
                <w:tcPr>
                  <w:tcW w:w="895" w:type="dxa"/>
                  <w:vAlign w:val="center"/>
                </w:tcPr>
                <w:p w14:paraId="6CC7481A" w14:textId="77777777" w:rsidR="00D01647" w:rsidRPr="002A4167" w:rsidRDefault="00D01647" w:rsidP="00D01647">
                  <w:pPr>
                    <w:pStyle w:val="aff9"/>
                    <w:rPr>
                      <w:sz w:val="18"/>
                      <w:szCs w:val="16"/>
                    </w:rPr>
                  </w:pPr>
                  <w:r w:rsidRPr="002A4167">
                    <w:rPr>
                      <w:rFonts w:hint="eastAsia"/>
                      <w:sz w:val="18"/>
                      <w:szCs w:val="16"/>
                    </w:rPr>
                    <w:t>9</w:t>
                  </w:r>
                  <w:r w:rsidRPr="002A4167">
                    <w:rPr>
                      <w:sz w:val="18"/>
                      <w:szCs w:val="16"/>
                    </w:rPr>
                    <w:t>00-252-12</w:t>
                  </w:r>
                </w:p>
              </w:tc>
              <w:tc>
                <w:tcPr>
                  <w:tcW w:w="850" w:type="dxa"/>
                  <w:tcBorders>
                    <w:top w:val="single" w:sz="4" w:space="0" w:color="auto"/>
                    <w:left w:val="single" w:sz="4" w:space="0" w:color="auto"/>
                    <w:bottom w:val="single" w:sz="4" w:space="0" w:color="auto"/>
                    <w:right w:val="single" w:sz="4" w:space="0" w:color="auto"/>
                  </w:tcBorders>
                  <w:vAlign w:val="center"/>
                </w:tcPr>
                <w:p w14:paraId="3425EF01" w14:textId="77777777" w:rsidR="00D01647" w:rsidRPr="002A4167" w:rsidRDefault="00D01647" w:rsidP="00D01647">
                  <w:pPr>
                    <w:pStyle w:val="aff9"/>
                    <w:rPr>
                      <w:sz w:val="18"/>
                      <w:szCs w:val="16"/>
                    </w:rPr>
                  </w:pPr>
                  <w:r w:rsidRPr="002A4167">
                    <w:rPr>
                      <w:rFonts w:hint="eastAsia"/>
                      <w:sz w:val="18"/>
                      <w:szCs w:val="16"/>
                    </w:rPr>
                    <w:t>1</w:t>
                  </w:r>
                  <w:r w:rsidRPr="002A4167">
                    <w:rPr>
                      <w:sz w:val="18"/>
                      <w:szCs w:val="16"/>
                    </w:rPr>
                    <w:t>.5</w:t>
                  </w:r>
                </w:p>
              </w:tc>
              <w:tc>
                <w:tcPr>
                  <w:tcW w:w="851" w:type="dxa"/>
                  <w:tcBorders>
                    <w:top w:val="single" w:sz="4" w:space="0" w:color="auto"/>
                    <w:left w:val="single" w:sz="4" w:space="0" w:color="auto"/>
                    <w:bottom w:val="single" w:sz="4" w:space="0" w:color="auto"/>
                    <w:right w:val="single" w:sz="4" w:space="0" w:color="auto"/>
                  </w:tcBorders>
                  <w:vAlign w:val="center"/>
                </w:tcPr>
                <w:p w14:paraId="2E4EC006" w14:textId="77777777" w:rsidR="00D01647" w:rsidRPr="002A4167" w:rsidRDefault="00D01647" w:rsidP="00D01647">
                  <w:pPr>
                    <w:pStyle w:val="aff9"/>
                    <w:rPr>
                      <w:sz w:val="18"/>
                      <w:szCs w:val="16"/>
                    </w:rPr>
                  </w:pPr>
                  <w:r w:rsidRPr="002A4167">
                    <w:rPr>
                      <w:rFonts w:hint="eastAsia"/>
                      <w:sz w:val="18"/>
                      <w:szCs w:val="16"/>
                    </w:rPr>
                    <w:t>喷漆</w:t>
                  </w:r>
                </w:p>
              </w:tc>
              <w:tc>
                <w:tcPr>
                  <w:tcW w:w="425" w:type="dxa"/>
                  <w:vAlign w:val="center"/>
                </w:tcPr>
                <w:p w14:paraId="1E2964AC" w14:textId="77777777" w:rsidR="00D01647" w:rsidRPr="002A4167" w:rsidRDefault="00D01647" w:rsidP="00D01647">
                  <w:pPr>
                    <w:pStyle w:val="aff9"/>
                    <w:rPr>
                      <w:sz w:val="18"/>
                      <w:szCs w:val="16"/>
                    </w:rPr>
                  </w:pPr>
                  <w:r w:rsidRPr="002A4167">
                    <w:rPr>
                      <w:rFonts w:hint="eastAsia"/>
                      <w:sz w:val="18"/>
                      <w:szCs w:val="16"/>
                    </w:rPr>
                    <w:t>固态</w:t>
                  </w:r>
                </w:p>
              </w:tc>
              <w:tc>
                <w:tcPr>
                  <w:tcW w:w="992" w:type="dxa"/>
                  <w:vAlign w:val="center"/>
                </w:tcPr>
                <w:p w14:paraId="3507E0B1" w14:textId="77777777" w:rsidR="00D01647" w:rsidRPr="002A4167" w:rsidRDefault="00D01647" w:rsidP="00D01647">
                  <w:pPr>
                    <w:pStyle w:val="aff9"/>
                    <w:rPr>
                      <w:sz w:val="18"/>
                      <w:szCs w:val="16"/>
                    </w:rPr>
                  </w:pPr>
                  <w:r w:rsidRPr="002A4167">
                    <w:rPr>
                      <w:rFonts w:hint="eastAsia"/>
                      <w:sz w:val="18"/>
                      <w:szCs w:val="16"/>
                    </w:rPr>
                    <w:t>漆料</w:t>
                  </w:r>
                </w:p>
              </w:tc>
              <w:tc>
                <w:tcPr>
                  <w:tcW w:w="794" w:type="dxa"/>
                  <w:vAlign w:val="center"/>
                </w:tcPr>
                <w:p w14:paraId="0A43C7B6" w14:textId="77777777" w:rsidR="00D01647" w:rsidRPr="002A4167" w:rsidRDefault="00D01647" w:rsidP="00D01647">
                  <w:pPr>
                    <w:pStyle w:val="aff9"/>
                    <w:rPr>
                      <w:sz w:val="18"/>
                      <w:szCs w:val="16"/>
                    </w:rPr>
                  </w:pPr>
                  <w:r w:rsidRPr="002A4167">
                    <w:rPr>
                      <w:rFonts w:hint="eastAsia"/>
                      <w:sz w:val="18"/>
                      <w:szCs w:val="16"/>
                    </w:rPr>
                    <w:t>漆料</w:t>
                  </w:r>
                </w:p>
              </w:tc>
              <w:tc>
                <w:tcPr>
                  <w:tcW w:w="417" w:type="dxa"/>
                  <w:vAlign w:val="center"/>
                </w:tcPr>
                <w:p w14:paraId="655149B0" w14:textId="77777777" w:rsidR="00D01647" w:rsidRPr="002A4167" w:rsidRDefault="00D01647" w:rsidP="00D01647">
                  <w:pPr>
                    <w:pStyle w:val="aff9"/>
                    <w:rPr>
                      <w:sz w:val="18"/>
                      <w:szCs w:val="16"/>
                    </w:rPr>
                  </w:pPr>
                  <w:r w:rsidRPr="002A4167">
                    <w:rPr>
                      <w:rFonts w:hint="eastAsia"/>
                      <w:sz w:val="18"/>
                      <w:szCs w:val="16"/>
                    </w:rPr>
                    <w:t>每月</w:t>
                  </w:r>
                </w:p>
              </w:tc>
              <w:tc>
                <w:tcPr>
                  <w:tcW w:w="563" w:type="dxa"/>
                  <w:vAlign w:val="center"/>
                </w:tcPr>
                <w:p w14:paraId="7A84C418" w14:textId="77777777" w:rsidR="00D01647" w:rsidRPr="002A4167" w:rsidRDefault="00D01647" w:rsidP="00D01647">
                  <w:pPr>
                    <w:pStyle w:val="aff9"/>
                    <w:rPr>
                      <w:sz w:val="18"/>
                      <w:szCs w:val="16"/>
                    </w:rPr>
                  </w:pPr>
                  <w:r w:rsidRPr="002A4167">
                    <w:rPr>
                      <w:rFonts w:hint="eastAsia"/>
                      <w:sz w:val="18"/>
                      <w:szCs w:val="16"/>
                    </w:rPr>
                    <w:t>T</w:t>
                  </w:r>
                  <w:r w:rsidRPr="002A4167">
                    <w:rPr>
                      <w:sz w:val="18"/>
                      <w:szCs w:val="16"/>
                    </w:rPr>
                    <w:t>/</w:t>
                  </w:r>
                  <w:r w:rsidRPr="002A4167">
                    <w:rPr>
                      <w:rFonts w:hint="eastAsia"/>
                      <w:sz w:val="18"/>
                      <w:szCs w:val="16"/>
                    </w:rPr>
                    <w:t>I</w:t>
                  </w:r>
                </w:p>
              </w:tc>
              <w:tc>
                <w:tcPr>
                  <w:tcW w:w="627" w:type="dxa"/>
                  <w:vMerge/>
                  <w:vAlign w:val="center"/>
                </w:tcPr>
                <w:p w14:paraId="5263C0C8" w14:textId="77777777" w:rsidR="00D01647" w:rsidRPr="002A4167" w:rsidRDefault="00D01647" w:rsidP="00D01647">
                  <w:pPr>
                    <w:pStyle w:val="aff9"/>
                    <w:rPr>
                      <w:sz w:val="18"/>
                      <w:szCs w:val="16"/>
                    </w:rPr>
                  </w:pPr>
                </w:p>
              </w:tc>
            </w:tr>
            <w:tr w:rsidR="002A4167" w:rsidRPr="002A4167" w14:paraId="1F3D450B" w14:textId="77777777" w:rsidTr="004D2576">
              <w:trPr>
                <w:trHeight w:val="208"/>
                <w:jc w:val="center"/>
              </w:trPr>
              <w:tc>
                <w:tcPr>
                  <w:tcW w:w="417" w:type="dxa"/>
                  <w:vAlign w:val="center"/>
                </w:tcPr>
                <w:p w14:paraId="6C028BC0" w14:textId="77777777" w:rsidR="00D01647" w:rsidRPr="002A4167" w:rsidRDefault="00D01647" w:rsidP="00D01647">
                  <w:pPr>
                    <w:pStyle w:val="aff9"/>
                    <w:rPr>
                      <w:sz w:val="18"/>
                      <w:szCs w:val="16"/>
                    </w:rPr>
                  </w:pPr>
                  <w:r w:rsidRPr="002A4167">
                    <w:rPr>
                      <w:sz w:val="18"/>
                      <w:szCs w:val="16"/>
                    </w:rPr>
                    <w:t>3</w:t>
                  </w:r>
                </w:p>
              </w:tc>
              <w:tc>
                <w:tcPr>
                  <w:tcW w:w="949" w:type="dxa"/>
                  <w:tcBorders>
                    <w:top w:val="single" w:sz="4" w:space="0" w:color="auto"/>
                    <w:left w:val="single" w:sz="4" w:space="0" w:color="auto"/>
                    <w:bottom w:val="single" w:sz="4" w:space="0" w:color="auto"/>
                    <w:right w:val="single" w:sz="4" w:space="0" w:color="auto"/>
                  </w:tcBorders>
                  <w:vAlign w:val="center"/>
                </w:tcPr>
                <w:p w14:paraId="38B84541" w14:textId="77777777" w:rsidR="00D01647" w:rsidRPr="002A4167" w:rsidRDefault="00D01647" w:rsidP="00D01647">
                  <w:pPr>
                    <w:pStyle w:val="aff9"/>
                    <w:rPr>
                      <w:sz w:val="18"/>
                      <w:szCs w:val="16"/>
                    </w:rPr>
                  </w:pPr>
                  <w:r w:rsidRPr="002A4167">
                    <w:rPr>
                      <w:rFonts w:hint="eastAsia"/>
                      <w:sz w:val="18"/>
                      <w:szCs w:val="16"/>
                    </w:rPr>
                    <w:t>废过滤棉</w:t>
                  </w:r>
                </w:p>
              </w:tc>
              <w:tc>
                <w:tcPr>
                  <w:tcW w:w="766" w:type="dxa"/>
                  <w:tcBorders>
                    <w:top w:val="single" w:sz="4" w:space="0" w:color="auto"/>
                    <w:left w:val="single" w:sz="4" w:space="0" w:color="auto"/>
                    <w:bottom w:val="single" w:sz="4" w:space="0" w:color="auto"/>
                    <w:right w:val="single" w:sz="4" w:space="0" w:color="auto"/>
                  </w:tcBorders>
                  <w:vAlign w:val="center"/>
                </w:tcPr>
                <w:p w14:paraId="104595E0" w14:textId="77777777" w:rsidR="00D01647" w:rsidRPr="002A4167" w:rsidRDefault="00D01647" w:rsidP="00D01647">
                  <w:pPr>
                    <w:pStyle w:val="aff9"/>
                    <w:rPr>
                      <w:sz w:val="18"/>
                      <w:szCs w:val="16"/>
                    </w:rPr>
                  </w:pPr>
                  <w:r w:rsidRPr="002A4167">
                    <w:rPr>
                      <w:rFonts w:hint="eastAsia"/>
                      <w:sz w:val="18"/>
                      <w:szCs w:val="16"/>
                    </w:rPr>
                    <w:t>HW</w:t>
                  </w:r>
                  <w:r w:rsidRPr="002A4167">
                    <w:rPr>
                      <w:sz w:val="18"/>
                      <w:szCs w:val="16"/>
                    </w:rPr>
                    <w:t>49</w:t>
                  </w:r>
                </w:p>
              </w:tc>
              <w:tc>
                <w:tcPr>
                  <w:tcW w:w="895" w:type="dxa"/>
                  <w:vAlign w:val="center"/>
                </w:tcPr>
                <w:p w14:paraId="58935BE2" w14:textId="77777777" w:rsidR="00D01647" w:rsidRPr="002A4167" w:rsidRDefault="00D01647" w:rsidP="00D01647">
                  <w:pPr>
                    <w:pStyle w:val="aff9"/>
                    <w:rPr>
                      <w:sz w:val="18"/>
                      <w:szCs w:val="16"/>
                    </w:rPr>
                  </w:pPr>
                  <w:r w:rsidRPr="002A4167">
                    <w:rPr>
                      <w:rFonts w:hint="eastAsia"/>
                      <w:sz w:val="18"/>
                      <w:szCs w:val="16"/>
                    </w:rPr>
                    <w:t>9</w:t>
                  </w:r>
                  <w:r w:rsidRPr="002A4167">
                    <w:rPr>
                      <w:sz w:val="18"/>
                      <w:szCs w:val="16"/>
                    </w:rPr>
                    <w:t>00-041-49</w:t>
                  </w:r>
                </w:p>
              </w:tc>
              <w:tc>
                <w:tcPr>
                  <w:tcW w:w="850" w:type="dxa"/>
                  <w:tcBorders>
                    <w:top w:val="single" w:sz="4" w:space="0" w:color="auto"/>
                    <w:left w:val="single" w:sz="4" w:space="0" w:color="auto"/>
                    <w:bottom w:val="single" w:sz="4" w:space="0" w:color="auto"/>
                    <w:right w:val="single" w:sz="4" w:space="0" w:color="auto"/>
                  </w:tcBorders>
                  <w:vAlign w:val="center"/>
                </w:tcPr>
                <w:p w14:paraId="2838DF12" w14:textId="77777777" w:rsidR="00D01647" w:rsidRPr="002A4167" w:rsidRDefault="00D01647" w:rsidP="00D01647">
                  <w:pPr>
                    <w:pStyle w:val="aff9"/>
                    <w:rPr>
                      <w:sz w:val="18"/>
                      <w:szCs w:val="16"/>
                    </w:rPr>
                  </w:pPr>
                  <w:r w:rsidRPr="002A4167">
                    <w:rPr>
                      <w:rFonts w:hint="eastAsia"/>
                      <w:sz w:val="18"/>
                      <w:szCs w:val="16"/>
                    </w:rPr>
                    <w:t>3.08</w:t>
                  </w:r>
                </w:p>
              </w:tc>
              <w:tc>
                <w:tcPr>
                  <w:tcW w:w="851" w:type="dxa"/>
                  <w:tcBorders>
                    <w:top w:val="single" w:sz="4" w:space="0" w:color="auto"/>
                    <w:left w:val="single" w:sz="4" w:space="0" w:color="auto"/>
                    <w:bottom w:val="single" w:sz="4" w:space="0" w:color="auto"/>
                    <w:right w:val="single" w:sz="4" w:space="0" w:color="auto"/>
                  </w:tcBorders>
                  <w:vAlign w:val="center"/>
                </w:tcPr>
                <w:p w14:paraId="28D27395" w14:textId="77777777" w:rsidR="00D01647" w:rsidRPr="002A4167" w:rsidRDefault="00D01647" w:rsidP="00D01647">
                  <w:pPr>
                    <w:pStyle w:val="aff9"/>
                    <w:rPr>
                      <w:sz w:val="18"/>
                      <w:szCs w:val="16"/>
                    </w:rPr>
                  </w:pPr>
                  <w:r w:rsidRPr="002A4167">
                    <w:rPr>
                      <w:rFonts w:hint="eastAsia"/>
                      <w:sz w:val="18"/>
                      <w:szCs w:val="16"/>
                    </w:rPr>
                    <w:t>废气处理</w:t>
                  </w:r>
                </w:p>
              </w:tc>
              <w:tc>
                <w:tcPr>
                  <w:tcW w:w="425" w:type="dxa"/>
                  <w:vAlign w:val="center"/>
                </w:tcPr>
                <w:p w14:paraId="2CA8DDE4" w14:textId="77777777" w:rsidR="00D01647" w:rsidRPr="002A4167" w:rsidRDefault="00D01647" w:rsidP="00D01647">
                  <w:pPr>
                    <w:pStyle w:val="aff9"/>
                    <w:rPr>
                      <w:sz w:val="18"/>
                      <w:szCs w:val="16"/>
                    </w:rPr>
                  </w:pPr>
                  <w:r w:rsidRPr="002A4167">
                    <w:rPr>
                      <w:rFonts w:hint="eastAsia"/>
                      <w:sz w:val="18"/>
                      <w:szCs w:val="16"/>
                    </w:rPr>
                    <w:t>固态</w:t>
                  </w:r>
                </w:p>
              </w:tc>
              <w:tc>
                <w:tcPr>
                  <w:tcW w:w="992" w:type="dxa"/>
                  <w:vAlign w:val="center"/>
                </w:tcPr>
                <w:p w14:paraId="65554799" w14:textId="77777777" w:rsidR="00D01647" w:rsidRPr="002A4167" w:rsidRDefault="00D01647" w:rsidP="00D01647">
                  <w:pPr>
                    <w:pStyle w:val="aff9"/>
                    <w:rPr>
                      <w:sz w:val="18"/>
                      <w:szCs w:val="16"/>
                    </w:rPr>
                  </w:pPr>
                  <w:r w:rsidRPr="002A4167">
                    <w:rPr>
                      <w:rFonts w:hint="eastAsia"/>
                      <w:sz w:val="18"/>
                      <w:szCs w:val="16"/>
                    </w:rPr>
                    <w:t>过滤棉、漆料</w:t>
                  </w:r>
                </w:p>
              </w:tc>
              <w:tc>
                <w:tcPr>
                  <w:tcW w:w="794" w:type="dxa"/>
                  <w:vAlign w:val="center"/>
                </w:tcPr>
                <w:p w14:paraId="13A89545" w14:textId="77777777" w:rsidR="00D01647" w:rsidRPr="002A4167" w:rsidRDefault="00D01647" w:rsidP="00D01647">
                  <w:pPr>
                    <w:pStyle w:val="aff9"/>
                    <w:rPr>
                      <w:sz w:val="18"/>
                      <w:szCs w:val="16"/>
                    </w:rPr>
                  </w:pPr>
                  <w:r w:rsidRPr="002A4167">
                    <w:rPr>
                      <w:rFonts w:hint="eastAsia"/>
                      <w:sz w:val="18"/>
                      <w:szCs w:val="16"/>
                    </w:rPr>
                    <w:t>漆料</w:t>
                  </w:r>
                </w:p>
              </w:tc>
              <w:tc>
                <w:tcPr>
                  <w:tcW w:w="417" w:type="dxa"/>
                  <w:vAlign w:val="center"/>
                </w:tcPr>
                <w:p w14:paraId="457345FE" w14:textId="77777777" w:rsidR="00D01647" w:rsidRPr="002A4167" w:rsidRDefault="00D01647" w:rsidP="00D01647">
                  <w:pPr>
                    <w:pStyle w:val="aff9"/>
                    <w:rPr>
                      <w:sz w:val="18"/>
                      <w:szCs w:val="16"/>
                    </w:rPr>
                  </w:pPr>
                  <w:r w:rsidRPr="002A4167">
                    <w:rPr>
                      <w:rFonts w:hint="eastAsia"/>
                      <w:sz w:val="18"/>
                      <w:szCs w:val="16"/>
                    </w:rPr>
                    <w:t>每月</w:t>
                  </w:r>
                </w:p>
              </w:tc>
              <w:tc>
                <w:tcPr>
                  <w:tcW w:w="563" w:type="dxa"/>
                  <w:vAlign w:val="center"/>
                </w:tcPr>
                <w:p w14:paraId="7250F783" w14:textId="77777777" w:rsidR="00D01647" w:rsidRPr="002A4167" w:rsidRDefault="00D01647" w:rsidP="00D01647">
                  <w:pPr>
                    <w:pStyle w:val="aff9"/>
                    <w:rPr>
                      <w:sz w:val="18"/>
                      <w:szCs w:val="16"/>
                    </w:rPr>
                  </w:pPr>
                  <w:r w:rsidRPr="002A4167">
                    <w:rPr>
                      <w:rFonts w:hint="eastAsia"/>
                      <w:sz w:val="18"/>
                      <w:szCs w:val="16"/>
                    </w:rPr>
                    <w:t>T/In</w:t>
                  </w:r>
                </w:p>
              </w:tc>
              <w:tc>
                <w:tcPr>
                  <w:tcW w:w="627" w:type="dxa"/>
                  <w:vMerge/>
                  <w:vAlign w:val="center"/>
                </w:tcPr>
                <w:p w14:paraId="27345F6B" w14:textId="77777777" w:rsidR="00D01647" w:rsidRPr="002A4167" w:rsidRDefault="00D01647" w:rsidP="00D01647">
                  <w:pPr>
                    <w:pStyle w:val="aff9"/>
                    <w:rPr>
                      <w:sz w:val="18"/>
                      <w:szCs w:val="16"/>
                    </w:rPr>
                  </w:pPr>
                </w:p>
              </w:tc>
            </w:tr>
            <w:tr w:rsidR="002A4167" w:rsidRPr="002A4167" w14:paraId="3862A6A0" w14:textId="77777777" w:rsidTr="004D2576">
              <w:trPr>
                <w:trHeight w:val="208"/>
                <w:jc w:val="center"/>
              </w:trPr>
              <w:tc>
                <w:tcPr>
                  <w:tcW w:w="417" w:type="dxa"/>
                  <w:vAlign w:val="center"/>
                </w:tcPr>
                <w:p w14:paraId="0C8E812E" w14:textId="77777777" w:rsidR="00D01647" w:rsidRPr="002A4167" w:rsidRDefault="00D01647" w:rsidP="00D01647">
                  <w:pPr>
                    <w:pStyle w:val="aff9"/>
                    <w:rPr>
                      <w:sz w:val="18"/>
                      <w:szCs w:val="16"/>
                    </w:rPr>
                  </w:pPr>
                  <w:r w:rsidRPr="002A4167">
                    <w:rPr>
                      <w:sz w:val="18"/>
                      <w:szCs w:val="16"/>
                    </w:rPr>
                    <w:t>4</w:t>
                  </w:r>
                </w:p>
              </w:tc>
              <w:tc>
                <w:tcPr>
                  <w:tcW w:w="949" w:type="dxa"/>
                  <w:tcBorders>
                    <w:top w:val="single" w:sz="4" w:space="0" w:color="auto"/>
                    <w:left w:val="single" w:sz="4" w:space="0" w:color="auto"/>
                    <w:bottom w:val="single" w:sz="4" w:space="0" w:color="auto"/>
                    <w:right w:val="single" w:sz="4" w:space="0" w:color="auto"/>
                  </w:tcBorders>
                  <w:vAlign w:val="center"/>
                </w:tcPr>
                <w:p w14:paraId="51FE6E71" w14:textId="77777777" w:rsidR="00D01647" w:rsidRPr="002A4167" w:rsidRDefault="00D01647" w:rsidP="00D01647">
                  <w:pPr>
                    <w:pStyle w:val="aff9"/>
                    <w:rPr>
                      <w:sz w:val="18"/>
                      <w:szCs w:val="16"/>
                    </w:rPr>
                  </w:pPr>
                  <w:r w:rsidRPr="002A4167">
                    <w:rPr>
                      <w:rFonts w:hint="eastAsia"/>
                      <w:sz w:val="18"/>
                      <w:szCs w:val="16"/>
                    </w:rPr>
                    <w:t>废活性炭</w:t>
                  </w:r>
                </w:p>
              </w:tc>
              <w:tc>
                <w:tcPr>
                  <w:tcW w:w="766" w:type="dxa"/>
                  <w:tcBorders>
                    <w:top w:val="single" w:sz="4" w:space="0" w:color="auto"/>
                    <w:left w:val="single" w:sz="4" w:space="0" w:color="auto"/>
                    <w:bottom w:val="single" w:sz="4" w:space="0" w:color="auto"/>
                    <w:right w:val="single" w:sz="4" w:space="0" w:color="auto"/>
                  </w:tcBorders>
                  <w:vAlign w:val="center"/>
                </w:tcPr>
                <w:p w14:paraId="28DFCFC0" w14:textId="77777777" w:rsidR="00D01647" w:rsidRPr="002A4167" w:rsidRDefault="00D01647" w:rsidP="00D01647">
                  <w:pPr>
                    <w:pStyle w:val="aff9"/>
                    <w:rPr>
                      <w:sz w:val="18"/>
                      <w:szCs w:val="16"/>
                    </w:rPr>
                  </w:pPr>
                  <w:r w:rsidRPr="002A4167">
                    <w:rPr>
                      <w:rFonts w:hint="eastAsia"/>
                      <w:sz w:val="18"/>
                      <w:szCs w:val="16"/>
                    </w:rPr>
                    <w:t>HW</w:t>
                  </w:r>
                  <w:r w:rsidRPr="002A4167">
                    <w:rPr>
                      <w:sz w:val="18"/>
                      <w:szCs w:val="16"/>
                    </w:rPr>
                    <w:t>49</w:t>
                  </w:r>
                </w:p>
              </w:tc>
              <w:tc>
                <w:tcPr>
                  <w:tcW w:w="895" w:type="dxa"/>
                  <w:vAlign w:val="center"/>
                </w:tcPr>
                <w:p w14:paraId="2D31C567" w14:textId="77777777" w:rsidR="00D01647" w:rsidRPr="002A4167" w:rsidRDefault="00D01647" w:rsidP="00D01647">
                  <w:pPr>
                    <w:pStyle w:val="aff9"/>
                    <w:rPr>
                      <w:sz w:val="18"/>
                      <w:szCs w:val="16"/>
                    </w:rPr>
                  </w:pPr>
                  <w:r w:rsidRPr="002A4167">
                    <w:rPr>
                      <w:rFonts w:hint="eastAsia"/>
                      <w:sz w:val="18"/>
                      <w:szCs w:val="16"/>
                    </w:rPr>
                    <w:t>9</w:t>
                  </w:r>
                  <w:r w:rsidRPr="002A4167">
                    <w:rPr>
                      <w:sz w:val="18"/>
                      <w:szCs w:val="16"/>
                    </w:rPr>
                    <w:t>00-0</w:t>
                  </w:r>
                  <w:r w:rsidR="00915127" w:rsidRPr="002A4167">
                    <w:rPr>
                      <w:sz w:val="18"/>
                      <w:szCs w:val="16"/>
                    </w:rPr>
                    <w:t>39</w:t>
                  </w:r>
                  <w:r w:rsidRPr="002A4167">
                    <w:rPr>
                      <w:sz w:val="18"/>
                      <w:szCs w:val="16"/>
                    </w:rPr>
                    <w:t>-49</w:t>
                  </w:r>
                </w:p>
              </w:tc>
              <w:tc>
                <w:tcPr>
                  <w:tcW w:w="850" w:type="dxa"/>
                  <w:tcBorders>
                    <w:top w:val="single" w:sz="4" w:space="0" w:color="auto"/>
                    <w:left w:val="single" w:sz="4" w:space="0" w:color="auto"/>
                    <w:bottom w:val="single" w:sz="4" w:space="0" w:color="auto"/>
                    <w:right w:val="single" w:sz="4" w:space="0" w:color="auto"/>
                  </w:tcBorders>
                  <w:vAlign w:val="center"/>
                </w:tcPr>
                <w:p w14:paraId="696ED349" w14:textId="77777777" w:rsidR="00D01647" w:rsidRPr="002A4167" w:rsidRDefault="00D01647" w:rsidP="00D01647">
                  <w:pPr>
                    <w:pStyle w:val="aff9"/>
                    <w:rPr>
                      <w:sz w:val="18"/>
                      <w:szCs w:val="16"/>
                    </w:rPr>
                  </w:pPr>
                  <w:r w:rsidRPr="002A4167">
                    <w:rPr>
                      <w:sz w:val="18"/>
                      <w:szCs w:val="16"/>
                    </w:rPr>
                    <w:t>10.532</w:t>
                  </w:r>
                </w:p>
              </w:tc>
              <w:tc>
                <w:tcPr>
                  <w:tcW w:w="851" w:type="dxa"/>
                  <w:tcBorders>
                    <w:top w:val="single" w:sz="4" w:space="0" w:color="auto"/>
                    <w:left w:val="single" w:sz="4" w:space="0" w:color="auto"/>
                    <w:bottom w:val="single" w:sz="4" w:space="0" w:color="auto"/>
                    <w:right w:val="single" w:sz="4" w:space="0" w:color="auto"/>
                  </w:tcBorders>
                  <w:vAlign w:val="center"/>
                </w:tcPr>
                <w:p w14:paraId="5BAC93AD" w14:textId="77777777" w:rsidR="00D01647" w:rsidRPr="002A4167" w:rsidRDefault="00D01647" w:rsidP="00D01647">
                  <w:pPr>
                    <w:pStyle w:val="aff9"/>
                    <w:rPr>
                      <w:sz w:val="18"/>
                      <w:szCs w:val="16"/>
                    </w:rPr>
                  </w:pPr>
                  <w:r w:rsidRPr="002A4167">
                    <w:rPr>
                      <w:rFonts w:hint="eastAsia"/>
                      <w:sz w:val="18"/>
                      <w:szCs w:val="16"/>
                    </w:rPr>
                    <w:t>废气处理</w:t>
                  </w:r>
                </w:p>
              </w:tc>
              <w:tc>
                <w:tcPr>
                  <w:tcW w:w="425" w:type="dxa"/>
                  <w:vAlign w:val="center"/>
                </w:tcPr>
                <w:p w14:paraId="06AA2CDE" w14:textId="77777777" w:rsidR="00D01647" w:rsidRPr="002A4167" w:rsidRDefault="00D01647" w:rsidP="00D01647">
                  <w:pPr>
                    <w:pStyle w:val="aff9"/>
                    <w:rPr>
                      <w:sz w:val="18"/>
                      <w:szCs w:val="16"/>
                    </w:rPr>
                  </w:pPr>
                  <w:r w:rsidRPr="002A4167">
                    <w:rPr>
                      <w:rFonts w:hint="eastAsia"/>
                      <w:sz w:val="18"/>
                      <w:szCs w:val="16"/>
                    </w:rPr>
                    <w:t>固态</w:t>
                  </w:r>
                </w:p>
              </w:tc>
              <w:tc>
                <w:tcPr>
                  <w:tcW w:w="992" w:type="dxa"/>
                  <w:vAlign w:val="center"/>
                </w:tcPr>
                <w:p w14:paraId="4987EC08" w14:textId="77777777" w:rsidR="00D01647" w:rsidRPr="002A4167" w:rsidRDefault="00D01647" w:rsidP="00D01647">
                  <w:pPr>
                    <w:pStyle w:val="aff9"/>
                    <w:rPr>
                      <w:sz w:val="18"/>
                      <w:szCs w:val="16"/>
                    </w:rPr>
                  </w:pPr>
                  <w:r w:rsidRPr="002A4167">
                    <w:rPr>
                      <w:rFonts w:hint="eastAsia"/>
                      <w:sz w:val="18"/>
                      <w:szCs w:val="16"/>
                    </w:rPr>
                    <w:t>活性炭、有机废气</w:t>
                  </w:r>
                </w:p>
              </w:tc>
              <w:tc>
                <w:tcPr>
                  <w:tcW w:w="794" w:type="dxa"/>
                  <w:vAlign w:val="center"/>
                </w:tcPr>
                <w:p w14:paraId="7E76CF43" w14:textId="77777777" w:rsidR="00D01647" w:rsidRPr="002A4167" w:rsidRDefault="00D01647" w:rsidP="00D01647">
                  <w:pPr>
                    <w:pStyle w:val="aff9"/>
                    <w:rPr>
                      <w:sz w:val="18"/>
                      <w:szCs w:val="16"/>
                    </w:rPr>
                  </w:pPr>
                  <w:r w:rsidRPr="002A4167">
                    <w:rPr>
                      <w:rFonts w:hint="eastAsia"/>
                      <w:sz w:val="18"/>
                      <w:szCs w:val="16"/>
                    </w:rPr>
                    <w:t>有机废气</w:t>
                  </w:r>
                </w:p>
              </w:tc>
              <w:tc>
                <w:tcPr>
                  <w:tcW w:w="417" w:type="dxa"/>
                  <w:vAlign w:val="center"/>
                </w:tcPr>
                <w:p w14:paraId="2EFA2DCF" w14:textId="77777777" w:rsidR="00D01647" w:rsidRPr="002A4167" w:rsidRDefault="00D01647" w:rsidP="00D01647">
                  <w:pPr>
                    <w:pStyle w:val="aff9"/>
                    <w:rPr>
                      <w:sz w:val="18"/>
                      <w:szCs w:val="16"/>
                    </w:rPr>
                  </w:pPr>
                  <w:r w:rsidRPr="002A4167">
                    <w:rPr>
                      <w:rFonts w:hint="eastAsia"/>
                      <w:sz w:val="18"/>
                      <w:szCs w:val="16"/>
                    </w:rPr>
                    <w:t>每季</w:t>
                  </w:r>
                </w:p>
              </w:tc>
              <w:tc>
                <w:tcPr>
                  <w:tcW w:w="563" w:type="dxa"/>
                  <w:vAlign w:val="center"/>
                </w:tcPr>
                <w:p w14:paraId="4EBC2A67" w14:textId="77777777" w:rsidR="00D01647" w:rsidRPr="002A4167" w:rsidRDefault="00D01647" w:rsidP="00D01647">
                  <w:pPr>
                    <w:pStyle w:val="aff9"/>
                    <w:rPr>
                      <w:sz w:val="18"/>
                      <w:szCs w:val="16"/>
                    </w:rPr>
                  </w:pPr>
                  <w:r w:rsidRPr="002A4167">
                    <w:rPr>
                      <w:rFonts w:hint="eastAsia"/>
                      <w:sz w:val="18"/>
                      <w:szCs w:val="16"/>
                    </w:rPr>
                    <w:t>T</w:t>
                  </w:r>
                </w:p>
              </w:tc>
              <w:tc>
                <w:tcPr>
                  <w:tcW w:w="627" w:type="dxa"/>
                  <w:vMerge/>
                  <w:vAlign w:val="center"/>
                </w:tcPr>
                <w:p w14:paraId="23B380D8" w14:textId="77777777" w:rsidR="00D01647" w:rsidRPr="002A4167" w:rsidRDefault="00D01647" w:rsidP="00D01647">
                  <w:pPr>
                    <w:pStyle w:val="aff9"/>
                    <w:rPr>
                      <w:sz w:val="18"/>
                      <w:szCs w:val="16"/>
                    </w:rPr>
                  </w:pPr>
                </w:p>
              </w:tc>
            </w:tr>
            <w:tr w:rsidR="002A4167" w:rsidRPr="002A4167" w14:paraId="7B80DC6F" w14:textId="77777777" w:rsidTr="004D2576">
              <w:trPr>
                <w:trHeight w:val="208"/>
                <w:jc w:val="center"/>
              </w:trPr>
              <w:tc>
                <w:tcPr>
                  <w:tcW w:w="417" w:type="dxa"/>
                  <w:vAlign w:val="center"/>
                </w:tcPr>
                <w:p w14:paraId="3B9F1EE4" w14:textId="77777777" w:rsidR="00D01647" w:rsidRPr="002A4167" w:rsidRDefault="00D01647" w:rsidP="00D01647">
                  <w:pPr>
                    <w:pStyle w:val="aff9"/>
                    <w:rPr>
                      <w:sz w:val="18"/>
                      <w:szCs w:val="16"/>
                    </w:rPr>
                  </w:pPr>
                  <w:r w:rsidRPr="002A4167">
                    <w:rPr>
                      <w:rFonts w:hint="eastAsia"/>
                      <w:sz w:val="18"/>
                      <w:szCs w:val="16"/>
                    </w:rPr>
                    <w:t>5</w:t>
                  </w:r>
                </w:p>
              </w:tc>
              <w:tc>
                <w:tcPr>
                  <w:tcW w:w="949" w:type="dxa"/>
                  <w:tcBorders>
                    <w:top w:val="single" w:sz="4" w:space="0" w:color="auto"/>
                    <w:left w:val="single" w:sz="4" w:space="0" w:color="auto"/>
                    <w:bottom w:val="single" w:sz="4" w:space="0" w:color="auto"/>
                    <w:right w:val="single" w:sz="4" w:space="0" w:color="auto"/>
                  </w:tcBorders>
                  <w:vAlign w:val="center"/>
                </w:tcPr>
                <w:p w14:paraId="6270F7B4" w14:textId="77777777" w:rsidR="00D01647" w:rsidRPr="002A4167" w:rsidRDefault="00D01647" w:rsidP="00D01647">
                  <w:pPr>
                    <w:pStyle w:val="aff9"/>
                    <w:rPr>
                      <w:sz w:val="18"/>
                      <w:szCs w:val="16"/>
                    </w:rPr>
                  </w:pPr>
                  <w:proofErr w:type="gramStart"/>
                  <w:r w:rsidRPr="002A4167">
                    <w:rPr>
                      <w:rFonts w:hint="eastAsia"/>
                      <w:sz w:val="18"/>
                      <w:szCs w:val="16"/>
                    </w:rPr>
                    <w:t>含漆废手套</w:t>
                  </w:r>
                  <w:proofErr w:type="gramEnd"/>
                  <w:r w:rsidRPr="002A4167">
                    <w:rPr>
                      <w:rFonts w:hint="eastAsia"/>
                      <w:sz w:val="18"/>
                      <w:szCs w:val="16"/>
                    </w:rPr>
                    <w:t>和废抹布</w:t>
                  </w:r>
                </w:p>
              </w:tc>
              <w:tc>
                <w:tcPr>
                  <w:tcW w:w="766" w:type="dxa"/>
                  <w:tcBorders>
                    <w:top w:val="single" w:sz="4" w:space="0" w:color="auto"/>
                    <w:left w:val="single" w:sz="4" w:space="0" w:color="auto"/>
                    <w:bottom w:val="single" w:sz="4" w:space="0" w:color="auto"/>
                    <w:right w:val="single" w:sz="4" w:space="0" w:color="auto"/>
                  </w:tcBorders>
                  <w:vAlign w:val="center"/>
                </w:tcPr>
                <w:p w14:paraId="22DB9D4B" w14:textId="77777777" w:rsidR="00D01647" w:rsidRPr="002A4167" w:rsidRDefault="00D01647" w:rsidP="00D01647">
                  <w:pPr>
                    <w:pStyle w:val="aff9"/>
                    <w:rPr>
                      <w:sz w:val="18"/>
                      <w:szCs w:val="16"/>
                    </w:rPr>
                  </w:pPr>
                  <w:r w:rsidRPr="002A4167">
                    <w:rPr>
                      <w:rFonts w:hint="eastAsia"/>
                      <w:sz w:val="18"/>
                      <w:szCs w:val="16"/>
                    </w:rPr>
                    <w:t>HW</w:t>
                  </w:r>
                  <w:r w:rsidRPr="002A4167">
                    <w:rPr>
                      <w:sz w:val="18"/>
                      <w:szCs w:val="16"/>
                    </w:rPr>
                    <w:t>49</w:t>
                  </w:r>
                </w:p>
              </w:tc>
              <w:tc>
                <w:tcPr>
                  <w:tcW w:w="895" w:type="dxa"/>
                  <w:vAlign w:val="center"/>
                </w:tcPr>
                <w:p w14:paraId="5E2E051C" w14:textId="77777777" w:rsidR="00D01647" w:rsidRPr="002A4167" w:rsidRDefault="00D01647" w:rsidP="00D01647">
                  <w:pPr>
                    <w:pStyle w:val="aff9"/>
                    <w:rPr>
                      <w:sz w:val="18"/>
                      <w:szCs w:val="16"/>
                    </w:rPr>
                  </w:pPr>
                  <w:r w:rsidRPr="002A4167">
                    <w:rPr>
                      <w:sz w:val="18"/>
                      <w:szCs w:val="16"/>
                    </w:rPr>
                    <w:t>900-041-49</w:t>
                  </w:r>
                </w:p>
              </w:tc>
              <w:tc>
                <w:tcPr>
                  <w:tcW w:w="850" w:type="dxa"/>
                  <w:tcBorders>
                    <w:top w:val="single" w:sz="4" w:space="0" w:color="auto"/>
                    <w:left w:val="single" w:sz="4" w:space="0" w:color="auto"/>
                    <w:bottom w:val="single" w:sz="4" w:space="0" w:color="auto"/>
                    <w:right w:val="single" w:sz="4" w:space="0" w:color="auto"/>
                  </w:tcBorders>
                  <w:vAlign w:val="center"/>
                </w:tcPr>
                <w:p w14:paraId="2686EC39" w14:textId="77777777" w:rsidR="00D01647" w:rsidRPr="002A4167" w:rsidRDefault="00D01647" w:rsidP="00D01647">
                  <w:pPr>
                    <w:pStyle w:val="aff9"/>
                    <w:rPr>
                      <w:sz w:val="18"/>
                      <w:szCs w:val="16"/>
                    </w:rPr>
                  </w:pPr>
                  <w:r w:rsidRPr="002A4167">
                    <w:rPr>
                      <w:rFonts w:hint="eastAsia"/>
                      <w:sz w:val="18"/>
                      <w:szCs w:val="16"/>
                    </w:rPr>
                    <w:t>0</w:t>
                  </w:r>
                  <w:r w:rsidRPr="002A4167">
                    <w:rPr>
                      <w:sz w:val="18"/>
                      <w:szCs w:val="16"/>
                    </w:rPr>
                    <w:t>.2</w:t>
                  </w:r>
                </w:p>
              </w:tc>
              <w:tc>
                <w:tcPr>
                  <w:tcW w:w="851" w:type="dxa"/>
                  <w:tcBorders>
                    <w:top w:val="single" w:sz="4" w:space="0" w:color="auto"/>
                    <w:left w:val="single" w:sz="4" w:space="0" w:color="auto"/>
                    <w:bottom w:val="single" w:sz="4" w:space="0" w:color="auto"/>
                    <w:right w:val="single" w:sz="4" w:space="0" w:color="auto"/>
                  </w:tcBorders>
                  <w:vAlign w:val="center"/>
                </w:tcPr>
                <w:p w14:paraId="21211383" w14:textId="77777777" w:rsidR="00D01647" w:rsidRPr="002A4167" w:rsidRDefault="00D01647" w:rsidP="00D01647">
                  <w:pPr>
                    <w:pStyle w:val="aff9"/>
                    <w:rPr>
                      <w:sz w:val="18"/>
                      <w:szCs w:val="16"/>
                    </w:rPr>
                  </w:pPr>
                  <w:r w:rsidRPr="002A4167">
                    <w:rPr>
                      <w:rFonts w:hint="eastAsia"/>
                      <w:sz w:val="18"/>
                      <w:szCs w:val="16"/>
                    </w:rPr>
                    <w:t>喷漆、晾干</w:t>
                  </w:r>
                </w:p>
              </w:tc>
              <w:tc>
                <w:tcPr>
                  <w:tcW w:w="425" w:type="dxa"/>
                  <w:vAlign w:val="center"/>
                </w:tcPr>
                <w:p w14:paraId="0CF6430A" w14:textId="77777777" w:rsidR="00D01647" w:rsidRPr="002A4167" w:rsidRDefault="00D01647" w:rsidP="00D01647">
                  <w:pPr>
                    <w:pStyle w:val="aff9"/>
                    <w:rPr>
                      <w:sz w:val="18"/>
                      <w:szCs w:val="16"/>
                    </w:rPr>
                  </w:pPr>
                  <w:r w:rsidRPr="002A4167">
                    <w:rPr>
                      <w:rFonts w:hint="eastAsia"/>
                      <w:sz w:val="18"/>
                      <w:szCs w:val="16"/>
                    </w:rPr>
                    <w:t>固态</w:t>
                  </w:r>
                </w:p>
              </w:tc>
              <w:tc>
                <w:tcPr>
                  <w:tcW w:w="992" w:type="dxa"/>
                  <w:vAlign w:val="center"/>
                </w:tcPr>
                <w:p w14:paraId="5E767DD2" w14:textId="77777777" w:rsidR="00D01647" w:rsidRPr="002A4167" w:rsidRDefault="00D01647" w:rsidP="00D01647">
                  <w:pPr>
                    <w:pStyle w:val="aff9"/>
                    <w:rPr>
                      <w:sz w:val="18"/>
                      <w:szCs w:val="16"/>
                    </w:rPr>
                  </w:pPr>
                  <w:r w:rsidRPr="002A4167">
                    <w:rPr>
                      <w:rFonts w:hint="eastAsia"/>
                      <w:sz w:val="18"/>
                      <w:szCs w:val="16"/>
                    </w:rPr>
                    <w:t>手套、抹布、漆料</w:t>
                  </w:r>
                </w:p>
              </w:tc>
              <w:tc>
                <w:tcPr>
                  <w:tcW w:w="794" w:type="dxa"/>
                  <w:vAlign w:val="center"/>
                </w:tcPr>
                <w:p w14:paraId="02C5BB0F" w14:textId="77777777" w:rsidR="00D01647" w:rsidRPr="002A4167" w:rsidRDefault="00D01647" w:rsidP="00D01647">
                  <w:pPr>
                    <w:pStyle w:val="aff9"/>
                    <w:rPr>
                      <w:sz w:val="18"/>
                      <w:szCs w:val="16"/>
                    </w:rPr>
                  </w:pPr>
                  <w:r w:rsidRPr="002A4167">
                    <w:rPr>
                      <w:rFonts w:hint="eastAsia"/>
                      <w:sz w:val="18"/>
                      <w:szCs w:val="16"/>
                    </w:rPr>
                    <w:t>漆料</w:t>
                  </w:r>
                </w:p>
              </w:tc>
              <w:tc>
                <w:tcPr>
                  <w:tcW w:w="417" w:type="dxa"/>
                  <w:vAlign w:val="center"/>
                </w:tcPr>
                <w:p w14:paraId="76A5D2C9" w14:textId="77777777" w:rsidR="00D01647" w:rsidRPr="002A4167" w:rsidRDefault="00D01647" w:rsidP="00D01647">
                  <w:pPr>
                    <w:pStyle w:val="aff9"/>
                    <w:rPr>
                      <w:sz w:val="18"/>
                      <w:szCs w:val="16"/>
                    </w:rPr>
                  </w:pPr>
                  <w:r w:rsidRPr="002A4167">
                    <w:rPr>
                      <w:rFonts w:hint="eastAsia"/>
                      <w:sz w:val="18"/>
                      <w:szCs w:val="16"/>
                    </w:rPr>
                    <w:t>每月</w:t>
                  </w:r>
                </w:p>
              </w:tc>
              <w:tc>
                <w:tcPr>
                  <w:tcW w:w="563" w:type="dxa"/>
                  <w:vAlign w:val="center"/>
                </w:tcPr>
                <w:p w14:paraId="52946CE5" w14:textId="77777777" w:rsidR="00D01647" w:rsidRPr="002A4167" w:rsidRDefault="00D01647" w:rsidP="00D01647">
                  <w:pPr>
                    <w:pStyle w:val="aff9"/>
                    <w:rPr>
                      <w:sz w:val="18"/>
                      <w:szCs w:val="16"/>
                    </w:rPr>
                  </w:pPr>
                  <w:r w:rsidRPr="002A4167">
                    <w:rPr>
                      <w:rFonts w:hint="eastAsia"/>
                      <w:sz w:val="18"/>
                      <w:szCs w:val="16"/>
                    </w:rPr>
                    <w:t>T/In</w:t>
                  </w:r>
                </w:p>
              </w:tc>
              <w:tc>
                <w:tcPr>
                  <w:tcW w:w="627" w:type="dxa"/>
                  <w:vMerge/>
                  <w:vAlign w:val="center"/>
                </w:tcPr>
                <w:p w14:paraId="2322721F" w14:textId="77777777" w:rsidR="00D01647" w:rsidRPr="002A4167" w:rsidRDefault="00D01647" w:rsidP="00D01647">
                  <w:pPr>
                    <w:pStyle w:val="aff9"/>
                    <w:rPr>
                      <w:sz w:val="18"/>
                      <w:szCs w:val="16"/>
                    </w:rPr>
                  </w:pPr>
                </w:p>
              </w:tc>
            </w:tr>
          </w:tbl>
          <w:p w14:paraId="199591FA" w14:textId="77777777" w:rsidR="00F13C6C" w:rsidRPr="002A4167" w:rsidRDefault="00F13C6C">
            <w:pPr>
              <w:spacing w:beforeLines="50" w:before="120" w:afterLines="10" w:after="24" w:line="240" w:lineRule="auto"/>
              <w:ind w:firstLineChars="0" w:firstLine="0"/>
              <w:jc w:val="center"/>
              <w:textAlignment w:val="auto"/>
              <w:rPr>
                <w:b/>
                <w:sz w:val="21"/>
                <w:szCs w:val="24"/>
              </w:rPr>
            </w:pPr>
            <w:r w:rsidRPr="002A4167">
              <w:rPr>
                <w:b/>
                <w:sz w:val="21"/>
                <w:szCs w:val="24"/>
              </w:rPr>
              <w:t>表</w:t>
            </w:r>
            <w:r w:rsidR="005D0296" w:rsidRPr="002A4167">
              <w:rPr>
                <w:b/>
                <w:sz w:val="21"/>
                <w:szCs w:val="24"/>
              </w:rPr>
              <w:t>7-25</w:t>
            </w:r>
            <w:r w:rsidR="0017792E" w:rsidRPr="002A4167">
              <w:rPr>
                <w:b/>
                <w:sz w:val="21"/>
                <w:szCs w:val="24"/>
              </w:rPr>
              <w:t xml:space="preserve">  </w:t>
            </w:r>
            <w:r w:rsidRPr="002A4167">
              <w:rPr>
                <w:b/>
                <w:sz w:val="21"/>
                <w:szCs w:val="24"/>
              </w:rPr>
              <w:t>建设项目危险废物贮存场所（设施）基本情况表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5"/>
              <w:gridCol w:w="805"/>
              <w:gridCol w:w="1224"/>
              <w:gridCol w:w="779"/>
              <w:gridCol w:w="1203"/>
              <w:gridCol w:w="1087"/>
              <w:gridCol w:w="822"/>
              <w:gridCol w:w="728"/>
              <w:gridCol w:w="728"/>
              <w:gridCol w:w="725"/>
            </w:tblGrid>
            <w:tr w:rsidR="002A4167" w:rsidRPr="002A4167" w14:paraId="45A4C0E7" w14:textId="77777777" w:rsidTr="00915127">
              <w:trPr>
                <w:trHeight w:val="340"/>
                <w:jc w:val="center"/>
              </w:trPr>
              <w:tc>
                <w:tcPr>
                  <w:tcW w:w="260" w:type="pct"/>
                  <w:vAlign w:val="center"/>
                </w:tcPr>
                <w:p w14:paraId="1A0DDCD8" w14:textId="77777777" w:rsidR="00F13C6C" w:rsidRPr="002A4167" w:rsidRDefault="00F13C6C">
                  <w:pPr>
                    <w:pStyle w:val="aff9"/>
                    <w:rPr>
                      <w:b/>
                      <w:bCs/>
                    </w:rPr>
                  </w:pPr>
                  <w:r w:rsidRPr="002A4167">
                    <w:rPr>
                      <w:b/>
                      <w:bCs/>
                    </w:rPr>
                    <w:t>序号</w:t>
                  </w:r>
                </w:p>
              </w:tc>
              <w:tc>
                <w:tcPr>
                  <w:tcW w:w="471" w:type="pct"/>
                  <w:vAlign w:val="center"/>
                </w:tcPr>
                <w:p w14:paraId="20DE06B7" w14:textId="77777777" w:rsidR="00F13C6C" w:rsidRPr="002A4167" w:rsidRDefault="00F13C6C">
                  <w:pPr>
                    <w:pStyle w:val="aff9"/>
                    <w:rPr>
                      <w:b/>
                      <w:bCs/>
                    </w:rPr>
                  </w:pPr>
                  <w:r w:rsidRPr="002A4167">
                    <w:rPr>
                      <w:b/>
                      <w:bCs/>
                    </w:rPr>
                    <w:t>贮存场所名称</w:t>
                  </w:r>
                </w:p>
              </w:tc>
              <w:tc>
                <w:tcPr>
                  <w:tcW w:w="716" w:type="pct"/>
                  <w:vAlign w:val="center"/>
                </w:tcPr>
                <w:p w14:paraId="00B44F75" w14:textId="77777777" w:rsidR="00F13C6C" w:rsidRPr="002A4167" w:rsidRDefault="00F13C6C">
                  <w:pPr>
                    <w:pStyle w:val="aff9"/>
                    <w:rPr>
                      <w:b/>
                      <w:bCs/>
                    </w:rPr>
                  </w:pPr>
                  <w:r w:rsidRPr="002A4167">
                    <w:rPr>
                      <w:b/>
                      <w:bCs/>
                    </w:rPr>
                    <w:t>危险废</w:t>
                  </w:r>
                </w:p>
                <w:p w14:paraId="2058FF17" w14:textId="77777777" w:rsidR="00F13C6C" w:rsidRPr="002A4167" w:rsidRDefault="00F13C6C">
                  <w:pPr>
                    <w:pStyle w:val="aff9"/>
                    <w:rPr>
                      <w:b/>
                      <w:bCs/>
                    </w:rPr>
                  </w:pPr>
                  <w:r w:rsidRPr="002A4167">
                    <w:rPr>
                      <w:b/>
                      <w:bCs/>
                    </w:rPr>
                    <w:t>物名称</w:t>
                  </w:r>
                </w:p>
              </w:tc>
              <w:tc>
                <w:tcPr>
                  <w:tcW w:w="456" w:type="pct"/>
                  <w:vAlign w:val="center"/>
                </w:tcPr>
                <w:p w14:paraId="113EE90E" w14:textId="77777777" w:rsidR="00F13C6C" w:rsidRPr="002A4167" w:rsidRDefault="00F13C6C">
                  <w:pPr>
                    <w:pStyle w:val="aff9"/>
                    <w:rPr>
                      <w:b/>
                      <w:bCs/>
                    </w:rPr>
                  </w:pPr>
                  <w:r w:rsidRPr="002A4167">
                    <w:rPr>
                      <w:b/>
                      <w:bCs/>
                    </w:rPr>
                    <w:t>危险废物类别</w:t>
                  </w:r>
                </w:p>
              </w:tc>
              <w:tc>
                <w:tcPr>
                  <w:tcW w:w="704" w:type="pct"/>
                  <w:vAlign w:val="center"/>
                </w:tcPr>
                <w:p w14:paraId="357F78F1" w14:textId="77777777" w:rsidR="00F13C6C" w:rsidRPr="002A4167" w:rsidRDefault="00F13C6C">
                  <w:pPr>
                    <w:pStyle w:val="aff9"/>
                    <w:rPr>
                      <w:b/>
                      <w:bCs/>
                    </w:rPr>
                  </w:pPr>
                  <w:r w:rsidRPr="002A4167">
                    <w:rPr>
                      <w:b/>
                      <w:bCs/>
                    </w:rPr>
                    <w:t>危险废物</w:t>
                  </w:r>
                </w:p>
                <w:p w14:paraId="764F963E" w14:textId="77777777" w:rsidR="00F13C6C" w:rsidRPr="002A4167" w:rsidRDefault="00F13C6C">
                  <w:pPr>
                    <w:pStyle w:val="aff9"/>
                    <w:rPr>
                      <w:b/>
                      <w:bCs/>
                    </w:rPr>
                  </w:pPr>
                  <w:r w:rsidRPr="002A4167">
                    <w:rPr>
                      <w:b/>
                      <w:bCs/>
                    </w:rPr>
                    <w:t>代码</w:t>
                  </w:r>
                </w:p>
              </w:tc>
              <w:tc>
                <w:tcPr>
                  <w:tcW w:w="636" w:type="pct"/>
                  <w:vAlign w:val="center"/>
                </w:tcPr>
                <w:p w14:paraId="6643C534" w14:textId="77777777" w:rsidR="00F13C6C" w:rsidRPr="002A4167" w:rsidRDefault="00F13C6C">
                  <w:pPr>
                    <w:pStyle w:val="aff9"/>
                    <w:rPr>
                      <w:b/>
                      <w:bCs/>
                    </w:rPr>
                  </w:pPr>
                  <w:r w:rsidRPr="002A4167">
                    <w:rPr>
                      <w:b/>
                      <w:bCs/>
                    </w:rPr>
                    <w:t>位置</w:t>
                  </w:r>
                </w:p>
              </w:tc>
              <w:tc>
                <w:tcPr>
                  <w:tcW w:w="481" w:type="pct"/>
                  <w:vAlign w:val="center"/>
                </w:tcPr>
                <w:p w14:paraId="50F13F52" w14:textId="77777777" w:rsidR="00F13C6C" w:rsidRPr="002A4167" w:rsidRDefault="00F13C6C">
                  <w:pPr>
                    <w:pStyle w:val="aff9"/>
                    <w:rPr>
                      <w:b/>
                      <w:bCs/>
                    </w:rPr>
                  </w:pPr>
                  <w:r w:rsidRPr="002A4167">
                    <w:rPr>
                      <w:b/>
                      <w:bCs/>
                    </w:rPr>
                    <w:t>占地面积</w:t>
                  </w:r>
                </w:p>
              </w:tc>
              <w:tc>
                <w:tcPr>
                  <w:tcW w:w="426" w:type="pct"/>
                  <w:vAlign w:val="center"/>
                </w:tcPr>
                <w:p w14:paraId="5217080D" w14:textId="77777777" w:rsidR="00F13C6C" w:rsidRPr="002A4167" w:rsidRDefault="00F13C6C">
                  <w:pPr>
                    <w:pStyle w:val="aff9"/>
                    <w:rPr>
                      <w:b/>
                      <w:bCs/>
                    </w:rPr>
                  </w:pPr>
                  <w:r w:rsidRPr="002A4167">
                    <w:rPr>
                      <w:b/>
                      <w:bCs/>
                    </w:rPr>
                    <w:t>贮存</w:t>
                  </w:r>
                </w:p>
                <w:p w14:paraId="589CBDB4" w14:textId="77777777" w:rsidR="00F13C6C" w:rsidRPr="002A4167" w:rsidRDefault="00F13C6C">
                  <w:pPr>
                    <w:pStyle w:val="aff9"/>
                    <w:rPr>
                      <w:b/>
                      <w:bCs/>
                    </w:rPr>
                  </w:pPr>
                  <w:r w:rsidRPr="002A4167">
                    <w:rPr>
                      <w:b/>
                      <w:bCs/>
                    </w:rPr>
                    <w:t>方式</w:t>
                  </w:r>
                </w:p>
              </w:tc>
              <w:tc>
                <w:tcPr>
                  <w:tcW w:w="426" w:type="pct"/>
                  <w:vAlign w:val="center"/>
                </w:tcPr>
                <w:p w14:paraId="10267A36" w14:textId="77777777" w:rsidR="00F13C6C" w:rsidRPr="002A4167" w:rsidRDefault="00F13C6C">
                  <w:pPr>
                    <w:pStyle w:val="aff9"/>
                    <w:rPr>
                      <w:b/>
                      <w:bCs/>
                    </w:rPr>
                  </w:pPr>
                  <w:r w:rsidRPr="002A4167">
                    <w:rPr>
                      <w:b/>
                      <w:bCs/>
                    </w:rPr>
                    <w:t>贮存</w:t>
                  </w:r>
                </w:p>
                <w:p w14:paraId="2F2B1899" w14:textId="77777777" w:rsidR="00F13C6C" w:rsidRPr="002A4167" w:rsidRDefault="00F13C6C">
                  <w:pPr>
                    <w:pStyle w:val="aff9"/>
                    <w:rPr>
                      <w:b/>
                      <w:bCs/>
                    </w:rPr>
                  </w:pPr>
                  <w:r w:rsidRPr="002A4167">
                    <w:rPr>
                      <w:b/>
                      <w:bCs/>
                    </w:rPr>
                    <w:t>能力</w:t>
                  </w:r>
                </w:p>
              </w:tc>
              <w:tc>
                <w:tcPr>
                  <w:tcW w:w="425" w:type="pct"/>
                  <w:vAlign w:val="center"/>
                </w:tcPr>
                <w:p w14:paraId="235B7B27" w14:textId="77777777" w:rsidR="00F13C6C" w:rsidRPr="002A4167" w:rsidRDefault="00F13C6C">
                  <w:pPr>
                    <w:pStyle w:val="aff9"/>
                    <w:rPr>
                      <w:b/>
                      <w:bCs/>
                    </w:rPr>
                  </w:pPr>
                  <w:r w:rsidRPr="002A4167">
                    <w:rPr>
                      <w:b/>
                      <w:bCs/>
                    </w:rPr>
                    <w:t>贮存</w:t>
                  </w:r>
                </w:p>
                <w:p w14:paraId="07904B48" w14:textId="77777777" w:rsidR="00F13C6C" w:rsidRPr="002A4167" w:rsidRDefault="00F13C6C">
                  <w:pPr>
                    <w:pStyle w:val="aff9"/>
                    <w:rPr>
                      <w:b/>
                      <w:bCs/>
                    </w:rPr>
                  </w:pPr>
                  <w:r w:rsidRPr="002A4167">
                    <w:rPr>
                      <w:b/>
                      <w:bCs/>
                    </w:rPr>
                    <w:t>周期</w:t>
                  </w:r>
                </w:p>
              </w:tc>
            </w:tr>
            <w:tr w:rsidR="002A4167" w:rsidRPr="002A4167" w14:paraId="607957D9" w14:textId="77777777" w:rsidTr="00915127">
              <w:trPr>
                <w:trHeight w:val="539"/>
                <w:jc w:val="center"/>
              </w:trPr>
              <w:tc>
                <w:tcPr>
                  <w:tcW w:w="260" w:type="pct"/>
                  <w:vAlign w:val="center"/>
                </w:tcPr>
                <w:p w14:paraId="5C893D27" w14:textId="77777777" w:rsidR="00F13C6C" w:rsidRPr="002A4167" w:rsidRDefault="00F13C6C">
                  <w:pPr>
                    <w:pStyle w:val="aff9"/>
                  </w:pPr>
                  <w:r w:rsidRPr="002A4167">
                    <w:t>1</w:t>
                  </w:r>
                </w:p>
              </w:tc>
              <w:tc>
                <w:tcPr>
                  <w:tcW w:w="471" w:type="pct"/>
                  <w:vMerge w:val="restart"/>
                  <w:vAlign w:val="center"/>
                </w:tcPr>
                <w:p w14:paraId="17FBD5D7" w14:textId="77777777" w:rsidR="00F13C6C" w:rsidRPr="002A4167" w:rsidRDefault="00F13C6C">
                  <w:pPr>
                    <w:pStyle w:val="aff9"/>
                  </w:pPr>
                  <w:proofErr w:type="gramStart"/>
                  <w:r w:rsidRPr="002A4167">
                    <w:t>危废暂存</w:t>
                  </w:r>
                  <w:proofErr w:type="gramEnd"/>
                  <w:r w:rsidRPr="002A4167">
                    <w:t>间</w:t>
                  </w:r>
                </w:p>
              </w:tc>
              <w:tc>
                <w:tcPr>
                  <w:tcW w:w="716" w:type="pct"/>
                  <w:tcBorders>
                    <w:top w:val="single" w:sz="4" w:space="0" w:color="auto"/>
                    <w:left w:val="single" w:sz="4" w:space="0" w:color="auto"/>
                    <w:bottom w:val="single" w:sz="4" w:space="0" w:color="auto"/>
                    <w:right w:val="single" w:sz="4" w:space="0" w:color="auto"/>
                  </w:tcBorders>
                  <w:vAlign w:val="center"/>
                </w:tcPr>
                <w:p w14:paraId="33475653" w14:textId="77777777" w:rsidR="00F13C6C" w:rsidRPr="002A4167" w:rsidRDefault="00F13C6C">
                  <w:pPr>
                    <w:pStyle w:val="aff9"/>
                  </w:pPr>
                  <w:r w:rsidRPr="002A4167">
                    <w:rPr>
                      <w:rFonts w:hint="eastAsia"/>
                      <w:sz w:val="20"/>
                    </w:rPr>
                    <w:t>废包装桶</w:t>
                  </w:r>
                </w:p>
              </w:tc>
              <w:tc>
                <w:tcPr>
                  <w:tcW w:w="456" w:type="pct"/>
                  <w:tcBorders>
                    <w:top w:val="single" w:sz="4" w:space="0" w:color="auto"/>
                    <w:left w:val="single" w:sz="4" w:space="0" w:color="auto"/>
                    <w:bottom w:val="single" w:sz="4" w:space="0" w:color="auto"/>
                    <w:right w:val="single" w:sz="4" w:space="0" w:color="auto"/>
                  </w:tcBorders>
                  <w:vAlign w:val="center"/>
                </w:tcPr>
                <w:p w14:paraId="52C770FD" w14:textId="77777777" w:rsidR="00F13C6C" w:rsidRPr="002A4167" w:rsidRDefault="00F13C6C">
                  <w:pPr>
                    <w:pStyle w:val="aff9"/>
                  </w:pPr>
                  <w:r w:rsidRPr="002A4167">
                    <w:rPr>
                      <w:rFonts w:hint="eastAsia"/>
                      <w:sz w:val="20"/>
                    </w:rPr>
                    <w:t>HW</w:t>
                  </w:r>
                  <w:r w:rsidRPr="002A4167">
                    <w:rPr>
                      <w:sz w:val="20"/>
                    </w:rPr>
                    <w:t>49</w:t>
                  </w:r>
                </w:p>
              </w:tc>
              <w:tc>
                <w:tcPr>
                  <w:tcW w:w="704" w:type="pct"/>
                  <w:vAlign w:val="center"/>
                </w:tcPr>
                <w:p w14:paraId="484674A6" w14:textId="77777777" w:rsidR="00F13C6C" w:rsidRPr="002A4167" w:rsidRDefault="00F13C6C">
                  <w:pPr>
                    <w:pStyle w:val="aff9"/>
                    <w:rPr>
                      <w:bCs/>
                    </w:rPr>
                  </w:pPr>
                  <w:r w:rsidRPr="002A4167">
                    <w:rPr>
                      <w:rFonts w:hint="eastAsia"/>
                      <w:sz w:val="20"/>
                    </w:rPr>
                    <w:t>9</w:t>
                  </w:r>
                  <w:r w:rsidRPr="002A4167">
                    <w:rPr>
                      <w:sz w:val="20"/>
                    </w:rPr>
                    <w:t>00-041-49</w:t>
                  </w:r>
                </w:p>
              </w:tc>
              <w:tc>
                <w:tcPr>
                  <w:tcW w:w="636" w:type="pct"/>
                  <w:vMerge w:val="restart"/>
                  <w:vAlign w:val="center"/>
                </w:tcPr>
                <w:p w14:paraId="51F5DCDF" w14:textId="77777777" w:rsidR="00F13C6C" w:rsidRPr="002A4167" w:rsidRDefault="00F13C6C">
                  <w:pPr>
                    <w:pStyle w:val="aff9"/>
                  </w:pPr>
                  <w:r w:rsidRPr="002A4167">
                    <w:rPr>
                      <w:rFonts w:hint="eastAsia"/>
                    </w:rPr>
                    <w:t>厂房</w:t>
                  </w:r>
                  <w:r w:rsidR="00362278" w:rsidRPr="002A4167">
                    <w:rPr>
                      <w:rFonts w:hint="eastAsia"/>
                    </w:rPr>
                    <w:t>4</w:t>
                  </w:r>
                  <w:r w:rsidR="00362278" w:rsidRPr="002A4167">
                    <w:rPr>
                      <w:rFonts w:hint="eastAsia"/>
                    </w:rPr>
                    <w:t>层西</w:t>
                  </w:r>
                  <w:r w:rsidRPr="002A4167">
                    <w:rPr>
                      <w:rFonts w:hint="eastAsia"/>
                    </w:rPr>
                    <w:t>北</w:t>
                  </w:r>
                  <w:r w:rsidR="00362278" w:rsidRPr="002A4167">
                    <w:rPr>
                      <w:rFonts w:hint="eastAsia"/>
                    </w:rPr>
                    <w:t>侧</w:t>
                  </w:r>
                </w:p>
              </w:tc>
              <w:tc>
                <w:tcPr>
                  <w:tcW w:w="481" w:type="pct"/>
                  <w:vMerge w:val="restart"/>
                  <w:vAlign w:val="center"/>
                </w:tcPr>
                <w:p w14:paraId="6027254F" w14:textId="77777777" w:rsidR="00F13C6C" w:rsidRPr="002A4167" w:rsidRDefault="00631677">
                  <w:pPr>
                    <w:pStyle w:val="aff9"/>
                  </w:pPr>
                  <w:r w:rsidRPr="002A4167">
                    <w:t>2</w:t>
                  </w:r>
                  <w:r w:rsidR="00F13C6C" w:rsidRPr="002A4167">
                    <w:t>0m</w:t>
                  </w:r>
                  <w:r w:rsidR="00F13C6C" w:rsidRPr="002A4167">
                    <w:rPr>
                      <w:vertAlign w:val="superscript"/>
                    </w:rPr>
                    <w:t>2</w:t>
                  </w:r>
                </w:p>
              </w:tc>
              <w:tc>
                <w:tcPr>
                  <w:tcW w:w="426" w:type="pct"/>
                  <w:vAlign w:val="center"/>
                </w:tcPr>
                <w:p w14:paraId="58CF40C8" w14:textId="77777777" w:rsidR="00F13C6C" w:rsidRPr="002A4167" w:rsidRDefault="00F13C6C">
                  <w:pPr>
                    <w:pStyle w:val="aff9"/>
                  </w:pPr>
                  <w:r w:rsidRPr="002A4167">
                    <w:rPr>
                      <w:rFonts w:hint="eastAsia"/>
                    </w:rPr>
                    <w:t>/</w:t>
                  </w:r>
                </w:p>
              </w:tc>
              <w:tc>
                <w:tcPr>
                  <w:tcW w:w="426" w:type="pct"/>
                  <w:vAlign w:val="center"/>
                </w:tcPr>
                <w:p w14:paraId="21F526E1" w14:textId="77777777" w:rsidR="00F13C6C" w:rsidRPr="002A4167" w:rsidRDefault="004A638E">
                  <w:pPr>
                    <w:pStyle w:val="aff9"/>
                  </w:pPr>
                  <w:r w:rsidRPr="002A4167">
                    <w:t>2.0</w:t>
                  </w:r>
                  <w:r w:rsidR="00F13C6C" w:rsidRPr="002A4167">
                    <w:t>t</w:t>
                  </w:r>
                </w:p>
              </w:tc>
              <w:tc>
                <w:tcPr>
                  <w:tcW w:w="425" w:type="pct"/>
                  <w:vAlign w:val="center"/>
                </w:tcPr>
                <w:p w14:paraId="54E140A2" w14:textId="77777777" w:rsidR="00F13C6C" w:rsidRPr="002A4167" w:rsidRDefault="00F13C6C">
                  <w:pPr>
                    <w:pStyle w:val="aff9"/>
                  </w:pPr>
                  <w:r w:rsidRPr="002A4167">
                    <w:rPr>
                      <w:rFonts w:hint="eastAsia"/>
                    </w:rPr>
                    <w:t>一</w:t>
                  </w:r>
                  <w:r w:rsidRPr="002A4167">
                    <w:t>年</w:t>
                  </w:r>
                </w:p>
              </w:tc>
            </w:tr>
            <w:tr w:rsidR="002A4167" w:rsidRPr="002A4167" w14:paraId="66383E6A" w14:textId="77777777" w:rsidTr="00915127">
              <w:trPr>
                <w:trHeight w:val="539"/>
                <w:jc w:val="center"/>
              </w:trPr>
              <w:tc>
                <w:tcPr>
                  <w:tcW w:w="260" w:type="pct"/>
                  <w:vAlign w:val="center"/>
                </w:tcPr>
                <w:p w14:paraId="2A2C073C" w14:textId="77777777" w:rsidR="00915127" w:rsidRPr="002A4167" w:rsidRDefault="00915127" w:rsidP="00915127">
                  <w:pPr>
                    <w:pStyle w:val="aff9"/>
                  </w:pPr>
                  <w:r w:rsidRPr="002A4167">
                    <w:t>2</w:t>
                  </w:r>
                </w:p>
              </w:tc>
              <w:tc>
                <w:tcPr>
                  <w:tcW w:w="471" w:type="pct"/>
                  <w:vMerge/>
                  <w:vAlign w:val="center"/>
                </w:tcPr>
                <w:p w14:paraId="761E55BF" w14:textId="77777777" w:rsidR="00915127" w:rsidRPr="002A4167" w:rsidRDefault="00915127" w:rsidP="00915127">
                  <w:pPr>
                    <w:pStyle w:val="aff9"/>
                  </w:pPr>
                </w:p>
              </w:tc>
              <w:tc>
                <w:tcPr>
                  <w:tcW w:w="716" w:type="pct"/>
                  <w:tcBorders>
                    <w:top w:val="single" w:sz="4" w:space="0" w:color="auto"/>
                    <w:left w:val="single" w:sz="4" w:space="0" w:color="auto"/>
                    <w:bottom w:val="single" w:sz="4" w:space="0" w:color="auto"/>
                    <w:right w:val="single" w:sz="4" w:space="0" w:color="auto"/>
                  </w:tcBorders>
                  <w:vAlign w:val="center"/>
                </w:tcPr>
                <w:p w14:paraId="04CC6F22" w14:textId="77777777" w:rsidR="00915127" w:rsidRPr="002A4167" w:rsidRDefault="00915127" w:rsidP="00915127">
                  <w:pPr>
                    <w:pStyle w:val="aff9"/>
                    <w:rPr>
                      <w:sz w:val="20"/>
                    </w:rPr>
                  </w:pPr>
                  <w:r w:rsidRPr="002A4167">
                    <w:rPr>
                      <w:rFonts w:hint="eastAsia"/>
                      <w:sz w:val="20"/>
                    </w:rPr>
                    <w:t>废漆料</w:t>
                  </w:r>
                </w:p>
              </w:tc>
              <w:tc>
                <w:tcPr>
                  <w:tcW w:w="456" w:type="pct"/>
                  <w:tcBorders>
                    <w:top w:val="single" w:sz="4" w:space="0" w:color="auto"/>
                    <w:left w:val="single" w:sz="4" w:space="0" w:color="auto"/>
                    <w:bottom w:val="single" w:sz="4" w:space="0" w:color="auto"/>
                    <w:right w:val="single" w:sz="4" w:space="0" w:color="auto"/>
                  </w:tcBorders>
                  <w:vAlign w:val="center"/>
                </w:tcPr>
                <w:p w14:paraId="31D030D0" w14:textId="77777777" w:rsidR="00915127" w:rsidRPr="002A4167" w:rsidRDefault="00915127" w:rsidP="00915127">
                  <w:pPr>
                    <w:pStyle w:val="aff9"/>
                    <w:rPr>
                      <w:sz w:val="20"/>
                    </w:rPr>
                  </w:pPr>
                  <w:r w:rsidRPr="002A4167">
                    <w:rPr>
                      <w:rFonts w:hint="eastAsia"/>
                      <w:sz w:val="20"/>
                    </w:rPr>
                    <w:t>HW</w:t>
                  </w:r>
                  <w:r w:rsidRPr="002A4167">
                    <w:rPr>
                      <w:sz w:val="20"/>
                    </w:rPr>
                    <w:t>12</w:t>
                  </w:r>
                </w:p>
              </w:tc>
              <w:tc>
                <w:tcPr>
                  <w:tcW w:w="704" w:type="pct"/>
                  <w:vAlign w:val="center"/>
                </w:tcPr>
                <w:p w14:paraId="1AED5DA7" w14:textId="77777777" w:rsidR="00915127" w:rsidRPr="002A4167" w:rsidRDefault="00915127" w:rsidP="00915127">
                  <w:pPr>
                    <w:pStyle w:val="aff9"/>
                    <w:rPr>
                      <w:sz w:val="20"/>
                    </w:rPr>
                  </w:pPr>
                  <w:r w:rsidRPr="002A4167">
                    <w:rPr>
                      <w:rFonts w:hint="eastAsia"/>
                      <w:sz w:val="20"/>
                    </w:rPr>
                    <w:t>9</w:t>
                  </w:r>
                  <w:r w:rsidRPr="002A4167">
                    <w:rPr>
                      <w:sz w:val="20"/>
                    </w:rPr>
                    <w:t>00-252-12</w:t>
                  </w:r>
                </w:p>
              </w:tc>
              <w:tc>
                <w:tcPr>
                  <w:tcW w:w="636" w:type="pct"/>
                  <w:vMerge/>
                  <w:vAlign w:val="center"/>
                </w:tcPr>
                <w:p w14:paraId="1F2E8B17" w14:textId="77777777" w:rsidR="00915127" w:rsidRPr="002A4167" w:rsidRDefault="00915127" w:rsidP="00915127">
                  <w:pPr>
                    <w:pStyle w:val="aff9"/>
                  </w:pPr>
                </w:p>
              </w:tc>
              <w:tc>
                <w:tcPr>
                  <w:tcW w:w="481" w:type="pct"/>
                  <w:vMerge/>
                  <w:vAlign w:val="center"/>
                </w:tcPr>
                <w:p w14:paraId="579AA667" w14:textId="77777777" w:rsidR="00915127" w:rsidRPr="002A4167" w:rsidRDefault="00915127" w:rsidP="00915127">
                  <w:pPr>
                    <w:pStyle w:val="aff9"/>
                  </w:pPr>
                </w:p>
              </w:tc>
              <w:tc>
                <w:tcPr>
                  <w:tcW w:w="426" w:type="pct"/>
                  <w:vAlign w:val="center"/>
                </w:tcPr>
                <w:p w14:paraId="62EEAE55" w14:textId="77777777" w:rsidR="00915127" w:rsidRPr="002A4167" w:rsidRDefault="00915127" w:rsidP="00915127">
                  <w:pPr>
                    <w:pStyle w:val="aff9"/>
                  </w:pPr>
                  <w:r w:rsidRPr="002A4167">
                    <w:rPr>
                      <w:rFonts w:hint="eastAsia"/>
                    </w:rPr>
                    <w:t>桶装</w:t>
                  </w:r>
                </w:p>
              </w:tc>
              <w:tc>
                <w:tcPr>
                  <w:tcW w:w="426" w:type="pct"/>
                  <w:vAlign w:val="center"/>
                </w:tcPr>
                <w:p w14:paraId="79A2E8D0" w14:textId="77777777" w:rsidR="00915127" w:rsidRPr="002A4167" w:rsidRDefault="00915127" w:rsidP="00915127">
                  <w:pPr>
                    <w:pStyle w:val="aff9"/>
                  </w:pPr>
                  <w:r w:rsidRPr="002A4167">
                    <w:rPr>
                      <w:rFonts w:hint="eastAsia"/>
                    </w:rPr>
                    <w:t>2</w:t>
                  </w:r>
                  <w:r w:rsidRPr="002A4167">
                    <w:t>.0</w:t>
                  </w:r>
                  <w:r w:rsidRPr="002A4167">
                    <w:rPr>
                      <w:rFonts w:hint="eastAsia"/>
                    </w:rPr>
                    <w:t>t</w:t>
                  </w:r>
                </w:p>
              </w:tc>
              <w:tc>
                <w:tcPr>
                  <w:tcW w:w="425" w:type="pct"/>
                  <w:vAlign w:val="center"/>
                </w:tcPr>
                <w:p w14:paraId="79CA7004" w14:textId="77777777" w:rsidR="00915127" w:rsidRPr="002A4167" w:rsidRDefault="00915127" w:rsidP="00915127">
                  <w:pPr>
                    <w:pStyle w:val="aff9"/>
                  </w:pPr>
                  <w:r w:rsidRPr="002A4167">
                    <w:rPr>
                      <w:rFonts w:hint="eastAsia"/>
                    </w:rPr>
                    <w:t>一年</w:t>
                  </w:r>
                </w:p>
              </w:tc>
            </w:tr>
            <w:tr w:rsidR="002A4167" w:rsidRPr="002A4167" w14:paraId="52AAA40C" w14:textId="77777777" w:rsidTr="00915127">
              <w:trPr>
                <w:trHeight w:val="540"/>
                <w:jc w:val="center"/>
              </w:trPr>
              <w:tc>
                <w:tcPr>
                  <w:tcW w:w="260" w:type="pct"/>
                  <w:vAlign w:val="center"/>
                </w:tcPr>
                <w:p w14:paraId="16BF572E" w14:textId="77777777" w:rsidR="00915127" w:rsidRPr="002A4167" w:rsidRDefault="00915127" w:rsidP="00915127">
                  <w:pPr>
                    <w:pStyle w:val="aff9"/>
                  </w:pPr>
                  <w:r w:rsidRPr="002A4167">
                    <w:t>3</w:t>
                  </w:r>
                </w:p>
              </w:tc>
              <w:tc>
                <w:tcPr>
                  <w:tcW w:w="471" w:type="pct"/>
                  <w:vMerge/>
                  <w:vAlign w:val="center"/>
                </w:tcPr>
                <w:p w14:paraId="45803E0D" w14:textId="77777777" w:rsidR="00915127" w:rsidRPr="002A4167" w:rsidRDefault="00915127" w:rsidP="00915127">
                  <w:pPr>
                    <w:pStyle w:val="aff9"/>
                  </w:pPr>
                </w:p>
              </w:tc>
              <w:tc>
                <w:tcPr>
                  <w:tcW w:w="716" w:type="pct"/>
                  <w:tcBorders>
                    <w:top w:val="single" w:sz="4" w:space="0" w:color="auto"/>
                    <w:left w:val="single" w:sz="4" w:space="0" w:color="auto"/>
                    <w:bottom w:val="single" w:sz="4" w:space="0" w:color="auto"/>
                    <w:right w:val="single" w:sz="4" w:space="0" w:color="auto"/>
                  </w:tcBorders>
                  <w:vAlign w:val="center"/>
                </w:tcPr>
                <w:p w14:paraId="63D9575B" w14:textId="77777777" w:rsidR="00915127" w:rsidRPr="002A4167" w:rsidRDefault="00915127" w:rsidP="00915127">
                  <w:pPr>
                    <w:pStyle w:val="aff9"/>
                  </w:pPr>
                  <w:r w:rsidRPr="002A4167">
                    <w:rPr>
                      <w:rFonts w:hint="eastAsia"/>
                      <w:sz w:val="20"/>
                    </w:rPr>
                    <w:t>废过滤棉</w:t>
                  </w:r>
                </w:p>
              </w:tc>
              <w:tc>
                <w:tcPr>
                  <w:tcW w:w="456" w:type="pct"/>
                  <w:tcBorders>
                    <w:top w:val="single" w:sz="4" w:space="0" w:color="auto"/>
                    <w:left w:val="single" w:sz="4" w:space="0" w:color="auto"/>
                    <w:bottom w:val="single" w:sz="4" w:space="0" w:color="auto"/>
                    <w:right w:val="single" w:sz="4" w:space="0" w:color="auto"/>
                  </w:tcBorders>
                  <w:vAlign w:val="center"/>
                </w:tcPr>
                <w:p w14:paraId="23F927B6" w14:textId="77777777" w:rsidR="00915127" w:rsidRPr="002A4167" w:rsidRDefault="00915127" w:rsidP="00915127">
                  <w:pPr>
                    <w:pStyle w:val="aff9"/>
                  </w:pPr>
                  <w:r w:rsidRPr="002A4167">
                    <w:rPr>
                      <w:rFonts w:hint="eastAsia"/>
                      <w:sz w:val="20"/>
                    </w:rPr>
                    <w:t>HW</w:t>
                  </w:r>
                  <w:r w:rsidRPr="002A4167">
                    <w:rPr>
                      <w:sz w:val="20"/>
                    </w:rPr>
                    <w:t>49</w:t>
                  </w:r>
                </w:p>
              </w:tc>
              <w:tc>
                <w:tcPr>
                  <w:tcW w:w="704" w:type="pct"/>
                  <w:vAlign w:val="center"/>
                </w:tcPr>
                <w:p w14:paraId="287528F1" w14:textId="77777777" w:rsidR="00915127" w:rsidRPr="002A4167" w:rsidRDefault="00915127" w:rsidP="00915127">
                  <w:pPr>
                    <w:pStyle w:val="aff9"/>
                    <w:rPr>
                      <w:bCs/>
                    </w:rPr>
                  </w:pPr>
                  <w:r w:rsidRPr="002A4167">
                    <w:rPr>
                      <w:rFonts w:hint="eastAsia"/>
                      <w:sz w:val="20"/>
                    </w:rPr>
                    <w:t>9</w:t>
                  </w:r>
                  <w:r w:rsidRPr="002A4167">
                    <w:rPr>
                      <w:sz w:val="20"/>
                    </w:rPr>
                    <w:t>00-041-49</w:t>
                  </w:r>
                </w:p>
              </w:tc>
              <w:tc>
                <w:tcPr>
                  <w:tcW w:w="636" w:type="pct"/>
                  <w:vMerge/>
                  <w:vAlign w:val="center"/>
                </w:tcPr>
                <w:p w14:paraId="31B06564" w14:textId="77777777" w:rsidR="00915127" w:rsidRPr="002A4167" w:rsidRDefault="00915127" w:rsidP="00915127">
                  <w:pPr>
                    <w:pStyle w:val="aff9"/>
                  </w:pPr>
                </w:p>
              </w:tc>
              <w:tc>
                <w:tcPr>
                  <w:tcW w:w="481" w:type="pct"/>
                  <w:vMerge/>
                  <w:vAlign w:val="center"/>
                </w:tcPr>
                <w:p w14:paraId="572E7DE0" w14:textId="77777777" w:rsidR="00915127" w:rsidRPr="002A4167" w:rsidRDefault="00915127" w:rsidP="00915127">
                  <w:pPr>
                    <w:pStyle w:val="aff9"/>
                  </w:pPr>
                </w:p>
              </w:tc>
              <w:tc>
                <w:tcPr>
                  <w:tcW w:w="426" w:type="pct"/>
                  <w:vAlign w:val="center"/>
                </w:tcPr>
                <w:p w14:paraId="2D9FDE55" w14:textId="77777777" w:rsidR="00915127" w:rsidRPr="002A4167" w:rsidRDefault="00915127" w:rsidP="00915127">
                  <w:pPr>
                    <w:pStyle w:val="aff9"/>
                  </w:pPr>
                  <w:r w:rsidRPr="002A4167">
                    <w:t>桶装</w:t>
                  </w:r>
                </w:p>
              </w:tc>
              <w:tc>
                <w:tcPr>
                  <w:tcW w:w="426" w:type="pct"/>
                  <w:vAlign w:val="center"/>
                </w:tcPr>
                <w:p w14:paraId="69212231" w14:textId="77777777" w:rsidR="00915127" w:rsidRPr="002A4167" w:rsidRDefault="00915127" w:rsidP="00915127">
                  <w:pPr>
                    <w:pStyle w:val="aff9"/>
                  </w:pPr>
                  <w:r w:rsidRPr="002A4167">
                    <w:t>4.0</w:t>
                  </w:r>
                  <w:r w:rsidRPr="002A4167">
                    <w:rPr>
                      <w:rFonts w:hint="eastAsia"/>
                    </w:rPr>
                    <w:t>t</w:t>
                  </w:r>
                </w:p>
              </w:tc>
              <w:tc>
                <w:tcPr>
                  <w:tcW w:w="425" w:type="pct"/>
                  <w:vAlign w:val="center"/>
                </w:tcPr>
                <w:p w14:paraId="37299E4C" w14:textId="77777777" w:rsidR="00915127" w:rsidRPr="002A4167" w:rsidRDefault="00915127" w:rsidP="00915127">
                  <w:pPr>
                    <w:pStyle w:val="aff9"/>
                  </w:pPr>
                  <w:r w:rsidRPr="002A4167">
                    <w:rPr>
                      <w:rFonts w:hint="eastAsia"/>
                    </w:rPr>
                    <w:t>一</w:t>
                  </w:r>
                  <w:r w:rsidRPr="002A4167">
                    <w:t>年</w:t>
                  </w:r>
                </w:p>
              </w:tc>
            </w:tr>
            <w:tr w:rsidR="002A4167" w:rsidRPr="002A4167" w14:paraId="694E3C4E" w14:textId="77777777" w:rsidTr="00915127">
              <w:trPr>
                <w:trHeight w:val="540"/>
                <w:jc w:val="center"/>
              </w:trPr>
              <w:tc>
                <w:tcPr>
                  <w:tcW w:w="260" w:type="pct"/>
                  <w:vAlign w:val="center"/>
                </w:tcPr>
                <w:p w14:paraId="77644369" w14:textId="77777777" w:rsidR="00915127" w:rsidRPr="002A4167" w:rsidRDefault="00915127" w:rsidP="00915127">
                  <w:pPr>
                    <w:pStyle w:val="aff9"/>
                  </w:pPr>
                  <w:r w:rsidRPr="002A4167">
                    <w:t>4</w:t>
                  </w:r>
                </w:p>
              </w:tc>
              <w:tc>
                <w:tcPr>
                  <w:tcW w:w="471" w:type="pct"/>
                  <w:vMerge/>
                  <w:vAlign w:val="center"/>
                </w:tcPr>
                <w:p w14:paraId="5C7B184A" w14:textId="77777777" w:rsidR="00915127" w:rsidRPr="002A4167" w:rsidRDefault="00915127" w:rsidP="00915127">
                  <w:pPr>
                    <w:pStyle w:val="aff9"/>
                  </w:pPr>
                </w:p>
              </w:tc>
              <w:tc>
                <w:tcPr>
                  <w:tcW w:w="716" w:type="pct"/>
                  <w:tcBorders>
                    <w:top w:val="single" w:sz="4" w:space="0" w:color="auto"/>
                    <w:left w:val="single" w:sz="4" w:space="0" w:color="auto"/>
                    <w:bottom w:val="single" w:sz="4" w:space="0" w:color="auto"/>
                    <w:right w:val="single" w:sz="4" w:space="0" w:color="auto"/>
                  </w:tcBorders>
                  <w:vAlign w:val="center"/>
                </w:tcPr>
                <w:p w14:paraId="795FC68A" w14:textId="77777777" w:rsidR="00915127" w:rsidRPr="002A4167" w:rsidRDefault="00915127" w:rsidP="00915127">
                  <w:pPr>
                    <w:pStyle w:val="aff9"/>
                  </w:pPr>
                  <w:r w:rsidRPr="002A4167">
                    <w:rPr>
                      <w:rFonts w:hint="eastAsia"/>
                      <w:sz w:val="20"/>
                    </w:rPr>
                    <w:t>废活性炭</w:t>
                  </w:r>
                </w:p>
              </w:tc>
              <w:tc>
                <w:tcPr>
                  <w:tcW w:w="456" w:type="pct"/>
                  <w:tcBorders>
                    <w:top w:val="single" w:sz="4" w:space="0" w:color="auto"/>
                    <w:left w:val="single" w:sz="4" w:space="0" w:color="auto"/>
                    <w:bottom w:val="single" w:sz="4" w:space="0" w:color="auto"/>
                    <w:right w:val="single" w:sz="4" w:space="0" w:color="auto"/>
                  </w:tcBorders>
                  <w:vAlign w:val="center"/>
                </w:tcPr>
                <w:p w14:paraId="6A509F68" w14:textId="77777777" w:rsidR="00915127" w:rsidRPr="002A4167" w:rsidRDefault="00915127" w:rsidP="00915127">
                  <w:pPr>
                    <w:pStyle w:val="aff9"/>
                  </w:pPr>
                  <w:r w:rsidRPr="002A4167">
                    <w:rPr>
                      <w:rFonts w:hint="eastAsia"/>
                      <w:sz w:val="20"/>
                    </w:rPr>
                    <w:t>HW</w:t>
                  </w:r>
                  <w:r w:rsidRPr="002A4167">
                    <w:rPr>
                      <w:sz w:val="20"/>
                    </w:rPr>
                    <w:t>49</w:t>
                  </w:r>
                </w:p>
              </w:tc>
              <w:tc>
                <w:tcPr>
                  <w:tcW w:w="704" w:type="pct"/>
                  <w:vAlign w:val="center"/>
                </w:tcPr>
                <w:p w14:paraId="32003B9D" w14:textId="77777777" w:rsidR="00915127" w:rsidRPr="002A4167" w:rsidRDefault="00915127" w:rsidP="00915127">
                  <w:pPr>
                    <w:pStyle w:val="aff9"/>
                    <w:rPr>
                      <w:bCs/>
                    </w:rPr>
                  </w:pPr>
                  <w:r w:rsidRPr="002A4167">
                    <w:rPr>
                      <w:rFonts w:hint="eastAsia"/>
                      <w:sz w:val="20"/>
                    </w:rPr>
                    <w:t>9</w:t>
                  </w:r>
                  <w:r w:rsidRPr="002A4167">
                    <w:rPr>
                      <w:sz w:val="20"/>
                    </w:rPr>
                    <w:t>00-041-49</w:t>
                  </w:r>
                </w:p>
              </w:tc>
              <w:tc>
                <w:tcPr>
                  <w:tcW w:w="636" w:type="pct"/>
                  <w:vMerge/>
                  <w:vAlign w:val="center"/>
                </w:tcPr>
                <w:p w14:paraId="4DFBBFEA" w14:textId="77777777" w:rsidR="00915127" w:rsidRPr="002A4167" w:rsidRDefault="00915127" w:rsidP="00915127">
                  <w:pPr>
                    <w:pStyle w:val="aff9"/>
                  </w:pPr>
                </w:p>
              </w:tc>
              <w:tc>
                <w:tcPr>
                  <w:tcW w:w="481" w:type="pct"/>
                  <w:vMerge/>
                  <w:vAlign w:val="center"/>
                </w:tcPr>
                <w:p w14:paraId="4DFE5198" w14:textId="77777777" w:rsidR="00915127" w:rsidRPr="002A4167" w:rsidRDefault="00915127" w:rsidP="00915127">
                  <w:pPr>
                    <w:pStyle w:val="aff9"/>
                  </w:pPr>
                </w:p>
              </w:tc>
              <w:tc>
                <w:tcPr>
                  <w:tcW w:w="426" w:type="pct"/>
                  <w:vAlign w:val="center"/>
                </w:tcPr>
                <w:p w14:paraId="308D090A" w14:textId="77777777" w:rsidR="00915127" w:rsidRPr="002A4167" w:rsidRDefault="00915127" w:rsidP="00915127">
                  <w:pPr>
                    <w:pStyle w:val="aff9"/>
                  </w:pPr>
                  <w:r w:rsidRPr="002A4167">
                    <w:rPr>
                      <w:rFonts w:hint="eastAsia"/>
                    </w:rPr>
                    <w:t>桶装</w:t>
                  </w:r>
                </w:p>
              </w:tc>
              <w:tc>
                <w:tcPr>
                  <w:tcW w:w="426" w:type="pct"/>
                  <w:vAlign w:val="center"/>
                </w:tcPr>
                <w:p w14:paraId="2DA08FCA" w14:textId="77777777" w:rsidR="00915127" w:rsidRPr="002A4167" w:rsidRDefault="00915127" w:rsidP="00915127">
                  <w:pPr>
                    <w:pStyle w:val="aff9"/>
                  </w:pPr>
                  <w:r w:rsidRPr="002A4167">
                    <w:t>12.0</w:t>
                  </w:r>
                  <w:r w:rsidRPr="002A4167">
                    <w:rPr>
                      <w:rFonts w:hint="eastAsia"/>
                    </w:rPr>
                    <w:t>t</w:t>
                  </w:r>
                </w:p>
              </w:tc>
              <w:tc>
                <w:tcPr>
                  <w:tcW w:w="425" w:type="pct"/>
                  <w:vAlign w:val="center"/>
                </w:tcPr>
                <w:p w14:paraId="03B8F2FB" w14:textId="77777777" w:rsidR="00915127" w:rsidRPr="002A4167" w:rsidRDefault="00915127" w:rsidP="00915127">
                  <w:pPr>
                    <w:pStyle w:val="aff9"/>
                  </w:pPr>
                  <w:r w:rsidRPr="002A4167">
                    <w:rPr>
                      <w:rFonts w:hint="eastAsia"/>
                    </w:rPr>
                    <w:t>一年</w:t>
                  </w:r>
                </w:p>
              </w:tc>
            </w:tr>
            <w:tr w:rsidR="002A4167" w:rsidRPr="002A4167" w14:paraId="571A77C4" w14:textId="77777777" w:rsidTr="00915127">
              <w:trPr>
                <w:trHeight w:val="540"/>
                <w:jc w:val="center"/>
              </w:trPr>
              <w:tc>
                <w:tcPr>
                  <w:tcW w:w="260" w:type="pct"/>
                  <w:vAlign w:val="center"/>
                </w:tcPr>
                <w:p w14:paraId="796C7438" w14:textId="77777777" w:rsidR="00915127" w:rsidRPr="002A4167" w:rsidRDefault="00915127" w:rsidP="00915127">
                  <w:pPr>
                    <w:pStyle w:val="aff9"/>
                  </w:pPr>
                  <w:r w:rsidRPr="002A4167">
                    <w:rPr>
                      <w:rFonts w:hint="eastAsia"/>
                    </w:rPr>
                    <w:t>5</w:t>
                  </w:r>
                </w:p>
              </w:tc>
              <w:tc>
                <w:tcPr>
                  <w:tcW w:w="471" w:type="pct"/>
                  <w:vMerge/>
                  <w:vAlign w:val="center"/>
                </w:tcPr>
                <w:p w14:paraId="50B37A29" w14:textId="77777777" w:rsidR="00915127" w:rsidRPr="002A4167" w:rsidRDefault="00915127" w:rsidP="00915127">
                  <w:pPr>
                    <w:pStyle w:val="aff9"/>
                  </w:pPr>
                </w:p>
              </w:tc>
              <w:tc>
                <w:tcPr>
                  <w:tcW w:w="716" w:type="pct"/>
                  <w:tcBorders>
                    <w:top w:val="single" w:sz="4" w:space="0" w:color="auto"/>
                    <w:left w:val="single" w:sz="4" w:space="0" w:color="auto"/>
                    <w:bottom w:val="single" w:sz="4" w:space="0" w:color="auto"/>
                    <w:right w:val="single" w:sz="4" w:space="0" w:color="auto"/>
                  </w:tcBorders>
                  <w:vAlign w:val="center"/>
                </w:tcPr>
                <w:p w14:paraId="10624D71" w14:textId="77777777" w:rsidR="00915127" w:rsidRPr="002A4167" w:rsidRDefault="00915127" w:rsidP="00915127">
                  <w:pPr>
                    <w:pStyle w:val="aff9"/>
                  </w:pPr>
                  <w:proofErr w:type="gramStart"/>
                  <w:r w:rsidRPr="002A4167">
                    <w:rPr>
                      <w:rFonts w:hint="eastAsia"/>
                      <w:sz w:val="20"/>
                    </w:rPr>
                    <w:t>含漆废手套</w:t>
                  </w:r>
                  <w:proofErr w:type="gramEnd"/>
                  <w:r w:rsidRPr="002A4167">
                    <w:rPr>
                      <w:rFonts w:hint="eastAsia"/>
                      <w:sz w:val="20"/>
                    </w:rPr>
                    <w:t>和废抹布</w:t>
                  </w:r>
                </w:p>
              </w:tc>
              <w:tc>
                <w:tcPr>
                  <w:tcW w:w="456" w:type="pct"/>
                  <w:tcBorders>
                    <w:top w:val="single" w:sz="4" w:space="0" w:color="auto"/>
                    <w:left w:val="single" w:sz="4" w:space="0" w:color="auto"/>
                    <w:bottom w:val="single" w:sz="4" w:space="0" w:color="auto"/>
                    <w:right w:val="single" w:sz="4" w:space="0" w:color="auto"/>
                  </w:tcBorders>
                  <w:vAlign w:val="center"/>
                </w:tcPr>
                <w:p w14:paraId="264193A9" w14:textId="77777777" w:rsidR="00915127" w:rsidRPr="002A4167" w:rsidRDefault="00915127" w:rsidP="00915127">
                  <w:pPr>
                    <w:pStyle w:val="aff9"/>
                  </w:pPr>
                  <w:r w:rsidRPr="002A4167">
                    <w:rPr>
                      <w:rFonts w:hint="eastAsia"/>
                      <w:sz w:val="20"/>
                    </w:rPr>
                    <w:t>HW</w:t>
                  </w:r>
                  <w:r w:rsidRPr="002A4167">
                    <w:rPr>
                      <w:sz w:val="20"/>
                    </w:rPr>
                    <w:t>49</w:t>
                  </w:r>
                </w:p>
              </w:tc>
              <w:tc>
                <w:tcPr>
                  <w:tcW w:w="704" w:type="pct"/>
                  <w:vAlign w:val="center"/>
                </w:tcPr>
                <w:p w14:paraId="3CCA894B" w14:textId="77777777" w:rsidR="00915127" w:rsidRPr="002A4167" w:rsidRDefault="00915127" w:rsidP="00915127">
                  <w:pPr>
                    <w:pStyle w:val="aff9"/>
                    <w:rPr>
                      <w:bCs/>
                    </w:rPr>
                  </w:pPr>
                  <w:r w:rsidRPr="002A4167">
                    <w:rPr>
                      <w:sz w:val="20"/>
                    </w:rPr>
                    <w:t>900-041-49</w:t>
                  </w:r>
                </w:p>
              </w:tc>
              <w:tc>
                <w:tcPr>
                  <w:tcW w:w="636" w:type="pct"/>
                  <w:vMerge/>
                  <w:vAlign w:val="center"/>
                </w:tcPr>
                <w:p w14:paraId="4101E65A" w14:textId="77777777" w:rsidR="00915127" w:rsidRPr="002A4167" w:rsidRDefault="00915127" w:rsidP="00915127">
                  <w:pPr>
                    <w:pStyle w:val="aff9"/>
                  </w:pPr>
                </w:p>
              </w:tc>
              <w:tc>
                <w:tcPr>
                  <w:tcW w:w="481" w:type="pct"/>
                  <w:vMerge/>
                  <w:vAlign w:val="center"/>
                </w:tcPr>
                <w:p w14:paraId="00EED7F3" w14:textId="77777777" w:rsidR="00915127" w:rsidRPr="002A4167" w:rsidRDefault="00915127" w:rsidP="00915127">
                  <w:pPr>
                    <w:pStyle w:val="aff9"/>
                  </w:pPr>
                </w:p>
              </w:tc>
              <w:tc>
                <w:tcPr>
                  <w:tcW w:w="426" w:type="pct"/>
                  <w:vAlign w:val="center"/>
                </w:tcPr>
                <w:p w14:paraId="65DF432B" w14:textId="77777777" w:rsidR="00915127" w:rsidRPr="002A4167" w:rsidRDefault="00915127" w:rsidP="00915127">
                  <w:pPr>
                    <w:pStyle w:val="aff9"/>
                  </w:pPr>
                  <w:r w:rsidRPr="002A4167">
                    <w:rPr>
                      <w:rFonts w:hint="eastAsia"/>
                    </w:rPr>
                    <w:t>桶装</w:t>
                  </w:r>
                </w:p>
              </w:tc>
              <w:tc>
                <w:tcPr>
                  <w:tcW w:w="426" w:type="pct"/>
                  <w:vAlign w:val="center"/>
                </w:tcPr>
                <w:p w14:paraId="4120A3CF" w14:textId="77777777" w:rsidR="00915127" w:rsidRPr="002A4167" w:rsidRDefault="00915127" w:rsidP="00915127">
                  <w:pPr>
                    <w:pStyle w:val="aff9"/>
                  </w:pPr>
                  <w:r w:rsidRPr="002A4167">
                    <w:t>0.3</w:t>
                  </w:r>
                  <w:r w:rsidRPr="002A4167">
                    <w:rPr>
                      <w:rFonts w:hint="eastAsia"/>
                    </w:rPr>
                    <w:t>t</w:t>
                  </w:r>
                </w:p>
              </w:tc>
              <w:tc>
                <w:tcPr>
                  <w:tcW w:w="425" w:type="pct"/>
                  <w:vAlign w:val="center"/>
                </w:tcPr>
                <w:p w14:paraId="1C3923AD" w14:textId="77777777" w:rsidR="00915127" w:rsidRPr="002A4167" w:rsidRDefault="00915127" w:rsidP="00915127">
                  <w:pPr>
                    <w:pStyle w:val="aff9"/>
                  </w:pPr>
                  <w:r w:rsidRPr="002A4167">
                    <w:rPr>
                      <w:rFonts w:hint="eastAsia"/>
                    </w:rPr>
                    <w:t>一年</w:t>
                  </w:r>
                </w:p>
              </w:tc>
            </w:tr>
          </w:tbl>
          <w:p w14:paraId="2D7184D4" w14:textId="77777777" w:rsidR="00F13C6C" w:rsidRPr="002A4167" w:rsidRDefault="00F13C6C" w:rsidP="00631677">
            <w:pPr>
              <w:autoSpaceDE w:val="0"/>
              <w:autoSpaceDN w:val="0"/>
              <w:adjustRightInd w:val="0"/>
              <w:spacing w:beforeLines="50" w:before="120"/>
              <w:ind w:firstLineChars="0" w:firstLine="0"/>
              <w:jc w:val="left"/>
              <w:textAlignment w:val="auto"/>
              <w:rPr>
                <w:kern w:val="0"/>
              </w:rPr>
            </w:pPr>
            <w:r w:rsidRPr="002A4167">
              <w:rPr>
                <w:b/>
                <w:bCs/>
                <w:kern w:val="0"/>
              </w:rPr>
              <w:t>7.2.</w:t>
            </w:r>
            <w:r w:rsidRPr="002A4167">
              <w:rPr>
                <w:rFonts w:hint="eastAsia"/>
                <w:b/>
                <w:bCs/>
                <w:kern w:val="0"/>
              </w:rPr>
              <w:t>5.3</w:t>
            </w:r>
            <w:proofErr w:type="gramStart"/>
            <w:r w:rsidRPr="002A4167">
              <w:rPr>
                <w:rFonts w:hAnsi="宋体"/>
                <w:b/>
                <w:kern w:val="0"/>
              </w:rPr>
              <w:t>危废贮存</w:t>
            </w:r>
            <w:proofErr w:type="gramEnd"/>
            <w:r w:rsidRPr="002A4167">
              <w:rPr>
                <w:rFonts w:hAnsi="宋体"/>
                <w:b/>
                <w:kern w:val="0"/>
              </w:rPr>
              <w:t>场所环境影响分析</w:t>
            </w:r>
          </w:p>
          <w:p w14:paraId="77017EB2" w14:textId="77777777" w:rsidR="00F13C6C" w:rsidRPr="002A4167" w:rsidRDefault="00F13C6C">
            <w:pPr>
              <w:autoSpaceDE w:val="0"/>
              <w:autoSpaceDN w:val="0"/>
              <w:adjustRightInd w:val="0"/>
              <w:ind w:firstLine="480"/>
              <w:jc w:val="left"/>
              <w:textAlignment w:val="auto"/>
              <w:rPr>
                <w:rFonts w:hAnsi="宋体"/>
                <w:kern w:val="0"/>
              </w:rPr>
            </w:pPr>
            <w:r w:rsidRPr="002A4167">
              <w:rPr>
                <w:rFonts w:hAnsi="宋体"/>
                <w:kern w:val="0"/>
              </w:rPr>
              <w:t>本项目所在</w:t>
            </w:r>
            <w:r w:rsidRPr="002A4167">
              <w:rPr>
                <w:rFonts w:hAnsi="宋体" w:hint="eastAsia"/>
                <w:kern w:val="0"/>
              </w:rPr>
              <w:t>厂房</w:t>
            </w:r>
            <w:r w:rsidRPr="002A4167">
              <w:t>按照国家</w:t>
            </w:r>
            <w:r w:rsidRPr="002A4167">
              <w:t>GB18597-2001</w:t>
            </w:r>
            <w:r w:rsidRPr="002A4167">
              <w:t>《危险废物贮存污染控制标准》（</w:t>
            </w:r>
            <w:r w:rsidRPr="002A4167">
              <w:rPr>
                <w:rFonts w:hint="eastAsia"/>
              </w:rPr>
              <w:t>2013</w:t>
            </w:r>
            <w:r w:rsidRPr="002A4167">
              <w:rPr>
                <w:rFonts w:hint="eastAsia"/>
              </w:rPr>
              <w:t>年修订</w:t>
            </w:r>
            <w:r w:rsidRPr="002A4167">
              <w:t>）的要求</w:t>
            </w:r>
            <w:proofErr w:type="gramStart"/>
            <w:r w:rsidRPr="002A4167">
              <w:rPr>
                <w:rFonts w:hAnsi="宋体"/>
                <w:kern w:val="0"/>
              </w:rPr>
              <w:t>设有危废仓库</w:t>
            </w:r>
            <w:proofErr w:type="gramEnd"/>
            <w:r w:rsidRPr="002A4167">
              <w:rPr>
                <w:rFonts w:hAnsi="宋体"/>
                <w:kern w:val="0"/>
              </w:rPr>
              <w:t>，位于</w:t>
            </w:r>
            <w:r w:rsidRPr="002A4167">
              <w:rPr>
                <w:rFonts w:hAnsi="宋体" w:hint="eastAsia"/>
                <w:kern w:val="0"/>
              </w:rPr>
              <w:t>厂房</w:t>
            </w:r>
            <w:r w:rsidR="00362278" w:rsidRPr="002A4167">
              <w:rPr>
                <w:rFonts w:hAnsi="宋体" w:hint="eastAsia"/>
                <w:kern w:val="0"/>
              </w:rPr>
              <w:t>4</w:t>
            </w:r>
            <w:r w:rsidRPr="002A4167">
              <w:rPr>
                <w:rFonts w:hAnsi="宋体" w:hint="eastAsia"/>
                <w:kern w:val="0"/>
              </w:rPr>
              <w:t>层</w:t>
            </w:r>
            <w:r w:rsidR="00362278" w:rsidRPr="002A4167">
              <w:rPr>
                <w:rFonts w:hAnsi="宋体" w:hint="eastAsia"/>
                <w:kern w:val="0"/>
              </w:rPr>
              <w:t>西北侧</w:t>
            </w:r>
            <w:r w:rsidRPr="002A4167">
              <w:rPr>
                <w:rFonts w:hAnsi="宋体"/>
                <w:kern w:val="0"/>
              </w:rPr>
              <w:t>，占地面积约</w:t>
            </w:r>
            <w:r w:rsidR="00631677" w:rsidRPr="002A4167">
              <w:rPr>
                <w:kern w:val="0"/>
              </w:rPr>
              <w:t>2</w:t>
            </w:r>
            <w:r w:rsidRPr="002A4167">
              <w:rPr>
                <w:kern w:val="0"/>
              </w:rPr>
              <w:t>0m</w:t>
            </w:r>
            <w:r w:rsidRPr="002A4167">
              <w:rPr>
                <w:kern w:val="0"/>
                <w:vertAlign w:val="superscript"/>
              </w:rPr>
              <w:t>2</w:t>
            </w:r>
            <w:r w:rsidRPr="002A4167">
              <w:rPr>
                <w:rFonts w:hAnsi="宋体"/>
                <w:kern w:val="0"/>
              </w:rPr>
              <w:t>，</w:t>
            </w:r>
            <w:r w:rsidRPr="002A4167">
              <w:t>贮存场所和设施的选址与设计、运行与管理、安全防护、环境监测及应急措施以及关闭等措施</w:t>
            </w:r>
            <w:r w:rsidRPr="002A4167">
              <w:rPr>
                <w:rFonts w:hint="eastAsia"/>
              </w:rPr>
              <w:t>均</w:t>
            </w:r>
            <w:r w:rsidRPr="002A4167">
              <w:t>遵循《危险废物贮存污染控制标准》的规定</w:t>
            </w:r>
            <w:r w:rsidRPr="002A4167">
              <w:rPr>
                <w:rFonts w:hint="eastAsia"/>
              </w:rPr>
              <w:t>。</w:t>
            </w:r>
            <w:r w:rsidRPr="002A4167">
              <w:rPr>
                <w:rFonts w:hAnsi="宋体"/>
                <w:kern w:val="0"/>
              </w:rPr>
              <w:t>本项目</w:t>
            </w:r>
            <w:proofErr w:type="gramStart"/>
            <w:r w:rsidRPr="002A4167">
              <w:rPr>
                <w:rFonts w:hAnsi="宋体"/>
                <w:kern w:val="0"/>
              </w:rPr>
              <w:t>危废产生</w:t>
            </w:r>
            <w:proofErr w:type="gramEnd"/>
            <w:r w:rsidRPr="002A4167">
              <w:rPr>
                <w:rFonts w:hAnsi="宋体"/>
                <w:kern w:val="0"/>
              </w:rPr>
              <w:t>量较</w:t>
            </w:r>
            <w:r w:rsidRPr="002A4167">
              <w:rPr>
                <w:rFonts w:hAnsi="宋体" w:hint="eastAsia"/>
                <w:kern w:val="0"/>
              </w:rPr>
              <w:t>小</w:t>
            </w:r>
            <w:r w:rsidRPr="002A4167">
              <w:rPr>
                <w:rFonts w:hAnsi="宋体"/>
                <w:kern w:val="0"/>
              </w:rPr>
              <w:t>，</w:t>
            </w:r>
            <w:proofErr w:type="gramStart"/>
            <w:r w:rsidRPr="002A4167">
              <w:rPr>
                <w:rFonts w:hAnsi="宋体"/>
                <w:kern w:val="0"/>
              </w:rPr>
              <w:t>危废仓库</w:t>
            </w:r>
            <w:proofErr w:type="gramEnd"/>
            <w:r w:rsidRPr="002A4167">
              <w:rPr>
                <w:rFonts w:hAnsi="宋体"/>
                <w:kern w:val="0"/>
              </w:rPr>
              <w:t>可以满足贮存需要</w:t>
            </w:r>
            <w:r w:rsidRPr="002A4167">
              <w:rPr>
                <w:rFonts w:hint="eastAsia"/>
              </w:rPr>
              <w:t>，</w:t>
            </w:r>
            <w:r w:rsidRPr="002A4167">
              <w:rPr>
                <w:rFonts w:hAnsi="宋体"/>
                <w:kern w:val="0"/>
              </w:rPr>
              <w:t>不会对周边地表水、地下水以及土壤环境产生影响。</w:t>
            </w:r>
          </w:p>
          <w:p w14:paraId="0F667006" w14:textId="77777777" w:rsidR="00F13C6C" w:rsidRPr="002A4167" w:rsidRDefault="00F13C6C">
            <w:pPr>
              <w:autoSpaceDE w:val="0"/>
              <w:autoSpaceDN w:val="0"/>
              <w:adjustRightInd w:val="0"/>
              <w:ind w:firstLineChars="0" w:firstLine="0"/>
              <w:jc w:val="left"/>
              <w:textAlignment w:val="auto"/>
              <w:rPr>
                <w:b/>
                <w:kern w:val="0"/>
              </w:rPr>
            </w:pPr>
            <w:r w:rsidRPr="002A4167">
              <w:rPr>
                <w:b/>
                <w:bCs/>
                <w:kern w:val="0"/>
              </w:rPr>
              <w:t>7.2.</w:t>
            </w:r>
            <w:r w:rsidRPr="002A4167">
              <w:rPr>
                <w:rFonts w:hint="eastAsia"/>
                <w:b/>
                <w:bCs/>
                <w:kern w:val="0"/>
              </w:rPr>
              <w:t>5.4</w:t>
            </w:r>
            <w:proofErr w:type="gramStart"/>
            <w:r w:rsidRPr="002A4167">
              <w:rPr>
                <w:rFonts w:hAnsi="宋体"/>
                <w:b/>
                <w:kern w:val="0"/>
              </w:rPr>
              <w:t>危废运输</w:t>
            </w:r>
            <w:proofErr w:type="gramEnd"/>
            <w:r w:rsidRPr="002A4167">
              <w:rPr>
                <w:rFonts w:hAnsi="宋体"/>
                <w:b/>
                <w:kern w:val="0"/>
              </w:rPr>
              <w:t>过程环境影响分析</w:t>
            </w:r>
          </w:p>
          <w:p w14:paraId="67E4454F" w14:textId="4802DFC2" w:rsidR="00F13C6C" w:rsidRPr="002A4167" w:rsidRDefault="00F13C6C">
            <w:pPr>
              <w:ind w:firstLine="480"/>
              <w:textAlignment w:val="auto"/>
            </w:pPr>
            <w:r w:rsidRPr="002A4167">
              <w:t>本项目产生的危险废物委托有资质的单位进行处置，按照《危险废物收集贮存运输技术规范》（</w:t>
            </w:r>
            <w:r w:rsidRPr="002A4167">
              <w:t>HJ2025</w:t>
            </w:r>
            <w:r w:rsidRPr="002A4167">
              <w:t>），本报告对于危险废物的收集和转运过程中提出以下要求：</w:t>
            </w:r>
          </w:p>
          <w:p w14:paraId="3B43CB34" w14:textId="77777777" w:rsidR="00F13C6C" w:rsidRPr="002A4167" w:rsidRDefault="00F13C6C">
            <w:pPr>
              <w:autoSpaceDE w:val="0"/>
              <w:autoSpaceDN w:val="0"/>
              <w:adjustRightInd w:val="0"/>
              <w:snapToGrid w:val="0"/>
              <w:ind w:firstLine="480"/>
              <w:jc w:val="left"/>
              <w:textAlignment w:val="auto"/>
              <w:rPr>
                <w:kern w:val="0"/>
              </w:rPr>
            </w:pPr>
            <w:r w:rsidRPr="002A4167">
              <w:rPr>
                <w:kern w:val="0"/>
              </w:rPr>
              <w:t>1</w:t>
            </w:r>
            <w:r w:rsidRPr="002A4167">
              <w:rPr>
                <w:rFonts w:hAnsi="宋体"/>
                <w:kern w:val="0"/>
              </w:rPr>
              <w:t>、危险废物的收集应执行操作规程，内容包括使用范围、操作程序和方法、专用设备和工具、转移和交接、安全保障和应急防护等；</w:t>
            </w:r>
          </w:p>
          <w:p w14:paraId="32D76C1F" w14:textId="77777777" w:rsidR="00F13C6C" w:rsidRPr="002A4167" w:rsidRDefault="00F13C6C">
            <w:pPr>
              <w:autoSpaceDE w:val="0"/>
              <w:autoSpaceDN w:val="0"/>
              <w:adjustRightInd w:val="0"/>
              <w:snapToGrid w:val="0"/>
              <w:ind w:firstLine="480"/>
              <w:jc w:val="left"/>
              <w:textAlignment w:val="auto"/>
              <w:rPr>
                <w:kern w:val="0"/>
              </w:rPr>
            </w:pPr>
            <w:r w:rsidRPr="002A4167">
              <w:rPr>
                <w:kern w:val="0"/>
              </w:rPr>
              <w:t>2</w:t>
            </w:r>
            <w:r w:rsidRPr="002A4167">
              <w:rPr>
                <w:rFonts w:hAnsi="宋体"/>
                <w:kern w:val="0"/>
              </w:rPr>
              <w:t>、危险废物收集作业人员应根据工作需要配置必须要的个人防护装备；</w:t>
            </w:r>
          </w:p>
          <w:p w14:paraId="0D5BC020" w14:textId="77777777" w:rsidR="00F13C6C" w:rsidRPr="002A4167" w:rsidRDefault="00F13C6C">
            <w:pPr>
              <w:autoSpaceDE w:val="0"/>
              <w:autoSpaceDN w:val="0"/>
              <w:adjustRightInd w:val="0"/>
              <w:snapToGrid w:val="0"/>
              <w:ind w:firstLine="480"/>
              <w:jc w:val="left"/>
              <w:textAlignment w:val="auto"/>
              <w:rPr>
                <w:kern w:val="0"/>
              </w:rPr>
            </w:pPr>
            <w:r w:rsidRPr="002A4167">
              <w:rPr>
                <w:kern w:val="0"/>
              </w:rPr>
              <w:lastRenderedPageBreak/>
              <w:t>3</w:t>
            </w:r>
            <w:r w:rsidRPr="002A4167">
              <w:rPr>
                <w:rFonts w:hAnsi="宋体"/>
                <w:kern w:val="0"/>
              </w:rPr>
              <w:t>、在危险废物的收集和转运过程中，应采取相应的安全防护和污染防治措施，包括防爆、防火、防中毒、防泄漏等其他防治污染环境的措施；</w:t>
            </w:r>
          </w:p>
          <w:p w14:paraId="13E63D75" w14:textId="77777777" w:rsidR="00F13C6C" w:rsidRPr="002A4167" w:rsidRDefault="00F13C6C">
            <w:pPr>
              <w:autoSpaceDE w:val="0"/>
              <w:autoSpaceDN w:val="0"/>
              <w:adjustRightInd w:val="0"/>
              <w:snapToGrid w:val="0"/>
              <w:ind w:firstLine="480"/>
              <w:jc w:val="left"/>
              <w:textAlignment w:val="auto"/>
              <w:rPr>
                <w:kern w:val="0"/>
              </w:rPr>
            </w:pPr>
            <w:r w:rsidRPr="002A4167">
              <w:rPr>
                <w:kern w:val="0"/>
              </w:rPr>
              <w:t>4</w:t>
            </w:r>
            <w:r w:rsidRPr="002A4167">
              <w:rPr>
                <w:rFonts w:hAnsi="宋体"/>
                <w:kern w:val="0"/>
              </w:rPr>
              <w:t>、危险废物的收集应根据危险废物的种类、数量、危险特性、物理形态、运输要求等因素确认包装形式，具体包装应符合如下要求：</w:t>
            </w:r>
          </w:p>
          <w:p w14:paraId="02D05CF7" w14:textId="77777777" w:rsidR="00F13C6C" w:rsidRPr="002A4167" w:rsidRDefault="00F13C6C">
            <w:pPr>
              <w:autoSpaceDE w:val="0"/>
              <w:autoSpaceDN w:val="0"/>
              <w:adjustRightInd w:val="0"/>
              <w:snapToGrid w:val="0"/>
              <w:ind w:firstLine="480"/>
              <w:jc w:val="left"/>
              <w:textAlignment w:val="auto"/>
              <w:rPr>
                <w:kern w:val="0"/>
              </w:rPr>
            </w:pPr>
            <w:r w:rsidRPr="002A4167">
              <w:rPr>
                <w:kern w:val="0"/>
              </w:rPr>
              <w:t>(1)</w:t>
            </w:r>
            <w:r w:rsidRPr="002A4167">
              <w:rPr>
                <w:rFonts w:hAnsi="宋体"/>
                <w:kern w:val="0"/>
              </w:rPr>
              <w:t>包装材质要与危险废物相容；</w:t>
            </w:r>
          </w:p>
          <w:p w14:paraId="0E8B30B2" w14:textId="77777777" w:rsidR="00F13C6C" w:rsidRPr="002A4167" w:rsidRDefault="00F13C6C">
            <w:pPr>
              <w:autoSpaceDE w:val="0"/>
              <w:autoSpaceDN w:val="0"/>
              <w:adjustRightInd w:val="0"/>
              <w:snapToGrid w:val="0"/>
              <w:ind w:firstLine="480"/>
              <w:jc w:val="left"/>
              <w:textAlignment w:val="auto"/>
              <w:rPr>
                <w:kern w:val="0"/>
              </w:rPr>
            </w:pPr>
            <w:r w:rsidRPr="002A4167">
              <w:rPr>
                <w:kern w:val="0"/>
              </w:rPr>
              <w:t>(2)</w:t>
            </w:r>
            <w:r w:rsidRPr="002A4167">
              <w:rPr>
                <w:rFonts w:hAnsi="宋体"/>
                <w:kern w:val="0"/>
              </w:rPr>
              <w:t>性质不相容的危险废物不应混合包装；</w:t>
            </w:r>
          </w:p>
          <w:p w14:paraId="0CD7E2A7" w14:textId="77777777" w:rsidR="00F13C6C" w:rsidRPr="002A4167" w:rsidRDefault="00F13C6C">
            <w:pPr>
              <w:autoSpaceDE w:val="0"/>
              <w:autoSpaceDN w:val="0"/>
              <w:adjustRightInd w:val="0"/>
              <w:snapToGrid w:val="0"/>
              <w:ind w:firstLine="480"/>
              <w:jc w:val="left"/>
              <w:textAlignment w:val="auto"/>
              <w:rPr>
                <w:kern w:val="0"/>
              </w:rPr>
            </w:pPr>
            <w:r w:rsidRPr="002A4167">
              <w:rPr>
                <w:kern w:val="0"/>
              </w:rPr>
              <w:t>(3)</w:t>
            </w:r>
            <w:r w:rsidRPr="002A4167">
              <w:rPr>
                <w:rFonts w:hAnsi="宋体"/>
                <w:kern w:val="0"/>
              </w:rPr>
              <w:t>危险废物包装应能有效隔断危险废物迁移扩散途径，并达到防渗防漏要求；</w:t>
            </w:r>
          </w:p>
          <w:p w14:paraId="511EDDCF" w14:textId="77777777" w:rsidR="00F13C6C" w:rsidRPr="002A4167" w:rsidRDefault="00F13C6C">
            <w:pPr>
              <w:autoSpaceDE w:val="0"/>
              <w:autoSpaceDN w:val="0"/>
              <w:adjustRightInd w:val="0"/>
              <w:snapToGrid w:val="0"/>
              <w:ind w:firstLine="480"/>
              <w:jc w:val="left"/>
              <w:textAlignment w:val="auto"/>
              <w:rPr>
                <w:kern w:val="0"/>
              </w:rPr>
            </w:pPr>
            <w:r w:rsidRPr="002A4167">
              <w:rPr>
                <w:kern w:val="0"/>
              </w:rPr>
              <w:t>(4)</w:t>
            </w:r>
            <w:r w:rsidRPr="002A4167">
              <w:rPr>
                <w:rFonts w:hAnsi="宋体"/>
                <w:kern w:val="0"/>
              </w:rPr>
              <w:t>包装好的危险废物应设置相应的标签，标签信息应填写完整；</w:t>
            </w:r>
          </w:p>
          <w:p w14:paraId="2830306F" w14:textId="77777777" w:rsidR="00F13C6C" w:rsidRPr="002A4167" w:rsidRDefault="00F13C6C">
            <w:pPr>
              <w:autoSpaceDE w:val="0"/>
              <w:autoSpaceDN w:val="0"/>
              <w:adjustRightInd w:val="0"/>
              <w:snapToGrid w:val="0"/>
              <w:ind w:firstLine="480"/>
              <w:jc w:val="left"/>
              <w:textAlignment w:val="auto"/>
              <w:rPr>
                <w:rFonts w:hAnsi="宋体"/>
                <w:kern w:val="0"/>
              </w:rPr>
            </w:pPr>
            <w:r w:rsidRPr="002A4167">
              <w:rPr>
                <w:kern w:val="0"/>
              </w:rPr>
              <w:t>5</w:t>
            </w:r>
            <w:r w:rsidRPr="002A4167">
              <w:rPr>
                <w:rFonts w:hAnsi="宋体"/>
                <w:kern w:val="0"/>
              </w:rPr>
              <w:t>、危险废物运输应由持有危险废物经营许可证的单位按照其许可证的经营范围组织实施，承担危险废物的单位应获得交通运输部门颁发的危险货物运输资质。</w:t>
            </w:r>
          </w:p>
          <w:p w14:paraId="5BBECAD2" w14:textId="77777777" w:rsidR="00F13C6C" w:rsidRPr="002A4167" w:rsidRDefault="00F13C6C">
            <w:pPr>
              <w:autoSpaceDE w:val="0"/>
              <w:autoSpaceDN w:val="0"/>
              <w:adjustRightInd w:val="0"/>
              <w:ind w:firstLineChars="0" w:firstLine="0"/>
              <w:jc w:val="left"/>
              <w:textAlignment w:val="auto"/>
              <w:rPr>
                <w:b/>
                <w:kern w:val="0"/>
              </w:rPr>
            </w:pPr>
            <w:r w:rsidRPr="002A4167">
              <w:rPr>
                <w:b/>
                <w:bCs/>
                <w:kern w:val="0"/>
              </w:rPr>
              <w:t>7.2.</w:t>
            </w:r>
            <w:r w:rsidRPr="002A4167">
              <w:rPr>
                <w:rFonts w:hint="eastAsia"/>
                <w:b/>
                <w:bCs/>
                <w:kern w:val="0"/>
              </w:rPr>
              <w:t>5.5</w:t>
            </w:r>
            <w:proofErr w:type="gramStart"/>
            <w:r w:rsidRPr="002A4167">
              <w:rPr>
                <w:rFonts w:hAnsi="宋体"/>
                <w:b/>
                <w:kern w:val="0"/>
              </w:rPr>
              <w:t>危废委托</w:t>
            </w:r>
            <w:proofErr w:type="gramEnd"/>
            <w:r w:rsidRPr="002A4167">
              <w:rPr>
                <w:rFonts w:hAnsi="宋体"/>
                <w:b/>
                <w:kern w:val="0"/>
              </w:rPr>
              <w:t>处置环境影响分析</w:t>
            </w:r>
          </w:p>
          <w:p w14:paraId="4177B27B" w14:textId="77777777" w:rsidR="00F13C6C" w:rsidRPr="002A4167" w:rsidRDefault="00F13C6C">
            <w:pPr>
              <w:autoSpaceDE w:val="0"/>
              <w:autoSpaceDN w:val="0"/>
              <w:adjustRightInd w:val="0"/>
              <w:ind w:firstLine="480"/>
              <w:textAlignment w:val="auto"/>
              <w:rPr>
                <w:rFonts w:hAnsi="宋体"/>
                <w:kern w:val="0"/>
              </w:rPr>
            </w:pPr>
            <w:r w:rsidRPr="002A4167">
              <w:rPr>
                <w:rFonts w:hAnsi="宋体" w:hint="eastAsia"/>
                <w:kern w:val="0"/>
              </w:rPr>
              <w:t>嘉兴区域周边有嘉兴市固体废物处置有限责任公司、</w:t>
            </w:r>
            <w:hyperlink r:id="rId45" w:tgtFrame="_blank" w:history="1">
              <w:r w:rsidRPr="002A4167">
                <w:rPr>
                  <w:rFonts w:hAnsi="宋体"/>
                  <w:kern w:val="0"/>
                </w:rPr>
                <w:t>浙江金泰莱环保科技有限公司</w:t>
              </w:r>
            </w:hyperlink>
            <w:r w:rsidRPr="002A4167">
              <w:rPr>
                <w:rFonts w:hAnsi="宋体" w:hint="eastAsia"/>
                <w:kern w:val="0"/>
              </w:rPr>
              <w:t>等危险废物处理单位</w:t>
            </w:r>
            <w:r w:rsidRPr="002A4167">
              <w:rPr>
                <w:rFonts w:hAnsi="宋体"/>
                <w:kern w:val="0"/>
              </w:rPr>
              <w:t>，因此，</w:t>
            </w:r>
            <w:r w:rsidRPr="002A4167">
              <w:rPr>
                <w:rFonts w:hAnsi="宋体" w:hint="eastAsia"/>
                <w:kern w:val="0"/>
              </w:rPr>
              <w:t>本</w:t>
            </w:r>
            <w:r w:rsidRPr="002A4167">
              <w:rPr>
                <w:rFonts w:hAnsi="宋体"/>
                <w:kern w:val="0"/>
              </w:rPr>
              <w:t>项目</w:t>
            </w:r>
            <w:proofErr w:type="gramStart"/>
            <w:r w:rsidRPr="002A4167">
              <w:rPr>
                <w:rFonts w:hAnsi="宋体"/>
                <w:kern w:val="0"/>
              </w:rPr>
              <w:t>危废委托</w:t>
            </w:r>
            <w:proofErr w:type="gramEnd"/>
            <w:r w:rsidRPr="002A4167">
              <w:rPr>
                <w:rFonts w:hAnsi="宋体"/>
                <w:kern w:val="0"/>
              </w:rPr>
              <w:t>处置具有环境可行性。</w:t>
            </w:r>
          </w:p>
          <w:p w14:paraId="2806EA82" w14:textId="77777777" w:rsidR="00F13C6C" w:rsidRPr="002A4167" w:rsidRDefault="00F13C6C">
            <w:pPr>
              <w:autoSpaceDE w:val="0"/>
              <w:autoSpaceDN w:val="0"/>
              <w:adjustRightInd w:val="0"/>
              <w:ind w:firstLine="480"/>
              <w:jc w:val="left"/>
              <w:textAlignment w:val="auto"/>
              <w:rPr>
                <w:kern w:val="0"/>
              </w:rPr>
            </w:pPr>
            <w:r w:rsidRPr="002A4167">
              <w:rPr>
                <w:rFonts w:hAnsi="宋体"/>
                <w:kern w:val="0"/>
              </w:rPr>
              <w:t>综上，只要企业严格对固体废物进行分类收集，储存场所严格按照有关规定设计、建造，采取防风、防雨、防晒、防渗漏等措施，以</w:t>
            </w:r>
            <w:r w:rsidRPr="002A4167">
              <w:rPr>
                <w:kern w:val="0"/>
              </w:rPr>
              <w:t>“</w:t>
            </w:r>
            <w:r w:rsidRPr="002A4167">
              <w:rPr>
                <w:rFonts w:hAnsi="宋体"/>
                <w:kern w:val="0"/>
              </w:rPr>
              <w:t>减量化、资源化、无害化</w:t>
            </w:r>
            <w:r w:rsidRPr="002A4167">
              <w:rPr>
                <w:kern w:val="0"/>
              </w:rPr>
              <w:t>”</w:t>
            </w:r>
            <w:r w:rsidRPr="002A4167">
              <w:rPr>
                <w:rFonts w:hAnsi="宋体"/>
                <w:kern w:val="0"/>
              </w:rPr>
              <w:t>为基本原则，在自身加强利用的基础上，并合理处置，本项目的固体废物不会对周围环境产生不利影响。</w:t>
            </w:r>
          </w:p>
          <w:p w14:paraId="2C5F3E31" w14:textId="77777777" w:rsidR="00F13C6C" w:rsidRPr="002A4167" w:rsidRDefault="00F13C6C">
            <w:pPr>
              <w:pStyle w:val="3"/>
              <w:rPr>
                <w:kern w:val="2"/>
              </w:rPr>
            </w:pPr>
            <w:bookmarkStart w:id="160" w:name="_Toc29380644"/>
            <w:bookmarkStart w:id="161" w:name="_Toc29388595"/>
            <w:r w:rsidRPr="002A4167">
              <w:rPr>
                <w:kern w:val="2"/>
              </w:rPr>
              <w:t>7.2.6</w:t>
            </w:r>
            <w:r w:rsidRPr="002A4167">
              <w:rPr>
                <w:rFonts w:hint="eastAsia"/>
                <w:kern w:val="2"/>
              </w:rPr>
              <w:t>土壤环境影</w:t>
            </w:r>
            <w:r w:rsidRPr="002A4167">
              <w:rPr>
                <w:rStyle w:val="20"/>
                <w:rFonts w:hint="eastAsia"/>
                <w:b/>
                <w:bCs/>
                <w:sz w:val="24"/>
                <w:szCs w:val="28"/>
              </w:rPr>
              <w:t>响</w:t>
            </w:r>
            <w:r w:rsidRPr="002A4167">
              <w:rPr>
                <w:rFonts w:hint="eastAsia"/>
                <w:kern w:val="2"/>
              </w:rPr>
              <w:t>分析</w:t>
            </w:r>
            <w:bookmarkEnd w:id="160"/>
            <w:bookmarkEnd w:id="161"/>
          </w:p>
          <w:p w14:paraId="5CE1A3C8" w14:textId="77777777" w:rsidR="00F13C6C" w:rsidRPr="002A4167" w:rsidRDefault="00391CEB" w:rsidP="00391CEB">
            <w:pPr>
              <w:pStyle w:val="4"/>
            </w:pPr>
            <w:r w:rsidRPr="002A4167">
              <w:t>7.2.6.1</w:t>
            </w:r>
            <w:r w:rsidR="00F13C6C" w:rsidRPr="002A4167">
              <w:rPr>
                <w:rFonts w:hint="eastAsia"/>
              </w:rPr>
              <w:t>土壤环境影响评级工作等级</w:t>
            </w:r>
          </w:p>
          <w:p w14:paraId="57552285" w14:textId="77777777" w:rsidR="00F13C6C" w:rsidRPr="002A4167" w:rsidRDefault="00F13C6C">
            <w:pPr>
              <w:ind w:firstLine="480"/>
            </w:pPr>
            <w:r w:rsidRPr="002A4167">
              <w:rPr>
                <w:rFonts w:hint="eastAsia"/>
              </w:rPr>
              <w:t>本项目主要从事</w:t>
            </w:r>
            <w:r w:rsidR="00807895" w:rsidRPr="002A4167">
              <w:rPr>
                <w:rFonts w:hint="eastAsia"/>
              </w:rPr>
              <w:t>木制品家具</w:t>
            </w:r>
            <w:r w:rsidRPr="002A4167">
              <w:rPr>
                <w:rFonts w:hint="eastAsia"/>
              </w:rPr>
              <w:t>的生产，生产过程涉及</w:t>
            </w:r>
            <w:r w:rsidR="00631677" w:rsidRPr="002A4167">
              <w:rPr>
                <w:rFonts w:hint="eastAsia"/>
              </w:rPr>
              <w:t>水性漆</w:t>
            </w:r>
            <w:r w:rsidRPr="002A4167">
              <w:rPr>
                <w:rFonts w:hint="eastAsia"/>
              </w:rPr>
              <w:t>喷漆工序，根据《环境影响评价技术导则土壤环境（试行）》（</w:t>
            </w:r>
            <w:r w:rsidRPr="002A4167">
              <w:t>HJ964-2018</w:t>
            </w:r>
            <w:r w:rsidRPr="002A4167">
              <w:rPr>
                <w:rFonts w:hint="eastAsia"/>
              </w:rPr>
              <w:t>）附录</w:t>
            </w:r>
            <w:r w:rsidRPr="002A4167">
              <w:t>A.1-</w:t>
            </w:r>
            <w:r w:rsidRPr="002A4167">
              <w:rPr>
                <w:rFonts w:hint="eastAsia"/>
              </w:rPr>
              <w:t>土壤环境影响评价项目类别（详见表</w:t>
            </w:r>
            <w:r w:rsidRPr="002A4167">
              <w:t>7-2</w:t>
            </w:r>
            <w:r w:rsidR="00BA0558" w:rsidRPr="002A4167">
              <w:t>6</w:t>
            </w:r>
            <w:r w:rsidRPr="002A4167">
              <w:rPr>
                <w:rFonts w:hint="eastAsia"/>
              </w:rPr>
              <w:t>），本项目</w:t>
            </w:r>
            <w:r w:rsidR="004A638E" w:rsidRPr="002A4167">
              <w:rPr>
                <w:rFonts w:hint="eastAsia"/>
              </w:rPr>
              <w:t>属于</w:t>
            </w:r>
            <w:r w:rsidRPr="002A4167">
              <w:rPr>
                <w:rFonts w:hint="eastAsia"/>
              </w:rPr>
              <w:t>“制造业”中的“设备制造、金属制品、汽车制造及其他用品制造”行业类别中的“使用有机涂层的”，土壤环境影响评价项目类别确定为</w:t>
            </w:r>
            <w:r w:rsidRPr="002A4167">
              <w:t>I</w:t>
            </w:r>
            <w:r w:rsidRPr="002A4167">
              <w:rPr>
                <w:rFonts w:hint="eastAsia"/>
              </w:rPr>
              <w:t>类。</w:t>
            </w:r>
          </w:p>
          <w:p w14:paraId="0F7F46E2" w14:textId="77777777" w:rsidR="00F13C6C" w:rsidRPr="002A4167" w:rsidRDefault="00F13C6C" w:rsidP="007E34D3">
            <w:pPr>
              <w:pStyle w:val="affa"/>
              <w:spacing w:before="48" w:after="24"/>
            </w:pPr>
            <w:r w:rsidRPr="002A4167">
              <w:rPr>
                <w:rFonts w:hint="eastAsia"/>
              </w:rPr>
              <w:t>表</w:t>
            </w:r>
            <w:r w:rsidRPr="002A4167">
              <w:t>7-2</w:t>
            </w:r>
            <w:r w:rsidR="005D0296" w:rsidRPr="002A4167">
              <w:t>6</w:t>
            </w:r>
            <w:r w:rsidR="0017792E" w:rsidRPr="002A4167">
              <w:t xml:space="preserve">  </w:t>
            </w:r>
            <w:r w:rsidRPr="002A4167">
              <w:rPr>
                <w:rFonts w:hint="eastAsia"/>
              </w:rPr>
              <w:t>土壤环境影响评价项目类别</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
              <w:gridCol w:w="1846"/>
              <w:gridCol w:w="3220"/>
              <w:gridCol w:w="1371"/>
              <w:gridCol w:w="849"/>
              <w:gridCol w:w="788"/>
            </w:tblGrid>
            <w:tr w:rsidR="002A4167" w:rsidRPr="002A4167" w14:paraId="62D5E6A1" w14:textId="77777777">
              <w:trPr>
                <w:trHeight w:val="340"/>
                <w:jc w:val="center"/>
              </w:trPr>
              <w:tc>
                <w:tcPr>
                  <w:tcW w:w="1356" w:type="pct"/>
                  <w:gridSpan w:val="2"/>
                  <w:tcBorders>
                    <w:top w:val="single" w:sz="4" w:space="0" w:color="auto"/>
                    <w:left w:val="single" w:sz="4" w:space="0" w:color="auto"/>
                    <w:bottom w:val="single" w:sz="4" w:space="0" w:color="auto"/>
                    <w:right w:val="single" w:sz="4" w:space="0" w:color="auto"/>
                  </w:tcBorders>
                  <w:vAlign w:val="center"/>
                </w:tcPr>
                <w:p w14:paraId="20CF0580" w14:textId="77777777" w:rsidR="00F13C6C" w:rsidRPr="002A4167" w:rsidRDefault="00F13C6C">
                  <w:pPr>
                    <w:pStyle w:val="aff9"/>
                    <w:rPr>
                      <w:b/>
                      <w:bCs/>
                    </w:rPr>
                  </w:pPr>
                  <w:r w:rsidRPr="002A4167">
                    <w:rPr>
                      <w:rFonts w:hint="eastAsia"/>
                      <w:b/>
                      <w:bCs/>
                    </w:rPr>
                    <w:t>行业类别</w:t>
                  </w:r>
                </w:p>
              </w:tc>
              <w:tc>
                <w:tcPr>
                  <w:tcW w:w="1884" w:type="pct"/>
                  <w:tcBorders>
                    <w:top w:val="single" w:sz="4" w:space="0" w:color="auto"/>
                    <w:left w:val="single" w:sz="4" w:space="0" w:color="auto"/>
                    <w:bottom w:val="single" w:sz="4" w:space="0" w:color="auto"/>
                    <w:right w:val="single" w:sz="4" w:space="0" w:color="auto"/>
                  </w:tcBorders>
                  <w:vAlign w:val="center"/>
                </w:tcPr>
                <w:p w14:paraId="4112B839" w14:textId="77777777" w:rsidR="00F13C6C" w:rsidRPr="002A4167" w:rsidRDefault="00F13C6C">
                  <w:pPr>
                    <w:pStyle w:val="aff9"/>
                    <w:rPr>
                      <w:b/>
                      <w:bCs/>
                    </w:rPr>
                  </w:pPr>
                  <w:r w:rsidRPr="002A4167">
                    <w:rPr>
                      <w:b/>
                      <w:bCs/>
                    </w:rPr>
                    <w:fldChar w:fldCharType="begin"/>
                  </w:r>
                  <w:r w:rsidRPr="002A4167">
                    <w:rPr>
                      <w:b/>
                      <w:bCs/>
                    </w:rPr>
                    <w:instrText xml:space="preserve"> = 1 \* ROMAN </w:instrText>
                  </w:r>
                  <w:r w:rsidRPr="002A4167">
                    <w:rPr>
                      <w:b/>
                      <w:bCs/>
                    </w:rPr>
                    <w:fldChar w:fldCharType="separate"/>
                  </w:r>
                  <w:r w:rsidRPr="002A4167">
                    <w:rPr>
                      <w:b/>
                      <w:bCs/>
                    </w:rPr>
                    <w:t>I</w:t>
                  </w:r>
                  <w:r w:rsidRPr="002A4167">
                    <w:rPr>
                      <w:b/>
                      <w:bCs/>
                    </w:rPr>
                    <w:fldChar w:fldCharType="end"/>
                  </w:r>
                  <w:r w:rsidRPr="002A4167">
                    <w:rPr>
                      <w:rFonts w:hint="eastAsia"/>
                      <w:b/>
                      <w:bCs/>
                    </w:rPr>
                    <w:t>类</w:t>
                  </w:r>
                </w:p>
              </w:tc>
              <w:tc>
                <w:tcPr>
                  <w:tcW w:w="802" w:type="pct"/>
                  <w:tcBorders>
                    <w:top w:val="single" w:sz="4" w:space="0" w:color="auto"/>
                    <w:left w:val="single" w:sz="4" w:space="0" w:color="auto"/>
                    <w:bottom w:val="single" w:sz="4" w:space="0" w:color="auto"/>
                    <w:right w:val="single" w:sz="4" w:space="0" w:color="auto"/>
                  </w:tcBorders>
                  <w:vAlign w:val="center"/>
                </w:tcPr>
                <w:p w14:paraId="06322971" w14:textId="77777777" w:rsidR="00F13C6C" w:rsidRPr="002A4167" w:rsidRDefault="00F13C6C">
                  <w:pPr>
                    <w:pStyle w:val="aff9"/>
                    <w:rPr>
                      <w:b/>
                      <w:bCs/>
                    </w:rPr>
                  </w:pPr>
                  <w:r w:rsidRPr="002A4167">
                    <w:rPr>
                      <w:b/>
                      <w:bCs/>
                    </w:rPr>
                    <w:fldChar w:fldCharType="begin"/>
                  </w:r>
                  <w:r w:rsidRPr="002A4167">
                    <w:rPr>
                      <w:b/>
                      <w:bCs/>
                    </w:rPr>
                    <w:instrText xml:space="preserve"> = 2 \* ROMAN </w:instrText>
                  </w:r>
                  <w:r w:rsidRPr="002A4167">
                    <w:rPr>
                      <w:b/>
                      <w:bCs/>
                    </w:rPr>
                    <w:fldChar w:fldCharType="separate"/>
                  </w:r>
                  <w:r w:rsidRPr="002A4167">
                    <w:rPr>
                      <w:b/>
                      <w:bCs/>
                    </w:rPr>
                    <w:t>II</w:t>
                  </w:r>
                  <w:r w:rsidRPr="002A4167">
                    <w:rPr>
                      <w:b/>
                      <w:bCs/>
                    </w:rPr>
                    <w:fldChar w:fldCharType="end"/>
                  </w:r>
                  <w:r w:rsidRPr="002A4167">
                    <w:rPr>
                      <w:rFonts w:hint="eastAsia"/>
                      <w:b/>
                      <w:bCs/>
                    </w:rPr>
                    <w:t>类</w:t>
                  </w:r>
                </w:p>
              </w:tc>
              <w:tc>
                <w:tcPr>
                  <w:tcW w:w="497" w:type="pct"/>
                  <w:tcBorders>
                    <w:top w:val="single" w:sz="4" w:space="0" w:color="auto"/>
                    <w:left w:val="single" w:sz="4" w:space="0" w:color="auto"/>
                    <w:bottom w:val="single" w:sz="4" w:space="0" w:color="auto"/>
                    <w:right w:val="single" w:sz="4" w:space="0" w:color="auto"/>
                  </w:tcBorders>
                  <w:vAlign w:val="center"/>
                </w:tcPr>
                <w:p w14:paraId="4D6C9982" w14:textId="77777777" w:rsidR="00F13C6C" w:rsidRPr="002A4167" w:rsidRDefault="00F13C6C">
                  <w:pPr>
                    <w:pStyle w:val="aff9"/>
                    <w:rPr>
                      <w:b/>
                      <w:bCs/>
                    </w:rPr>
                  </w:pPr>
                  <w:r w:rsidRPr="002A4167">
                    <w:rPr>
                      <w:b/>
                      <w:bCs/>
                    </w:rPr>
                    <w:fldChar w:fldCharType="begin"/>
                  </w:r>
                  <w:r w:rsidRPr="002A4167">
                    <w:rPr>
                      <w:b/>
                      <w:bCs/>
                    </w:rPr>
                    <w:instrText xml:space="preserve"> = 3 \* ROMAN </w:instrText>
                  </w:r>
                  <w:r w:rsidRPr="002A4167">
                    <w:rPr>
                      <w:b/>
                      <w:bCs/>
                    </w:rPr>
                    <w:fldChar w:fldCharType="separate"/>
                  </w:r>
                  <w:r w:rsidRPr="002A4167">
                    <w:rPr>
                      <w:b/>
                      <w:bCs/>
                    </w:rPr>
                    <w:t>III</w:t>
                  </w:r>
                  <w:r w:rsidRPr="002A4167">
                    <w:rPr>
                      <w:b/>
                      <w:bCs/>
                    </w:rPr>
                    <w:fldChar w:fldCharType="end"/>
                  </w:r>
                  <w:r w:rsidRPr="002A4167">
                    <w:rPr>
                      <w:rFonts w:hint="eastAsia"/>
                      <w:b/>
                      <w:bCs/>
                    </w:rPr>
                    <w:t>类</w:t>
                  </w:r>
                </w:p>
              </w:tc>
              <w:tc>
                <w:tcPr>
                  <w:tcW w:w="461" w:type="pct"/>
                  <w:tcBorders>
                    <w:top w:val="single" w:sz="4" w:space="0" w:color="auto"/>
                    <w:left w:val="single" w:sz="4" w:space="0" w:color="auto"/>
                    <w:bottom w:val="single" w:sz="4" w:space="0" w:color="auto"/>
                    <w:right w:val="single" w:sz="4" w:space="0" w:color="auto"/>
                  </w:tcBorders>
                  <w:vAlign w:val="center"/>
                </w:tcPr>
                <w:p w14:paraId="5A49F8AD" w14:textId="77777777" w:rsidR="00F13C6C" w:rsidRPr="002A4167" w:rsidRDefault="00F13C6C">
                  <w:pPr>
                    <w:pStyle w:val="aff9"/>
                    <w:rPr>
                      <w:b/>
                      <w:bCs/>
                    </w:rPr>
                  </w:pPr>
                  <w:r w:rsidRPr="002A4167">
                    <w:rPr>
                      <w:b/>
                      <w:bCs/>
                    </w:rPr>
                    <w:fldChar w:fldCharType="begin"/>
                  </w:r>
                  <w:r w:rsidRPr="002A4167">
                    <w:rPr>
                      <w:b/>
                      <w:bCs/>
                    </w:rPr>
                    <w:instrText xml:space="preserve"> = 4 \* ROMAN </w:instrText>
                  </w:r>
                  <w:r w:rsidRPr="002A4167">
                    <w:rPr>
                      <w:b/>
                      <w:bCs/>
                    </w:rPr>
                    <w:fldChar w:fldCharType="separate"/>
                  </w:r>
                  <w:r w:rsidRPr="002A4167">
                    <w:rPr>
                      <w:b/>
                      <w:bCs/>
                    </w:rPr>
                    <w:t>IV</w:t>
                  </w:r>
                  <w:r w:rsidRPr="002A4167">
                    <w:rPr>
                      <w:b/>
                      <w:bCs/>
                    </w:rPr>
                    <w:fldChar w:fldCharType="end"/>
                  </w:r>
                  <w:r w:rsidRPr="002A4167">
                    <w:rPr>
                      <w:rFonts w:hint="eastAsia"/>
                      <w:b/>
                      <w:bCs/>
                    </w:rPr>
                    <w:t>类</w:t>
                  </w:r>
                </w:p>
              </w:tc>
            </w:tr>
            <w:tr w:rsidR="002A4167" w:rsidRPr="002A4167" w14:paraId="1523D424" w14:textId="77777777">
              <w:trPr>
                <w:trHeight w:val="340"/>
                <w:jc w:val="center"/>
              </w:trPr>
              <w:tc>
                <w:tcPr>
                  <w:tcW w:w="276" w:type="pct"/>
                  <w:tcBorders>
                    <w:top w:val="single" w:sz="4" w:space="0" w:color="auto"/>
                    <w:left w:val="single" w:sz="4" w:space="0" w:color="auto"/>
                    <w:bottom w:val="single" w:sz="4" w:space="0" w:color="auto"/>
                    <w:right w:val="single" w:sz="4" w:space="0" w:color="auto"/>
                  </w:tcBorders>
                  <w:vAlign w:val="center"/>
                </w:tcPr>
                <w:p w14:paraId="42FD89E7" w14:textId="77777777" w:rsidR="00F13C6C" w:rsidRPr="002A4167" w:rsidRDefault="00F13C6C">
                  <w:pPr>
                    <w:pStyle w:val="aff9"/>
                  </w:pPr>
                  <w:r w:rsidRPr="002A4167">
                    <w:rPr>
                      <w:rFonts w:hint="eastAsia"/>
                    </w:rPr>
                    <w:t>制造业</w:t>
                  </w:r>
                </w:p>
              </w:tc>
              <w:tc>
                <w:tcPr>
                  <w:tcW w:w="1080" w:type="pct"/>
                  <w:tcBorders>
                    <w:top w:val="single" w:sz="4" w:space="0" w:color="auto"/>
                    <w:left w:val="single" w:sz="4" w:space="0" w:color="auto"/>
                    <w:bottom w:val="single" w:sz="4" w:space="0" w:color="auto"/>
                    <w:right w:val="single" w:sz="4" w:space="0" w:color="auto"/>
                  </w:tcBorders>
                  <w:vAlign w:val="center"/>
                </w:tcPr>
                <w:p w14:paraId="13A02D7A" w14:textId="77777777" w:rsidR="00F13C6C" w:rsidRPr="002A4167" w:rsidRDefault="00F13C6C">
                  <w:pPr>
                    <w:pStyle w:val="aff9"/>
                    <w:jc w:val="both"/>
                  </w:pPr>
                  <w:r w:rsidRPr="002A4167">
                    <w:rPr>
                      <w:rFonts w:hint="eastAsia"/>
                    </w:rPr>
                    <w:t>设备制造、金属制品、汽车制造及其他用品制造</w:t>
                  </w:r>
                  <w:r w:rsidRPr="002A4167">
                    <w:rPr>
                      <w:rFonts w:hint="eastAsia"/>
                    </w:rPr>
                    <w:t>*</w:t>
                  </w:r>
                </w:p>
              </w:tc>
              <w:tc>
                <w:tcPr>
                  <w:tcW w:w="1884" w:type="pct"/>
                  <w:tcBorders>
                    <w:top w:val="single" w:sz="4" w:space="0" w:color="auto"/>
                    <w:left w:val="single" w:sz="4" w:space="0" w:color="auto"/>
                    <w:bottom w:val="single" w:sz="4" w:space="0" w:color="auto"/>
                    <w:right w:val="single" w:sz="4" w:space="0" w:color="auto"/>
                  </w:tcBorders>
                  <w:vAlign w:val="center"/>
                </w:tcPr>
                <w:p w14:paraId="02FD4A89" w14:textId="77777777" w:rsidR="00F13C6C" w:rsidRPr="002A4167" w:rsidRDefault="00F13C6C">
                  <w:pPr>
                    <w:pStyle w:val="aff9"/>
                    <w:jc w:val="both"/>
                  </w:pPr>
                  <w:r w:rsidRPr="002A4167">
                    <w:rPr>
                      <w:rFonts w:hint="eastAsia"/>
                    </w:rPr>
                    <w:t>有电镀工艺的；金属制品表面处理及热处理加工的；使用有机涂层的（喷粉、喷塑和电泳的除外）；有钝化工艺的热镀锌</w:t>
                  </w:r>
                </w:p>
              </w:tc>
              <w:tc>
                <w:tcPr>
                  <w:tcW w:w="802" w:type="pct"/>
                  <w:tcBorders>
                    <w:top w:val="single" w:sz="4" w:space="0" w:color="auto"/>
                    <w:left w:val="single" w:sz="4" w:space="0" w:color="auto"/>
                    <w:bottom w:val="single" w:sz="4" w:space="0" w:color="auto"/>
                    <w:right w:val="single" w:sz="4" w:space="0" w:color="auto"/>
                  </w:tcBorders>
                  <w:vAlign w:val="center"/>
                </w:tcPr>
                <w:p w14:paraId="4A211980" w14:textId="77777777" w:rsidR="00F13C6C" w:rsidRPr="002A4167" w:rsidRDefault="00F13C6C">
                  <w:pPr>
                    <w:pStyle w:val="aff9"/>
                  </w:pPr>
                  <w:r w:rsidRPr="002A4167">
                    <w:rPr>
                      <w:rFonts w:hint="eastAsia"/>
                    </w:rPr>
                    <w:t>有化学处理工艺的</w:t>
                  </w:r>
                </w:p>
              </w:tc>
              <w:tc>
                <w:tcPr>
                  <w:tcW w:w="497" w:type="pct"/>
                  <w:tcBorders>
                    <w:top w:val="single" w:sz="4" w:space="0" w:color="auto"/>
                    <w:left w:val="single" w:sz="4" w:space="0" w:color="auto"/>
                    <w:bottom w:val="single" w:sz="4" w:space="0" w:color="auto"/>
                    <w:right w:val="single" w:sz="4" w:space="0" w:color="auto"/>
                  </w:tcBorders>
                  <w:vAlign w:val="center"/>
                </w:tcPr>
                <w:p w14:paraId="72DC1206" w14:textId="77777777" w:rsidR="00F13C6C" w:rsidRPr="002A4167" w:rsidRDefault="00F13C6C">
                  <w:pPr>
                    <w:pStyle w:val="aff9"/>
                  </w:pPr>
                  <w:r w:rsidRPr="002A4167">
                    <w:rPr>
                      <w:rFonts w:hint="eastAsia"/>
                    </w:rPr>
                    <w:t>其他</w:t>
                  </w:r>
                </w:p>
              </w:tc>
              <w:tc>
                <w:tcPr>
                  <w:tcW w:w="461" w:type="pct"/>
                  <w:tcBorders>
                    <w:top w:val="single" w:sz="4" w:space="0" w:color="auto"/>
                    <w:left w:val="single" w:sz="4" w:space="0" w:color="auto"/>
                    <w:bottom w:val="single" w:sz="4" w:space="0" w:color="auto"/>
                    <w:right w:val="single" w:sz="4" w:space="0" w:color="auto"/>
                  </w:tcBorders>
                  <w:vAlign w:val="center"/>
                </w:tcPr>
                <w:p w14:paraId="7FAC6ECE" w14:textId="77777777" w:rsidR="00F13C6C" w:rsidRPr="002A4167" w:rsidRDefault="00F13C6C">
                  <w:pPr>
                    <w:pStyle w:val="aff9"/>
                  </w:pPr>
                  <w:r w:rsidRPr="002A4167">
                    <w:rPr>
                      <w:rFonts w:hint="eastAsia"/>
                    </w:rPr>
                    <w:t>/</w:t>
                  </w:r>
                </w:p>
              </w:tc>
            </w:tr>
            <w:tr w:rsidR="002A4167" w:rsidRPr="002A4167" w14:paraId="5C6B1CE8" w14:textId="77777777">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A8E33EF" w14:textId="77777777" w:rsidR="00F13C6C" w:rsidRPr="002A4167" w:rsidRDefault="00F13C6C">
                  <w:pPr>
                    <w:pStyle w:val="aff9"/>
                    <w:jc w:val="both"/>
                  </w:pPr>
                  <w:r w:rsidRPr="002A4167">
                    <w:rPr>
                      <w:rFonts w:hint="eastAsia"/>
                    </w:rPr>
                    <w:t>*</w:t>
                  </w:r>
                  <w:r w:rsidRPr="002A4167">
                    <w:rPr>
                      <w:rFonts w:hint="eastAsia"/>
                    </w:rPr>
                    <w:t>其他用品制造包括①木材加工和</w:t>
                  </w:r>
                  <w:proofErr w:type="gramStart"/>
                  <w:r w:rsidRPr="002A4167">
                    <w:rPr>
                      <w:rFonts w:hint="eastAsia"/>
                    </w:rPr>
                    <w:t>木、</w:t>
                  </w:r>
                  <w:proofErr w:type="gramEnd"/>
                  <w:r w:rsidRPr="002A4167">
                    <w:rPr>
                      <w:rFonts w:hint="eastAsia"/>
                    </w:rPr>
                    <w:t>竹、藤、棕、草制品业；②家具制造业；③文教、工美、体育和娱乐用品制造业；④仪器仪表制造业等制造业</w:t>
                  </w:r>
                  <w:r w:rsidR="00631677" w:rsidRPr="002A4167">
                    <w:rPr>
                      <w:rFonts w:hint="eastAsia"/>
                    </w:rPr>
                    <w:t>。</w:t>
                  </w:r>
                </w:p>
              </w:tc>
            </w:tr>
          </w:tbl>
          <w:p w14:paraId="1440DC42" w14:textId="77777777" w:rsidR="00631677" w:rsidRPr="002A4167" w:rsidRDefault="00631677" w:rsidP="00631677">
            <w:pPr>
              <w:spacing w:beforeLines="50" w:before="120"/>
              <w:ind w:firstLine="480"/>
            </w:pPr>
            <w:r w:rsidRPr="002A4167">
              <w:rPr>
                <w:rFonts w:hint="eastAsia"/>
              </w:rPr>
              <w:lastRenderedPageBreak/>
              <w:t>根据表</w:t>
            </w:r>
            <w:r w:rsidRPr="002A4167">
              <w:t>7-2</w:t>
            </w:r>
            <w:r w:rsidR="00BA0558" w:rsidRPr="002A4167">
              <w:t>7</w:t>
            </w:r>
            <w:r w:rsidRPr="002A4167">
              <w:rPr>
                <w:rFonts w:hint="eastAsia"/>
              </w:rPr>
              <w:t>判定项目土壤环境影响评价工作等级。</w:t>
            </w:r>
          </w:p>
          <w:p w14:paraId="174E79A4" w14:textId="77777777" w:rsidR="00F13C6C" w:rsidRPr="002A4167" w:rsidRDefault="008A07F3" w:rsidP="0017792E">
            <w:pPr>
              <w:pStyle w:val="affa"/>
              <w:spacing w:before="48" w:after="24"/>
            </w:pPr>
            <w:r w:rsidRPr="002A4167">
              <w:rPr>
                <w:noProof/>
              </w:rPr>
              <mc:AlternateContent>
                <mc:Choice Requires="wpg">
                  <w:drawing>
                    <wp:anchor distT="0" distB="0" distL="114300" distR="114300" simplePos="0" relativeHeight="251655168" behindDoc="0" locked="0" layoutInCell="1" allowOverlap="1" wp14:anchorId="3BF3921D" wp14:editId="54EB66E5">
                      <wp:simplePos x="0" y="0"/>
                      <wp:positionH relativeFrom="column">
                        <wp:posOffset>58420</wp:posOffset>
                      </wp:positionH>
                      <wp:positionV relativeFrom="paragraph">
                        <wp:posOffset>220980</wp:posOffset>
                      </wp:positionV>
                      <wp:extent cx="1250315" cy="571500"/>
                      <wp:effectExtent l="0" t="0" r="26035" b="19050"/>
                      <wp:wrapNone/>
                      <wp:docPr id="62" name="__TH_G22五号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315" cy="571500"/>
                                <a:chOff x="2083" y="9419"/>
                                <a:chExt cx="1790" cy="578"/>
                              </a:xfrm>
                            </wpg:grpSpPr>
                            <wps:wsp>
                              <wps:cNvPr id="63" name="__TH_L101"/>
                              <wps:cNvCnPr>
                                <a:cxnSpLocks noChangeShapeType="1"/>
                              </wps:cNvCnPr>
                              <wps:spPr bwMode="auto">
                                <a:xfrm>
                                  <a:off x="2978" y="9419"/>
                                  <a:ext cx="895" cy="578"/>
                                </a:xfrm>
                                <a:prstGeom prst="line">
                                  <a:avLst/>
                                </a:prstGeom>
                                <a:noFill/>
                                <a:ln w="6350">
                                  <a:solidFill>
                                    <a:srgbClr val="000000"/>
                                  </a:solidFill>
                                  <a:round/>
                                  <a:headEnd/>
                                  <a:tailEnd/>
                                </a:ln>
                              </wps:spPr>
                              <wps:bodyPr/>
                            </wps:wsp>
                            <wps:wsp>
                              <wps:cNvPr id="160" name="__TH_L102"/>
                              <wps:cNvCnPr>
                                <a:cxnSpLocks noChangeShapeType="1"/>
                              </wps:cNvCnPr>
                              <wps:spPr bwMode="auto">
                                <a:xfrm>
                                  <a:off x="2083" y="9708"/>
                                  <a:ext cx="1790" cy="289"/>
                                </a:xfrm>
                                <a:prstGeom prst="line">
                                  <a:avLst/>
                                </a:prstGeom>
                                <a:noFill/>
                                <a:ln w="635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72E0D3BE" id="__TH_G22五号103" o:spid="_x0000_s1026" style="position:absolute;left:0;text-align:left;margin-left:4.6pt;margin-top:17.4pt;width:98.45pt;height:45pt;z-index:251655168" coordorigin="2083,9419" coordsize="1790,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">
                      <v:line id="__TH_L101" o:spid="_x0000_s1027" style="position:absolute;visibility:visible;mso-wrap-style:square" from="2978,9419" to="3873,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" strokeweight=".5pt"/>
                      <v:line id="__TH_L102" o:spid="_x0000_s1028" style="position:absolute;visibility:visible;mso-wrap-style:square" from="2083,9708" to="3873,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" strokeweight=".5pt"/>
                    </v:group>
                  </w:pict>
                </mc:Fallback>
              </mc:AlternateContent>
            </w:r>
            <w:r w:rsidR="00F13C6C" w:rsidRPr="002A4167">
              <w:rPr>
                <w:rFonts w:hint="eastAsia"/>
              </w:rPr>
              <w:t>表</w:t>
            </w:r>
            <w:r w:rsidR="00F13C6C" w:rsidRPr="002A4167">
              <w:t>7-2</w:t>
            </w:r>
            <w:r w:rsidR="00BA0558" w:rsidRPr="002A4167">
              <w:t>7</w:t>
            </w:r>
            <w:r w:rsidR="0017792E" w:rsidRPr="002A4167">
              <w:t xml:space="preserve">  </w:t>
            </w:r>
            <w:r w:rsidR="00F13C6C" w:rsidRPr="002A4167">
              <w:rPr>
                <w:rFonts w:hint="eastAsia"/>
              </w:rPr>
              <w:t>污染影响</w:t>
            </w:r>
            <w:proofErr w:type="gramStart"/>
            <w:r w:rsidR="00F13C6C" w:rsidRPr="002A4167">
              <w:rPr>
                <w:rFonts w:hint="eastAsia"/>
              </w:rPr>
              <w:t>型评价</w:t>
            </w:r>
            <w:proofErr w:type="gramEnd"/>
            <w:r w:rsidR="00F13C6C" w:rsidRPr="002A4167">
              <w:rPr>
                <w:rFonts w:hint="eastAsia"/>
              </w:rPr>
              <w:t>工作等级划分表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993"/>
              <w:gridCol w:w="737"/>
              <w:gridCol w:w="737"/>
              <w:gridCol w:w="629"/>
              <w:gridCol w:w="740"/>
              <w:gridCol w:w="740"/>
              <w:gridCol w:w="745"/>
              <w:gridCol w:w="740"/>
              <w:gridCol w:w="740"/>
              <w:gridCol w:w="745"/>
            </w:tblGrid>
            <w:tr w:rsidR="002A4167" w:rsidRPr="002A4167" w14:paraId="11A3E71E" w14:textId="77777777">
              <w:trPr>
                <w:trHeight w:val="340"/>
                <w:jc w:val="center"/>
              </w:trPr>
              <w:tc>
                <w:tcPr>
                  <w:tcW w:w="1919" w:type="dxa"/>
                  <w:vMerge w:val="restart"/>
                  <w:tcBorders>
                    <w:top w:val="single" w:sz="4" w:space="0" w:color="auto"/>
                    <w:left w:val="single" w:sz="4" w:space="0" w:color="auto"/>
                    <w:bottom w:val="single" w:sz="4" w:space="0" w:color="auto"/>
                    <w:right w:val="single" w:sz="4" w:space="0" w:color="auto"/>
                  </w:tcBorders>
                  <w:vAlign w:val="center"/>
                </w:tcPr>
                <w:p w14:paraId="389D3BC1" w14:textId="77777777" w:rsidR="00F13C6C" w:rsidRPr="002A4167" w:rsidRDefault="00F13C6C">
                  <w:pPr>
                    <w:widowControl/>
                    <w:adjustRightInd w:val="0"/>
                    <w:snapToGrid w:val="0"/>
                    <w:spacing w:line="240" w:lineRule="auto"/>
                    <w:ind w:firstLineChars="0" w:firstLine="0"/>
                    <w:jc w:val="right"/>
                    <w:rPr>
                      <w:sz w:val="18"/>
                      <w:szCs w:val="18"/>
                    </w:rPr>
                  </w:pPr>
                  <w:r w:rsidRPr="002A4167">
                    <w:rPr>
                      <w:rFonts w:hint="eastAsia"/>
                      <w:sz w:val="18"/>
                      <w:szCs w:val="18"/>
                    </w:rPr>
                    <w:t>占地规模</w:t>
                  </w:r>
                </w:p>
                <w:p w14:paraId="030A3747" w14:textId="77777777" w:rsidR="00F13C6C" w:rsidRPr="002A4167" w:rsidRDefault="00F13C6C">
                  <w:pPr>
                    <w:widowControl/>
                    <w:adjustRightInd w:val="0"/>
                    <w:snapToGrid w:val="0"/>
                    <w:spacing w:line="240" w:lineRule="auto"/>
                    <w:ind w:firstLineChars="0" w:firstLine="0"/>
                    <w:jc w:val="left"/>
                    <w:rPr>
                      <w:sz w:val="18"/>
                      <w:szCs w:val="18"/>
                    </w:rPr>
                  </w:pPr>
                  <w:r w:rsidRPr="002A4167">
                    <w:rPr>
                      <w:rFonts w:hint="eastAsia"/>
                      <w:sz w:val="18"/>
                      <w:szCs w:val="18"/>
                    </w:rPr>
                    <w:t>评价工作等级</w:t>
                  </w:r>
                </w:p>
                <w:p w14:paraId="39F7624E" w14:textId="77777777" w:rsidR="00F13C6C" w:rsidRPr="002A4167" w:rsidRDefault="00F13C6C">
                  <w:pPr>
                    <w:widowControl/>
                    <w:adjustRightInd w:val="0"/>
                    <w:snapToGrid w:val="0"/>
                    <w:spacing w:line="240" w:lineRule="auto"/>
                    <w:ind w:firstLineChars="0" w:firstLine="0"/>
                    <w:jc w:val="left"/>
                    <w:rPr>
                      <w:sz w:val="18"/>
                      <w:szCs w:val="18"/>
                    </w:rPr>
                  </w:pPr>
                </w:p>
                <w:p w14:paraId="62831710" w14:textId="77777777" w:rsidR="00F13C6C" w:rsidRPr="002A4167" w:rsidRDefault="00F13C6C">
                  <w:pPr>
                    <w:widowControl/>
                    <w:adjustRightInd w:val="0"/>
                    <w:snapToGrid w:val="0"/>
                    <w:spacing w:line="240" w:lineRule="auto"/>
                    <w:ind w:firstLineChars="0" w:firstLine="0"/>
                    <w:jc w:val="left"/>
                    <w:rPr>
                      <w:sz w:val="18"/>
                      <w:szCs w:val="18"/>
                    </w:rPr>
                  </w:pPr>
                  <w:r w:rsidRPr="002A4167">
                    <w:rPr>
                      <w:rFonts w:hint="eastAsia"/>
                      <w:sz w:val="18"/>
                      <w:szCs w:val="18"/>
                    </w:rPr>
                    <w:t>敏感程度</w:t>
                  </w:r>
                </w:p>
              </w:tc>
              <w:tc>
                <w:tcPr>
                  <w:tcW w:w="2025" w:type="dxa"/>
                  <w:gridSpan w:val="3"/>
                  <w:tcBorders>
                    <w:top w:val="single" w:sz="4" w:space="0" w:color="auto"/>
                    <w:left w:val="single" w:sz="4" w:space="0" w:color="auto"/>
                    <w:bottom w:val="single" w:sz="4" w:space="0" w:color="auto"/>
                    <w:right w:val="single" w:sz="4" w:space="0" w:color="auto"/>
                  </w:tcBorders>
                  <w:vAlign w:val="center"/>
                </w:tcPr>
                <w:p w14:paraId="5A18B1A7" w14:textId="77777777" w:rsidR="00F13C6C" w:rsidRPr="002A4167" w:rsidRDefault="00F13C6C">
                  <w:pPr>
                    <w:adjustRightInd w:val="0"/>
                    <w:snapToGrid w:val="0"/>
                    <w:spacing w:line="240" w:lineRule="auto"/>
                    <w:ind w:firstLineChars="0" w:firstLine="0"/>
                    <w:jc w:val="center"/>
                    <w:rPr>
                      <w:sz w:val="18"/>
                      <w:szCs w:val="18"/>
                    </w:rPr>
                  </w:pPr>
                  <w:r w:rsidRPr="002A4167">
                    <w:rPr>
                      <w:sz w:val="18"/>
                      <w:szCs w:val="18"/>
                    </w:rPr>
                    <w:fldChar w:fldCharType="begin"/>
                  </w:r>
                  <w:r w:rsidRPr="002A4167">
                    <w:rPr>
                      <w:sz w:val="18"/>
                      <w:szCs w:val="18"/>
                    </w:rPr>
                    <w:instrText xml:space="preserve"> = 1 \* ROMAN </w:instrText>
                  </w:r>
                  <w:r w:rsidRPr="002A4167">
                    <w:rPr>
                      <w:sz w:val="18"/>
                      <w:szCs w:val="18"/>
                    </w:rPr>
                    <w:fldChar w:fldCharType="separate"/>
                  </w:r>
                  <w:r w:rsidRPr="002A4167">
                    <w:rPr>
                      <w:sz w:val="18"/>
                      <w:szCs w:val="18"/>
                    </w:rPr>
                    <w:t>I</w:t>
                  </w:r>
                  <w:r w:rsidRPr="002A4167">
                    <w:rPr>
                      <w:sz w:val="18"/>
                      <w:szCs w:val="18"/>
                    </w:rPr>
                    <w:fldChar w:fldCharType="end"/>
                  </w:r>
                  <w:r w:rsidRPr="002A4167">
                    <w:rPr>
                      <w:rFonts w:hint="eastAsia"/>
                      <w:sz w:val="18"/>
                      <w:szCs w:val="18"/>
                    </w:rPr>
                    <w:t>类项目</w:t>
                  </w:r>
                </w:p>
              </w:tc>
              <w:tc>
                <w:tcPr>
                  <w:tcW w:w="2144" w:type="dxa"/>
                  <w:gridSpan w:val="3"/>
                  <w:tcBorders>
                    <w:top w:val="single" w:sz="4" w:space="0" w:color="auto"/>
                    <w:left w:val="single" w:sz="4" w:space="0" w:color="auto"/>
                    <w:bottom w:val="single" w:sz="4" w:space="0" w:color="auto"/>
                    <w:right w:val="single" w:sz="4" w:space="0" w:color="auto"/>
                  </w:tcBorders>
                  <w:vAlign w:val="center"/>
                </w:tcPr>
                <w:p w14:paraId="006442A4" w14:textId="77777777" w:rsidR="00F13C6C" w:rsidRPr="002A4167" w:rsidRDefault="00F13C6C">
                  <w:pPr>
                    <w:adjustRightInd w:val="0"/>
                    <w:snapToGrid w:val="0"/>
                    <w:spacing w:line="240" w:lineRule="auto"/>
                    <w:ind w:firstLineChars="0" w:firstLine="0"/>
                    <w:jc w:val="center"/>
                    <w:rPr>
                      <w:sz w:val="18"/>
                      <w:szCs w:val="18"/>
                    </w:rPr>
                  </w:pPr>
                  <w:r w:rsidRPr="002A4167">
                    <w:rPr>
                      <w:sz w:val="18"/>
                      <w:szCs w:val="18"/>
                    </w:rPr>
                    <w:fldChar w:fldCharType="begin"/>
                  </w:r>
                  <w:r w:rsidRPr="002A4167">
                    <w:rPr>
                      <w:sz w:val="18"/>
                      <w:szCs w:val="18"/>
                    </w:rPr>
                    <w:instrText xml:space="preserve"> = 2 \* ROMAN </w:instrText>
                  </w:r>
                  <w:r w:rsidRPr="002A4167">
                    <w:rPr>
                      <w:sz w:val="18"/>
                      <w:szCs w:val="18"/>
                    </w:rPr>
                    <w:fldChar w:fldCharType="separate"/>
                  </w:r>
                  <w:r w:rsidRPr="002A4167">
                    <w:rPr>
                      <w:sz w:val="18"/>
                      <w:szCs w:val="18"/>
                    </w:rPr>
                    <w:t>II</w:t>
                  </w:r>
                  <w:r w:rsidRPr="002A4167">
                    <w:rPr>
                      <w:sz w:val="18"/>
                      <w:szCs w:val="18"/>
                    </w:rPr>
                    <w:fldChar w:fldCharType="end"/>
                  </w:r>
                  <w:r w:rsidRPr="002A4167">
                    <w:rPr>
                      <w:rFonts w:hint="eastAsia"/>
                      <w:sz w:val="18"/>
                      <w:szCs w:val="18"/>
                    </w:rPr>
                    <w:t>类项目</w:t>
                  </w:r>
                </w:p>
              </w:tc>
              <w:tc>
                <w:tcPr>
                  <w:tcW w:w="2144" w:type="dxa"/>
                  <w:gridSpan w:val="3"/>
                  <w:tcBorders>
                    <w:top w:val="single" w:sz="4" w:space="0" w:color="auto"/>
                    <w:left w:val="single" w:sz="4" w:space="0" w:color="auto"/>
                    <w:bottom w:val="single" w:sz="4" w:space="0" w:color="auto"/>
                    <w:right w:val="single" w:sz="4" w:space="0" w:color="auto"/>
                  </w:tcBorders>
                  <w:vAlign w:val="center"/>
                </w:tcPr>
                <w:p w14:paraId="215D416E" w14:textId="77777777" w:rsidR="00F13C6C" w:rsidRPr="002A4167" w:rsidRDefault="00F13C6C">
                  <w:pPr>
                    <w:adjustRightInd w:val="0"/>
                    <w:snapToGrid w:val="0"/>
                    <w:spacing w:line="240" w:lineRule="auto"/>
                    <w:ind w:firstLineChars="0" w:firstLine="0"/>
                    <w:jc w:val="center"/>
                    <w:rPr>
                      <w:sz w:val="18"/>
                      <w:szCs w:val="18"/>
                    </w:rPr>
                  </w:pPr>
                  <w:r w:rsidRPr="002A4167">
                    <w:rPr>
                      <w:sz w:val="18"/>
                      <w:szCs w:val="18"/>
                    </w:rPr>
                    <w:fldChar w:fldCharType="begin"/>
                  </w:r>
                  <w:r w:rsidRPr="002A4167">
                    <w:rPr>
                      <w:sz w:val="18"/>
                      <w:szCs w:val="18"/>
                    </w:rPr>
                    <w:instrText xml:space="preserve"> = 3 \* ROMAN </w:instrText>
                  </w:r>
                  <w:r w:rsidRPr="002A4167">
                    <w:rPr>
                      <w:sz w:val="18"/>
                      <w:szCs w:val="18"/>
                    </w:rPr>
                    <w:fldChar w:fldCharType="separate"/>
                  </w:r>
                  <w:r w:rsidRPr="002A4167">
                    <w:rPr>
                      <w:sz w:val="18"/>
                      <w:szCs w:val="18"/>
                    </w:rPr>
                    <w:t>III</w:t>
                  </w:r>
                  <w:r w:rsidRPr="002A4167">
                    <w:rPr>
                      <w:sz w:val="18"/>
                      <w:szCs w:val="18"/>
                    </w:rPr>
                    <w:fldChar w:fldCharType="end"/>
                  </w:r>
                  <w:r w:rsidRPr="002A4167">
                    <w:rPr>
                      <w:rFonts w:hint="eastAsia"/>
                      <w:sz w:val="18"/>
                      <w:szCs w:val="18"/>
                    </w:rPr>
                    <w:t>类项目</w:t>
                  </w:r>
                </w:p>
              </w:tc>
            </w:tr>
            <w:tr w:rsidR="002A4167" w:rsidRPr="002A4167" w14:paraId="480D85AA" w14:textId="77777777">
              <w:trPr>
                <w:trHeight w:val="340"/>
                <w:jc w:val="center"/>
              </w:trPr>
              <w:tc>
                <w:tcPr>
                  <w:tcW w:w="1919" w:type="dxa"/>
                  <w:vMerge/>
                  <w:tcBorders>
                    <w:top w:val="single" w:sz="4" w:space="0" w:color="auto"/>
                    <w:left w:val="single" w:sz="4" w:space="0" w:color="auto"/>
                    <w:bottom w:val="single" w:sz="4" w:space="0" w:color="auto"/>
                    <w:right w:val="single" w:sz="4" w:space="0" w:color="auto"/>
                  </w:tcBorders>
                  <w:vAlign w:val="center"/>
                </w:tcPr>
                <w:p w14:paraId="57E616B4" w14:textId="77777777" w:rsidR="00F13C6C" w:rsidRPr="002A4167" w:rsidRDefault="00F13C6C">
                  <w:pPr>
                    <w:widowControl/>
                    <w:adjustRightInd w:val="0"/>
                    <w:snapToGrid w:val="0"/>
                    <w:spacing w:line="240" w:lineRule="auto"/>
                    <w:ind w:firstLineChars="0" w:firstLine="0"/>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101E90F" w14:textId="77777777" w:rsidR="00F13C6C" w:rsidRPr="002A4167" w:rsidRDefault="00F13C6C">
                  <w:pPr>
                    <w:widowControl/>
                    <w:adjustRightInd w:val="0"/>
                    <w:snapToGrid w:val="0"/>
                    <w:spacing w:line="240" w:lineRule="auto"/>
                    <w:ind w:firstLineChars="0" w:firstLine="0"/>
                    <w:jc w:val="center"/>
                    <w:rPr>
                      <w:sz w:val="18"/>
                      <w:szCs w:val="18"/>
                    </w:rPr>
                  </w:pPr>
                  <w:r w:rsidRPr="002A4167">
                    <w:rPr>
                      <w:rFonts w:hint="eastAsia"/>
                      <w:sz w:val="18"/>
                      <w:szCs w:val="18"/>
                    </w:rPr>
                    <w:t>大</w:t>
                  </w:r>
                </w:p>
              </w:tc>
              <w:tc>
                <w:tcPr>
                  <w:tcW w:w="710" w:type="dxa"/>
                  <w:tcBorders>
                    <w:top w:val="single" w:sz="4" w:space="0" w:color="auto"/>
                    <w:left w:val="single" w:sz="4" w:space="0" w:color="auto"/>
                    <w:bottom w:val="single" w:sz="4" w:space="0" w:color="auto"/>
                    <w:right w:val="single" w:sz="4" w:space="0" w:color="auto"/>
                  </w:tcBorders>
                  <w:vAlign w:val="center"/>
                </w:tcPr>
                <w:p w14:paraId="3156ACFB" w14:textId="77777777" w:rsidR="00F13C6C" w:rsidRPr="002A4167" w:rsidRDefault="00F13C6C">
                  <w:pPr>
                    <w:widowControl/>
                    <w:adjustRightInd w:val="0"/>
                    <w:snapToGrid w:val="0"/>
                    <w:spacing w:line="240" w:lineRule="auto"/>
                    <w:ind w:firstLineChars="0" w:firstLine="0"/>
                    <w:jc w:val="center"/>
                    <w:rPr>
                      <w:sz w:val="18"/>
                      <w:szCs w:val="18"/>
                    </w:rPr>
                  </w:pPr>
                  <w:r w:rsidRPr="002A4167">
                    <w:rPr>
                      <w:rFonts w:hint="eastAsia"/>
                      <w:sz w:val="18"/>
                      <w:szCs w:val="18"/>
                    </w:rPr>
                    <w:t>中</w:t>
                  </w:r>
                </w:p>
              </w:tc>
              <w:tc>
                <w:tcPr>
                  <w:tcW w:w="606" w:type="dxa"/>
                  <w:tcBorders>
                    <w:top w:val="single" w:sz="4" w:space="0" w:color="auto"/>
                    <w:left w:val="single" w:sz="4" w:space="0" w:color="auto"/>
                    <w:bottom w:val="single" w:sz="4" w:space="0" w:color="auto"/>
                    <w:right w:val="single" w:sz="4" w:space="0" w:color="auto"/>
                  </w:tcBorders>
                  <w:vAlign w:val="center"/>
                </w:tcPr>
                <w:p w14:paraId="6536EC6D" w14:textId="77777777" w:rsidR="00F13C6C" w:rsidRPr="002A4167" w:rsidRDefault="00F13C6C">
                  <w:pPr>
                    <w:widowControl/>
                    <w:adjustRightInd w:val="0"/>
                    <w:snapToGrid w:val="0"/>
                    <w:spacing w:line="240" w:lineRule="auto"/>
                    <w:ind w:firstLineChars="0" w:firstLine="0"/>
                    <w:jc w:val="center"/>
                    <w:rPr>
                      <w:sz w:val="18"/>
                      <w:szCs w:val="18"/>
                    </w:rPr>
                  </w:pPr>
                  <w:r w:rsidRPr="002A4167">
                    <w:rPr>
                      <w:rFonts w:hint="eastAsia"/>
                      <w:sz w:val="18"/>
                      <w:szCs w:val="18"/>
                    </w:rPr>
                    <w:t>小</w:t>
                  </w:r>
                </w:p>
              </w:tc>
              <w:tc>
                <w:tcPr>
                  <w:tcW w:w="713" w:type="dxa"/>
                  <w:tcBorders>
                    <w:top w:val="single" w:sz="4" w:space="0" w:color="auto"/>
                    <w:left w:val="single" w:sz="4" w:space="0" w:color="auto"/>
                    <w:bottom w:val="single" w:sz="4" w:space="0" w:color="auto"/>
                    <w:right w:val="single" w:sz="4" w:space="0" w:color="auto"/>
                  </w:tcBorders>
                  <w:vAlign w:val="center"/>
                </w:tcPr>
                <w:p w14:paraId="07190A3C" w14:textId="77777777" w:rsidR="00F13C6C" w:rsidRPr="002A4167" w:rsidRDefault="00F13C6C">
                  <w:pPr>
                    <w:widowControl/>
                    <w:adjustRightInd w:val="0"/>
                    <w:snapToGrid w:val="0"/>
                    <w:spacing w:line="240" w:lineRule="auto"/>
                    <w:ind w:firstLineChars="0" w:firstLine="0"/>
                    <w:jc w:val="center"/>
                    <w:rPr>
                      <w:sz w:val="18"/>
                      <w:szCs w:val="18"/>
                    </w:rPr>
                  </w:pPr>
                  <w:r w:rsidRPr="002A4167">
                    <w:rPr>
                      <w:rFonts w:hint="eastAsia"/>
                      <w:sz w:val="18"/>
                      <w:szCs w:val="18"/>
                    </w:rPr>
                    <w:t>大</w:t>
                  </w:r>
                </w:p>
              </w:tc>
              <w:tc>
                <w:tcPr>
                  <w:tcW w:w="713" w:type="dxa"/>
                  <w:tcBorders>
                    <w:top w:val="single" w:sz="4" w:space="0" w:color="auto"/>
                    <w:left w:val="single" w:sz="4" w:space="0" w:color="auto"/>
                    <w:bottom w:val="single" w:sz="4" w:space="0" w:color="auto"/>
                    <w:right w:val="single" w:sz="4" w:space="0" w:color="auto"/>
                  </w:tcBorders>
                  <w:vAlign w:val="center"/>
                </w:tcPr>
                <w:p w14:paraId="66AA6434" w14:textId="77777777" w:rsidR="00F13C6C" w:rsidRPr="002A4167" w:rsidRDefault="00F13C6C">
                  <w:pPr>
                    <w:widowControl/>
                    <w:adjustRightInd w:val="0"/>
                    <w:snapToGrid w:val="0"/>
                    <w:spacing w:line="240" w:lineRule="auto"/>
                    <w:ind w:firstLineChars="0" w:firstLine="0"/>
                    <w:jc w:val="center"/>
                    <w:rPr>
                      <w:sz w:val="18"/>
                      <w:szCs w:val="18"/>
                    </w:rPr>
                  </w:pPr>
                  <w:r w:rsidRPr="002A4167">
                    <w:rPr>
                      <w:rFonts w:hint="eastAsia"/>
                      <w:sz w:val="18"/>
                      <w:szCs w:val="18"/>
                    </w:rPr>
                    <w:t>中</w:t>
                  </w:r>
                </w:p>
              </w:tc>
              <w:tc>
                <w:tcPr>
                  <w:tcW w:w="718" w:type="dxa"/>
                  <w:tcBorders>
                    <w:top w:val="single" w:sz="4" w:space="0" w:color="auto"/>
                    <w:left w:val="single" w:sz="4" w:space="0" w:color="auto"/>
                    <w:bottom w:val="single" w:sz="4" w:space="0" w:color="auto"/>
                    <w:right w:val="single" w:sz="4" w:space="0" w:color="auto"/>
                  </w:tcBorders>
                  <w:vAlign w:val="center"/>
                </w:tcPr>
                <w:p w14:paraId="31D318E0" w14:textId="77777777" w:rsidR="00F13C6C" w:rsidRPr="002A4167" w:rsidRDefault="00F13C6C">
                  <w:pPr>
                    <w:widowControl/>
                    <w:adjustRightInd w:val="0"/>
                    <w:snapToGrid w:val="0"/>
                    <w:spacing w:line="240" w:lineRule="auto"/>
                    <w:ind w:firstLineChars="0" w:firstLine="0"/>
                    <w:jc w:val="center"/>
                    <w:rPr>
                      <w:sz w:val="18"/>
                      <w:szCs w:val="18"/>
                    </w:rPr>
                  </w:pPr>
                  <w:r w:rsidRPr="002A4167">
                    <w:rPr>
                      <w:rFonts w:hint="eastAsia"/>
                      <w:sz w:val="18"/>
                      <w:szCs w:val="18"/>
                    </w:rPr>
                    <w:t>小</w:t>
                  </w:r>
                </w:p>
              </w:tc>
              <w:tc>
                <w:tcPr>
                  <w:tcW w:w="713" w:type="dxa"/>
                  <w:tcBorders>
                    <w:top w:val="single" w:sz="4" w:space="0" w:color="auto"/>
                    <w:left w:val="single" w:sz="4" w:space="0" w:color="auto"/>
                    <w:bottom w:val="single" w:sz="4" w:space="0" w:color="auto"/>
                    <w:right w:val="single" w:sz="4" w:space="0" w:color="auto"/>
                  </w:tcBorders>
                  <w:vAlign w:val="center"/>
                </w:tcPr>
                <w:p w14:paraId="0A6E1821" w14:textId="77777777" w:rsidR="00F13C6C" w:rsidRPr="002A4167" w:rsidRDefault="00F13C6C">
                  <w:pPr>
                    <w:widowControl/>
                    <w:adjustRightInd w:val="0"/>
                    <w:snapToGrid w:val="0"/>
                    <w:spacing w:line="240" w:lineRule="auto"/>
                    <w:ind w:firstLineChars="0" w:firstLine="0"/>
                    <w:jc w:val="center"/>
                    <w:rPr>
                      <w:sz w:val="18"/>
                      <w:szCs w:val="18"/>
                    </w:rPr>
                  </w:pPr>
                  <w:r w:rsidRPr="002A4167">
                    <w:rPr>
                      <w:rFonts w:hint="eastAsia"/>
                      <w:sz w:val="18"/>
                      <w:szCs w:val="18"/>
                    </w:rPr>
                    <w:t>大</w:t>
                  </w:r>
                </w:p>
              </w:tc>
              <w:tc>
                <w:tcPr>
                  <w:tcW w:w="713" w:type="dxa"/>
                  <w:tcBorders>
                    <w:top w:val="single" w:sz="4" w:space="0" w:color="auto"/>
                    <w:left w:val="single" w:sz="4" w:space="0" w:color="auto"/>
                    <w:bottom w:val="single" w:sz="4" w:space="0" w:color="auto"/>
                    <w:right w:val="single" w:sz="4" w:space="0" w:color="auto"/>
                  </w:tcBorders>
                  <w:vAlign w:val="center"/>
                </w:tcPr>
                <w:p w14:paraId="3CA059CB" w14:textId="77777777" w:rsidR="00F13C6C" w:rsidRPr="002A4167" w:rsidRDefault="00F13C6C">
                  <w:pPr>
                    <w:widowControl/>
                    <w:adjustRightInd w:val="0"/>
                    <w:snapToGrid w:val="0"/>
                    <w:spacing w:line="240" w:lineRule="auto"/>
                    <w:ind w:firstLineChars="0" w:firstLine="0"/>
                    <w:jc w:val="center"/>
                    <w:rPr>
                      <w:sz w:val="18"/>
                      <w:szCs w:val="18"/>
                    </w:rPr>
                  </w:pPr>
                  <w:r w:rsidRPr="002A4167">
                    <w:rPr>
                      <w:rFonts w:hint="eastAsia"/>
                      <w:sz w:val="18"/>
                      <w:szCs w:val="18"/>
                    </w:rPr>
                    <w:t>中</w:t>
                  </w:r>
                </w:p>
              </w:tc>
              <w:tc>
                <w:tcPr>
                  <w:tcW w:w="718" w:type="dxa"/>
                  <w:tcBorders>
                    <w:top w:val="single" w:sz="4" w:space="0" w:color="auto"/>
                    <w:left w:val="single" w:sz="4" w:space="0" w:color="auto"/>
                    <w:bottom w:val="single" w:sz="4" w:space="0" w:color="auto"/>
                    <w:right w:val="single" w:sz="4" w:space="0" w:color="auto"/>
                  </w:tcBorders>
                  <w:vAlign w:val="center"/>
                </w:tcPr>
                <w:p w14:paraId="6EA1963D" w14:textId="77777777" w:rsidR="00F13C6C" w:rsidRPr="002A4167" w:rsidRDefault="00F13C6C">
                  <w:pPr>
                    <w:widowControl/>
                    <w:adjustRightInd w:val="0"/>
                    <w:snapToGrid w:val="0"/>
                    <w:spacing w:line="240" w:lineRule="auto"/>
                    <w:ind w:firstLineChars="0" w:firstLine="0"/>
                    <w:jc w:val="center"/>
                    <w:rPr>
                      <w:sz w:val="18"/>
                      <w:szCs w:val="18"/>
                    </w:rPr>
                  </w:pPr>
                  <w:r w:rsidRPr="002A4167">
                    <w:rPr>
                      <w:rFonts w:hint="eastAsia"/>
                      <w:sz w:val="18"/>
                      <w:szCs w:val="18"/>
                    </w:rPr>
                    <w:t>小</w:t>
                  </w:r>
                </w:p>
              </w:tc>
            </w:tr>
            <w:tr w:rsidR="002A4167" w:rsidRPr="002A4167" w14:paraId="6097A633" w14:textId="77777777">
              <w:trPr>
                <w:trHeight w:val="340"/>
                <w:jc w:val="center"/>
              </w:trPr>
              <w:tc>
                <w:tcPr>
                  <w:tcW w:w="1919" w:type="dxa"/>
                  <w:tcBorders>
                    <w:top w:val="single" w:sz="4" w:space="0" w:color="auto"/>
                    <w:left w:val="single" w:sz="4" w:space="0" w:color="auto"/>
                    <w:bottom w:val="single" w:sz="4" w:space="0" w:color="auto"/>
                    <w:right w:val="single" w:sz="4" w:space="0" w:color="auto"/>
                  </w:tcBorders>
                  <w:vAlign w:val="center"/>
                </w:tcPr>
                <w:p w14:paraId="49CDACFD" w14:textId="77777777" w:rsidR="00F13C6C" w:rsidRPr="002A4167" w:rsidRDefault="00F13C6C">
                  <w:pPr>
                    <w:widowControl/>
                    <w:adjustRightInd w:val="0"/>
                    <w:snapToGrid w:val="0"/>
                    <w:spacing w:line="240" w:lineRule="auto"/>
                    <w:ind w:firstLineChars="0" w:firstLine="0"/>
                    <w:jc w:val="center"/>
                    <w:rPr>
                      <w:sz w:val="18"/>
                      <w:szCs w:val="18"/>
                    </w:rPr>
                  </w:pPr>
                  <w:r w:rsidRPr="002A4167">
                    <w:rPr>
                      <w:rFonts w:hint="eastAsia"/>
                      <w:sz w:val="18"/>
                      <w:szCs w:val="18"/>
                    </w:rPr>
                    <w:t>敏感</w:t>
                  </w:r>
                </w:p>
              </w:tc>
              <w:tc>
                <w:tcPr>
                  <w:tcW w:w="709" w:type="dxa"/>
                  <w:tcBorders>
                    <w:top w:val="single" w:sz="4" w:space="0" w:color="auto"/>
                    <w:left w:val="single" w:sz="4" w:space="0" w:color="auto"/>
                    <w:bottom w:val="single" w:sz="4" w:space="0" w:color="auto"/>
                    <w:right w:val="single" w:sz="4" w:space="0" w:color="auto"/>
                  </w:tcBorders>
                  <w:vAlign w:val="center"/>
                </w:tcPr>
                <w:p w14:paraId="727244C4" w14:textId="77777777" w:rsidR="00F13C6C" w:rsidRPr="002A4167" w:rsidRDefault="00F13C6C">
                  <w:pPr>
                    <w:widowControl/>
                    <w:adjustRightInd w:val="0"/>
                    <w:snapToGrid w:val="0"/>
                    <w:spacing w:line="240" w:lineRule="auto"/>
                    <w:ind w:firstLineChars="0" w:firstLine="0"/>
                    <w:jc w:val="center"/>
                    <w:rPr>
                      <w:sz w:val="18"/>
                      <w:szCs w:val="18"/>
                    </w:rPr>
                  </w:pPr>
                  <w:r w:rsidRPr="002A4167">
                    <w:rPr>
                      <w:rFonts w:hint="eastAsia"/>
                      <w:sz w:val="18"/>
                      <w:szCs w:val="18"/>
                    </w:rPr>
                    <w:t>一级</w:t>
                  </w:r>
                </w:p>
              </w:tc>
              <w:tc>
                <w:tcPr>
                  <w:tcW w:w="710" w:type="dxa"/>
                  <w:tcBorders>
                    <w:top w:val="single" w:sz="4" w:space="0" w:color="auto"/>
                    <w:left w:val="single" w:sz="4" w:space="0" w:color="auto"/>
                    <w:bottom w:val="single" w:sz="4" w:space="0" w:color="auto"/>
                    <w:right w:val="single" w:sz="4" w:space="0" w:color="auto"/>
                  </w:tcBorders>
                  <w:vAlign w:val="center"/>
                </w:tcPr>
                <w:p w14:paraId="24C511C2" w14:textId="77777777" w:rsidR="00F13C6C" w:rsidRPr="002A4167" w:rsidRDefault="00F13C6C">
                  <w:pPr>
                    <w:adjustRightInd w:val="0"/>
                    <w:snapToGrid w:val="0"/>
                    <w:spacing w:line="240" w:lineRule="auto"/>
                    <w:ind w:firstLineChars="0" w:firstLine="0"/>
                    <w:jc w:val="center"/>
                    <w:rPr>
                      <w:sz w:val="18"/>
                      <w:szCs w:val="18"/>
                    </w:rPr>
                  </w:pPr>
                  <w:r w:rsidRPr="002A4167">
                    <w:rPr>
                      <w:rFonts w:hint="eastAsia"/>
                      <w:sz w:val="18"/>
                      <w:szCs w:val="18"/>
                    </w:rPr>
                    <w:t>一级</w:t>
                  </w:r>
                </w:p>
              </w:tc>
              <w:tc>
                <w:tcPr>
                  <w:tcW w:w="606" w:type="dxa"/>
                  <w:tcBorders>
                    <w:top w:val="single" w:sz="4" w:space="0" w:color="auto"/>
                    <w:left w:val="single" w:sz="4" w:space="0" w:color="auto"/>
                    <w:bottom w:val="single" w:sz="4" w:space="0" w:color="auto"/>
                    <w:right w:val="single" w:sz="4" w:space="0" w:color="auto"/>
                  </w:tcBorders>
                  <w:vAlign w:val="center"/>
                </w:tcPr>
                <w:p w14:paraId="37471160" w14:textId="77777777" w:rsidR="00F13C6C" w:rsidRPr="002A4167" w:rsidRDefault="00F13C6C">
                  <w:pPr>
                    <w:adjustRightInd w:val="0"/>
                    <w:snapToGrid w:val="0"/>
                    <w:spacing w:line="240" w:lineRule="auto"/>
                    <w:ind w:firstLineChars="0" w:firstLine="0"/>
                    <w:jc w:val="center"/>
                    <w:rPr>
                      <w:sz w:val="18"/>
                      <w:szCs w:val="18"/>
                    </w:rPr>
                  </w:pPr>
                  <w:r w:rsidRPr="002A4167">
                    <w:rPr>
                      <w:rFonts w:hint="eastAsia"/>
                      <w:sz w:val="18"/>
                      <w:szCs w:val="18"/>
                    </w:rPr>
                    <w:t>一级</w:t>
                  </w:r>
                </w:p>
              </w:tc>
              <w:tc>
                <w:tcPr>
                  <w:tcW w:w="713" w:type="dxa"/>
                  <w:tcBorders>
                    <w:top w:val="single" w:sz="4" w:space="0" w:color="auto"/>
                    <w:left w:val="single" w:sz="4" w:space="0" w:color="auto"/>
                    <w:bottom w:val="single" w:sz="4" w:space="0" w:color="auto"/>
                    <w:right w:val="single" w:sz="4" w:space="0" w:color="auto"/>
                  </w:tcBorders>
                  <w:vAlign w:val="center"/>
                </w:tcPr>
                <w:p w14:paraId="3C7257CF" w14:textId="77777777" w:rsidR="00F13C6C" w:rsidRPr="002A4167" w:rsidRDefault="00F13C6C">
                  <w:pPr>
                    <w:adjustRightInd w:val="0"/>
                    <w:snapToGrid w:val="0"/>
                    <w:spacing w:line="240" w:lineRule="auto"/>
                    <w:ind w:firstLineChars="0" w:firstLine="0"/>
                    <w:jc w:val="center"/>
                    <w:rPr>
                      <w:sz w:val="18"/>
                      <w:szCs w:val="18"/>
                    </w:rPr>
                  </w:pPr>
                  <w:r w:rsidRPr="002A4167">
                    <w:rPr>
                      <w:rFonts w:hint="eastAsia"/>
                      <w:sz w:val="18"/>
                      <w:szCs w:val="18"/>
                    </w:rPr>
                    <w:t>二级</w:t>
                  </w:r>
                </w:p>
              </w:tc>
              <w:tc>
                <w:tcPr>
                  <w:tcW w:w="713" w:type="dxa"/>
                  <w:tcBorders>
                    <w:top w:val="single" w:sz="4" w:space="0" w:color="auto"/>
                    <w:left w:val="single" w:sz="4" w:space="0" w:color="auto"/>
                    <w:bottom w:val="single" w:sz="4" w:space="0" w:color="auto"/>
                    <w:right w:val="single" w:sz="4" w:space="0" w:color="auto"/>
                  </w:tcBorders>
                  <w:vAlign w:val="center"/>
                </w:tcPr>
                <w:p w14:paraId="099F6211" w14:textId="77777777" w:rsidR="00F13C6C" w:rsidRPr="002A4167" w:rsidRDefault="00F13C6C">
                  <w:pPr>
                    <w:adjustRightInd w:val="0"/>
                    <w:snapToGrid w:val="0"/>
                    <w:spacing w:line="240" w:lineRule="auto"/>
                    <w:ind w:firstLineChars="0" w:firstLine="0"/>
                    <w:jc w:val="center"/>
                    <w:rPr>
                      <w:sz w:val="18"/>
                      <w:szCs w:val="18"/>
                    </w:rPr>
                  </w:pPr>
                  <w:r w:rsidRPr="002A4167">
                    <w:rPr>
                      <w:rFonts w:hint="eastAsia"/>
                      <w:sz w:val="18"/>
                      <w:szCs w:val="18"/>
                    </w:rPr>
                    <w:t>二级</w:t>
                  </w:r>
                </w:p>
              </w:tc>
              <w:tc>
                <w:tcPr>
                  <w:tcW w:w="718" w:type="dxa"/>
                  <w:tcBorders>
                    <w:top w:val="single" w:sz="4" w:space="0" w:color="auto"/>
                    <w:left w:val="single" w:sz="4" w:space="0" w:color="auto"/>
                    <w:bottom w:val="single" w:sz="4" w:space="0" w:color="auto"/>
                    <w:right w:val="single" w:sz="4" w:space="0" w:color="auto"/>
                  </w:tcBorders>
                  <w:vAlign w:val="center"/>
                </w:tcPr>
                <w:p w14:paraId="4281CCB0" w14:textId="77777777" w:rsidR="00F13C6C" w:rsidRPr="002A4167" w:rsidRDefault="00F13C6C">
                  <w:pPr>
                    <w:adjustRightInd w:val="0"/>
                    <w:snapToGrid w:val="0"/>
                    <w:spacing w:line="240" w:lineRule="auto"/>
                    <w:ind w:firstLineChars="0" w:firstLine="0"/>
                    <w:jc w:val="center"/>
                    <w:rPr>
                      <w:sz w:val="18"/>
                      <w:szCs w:val="18"/>
                    </w:rPr>
                  </w:pPr>
                  <w:r w:rsidRPr="002A4167">
                    <w:rPr>
                      <w:rFonts w:hint="eastAsia"/>
                      <w:sz w:val="18"/>
                      <w:szCs w:val="18"/>
                    </w:rPr>
                    <w:t>二级</w:t>
                  </w:r>
                </w:p>
              </w:tc>
              <w:tc>
                <w:tcPr>
                  <w:tcW w:w="713" w:type="dxa"/>
                  <w:tcBorders>
                    <w:top w:val="single" w:sz="4" w:space="0" w:color="auto"/>
                    <w:left w:val="single" w:sz="4" w:space="0" w:color="auto"/>
                    <w:bottom w:val="single" w:sz="4" w:space="0" w:color="auto"/>
                    <w:right w:val="single" w:sz="4" w:space="0" w:color="auto"/>
                  </w:tcBorders>
                  <w:vAlign w:val="center"/>
                </w:tcPr>
                <w:p w14:paraId="089663B8" w14:textId="77777777" w:rsidR="00F13C6C" w:rsidRPr="002A4167" w:rsidRDefault="00F13C6C">
                  <w:pPr>
                    <w:adjustRightInd w:val="0"/>
                    <w:snapToGrid w:val="0"/>
                    <w:spacing w:line="240" w:lineRule="auto"/>
                    <w:ind w:firstLineChars="0" w:firstLine="0"/>
                    <w:jc w:val="center"/>
                    <w:rPr>
                      <w:sz w:val="18"/>
                      <w:szCs w:val="18"/>
                    </w:rPr>
                  </w:pPr>
                  <w:r w:rsidRPr="002A4167">
                    <w:rPr>
                      <w:rFonts w:hint="eastAsia"/>
                      <w:sz w:val="18"/>
                      <w:szCs w:val="18"/>
                    </w:rPr>
                    <w:t>三级</w:t>
                  </w:r>
                </w:p>
              </w:tc>
              <w:tc>
                <w:tcPr>
                  <w:tcW w:w="713" w:type="dxa"/>
                  <w:tcBorders>
                    <w:top w:val="single" w:sz="4" w:space="0" w:color="auto"/>
                    <w:left w:val="single" w:sz="4" w:space="0" w:color="auto"/>
                    <w:bottom w:val="single" w:sz="4" w:space="0" w:color="auto"/>
                    <w:right w:val="single" w:sz="4" w:space="0" w:color="auto"/>
                  </w:tcBorders>
                  <w:vAlign w:val="center"/>
                </w:tcPr>
                <w:p w14:paraId="0C7C2CEA" w14:textId="77777777" w:rsidR="00F13C6C" w:rsidRPr="002A4167" w:rsidRDefault="00F13C6C">
                  <w:pPr>
                    <w:adjustRightInd w:val="0"/>
                    <w:snapToGrid w:val="0"/>
                    <w:spacing w:line="240" w:lineRule="auto"/>
                    <w:ind w:firstLineChars="0" w:firstLine="0"/>
                    <w:jc w:val="center"/>
                    <w:rPr>
                      <w:sz w:val="18"/>
                      <w:szCs w:val="18"/>
                    </w:rPr>
                  </w:pPr>
                  <w:r w:rsidRPr="002A4167">
                    <w:rPr>
                      <w:rFonts w:hint="eastAsia"/>
                      <w:sz w:val="18"/>
                      <w:szCs w:val="18"/>
                    </w:rPr>
                    <w:t>三级</w:t>
                  </w:r>
                </w:p>
              </w:tc>
              <w:tc>
                <w:tcPr>
                  <w:tcW w:w="718" w:type="dxa"/>
                  <w:tcBorders>
                    <w:top w:val="single" w:sz="4" w:space="0" w:color="auto"/>
                    <w:left w:val="single" w:sz="4" w:space="0" w:color="auto"/>
                    <w:bottom w:val="single" w:sz="4" w:space="0" w:color="auto"/>
                    <w:right w:val="single" w:sz="4" w:space="0" w:color="auto"/>
                  </w:tcBorders>
                  <w:vAlign w:val="center"/>
                </w:tcPr>
                <w:p w14:paraId="12D3C0C9" w14:textId="77777777" w:rsidR="00F13C6C" w:rsidRPr="002A4167" w:rsidRDefault="00F13C6C">
                  <w:pPr>
                    <w:widowControl/>
                    <w:adjustRightInd w:val="0"/>
                    <w:snapToGrid w:val="0"/>
                    <w:spacing w:line="240" w:lineRule="auto"/>
                    <w:ind w:firstLineChars="0" w:firstLine="0"/>
                    <w:jc w:val="center"/>
                    <w:rPr>
                      <w:sz w:val="18"/>
                      <w:szCs w:val="18"/>
                    </w:rPr>
                  </w:pPr>
                  <w:r w:rsidRPr="002A4167">
                    <w:rPr>
                      <w:rFonts w:hint="eastAsia"/>
                      <w:sz w:val="18"/>
                      <w:szCs w:val="18"/>
                    </w:rPr>
                    <w:t>三级</w:t>
                  </w:r>
                </w:p>
              </w:tc>
            </w:tr>
            <w:tr w:rsidR="002A4167" w:rsidRPr="002A4167" w14:paraId="1A08C726" w14:textId="77777777">
              <w:trPr>
                <w:trHeight w:val="340"/>
                <w:jc w:val="center"/>
              </w:trPr>
              <w:tc>
                <w:tcPr>
                  <w:tcW w:w="1919" w:type="dxa"/>
                  <w:tcBorders>
                    <w:top w:val="single" w:sz="4" w:space="0" w:color="auto"/>
                    <w:left w:val="single" w:sz="4" w:space="0" w:color="auto"/>
                    <w:bottom w:val="single" w:sz="4" w:space="0" w:color="auto"/>
                    <w:right w:val="single" w:sz="4" w:space="0" w:color="auto"/>
                  </w:tcBorders>
                  <w:vAlign w:val="center"/>
                </w:tcPr>
                <w:p w14:paraId="34CFE1CC" w14:textId="77777777" w:rsidR="00F13C6C" w:rsidRPr="002A4167" w:rsidRDefault="00F13C6C">
                  <w:pPr>
                    <w:widowControl/>
                    <w:adjustRightInd w:val="0"/>
                    <w:snapToGrid w:val="0"/>
                    <w:spacing w:line="240" w:lineRule="auto"/>
                    <w:ind w:firstLineChars="0" w:firstLine="0"/>
                    <w:jc w:val="center"/>
                    <w:rPr>
                      <w:sz w:val="18"/>
                      <w:szCs w:val="18"/>
                    </w:rPr>
                  </w:pPr>
                  <w:r w:rsidRPr="002A4167">
                    <w:rPr>
                      <w:rFonts w:hint="eastAsia"/>
                      <w:sz w:val="18"/>
                      <w:szCs w:val="18"/>
                    </w:rPr>
                    <w:t>较敏感</w:t>
                  </w:r>
                </w:p>
              </w:tc>
              <w:tc>
                <w:tcPr>
                  <w:tcW w:w="709" w:type="dxa"/>
                  <w:tcBorders>
                    <w:top w:val="single" w:sz="4" w:space="0" w:color="auto"/>
                    <w:left w:val="single" w:sz="4" w:space="0" w:color="auto"/>
                    <w:bottom w:val="single" w:sz="4" w:space="0" w:color="auto"/>
                    <w:right w:val="single" w:sz="4" w:space="0" w:color="auto"/>
                  </w:tcBorders>
                  <w:vAlign w:val="center"/>
                </w:tcPr>
                <w:p w14:paraId="26161ED6" w14:textId="77777777" w:rsidR="00F13C6C" w:rsidRPr="002A4167" w:rsidRDefault="00F13C6C">
                  <w:pPr>
                    <w:widowControl/>
                    <w:adjustRightInd w:val="0"/>
                    <w:snapToGrid w:val="0"/>
                    <w:spacing w:line="240" w:lineRule="auto"/>
                    <w:ind w:firstLineChars="0" w:firstLine="0"/>
                    <w:jc w:val="center"/>
                    <w:rPr>
                      <w:sz w:val="18"/>
                      <w:szCs w:val="18"/>
                    </w:rPr>
                  </w:pPr>
                  <w:r w:rsidRPr="002A4167">
                    <w:rPr>
                      <w:rFonts w:hint="eastAsia"/>
                      <w:sz w:val="18"/>
                      <w:szCs w:val="18"/>
                    </w:rPr>
                    <w:t>一级</w:t>
                  </w:r>
                </w:p>
              </w:tc>
              <w:tc>
                <w:tcPr>
                  <w:tcW w:w="710" w:type="dxa"/>
                  <w:tcBorders>
                    <w:top w:val="single" w:sz="4" w:space="0" w:color="auto"/>
                    <w:left w:val="single" w:sz="4" w:space="0" w:color="auto"/>
                    <w:bottom w:val="single" w:sz="4" w:space="0" w:color="auto"/>
                    <w:right w:val="single" w:sz="4" w:space="0" w:color="auto"/>
                  </w:tcBorders>
                  <w:vAlign w:val="center"/>
                </w:tcPr>
                <w:p w14:paraId="39A9B569" w14:textId="77777777" w:rsidR="00F13C6C" w:rsidRPr="002A4167" w:rsidRDefault="00F13C6C">
                  <w:pPr>
                    <w:widowControl/>
                    <w:adjustRightInd w:val="0"/>
                    <w:snapToGrid w:val="0"/>
                    <w:spacing w:line="240" w:lineRule="auto"/>
                    <w:ind w:firstLineChars="0" w:firstLine="0"/>
                    <w:jc w:val="center"/>
                    <w:rPr>
                      <w:sz w:val="18"/>
                      <w:szCs w:val="18"/>
                    </w:rPr>
                  </w:pPr>
                  <w:r w:rsidRPr="002A4167">
                    <w:rPr>
                      <w:rFonts w:hint="eastAsia"/>
                      <w:sz w:val="18"/>
                      <w:szCs w:val="18"/>
                    </w:rPr>
                    <w:t>一级</w:t>
                  </w:r>
                </w:p>
              </w:tc>
              <w:tc>
                <w:tcPr>
                  <w:tcW w:w="606" w:type="dxa"/>
                  <w:tcBorders>
                    <w:top w:val="single" w:sz="4" w:space="0" w:color="auto"/>
                    <w:left w:val="single" w:sz="4" w:space="0" w:color="auto"/>
                    <w:bottom w:val="single" w:sz="4" w:space="0" w:color="auto"/>
                    <w:right w:val="single" w:sz="4" w:space="0" w:color="auto"/>
                  </w:tcBorders>
                  <w:vAlign w:val="center"/>
                </w:tcPr>
                <w:p w14:paraId="3EA1436D" w14:textId="77777777" w:rsidR="00F13C6C" w:rsidRPr="002A4167" w:rsidRDefault="00F13C6C">
                  <w:pPr>
                    <w:widowControl/>
                    <w:adjustRightInd w:val="0"/>
                    <w:snapToGrid w:val="0"/>
                    <w:spacing w:line="240" w:lineRule="auto"/>
                    <w:ind w:firstLineChars="0" w:firstLine="0"/>
                    <w:jc w:val="center"/>
                    <w:rPr>
                      <w:sz w:val="18"/>
                      <w:szCs w:val="18"/>
                    </w:rPr>
                  </w:pPr>
                  <w:r w:rsidRPr="002A4167">
                    <w:rPr>
                      <w:rFonts w:hint="eastAsia"/>
                      <w:sz w:val="18"/>
                      <w:szCs w:val="18"/>
                    </w:rPr>
                    <w:t>二级</w:t>
                  </w:r>
                </w:p>
              </w:tc>
              <w:tc>
                <w:tcPr>
                  <w:tcW w:w="713" w:type="dxa"/>
                  <w:tcBorders>
                    <w:top w:val="single" w:sz="4" w:space="0" w:color="auto"/>
                    <w:left w:val="single" w:sz="4" w:space="0" w:color="auto"/>
                    <w:bottom w:val="single" w:sz="4" w:space="0" w:color="auto"/>
                    <w:right w:val="single" w:sz="4" w:space="0" w:color="auto"/>
                  </w:tcBorders>
                  <w:vAlign w:val="center"/>
                </w:tcPr>
                <w:p w14:paraId="4BA494F9" w14:textId="77777777" w:rsidR="00F13C6C" w:rsidRPr="002A4167" w:rsidRDefault="00F13C6C">
                  <w:pPr>
                    <w:widowControl/>
                    <w:adjustRightInd w:val="0"/>
                    <w:snapToGrid w:val="0"/>
                    <w:spacing w:line="240" w:lineRule="auto"/>
                    <w:ind w:firstLineChars="0" w:firstLine="0"/>
                    <w:jc w:val="center"/>
                    <w:rPr>
                      <w:sz w:val="18"/>
                      <w:szCs w:val="18"/>
                    </w:rPr>
                  </w:pPr>
                  <w:r w:rsidRPr="002A4167">
                    <w:rPr>
                      <w:rFonts w:hint="eastAsia"/>
                      <w:sz w:val="18"/>
                      <w:szCs w:val="18"/>
                    </w:rPr>
                    <w:t>二级</w:t>
                  </w:r>
                </w:p>
              </w:tc>
              <w:tc>
                <w:tcPr>
                  <w:tcW w:w="713" w:type="dxa"/>
                  <w:tcBorders>
                    <w:top w:val="single" w:sz="4" w:space="0" w:color="auto"/>
                    <w:left w:val="single" w:sz="4" w:space="0" w:color="auto"/>
                    <w:bottom w:val="single" w:sz="4" w:space="0" w:color="auto"/>
                    <w:right w:val="single" w:sz="4" w:space="0" w:color="auto"/>
                  </w:tcBorders>
                  <w:vAlign w:val="center"/>
                </w:tcPr>
                <w:p w14:paraId="03F3EF46" w14:textId="77777777" w:rsidR="00F13C6C" w:rsidRPr="002A4167" w:rsidRDefault="00F13C6C">
                  <w:pPr>
                    <w:widowControl/>
                    <w:adjustRightInd w:val="0"/>
                    <w:snapToGrid w:val="0"/>
                    <w:spacing w:line="240" w:lineRule="auto"/>
                    <w:ind w:firstLineChars="0" w:firstLine="0"/>
                    <w:jc w:val="center"/>
                    <w:rPr>
                      <w:sz w:val="18"/>
                      <w:szCs w:val="18"/>
                    </w:rPr>
                  </w:pPr>
                  <w:r w:rsidRPr="002A4167">
                    <w:rPr>
                      <w:rFonts w:hint="eastAsia"/>
                      <w:sz w:val="18"/>
                      <w:szCs w:val="18"/>
                    </w:rPr>
                    <w:t>二级</w:t>
                  </w:r>
                </w:p>
              </w:tc>
              <w:tc>
                <w:tcPr>
                  <w:tcW w:w="718" w:type="dxa"/>
                  <w:tcBorders>
                    <w:top w:val="single" w:sz="4" w:space="0" w:color="auto"/>
                    <w:left w:val="single" w:sz="4" w:space="0" w:color="auto"/>
                    <w:bottom w:val="single" w:sz="4" w:space="0" w:color="auto"/>
                    <w:right w:val="single" w:sz="4" w:space="0" w:color="auto"/>
                  </w:tcBorders>
                  <w:vAlign w:val="center"/>
                </w:tcPr>
                <w:p w14:paraId="402F099A" w14:textId="77777777" w:rsidR="00F13C6C" w:rsidRPr="002A4167" w:rsidRDefault="00F13C6C">
                  <w:pPr>
                    <w:widowControl/>
                    <w:adjustRightInd w:val="0"/>
                    <w:snapToGrid w:val="0"/>
                    <w:spacing w:line="240" w:lineRule="auto"/>
                    <w:ind w:firstLineChars="0" w:firstLine="0"/>
                    <w:jc w:val="center"/>
                    <w:rPr>
                      <w:sz w:val="18"/>
                      <w:szCs w:val="18"/>
                    </w:rPr>
                  </w:pPr>
                  <w:r w:rsidRPr="002A4167">
                    <w:rPr>
                      <w:rFonts w:hint="eastAsia"/>
                      <w:sz w:val="18"/>
                      <w:szCs w:val="18"/>
                    </w:rPr>
                    <w:t>三级</w:t>
                  </w:r>
                </w:p>
              </w:tc>
              <w:tc>
                <w:tcPr>
                  <w:tcW w:w="713" w:type="dxa"/>
                  <w:tcBorders>
                    <w:top w:val="single" w:sz="4" w:space="0" w:color="auto"/>
                    <w:left w:val="single" w:sz="4" w:space="0" w:color="auto"/>
                    <w:bottom w:val="single" w:sz="4" w:space="0" w:color="auto"/>
                    <w:right w:val="single" w:sz="4" w:space="0" w:color="auto"/>
                  </w:tcBorders>
                  <w:vAlign w:val="center"/>
                </w:tcPr>
                <w:p w14:paraId="6790231F" w14:textId="77777777" w:rsidR="00F13C6C" w:rsidRPr="002A4167" w:rsidRDefault="00F13C6C">
                  <w:pPr>
                    <w:widowControl/>
                    <w:adjustRightInd w:val="0"/>
                    <w:snapToGrid w:val="0"/>
                    <w:spacing w:line="240" w:lineRule="auto"/>
                    <w:ind w:firstLineChars="0" w:firstLine="0"/>
                    <w:jc w:val="center"/>
                    <w:rPr>
                      <w:sz w:val="18"/>
                      <w:szCs w:val="18"/>
                    </w:rPr>
                  </w:pPr>
                  <w:r w:rsidRPr="002A4167">
                    <w:rPr>
                      <w:rFonts w:hint="eastAsia"/>
                      <w:sz w:val="18"/>
                      <w:szCs w:val="18"/>
                    </w:rPr>
                    <w:t>三级</w:t>
                  </w:r>
                </w:p>
              </w:tc>
              <w:tc>
                <w:tcPr>
                  <w:tcW w:w="713" w:type="dxa"/>
                  <w:tcBorders>
                    <w:top w:val="single" w:sz="4" w:space="0" w:color="auto"/>
                    <w:left w:val="single" w:sz="4" w:space="0" w:color="auto"/>
                    <w:bottom w:val="single" w:sz="4" w:space="0" w:color="auto"/>
                    <w:right w:val="single" w:sz="4" w:space="0" w:color="auto"/>
                  </w:tcBorders>
                  <w:vAlign w:val="center"/>
                </w:tcPr>
                <w:p w14:paraId="1FA055B9" w14:textId="77777777" w:rsidR="00F13C6C" w:rsidRPr="002A4167" w:rsidRDefault="00F13C6C">
                  <w:pPr>
                    <w:widowControl/>
                    <w:adjustRightInd w:val="0"/>
                    <w:snapToGrid w:val="0"/>
                    <w:spacing w:line="240" w:lineRule="auto"/>
                    <w:ind w:firstLineChars="0" w:firstLine="0"/>
                    <w:jc w:val="center"/>
                    <w:rPr>
                      <w:sz w:val="18"/>
                      <w:szCs w:val="18"/>
                    </w:rPr>
                  </w:pPr>
                  <w:r w:rsidRPr="002A4167">
                    <w:rPr>
                      <w:rFonts w:hint="eastAsia"/>
                      <w:sz w:val="18"/>
                      <w:szCs w:val="18"/>
                    </w:rPr>
                    <w:t>三级</w:t>
                  </w:r>
                </w:p>
              </w:tc>
              <w:tc>
                <w:tcPr>
                  <w:tcW w:w="718" w:type="dxa"/>
                  <w:tcBorders>
                    <w:top w:val="single" w:sz="4" w:space="0" w:color="auto"/>
                    <w:left w:val="single" w:sz="4" w:space="0" w:color="auto"/>
                    <w:bottom w:val="single" w:sz="4" w:space="0" w:color="auto"/>
                    <w:right w:val="single" w:sz="4" w:space="0" w:color="auto"/>
                  </w:tcBorders>
                  <w:vAlign w:val="center"/>
                </w:tcPr>
                <w:p w14:paraId="65055E8A" w14:textId="77777777" w:rsidR="00F13C6C" w:rsidRPr="002A4167" w:rsidRDefault="00F13C6C">
                  <w:pPr>
                    <w:widowControl/>
                    <w:adjustRightInd w:val="0"/>
                    <w:snapToGrid w:val="0"/>
                    <w:spacing w:line="240" w:lineRule="auto"/>
                    <w:ind w:firstLineChars="0" w:firstLine="0"/>
                    <w:jc w:val="center"/>
                    <w:rPr>
                      <w:sz w:val="18"/>
                      <w:szCs w:val="18"/>
                    </w:rPr>
                  </w:pPr>
                  <w:r w:rsidRPr="002A4167">
                    <w:rPr>
                      <w:sz w:val="18"/>
                      <w:szCs w:val="18"/>
                    </w:rPr>
                    <w:t>-</w:t>
                  </w:r>
                </w:p>
              </w:tc>
            </w:tr>
            <w:tr w:rsidR="002A4167" w:rsidRPr="002A4167" w14:paraId="6CB69DF1" w14:textId="77777777">
              <w:trPr>
                <w:trHeight w:val="340"/>
                <w:jc w:val="center"/>
              </w:trPr>
              <w:tc>
                <w:tcPr>
                  <w:tcW w:w="1919" w:type="dxa"/>
                  <w:tcBorders>
                    <w:top w:val="single" w:sz="4" w:space="0" w:color="auto"/>
                    <w:left w:val="single" w:sz="4" w:space="0" w:color="auto"/>
                    <w:bottom w:val="single" w:sz="4" w:space="0" w:color="auto"/>
                    <w:right w:val="single" w:sz="4" w:space="0" w:color="auto"/>
                  </w:tcBorders>
                  <w:vAlign w:val="center"/>
                </w:tcPr>
                <w:p w14:paraId="5DCCCFAD" w14:textId="77777777" w:rsidR="00F13C6C" w:rsidRPr="002A4167" w:rsidRDefault="00F13C6C">
                  <w:pPr>
                    <w:widowControl/>
                    <w:adjustRightInd w:val="0"/>
                    <w:snapToGrid w:val="0"/>
                    <w:spacing w:line="240" w:lineRule="auto"/>
                    <w:ind w:firstLineChars="0" w:firstLine="0"/>
                    <w:jc w:val="center"/>
                    <w:rPr>
                      <w:sz w:val="18"/>
                      <w:szCs w:val="18"/>
                    </w:rPr>
                  </w:pPr>
                  <w:r w:rsidRPr="002A4167">
                    <w:rPr>
                      <w:rFonts w:hint="eastAsia"/>
                      <w:sz w:val="18"/>
                      <w:szCs w:val="18"/>
                    </w:rPr>
                    <w:t>不敏感</w:t>
                  </w:r>
                </w:p>
              </w:tc>
              <w:tc>
                <w:tcPr>
                  <w:tcW w:w="709" w:type="dxa"/>
                  <w:tcBorders>
                    <w:top w:val="single" w:sz="4" w:space="0" w:color="auto"/>
                    <w:left w:val="single" w:sz="4" w:space="0" w:color="auto"/>
                    <w:bottom w:val="single" w:sz="4" w:space="0" w:color="auto"/>
                    <w:right w:val="single" w:sz="4" w:space="0" w:color="auto"/>
                  </w:tcBorders>
                  <w:vAlign w:val="center"/>
                </w:tcPr>
                <w:p w14:paraId="1547F5A5" w14:textId="77777777" w:rsidR="00F13C6C" w:rsidRPr="002A4167" w:rsidRDefault="00F13C6C">
                  <w:pPr>
                    <w:widowControl/>
                    <w:adjustRightInd w:val="0"/>
                    <w:snapToGrid w:val="0"/>
                    <w:spacing w:line="240" w:lineRule="auto"/>
                    <w:ind w:firstLineChars="0" w:firstLine="0"/>
                    <w:jc w:val="center"/>
                    <w:rPr>
                      <w:sz w:val="18"/>
                      <w:szCs w:val="18"/>
                    </w:rPr>
                  </w:pPr>
                  <w:r w:rsidRPr="002A4167">
                    <w:rPr>
                      <w:rFonts w:hint="eastAsia"/>
                      <w:sz w:val="18"/>
                      <w:szCs w:val="18"/>
                    </w:rPr>
                    <w:t>一级</w:t>
                  </w:r>
                </w:p>
              </w:tc>
              <w:tc>
                <w:tcPr>
                  <w:tcW w:w="710" w:type="dxa"/>
                  <w:tcBorders>
                    <w:top w:val="single" w:sz="4" w:space="0" w:color="auto"/>
                    <w:left w:val="single" w:sz="4" w:space="0" w:color="auto"/>
                    <w:bottom w:val="single" w:sz="4" w:space="0" w:color="auto"/>
                    <w:right w:val="single" w:sz="4" w:space="0" w:color="auto"/>
                  </w:tcBorders>
                  <w:vAlign w:val="center"/>
                </w:tcPr>
                <w:p w14:paraId="04A76D99" w14:textId="77777777" w:rsidR="00F13C6C" w:rsidRPr="002A4167" w:rsidRDefault="00F13C6C">
                  <w:pPr>
                    <w:adjustRightInd w:val="0"/>
                    <w:snapToGrid w:val="0"/>
                    <w:spacing w:line="240" w:lineRule="auto"/>
                    <w:ind w:firstLineChars="0" w:firstLine="0"/>
                    <w:jc w:val="center"/>
                    <w:rPr>
                      <w:sz w:val="18"/>
                      <w:szCs w:val="18"/>
                    </w:rPr>
                  </w:pPr>
                  <w:r w:rsidRPr="002A4167">
                    <w:rPr>
                      <w:rFonts w:hint="eastAsia"/>
                      <w:sz w:val="18"/>
                      <w:szCs w:val="18"/>
                    </w:rPr>
                    <w:t>二级</w:t>
                  </w:r>
                </w:p>
              </w:tc>
              <w:tc>
                <w:tcPr>
                  <w:tcW w:w="606" w:type="dxa"/>
                  <w:tcBorders>
                    <w:top w:val="single" w:sz="4" w:space="0" w:color="auto"/>
                    <w:left w:val="single" w:sz="4" w:space="0" w:color="auto"/>
                    <w:bottom w:val="single" w:sz="4" w:space="0" w:color="auto"/>
                    <w:right w:val="single" w:sz="4" w:space="0" w:color="auto"/>
                  </w:tcBorders>
                  <w:vAlign w:val="center"/>
                </w:tcPr>
                <w:p w14:paraId="262431F8" w14:textId="77777777" w:rsidR="00F13C6C" w:rsidRPr="002A4167" w:rsidRDefault="00F13C6C">
                  <w:pPr>
                    <w:adjustRightInd w:val="0"/>
                    <w:snapToGrid w:val="0"/>
                    <w:spacing w:line="240" w:lineRule="auto"/>
                    <w:ind w:firstLineChars="0" w:firstLine="0"/>
                    <w:jc w:val="center"/>
                    <w:rPr>
                      <w:sz w:val="18"/>
                      <w:szCs w:val="18"/>
                    </w:rPr>
                  </w:pPr>
                  <w:r w:rsidRPr="002A4167">
                    <w:rPr>
                      <w:rFonts w:hint="eastAsia"/>
                      <w:sz w:val="18"/>
                      <w:szCs w:val="18"/>
                    </w:rPr>
                    <w:t>二级</w:t>
                  </w:r>
                </w:p>
              </w:tc>
              <w:tc>
                <w:tcPr>
                  <w:tcW w:w="713" w:type="dxa"/>
                  <w:tcBorders>
                    <w:top w:val="single" w:sz="4" w:space="0" w:color="auto"/>
                    <w:left w:val="single" w:sz="4" w:space="0" w:color="auto"/>
                    <w:bottom w:val="single" w:sz="4" w:space="0" w:color="auto"/>
                    <w:right w:val="single" w:sz="4" w:space="0" w:color="auto"/>
                  </w:tcBorders>
                  <w:vAlign w:val="center"/>
                </w:tcPr>
                <w:p w14:paraId="559DB116" w14:textId="77777777" w:rsidR="00F13C6C" w:rsidRPr="002A4167" w:rsidRDefault="00F13C6C">
                  <w:pPr>
                    <w:adjustRightInd w:val="0"/>
                    <w:snapToGrid w:val="0"/>
                    <w:spacing w:line="240" w:lineRule="auto"/>
                    <w:ind w:firstLineChars="0" w:firstLine="0"/>
                    <w:jc w:val="center"/>
                    <w:rPr>
                      <w:sz w:val="18"/>
                      <w:szCs w:val="18"/>
                    </w:rPr>
                  </w:pPr>
                  <w:r w:rsidRPr="002A4167">
                    <w:rPr>
                      <w:rFonts w:hint="eastAsia"/>
                      <w:sz w:val="18"/>
                      <w:szCs w:val="18"/>
                    </w:rPr>
                    <w:t>二级</w:t>
                  </w:r>
                </w:p>
              </w:tc>
              <w:tc>
                <w:tcPr>
                  <w:tcW w:w="713" w:type="dxa"/>
                  <w:tcBorders>
                    <w:top w:val="single" w:sz="4" w:space="0" w:color="auto"/>
                    <w:left w:val="single" w:sz="4" w:space="0" w:color="auto"/>
                    <w:bottom w:val="single" w:sz="4" w:space="0" w:color="auto"/>
                    <w:right w:val="single" w:sz="4" w:space="0" w:color="auto"/>
                  </w:tcBorders>
                  <w:vAlign w:val="center"/>
                </w:tcPr>
                <w:p w14:paraId="1D9F8976" w14:textId="77777777" w:rsidR="00F13C6C" w:rsidRPr="002A4167" w:rsidRDefault="00F13C6C">
                  <w:pPr>
                    <w:adjustRightInd w:val="0"/>
                    <w:snapToGrid w:val="0"/>
                    <w:spacing w:line="240" w:lineRule="auto"/>
                    <w:ind w:firstLineChars="0" w:firstLine="0"/>
                    <w:jc w:val="center"/>
                    <w:rPr>
                      <w:sz w:val="18"/>
                      <w:szCs w:val="18"/>
                    </w:rPr>
                  </w:pPr>
                  <w:r w:rsidRPr="002A4167">
                    <w:rPr>
                      <w:rFonts w:hint="eastAsia"/>
                      <w:sz w:val="18"/>
                      <w:szCs w:val="18"/>
                    </w:rPr>
                    <w:t>三级</w:t>
                  </w:r>
                </w:p>
              </w:tc>
              <w:tc>
                <w:tcPr>
                  <w:tcW w:w="718" w:type="dxa"/>
                  <w:tcBorders>
                    <w:top w:val="single" w:sz="4" w:space="0" w:color="auto"/>
                    <w:left w:val="single" w:sz="4" w:space="0" w:color="auto"/>
                    <w:bottom w:val="single" w:sz="4" w:space="0" w:color="auto"/>
                    <w:right w:val="single" w:sz="4" w:space="0" w:color="auto"/>
                  </w:tcBorders>
                  <w:vAlign w:val="center"/>
                </w:tcPr>
                <w:p w14:paraId="0C693FFF" w14:textId="77777777" w:rsidR="00F13C6C" w:rsidRPr="002A4167" w:rsidRDefault="00F13C6C">
                  <w:pPr>
                    <w:adjustRightInd w:val="0"/>
                    <w:snapToGrid w:val="0"/>
                    <w:spacing w:line="240" w:lineRule="auto"/>
                    <w:ind w:firstLineChars="0" w:firstLine="0"/>
                    <w:jc w:val="center"/>
                    <w:rPr>
                      <w:sz w:val="18"/>
                      <w:szCs w:val="18"/>
                    </w:rPr>
                  </w:pPr>
                  <w:r w:rsidRPr="002A4167">
                    <w:rPr>
                      <w:rFonts w:hint="eastAsia"/>
                      <w:sz w:val="18"/>
                      <w:szCs w:val="18"/>
                    </w:rPr>
                    <w:t>三级</w:t>
                  </w:r>
                </w:p>
              </w:tc>
              <w:tc>
                <w:tcPr>
                  <w:tcW w:w="713" w:type="dxa"/>
                  <w:tcBorders>
                    <w:top w:val="single" w:sz="4" w:space="0" w:color="auto"/>
                    <w:left w:val="single" w:sz="4" w:space="0" w:color="auto"/>
                    <w:bottom w:val="single" w:sz="4" w:space="0" w:color="auto"/>
                    <w:right w:val="single" w:sz="4" w:space="0" w:color="auto"/>
                  </w:tcBorders>
                  <w:vAlign w:val="center"/>
                </w:tcPr>
                <w:p w14:paraId="3CC8E218" w14:textId="77777777" w:rsidR="00F13C6C" w:rsidRPr="002A4167" w:rsidRDefault="00F13C6C">
                  <w:pPr>
                    <w:adjustRightInd w:val="0"/>
                    <w:snapToGrid w:val="0"/>
                    <w:spacing w:line="240" w:lineRule="auto"/>
                    <w:ind w:firstLineChars="0" w:firstLine="0"/>
                    <w:jc w:val="center"/>
                    <w:rPr>
                      <w:sz w:val="18"/>
                      <w:szCs w:val="18"/>
                    </w:rPr>
                  </w:pPr>
                  <w:r w:rsidRPr="002A4167">
                    <w:rPr>
                      <w:rFonts w:hint="eastAsia"/>
                      <w:sz w:val="18"/>
                      <w:szCs w:val="18"/>
                    </w:rPr>
                    <w:t>三级</w:t>
                  </w:r>
                </w:p>
              </w:tc>
              <w:tc>
                <w:tcPr>
                  <w:tcW w:w="713" w:type="dxa"/>
                  <w:tcBorders>
                    <w:top w:val="single" w:sz="4" w:space="0" w:color="auto"/>
                    <w:left w:val="single" w:sz="4" w:space="0" w:color="auto"/>
                    <w:bottom w:val="single" w:sz="4" w:space="0" w:color="auto"/>
                    <w:right w:val="single" w:sz="4" w:space="0" w:color="auto"/>
                  </w:tcBorders>
                  <w:vAlign w:val="center"/>
                </w:tcPr>
                <w:p w14:paraId="01967F00" w14:textId="77777777" w:rsidR="00F13C6C" w:rsidRPr="002A4167" w:rsidRDefault="00F13C6C">
                  <w:pPr>
                    <w:adjustRightInd w:val="0"/>
                    <w:snapToGrid w:val="0"/>
                    <w:spacing w:line="240" w:lineRule="auto"/>
                    <w:ind w:firstLineChars="0" w:firstLine="0"/>
                    <w:jc w:val="center"/>
                    <w:rPr>
                      <w:sz w:val="18"/>
                      <w:szCs w:val="18"/>
                    </w:rPr>
                  </w:pPr>
                  <w:r w:rsidRPr="002A4167">
                    <w:rPr>
                      <w:sz w:val="18"/>
                      <w:szCs w:val="18"/>
                    </w:rPr>
                    <w:t>-</w:t>
                  </w:r>
                </w:p>
              </w:tc>
              <w:tc>
                <w:tcPr>
                  <w:tcW w:w="718" w:type="dxa"/>
                  <w:tcBorders>
                    <w:top w:val="single" w:sz="4" w:space="0" w:color="auto"/>
                    <w:left w:val="single" w:sz="4" w:space="0" w:color="auto"/>
                    <w:bottom w:val="single" w:sz="4" w:space="0" w:color="auto"/>
                    <w:right w:val="single" w:sz="4" w:space="0" w:color="auto"/>
                  </w:tcBorders>
                  <w:vAlign w:val="center"/>
                </w:tcPr>
                <w:p w14:paraId="0592D308" w14:textId="77777777" w:rsidR="00F13C6C" w:rsidRPr="002A4167" w:rsidRDefault="00F13C6C">
                  <w:pPr>
                    <w:adjustRightInd w:val="0"/>
                    <w:snapToGrid w:val="0"/>
                    <w:spacing w:line="240" w:lineRule="auto"/>
                    <w:ind w:firstLineChars="0" w:firstLine="0"/>
                    <w:jc w:val="center"/>
                    <w:rPr>
                      <w:sz w:val="18"/>
                      <w:szCs w:val="18"/>
                    </w:rPr>
                  </w:pPr>
                  <w:r w:rsidRPr="002A4167">
                    <w:rPr>
                      <w:sz w:val="18"/>
                      <w:szCs w:val="18"/>
                    </w:rPr>
                    <w:t>-</w:t>
                  </w:r>
                </w:p>
              </w:tc>
            </w:tr>
          </w:tbl>
          <w:p w14:paraId="34D60931" w14:textId="77777777" w:rsidR="00F13C6C" w:rsidRPr="002A4167" w:rsidRDefault="00F13C6C" w:rsidP="00631677">
            <w:pPr>
              <w:spacing w:beforeLines="50" w:before="120"/>
              <w:ind w:firstLine="480"/>
              <w:rPr>
                <w:rFonts w:hAnsi="宋体"/>
                <w:kern w:val="0"/>
              </w:rPr>
            </w:pPr>
            <w:r w:rsidRPr="002A4167">
              <w:rPr>
                <w:rFonts w:hAnsi="宋体" w:hint="eastAsia"/>
                <w:kern w:val="0"/>
              </w:rPr>
              <w:t>本项目</w:t>
            </w:r>
            <w:r w:rsidR="008D4AE0" w:rsidRPr="002A4167">
              <w:rPr>
                <w:rFonts w:hAnsi="宋体" w:hint="eastAsia"/>
                <w:kern w:val="0"/>
              </w:rPr>
              <w:t>占地面积为</w:t>
            </w:r>
            <w:r w:rsidR="007E34D3" w:rsidRPr="002A4167">
              <w:rPr>
                <w:kern w:val="0"/>
              </w:rPr>
              <w:t>50</w:t>
            </w:r>
            <w:r w:rsidR="008D4AE0" w:rsidRPr="002A4167">
              <w:rPr>
                <w:kern w:val="0"/>
              </w:rPr>
              <w:t>00m</w:t>
            </w:r>
            <w:r w:rsidR="008D4AE0" w:rsidRPr="002A4167">
              <w:rPr>
                <w:kern w:val="0"/>
                <w:vertAlign w:val="superscript"/>
              </w:rPr>
              <w:t>2</w:t>
            </w:r>
            <w:r w:rsidR="008D4AE0" w:rsidRPr="002A4167">
              <w:rPr>
                <w:kern w:val="0"/>
              </w:rPr>
              <w:t>≤5hm</w:t>
            </w:r>
            <w:r w:rsidR="008D4AE0" w:rsidRPr="002A4167">
              <w:rPr>
                <w:kern w:val="0"/>
                <w:szCs w:val="16"/>
                <w:vertAlign w:val="superscript"/>
              </w:rPr>
              <w:t>2</w:t>
            </w:r>
            <w:r w:rsidR="008D4AE0" w:rsidRPr="002A4167">
              <w:rPr>
                <w:rFonts w:hAnsi="宋体" w:hint="eastAsia"/>
                <w:kern w:val="0"/>
              </w:rPr>
              <w:t>，属于小型建设项目，另由于本项目</w:t>
            </w:r>
            <w:r w:rsidRPr="002A4167">
              <w:rPr>
                <w:rFonts w:hAnsi="宋体" w:hint="eastAsia"/>
                <w:kern w:val="0"/>
              </w:rPr>
              <w:t>位于</w:t>
            </w:r>
            <w:r w:rsidR="0044526F" w:rsidRPr="002A4167">
              <w:rPr>
                <w:rFonts w:hAnsi="宋体" w:hint="eastAsia"/>
                <w:kern w:val="0"/>
              </w:rPr>
              <w:t>桐乡市</w:t>
            </w:r>
            <w:proofErr w:type="gramStart"/>
            <w:r w:rsidR="0044526F" w:rsidRPr="002A4167">
              <w:rPr>
                <w:rFonts w:hAnsi="宋体" w:hint="eastAsia"/>
                <w:kern w:val="0"/>
              </w:rPr>
              <w:t>屠甸</w:t>
            </w:r>
            <w:proofErr w:type="gramEnd"/>
            <w:r w:rsidR="0044526F" w:rsidRPr="002A4167">
              <w:rPr>
                <w:rFonts w:hAnsi="宋体" w:hint="eastAsia"/>
                <w:kern w:val="0"/>
              </w:rPr>
              <w:t>镇工业园区天宇路</w:t>
            </w:r>
            <w:r w:rsidR="0044526F" w:rsidRPr="002A4167">
              <w:rPr>
                <w:rFonts w:hAnsi="宋体" w:hint="eastAsia"/>
                <w:kern w:val="0"/>
              </w:rPr>
              <w:t>88</w:t>
            </w:r>
            <w:r w:rsidR="0044526F" w:rsidRPr="002A4167">
              <w:rPr>
                <w:rFonts w:hAnsi="宋体" w:hint="eastAsia"/>
                <w:kern w:val="0"/>
              </w:rPr>
              <w:t>号</w:t>
            </w:r>
            <w:r w:rsidR="008D4AE0" w:rsidRPr="002A4167">
              <w:rPr>
                <w:rFonts w:hAnsi="宋体" w:hint="eastAsia"/>
                <w:kern w:val="0"/>
              </w:rPr>
              <w:t>，</w:t>
            </w:r>
            <w:r w:rsidR="008D4AE0" w:rsidRPr="002A4167">
              <w:rPr>
                <w:rFonts w:hint="eastAsia"/>
              </w:rPr>
              <w:t>属于工业功能区</w:t>
            </w:r>
            <w:r w:rsidRPr="002A4167">
              <w:rPr>
                <w:rFonts w:hint="eastAsia"/>
              </w:rPr>
              <w:t>内</w:t>
            </w:r>
            <w:r w:rsidRPr="002A4167">
              <w:rPr>
                <w:rFonts w:hAnsi="宋体" w:hint="eastAsia"/>
                <w:kern w:val="0"/>
              </w:rPr>
              <w:t>，土地性质为工业用地，</w:t>
            </w:r>
            <w:r w:rsidR="00194F37" w:rsidRPr="002A4167">
              <w:rPr>
                <w:rFonts w:hAnsi="宋体" w:hint="eastAsia"/>
                <w:kern w:val="0"/>
              </w:rPr>
              <w:t>但本项目周边存在耕地及居民住宅</w:t>
            </w:r>
            <w:r w:rsidRPr="002A4167">
              <w:rPr>
                <w:rFonts w:hAnsi="宋体" w:hint="eastAsia"/>
                <w:kern w:val="0"/>
              </w:rPr>
              <w:t>，</w:t>
            </w:r>
            <w:r w:rsidR="00194F37" w:rsidRPr="002A4167">
              <w:rPr>
                <w:rFonts w:hAnsi="宋体" w:hint="eastAsia"/>
                <w:kern w:val="0"/>
              </w:rPr>
              <w:t>结合项目特性，</w:t>
            </w:r>
            <w:r w:rsidR="004A638E" w:rsidRPr="002A4167">
              <w:rPr>
                <w:rFonts w:hAnsi="宋体" w:hint="eastAsia"/>
                <w:kern w:val="0"/>
              </w:rPr>
              <w:t>确定</w:t>
            </w:r>
            <w:r w:rsidR="00194F37" w:rsidRPr="002A4167">
              <w:rPr>
                <w:rFonts w:hAnsi="宋体" w:hint="eastAsia"/>
                <w:kern w:val="0"/>
              </w:rPr>
              <w:t>土壤环境敏感程度为敏感，</w:t>
            </w:r>
            <w:r w:rsidRPr="002A4167">
              <w:rPr>
                <w:rFonts w:hAnsi="宋体" w:hint="eastAsia"/>
                <w:kern w:val="0"/>
              </w:rPr>
              <w:t>判定本项目土壤环境影响评价工作等级为</w:t>
            </w:r>
            <w:r w:rsidR="00194F37" w:rsidRPr="002A4167">
              <w:rPr>
                <w:rFonts w:hAnsi="宋体" w:hint="eastAsia"/>
                <w:kern w:val="0"/>
              </w:rPr>
              <w:t>一</w:t>
            </w:r>
            <w:r w:rsidRPr="002A4167">
              <w:rPr>
                <w:rFonts w:hAnsi="宋体" w:hint="eastAsia"/>
                <w:kern w:val="0"/>
              </w:rPr>
              <w:t>级</w:t>
            </w:r>
            <w:r w:rsidR="00C53646" w:rsidRPr="002A4167">
              <w:rPr>
                <w:rFonts w:hAnsi="宋体" w:hint="eastAsia"/>
                <w:kern w:val="0"/>
              </w:rPr>
              <w:t>。</w:t>
            </w:r>
          </w:p>
          <w:p w14:paraId="122B60EA" w14:textId="77777777" w:rsidR="00C53646" w:rsidRPr="002A4167" w:rsidRDefault="00391CEB" w:rsidP="00391CEB">
            <w:pPr>
              <w:pStyle w:val="4"/>
            </w:pPr>
            <w:r w:rsidRPr="002A4167">
              <w:rPr>
                <w:rFonts w:hint="eastAsia"/>
              </w:rPr>
              <w:t>7</w:t>
            </w:r>
            <w:r w:rsidRPr="002A4167">
              <w:t>.2.6.</w:t>
            </w:r>
            <w:r w:rsidR="00785F88" w:rsidRPr="002A4167">
              <w:t>2</w:t>
            </w:r>
            <w:r w:rsidR="00C53646" w:rsidRPr="002A4167">
              <w:rPr>
                <w:rFonts w:hint="eastAsia"/>
              </w:rPr>
              <w:t>现状调查</w:t>
            </w:r>
          </w:p>
          <w:p w14:paraId="2531A8C2" w14:textId="77777777" w:rsidR="00C53646" w:rsidRPr="002A4167" w:rsidRDefault="00C53646">
            <w:pPr>
              <w:ind w:firstLine="480"/>
              <w:textAlignment w:val="auto"/>
              <w:rPr>
                <w:szCs w:val="24"/>
              </w:rPr>
            </w:pPr>
            <w:proofErr w:type="gramStart"/>
            <w:r w:rsidRPr="002A4167">
              <w:rPr>
                <w:rFonts w:hint="eastAsia"/>
                <w:szCs w:val="24"/>
              </w:rPr>
              <w:t>本评价</w:t>
            </w:r>
            <w:proofErr w:type="gramEnd"/>
            <w:r w:rsidRPr="002A4167">
              <w:rPr>
                <w:rFonts w:hint="eastAsia"/>
                <w:szCs w:val="24"/>
              </w:rPr>
              <w:t>委托</w:t>
            </w:r>
            <w:r w:rsidR="002E74B9" w:rsidRPr="002A4167">
              <w:rPr>
                <w:rFonts w:hint="eastAsia"/>
                <w:szCs w:val="24"/>
              </w:rPr>
              <w:t>嘉兴国文检测技术</w:t>
            </w:r>
            <w:r w:rsidRPr="002A4167">
              <w:rPr>
                <w:rFonts w:hint="eastAsia"/>
                <w:szCs w:val="24"/>
              </w:rPr>
              <w:t>有限公司对本项目</w:t>
            </w:r>
            <w:r w:rsidR="002E74B9" w:rsidRPr="002A4167">
              <w:rPr>
                <w:rFonts w:hint="eastAsia"/>
                <w:szCs w:val="24"/>
              </w:rPr>
              <w:t>所在区域</w:t>
            </w:r>
            <w:r w:rsidRPr="002A4167">
              <w:rPr>
                <w:rFonts w:hint="eastAsia"/>
                <w:szCs w:val="24"/>
              </w:rPr>
              <w:t>周边土壤进行了土壤理化特性调查，调查结果见下表。</w:t>
            </w:r>
          </w:p>
          <w:p w14:paraId="7D23D358" w14:textId="77777777" w:rsidR="00C53646" w:rsidRPr="002A4167" w:rsidRDefault="00C53646" w:rsidP="005454DF">
            <w:pPr>
              <w:pStyle w:val="affa"/>
              <w:spacing w:before="48" w:after="24"/>
            </w:pPr>
            <w:r w:rsidRPr="002A4167">
              <w:rPr>
                <w:rFonts w:hint="eastAsia"/>
              </w:rPr>
              <w:t>表</w:t>
            </w:r>
            <w:r w:rsidR="002E74B9" w:rsidRPr="002A4167">
              <w:rPr>
                <w:rFonts w:hint="eastAsia"/>
              </w:rPr>
              <w:t>7</w:t>
            </w:r>
            <w:r w:rsidR="002E74B9" w:rsidRPr="002A4167">
              <w:t>-</w:t>
            </w:r>
            <w:r w:rsidR="0017792E" w:rsidRPr="002A4167">
              <w:t>28</w:t>
            </w:r>
            <w:r w:rsidR="005454DF" w:rsidRPr="002A4167">
              <w:rPr>
                <w:rFonts w:hint="eastAsia"/>
              </w:rPr>
              <w:t xml:space="preserve"> </w:t>
            </w:r>
            <w:r w:rsidR="005454DF" w:rsidRPr="002A4167">
              <w:t xml:space="preserve"> </w:t>
            </w:r>
            <w:r w:rsidR="005454DF" w:rsidRPr="002A4167">
              <w:rPr>
                <w:rFonts w:hint="eastAsia"/>
              </w:rPr>
              <w:t>土壤理化特性调查表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
              <w:gridCol w:w="2412"/>
              <w:gridCol w:w="1415"/>
              <w:gridCol w:w="1415"/>
              <w:gridCol w:w="1415"/>
              <w:gridCol w:w="1416"/>
            </w:tblGrid>
            <w:tr w:rsidR="002A4167" w:rsidRPr="002A4167" w14:paraId="7310F2B6" w14:textId="77777777" w:rsidTr="00804CFC">
              <w:trPr>
                <w:trHeight w:val="340"/>
                <w:jc w:val="center"/>
              </w:trPr>
              <w:tc>
                <w:tcPr>
                  <w:tcW w:w="2885" w:type="dxa"/>
                  <w:gridSpan w:val="2"/>
                  <w:shd w:val="clear" w:color="auto" w:fill="auto"/>
                  <w:vAlign w:val="center"/>
                </w:tcPr>
                <w:p w14:paraId="626FD200" w14:textId="77777777" w:rsidR="00804CFC" w:rsidRPr="002A4167" w:rsidRDefault="00804CFC" w:rsidP="00804CFC">
                  <w:pPr>
                    <w:pStyle w:val="aff9"/>
                    <w:rPr>
                      <w:b/>
                      <w:bCs/>
                    </w:rPr>
                  </w:pPr>
                  <w:r w:rsidRPr="002A4167">
                    <w:rPr>
                      <w:rFonts w:hint="eastAsia"/>
                      <w:b/>
                      <w:bCs/>
                    </w:rPr>
                    <w:t>点号</w:t>
                  </w:r>
                </w:p>
              </w:tc>
              <w:tc>
                <w:tcPr>
                  <w:tcW w:w="1415" w:type="dxa"/>
                  <w:shd w:val="clear" w:color="auto" w:fill="auto"/>
                  <w:vAlign w:val="center"/>
                </w:tcPr>
                <w:p w14:paraId="76D82DBA" w14:textId="77777777" w:rsidR="00804CFC" w:rsidRPr="002A4167" w:rsidRDefault="00804CFC" w:rsidP="00804CFC">
                  <w:pPr>
                    <w:pStyle w:val="aff9"/>
                    <w:rPr>
                      <w:b/>
                      <w:bCs/>
                    </w:rPr>
                  </w:pPr>
                  <w:r w:rsidRPr="002A4167">
                    <w:rPr>
                      <w:rFonts w:hint="eastAsia"/>
                      <w:b/>
                      <w:bCs/>
                    </w:rPr>
                    <w:t>S</w:t>
                  </w:r>
                  <w:r w:rsidRPr="002A4167">
                    <w:rPr>
                      <w:b/>
                      <w:bCs/>
                    </w:rPr>
                    <w:t>1</w:t>
                  </w:r>
                </w:p>
              </w:tc>
              <w:tc>
                <w:tcPr>
                  <w:tcW w:w="1415" w:type="dxa"/>
                  <w:shd w:val="clear" w:color="auto" w:fill="auto"/>
                  <w:vAlign w:val="center"/>
                </w:tcPr>
                <w:p w14:paraId="5E5F2FB4" w14:textId="77777777" w:rsidR="00804CFC" w:rsidRPr="002A4167" w:rsidRDefault="00804CFC" w:rsidP="00804CFC">
                  <w:pPr>
                    <w:pStyle w:val="aff9"/>
                    <w:rPr>
                      <w:b/>
                      <w:bCs/>
                    </w:rPr>
                  </w:pPr>
                  <w:r w:rsidRPr="002A4167">
                    <w:rPr>
                      <w:rFonts w:hint="eastAsia"/>
                      <w:b/>
                      <w:bCs/>
                    </w:rPr>
                    <w:t>S2</w:t>
                  </w:r>
                </w:p>
              </w:tc>
              <w:tc>
                <w:tcPr>
                  <w:tcW w:w="1415" w:type="dxa"/>
                  <w:shd w:val="clear" w:color="auto" w:fill="auto"/>
                  <w:vAlign w:val="center"/>
                </w:tcPr>
                <w:p w14:paraId="04B60567" w14:textId="77777777" w:rsidR="00804CFC" w:rsidRPr="002A4167" w:rsidRDefault="00804CFC" w:rsidP="00804CFC">
                  <w:pPr>
                    <w:pStyle w:val="aff9"/>
                    <w:rPr>
                      <w:b/>
                      <w:bCs/>
                    </w:rPr>
                  </w:pPr>
                  <w:r w:rsidRPr="002A4167">
                    <w:rPr>
                      <w:rFonts w:hint="eastAsia"/>
                      <w:b/>
                      <w:bCs/>
                    </w:rPr>
                    <w:t>S3</w:t>
                  </w:r>
                </w:p>
              </w:tc>
              <w:tc>
                <w:tcPr>
                  <w:tcW w:w="1416" w:type="dxa"/>
                  <w:shd w:val="clear" w:color="auto" w:fill="auto"/>
                  <w:vAlign w:val="center"/>
                </w:tcPr>
                <w:p w14:paraId="55FA014E" w14:textId="77777777" w:rsidR="00804CFC" w:rsidRPr="002A4167" w:rsidRDefault="00804CFC" w:rsidP="00804CFC">
                  <w:pPr>
                    <w:pStyle w:val="aff9"/>
                    <w:rPr>
                      <w:b/>
                      <w:bCs/>
                    </w:rPr>
                  </w:pPr>
                  <w:r w:rsidRPr="002A4167">
                    <w:rPr>
                      <w:rFonts w:hint="eastAsia"/>
                      <w:b/>
                      <w:bCs/>
                    </w:rPr>
                    <w:t>S</w:t>
                  </w:r>
                  <w:r w:rsidRPr="002A4167">
                    <w:rPr>
                      <w:b/>
                      <w:bCs/>
                    </w:rPr>
                    <w:t>4</w:t>
                  </w:r>
                </w:p>
              </w:tc>
            </w:tr>
            <w:tr w:rsidR="002A4167" w:rsidRPr="002A4167" w14:paraId="6C1C26C7" w14:textId="77777777" w:rsidTr="00804CFC">
              <w:trPr>
                <w:trHeight w:val="340"/>
                <w:jc w:val="center"/>
              </w:trPr>
              <w:tc>
                <w:tcPr>
                  <w:tcW w:w="2885" w:type="dxa"/>
                  <w:gridSpan w:val="2"/>
                  <w:vMerge w:val="restart"/>
                  <w:shd w:val="clear" w:color="auto" w:fill="auto"/>
                  <w:vAlign w:val="center"/>
                </w:tcPr>
                <w:p w14:paraId="6C3C271A" w14:textId="77777777" w:rsidR="00804CFC" w:rsidRPr="002A4167" w:rsidRDefault="00804CFC" w:rsidP="00804CFC">
                  <w:pPr>
                    <w:pStyle w:val="aff9"/>
                  </w:pPr>
                  <w:r w:rsidRPr="002A4167">
                    <w:rPr>
                      <w:rFonts w:hint="eastAsia"/>
                    </w:rPr>
                    <w:t>时间</w:t>
                  </w:r>
                </w:p>
              </w:tc>
              <w:tc>
                <w:tcPr>
                  <w:tcW w:w="5661" w:type="dxa"/>
                  <w:gridSpan w:val="4"/>
                  <w:shd w:val="clear" w:color="auto" w:fill="auto"/>
                  <w:vAlign w:val="center"/>
                </w:tcPr>
                <w:p w14:paraId="5AB4FB5E" w14:textId="77777777" w:rsidR="00804CFC" w:rsidRPr="002A4167" w:rsidRDefault="00804CFC" w:rsidP="00804CFC">
                  <w:pPr>
                    <w:pStyle w:val="aff9"/>
                  </w:pPr>
                  <w:r w:rsidRPr="002A4167">
                    <w:rPr>
                      <w:rFonts w:hint="eastAsia"/>
                    </w:rPr>
                    <w:t>2</w:t>
                  </w:r>
                  <w:r w:rsidRPr="002A4167">
                    <w:t>020</w:t>
                  </w:r>
                  <w:r w:rsidRPr="002A4167">
                    <w:rPr>
                      <w:rFonts w:hint="eastAsia"/>
                    </w:rPr>
                    <w:t>.1</w:t>
                  </w:r>
                  <w:r w:rsidRPr="002A4167">
                    <w:t>1</w:t>
                  </w:r>
                  <w:r w:rsidRPr="002A4167">
                    <w:rPr>
                      <w:rFonts w:hint="eastAsia"/>
                    </w:rPr>
                    <w:t xml:space="preserve">.3 </w:t>
                  </w:r>
                </w:p>
              </w:tc>
            </w:tr>
            <w:tr w:rsidR="002A4167" w:rsidRPr="002A4167" w14:paraId="56E05DC1" w14:textId="77777777" w:rsidTr="00804CFC">
              <w:trPr>
                <w:trHeight w:val="340"/>
                <w:jc w:val="center"/>
              </w:trPr>
              <w:tc>
                <w:tcPr>
                  <w:tcW w:w="2885" w:type="dxa"/>
                  <w:gridSpan w:val="2"/>
                  <w:vMerge/>
                  <w:shd w:val="clear" w:color="auto" w:fill="auto"/>
                  <w:vAlign w:val="center"/>
                </w:tcPr>
                <w:p w14:paraId="0F089423" w14:textId="77777777" w:rsidR="00804CFC" w:rsidRPr="002A4167" w:rsidRDefault="00804CFC" w:rsidP="00804CFC">
                  <w:pPr>
                    <w:pStyle w:val="aff9"/>
                  </w:pPr>
                </w:p>
              </w:tc>
              <w:tc>
                <w:tcPr>
                  <w:tcW w:w="1415" w:type="dxa"/>
                  <w:shd w:val="clear" w:color="auto" w:fill="auto"/>
                  <w:vAlign w:val="center"/>
                </w:tcPr>
                <w:p w14:paraId="5727AF4C" w14:textId="77777777" w:rsidR="00804CFC" w:rsidRPr="002A4167" w:rsidRDefault="00804CFC" w:rsidP="00804CFC">
                  <w:pPr>
                    <w:pStyle w:val="aff9"/>
                  </w:pPr>
                  <w:r w:rsidRPr="002A4167">
                    <w:rPr>
                      <w:rFonts w:hint="eastAsia"/>
                    </w:rPr>
                    <w:t>1</w:t>
                  </w:r>
                  <w:r w:rsidRPr="002A4167">
                    <w:t>4:15</w:t>
                  </w:r>
                </w:p>
              </w:tc>
              <w:tc>
                <w:tcPr>
                  <w:tcW w:w="1415" w:type="dxa"/>
                  <w:shd w:val="clear" w:color="auto" w:fill="auto"/>
                  <w:vAlign w:val="center"/>
                </w:tcPr>
                <w:p w14:paraId="287CD35F" w14:textId="77777777" w:rsidR="00804CFC" w:rsidRPr="002A4167" w:rsidRDefault="00804CFC" w:rsidP="00804CFC">
                  <w:pPr>
                    <w:pStyle w:val="aff9"/>
                  </w:pPr>
                  <w:r w:rsidRPr="002A4167">
                    <w:rPr>
                      <w:rFonts w:hint="eastAsia"/>
                    </w:rPr>
                    <w:t>1</w:t>
                  </w:r>
                  <w:r w:rsidRPr="002A4167">
                    <w:t>4</w:t>
                  </w:r>
                  <w:r w:rsidRPr="002A4167">
                    <w:rPr>
                      <w:rFonts w:hint="eastAsia"/>
                    </w:rPr>
                    <w:t>:</w:t>
                  </w:r>
                  <w:r w:rsidRPr="002A4167">
                    <w:t>25</w:t>
                  </w:r>
                </w:p>
              </w:tc>
              <w:tc>
                <w:tcPr>
                  <w:tcW w:w="1415" w:type="dxa"/>
                  <w:shd w:val="clear" w:color="auto" w:fill="auto"/>
                  <w:vAlign w:val="center"/>
                </w:tcPr>
                <w:p w14:paraId="57C5B868" w14:textId="77777777" w:rsidR="00804CFC" w:rsidRPr="002A4167" w:rsidRDefault="00785F88" w:rsidP="00804CFC">
                  <w:pPr>
                    <w:pStyle w:val="aff9"/>
                  </w:pPr>
                  <w:r w:rsidRPr="002A4167">
                    <w:rPr>
                      <w:rFonts w:hint="eastAsia"/>
                    </w:rPr>
                    <w:t>1</w:t>
                  </w:r>
                  <w:r w:rsidRPr="002A4167">
                    <w:t>4</w:t>
                  </w:r>
                  <w:r w:rsidRPr="002A4167">
                    <w:rPr>
                      <w:rFonts w:hint="eastAsia"/>
                    </w:rPr>
                    <w:t>:</w:t>
                  </w:r>
                  <w:r w:rsidRPr="002A4167">
                    <w:t>50</w:t>
                  </w:r>
                </w:p>
              </w:tc>
              <w:tc>
                <w:tcPr>
                  <w:tcW w:w="1416" w:type="dxa"/>
                  <w:shd w:val="clear" w:color="auto" w:fill="auto"/>
                  <w:vAlign w:val="center"/>
                </w:tcPr>
                <w:p w14:paraId="57403FE7" w14:textId="77777777" w:rsidR="00804CFC" w:rsidRPr="002A4167" w:rsidRDefault="00785F88" w:rsidP="00804CFC">
                  <w:pPr>
                    <w:pStyle w:val="aff9"/>
                  </w:pPr>
                  <w:r w:rsidRPr="002A4167">
                    <w:rPr>
                      <w:rFonts w:hint="eastAsia"/>
                    </w:rPr>
                    <w:t>1</w:t>
                  </w:r>
                  <w:r w:rsidRPr="002A4167">
                    <w:t>4</w:t>
                  </w:r>
                  <w:r w:rsidRPr="002A4167">
                    <w:rPr>
                      <w:rFonts w:hint="eastAsia"/>
                    </w:rPr>
                    <w:t>:</w:t>
                  </w:r>
                  <w:r w:rsidRPr="002A4167">
                    <w:t>36</w:t>
                  </w:r>
                </w:p>
              </w:tc>
            </w:tr>
            <w:tr w:rsidR="002A4167" w:rsidRPr="002A4167" w14:paraId="6ECDDB92" w14:textId="77777777" w:rsidTr="00804CFC">
              <w:trPr>
                <w:trHeight w:val="340"/>
                <w:jc w:val="center"/>
              </w:trPr>
              <w:tc>
                <w:tcPr>
                  <w:tcW w:w="2885" w:type="dxa"/>
                  <w:gridSpan w:val="2"/>
                  <w:shd w:val="clear" w:color="auto" w:fill="auto"/>
                  <w:vAlign w:val="center"/>
                </w:tcPr>
                <w:p w14:paraId="787990F9" w14:textId="77777777" w:rsidR="00804CFC" w:rsidRPr="002A4167" w:rsidRDefault="00804CFC" w:rsidP="00804CFC">
                  <w:pPr>
                    <w:pStyle w:val="aff9"/>
                  </w:pPr>
                  <w:r w:rsidRPr="002A4167">
                    <w:rPr>
                      <w:rFonts w:hint="eastAsia"/>
                    </w:rPr>
                    <w:t>经纬度信息</w:t>
                  </w:r>
                </w:p>
              </w:tc>
              <w:tc>
                <w:tcPr>
                  <w:tcW w:w="1415" w:type="dxa"/>
                  <w:shd w:val="clear" w:color="auto" w:fill="auto"/>
                  <w:vAlign w:val="center"/>
                </w:tcPr>
                <w:p w14:paraId="6ABB94D2" w14:textId="77777777" w:rsidR="00804CFC" w:rsidRPr="002A4167" w:rsidRDefault="00804CFC" w:rsidP="00804CFC">
                  <w:pPr>
                    <w:pStyle w:val="aff9"/>
                    <w:rPr>
                      <w:sz w:val="20"/>
                      <w:szCs w:val="18"/>
                    </w:rPr>
                  </w:pPr>
                  <w:r w:rsidRPr="002A4167">
                    <w:rPr>
                      <w:sz w:val="20"/>
                      <w:szCs w:val="18"/>
                    </w:rPr>
                    <w:t>120°36′40.71″30°35′48.87″</w:t>
                  </w:r>
                </w:p>
              </w:tc>
              <w:tc>
                <w:tcPr>
                  <w:tcW w:w="1415" w:type="dxa"/>
                  <w:shd w:val="clear" w:color="auto" w:fill="auto"/>
                  <w:vAlign w:val="center"/>
                </w:tcPr>
                <w:p w14:paraId="39491993" w14:textId="77777777" w:rsidR="00804CFC" w:rsidRPr="002A4167" w:rsidRDefault="00804CFC" w:rsidP="00804CFC">
                  <w:pPr>
                    <w:pStyle w:val="aff9"/>
                    <w:rPr>
                      <w:sz w:val="20"/>
                      <w:szCs w:val="18"/>
                    </w:rPr>
                  </w:pPr>
                  <w:r w:rsidRPr="002A4167">
                    <w:rPr>
                      <w:sz w:val="20"/>
                      <w:szCs w:val="18"/>
                    </w:rPr>
                    <w:t>120°36′34.05″30°35′48.26″</w:t>
                  </w:r>
                </w:p>
              </w:tc>
              <w:tc>
                <w:tcPr>
                  <w:tcW w:w="1415" w:type="dxa"/>
                  <w:shd w:val="clear" w:color="auto" w:fill="auto"/>
                  <w:vAlign w:val="center"/>
                </w:tcPr>
                <w:p w14:paraId="4466FBB6" w14:textId="77777777" w:rsidR="00804CFC" w:rsidRPr="002A4167" w:rsidRDefault="00785F88" w:rsidP="00804CFC">
                  <w:pPr>
                    <w:pStyle w:val="aff9"/>
                    <w:rPr>
                      <w:sz w:val="20"/>
                      <w:szCs w:val="18"/>
                    </w:rPr>
                  </w:pPr>
                  <w:r w:rsidRPr="002A4167">
                    <w:rPr>
                      <w:sz w:val="20"/>
                      <w:szCs w:val="18"/>
                    </w:rPr>
                    <w:t>120°36′45.16″30°35′57.00″</w:t>
                  </w:r>
                </w:p>
              </w:tc>
              <w:tc>
                <w:tcPr>
                  <w:tcW w:w="1416" w:type="dxa"/>
                  <w:shd w:val="clear" w:color="auto" w:fill="auto"/>
                  <w:vAlign w:val="center"/>
                </w:tcPr>
                <w:p w14:paraId="3DD350C1" w14:textId="77777777" w:rsidR="00804CFC" w:rsidRPr="002A4167" w:rsidRDefault="00785F88" w:rsidP="00804CFC">
                  <w:pPr>
                    <w:pStyle w:val="aff9"/>
                    <w:rPr>
                      <w:sz w:val="20"/>
                      <w:szCs w:val="18"/>
                    </w:rPr>
                  </w:pPr>
                  <w:r w:rsidRPr="002A4167">
                    <w:rPr>
                      <w:sz w:val="20"/>
                      <w:szCs w:val="18"/>
                    </w:rPr>
                    <w:t>120°36′25.32″30°35′48.44″</w:t>
                  </w:r>
                </w:p>
              </w:tc>
            </w:tr>
            <w:tr w:rsidR="002A4167" w:rsidRPr="002A4167" w14:paraId="6B483070" w14:textId="77777777" w:rsidTr="00804CFC">
              <w:trPr>
                <w:trHeight w:val="340"/>
                <w:jc w:val="center"/>
              </w:trPr>
              <w:tc>
                <w:tcPr>
                  <w:tcW w:w="2885" w:type="dxa"/>
                  <w:gridSpan w:val="2"/>
                  <w:shd w:val="clear" w:color="auto" w:fill="auto"/>
                  <w:vAlign w:val="center"/>
                </w:tcPr>
                <w:p w14:paraId="6A6D599C" w14:textId="77777777" w:rsidR="00804CFC" w:rsidRPr="002A4167" w:rsidRDefault="00804CFC" w:rsidP="00804CFC">
                  <w:pPr>
                    <w:pStyle w:val="aff9"/>
                  </w:pPr>
                  <w:r w:rsidRPr="002A4167">
                    <w:rPr>
                      <w:rFonts w:hint="eastAsia"/>
                    </w:rPr>
                    <w:t>层次</w:t>
                  </w:r>
                </w:p>
              </w:tc>
              <w:tc>
                <w:tcPr>
                  <w:tcW w:w="1415" w:type="dxa"/>
                  <w:shd w:val="clear" w:color="auto" w:fill="auto"/>
                  <w:vAlign w:val="center"/>
                </w:tcPr>
                <w:p w14:paraId="0013B355" w14:textId="77777777" w:rsidR="00804CFC" w:rsidRPr="002A4167" w:rsidRDefault="00804CFC" w:rsidP="00804CFC">
                  <w:pPr>
                    <w:pStyle w:val="aff9"/>
                  </w:pPr>
                  <w:r w:rsidRPr="002A4167">
                    <w:rPr>
                      <w:rFonts w:hint="eastAsia"/>
                    </w:rPr>
                    <w:t>0</w:t>
                  </w:r>
                  <w:r w:rsidRPr="002A4167">
                    <w:t>-0.2</w:t>
                  </w:r>
                  <w:r w:rsidRPr="002A4167">
                    <w:rPr>
                      <w:rFonts w:hint="eastAsia"/>
                    </w:rPr>
                    <w:t>m</w:t>
                  </w:r>
                </w:p>
              </w:tc>
              <w:tc>
                <w:tcPr>
                  <w:tcW w:w="1415" w:type="dxa"/>
                  <w:shd w:val="clear" w:color="auto" w:fill="auto"/>
                  <w:vAlign w:val="center"/>
                </w:tcPr>
                <w:p w14:paraId="0ED36872" w14:textId="77777777" w:rsidR="00804CFC" w:rsidRPr="002A4167" w:rsidRDefault="00804CFC" w:rsidP="00804CFC">
                  <w:pPr>
                    <w:pStyle w:val="aff9"/>
                  </w:pPr>
                  <w:r w:rsidRPr="002A4167">
                    <w:t>0-0.2</w:t>
                  </w:r>
                  <w:r w:rsidRPr="002A4167">
                    <w:rPr>
                      <w:rFonts w:hint="eastAsia"/>
                    </w:rPr>
                    <w:t>m</w:t>
                  </w:r>
                </w:p>
              </w:tc>
              <w:tc>
                <w:tcPr>
                  <w:tcW w:w="1415" w:type="dxa"/>
                  <w:shd w:val="clear" w:color="auto" w:fill="auto"/>
                  <w:vAlign w:val="center"/>
                </w:tcPr>
                <w:p w14:paraId="5F5AA977" w14:textId="77777777" w:rsidR="00804CFC" w:rsidRPr="002A4167" w:rsidRDefault="00804CFC" w:rsidP="00804CFC">
                  <w:pPr>
                    <w:pStyle w:val="aff9"/>
                  </w:pPr>
                  <w:r w:rsidRPr="002A4167">
                    <w:t>0-0.2</w:t>
                  </w:r>
                  <w:r w:rsidRPr="002A4167">
                    <w:rPr>
                      <w:rFonts w:hint="eastAsia"/>
                    </w:rPr>
                    <w:t>m</w:t>
                  </w:r>
                </w:p>
              </w:tc>
              <w:tc>
                <w:tcPr>
                  <w:tcW w:w="1416" w:type="dxa"/>
                  <w:shd w:val="clear" w:color="auto" w:fill="auto"/>
                  <w:vAlign w:val="center"/>
                </w:tcPr>
                <w:p w14:paraId="34242FBD" w14:textId="77777777" w:rsidR="00804CFC" w:rsidRPr="002A4167" w:rsidRDefault="00804CFC" w:rsidP="00804CFC">
                  <w:pPr>
                    <w:pStyle w:val="aff9"/>
                  </w:pPr>
                  <w:r w:rsidRPr="002A4167">
                    <w:t>0-0.2</w:t>
                  </w:r>
                  <w:r w:rsidRPr="002A4167">
                    <w:rPr>
                      <w:rFonts w:hint="eastAsia"/>
                    </w:rPr>
                    <w:t>m</w:t>
                  </w:r>
                </w:p>
              </w:tc>
            </w:tr>
            <w:tr w:rsidR="002A4167" w:rsidRPr="002A4167" w14:paraId="0B8D6046" w14:textId="77777777" w:rsidTr="00804CFC">
              <w:trPr>
                <w:trHeight w:val="340"/>
                <w:jc w:val="center"/>
              </w:trPr>
              <w:tc>
                <w:tcPr>
                  <w:tcW w:w="473" w:type="dxa"/>
                  <w:vMerge w:val="restart"/>
                  <w:shd w:val="clear" w:color="auto" w:fill="auto"/>
                  <w:vAlign w:val="center"/>
                </w:tcPr>
                <w:p w14:paraId="4B771D2A" w14:textId="77777777" w:rsidR="00785F88" w:rsidRPr="002A4167" w:rsidRDefault="00785F88" w:rsidP="00785F88">
                  <w:pPr>
                    <w:pStyle w:val="aff9"/>
                  </w:pPr>
                  <w:r w:rsidRPr="002A4167">
                    <w:rPr>
                      <w:rFonts w:hint="eastAsia"/>
                    </w:rPr>
                    <w:t>现场记录</w:t>
                  </w:r>
                </w:p>
              </w:tc>
              <w:tc>
                <w:tcPr>
                  <w:tcW w:w="2412" w:type="dxa"/>
                  <w:shd w:val="clear" w:color="auto" w:fill="auto"/>
                  <w:vAlign w:val="center"/>
                </w:tcPr>
                <w:p w14:paraId="33A6C46D" w14:textId="77777777" w:rsidR="00785F88" w:rsidRPr="002A4167" w:rsidRDefault="00785F88" w:rsidP="00785F88">
                  <w:pPr>
                    <w:pStyle w:val="aff9"/>
                  </w:pPr>
                  <w:r w:rsidRPr="002A4167">
                    <w:rPr>
                      <w:rFonts w:hint="eastAsia"/>
                    </w:rPr>
                    <w:t>颜色</w:t>
                  </w:r>
                </w:p>
              </w:tc>
              <w:tc>
                <w:tcPr>
                  <w:tcW w:w="1415" w:type="dxa"/>
                  <w:shd w:val="clear" w:color="auto" w:fill="auto"/>
                  <w:vAlign w:val="center"/>
                </w:tcPr>
                <w:p w14:paraId="1FCA6038" w14:textId="77777777" w:rsidR="00785F88" w:rsidRPr="002A4167" w:rsidRDefault="00785F88" w:rsidP="00785F88">
                  <w:pPr>
                    <w:pStyle w:val="aff9"/>
                  </w:pPr>
                  <w:r w:rsidRPr="002A4167">
                    <w:rPr>
                      <w:rFonts w:hint="eastAsia"/>
                    </w:rPr>
                    <w:t>杂色</w:t>
                  </w:r>
                </w:p>
              </w:tc>
              <w:tc>
                <w:tcPr>
                  <w:tcW w:w="1415" w:type="dxa"/>
                  <w:shd w:val="clear" w:color="auto" w:fill="auto"/>
                  <w:vAlign w:val="center"/>
                </w:tcPr>
                <w:p w14:paraId="31D9F6EC" w14:textId="77777777" w:rsidR="00785F88" w:rsidRPr="002A4167" w:rsidRDefault="00785F88" w:rsidP="00785F88">
                  <w:pPr>
                    <w:pStyle w:val="aff9"/>
                  </w:pPr>
                  <w:r w:rsidRPr="002A4167">
                    <w:rPr>
                      <w:rFonts w:hint="eastAsia"/>
                    </w:rPr>
                    <w:t>杂色</w:t>
                  </w:r>
                </w:p>
              </w:tc>
              <w:tc>
                <w:tcPr>
                  <w:tcW w:w="1415" w:type="dxa"/>
                  <w:shd w:val="clear" w:color="auto" w:fill="auto"/>
                  <w:vAlign w:val="center"/>
                </w:tcPr>
                <w:p w14:paraId="11E28684" w14:textId="77777777" w:rsidR="00785F88" w:rsidRPr="002A4167" w:rsidRDefault="00785F88" w:rsidP="00785F88">
                  <w:pPr>
                    <w:pStyle w:val="aff9"/>
                  </w:pPr>
                  <w:r w:rsidRPr="002A4167">
                    <w:rPr>
                      <w:rFonts w:hint="eastAsia"/>
                    </w:rPr>
                    <w:t>杂色</w:t>
                  </w:r>
                </w:p>
              </w:tc>
              <w:tc>
                <w:tcPr>
                  <w:tcW w:w="1416" w:type="dxa"/>
                  <w:shd w:val="clear" w:color="auto" w:fill="auto"/>
                  <w:vAlign w:val="center"/>
                </w:tcPr>
                <w:p w14:paraId="3A4F3412" w14:textId="77777777" w:rsidR="00785F88" w:rsidRPr="002A4167" w:rsidRDefault="00785F88" w:rsidP="00785F88">
                  <w:pPr>
                    <w:pStyle w:val="aff9"/>
                  </w:pPr>
                  <w:r w:rsidRPr="002A4167">
                    <w:rPr>
                      <w:rFonts w:hint="eastAsia"/>
                    </w:rPr>
                    <w:t>杂色</w:t>
                  </w:r>
                </w:p>
              </w:tc>
            </w:tr>
            <w:tr w:rsidR="002A4167" w:rsidRPr="002A4167" w14:paraId="1320D3FE" w14:textId="77777777" w:rsidTr="00804CFC">
              <w:trPr>
                <w:trHeight w:val="340"/>
                <w:jc w:val="center"/>
              </w:trPr>
              <w:tc>
                <w:tcPr>
                  <w:tcW w:w="473" w:type="dxa"/>
                  <w:vMerge/>
                  <w:shd w:val="clear" w:color="auto" w:fill="auto"/>
                  <w:vAlign w:val="center"/>
                </w:tcPr>
                <w:p w14:paraId="49B306B7" w14:textId="77777777" w:rsidR="00785F88" w:rsidRPr="002A4167" w:rsidRDefault="00785F88" w:rsidP="00785F88">
                  <w:pPr>
                    <w:pStyle w:val="aff9"/>
                  </w:pPr>
                </w:p>
              </w:tc>
              <w:tc>
                <w:tcPr>
                  <w:tcW w:w="2412" w:type="dxa"/>
                  <w:shd w:val="clear" w:color="auto" w:fill="auto"/>
                  <w:vAlign w:val="center"/>
                </w:tcPr>
                <w:p w14:paraId="7415778A" w14:textId="77777777" w:rsidR="00785F88" w:rsidRPr="002A4167" w:rsidRDefault="00785F88" w:rsidP="00785F88">
                  <w:pPr>
                    <w:pStyle w:val="aff9"/>
                  </w:pPr>
                  <w:r w:rsidRPr="002A4167">
                    <w:rPr>
                      <w:rFonts w:hint="eastAsia"/>
                    </w:rPr>
                    <w:t>结构</w:t>
                  </w:r>
                </w:p>
              </w:tc>
              <w:tc>
                <w:tcPr>
                  <w:tcW w:w="1415" w:type="dxa"/>
                  <w:shd w:val="clear" w:color="auto" w:fill="auto"/>
                  <w:vAlign w:val="center"/>
                </w:tcPr>
                <w:p w14:paraId="7697D9E6" w14:textId="77777777" w:rsidR="00785F88" w:rsidRPr="002A4167" w:rsidRDefault="00785F88" w:rsidP="00785F88">
                  <w:pPr>
                    <w:pStyle w:val="aff9"/>
                  </w:pPr>
                  <w:r w:rsidRPr="002A4167">
                    <w:rPr>
                      <w:rFonts w:hint="eastAsia"/>
                    </w:rPr>
                    <w:t>团粒结构</w:t>
                  </w:r>
                </w:p>
              </w:tc>
              <w:tc>
                <w:tcPr>
                  <w:tcW w:w="1415" w:type="dxa"/>
                  <w:shd w:val="clear" w:color="auto" w:fill="auto"/>
                  <w:vAlign w:val="center"/>
                </w:tcPr>
                <w:p w14:paraId="3A8F34A1" w14:textId="77777777" w:rsidR="00785F88" w:rsidRPr="002A4167" w:rsidRDefault="00785F88" w:rsidP="00785F88">
                  <w:pPr>
                    <w:pStyle w:val="aff9"/>
                  </w:pPr>
                  <w:r w:rsidRPr="002A4167">
                    <w:rPr>
                      <w:rFonts w:hint="eastAsia"/>
                    </w:rPr>
                    <w:t>团粒结构</w:t>
                  </w:r>
                </w:p>
              </w:tc>
              <w:tc>
                <w:tcPr>
                  <w:tcW w:w="1415" w:type="dxa"/>
                  <w:shd w:val="clear" w:color="auto" w:fill="auto"/>
                  <w:vAlign w:val="center"/>
                </w:tcPr>
                <w:p w14:paraId="22E2E9DE" w14:textId="77777777" w:rsidR="00785F88" w:rsidRPr="002A4167" w:rsidRDefault="00785F88" w:rsidP="00785F88">
                  <w:pPr>
                    <w:pStyle w:val="aff9"/>
                  </w:pPr>
                  <w:r w:rsidRPr="002A4167">
                    <w:rPr>
                      <w:rFonts w:hint="eastAsia"/>
                    </w:rPr>
                    <w:t>团粒结构</w:t>
                  </w:r>
                </w:p>
              </w:tc>
              <w:tc>
                <w:tcPr>
                  <w:tcW w:w="1416" w:type="dxa"/>
                  <w:shd w:val="clear" w:color="auto" w:fill="auto"/>
                  <w:vAlign w:val="center"/>
                </w:tcPr>
                <w:p w14:paraId="7632BA45" w14:textId="77777777" w:rsidR="00785F88" w:rsidRPr="002A4167" w:rsidRDefault="00785F88" w:rsidP="00785F88">
                  <w:pPr>
                    <w:pStyle w:val="aff9"/>
                  </w:pPr>
                  <w:r w:rsidRPr="002A4167">
                    <w:rPr>
                      <w:rFonts w:hint="eastAsia"/>
                    </w:rPr>
                    <w:t>团粒结构</w:t>
                  </w:r>
                </w:p>
              </w:tc>
            </w:tr>
            <w:tr w:rsidR="002A4167" w:rsidRPr="002A4167" w14:paraId="061233CD" w14:textId="77777777" w:rsidTr="00804CFC">
              <w:trPr>
                <w:trHeight w:val="340"/>
                <w:jc w:val="center"/>
              </w:trPr>
              <w:tc>
                <w:tcPr>
                  <w:tcW w:w="473" w:type="dxa"/>
                  <w:vMerge/>
                  <w:shd w:val="clear" w:color="auto" w:fill="auto"/>
                  <w:vAlign w:val="center"/>
                </w:tcPr>
                <w:p w14:paraId="6D71728A" w14:textId="77777777" w:rsidR="00785F88" w:rsidRPr="002A4167" w:rsidRDefault="00785F88" w:rsidP="00785F88">
                  <w:pPr>
                    <w:pStyle w:val="aff9"/>
                  </w:pPr>
                </w:p>
              </w:tc>
              <w:tc>
                <w:tcPr>
                  <w:tcW w:w="2412" w:type="dxa"/>
                  <w:shd w:val="clear" w:color="auto" w:fill="auto"/>
                  <w:vAlign w:val="center"/>
                </w:tcPr>
                <w:p w14:paraId="34440BF9" w14:textId="77777777" w:rsidR="00785F88" w:rsidRPr="002A4167" w:rsidRDefault="00785F88" w:rsidP="00785F88">
                  <w:pPr>
                    <w:pStyle w:val="aff9"/>
                  </w:pPr>
                  <w:r w:rsidRPr="002A4167">
                    <w:rPr>
                      <w:rFonts w:hint="eastAsia"/>
                    </w:rPr>
                    <w:t>质地</w:t>
                  </w:r>
                </w:p>
              </w:tc>
              <w:tc>
                <w:tcPr>
                  <w:tcW w:w="1415" w:type="dxa"/>
                  <w:shd w:val="clear" w:color="auto" w:fill="auto"/>
                  <w:vAlign w:val="center"/>
                </w:tcPr>
                <w:p w14:paraId="318C2267" w14:textId="77777777" w:rsidR="00785F88" w:rsidRPr="002A4167" w:rsidRDefault="00785F88" w:rsidP="00785F88">
                  <w:pPr>
                    <w:pStyle w:val="aff9"/>
                  </w:pPr>
                  <w:r w:rsidRPr="002A4167">
                    <w:rPr>
                      <w:rFonts w:hint="eastAsia"/>
                    </w:rPr>
                    <w:t>杂填土</w:t>
                  </w:r>
                </w:p>
              </w:tc>
              <w:tc>
                <w:tcPr>
                  <w:tcW w:w="1415" w:type="dxa"/>
                  <w:shd w:val="clear" w:color="auto" w:fill="auto"/>
                  <w:vAlign w:val="center"/>
                </w:tcPr>
                <w:p w14:paraId="6810A62D" w14:textId="77777777" w:rsidR="00785F88" w:rsidRPr="002A4167" w:rsidRDefault="00785F88" w:rsidP="00785F88">
                  <w:pPr>
                    <w:pStyle w:val="aff9"/>
                  </w:pPr>
                  <w:r w:rsidRPr="002A4167">
                    <w:rPr>
                      <w:rFonts w:hint="eastAsia"/>
                    </w:rPr>
                    <w:t>杂填土</w:t>
                  </w:r>
                </w:p>
              </w:tc>
              <w:tc>
                <w:tcPr>
                  <w:tcW w:w="1415" w:type="dxa"/>
                  <w:shd w:val="clear" w:color="auto" w:fill="auto"/>
                  <w:vAlign w:val="center"/>
                </w:tcPr>
                <w:p w14:paraId="61C4079A" w14:textId="77777777" w:rsidR="00785F88" w:rsidRPr="002A4167" w:rsidRDefault="00785F88" w:rsidP="00785F88">
                  <w:pPr>
                    <w:pStyle w:val="aff9"/>
                  </w:pPr>
                  <w:r w:rsidRPr="002A4167">
                    <w:rPr>
                      <w:rFonts w:hint="eastAsia"/>
                    </w:rPr>
                    <w:t>杂填土</w:t>
                  </w:r>
                </w:p>
              </w:tc>
              <w:tc>
                <w:tcPr>
                  <w:tcW w:w="1416" w:type="dxa"/>
                  <w:shd w:val="clear" w:color="auto" w:fill="auto"/>
                  <w:vAlign w:val="center"/>
                </w:tcPr>
                <w:p w14:paraId="3864976E" w14:textId="77777777" w:rsidR="00785F88" w:rsidRPr="002A4167" w:rsidRDefault="00785F88" w:rsidP="00785F88">
                  <w:pPr>
                    <w:pStyle w:val="aff9"/>
                  </w:pPr>
                  <w:r w:rsidRPr="002A4167">
                    <w:rPr>
                      <w:rFonts w:hint="eastAsia"/>
                    </w:rPr>
                    <w:t>杂填土</w:t>
                  </w:r>
                </w:p>
              </w:tc>
            </w:tr>
            <w:tr w:rsidR="002A4167" w:rsidRPr="002A4167" w14:paraId="6C707625" w14:textId="77777777" w:rsidTr="00804CFC">
              <w:trPr>
                <w:trHeight w:val="340"/>
                <w:jc w:val="center"/>
              </w:trPr>
              <w:tc>
                <w:tcPr>
                  <w:tcW w:w="473" w:type="dxa"/>
                  <w:vMerge/>
                  <w:shd w:val="clear" w:color="auto" w:fill="auto"/>
                  <w:vAlign w:val="center"/>
                </w:tcPr>
                <w:p w14:paraId="0359F4FA" w14:textId="77777777" w:rsidR="00785F88" w:rsidRPr="002A4167" w:rsidRDefault="00785F88" w:rsidP="00785F88">
                  <w:pPr>
                    <w:pStyle w:val="aff9"/>
                  </w:pPr>
                </w:p>
              </w:tc>
              <w:tc>
                <w:tcPr>
                  <w:tcW w:w="2412" w:type="dxa"/>
                  <w:shd w:val="clear" w:color="auto" w:fill="auto"/>
                  <w:vAlign w:val="center"/>
                </w:tcPr>
                <w:p w14:paraId="2D17C275" w14:textId="77777777" w:rsidR="00785F88" w:rsidRPr="002A4167" w:rsidRDefault="00785F88" w:rsidP="00785F88">
                  <w:pPr>
                    <w:pStyle w:val="aff9"/>
                  </w:pPr>
                  <w:r w:rsidRPr="002A4167">
                    <w:rPr>
                      <w:rFonts w:hint="eastAsia"/>
                    </w:rPr>
                    <w:t>砂砾含量</w:t>
                  </w:r>
                </w:p>
              </w:tc>
              <w:tc>
                <w:tcPr>
                  <w:tcW w:w="1415" w:type="dxa"/>
                  <w:shd w:val="clear" w:color="auto" w:fill="auto"/>
                  <w:vAlign w:val="center"/>
                </w:tcPr>
                <w:p w14:paraId="038BDFB8" w14:textId="77777777" w:rsidR="00785F88" w:rsidRPr="002A4167" w:rsidRDefault="00785F88" w:rsidP="00785F88">
                  <w:pPr>
                    <w:pStyle w:val="aff9"/>
                  </w:pPr>
                  <w:r w:rsidRPr="002A4167">
                    <w:rPr>
                      <w:rFonts w:hint="eastAsia"/>
                    </w:rPr>
                    <w:t>零</w:t>
                  </w:r>
                </w:p>
              </w:tc>
              <w:tc>
                <w:tcPr>
                  <w:tcW w:w="1415" w:type="dxa"/>
                  <w:shd w:val="clear" w:color="auto" w:fill="auto"/>
                  <w:vAlign w:val="center"/>
                </w:tcPr>
                <w:p w14:paraId="281247D3" w14:textId="77777777" w:rsidR="00785F88" w:rsidRPr="002A4167" w:rsidRDefault="00785F88" w:rsidP="00785F88">
                  <w:pPr>
                    <w:pStyle w:val="aff9"/>
                  </w:pPr>
                  <w:r w:rsidRPr="002A4167">
                    <w:rPr>
                      <w:rFonts w:hint="eastAsia"/>
                    </w:rPr>
                    <w:t>零</w:t>
                  </w:r>
                </w:p>
              </w:tc>
              <w:tc>
                <w:tcPr>
                  <w:tcW w:w="1415" w:type="dxa"/>
                  <w:shd w:val="clear" w:color="auto" w:fill="auto"/>
                  <w:vAlign w:val="center"/>
                </w:tcPr>
                <w:p w14:paraId="605A230C" w14:textId="77777777" w:rsidR="00785F88" w:rsidRPr="002A4167" w:rsidRDefault="00785F88" w:rsidP="00785F88">
                  <w:pPr>
                    <w:pStyle w:val="aff9"/>
                  </w:pPr>
                  <w:r w:rsidRPr="002A4167">
                    <w:rPr>
                      <w:rFonts w:hint="eastAsia"/>
                    </w:rPr>
                    <w:t>零</w:t>
                  </w:r>
                </w:p>
              </w:tc>
              <w:tc>
                <w:tcPr>
                  <w:tcW w:w="1416" w:type="dxa"/>
                  <w:shd w:val="clear" w:color="auto" w:fill="auto"/>
                  <w:vAlign w:val="center"/>
                </w:tcPr>
                <w:p w14:paraId="7CFF6271" w14:textId="77777777" w:rsidR="00785F88" w:rsidRPr="002A4167" w:rsidRDefault="00785F88" w:rsidP="00785F88">
                  <w:pPr>
                    <w:pStyle w:val="aff9"/>
                  </w:pPr>
                  <w:r w:rsidRPr="002A4167">
                    <w:rPr>
                      <w:rFonts w:hint="eastAsia"/>
                    </w:rPr>
                    <w:t>零</w:t>
                  </w:r>
                </w:p>
              </w:tc>
            </w:tr>
            <w:tr w:rsidR="002A4167" w:rsidRPr="002A4167" w14:paraId="06CF8242" w14:textId="77777777" w:rsidTr="00804CFC">
              <w:trPr>
                <w:trHeight w:val="340"/>
                <w:jc w:val="center"/>
              </w:trPr>
              <w:tc>
                <w:tcPr>
                  <w:tcW w:w="473" w:type="dxa"/>
                  <w:vMerge/>
                  <w:shd w:val="clear" w:color="auto" w:fill="auto"/>
                  <w:vAlign w:val="center"/>
                </w:tcPr>
                <w:p w14:paraId="31715544" w14:textId="77777777" w:rsidR="00785F88" w:rsidRPr="002A4167" w:rsidRDefault="00785F88" w:rsidP="00785F88">
                  <w:pPr>
                    <w:pStyle w:val="aff9"/>
                  </w:pPr>
                </w:p>
              </w:tc>
              <w:tc>
                <w:tcPr>
                  <w:tcW w:w="2412" w:type="dxa"/>
                  <w:shd w:val="clear" w:color="auto" w:fill="auto"/>
                  <w:vAlign w:val="center"/>
                </w:tcPr>
                <w:p w14:paraId="63E0D3DD" w14:textId="77777777" w:rsidR="00785F88" w:rsidRPr="002A4167" w:rsidRDefault="00785F88" w:rsidP="00785F88">
                  <w:pPr>
                    <w:pStyle w:val="aff9"/>
                  </w:pPr>
                  <w:r w:rsidRPr="002A4167">
                    <w:rPr>
                      <w:rFonts w:hint="eastAsia"/>
                    </w:rPr>
                    <w:t>其他异物</w:t>
                  </w:r>
                </w:p>
              </w:tc>
              <w:tc>
                <w:tcPr>
                  <w:tcW w:w="1415" w:type="dxa"/>
                  <w:shd w:val="clear" w:color="auto" w:fill="auto"/>
                  <w:vAlign w:val="center"/>
                </w:tcPr>
                <w:p w14:paraId="432CAE09" w14:textId="77777777" w:rsidR="00785F88" w:rsidRPr="002A4167" w:rsidRDefault="00785F88" w:rsidP="00785F88">
                  <w:pPr>
                    <w:pStyle w:val="aff9"/>
                  </w:pPr>
                  <w:r w:rsidRPr="002A4167">
                    <w:rPr>
                      <w:rFonts w:hint="eastAsia"/>
                    </w:rPr>
                    <w:t>无</w:t>
                  </w:r>
                </w:p>
              </w:tc>
              <w:tc>
                <w:tcPr>
                  <w:tcW w:w="1415" w:type="dxa"/>
                  <w:shd w:val="clear" w:color="auto" w:fill="auto"/>
                  <w:vAlign w:val="center"/>
                </w:tcPr>
                <w:p w14:paraId="241D6690" w14:textId="77777777" w:rsidR="00785F88" w:rsidRPr="002A4167" w:rsidRDefault="00785F88" w:rsidP="00785F88">
                  <w:pPr>
                    <w:pStyle w:val="aff9"/>
                  </w:pPr>
                  <w:r w:rsidRPr="002A4167">
                    <w:rPr>
                      <w:rFonts w:hint="eastAsia"/>
                    </w:rPr>
                    <w:t>无</w:t>
                  </w:r>
                </w:p>
              </w:tc>
              <w:tc>
                <w:tcPr>
                  <w:tcW w:w="1415" w:type="dxa"/>
                  <w:shd w:val="clear" w:color="auto" w:fill="auto"/>
                  <w:vAlign w:val="center"/>
                </w:tcPr>
                <w:p w14:paraId="16F46D3E" w14:textId="77777777" w:rsidR="00785F88" w:rsidRPr="002A4167" w:rsidRDefault="00785F88" w:rsidP="00785F88">
                  <w:pPr>
                    <w:pStyle w:val="aff9"/>
                  </w:pPr>
                  <w:r w:rsidRPr="002A4167">
                    <w:rPr>
                      <w:rFonts w:hint="eastAsia"/>
                    </w:rPr>
                    <w:t>无</w:t>
                  </w:r>
                </w:p>
              </w:tc>
              <w:tc>
                <w:tcPr>
                  <w:tcW w:w="1416" w:type="dxa"/>
                  <w:shd w:val="clear" w:color="auto" w:fill="auto"/>
                  <w:vAlign w:val="center"/>
                </w:tcPr>
                <w:p w14:paraId="3A0FAF94" w14:textId="77777777" w:rsidR="00785F88" w:rsidRPr="002A4167" w:rsidRDefault="00785F88" w:rsidP="00785F88">
                  <w:pPr>
                    <w:pStyle w:val="aff9"/>
                  </w:pPr>
                  <w:r w:rsidRPr="002A4167">
                    <w:rPr>
                      <w:rFonts w:hint="eastAsia"/>
                    </w:rPr>
                    <w:t>无</w:t>
                  </w:r>
                </w:p>
              </w:tc>
            </w:tr>
            <w:tr w:rsidR="002A4167" w:rsidRPr="002A4167" w14:paraId="4F4A08FB" w14:textId="77777777" w:rsidTr="00804CFC">
              <w:trPr>
                <w:trHeight w:val="340"/>
                <w:jc w:val="center"/>
              </w:trPr>
              <w:tc>
                <w:tcPr>
                  <w:tcW w:w="473" w:type="dxa"/>
                  <w:vMerge w:val="restart"/>
                  <w:shd w:val="clear" w:color="auto" w:fill="auto"/>
                  <w:vAlign w:val="center"/>
                </w:tcPr>
                <w:p w14:paraId="61C4C802" w14:textId="77777777" w:rsidR="00785F88" w:rsidRPr="002A4167" w:rsidRDefault="00785F88" w:rsidP="00785F88">
                  <w:pPr>
                    <w:pStyle w:val="aff9"/>
                  </w:pPr>
                  <w:r w:rsidRPr="002A4167">
                    <w:rPr>
                      <w:rFonts w:hint="eastAsia"/>
                    </w:rPr>
                    <w:t>实验室测定</w:t>
                  </w:r>
                </w:p>
              </w:tc>
              <w:tc>
                <w:tcPr>
                  <w:tcW w:w="2412" w:type="dxa"/>
                  <w:shd w:val="clear" w:color="auto" w:fill="auto"/>
                  <w:vAlign w:val="center"/>
                </w:tcPr>
                <w:p w14:paraId="5539F11B" w14:textId="77777777" w:rsidR="00785F88" w:rsidRPr="002A4167" w:rsidRDefault="00785F88" w:rsidP="00785F88">
                  <w:pPr>
                    <w:pStyle w:val="aff9"/>
                  </w:pPr>
                  <w:r w:rsidRPr="002A4167">
                    <w:rPr>
                      <w:rFonts w:hint="eastAsia"/>
                    </w:rPr>
                    <w:t>pH</w:t>
                  </w:r>
                  <w:r w:rsidRPr="002A4167">
                    <w:rPr>
                      <w:rFonts w:hint="eastAsia"/>
                    </w:rPr>
                    <w:t>值</w:t>
                  </w:r>
                </w:p>
              </w:tc>
              <w:tc>
                <w:tcPr>
                  <w:tcW w:w="1415" w:type="dxa"/>
                  <w:shd w:val="clear" w:color="auto" w:fill="auto"/>
                  <w:vAlign w:val="center"/>
                </w:tcPr>
                <w:p w14:paraId="2AE386BB" w14:textId="77777777" w:rsidR="00785F88" w:rsidRPr="002A4167" w:rsidRDefault="00785F88" w:rsidP="00785F88">
                  <w:pPr>
                    <w:pStyle w:val="aff9"/>
                  </w:pPr>
                  <w:r w:rsidRPr="002A4167">
                    <w:rPr>
                      <w:rFonts w:hint="eastAsia"/>
                    </w:rPr>
                    <w:t>7</w:t>
                  </w:r>
                  <w:r w:rsidRPr="002A4167">
                    <w:t>.58</w:t>
                  </w:r>
                </w:p>
              </w:tc>
              <w:tc>
                <w:tcPr>
                  <w:tcW w:w="1415" w:type="dxa"/>
                  <w:shd w:val="clear" w:color="auto" w:fill="auto"/>
                  <w:vAlign w:val="center"/>
                </w:tcPr>
                <w:p w14:paraId="75B47950" w14:textId="77777777" w:rsidR="00785F88" w:rsidRPr="002A4167" w:rsidRDefault="00785F88" w:rsidP="00785F88">
                  <w:pPr>
                    <w:pStyle w:val="aff9"/>
                  </w:pPr>
                  <w:r w:rsidRPr="002A4167">
                    <w:rPr>
                      <w:rFonts w:hint="eastAsia"/>
                    </w:rPr>
                    <w:t>7</w:t>
                  </w:r>
                  <w:r w:rsidRPr="002A4167">
                    <w:t>.73</w:t>
                  </w:r>
                </w:p>
              </w:tc>
              <w:tc>
                <w:tcPr>
                  <w:tcW w:w="1415" w:type="dxa"/>
                  <w:shd w:val="clear" w:color="auto" w:fill="auto"/>
                  <w:vAlign w:val="center"/>
                </w:tcPr>
                <w:p w14:paraId="279EF9E9" w14:textId="77777777" w:rsidR="00785F88" w:rsidRPr="002A4167" w:rsidRDefault="00785F88" w:rsidP="00785F88">
                  <w:pPr>
                    <w:pStyle w:val="aff9"/>
                  </w:pPr>
                  <w:r w:rsidRPr="002A4167">
                    <w:rPr>
                      <w:rFonts w:hint="eastAsia"/>
                    </w:rPr>
                    <w:t>7</w:t>
                  </w:r>
                  <w:r w:rsidRPr="002A4167">
                    <w:t>.80</w:t>
                  </w:r>
                </w:p>
              </w:tc>
              <w:tc>
                <w:tcPr>
                  <w:tcW w:w="1416" w:type="dxa"/>
                  <w:shd w:val="clear" w:color="auto" w:fill="auto"/>
                  <w:vAlign w:val="center"/>
                </w:tcPr>
                <w:p w14:paraId="18E61F43" w14:textId="77777777" w:rsidR="00785F88" w:rsidRPr="002A4167" w:rsidRDefault="00785F88" w:rsidP="00785F88">
                  <w:pPr>
                    <w:pStyle w:val="aff9"/>
                  </w:pPr>
                  <w:r w:rsidRPr="002A4167">
                    <w:rPr>
                      <w:rFonts w:hint="eastAsia"/>
                    </w:rPr>
                    <w:t>7</w:t>
                  </w:r>
                  <w:r w:rsidRPr="002A4167">
                    <w:t>.94</w:t>
                  </w:r>
                </w:p>
              </w:tc>
            </w:tr>
            <w:tr w:rsidR="002A4167" w:rsidRPr="002A4167" w14:paraId="086F5E2C" w14:textId="77777777" w:rsidTr="00804CFC">
              <w:trPr>
                <w:trHeight w:val="340"/>
                <w:jc w:val="center"/>
              </w:trPr>
              <w:tc>
                <w:tcPr>
                  <w:tcW w:w="473" w:type="dxa"/>
                  <w:vMerge/>
                  <w:shd w:val="clear" w:color="auto" w:fill="auto"/>
                  <w:vAlign w:val="center"/>
                </w:tcPr>
                <w:p w14:paraId="66477580" w14:textId="77777777" w:rsidR="00785F88" w:rsidRPr="002A4167" w:rsidRDefault="00785F88" w:rsidP="00785F88">
                  <w:pPr>
                    <w:pStyle w:val="aff9"/>
                  </w:pPr>
                </w:p>
              </w:tc>
              <w:tc>
                <w:tcPr>
                  <w:tcW w:w="2412" w:type="dxa"/>
                  <w:shd w:val="clear" w:color="auto" w:fill="auto"/>
                  <w:vAlign w:val="center"/>
                </w:tcPr>
                <w:p w14:paraId="5E73940D" w14:textId="77777777" w:rsidR="00785F88" w:rsidRPr="002A4167" w:rsidRDefault="00785F88" w:rsidP="00785F88">
                  <w:pPr>
                    <w:pStyle w:val="aff9"/>
                  </w:pPr>
                  <w:r w:rsidRPr="002A4167">
                    <w:rPr>
                      <w:rFonts w:hint="eastAsia"/>
                    </w:rPr>
                    <w:t>阳离子交换量（</w:t>
                  </w:r>
                  <w:r w:rsidRPr="002A4167">
                    <w:rPr>
                      <w:rFonts w:hint="eastAsia"/>
                    </w:rPr>
                    <w:t>mol</w:t>
                  </w:r>
                  <w:r w:rsidRPr="002A4167">
                    <w:t>/</w:t>
                  </w:r>
                  <w:r w:rsidRPr="002A4167">
                    <w:rPr>
                      <w:rFonts w:hint="eastAsia"/>
                    </w:rPr>
                    <w:t>kg</w:t>
                  </w:r>
                  <w:r w:rsidRPr="002A4167">
                    <w:rPr>
                      <w:rFonts w:hint="eastAsia"/>
                    </w:rPr>
                    <w:t>）</w:t>
                  </w:r>
                </w:p>
              </w:tc>
              <w:tc>
                <w:tcPr>
                  <w:tcW w:w="1415" w:type="dxa"/>
                  <w:shd w:val="clear" w:color="auto" w:fill="auto"/>
                  <w:vAlign w:val="center"/>
                </w:tcPr>
                <w:p w14:paraId="1303ADC9" w14:textId="77777777" w:rsidR="00785F88" w:rsidRPr="002A4167" w:rsidRDefault="00785F88" w:rsidP="00785F88">
                  <w:pPr>
                    <w:pStyle w:val="aff9"/>
                  </w:pPr>
                  <w:r w:rsidRPr="002A4167">
                    <w:rPr>
                      <w:rFonts w:hint="eastAsia"/>
                    </w:rPr>
                    <w:t>8</w:t>
                  </w:r>
                  <w:r w:rsidRPr="002A4167">
                    <w:t>.6</w:t>
                  </w:r>
                </w:p>
              </w:tc>
              <w:tc>
                <w:tcPr>
                  <w:tcW w:w="1415" w:type="dxa"/>
                  <w:shd w:val="clear" w:color="auto" w:fill="auto"/>
                  <w:vAlign w:val="center"/>
                </w:tcPr>
                <w:p w14:paraId="0F2EC38D" w14:textId="77777777" w:rsidR="00785F88" w:rsidRPr="002A4167" w:rsidRDefault="00785F88" w:rsidP="00785F88">
                  <w:pPr>
                    <w:pStyle w:val="aff9"/>
                  </w:pPr>
                  <w:r w:rsidRPr="002A4167">
                    <w:rPr>
                      <w:rFonts w:hint="eastAsia"/>
                    </w:rPr>
                    <w:t>8</w:t>
                  </w:r>
                  <w:r w:rsidRPr="002A4167">
                    <w:t>.7</w:t>
                  </w:r>
                </w:p>
              </w:tc>
              <w:tc>
                <w:tcPr>
                  <w:tcW w:w="1415" w:type="dxa"/>
                  <w:shd w:val="clear" w:color="auto" w:fill="auto"/>
                  <w:vAlign w:val="center"/>
                </w:tcPr>
                <w:p w14:paraId="1010AF4C" w14:textId="77777777" w:rsidR="00785F88" w:rsidRPr="002A4167" w:rsidRDefault="00785F88" w:rsidP="00785F88">
                  <w:pPr>
                    <w:pStyle w:val="aff9"/>
                  </w:pPr>
                  <w:r w:rsidRPr="002A4167">
                    <w:rPr>
                      <w:rFonts w:hint="eastAsia"/>
                    </w:rPr>
                    <w:t>8</w:t>
                  </w:r>
                  <w:r w:rsidRPr="002A4167">
                    <w:t>.5</w:t>
                  </w:r>
                </w:p>
              </w:tc>
              <w:tc>
                <w:tcPr>
                  <w:tcW w:w="1416" w:type="dxa"/>
                  <w:shd w:val="clear" w:color="auto" w:fill="auto"/>
                  <w:vAlign w:val="center"/>
                </w:tcPr>
                <w:p w14:paraId="6B21BD7D" w14:textId="77777777" w:rsidR="00785F88" w:rsidRPr="002A4167" w:rsidRDefault="00785F88" w:rsidP="00785F88">
                  <w:pPr>
                    <w:pStyle w:val="aff9"/>
                  </w:pPr>
                  <w:r w:rsidRPr="002A4167">
                    <w:rPr>
                      <w:rFonts w:hint="eastAsia"/>
                    </w:rPr>
                    <w:t>8</w:t>
                  </w:r>
                  <w:r w:rsidRPr="002A4167">
                    <w:t>.4</w:t>
                  </w:r>
                </w:p>
              </w:tc>
            </w:tr>
            <w:tr w:rsidR="002A4167" w:rsidRPr="002A4167" w14:paraId="22708A0E" w14:textId="77777777" w:rsidTr="00804CFC">
              <w:trPr>
                <w:trHeight w:val="340"/>
                <w:jc w:val="center"/>
              </w:trPr>
              <w:tc>
                <w:tcPr>
                  <w:tcW w:w="473" w:type="dxa"/>
                  <w:vMerge/>
                  <w:shd w:val="clear" w:color="auto" w:fill="auto"/>
                  <w:vAlign w:val="center"/>
                </w:tcPr>
                <w:p w14:paraId="337C77E8" w14:textId="77777777" w:rsidR="00785F88" w:rsidRPr="002A4167" w:rsidRDefault="00785F88" w:rsidP="00785F88">
                  <w:pPr>
                    <w:pStyle w:val="aff9"/>
                  </w:pPr>
                </w:p>
              </w:tc>
              <w:tc>
                <w:tcPr>
                  <w:tcW w:w="2412" w:type="dxa"/>
                  <w:shd w:val="clear" w:color="auto" w:fill="auto"/>
                  <w:vAlign w:val="center"/>
                </w:tcPr>
                <w:p w14:paraId="4910C26B" w14:textId="77777777" w:rsidR="00785F88" w:rsidRPr="002A4167" w:rsidRDefault="00785F88" w:rsidP="00785F88">
                  <w:pPr>
                    <w:pStyle w:val="aff9"/>
                  </w:pPr>
                  <w:r w:rsidRPr="002A4167">
                    <w:rPr>
                      <w:rFonts w:hint="eastAsia"/>
                    </w:rPr>
                    <w:t>氧化还原电位（</w:t>
                  </w:r>
                  <w:r w:rsidRPr="002A4167">
                    <w:t>m</w:t>
                  </w:r>
                  <w:r w:rsidRPr="002A4167">
                    <w:rPr>
                      <w:rFonts w:hint="eastAsia"/>
                    </w:rPr>
                    <w:t>V</w:t>
                  </w:r>
                  <w:r w:rsidRPr="002A4167">
                    <w:rPr>
                      <w:rFonts w:hint="eastAsia"/>
                    </w:rPr>
                    <w:t>）</w:t>
                  </w:r>
                </w:p>
              </w:tc>
              <w:tc>
                <w:tcPr>
                  <w:tcW w:w="1415" w:type="dxa"/>
                  <w:shd w:val="clear" w:color="auto" w:fill="auto"/>
                  <w:vAlign w:val="center"/>
                </w:tcPr>
                <w:p w14:paraId="22FF531F" w14:textId="77777777" w:rsidR="00785F88" w:rsidRPr="002A4167" w:rsidRDefault="00785F88" w:rsidP="00785F88">
                  <w:pPr>
                    <w:pStyle w:val="aff9"/>
                  </w:pPr>
                  <w:r w:rsidRPr="002A4167">
                    <w:rPr>
                      <w:rFonts w:hint="eastAsia"/>
                    </w:rPr>
                    <w:t>3</w:t>
                  </w:r>
                  <w:r w:rsidRPr="002A4167">
                    <w:t>92</w:t>
                  </w:r>
                </w:p>
              </w:tc>
              <w:tc>
                <w:tcPr>
                  <w:tcW w:w="1415" w:type="dxa"/>
                  <w:shd w:val="clear" w:color="auto" w:fill="auto"/>
                  <w:vAlign w:val="center"/>
                </w:tcPr>
                <w:p w14:paraId="38249458" w14:textId="77777777" w:rsidR="00785F88" w:rsidRPr="002A4167" w:rsidRDefault="00785F88" w:rsidP="00785F88">
                  <w:pPr>
                    <w:pStyle w:val="aff9"/>
                  </w:pPr>
                  <w:r w:rsidRPr="002A4167">
                    <w:rPr>
                      <w:rFonts w:hint="eastAsia"/>
                    </w:rPr>
                    <w:t>3</w:t>
                  </w:r>
                  <w:r w:rsidRPr="002A4167">
                    <w:t>55</w:t>
                  </w:r>
                </w:p>
              </w:tc>
              <w:tc>
                <w:tcPr>
                  <w:tcW w:w="1415" w:type="dxa"/>
                  <w:shd w:val="clear" w:color="auto" w:fill="auto"/>
                  <w:vAlign w:val="center"/>
                </w:tcPr>
                <w:p w14:paraId="6E5BC3C4" w14:textId="77777777" w:rsidR="00785F88" w:rsidRPr="002A4167" w:rsidRDefault="00785F88" w:rsidP="00785F88">
                  <w:pPr>
                    <w:pStyle w:val="aff9"/>
                  </w:pPr>
                  <w:r w:rsidRPr="002A4167">
                    <w:rPr>
                      <w:rFonts w:hint="eastAsia"/>
                    </w:rPr>
                    <w:t>3</w:t>
                  </w:r>
                  <w:r w:rsidRPr="002A4167">
                    <w:t>20</w:t>
                  </w:r>
                </w:p>
              </w:tc>
              <w:tc>
                <w:tcPr>
                  <w:tcW w:w="1416" w:type="dxa"/>
                  <w:shd w:val="clear" w:color="auto" w:fill="auto"/>
                  <w:vAlign w:val="center"/>
                </w:tcPr>
                <w:p w14:paraId="51722133" w14:textId="77777777" w:rsidR="00785F88" w:rsidRPr="002A4167" w:rsidRDefault="00785F88" w:rsidP="00785F88">
                  <w:pPr>
                    <w:pStyle w:val="aff9"/>
                  </w:pPr>
                  <w:r w:rsidRPr="002A4167">
                    <w:rPr>
                      <w:rFonts w:hint="eastAsia"/>
                    </w:rPr>
                    <w:t>2</w:t>
                  </w:r>
                  <w:r w:rsidRPr="002A4167">
                    <w:t>93</w:t>
                  </w:r>
                </w:p>
              </w:tc>
            </w:tr>
            <w:tr w:rsidR="002A4167" w:rsidRPr="002A4167" w14:paraId="0685FCD0" w14:textId="77777777" w:rsidTr="00804CFC">
              <w:trPr>
                <w:trHeight w:val="340"/>
                <w:jc w:val="center"/>
              </w:trPr>
              <w:tc>
                <w:tcPr>
                  <w:tcW w:w="473" w:type="dxa"/>
                  <w:vMerge/>
                  <w:shd w:val="clear" w:color="auto" w:fill="auto"/>
                  <w:vAlign w:val="center"/>
                </w:tcPr>
                <w:p w14:paraId="526CFD79" w14:textId="77777777" w:rsidR="00785F88" w:rsidRPr="002A4167" w:rsidRDefault="00785F88" w:rsidP="00785F88">
                  <w:pPr>
                    <w:pStyle w:val="aff9"/>
                  </w:pPr>
                </w:p>
              </w:tc>
              <w:tc>
                <w:tcPr>
                  <w:tcW w:w="2412" w:type="dxa"/>
                  <w:shd w:val="clear" w:color="auto" w:fill="auto"/>
                  <w:vAlign w:val="center"/>
                </w:tcPr>
                <w:p w14:paraId="3A44E240" w14:textId="77777777" w:rsidR="00785F88" w:rsidRPr="002A4167" w:rsidRDefault="00785F88" w:rsidP="00785F88">
                  <w:pPr>
                    <w:pStyle w:val="aff9"/>
                  </w:pPr>
                  <w:r w:rsidRPr="002A4167">
                    <w:rPr>
                      <w:rFonts w:hint="eastAsia"/>
                    </w:rPr>
                    <w:t>饱和导水率（</w:t>
                  </w:r>
                  <w:r w:rsidRPr="002A4167">
                    <w:rPr>
                      <w:rFonts w:hint="eastAsia"/>
                    </w:rPr>
                    <w:t>cm</w:t>
                  </w:r>
                  <w:r w:rsidRPr="002A4167">
                    <w:t>/s</w:t>
                  </w:r>
                  <w:r w:rsidRPr="002A4167">
                    <w:rPr>
                      <w:rFonts w:hint="eastAsia"/>
                    </w:rPr>
                    <w:t>）</w:t>
                  </w:r>
                </w:p>
              </w:tc>
              <w:tc>
                <w:tcPr>
                  <w:tcW w:w="1415" w:type="dxa"/>
                  <w:shd w:val="clear" w:color="auto" w:fill="auto"/>
                  <w:vAlign w:val="center"/>
                </w:tcPr>
                <w:p w14:paraId="7FA87C2D" w14:textId="77777777" w:rsidR="00785F88" w:rsidRPr="002A4167" w:rsidRDefault="00785F88" w:rsidP="00785F88">
                  <w:pPr>
                    <w:pStyle w:val="aff9"/>
                  </w:pPr>
                  <w:r w:rsidRPr="002A4167">
                    <w:rPr>
                      <w:rFonts w:hint="eastAsia"/>
                    </w:rPr>
                    <w:t>0</w:t>
                  </w:r>
                  <w:r w:rsidRPr="002A4167">
                    <w:t>.0005</w:t>
                  </w:r>
                </w:p>
              </w:tc>
              <w:tc>
                <w:tcPr>
                  <w:tcW w:w="1415" w:type="dxa"/>
                  <w:shd w:val="clear" w:color="auto" w:fill="auto"/>
                  <w:vAlign w:val="center"/>
                </w:tcPr>
                <w:p w14:paraId="7DB0BCC2" w14:textId="77777777" w:rsidR="00785F88" w:rsidRPr="002A4167" w:rsidRDefault="00785F88" w:rsidP="00785F88">
                  <w:pPr>
                    <w:pStyle w:val="aff9"/>
                  </w:pPr>
                  <w:r w:rsidRPr="002A4167">
                    <w:rPr>
                      <w:rFonts w:hint="eastAsia"/>
                    </w:rPr>
                    <w:t>0</w:t>
                  </w:r>
                  <w:r w:rsidRPr="002A4167">
                    <w:t>.0005</w:t>
                  </w:r>
                </w:p>
              </w:tc>
              <w:tc>
                <w:tcPr>
                  <w:tcW w:w="1415" w:type="dxa"/>
                  <w:shd w:val="clear" w:color="auto" w:fill="auto"/>
                  <w:vAlign w:val="center"/>
                </w:tcPr>
                <w:p w14:paraId="00466CC5" w14:textId="77777777" w:rsidR="00785F88" w:rsidRPr="002A4167" w:rsidRDefault="00785F88" w:rsidP="00785F88">
                  <w:pPr>
                    <w:pStyle w:val="aff9"/>
                  </w:pPr>
                  <w:r w:rsidRPr="002A4167">
                    <w:rPr>
                      <w:rFonts w:hint="eastAsia"/>
                    </w:rPr>
                    <w:t>0</w:t>
                  </w:r>
                  <w:r w:rsidRPr="002A4167">
                    <w:t>.0004</w:t>
                  </w:r>
                </w:p>
              </w:tc>
              <w:tc>
                <w:tcPr>
                  <w:tcW w:w="1416" w:type="dxa"/>
                  <w:shd w:val="clear" w:color="auto" w:fill="auto"/>
                  <w:vAlign w:val="center"/>
                </w:tcPr>
                <w:p w14:paraId="28C772A5" w14:textId="77777777" w:rsidR="00785F88" w:rsidRPr="002A4167" w:rsidRDefault="00785F88" w:rsidP="00785F88">
                  <w:pPr>
                    <w:pStyle w:val="aff9"/>
                  </w:pPr>
                  <w:r w:rsidRPr="002A4167">
                    <w:rPr>
                      <w:rFonts w:hint="eastAsia"/>
                    </w:rPr>
                    <w:t>0</w:t>
                  </w:r>
                  <w:r w:rsidRPr="002A4167">
                    <w:t>.0004</w:t>
                  </w:r>
                </w:p>
              </w:tc>
            </w:tr>
            <w:tr w:rsidR="002A4167" w:rsidRPr="002A4167" w14:paraId="28030C78" w14:textId="77777777" w:rsidTr="00804CFC">
              <w:trPr>
                <w:trHeight w:val="340"/>
                <w:jc w:val="center"/>
              </w:trPr>
              <w:tc>
                <w:tcPr>
                  <w:tcW w:w="473" w:type="dxa"/>
                  <w:vMerge/>
                  <w:shd w:val="clear" w:color="auto" w:fill="auto"/>
                  <w:vAlign w:val="center"/>
                </w:tcPr>
                <w:p w14:paraId="5D406365" w14:textId="77777777" w:rsidR="00785F88" w:rsidRPr="002A4167" w:rsidRDefault="00785F88" w:rsidP="00785F88">
                  <w:pPr>
                    <w:pStyle w:val="aff9"/>
                  </w:pPr>
                </w:p>
              </w:tc>
              <w:tc>
                <w:tcPr>
                  <w:tcW w:w="2412" w:type="dxa"/>
                  <w:shd w:val="clear" w:color="auto" w:fill="auto"/>
                  <w:vAlign w:val="center"/>
                </w:tcPr>
                <w:p w14:paraId="0A31FD80" w14:textId="77777777" w:rsidR="00785F88" w:rsidRPr="002A4167" w:rsidRDefault="00785F88" w:rsidP="00785F88">
                  <w:pPr>
                    <w:pStyle w:val="aff9"/>
                  </w:pPr>
                  <w:r w:rsidRPr="002A4167">
                    <w:rPr>
                      <w:rFonts w:hint="eastAsia"/>
                    </w:rPr>
                    <w:t>土壤容</w:t>
                  </w:r>
                  <w:r w:rsidR="00C94CC5" w:rsidRPr="002A4167">
                    <w:rPr>
                      <w:rFonts w:hint="eastAsia"/>
                    </w:rPr>
                    <w:t>重</w:t>
                  </w:r>
                  <w:r w:rsidRPr="002A4167">
                    <w:rPr>
                      <w:rFonts w:hint="eastAsia"/>
                    </w:rPr>
                    <w:t>（</w:t>
                  </w:r>
                  <w:r w:rsidRPr="002A4167">
                    <w:rPr>
                      <w:rFonts w:hint="eastAsia"/>
                    </w:rPr>
                    <w:t>g</w:t>
                  </w:r>
                  <w:r w:rsidRPr="002A4167">
                    <w:t>/</w:t>
                  </w:r>
                  <w:r w:rsidRPr="002A4167">
                    <w:rPr>
                      <w:rFonts w:hint="eastAsia"/>
                    </w:rPr>
                    <w:t>c</w:t>
                  </w:r>
                  <w:r w:rsidRPr="002A4167">
                    <w:t>m³</w:t>
                  </w:r>
                  <w:r w:rsidRPr="002A4167">
                    <w:rPr>
                      <w:rFonts w:hint="eastAsia"/>
                    </w:rPr>
                    <w:t>）</w:t>
                  </w:r>
                </w:p>
              </w:tc>
              <w:tc>
                <w:tcPr>
                  <w:tcW w:w="1415" w:type="dxa"/>
                  <w:shd w:val="clear" w:color="auto" w:fill="auto"/>
                  <w:vAlign w:val="center"/>
                </w:tcPr>
                <w:p w14:paraId="3AD6C8E1" w14:textId="77777777" w:rsidR="00785F88" w:rsidRPr="002A4167" w:rsidRDefault="00785F88" w:rsidP="00785F88">
                  <w:pPr>
                    <w:pStyle w:val="aff9"/>
                  </w:pPr>
                  <w:r w:rsidRPr="002A4167">
                    <w:rPr>
                      <w:rFonts w:hint="eastAsia"/>
                    </w:rPr>
                    <w:t>1</w:t>
                  </w:r>
                  <w:r w:rsidRPr="002A4167">
                    <w:t>.28</w:t>
                  </w:r>
                </w:p>
              </w:tc>
              <w:tc>
                <w:tcPr>
                  <w:tcW w:w="1415" w:type="dxa"/>
                  <w:shd w:val="clear" w:color="auto" w:fill="auto"/>
                  <w:vAlign w:val="center"/>
                </w:tcPr>
                <w:p w14:paraId="5CE52E1D" w14:textId="77777777" w:rsidR="00785F88" w:rsidRPr="002A4167" w:rsidRDefault="00785F88" w:rsidP="00785F88">
                  <w:pPr>
                    <w:pStyle w:val="aff9"/>
                  </w:pPr>
                  <w:r w:rsidRPr="002A4167">
                    <w:rPr>
                      <w:rFonts w:hint="eastAsia"/>
                    </w:rPr>
                    <w:t>1</w:t>
                  </w:r>
                  <w:r w:rsidRPr="002A4167">
                    <w:t>.29</w:t>
                  </w:r>
                </w:p>
              </w:tc>
              <w:tc>
                <w:tcPr>
                  <w:tcW w:w="1415" w:type="dxa"/>
                  <w:shd w:val="clear" w:color="auto" w:fill="auto"/>
                  <w:vAlign w:val="center"/>
                </w:tcPr>
                <w:p w14:paraId="5F26E839" w14:textId="77777777" w:rsidR="00785F88" w:rsidRPr="002A4167" w:rsidRDefault="00785F88" w:rsidP="00785F88">
                  <w:pPr>
                    <w:pStyle w:val="aff9"/>
                  </w:pPr>
                  <w:r w:rsidRPr="002A4167">
                    <w:rPr>
                      <w:rFonts w:hint="eastAsia"/>
                    </w:rPr>
                    <w:t>1</w:t>
                  </w:r>
                  <w:r w:rsidRPr="002A4167">
                    <w:t>.30</w:t>
                  </w:r>
                </w:p>
              </w:tc>
              <w:tc>
                <w:tcPr>
                  <w:tcW w:w="1416" w:type="dxa"/>
                  <w:shd w:val="clear" w:color="auto" w:fill="auto"/>
                  <w:vAlign w:val="center"/>
                </w:tcPr>
                <w:p w14:paraId="72A7BCCD" w14:textId="77777777" w:rsidR="00785F88" w:rsidRPr="002A4167" w:rsidRDefault="00785F88" w:rsidP="00785F88">
                  <w:pPr>
                    <w:pStyle w:val="aff9"/>
                  </w:pPr>
                  <w:r w:rsidRPr="002A4167">
                    <w:rPr>
                      <w:rFonts w:hint="eastAsia"/>
                    </w:rPr>
                    <w:t>1</w:t>
                  </w:r>
                  <w:r w:rsidRPr="002A4167">
                    <w:t>.29</w:t>
                  </w:r>
                </w:p>
              </w:tc>
            </w:tr>
            <w:tr w:rsidR="002A4167" w:rsidRPr="002A4167" w14:paraId="1593F2C2" w14:textId="77777777" w:rsidTr="00804CFC">
              <w:trPr>
                <w:trHeight w:val="340"/>
                <w:jc w:val="center"/>
              </w:trPr>
              <w:tc>
                <w:tcPr>
                  <w:tcW w:w="473" w:type="dxa"/>
                  <w:vMerge/>
                  <w:shd w:val="clear" w:color="auto" w:fill="auto"/>
                  <w:vAlign w:val="center"/>
                </w:tcPr>
                <w:p w14:paraId="18022526" w14:textId="77777777" w:rsidR="00785F88" w:rsidRPr="002A4167" w:rsidRDefault="00785F88" w:rsidP="00785F88">
                  <w:pPr>
                    <w:pStyle w:val="aff9"/>
                  </w:pPr>
                </w:p>
              </w:tc>
              <w:tc>
                <w:tcPr>
                  <w:tcW w:w="2412" w:type="dxa"/>
                  <w:shd w:val="clear" w:color="auto" w:fill="auto"/>
                  <w:vAlign w:val="center"/>
                </w:tcPr>
                <w:p w14:paraId="2557D635" w14:textId="77777777" w:rsidR="00785F88" w:rsidRPr="002A4167" w:rsidRDefault="00785F88" w:rsidP="00785F88">
                  <w:pPr>
                    <w:pStyle w:val="aff9"/>
                  </w:pPr>
                  <w:r w:rsidRPr="002A4167">
                    <w:rPr>
                      <w:rFonts w:hint="eastAsia"/>
                    </w:rPr>
                    <w:t>孔隙度（</w:t>
                  </w:r>
                  <w:r w:rsidRPr="002A4167">
                    <w:rPr>
                      <w:rFonts w:hint="eastAsia"/>
                    </w:rPr>
                    <w:t>%</w:t>
                  </w:r>
                  <w:r w:rsidRPr="002A4167">
                    <w:rPr>
                      <w:rFonts w:hint="eastAsia"/>
                    </w:rPr>
                    <w:t>）</w:t>
                  </w:r>
                </w:p>
              </w:tc>
              <w:tc>
                <w:tcPr>
                  <w:tcW w:w="1415" w:type="dxa"/>
                  <w:shd w:val="clear" w:color="auto" w:fill="auto"/>
                  <w:vAlign w:val="center"/>
                </w:tcPr>
                <w:p w14:paraId="35C179F5" w14:textId="77777777" w:rsidR="00785F88" w:rsidRPr="002A4167" w:rsidRDefault="00785F88" w:rsidP="00785F88">
                  <w:pPr>
                    <w:pStyle w:val="aff9"/>
                  </w:pPr>
                  <w:r w:rsidRPr="002A4167">
                    <w:rPr>
                      <w:rFonts w:hint="eastAsia"/>
                    </w:rPr>
                    <w:t>5</w:t>
                  </w:r>
                  <w:r w:rsidRPr="002A4167">
                    <w:t>1.50</w:t>
                  </w:r>
                </w:p>
              </w:tc>
              <w:tc>
                <w:tcPr>
                  <w:tcW w:w="1415" w:type="dxa"/>
                  <w:shd w:val="clear" w:color="auto" w:fill="auto"/>
                  <w:vAlign w:val="center"/>
                </w:tcPr>
                <w:p w14:paraId="5A708983" w14:textId="77777777" w:rsidR="00785F88" w:rsidRPr="002A4167" w:rsidRDefault="00785F88" w:rsidP="00785F88">
                  <w:pPr>
                    <w:pStyle w:val="aff9"/>
                  </w:pPr>
                  <w:r w:rsidRPr="002A4167">
                    <w:rPr>
                      <w:rFonts w:hint="eastAsia"/>
                    </w:rPr>
                    <w:t>5</w:t>
                  </w:r>
                  <w:r w:rsidRPr="002A4167">
                    <w:t>1.80</w:t>
                  </w:r>
                </w:p>
              </w:tc>
              <w:tc>
                <w:tcPr>
                  <w:tcW w:w="1415" w:type="dxa"/>
                  <w:shd w:val="clear" w:color="auto" w:fill="auto"/>
                  <w:vAlign w:val="center"/>
                </w:tcPr>
                <w:p w14:paraId="2A585ACE" w14:textId="77777777" w:rsidR="00785F88" w:rsidRPr="002A4167" w:rsidRDefault="00785F88" w:rsidP="00785F88">
                  <w:pPr>
                    <w:pStyle w:val="aff9"/>
                  </w:pPr>
                  <w:r w:rsidRPr="002A4167">
                    <w:rPr>
                      <w:rFonts w:hint="eastAsia"/>
                    </w:rPr>
                    <w:t>5</w:t>
                  </w:r>
                  <w:r w:rsidRPr="002A4167">
                    <w:t>1.60</w:t>
                  </w:r>
                </w:p>
              </w:tc>
              <w:tc>
                <w:tcPr>
                  <w:tcW w:w="1416" w:type="dxa"/>
                  <w:shd w:val="clear" w:color="auto" w:fill="auto"/>
                  <w:vAlign w:val="center"/>
                </w:tcPr>
                <w:p w14:paraId="1AA0601D" w14:textId="77777777" w:rsidR="00785F88" w:rsidRPr="002A4167" w:rsidRDefault="00785F88" w:rsidP="00785F88">
                  <w:pPr>
                    <w:pStyle w:val="aff9"/>
                  </w:pPr>
                  <w:r w:rsidRPr="002A4167">
                    <w:rPr>
                      <w:rFonts w:hint="eastAsia"/>
                    </w:rPr>
                    <w:t>5</w:t>
                  </w:r>
                  <w:r w:rsidRPr="002A4167">
                    <w:t>1.20</w:t>
                  </w:r>
                </w:p>
              </w:tc>
            </w:tr>
          </w:tbl>
          <w:p w14:paraId="67D4B51F" w14:textId="314EF589" w:rsidR="00C53646" w:rsidRPr="002A4167" w:rsidRDefault="00FC329F" w:rsidP="00FC329F">
            <w:pPr>
              <w:spacing w:beforeLines="50" w:before="120"/>
              <w:ind w:firstLine="480"/>
              <w:textAlignment w:val="auto"/>
              <w:rPr>
                <w:szCs w:val="24"/>
              </w:rPr>
            </w:pPr>
            <w:r w:rsidRPr="002A4167">
              <w:rPr>
                <w:rFonts w:hint="eastAsia"/>
                <w:szCs w:val="24"/>
              </w:rPr>
              <w:t>另根据土壤</w:t>
            </w:r>
            <w:r w:rsidR="004D2576" w:rsidRPr="002A4167">
              <w:rPr>
                <w:rFonts w:hint="eastAsia"/>
                <w:szCs w:val="24"/>
              </w:rPr>
              <w:t>环境质量</w:t>
            </w:r>
            <w:r w:rsidRPr="002A4167">
              <w:rPr>
                <w:rFonts w:hint="eastAsia"/>
                <w:szCs w:val="24"/>
              </w:rPr>
              <w:t>现状调查监测</w:t>
            </w:r>
            <w:r w:rsidR="004D2576" w:rsidRPr="002A4167">
              <w:rPr>
                <w:rFonts w:hint="eastAsia"/>
                <w:szCs w:val="24"/>
              </w:rPr>
              <w:t>结果</w:t>
            </w:r>
            <w:r w:rsidRPr="002A4167">
              <w:rPr>
                <w:rFonts w:hint="eastAsia"/>
                <w:szCs w:val="24"/>
              </w:rPr>
              <w:t>（报告编号：</w:t>
            </w:r>
            <w:r w:rsidR="00785F88" w:rsidRPr="002A4167">
              <w:rPr>
                <w:rFonts w:hint="eastAsia"/>
                <w:szCs w:val="24"/>
              </w:rPr>
              <w:t>嘉国文检〔</w:t>
            </w:r>
            <w:r w:rsidR="00785F88" w:rsidRPr="002A4167">
              <w:rPr>
                <w:rFonts w:hint="eastAsia"/>
                <w:szCs w:val="24"/>
              </w:rPr>
              <w:t>2020</w:t>
            </w:r>
            <w:r w:rsidR="00785F88" w:rsidRPr="002A4167">
              <w:rPr>
                <w:rFonts w:hint="eastAsia"/>
                <w:szCs w:val="24"/>
              </w:rPr>
              <w:t>〕检字</w:t>
            </w:r>
            <w:r w:rsidR="00785F88" w:rsidRPr="002A4167">
              <w:rPr>
                <w:rFonts w:hint="eastAsia"/>
                <w:szCs w:val="24"/>
              </w:rPr>
              <w:t>3682</w:t>
            </w:r>
            <w:r w:rsidR="00785F88" w:rsidRPr="002A4167">
              <w:rPr>
                <w:rFonts w:hint="eastAsia"/>
                <w:szCs w:val="24"/>
              </w:rPr>
              <w:t>号</w:t>
            </w:r>
            <w:r w:rsidRPr="002A4167">
              <w:rPr>
                <w:rFonts w:hint="eastAsia"/>
                <w:szCs w:val="24"/>
              </w:rPr>
              <w:t>），</w:t>
            </w:r>
            <w:r w:rsidR="00785F88" w:rsidRPr="002A4167">
              <w:rPr>
                <w:rFonts w:hint="eastAsia"/>
                <w:szCs w:val="24"/>
              </w:rPr>
              <w:t>本项目所在区域建设用地监测点处的土壤环境质量满足《土壤环境质量</w:t>
            </w:r>
            <w:r w:rsidR="00DE0C55">
              <w:rPr>
                <w:rFonts w:hint="eastAsia"/>
                <w:szCs w:val="24"/>
              </w:rPr>
              <w:t xml:space="preserve"> </w:t>
            </w:r>
            <w:r w:rsidR="00785F88" w:rsidRPr="002A4167">
              <w:rPr>
                <w:rFonts w:hint="eastAsia"/>
                <w:szCs w:val="24"/>
              </w:rPr>
              <w:t>建设</w:t>
            </w:r>
            <w:r w:rsidR="00785F88" w:rsidRPr="002A4167">
              <w:rPr>
                <w:rFonts w:hint="eastAsia"/>
                <w:szCs w:val="24"/>
              </w:rPr>
              <w:lastRenderedPageBreak/>
              <w:t>用地土壤污染风险管控标准（试行）》（</w:t>
            </w:r>
            <w:r w:rsidR="00785F88" w:rsidRPr="002A4167">
              <w:rPr>
                <w:rFonts w:hint="eastAsia"/>
                <w:szCs w:val="24"/>
              </w:rPr>
              <w:t>GB36600-2018</w:t>
            </w:r>
            <w:r w:rsidR="00785F88" w:rsidRPr="002A4167">
              <w:rPr>
                <w:rFonts w:hint="eastAsia"/>
                <w:szCs w:val="24"/>
              </w:rPr>
              <w:t>）中表</w:t>
            </w:r>
            <w:r w:rsidR="00785F88" w:rsidRPr="002A4167">
              <w:rPr>
                <w:rFonts w:hint="eastAsia"/>
                <w:szCs w:val="24"/>
              </w:rPr>
              <w:t>1</w:t>
            </w:r>
            <w:r w:rsidR="00785F88" w:rsidRPr="002A4167">
              <w:rPr>
                <w:rFonts w:hint="eastAsia"/>
                <w:szCs w:val="24"/>
              </w:rPr>
              <w:t>、表</w:t>
            </w:r>
            <w:r w:rsidR="00785F88" w:rsidRPr="002A4167">
              <w:rPr>
                <w:rFonts w:hint="eastAsia"/>
                <w:szCs w:val="24"/>
              </w:rPr>
              <w:t>2</w:t>
            </w:r>
            <w:r w:rsidR="00785F88" w:rsidRPr="002A4167">
              <w:rPr>
                <w:rFonts w:hint="eastAsia"/>
                <w:szCs w:val="24"/>
              </w:rPr>
              <w:t>第二类用地筛选值的要求，农用地监测点处的土壤环境质量满足《土壤环境质量</w:t>
            </w:r>
            <w:r w:rsidR="00785F88" w:rsidRPr="002A4167">
              <w:rPr>
                <w:rFonts w:hint="eastAsia"/>
                <w:szCs w:val="24"/>
              </w:rPr>
              <w:t xml:space="preserve"> </w:t>
            </w:r>
            <w:r w:rsidR="00785F88" w:rsidRPr="002A4167">
              <w:rPr>
                <w:rFonts w:hint="eastAsia"/>
                <w:szCs w:val="24"/>
              </w:rPr>
              <w:t>农用地土壤污染风险管控标准（试行）》（</w:t>
            </w:r>
            <w:r w:rsidR="00785F88" w:rsidRPr="002A4167">
              <w:rPr>
                <w:rFonts w:hint="eastAsia"/>
                <w:szCs w:val="24"/>
              </w:rPr>
              <w:t>GB15618-2018</w:t>
            </w:r>
            <w:r w:rsidR="00785F88" w:rsidRPr="002A4167">
              <w:rPr>
                <w:rFonts w:hint="eastAsia"/>
                <w:szCs w:val="24"/>
              </w:rPr>
              <w:t>）中相应风险筛选值要求，项目所在地土壤环境质量较好</w:t>
            </w:r>
            <w:r w:rsidR="007E201A" w:rsidRPr="002A4167">
              <w:rPr>
                <w:rFonts w:hint="eastAsia"/>
                <w:szCs w:val="24"/>
              </w:rPr>
              <w:t>。</w:t>
            </w:r>
          </w:p>
          <w:p w14:paraId="66354C63" w14:textId="77777777" w:rsidR="00785F88" w:rsidRPr="002A4167" w:rsidRDefault="00785F88" w:rsidP="00785F88">
            <w:pPr>
              <w:pStyle w:val="4"/>
            </w:pPr>
            <w:r w:rsidRPr="002A4167">
              <w:t>7.2.6.3</w:t>
            </w:r>
            <w:r w:rsidRPr="002A4167">
              <w:rPr>
                <w:rFonts w:hint="eastAsia"/>
              </w:rPr>
              <w:t>土壤环境影响类型</w:t>
            </w:r>
          </w:p>
          <w:p w14:paraId="25C061E9" w14:textId="77777777" w:rsidR="00785F88" w:rsidRPr="002A4167" w:rsidRDefault="00785F88" w:rsidP="00785F88">
            <w:pPr>
              <w:adjustRightInd w:val="0"/>
              <w:snapToGrid w:val="0"/>
              <w:ind w:firstLine="480"/>
            </w:pPr>
            <w:r w:rsidRPr="002A4167">
              <w:rPr>
                <w:rFonts w:hint="eastAsia"/>
              </w:rPr>
              <w:t>土壤污染是指人类活动所产生的物质（污染物），通过多种途径进入土壤，其数量和速度超过了土壤的容纳能力和净化速度的现象。土壤污染可使土壤的性质、组成及性状等发生变化，使污染物质的积累过程逐渐占据优势，破坏了土壤的自然动态平衡，从而导致土壤自然正常功能失调，土壤质量恶化，影响作物的生长发育，以致造成产量和质量的下降，并可通过食物链引起对生物和人类的直接危害，甚至形成对有机生命的超地方性的危害。</w:t>
            </w:r>
          </w:p>
          <w:p w14:paraId="6078E95B" w14:textId="77777777" w:rsidR="00785F88" w:rsidRPr="002A4167" w:rsidRDefault="00785F88" w:rsidP="00785F88">
            <w:pPr>
              <w:adjustRightInd w:val="0"/>
              <w:snapToGrid w:val="0"/>
              <w:ind w:firstLine="480"/>
            </w:pPr>
            <w:r w:rsidRPr="002A4167">
              <w:rPr>
                <w:rFonts w:hint="eastAsia"/>
              </w:rPr>
              <w:t>本项目生产车间地面已硬化，且</w:t>
            </w:r>
            <w:r w:rsidR="00915127" w:rsidRPr="002A4167">
              <w:rPr>
                <w:rFonts w:hint="eastAsia"/>
              </w:rPr>
              <w:t>本项目生产车间、化学品原料仓库、</w:t>
            </w:r>
            <w:proofErr w:type="gramStart"/>
            <w:r w:rsidR="00915127" w:rsidRPr="002A4167">
              <w:rPr>
                <w:rFonts w:hint="eastAsia"/>
              </w:rPr>
              <w:t>危废仓库</w:t>
            </w:r>
            <w:proofErr w:type="gramEnd"/>
            <w:r w:rsidR="00915127" w:rsidRPr="002A4167">
              <w:rPr>
                <w:rFonts w:hint="eastAsia"/>
              </w:rPr>
              <w:t>等均</w:t>
            </w:r>
            <w:r w:rsidRPr="002A4167">
              <w:rPr>
                <w:rFonts w:hint="eastAsia"/>
              </w:rPr>
              <w:t>位于厂房</w:t>
            </w:r>
            <w:r w:rsidRPr="002A4167">
              <w:rPr>
                <w:rFonts w:hint="eastAsia"/>
              </w:rPr>
              <w:t>4</w:t>
            </w:r>
            <w:r w:rsidRPr="002A4167">
              <w:rPr>
                <w:rFonts w:hint="eastAsia"/>
              </w:rPr>
              <w:t>层，若发生泄漏等事故时不会通过地面漫流、入渗途径影响土壤，本项目污染物质对土壤造成影响的主要途径为大气沉降影响。污染物质来源于被污染的大气，污染物质主要集中在土壤表层，其主要污染物是非甲烷总烃，它们降落到地表可破坏土壤肥力与生态系统的平衡。</w:t>
            </w:r>
          </w:p>
          <w:p w14:paraId="199D2D5D" w14:textId="77777777" w:rsidR="00785F88" w:rsidRPr="002A4167" w:rsidRDefault="00785F88" w:rsidP="00785F88">
            <w:pPr>
              <w:ind w:firstLine="480"/>
              <w:rPr>
                <w:szCs w:val="24"/>
              </w:rPr>
            </w:pPr>
            <w:r w:rsidRPr="002A4167">
              <w:rPr>
                <w:rFonts w:hint="eastAsia"/>
              </w:rPr>
              <w:t>建设项目土壤环境影响类型与影响途径见表</w:t>
            </w:r>
            <w:r w:rsidRPr="002A4167">
              <w:t>7-2</w:t>
            </w:r>
            <w:r w:rsidR="00E415D4" w:rsidRPr="002A4167">
              <w:t>9</w:t>
            </w:r>
            <w:r w:rsidRPr="002A4167">
              <w:rPr>
                <w:rFonts w:hint="eastAsia"/>
              </w:rPr>
              <w:t>。</w:t>
            </w:r>
          </w:p>
          <w:p w14:paraId="3DE21271" w14:textId="77777777" w:rsidR="00785F88" w:rsidRPr="002A4167" w:rsidRDefault="00785F88" w:rsidP="00785F88">
            <w:pPr>
              <w:spacing w:beforeLines="20" w:before="48" w:afterLines="10" w:after="24" w:line="240" w:lineRule="auto"/>
              <w:ind w:firstLineChars="0" w:firstLine="0"/>
              <w:jc w:val="center"/>
              <w:rPr>
                <w:b/>
                <w:sz w:val="21"/>
                <w:szCs w:val="24"/>
              </w:rPr>
            </w:pPr>
            <w:r w:rsidRPr="002A4167">
              <w:rPr>
                <w:rFonts w:hint="eastAsia"/>
                <w:b/>
                <w:sz w:val="21"/>
                <w:szCs w:val="24"/>
              </w:rPr>
              <w:t>表</w:t>
            </w:r>
            <w:r w:rsidRPr="002A4167">
              <w:rPr>
                <w:b/>
                <w:sz w:val="21"/>
                <w:szCs w:val="24"/>
              </w:rPr>
              <w:t>7-2</w:t>
            </w:r>
            <w:r w:rsidR="00E415D4" w:rsidRPr="002A4167">
              <w:rPr>
                <w:b/>
                <w:sz w:val="21"/>
                <w:szCs w:val="24"/>
              </w:rPr>
              <w:t>9</w:t>
            </w:r>
            <w:r w:rsidRPr="002A4167">
              <w:rPr>
                <w:b/>
                <w:sz w:val="21"/>
                <w:szCs w:val="24"/>
              </w:rPr>
              <w:t xml:space="preserve">  </w:t>
            </w:r>
            <w:r w:rsidRPr="002A4167">
              <w:rPr>
                <w:rFonts w:hint="eastAsia"/>
                <w:b/>
                <w:sz w:val="21"/>
                <w:szCs w:val="24"/>
              </w:rPr>
              <w:t>建设项目土壤环境影响类型与影响途径</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7"/>
              <w:gridCol w:w="1602"/>
              <w:gridCol w:w="1602"/>
              <w:gridCol w:w="1602"/>
              <w:gridCol w:w="1603"/>
            </w:tblGrid>
            <w:tr w:rsidR="002A4167" w:rsidRPr="002A4167" w14:paraId="78213CED" w14:textId="77777777" w:rsidTr="00E40E20">
              <w:trPr>
                <w:trHeight w:val="340"/>
                <w:jc w:val="center"/>
              </w:trPr>
              <w:tc>
                <w:tcPr>
                  <w:tcW w:w="2167" w:type="dxa"/>
                  <w:vMerge w:val="restart"/>
                  <w:tcBorders>
                    <w:top w:val="single" w:sz="4" w:space="0" w:color="000000"/>
                    <w:left w:val="single" w:sz="4" w:space="0" w:color="000000"/>
                    <w:bottom w:val="single" w:sz="4" w:space="0" w:color="000000"/>
                    <w:right w:val="single" w:sz="4" w:space="0" w:color="000000"/>
                  </w:tcBorders>
                  <w:vAlign w:val="center"/>
                  <w:hideMark/>
                </w:tcPr>
                <w:p w14:paraId="24EA41BC" w14:textId="77777777" w:rsidR="00785F88" w:rsidRPr="002A4167" w:rsidRDefault="00785F88" w:rsidP="00785F88">
                  <w:pPr>
                    <w:widowControl/>
                    <w:spacing w:line="240" w:lineRule="auto"/>
                    <w:ind w:firstLineChars="0" w:firstLine="0"/>
                    <w:jc w:val="center"/>
                    <w:rPr>
                      <w:b/>
                      <w:bCs/>
                      <w:kern w:val="0"/>
                      <w:sz w:val="21"/>
                      <w:szCs w:val="21"/>
                    </w:rPr>
                  </w:pPr>
                  <w:r w:rsidRPr="002A4167">
                    <w:rPr>
                      <w:rFonts w:hint="eastAsia"/>
                      <w:b/>
                      <w:bCs/>
                      <w:kern w:val="0"/>
                      <w:sz w:val="21"/>
                      <w:szCs w:val="21"/>
                    </w:rPr>
                    <w:t>不同时段</w:t>
                  </w:r>
                </w:p>
              </w:tc>
              <w:tc>
                <w:tcPr>
                  <w:tcW w:w="6501" w:type="dxa"/>
                  <w:gridSpan w:val="4"/>
                  <w:tcBorders>
                    <w:top w:val="single" w:sz="4" w:space="0" w:color="000000"/>
                    <w:left w:val="single" w:sz="4" w:space="0" w:color="000000"/>
                    <w:bottom w:val="single" w:sz="4" w:space="0" w:color="000000"/>
                    <w:right w:val="single" w:sz="4" w:space="0" w:color="000000"/>
                  </w:tcBorders>
                  <w:vAlign w:val="center"/>
                  <w:hideMark/>
                </w:tcPr>
                <w:p w14:paraId="49E8841E" w14:textId="77777777" w:rsidR="00785F88" w:rsidRPr="002A4167" w:rsidRDefault="00785F88" w:rsidP="00785F88">
                  <w:pPr>
                    <w:widowControl/>
                    <w:spacing w:line="240" w:lineRule="auto"/>
                    <w:ind w:firstLineChars="0" w:firstLine="0"/>
                    <w:jc w:val="center"/>
                    <w:rPr>
                      <w:b/>
                      <w:bCs/>
                      <w:kern w:val="0"/>
                      <w:sz w:val="21"/>
                      <w:szCs w:val="21"/>
                    </w:rPr>
                  </w:pPr>
                  <w:r w:rsidRPr="002A4167">
                    <w:rPr>
                      <w:rFonts w:hint="eastAsia"/>
                      <w:b/>
                      <w:bCs/>
                      <w:kern w:val="0"/>
                      <w:sz w:val="21"/>
                      <w:szCs w:val="21"/>
                    </w:rPr>
                    <w:t>污染影响类型</w:t>
                  </w:r>
                </w:p>
              </w:tc>
            </w:tr>
            <w:tr w:rsidR="002A4167" w:rsidRPr="002A4167" w14:paraId="04248D7C" w14:textId="77777777" w:rsidTr="00E40E20">
              <w:trPr>
                <w:trHeight w:val="340"/>
                <w:jc w:val="center"/>
              </w:trPr>
              <w:tc>
                <w:tcPr>
                  <w:tcW w:w="2167" w:type="dxa"/>
                  <w:vMerge/>
                  <w:tcBorders>
                    <w:top w:val="single" w:sz="4" w:space="0" w:color="000000"/>
                    <w:left w:val="single" w:sz="4" w:space="0" w:color="000000"/>
                    <w:bottom w:val="single" w:sz="4" w:space="0" w:color="000000"/>
                    <w:right w:val="single" w:sz="4" w:space="0" w:color="000000"/>
                  </w:tcBorders>
                  <w:vAlign w:val="center"/>
                  <w:hideMark/>
                </w:tcPr>
                <w:p w14:paraId="2E2B3B9F" w14:textId="77777777" w:rsidR="00785F88" w:rsidRPr="002A4167" w:rsidRDefault="00785F88" w:rsidP="00785F88">
                  <w:pPr>
                    <w:widowControl/>
                    <w:spacing w:line="240" w:lineRule="auto"/>
                    <w:ind w:firstLineChars="0" w:firstLine="0"/>
                    <w:jc w:val="left"/>
                    <w:rPr>
                      <w:b/>
                      <w:bCs/>
                      <w:kern w:val="0"/>
                      <w:sz w:val="21"/>
                      <w:szCs w:val="21"/>
                    </w:rPr>
                  </w:pPr>
                </w:p>
              </w:tc>
              <w:tc>
                <w:tcPr>
                  <w:tcW w:w="1625" w:type="dxa"/>
                  <w:tcBorders>
                    <w:top w:val="single" w:sz="4" w:space="0" w:color="000000"/>
                    <w:left w:val="single" w:sz="4" w:space="0" w:color="000000"/>
                    <w:bottom w:val="single" w:sz="4" w:space="0" w:color="000000"/>
                    <w:right w:val="single" w:sz="4" w:space="0" w:color="000000"/>
                  </w:tcBorders>
                  <w:vAlign w:val="center"/>
                  <w:hideMark/>
                </w:tcPr>
                <w:p w14:paraId="4B9B0F6A" w14:textId="77777777" w:rsidR="00785F88" w:rsidRPr="002A4167" w:rsidRDefault="00785F88" w:rsidP="00785F88">
                  <w:pPr>
                    <w:widowControl/>
                    <w:spacing w:line="240" w:lineRule="auto"/>
                    <w:ind w:firstLineChars="0" w:firstLine="0"/>
                    <w:jc w:val="center"/>
                    <w:rPr>
                      <w:b/>
                      <w:bCs/>
                      <w:kern w:val="0"/>
                      <w:sz w:val="21"/>
                      <w:szCs w:val="21"/>
                    </w:rPr>
                  </w:pPr>
                  <w:r w:rsidRPr="002A4167">
                    <w:rPr>
                      <w:rFonts w:hint="eastAsia"/>
                      <w:b/>
                      <w:bCs/>
                      <w:kern w:val="0"/>
                      <w:sz w:val="21"/>
                      <w:szCs w:val="21"/>
                    </w:rPr>
                    <w:t>大气沉降</w:t>
                  </w:r>
                </w:p>
              </w:tc>
              <w:tc>
                <w:tcPr>
                  <w:tcW w:w="1625" w:type="dxa"/>
                  <w:tcBorders>
                    <w:top w:val="single" w:sz="4" w:space="0" w:color="000000"/>
                    <w:left w:val="single" w:sz="4" w:space="0" w:color="000000"/>
                    <w:bottom w:val="single" w:sz="4" w:space="0" w:color="000000"/>
                    <w:right w:val="single" w:sz="4" w:space="0" w:color="000000"/>
                  </w:tcBorders>
                  <w:vAlign w:val="center"/>
                  <w:hideMark/>
                </w:tcPr>
                <w:p w14:paraId="16AB2862" w14:textId="77777777" w:rsidR="00785F88" w:rsidRPr="002A4167" w:rsidRDefault="00785F88" w:rsidP="00785F88">
                  <w:pPr>
                    <w:widowControl/>
                    <w:spacing w:line="240" w:lineRule="auto"/>
                    <w:ind w:firstLineChars="0" w:firstLine="0"/>
                    <w:jc w:val="center"/>
                    <w:rPr>
                      <w:b/>
                      <w:bCs/>
                      <w:kern w:val="0"/>
                      <w:sz w:val="21"/>
                      <w:szCs w:val="21"/>
                    </w:rPr>
                  </w:pPr>
                  <w:r w:rsidRPr="002A4167">
                    <w:rPr>
                      <w:rFonts w:hint="eastAsia"/>
                      <w:b/>
                      <w:bCs/>
                      <w:kern w:val="0"/>
                      <w:sz w:val="21"/>
                      <w:szCs w:val="21"/>
                    </w:rPr>
                    <w:t>地面漫流</w:t>
                  </w:r>
                </w:p>
              </w:tc>
              <w:tc>
                <w:tcPr>
                  <w:tcW w:w="1625" w:type="dxa"/>
                  <w:tcBorders>
                    <w:top w:val="single" w:sz="4" w:space="0" w:color="000000"/>
                    <w:left w:val="single" w:sz="4" w:space="0" w:color="000000"/>
                    <w:bottom w:val="single" w:sz="4" w:space="0" w:color="000000"/>
                    <w:right w:val="single" w:sz="4" w:space="0" w:color="auto"/>
                  </w:tcBorders>
                  <w:vAlign w:val="center"/>
                  <w:hideMark/>
                </w:tcPr>
                <w:p w14:paraId="3F38E708" w14:textId="77777777" w:rsidR="00785F88" w:rsidRPr="002A4167" w:rsidRDefault="00785F88" w:rsidP="00785F88">
                  <w:pPr>
                    <w:widowControl/>
                    <w:spacing w:line="240" w:lineRule="auto"/>
                    <w:ind w:firstLineChars="0" w:firstLine="0"/>
                    <w:jc w:val="center"/>
                    <w:rPr>
                      <w:b/>
                      <w:bCs/>
                      <w:kern w:val="0"/>
                      <w:sz w:val="21"/>
                      <w:szCs w:val="21"/>
                    </w:rPr>
                  </w:pPr>
                  <w:r w:rsidRPr="002A4167">
                    <w:rPr>
                      <w:rFonts w:hint="eastAsia"/>
                      <w:b/>
                      <w:bCs/>
                      <w:kern w:val="0"/>
                      <w:sz w:val="21"/>
                      <w:szCs w:val="21"/>
                    </w:rPr>
                    <w:t>垂直入渗</w:t>
                  </w:r>
                </w:p>
              </w:tc>
              <w:tc>
                <w:tcPr>
                  <w:tcW w:w="1626" w:type="dxa"/>
                  <w:tcBorders>
                    <w:top w:val="single" w:sz="4" w:space="0" w:color="000000"/>
                    <w:left w:val="single" w:sz="4" w:space="0" w:color="auto"/>
                    <w:bottom w:val="single" w:sz="4" w:space="0" w:color="000000"/>
                    <w:right w:val="single" w:sz="4" w:space="0" w:color="000000"/>
                  </w:tcBorders>
                  <w:vAlign w:val="center"/>
                  <w:hideMark/>
                </w:tcPr>
                <w:p w14:paraId="0503F6ED" w14:textId="77777777" w:rsidR="00785F88" w:rsidRPr="002A4167" w:rsidRDefault="00785F88" w:rsidP="00785F88">
                  <w:pPr>
                    <w:widowControl/>
                    <w:spacing w:line="240" w:lineRule="auto"/>
                    <w:ind w:firstLineChars="0" w:firstLine="0"/>
                    <w:jc w:val="center"/>
                    <w:rPr>
                      <w:b/>
                      <w:bCs/>
                      <w:kern w:val="0"/>
                      <w:sz w:val="21"/>
                      <w:szCs w:val="21"/>
                    </w:rPr>
                  </w:pPr>
                  <w:r w:rsidRPr="002A4167">
                    <w:rPr>
                      <w:rFonts w:hint="eastAsia"/>
                      <w:b/>
                      <w:bCs/>
                      <w:kern w:val="0"/>
                      <w:sz w:val="21"/>
                      <w:szCs w:val="21"/>
                    </w:rPr>
                    <w:t>其他</w:t>
                  </w:r>
                </w:p>
              </w:tc>
            </w:tr>
            <w:tr w:rsidR="002A4167" w:rsidRPr="002A4167" w14:paraId="398B02EC" w14:textId="77777777" w:rsidTr="00E40E20">
              <w:trPr>
                <w:trHeight w:val="340"/>
                <w:jc w:val="center"/>
              </w:trPr>
              <w:tc>
                <w:tcPr>
                  <w:tcW w:w="2167" w:type="dxa"/>
                  <w:tcBorders>
                    <w:top w:val="single" w:sz="4" w:space="0" w:color="000000"/>
                    <w:left w:val="single" w:sz="4" w:space="0" w:color="000000"/>
                    <w:bottom w:val="single" w:sz="4" w:space="0" w:color="000000"/>
                    <w:right w:val="single" w:sz="4" w:space="0" w:color="000000"/>
                  </w:tcBorders>
                  <w:vAlign w:val="center"/>
                  <w:hideMark/>
                </w:tcPr>
                <w:p w14:paraId="0954880C" w14:textId="77777777" w:rsidR="00785F88" w:rsidRPr="002A4167" w:rsidRDefault="00785F88" w:rsidP="00785F88">
                  <w:pPr>
                    <w:widowControl/>
                    <w:spacing w:line="240" w:lineRule="auto"/>
                    <w:ind w:firstLineChars="0" w:firstLine="0"/>
                    <w:jc w:val="center"/>
                    <w:rPr>
                      <w:kern w:val="0"/>
                      <w:sz w:val="21"/>
                      <w:szCs w:val="21"/>
                    </w:rPr>
                  </w:pPr>
                  <w:r w:rsidRPr="002A4167">
                    <w:rPr>
                      <w:rFonts w:hint="eastAsia"/>
                      <w:kern w:val="0"/>
                      <w:sz w:val="21"/>
                      <w:szCs w:val="21"/>
                    </w:rPr>
                    <w:t>建设期</w:t>
                  </w:r>
                </w:p>
              </w:tc>
              <w:tc>
                <w:tcPr>
                  <w:tcW w:w="1625" w:type="dxa"/>
                  <w:tcBorders>
                    <w:top w:val="single" w:sz="4" w:space="0" w:color="000000"/>
                    <w:left w:val="single" w:sz="4" w:space="0" w:color="000000"/>
                    <w:bottom w:val="single" w:sz="4" w:space="0" w:color="000000"/>
                    <w:right w:val="single" w:sz="4" w:space="0" w:color="000000"/>
                  </w:tcBorders>
                  <w:vAlign w:val="center"/>
                  <w:hideMark/>
                </w:tcPr>
                <w:p w14:paraId="0AF3D81B" w14:textId="77777777" w:rsidR="00785F88" w:rsidRPr="002A4167" w:rsidRDefault="00785F88" w:rsidP="00785F88">
                  <w:pPr>
                    <w:widowControl/>
                    <w:spacing w:line="240" w:lineRule="auto"/>
                    <w:ind w:firstLineChars="0" w:firstLine="0"/>
                    <w:jc w:val="center"/>
                    <w:rPr>
                      <w:kern w:val="0"/>
                      <w:sz w:val="21"/>
                      <w:szCs w:val="21"/>
                    </w:rPr>
                  </w:pPr>
                  <w:r w:rsidRPr="002A4167">
                    <w:rPr>
                      <w:kern w:val="0"/>
                      <w:sz w:val="21"/>
                      <w:szCs w:val="21"/>
                    </w:rPr>
                    <w:t>/</w:t>
                  </w:r>
                </w:p>
              </w:tc>
              <w:tc>
                <w:tcPr>
                  <w:tcW w:w="1625" w:type="dxa"/>
                  <w:tcBorders>
                    <w:top w:val="single" w:sz="4" w:space="0" w:color="000000"/>
                    <w:left w:val="single" w:sz="4" w:space="0" w:color="000000"/>
                    <w:bottom w:val="single" w:sz="4" w:space="0" w:color="000000"/>
                    <w:right w:val="single" w:sz="4" w:space="0" w:color="000000"/>
                  </w:tcBorders>
                  <w:vAlign w:val="center"/>
                  <w:hideMark/>
                </w:tcPr>
                <w:p w14:paraId="47B62993" w14:textId="77777777" w:rsidR="00785F88" w:rsidRPr="002A4167" w:rsidRDefault="00785F88" w:rsidP="00785F88">
                  <w:pPr>
                    <w:widowControl/>
                    <w:spacing w:line="240" w:lineRule="auto"/>
                    <w:ind w:firstLineChars="0" w:firstLine="0"/>
                    <w:jc w:val="center"/>
                    <w:rPr>
                      <w:kern w:val="0"/>
                      <w:sz w:val="21"/>
                      <w:szCs w:val="21"/>
                    </w:rPr>
                  </w:pPr>
                  <w:r w:rsidRPr="002A4167">
                    <w:rPr>
                      <w:kern w:val="0"/>
                      <w:sz w:val="21"/>
                      <w:szCs w:val="21"/>
                    </w:rPr>
                    <w:t>/</w:t>
                  </w:r>
                </w:p>
              </w:tc>
              <w:tc>
                <w:tcPr>
                  <w:tcW w:w="1625" w:type="dxa"/>
                  <w:tcBorders>
                    <w:top w:val="single" w:sz="4" w:space="0" w:color="000000"/>
                    <w:left w:val="single" w:sz="4" w:space="0" w:color="000000"/>
                    <w:bottom w:val="single" w:sz="4" w:space="0" w:color="000000"/>
                    <w:right w:val="single" w:sz="4" w:space="0" w:color="auto"/>
                  </w:tcBorders>
                  <w:vAlign w:val="center"/>
                  <w:hideMark/>
                </w:tcPr>
                <w:p w14:paraId="3265B4DC" w14:textId="77777777" w:rsidR="00785F88" w:rsidRPr="002A4167" w:rsidRDefault="00785F88" w:rsidP="00785F88">
                  <w:pPr>
                    <w:widowControl/>
                    <w:spacing w:line="240" w:lineRule="auto"/>
                    <w:ind w:firstLineChars="0" w:firstLine="0"/>
                    <w:jc w:val="center"/>
                    <w:rPr>
                      <w:kern w:val="0"/>
                      <w:sz w:val="21"/>
                      <w:szCs w:val="21"/>
                    </w:rPr>
                  </w:pPr>
                  <w:r w:rsidRPr="002A4167">
                    <w:rPr>
                      <w:kern w:val="0"/>
                      <w:sz w:val="21"/>
                      <w:szCs w:val="21"/>
                    </w:rPr>
                    <w:t>/</w:t>
                  </w:r>
                </w:p>
              </w:tc>
              <w:tc>
                <w:tcPr>
                  <w:tcW w:w="1626" w:type="dxa"/>
                  <w:tcBorders>
                    <w:top w:val="single" w:sz="4" w:space="0" w:color="000000"/>
                    <w:left w:val="single" w:sz="4" w:space="0" w:color="auto"/>
                    <w:bottom w:val="single" w:sz="4" w:space="0" w:color="000000"/>
                    <w:right w:val="single" w:sz="4" w:space="0" w:color="000000"/>
                  </w:tcBorders>
                  <w:vAlign w:val="center"/>
                  <w:hideMark/>
                </w:tcPr>
                <w:p w14:paraId="02D82834" w14:textId="77777777" w:rsidR="00785F88" w:rsidRPr="002A4167" w:rsidRDefault="00785F88" w:rsidP="00785F88">
                  <w:pPr>
                    <w:widowControl/>
                    <w:spacing w:line="240" w:lineRule="auto"/>
                    <w:ind w:firstLineChars="0" w:firstLine="0"/>
                    <w:jc w:val="center"/>
                    <w:rPr>
                      <w:kern w:val="0"/>
                      <w:sz w:val="21"/>
                      <w:szCs w:val="21"/>
                    </w:rPr>
                  </w:pPr>
                  <w:r w:rsidRPr="002A4167">
                    <w:rPr>
                      <w:kern w:val="0"/>
                      <w:sz w:val="21"/>
                      <w:szCs w:val="21"/>
                    </w:rPr>
                    <w:t>/</w:t>
                  </w:r>
                </w:p>
              </w:tc>
            </w:tr>
            <w:tr w:rsidR="002A4167" w:rsidRPr="002A4167" w14:paraId="39D7307E" w14:textId="77777777" w:rsidTr="00E40E20">
              <w:trPr>
                <w:trHeight w:val="340"/>
                <w:jc w:val="center"/>
              </w:trPr>
              <w:tc>
                <w:tcPr>
                  <w:tcW w:w="2167" w:type="dxa"/>
                  <w:tcBorders>
                    <w:top w:val="single" w:sz="4" w:space="0" w:color="000000"/>
                    <w:left w:val="single" w:sz="4" w:space="0" w:color="000000"/>
                    <w:bottom w:val="single" w:sz="4" w:space="0" w:color="000000"/>
                    <w:right w:val="single" w:sz="4" w:space="0" w:color="000000"/>
                  </w:tcBorders>
                  <w:vAlign w:val="center"/>
                  <w:hideMark/>
                </w:tcPr>
                <w:p w14:paraId="24FBDBC6" w14:textId="77777777" w:rsidR="00785F88" w:rsidRPr="002A4167" w:rsidRDefault="00785F88" w:rsidP="00785F88">
                  <w:pPr>
                    <w:widowControl/>
                    <w:spacing w:line="240" w:lineRule="auto"/>
                    <w:ind w:firstLineChars="0" w:firstLine="0"/>
                    <w:jc w:val="center"/>
                    <w:rPr>
                      <w:kern w:val="0"/>
                      <w:sz w:val="21"/>
                      <w:szCs w:val="21"/>
                    </w:rPr>
                  </w:pPr>
                  <w:r w:rsidRPr="002A4167">
                    <w:rPr>
                      <w:rFonts w:hint="eastAsia"/>
                      <w:kern w:val="0"/>
                      <w:sz w:val="21"/>
                      <w:szCs w:val="21"/>
                    </w:rPr>
                    <w:t>运营期</w:t>
                  </w:r>
                </w:p>
              </w:tc>
              <w:tc>
                <w:tcPr>
                  <w:tcW w:w="1625" w:type="dxa"/>
                  <w:tcBorders>
                    <w:top w:val="single" w:sz="4" w:space="0" w:color="000000"/>
                    <w:left w:val="single" w:sz="4" w:space="0" w:color="000000"/>
                    <w:bottom w:val="single" w:sz="4" w:space="0" w:color="000000"/>
                    <w:right w:val="single" w:sz="4" w:space="0" w:color="000000"/>
                  </w:tcBorders>
                  <w:vAlign w:val="center"/>
                  <w:hideMark/>
                </w:tcPr>
                <w:p w14:paraId="6D2B02B5" w14:textId="77777777" w:rsidR="00785F88" w:rsidRPr="002A4167" w:rsidRDefault="00785F88" w:rsidP="00785F88">
                  <w:pPr>
                    <w:widowControl/>
                    <w:spacing w:line="240" w:lineRule="auto"/>
                    <w:ind w:firstLineChars="0" w:firstLine="0"/>
                    <w:jc w:val="center"/>
                    <w:rPr>
                      <w:kern w:val="0"/>
                      <w:sz w:val="21"/>
                      <w:szCs w:val="21"/>
                    </w:rPr>
                  </w:pPr>
                  <w:r w:rsidRPr="002A4167">
                    <w:rPr>
                      <w:rFonts w:hint="eastAsia"/>
                      <w:kern w:val="0"/>
                      <w:sz w:val="21"/>
                      <w:szCs w:val="21"/>
                    </w:rPr>
                    <w:t>√</w:t>
                  </w:r>
                </w:p>
              </w:tc>
              <w:tc>
                <w:tcPr>
                  <w:tcW w:w="1625" w:type="dxa"/>
                  <w:tcBorders>
                    <w:top w:val="single" w:sz="4" w:space="0" w:color="000000"/>
                    <w:left w:val="single" w:sz="4" w:space="0" w:color="000000"/>
                    <w:bottom w:val="single" w:sz="4" w:space="0" w:color="000000"/>
                    <w:right w:val="single" w:sz="4" w:space="0" w:color="000000"/>
                  </w:tcBorders>
                  <w:vAlign w:val="center"/>
                  <w:hideMark/>
                </w:tcPr>
                <w:p w14:paraId="2613DA68" w14:textId="77777777" w:rsidR="00785F88" w:rsidRPr="002A4167" w:rsidRDefault="00785F88" w:rsidP="00785F88">
                  <w:pPr>
                    <w:widowControl/>
                    <w:spacing w:line="240" w:lineRule="auto"/>
                    <w:ind w:firstLineChars="0" w:firstLine="0"/>
                    <w:jc w:val="center"/>
                    <w:rPr>
                      <w:kern w:val="0"/>
                      <w:sz w:val="21"/>
                      <w:szCs w:val="21"/>
                    </w:rPr>
                  </w:pPr>
                  <w:r w:rsidRPr="002A4167">
                    <w:rPr>
                      <w:kern w:val="0"/>
                      <w:sz w:val="21"/>
                      <w:szCs w:val="21"/>
                    </w:rPr>
                    <w:t>/</w:t>
                  </w:r>
                </w:p>
              </w:tc>
              <w:tc>
                <w:tcPr>
                  <w:tcW w:w="1625" w:type="dxa"/>
                  <w:tcBorders>
                    <w:top w:val="single" w:sz="4" w:space="0" w:color="000000"/>
                    <w:left w:val="single" w:sz="4" w:space="0" w:color="000000"/>
                    <w:bottom w:val="single" w:sz="4" w:space="0" w:color="000000"/>
                    <w:right w:val="single" w:sz="4" w:space="0" w:color="auto"/>
                  </w:tcBorders>
                  <w:vAlign w:val="center"/>
                  <w:hideMark/>
                </w:tcPr>
                <w:p w14:paraId="62AE9CF9" w14:textId="77777777" w:rsidR="00785F88" w:rsidRPr="002A4167" w:rsidRDefault="00785F88" w:rsidP="00785F88">
                  <w:pPr>
                    <w:widowControl/>
                    <w:spacing w:line="240" w:lineRule="auto"/>
                    <w:ind w:firstLineChars="0" w:firstLine="0"/>
                    <w:jc w:val="center"/>
                    <w:rPr>
                      <w:kern w:val="0"/>
                      <w:sz w:val="21"/>
                      <w:szCs w:val="21"/>
                    </w:rPr>
                  </w:pPr>
                  <w:r w:rsidRPr="002A4167">
                    <w:rPr>
                      <w:kern w:val="0"/>
                      <w:sz w:val="21"/>
                      <w:szCs w:val="21"/>
                    </w:rPr>
                    <w:t>/</w:t>
                  </w:r>
                </w:p>
              </w:tc>
              <w:tc>
                <w:tcPr>
                  <w:tcW w:w="1626" w:type="dxa"/>
                  <w:tcBorders>
                    <w:top w:val="single" w:sz="4" w:space="0" w:color="000000"/>
                    <w:left w:val="single" w:sz="4" w:space="0" w:color="auto"/>
                    <w:bottom w:val="single" w:sz="4" w:space="0" w:color="000000"/>
                    <w:right w:val="single" w:sz="4" w:space="0" w:color="000000"/>
                  </w:tcBorders>
                  <w:vAlign w:val="center"/>
                  <w:hideMark/>
                </w:tcPr>
                <w:p w14:paraId="5FC8EA73" w14:textId="77777777" w:rsidR="00785F88" w:rsidRPr="002A4167" w:rsidRDefault="00785F88" w:rsidP="00785F88">
                  <w:pPr>
                    <w:widowControl/>
                    <w:spacing w:line="240" w:lineRule="auto"/>
                    <w:ind w:firstLineChars="0" w:firstLine="0"/>
                    <w:jc w:val="center"/>
                    <w:rPr>
                      <w:kern w:val="0"/>
                      <w:sz w:val="21"/>
                      <w:szCs w:val="21"/>
                    </w:rPr>
                  </w:pPr>
                  <w:r w:rsidRPr="002A4167">
                    <w:rPr>
                      <w:kern w:val="0"/>
                      <w:sz w:val="21"/>
                      <w:szCs w:val="21"/>
                    </w:rPr>
                    <w:t>/</w:t>
                  </w:r>
                </w:p>
              </w:tc>
            </w:tr>
            <w:tr w:rsidR="002A4167" w:rsidRPr="002A4167" w14:paraId="6103E9F4" w14:textId="77777777" w:rsidTr="00E40E20">
              <w:trPr>
                <w:trHeight w:val="340"/>
                <w:jc w:val="center"/>
              </w:trPr>
              <w:tc>
                <w:tcPr>
                  <w:tcW w:w="2167" w:type="dxa"/>
                  <w:tcBorders>
                    <w:top w:val="single" w:sz="4" w:space="0" w:color="000000"/>
                    <w:left w:val="single" w:sz="4" w:space="0" w:color="000000"/>
                    <w:bottom w:val="single" w:sz="4" w:space="0" w:color="000000"/>
                    <w:right w:val="single" w:sz="4" w:space="0" w:color="000000"/>
                  </w:tcBorders>
                  <w:vAlign w:val="center"/>
                  <w:hideMark/>
                </w:tcPr>
                <w:p w14:paraId="0F6C2F23" w14:textId="77777777" w:rsidR="00785F88" w:rsidRPr="002A4167" w:rsidRDefault="00785F88" w:rsidP="00785F88">
                  <w:pPr>
                    <w:widowControl/>
                    <w:spacing w:line="240" w:lineRule="auto"/>
                    <w:ind w:firstLineChars="0" w:firstLine="0"/>
                    <w:jc w:val="center"/>
                    <w:rPr>
                      <w:kern w:val="0"/>
                      <w:sz w:val="21"/>
                      <w:szCs w:val="21"/>
                    </w:rPr>
                  </w:pPr>
                  <w:r w:rsidRPr="002A4167">
                    <w:rPr>
                      <w:rFonts w:hint="eastAsia"/>
                      <w:kern w:val="0"/>
                      <w:sz w:val="21"/>
                      <w:szCs w:val="21"/>
                    </w:rPr>
                    <w:t>服务期满后</w:t>
                  </w:r>
                </w:p>
              </w:tc>
              <w:tc>
                <w:tcPr>
                  <w:tcW w:w="1625" w:type="dxa"/>
                  <w:tcBorders>
                    <w:top w:val="single" w:sz="4" w:space="0" w:color="000000"/>
                    <w:left w:val="single" w:sz="4" w:space="0" w:color="000000"/>
                    <w:bottom w:val="single" w:sz="4" w:space="0" w:color="000000"/>
                    <w:right w:val="single" w:sz="4" w:space="0" w:color="000000"/>
                  </w:tcBorders>
                  <w:vAlign w:val="center"/>
                  <w:hideMark/>
                </w:tcPr>
                <w:p w14:paraId="445911A1" w14:textId="77777777" w:rsidR="00785F88" w:rsidRPr="002A4167" w:rsidRDefault="00785F88" w:rsidP="00785F88">
                  <w:pPr>
                    <w:widowControl/>
                    <w:spacing w:line="240" w:lineRule="auto"/>
                    <w:ind w:firstLineChars="0" w:firstLine="0"/>
                    <w:jc w:val="center"/>
                    <w:rPr>
                      <w:kern w:val="0"/>
                      <w:sz w:val="21"/>
                      <w:szCs w:val="21"/>
                    </w:rPr>
                  </w:pPr>
                  <w:r w:rsidRPr="002A4167">
                    <w:rPr>
                      <w:kern w:val="0"/>
                      <w:sz w:val="21"/>
                      <w:szCs w:val="21"/>
                    </w:rPr>
                    <w:t>/</w:t>
                  </w:r>
                </w:p>
              </w:tc>
              <w:tc>
                <w:tcPr>
                  <w:tcW w:w="1625" w:type="dxa"/>
                  <w:tcBorders>
                    <w:top w:val="single" w:sz="4" w:space="0" w:color="000000"/>
                    <w:left w:val="single" w:sz="4" w:space="0" w:color="000000"/>
                    <w:bottom w:val="single" w:sz="4" w:space="0" w:color="000000"/>
                    <w:right w:val="single" w:sz="4" w:space="0" w:color="000000"/>
                  </w:tcBorders>
                  <w:vAlign w:val="center"/>
                  <w:hideMark/>
                </w:tcPr>
                <w:p w14:paraId="28062502" w14:textId="5E0A8902" w:rsidR="00785F88" w:rsidRPr="002A4167" w:rsidRDefault="00E054BB" w:rsidP="00785F88">
                  <w:pPr>
                    <w:widowControl/>
                    <w:spacing w:line="240" w:lineRule="auto"/>
                    <w:ind w:firstLineChars="0" w:firstLine="0"/>
                    <w:jc w:val="center"/>
                    <w:rPr>
                      <w:kern w:val="0"/>
                      <w:sz w:val="21"/>
                      <w:szCs w:val="21"/>
                    </w:rPr>
                  </w:pPr>
                  <w:r w:rsidRPr="002A4167">
                    <w:rPr>
                      <w:rFonts w:hint="eastAsia"/>
                      <w:kern w:val="0"/>
                      <w:sz w:val="21"/>
                      <w:szCs w:val="21"/>
                    </w:rPr>
                    <w:t>/</w:t>
                  </w:r>
                </w:p>
              </w:tc>
              <w:tc>
                <w:tcPr>
                  <w:tcW w:w="1625" w:type="dxa"/>
                  <w:tcBorders>
                    <w:top w:val="single" w:sz="4" w:space="0" w:color="000000"/>
                    <w:left w:val="single" w:sz="4" w:space="0" w:color="000000"/>
                    <w:bottom w:val="single" w:sz="4" w:space="0" w:color="000000"/>
                    <w:right w:val="single" w:sz="4" w:space="0" w:color="auto"/>
                  </w:tcBorders>
                  <w:vAlign w:val="center"/>
                  <w:hideMark/>
                </w:tcPr>
                <w:p w14:paraId="0EC67733" w14:textId="364E52FB" w:rsidR="00785F88" w:rsidRPr="002A4167" w:rsidRDefault="00E054BB" w:rsidP="00785F88">
                  <w:pPr>
                    <w:widowControl/>
                    <w:spacing w:line="240" w:lineRule="auto"/>
                    <w:ind w:firstLineChars="0" w:firstLine="0"/>
                    <w:jc w:val="center"/>
                    <w:rPr>
                      <w:kern w:val="0"/>
                      <w:sz w:val="21"/>
                      <w:szCs w:val="21"/>
                    </w:rPr>
                  </w:pPr>
                  <w:r w:rsidRPr="002A4167">
                    <w:rPr>
                      <w:rFonts w:hint="eastAsia"/>
                      <w:kern w:val="0"/>
                      <w:sz w:val="21"/>
                      <w:szCs w:val="21"/>
                    </w:rPr>
                    <w:t>/</w:t>
                  </w:r>
                </w:p>
              </w:tc>
              <w:tc>
                <w:tcPr>
                  <w:tcW w:w="1626" w:type="dxa"/>
                  <w:tcBorders>
                    <w:top w:val="single" w:sz="4" w:space="0" w:color="000000"/>
                    <w:left w:val="single" w:sz="4" w:space="0" w:color="auto"/>
                    <w:bottom w:val="single" w:sz="4" w:space="0" w:color="000000"/>
                    <w:right w:val="single" w:sz="4" w:space="0" w:color="000000"/>
                  </w:tcBorders>
                  <w:vAlign w:val="center"/>
                  <w:hideMark/>
                </w:tcPr>
                <w:p w14:paraId="6ED79F37" w14:textId="77777777" w:rsidR="00785F88" w:rsidRPr="002A4167" w:rsidRDefault="00785F88" w:rsidP="00785F88">
                  <w:pPr>
                    <w:widowControl/>
                    <w:spacing w:line="240" w:lineRule="auto"/>
                    <w:ind w:firstLineChars="0" w:firstLine="0"/>
                    <w:jc w:val="center"/>
                    <w:rPr>
                      <w:kern w:val="0"/>
                      <w:sz w:val="21"/>
                      <w:szCs w:val="21"/>
                    </w:rPr>
                  </w:pPr>
                  <w:r w:rsidRPr="002A4167">
                    <w:rPr>
                      <w:kern w:val="0"/>
                      <w:sz w:val="21"/>
                      <w:szCs w:val="21"/>
                    </w:rPr>
                    <w:t>/</w:t>
                  </w:r>
                </w:p>
              </w:tc>
            </w:tr>
          </w:tbl>
          <w:p w14:paraId="6E3321E9" w14:textId="77777777" w:rsidR="00785F88" w:rsidRPr="002A4167" w:rsidRDefault="00785F88" w:rsidP="00785F88">
            <w:pPr>
              <w:spacing w:beforeLines="50" w:before="120"/>
              <w:ind w:firstLine="480"/>
              <w:rPr>
                <w:szCs w:val="24"/>
              </w:rPr>
            </w:pPr>
            <w:r w:rsidRPr="002A4167">
              <w:rPr>
                <w:rFonts w:hint="eastAsia"/>
              </w:rPr>
              <w:t>根据上述分析，本项目重点考虑生产车间非甲烷总烃废气污染物沉降污染，本项目非甲烷总烃废气</w:t>
            </w:r>
            <w:r w:rsidR="009809DD" w:rsidRPr="002A4167">
              <w:rPr>
                <w:rFonts w:hint="eastAsia"/>
              </w:rPr>
              <w:t>经</w:t>
            </w:r>
            <w:r w:rsidRPr="002A4167">
              <w:rPr>
                <w:rFonts w:hint="eastAsia"/>
              </w:rPr>
              <w:t>收集后</w:t>
            </w:r>
            <w:r w:rsidR="009809DD" w:rsidRPr="002A4167">
              <w:rPr>
                <w:rFonts w:hint="eastAsia"/>
              </w:rPr>
              <w:t>通过“干式过滤</w:t>
            </w:r>
            <w:r w:rsidR="009809DD" w:rsidRPr="002A4167">
              <w:rPr>
                <w:rFonts w:hint="eastAsia"/>
              </w:rPr>
              <w:t>+</w:t>
            </w:r>
            <w:r w:rsidRPr="002A4167">
              <w:rPr>
                <w:rFonts w:hint="eastAsia"/>
              </w:rPr>
              <w:t>一级活性炭吸附</w:t>
            </w:r>
            <w:r w:rsidRPr="002A4167">
              <w:t>+</w:t>
            </w:r>
            <w:r w:rsidRPr="002A4167">
              <w:rPr>
                <w:rFonts w:hint="eastAsia"/>
              </w:rPr>
              <w:t>二级活性炭吸附”</w:t>
            </w:r>
            <w:r w:rsidR="009809DD" w:rsidRPr="002A4167">
              <w:rPr>
                <w:rFonts w:hint="eastAsia"/>
              </w:rPr>
              <w:t>系统净化</w:t>
            </w:r>
            <w:r w:rsidRPr="002A4167">
              <w:rPr>
                <w:rFonts w:hint="eastAsia"/>
              </w:rPr>
              <w:t>处理后高空排放。正常工况下，本项目潜在土壤污染源均达到设计要求，对土壤影响较小；非正常工况下，项目土壤环境影响源及影响识别见表</w:t>
            </w:r>
            <w:r w:rsidRPr="002A4167">
              <w:rPr>
                <w:szCs w:val="24"/>
              </w:rPr>
              <w:t>7-</w:t>
            </w:r>
            <w:r w:rsidR="00E415D4" w:rsidRPr="002A4167">
              <w:rPr>
                <w:szCs w:val="24"/>
              </w:rPr>
              <w:t>30</w:t>
            </w:r>
            <w:r w:rsidRPr="002A4167">
              <w:rPr>
                <w:rFonts w:hint="eastAsia"/>
                <w:szCs w:val="24"/>
              </w:rPr>
              <w:t>。</w:t>
            </w:r>
          </w:p>
          <w:p w14:paraId="3AA8D38B" w14:textId="77777777" w:rsidR="00785F88" w:rsidRPr="002A4167" w:rsidRDefault="00785F88" w:rsidP="00785F88">
            <w:pPr>
              <w:spacing w:beforeLines="20" w:before="48" w:afterLines="10" w:after="24" w:line="240" w:lineRule="auto"/>
              <w:ind w:firstLineChars="0" w:firstLine="0"/>
              <w:jc w:val="center"/>
              <w:rPr>
                <w:b/>
                <w:sz w:val="21"/>
                <w:szCs w:val="24"/>
              </w:rPr>
            </w:pPr>
            <w:r w:rsidRPr="002A4167">
              <w:rPr>
                <w:rFonts w:hint="eastAsia"/>
                <w:b/>
                <w:sz w:val="21"/>
                <w:szCs w:val="24"/>
              </w:rPr>
              <w:t>表</w:t>
            </w:r>
            <w:r w:rsidRPr="002A4167">
              <w:rPr>
                <w:b/>
                <w:sz w:val="21"/>
                <w:szCs w:val="24"/>
              </w:rPr>
              <w:t>7-</w:t>
            </w:r>
            <w:r w:rsidR="00E415D4" w:rsidRPr="002A4167">
              <w:rPr>
                <w:b/>
                <w:sz w:val="21"/>
                <w:szCs w:val="24"/>
              </w:rPr>
              <w:t>30</w:t>
            </w:r>
            <w:r w:rsidRPr="002A4167">
              <w:rPr>
                <w:b/>
                <w:sz w:val="21"/>
                <w:szCs w:val="24"/>
              </w:rPr>
              <w:t xml:space="preserve">  </w:t>
            </w:r>
            <w:r w:rsidRPr="002A4167">
              <w:rPr>
                <w:rFonts w:hint="eastAsia"/>
                <w:b/>
                <w:sz w:val="21"/>
                <w:szCs w:val="24"/>
              </w:rPr>
              <w:t>建设项目土壤环境影响源及影响因子识别表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5"/>
              <w:gridCol w:w="1775"/>
              <w:gridCol w:w="3432"/>
              <w:gridCol w:w="1834"/>
            </w:tblGrid>
            <w:tr w:rsidR="002A4167" w:rsidRPr="002A4167" w14:paraId="1CC7F50A" w14:textId="77777777" w:rsidTr="00E40E20">
              <w:trPr>
                <w:trHeight w:val="340"/>
                <w:jc w:val="center"/>
              </w:trPr>
              <w:tc>
                <w:tcPr>
                  <w:tcW w:w="1505" w:type="dxa"/>
                  <w:tcBorders>
                    <w:top w:val="single" w:sz="4" w:space="0" w:color="auto"/>
                    <w:left w:val="single" w:sz="4" w:space="0" w:color="auto"/>
                    <w:bottom w:val="single" w:sz="4" w:space="0" w:color="auto"/>
                    <w:right w:val="single" w:sz="4" w:space="0" w:color="auto"/>
                  </w:tcBorders>
                  <w:vAlign w:val="center"/>
                  <w:hideMark/>
                </w:tcPr>
                <w:p w14:paraId="79C8448C" w14:textId="77777777" w:rsidR="00785F88" w:rsidRPr="002A4167" w:rsidRDefault="00785F88" w:rsidP="00785F88">
                  <w:pPr>
                    <w:autoSpaceDE w:val="0"/>
                    <w:autoSpaceDN w:val="0"/>
                    <w:adjustRightInd w:val="0"/>
                    <w:snapToGrid w:val="0"/>
                    <w:spacing w:line="240" w:lineRule="auto"/>
                    <w:ind w:firstLineChars="0" w:firstLine="0"/>
                    <w:jc w:val="center"/>
                    <w:rPr>
                      <w:b/>
                      <w:bCs/>
                      <w:kern w:val="0"/>
                      <w:sz w:val="21"/>
                      <w:szCs w:val="21"/>
                    </w:rPr>
                  </w:pPr>
                  <w:r w:rsidRPr="002A4167">
                    <w:rPr>
                      <w:rFonts w:hint="eastAsia"/>
                      <w:b/>
                      <w:bCs/>
                      <w:kern w:val="0"/>
                      <w:sz w:val="21"/>
                      <w:szCs w:val="21"/>
                    </w:rPr>
                    <w:t>污染源</w:t>
                  </w:r>
                </w:p>
              </w:tc>
              <w:tc>
                <w:tcPr>
                  <w:tcW w:w="1775" w:type="dxa"/>
                  <w:tcBorders>
                    <w:top w:val="single" w:sz="4" w:space="0" w:color="auto"/>
                    <w:left w:val="single" w:sz="4" w:space="0" w:color="auto"/>
                    <w:bottom w:val="single" w:sz="4" w:space="0" w:color="auto"/>
                    <w:right w:val="single" w:sz="4" w:space="0" w:color="auto"/>
                  </w:tcBorders>
                  <w:vAlign w:val="center"/>
                  <w:hideMark/>
                </w:tcPr>
                <w:p w14:paraId="12FAB2E3" w14:textId="77777777" w:rsidR="00785F88" w:rsidRPr="002A4167" w:rsidRDefault="00785F88" w:rsidP="00785F88">
                  <w:pPr>
                    <w:autoSpaceDE w:val="0"/>
                    <w:autoSpaceDN w:val="0"/>
                    <w:adjustRightInd w:val="0"/>
                    <w:snapToGrid w:val="0"/>
                    <w:spacing w:line="240" w:lineRule="auto"/>
                    <w:ind w:firstLineChars="0" w:firstLine="0"/>
                    <w:jc w:val="center"/>
                    <w:rPr>
                      <w:b/>
                      <w:bCs/>
                      <w:kern w:val="0"/>
                      <w:sz w:val="21"/>
                      <w:szCs w:val="21"/>
                    </w:rPr>
                  </w:pPr>
                  <w:r w:rsidRPr="002A4167">
                    <w:rPr>
                      <w:rFonts w:hint="eastAsia"/>
                      <w:b/>
                      <w:bCs/>
                      <w:kern w:val="0"/>
                      <w:sz w:val="21"/>
                      <w:szCs w:val="21"/>
                    </w:rPr>
                    <w:t>非正常工况</w:t>
                  </w:r>
                </w:p>
              </w:tc>
              <w:tc>
                <w:tcPr>
                  <w:tcW w:w="3432" w:type="dxa"/>
                  <w:tcBorders>
                    <w:top w:val="single" w:sz="4" w:space="0" w:color="auto"/>
                    <w:left w:val="single" w:sz="4" w:space="0" w:color="auto"/>
                    <w:bottom w:val="single" w:sz="4" w:space="0" w:color="auto"/>
                    <w:right w:val="single" w:sz="4" w:space="0" w:color="auto"/>
                  </w:tcBorders>
                  <w:vAlign w:val="center"/>
                  <w:hideMark/>
                </w:tcPr>
                <w:p w14:paraId="36AD640A" w14:textId="77777777" w:rsidR="00785F88" w:rsidRPr="002A4167" w:rsidRDefault="00785F88" w:rsidP="00785F88">
                  <w:pPr>
                    <w:autoSpaceDE w:val="0"/>
                    <w:autoSpaceDN w:val="0"/>
                    <w:adjustRightInd w:val="0"/>
                    <w:snapToGrid w:val="0"/>
                    <w:spacing w:line="240" w:lineRule="auto"/>
                    <w:ind w:firstLineChars="0" w:firstLine="0"/>
                    <w:jc w:val="center"/>
                    <w:rPr>
                      <w:b/>
                      <w:bCs/>
                      <w:kern w:val="0"/>
                      <w:sz w:val="21"/>
                      <w:szCs w:val="21"/>
                    </w:rPr>
                  </w:pPr>
                  <w:r w:rsidRPr="002A4167">
                    <w:rPr>
                      <w:rFonts w:hint="eastAsia"/>
                      <w:b/>
                      <w:bCs/>
                      <w:kern w:val="0"/>
                      <w:sz w:val="21"/>
                      <w:szCs w:val="21"/>
                    </w:rPr>
                    <w:t>潜在污染途径</w:t>
                  </w:r>
                </w:p>
              </w:tc>
              <w:tc>
                <w:tcPr>
                  <w:tcW w:w="1834" w:type="dxa"/>
                  <w:tcBorders>
                    <w:top w:val="single" w:sz="4" w:space="0" w:color="auto"/>
                    <w:left w:val="single" w:sz="4" w:space="0" w:color="auto"/>
                    <w:bottom w:val="single" w:sz="4" w:space="0" w:color="auto"/>
                    <w:right w:val="single" w:sz="4" w:space="0" w:color="auto"/>
                  </w:tcBorders>
                  <w:vAlign w:val="center"/>
                  <w:hideMark/>
                </w:tcPr>
                <w:p w14:paraId="34E3A89A" w14:textId="77777777" w:rsidR="00785F88" w:rsidRPr="002A4167" w:rsidRDefault="00785F88" w:rsidP="00785F88">
                  <w:pPr>
                    <w:autoSpaceDE w:val="0"/>
                    <w:autoSpaceDN w:val="0"/>
                    <w:adjustRightInd w:val="0"/>
                    <w:snapToGrid w:val="0"/>
                    <w:spacing w:line="240" w:lineRule="auto"/>
                    <w:ind w:firstLineChars="0" w:firstLine="0"/>
                    <w:jc w:val="center"/>
                    <w:rPr>
                      <w:b/>
                      <w:bCs/>
                      <w:kern w:val="0"/>
                      <w:sz w:val="21"/>
                      <w:szCs w:val="21"/>
                    </w:rPr>
                  </w:pPr>
                  <w:r w:rsidRPr="002A4167">
                    <w:rPr>
                      <w:rFonts w:hint="eastAsia"/>
                      <w:b/>
                      <w:bCs/>
                      <w:kern w:val="0"/>
                      <w:sz w:val="21"/>
                      <w:szCs w:val="21"/>
                    </w:rPr>
                    <w:t>主要污染物</w:t>
                  </w:r>
                </w:p>
              </w:tc>
            </w:tr>
            <w:tr w:rsidR="002A4167" w:rsidRPr="002A4167" w14:paraId="1E997F19" w14:textId="77777777" w:rsidTr="00E40E20">
              <w:trPr>
                <w:trHeight w:val="340"/>
                <w:jc w:val="center"/>
              </w:trPr>
              <w:tc>
                <w:tcPr>
                  <w:tcW w:w="1505" w:type="dxa"/>
                  <w:tcBorders>
                    <w:top w:val="single" w:sz="4" w:space="0" w:color="auto"/>
                    <w:left w:val="single" w:sz="4" w:space="0" w:color="auto"/>
                    <w:bottom w:val="single" w:sz="4" w:space="0" w:color="auto"/>
                    <w:right w:val="single" w:sz="4" w:space="0" w:color="auto"/>
                  </w:tcBorders>
                  <w:vAlign w:val="center"/>
                  <w:hideMark/>
                </w:tcPr>
                <w:p w14:paraId="3E1032FC" w14:textId="77777777" w:rsidR="00785F88" w:rsidRPr="002A4167" w:rsidRDefault="00785F88" w:rsidP="00785F88">
                  <w:pPr>
                    <w:autoSpaceDE w:val="0"/>
                    <w:autoSpaceDN w:val="0"/>
                    <w:adjustRightInd w:val="0"/>
                    <w:snapToGrid w:val="0"/>
                    <w:spacing w:line="240" w:lineRule="auto"/>
                    <w:ind w:firstLineChars="0" w:firstLine="0"/>
                    <w:jc w:val="center"/>
                    <w:rPr>
                      <w:kern w:val="0"/>
                      <w:sz w:val="21"/>
                      <w:szCs w:val="21"/>
                    </w:rPr>
                  </w:pPr>
                  <w:r w:rsidRPr="002A4167">
                    <w:rPr>
                      <w:rFonts w:hint="eastAsia"/>
                      <w:kern w:val="0"/>
                      <w:sz w:val="21"/>
                      <w:szCs w:val="21"/>
                    </w:rPr>
                    <w:t>生产车间</w:t>
                  </w:r>
                </w:p>
              </w:tc>
              <w:tc>
                <w:tcPr>
                  <w:tcW w:w="1775" w:type="dxa"/>
                  <w:tcBorders>
                    <w:top w:val="single" w:sz="4" w:space="0" w:color="auto"/>
                    <w:left w:val="single" w:sz="4" w:space="0" w:color="auto"/>
                    <w:bottom w:val="single" w:sz="4" w:space="0" w:color="auto"/>
                    <w:right w:val="single" w:sz="4" w:space="0" w:color="auto"/>
                  </w:tcBorders>
                  <w:vAlign w:val="center"/>
                  <w:hideMark/>
                </w:tcPr>
                <w:p w14:paraId="0E80C9C9" w14:textId="77777777" w:rsidR="00785F88" w:rsidRPr="002A4167" w:rsidRDefault="00785F88" w:rsidP="00785F88">
                  <w:pPr>
                    <w:autoSpaceDE w:val="0"/>
                    <w:autoSpaceDN w:val="0"/>
                    <w:adjustRightInd w:val="0"/>
                    <w:snapToGrid w:val="0"/>
                    <w:spacing w:line="240" w:lineRule="auto"/>
                    <w:ind w:firstLineChars="0" w:firstLine="0"/>
                    <w:jc w:val="center"/>
                    <w:rPr>
                      <w:kern w:val="0"/>
                      <w:sz w:val="21"/>
                      <w:szCs w:val="21"/>
                    </w:rPr>
                  </w:pPr>
                  <w:r w:rsidRPr="002A4167">
                    <w:rPr>
                      <w:rFonts w:hint="eastAsia"/>
                      <w:kern w:val="0"/>
                      <w:sz w:val="21"/>
                      <w:szCs w:val="21"/>
                    </w:rPr>
                    <w:t>处理装置故障</w:t>
                  </w:r>
                </w:p>
              </w:tc>
              <w:tc>
                <w:tcPr>
                  <w:tcW w:w="3432" w:type="dxa"/>
                  <w:tcBorders>
                    <w:top w:val="single" w:sz="4" w:space="0" w:color="auto"/>
                    <w:left w:val="single" w:sz="4" w:space="0" w:color="auto"/>
                    <w:bottom w:val="single" w:sz="4" w:space="0" w:color="auto"/>
                    <w:right w:val="single" w:sz="4" w:space="0" w:color="auto"/>
                  </w:tcBorders>
                  <w:vAlign w:val="center"/>
                  <w:hideMark/>
                </w:tcPr>
                <w:p w14:paraId="7DC9EE7F" w14:textId="77777777" w:rsidR="00785F88" w:rsidRPr="002A4167" w:rsidRDefault="00785F88" w:rsidP="00785F88">
                  <w:pPr>
                    <w:autoSpaceDE w:val="0"/>
                    <w:autoSpaceDN w:val="0"/>
                    <w:adjustRightInd w:val="0"/>
                    <w:snapToGrid w:val="0"/>
                    <w:spacing w:line="240" w:lineRule="auto"/>
                    <w:ind w:firstLineChars="0" w:firstLine="0"/>
                    <w:jc w:val="center"/>
                    <w:rPr>
                      <w:kern w:val="0"/>
                      <w:sz w:val="21"/>
                      <w:szCs w:val="21"/>
                    </w:rPr>
                  </w:pPr>
                  <w:r w:rsidRPr="002A4167">
                    <w:rPr>
                      <w:rFonts w:hint="eastAsia"/>
                      <w:kern w:val="0"/>
                      <w:sz w:val="21"/>
                      <w:szCs w:val="21"/>
                    </w:rPr>
                    <w:t>废气沉降集中在土壤表层</w:t>
                  </w:r>
                </w:p>
              </w:tc>
              <w:tc>
                <w:tcPr>
                  <w:tcW w:w="1834" w:type="dxa"/>
                  <w:tcBorders>
                    <w:top w:val="single" w:sz="4" w:space="0" w:color="auto"/>
                    <w:left w:val="single" w:sz="4" w:space="0" w:color="auto"/>
                    <w:bottom w:val="single" w:sz="4" w:space="0" w:color="auto"/>
                    <w:right w:val="single" w:sz="4" w:space="0" w:color="auto"/>
                  </w:tcBorders>
                  <w:vAlign w:val="center"/>
                  <w:hideMark/>
                </w:tcPr>
                <w:p w14:paraId="46CF6D1B" w14:textId="77777777" w:rsidR="00785F88" w:rsidRPr="002A4167" w:rsidRDefault="00785F88" w:rsidP="00785F88">
                  <w:pPr>
                    <w:autoSpaceDE w:val="0"/>
                    <w:autoSpaceDN w:val="0"/>
                    <w:adjustRightInd w:val="0"/>
                    <w:snapToGrid w:val="0"/>
                    <w:spacing w:line="240" w:lineRule="auto"/>
                    <w:ind w:firstLineChars="0" w:firstLine="0"/>
                    <w:jc w:val="center"/>
                    <w:rPr>
                      <w:kern w:val="0"/>
                      <w:sz w:val="21"/>
                      <w:szCs w:val="21"/>
                    </w:rPr>
                  </w:pPr>
                  <w:r w:rsidRPr="002A4167">
                    <w:rPr>
                      <w:rFonts w:hint="eastAsia"/>
                      <w:kern w:val="0"/>
                      <w:sz w:val="21"/>
                      <w:szCs w:val="21"/>
                    </w:rPr>
                    <w:t>非甲烷总烃</w:t>
                  </w:r>
                </w:p>
              </w:tc>
            </w:tr>
          </w:tbl>
          <w:p w14:paraId="01ADB734" w14:textId="77777777" w:rsidR="00785F88" w:rsidRPr="002A4167" w:rsidRDefault="00785F88" w:rsidP="00785F88">
            <w:pPr>
              <w:spacing w:beforeLines="50" w:before="120"/>
              <w:ind w:firstLine="480"/>
            </w:pPr>
            <w:r w:rsidRPr="002A4167">
              <w:rPr>
                <w:rFonts w:hint="eastAsia"/>
              </w:rPr>
              <w:t>本项目涉及的可能污染土壤环境的污染物为非甲烷总烃。土壤环境污染途径主</w:t>
            </w:r>
            <w:r w:rsidRPr="002A4167">
              <w:rPr>
                <w:rFonts w:hint="eastAsia"/>
              </w:rPr>
              <w:lastRenderedPageBreak/>
              <w:t>要考虑大气沉降进入土壤环境。</w:t>
            </w:r>
            <w:proofErr w:type="gramStart"/>
            <w:r w:rsidRPr="002A4167">
              <w:rPr>
                <w:rFonts w:hint="eastAsia"/>
              </w:rPr>
              <w:t>本评价</w:t>
            </w:r>
            <w:proofErr w:type="gramEnd"/>
            <w:r w:rsidRPr="002A4167">
              <w:rPr>
                <w:rFonts w:hint="eastAsia"/>
              </w:rPr>
              <w:t>要求建设单位切实落实好废水的收集、输送以及各类固体废物、化学品原料的贮存工作，做好生产车间和各环保设施的防腐防渗工作，并对防渗系统进行定时的检修维护；加强生产管理，避免生产过程中的跑冒滴漏现象；做好日常土壤防护工作，防止污染物质进入土壤环境，则本项目只需考虑污染物通过大气沉降进入土壤所产生的影响。</w:t>
            </w:r>
          </w:p>
          <w:p w14:paraId="005A068F" w14:textId="77777777" w:rsidR="00F13C6C" w:rsidRPr="002A4167" w:rsidRDefault="00391CEB" w:rsidP="00391CEB">
            <w:pPr>
              <w:pStyle w:val="4"/>
            </w:pPr>
            <w:r w:rsidRPr="002A4167">
              <w:rPr>
                <w:rFonts w:hint="eastAsia"/>
              </w:rPr>
              <w:t>7</w:t>
            </w:r>
            <w:r w:rsidRPr="002A4167">
              <w:t>.2.6.4</w:t>
            </w:r>
            <w:r w:rsidR="00F13C6C" w:rsidRPr="002A4167">
              <w:rPr>
                <w:rFonts w:hint="eastAsia"/>
              </w:rPr>
              <w:t>土壤环境影响</w:t>
            </w:r>
            <w:r w:rsidRPr="002A4167">
              <w:rPr>
                <w:rFonts w:hint="eastAsia"/>
              </w:rPr>
              <w:t>预测</w:t>
            </w:r>
            <w:r w:rsidR="00F13C6C" w:rsidRPr="002A4167">
              <w:rPr>
                <w:rFonts w:hint="eastAsia"/>
              </w:rPr>
              <w:t>分析</w:t>
            </w:r>
          </w:p>
          <w:p w14:paraId="18BA4610" w14:textId="77777777" w:rsidR="00362278" w:rsidRPr="002A4167" w:rsidRDefault="00362278">
            <w:pPr>
              <w:ind w:firstLine="480"/>
              <w:textAlignment w:val="auto"/>
              <w:rPr>
                <w:szCs w:val="24"/>
              </w:rPr>
            </w:pPr>
            <w:r w:rsidRPr="002A4167">
              <w:rPr>
                <w:rFonts w:hint="eastAsia"/>
                <w:szCs w:val="24"/>
              </w:rPr>
              <w:t>（</w:t>
            </w:r>
            <w:r w:rsidRPr="002A4167">
              <w:rPr>
                <w:rFonts w:hint="eastAsia"/>
                <w:szCs w:val="24"/>
              </w:rPr>
              <w:t>1</w:t>
            </w:r>
            <w:r w:rsidRPr="002A4167">
              <w:rPr>
                <w:rFonts w:hint="eastAsia"/>
                <w:szCs w:val="24"/>
              </w:rPr>
              <w:t>）</w:t>
            </w:r>
            <w:r w:rsidR="00785F88" w:rsidRPr="002A4167">
              <w:rPr>
                <w:rFonts w:hint="eastAsia"/>
                <w:szCs w:val="24"/>
              </w:rPr>
              <w:t>预测</w:t>
            </w:r>
            <w:r w:rsidRPr="002A4167">
              <w:rPr>
                <w:rFonts w:hint="eastAsia"/>
                <w:szCs w:val="24"/>
              </w:rPr>
              <w:t>评价范围</w:t>
            </w:r>
          </w:p>
          <w:p w14:paraId="3AACA226" w14:textId="2C1C650D" w:rsidR="00BC2EF9" w:rsidRPr="002A4167" w:rsidRDefault="00442226" w:rsidP="005304F8">
            <w:pPr>
              <w:ind w:firstLine="480"/>
              <w:textAlignment w:val="auto"/>
              <w:rPr>
                <w:szCs w:val="24"/>
              </w:rPr>
            </w:pPr>
            <w:r w:rsidRPr="002A4167">
              <w:rPr>
                <w:rFonts w:hint="eastAsia"/>
                <w:szCs w:val="24"/>
              </w:rPr>
              <w:t>根据《环境影响评价技术导则土壤环境（试行）》（</w:t>
            </w:r>
            <w:r w:rsidRPr="002A4167">
              <w:rPr>
                <w:rFonts w:hint="eastAsia"/>
                <w:szCs w:val="24"/>
              </w:rPr>
              <w:t>HJ964-2018</w:t>
            </w:r>
            <w:r w:rsidRPr="002A4167">
              <w:rPr>
                <w:rFonts w:hint="eastAsia"/>
                <w:szCs w:val="24"/>
              </w:rPr>
              <w:t>）</w:t>
            </w:r>
            <w:r w:rsidRPr="002A4167">
              <w:rPr>
                <w:rFonts w:hint="eastAsia"/>
                <w:szCs w:val="24"/>
              </w:rPr>
              <w:t>7.2.2</w:t>
            </w:r>
            <w:r w:rsidRPr="002A4167">
              <w:rPr>
                <w:rFonts w:hint="eastAsia"/>
                <w:szCs w:val="24"/>
              </w:rPr>
              <w:t>中现状调查范围确定原则，涉及大气沉降途径影响的，调查范围可根据主导风向下风向的最大浓度落地点适当调整。本项目可能对土壤环境造成影响的污染途径主要为大气沉降，根据</w:t>
            </w:r>
            <w:r w:rsidRPr="002A4167">
              <w:rPr>
                <w:rFonts w:hint="eastAsia"/>
                <w:szCs w:val="24"/>
              </w:rPr>
              <w:t>7.2.3.6</w:t>
            </w:r>
            <w:r w:rsidRPr="002A4167">
              <w:rPr>
                <w:rFonts w:hint="eastAsia"/>
                <w:szCs w:val="24"/>
              </w:rPr>
              <w:t>章节大气环境影响预测结果，主导风向下风向最大落地浓度点距离为</w:t>
            </w:r>
            <w:r w:rsidRPr="002A4167">
              <w:rPr>
                <w:rFonts w:hint="eastAsia"/>
                <w:szCs w:val="24"/>
              </w:rPr>
              <w:t>127m</w:t>
            </w:r>
            <w:r w:rsidR="00E50D53" w:rsidRPr="002A4167">
              <w:rPr>
                <w:rFonts w:hint="eastAsia"/>
                <w:szCs w:val="24"/>
              </w:rPr>
              <w:t>。根据预测结果，结合大气土壤（敏感点分布）现状监测范围综合考虑，</w:t>
            </w:r>
            <w:r w:rsidRPr="002A4167">
              <w:rPr>
                <w:rFonts w:hint="eastAsia"/>
                <w:szCs w:val="24"/>
              </w:rPr>
              <w:t>本项目土壤评价范围调整为项目占地范围及占地范围外</w:t>
            </w:r>
            <w:r w:rsidRPr="002A4167">
              <w:rPr>
                <w:rFonts w:hint="eastAsia"/>
                <w:szCs w:val="24"/>
              </w:rPr>
              <w:t>500</w:t>
            </w:r>
            <w:r w:rsidRPr="002A4167">
              <w:rPr>
                <w:rFonts w:hint="eastAsia"/>
                <w:szCs w:val="24"/>
              </w:rPr>
              <w:t>米范围内。评价范围内土壤环境敏感目标主要为厂界西侧</w:t>
            </w:r>
            <w:r w:rsidRPr="002A4167">
              <w:rPr>
                <w:rFonts w:hint="eastAsia"/>
                <w:szCs w:val="24"/>
              </w:rPr>
              <w:t>120</w:t>
            </w:r>
            <w:r w:rsidRPr="002A4167">
              <w:rPr>
                <w:rFonts w:hint="eastAsia"/>
                <w:szCs w:val="24"/>
              </w:rPr>
              <w:t>米处的杨家门村、厂界东南侧</w:t>
            </w:r>
            <w:r w:rsidRPr="002A4167">
              <w:rPr>
                <w:rFonts w:hint="eastAsia"/>
                <w:szCs w:val="24"/>
              </w:rPr>
              <w:t>330</w:t>
            </w:r>
            <w:r w:rsidRPr="002A4167">
              <w:rPr>
                <w:rFonts w:hint="eastAsia"/>
                <w:szCs w:val="24"/>
              </w:rPr>
              <w:t>米处的南星桥村、厂界西侧</w:t>
            </w:r>
            <w:r w:rsidRPr="002A4167">
              <w:rPr>
                <w:rFonts w:hint="eastAsia"/>
                <w:szCs w:val="24"/>
              </w:rPr>
              <w:t>500</w:t>
            </w:r>
            <w:r w:rsidRPr="002A4167">
              <w:rPr>
                <w:rFonts w:hint="eastAsia"/>
                <w:szCs w:val="24"/>
              </w:rPr>
              <w:t>米处的</w:t>
            </w:r>
            <w:proofErr w:type="gramStart"/>
            <w:r w:rsidRPr="002A4167">
              <w:rPr>
                <w:rFonts w:hint="eastAsia"/>
                <w:szCs w:val="24"/>
              </w:rPr>
              <w:t>新玄村</w:t>
            </w:r>
            <w:proofErr w:type="gramEnd"/>
            <w:r w:rsidRPr="002A4167">
              <w:rPr>
                <w:rFonts w:hint="eastAsia"/>
                <w:szCs w:val="24"/>
              </w:rPr>
              <w:t>。</w:t>
            </w:r>
          </w:p>
          <w:p w14:paraId="5B23EFCC" w14:textId="77777777" w:rsidR="00C94CC5" w:rsidRPr="002A4167" w:rsidRDefault="00C94CC5" w:rsidP="00C94CC5">
            <w:pPr>
              <w:ind w:firstLine="480"/>
              <w:textAlignment w:val="auto"/>
              <w:rPr>
                <w:szCs w:val="24"/>
              </w:rPr>
            </w:pPr>
            <w:r w:rsidRPr="002A4167">
              <w:rPr>
                <w:rFonts w:hint="eastAsia"/>
                <w:szCs w:val="24"/>
              </w:rPr>
              <w:t>（</w:t>
            </w:r>
            <w:r w:rsidRPr="002A4167">
              <w:rPr>
                <w:rFonts w:hint="eastAsia"/>
                <w:szCs w:val="24"/>
              </w:rPr>
              <w:t>2</w:t>
            </w:r>
            <w:r w:rsidRPr="002A4167">
              <w:rPr>
                <w:rFonts w:hint="eastAsia"/>
                <w:szCs w:val="24"/>
              </w:rPr>
              <w:t>）预测评价时段</w:t>
            </w:r>
          </w:p>
          <w:p w14:paraId="0CB34219" w14:textId="77777777" w:rsidR="00C94CC5" w:rsidRPr="002A4167" w:rsidRDefault="00C94CC5" w:rsidP="00C94CC5">
            <w:pPr>
              <w:ind w:firstLine="480"/>
              <w:textAlignment w:val="auto"/>
              <w:rPr>
                <w:szCs w:val="24"/>
              </w:rPr>
            </w:pPr>
            <w:r w:rsidRPr="002A4167">
              <w:rPr>
                <w:rFonts w:hint="eastAsia"/>
                <w:szCs w:val="24"/>
              </w:rPr>
              <w:t>根据对本项目土壤环境影响识别结果可知，本项目重点预测时段为项目运营期，因此本项目选取营运年开始至运营</w:t>
            </w:r>
            <w:r w:rsidRPr="002A4167">
              <w:rPr>
                <w:szCs w:val="24"/>
              </w:rPr>
              <w:t>5</w:t>
            </w:r>
            <w:r w:rsidRPr="002A4167">
              <w:rPr>
                <w:rFonts w:hint="eastAsia"/>
                <w:szCs w:val="24"/>
              </w:rPr>
              <w:t>0</w:t>
            </w:r>
            <w:r w:rsidRPr="002A4167">
              <w:rPr>
                <w:rFonts w:hint="eastAsia"/>
                <w:szCs w:val="24"/>
              </w:rPr>
              <w:t>年后作为重点预测时段。</w:t>
            </w:r>
          </w:p>
          <w:p w14:paraId="53FB7C84" w14:textId="77777777" w:rsidR="00C94CC5" w:rsidRPr="002A4167" w:rsidRDefault="00C94CC5" w:rsidP="00C94CC5">
            <w:pPr>
              <w:pStyle w:val="a4"/>
              <w:adjustRightInd w:val="0"/>
              <w:snapToGrid w:val="0"/>
              <w:spacing w:line="360" w:lineRule="auto"/>
              <w:ind w:firstLine="480"/>
              <w:rPr>
                <w:sz w:val="24"/>
                <w:szCs w:val="24"/>
              </w:rPr>
            </w:pPr>
            <w:r w:rsidRPr="002A4167">
              <w:rPr>
                <w:rFonts w:hint="eastAsia"/>
                <w:sz w:val="24"/>
                <w:szCs w:val="24"/>
              </w:rPr>
              <w:t>（</w:t>
            </w:r>
            <w:r w:rsidRPr="002A4167">
              <w:rPr>
                <w:sz w:val="24"/>
                <w:szCs w:val="24"/>
              </w:rPr>
              <w:t>3</w:t>
            </w:r>
            <w:r w:rsidRPr="002A4167">
              <w:rPr>
                <w:rFonts w:hint="eastAsia"/>
                <w:sz w:val="24"/>
                <w:szCs w:val="24"/>
              </w:rPr>
              <w:t>）情景设置</w:t>
            </w:r>
          </w:p>
          <w:p w14:paraId="71E4C012" w14:textId="77777777" w:rsidR="00C94CC5" w:rsidRPr="002A4167" w:rsidRDefault="00C94CC5" w:rsidP="00C94CC5">
            <w:pPr>
              <w:pStyle w:val="a4"/>
              <w:adjustRightInd w:val="0"/>
              <w:snapToGrid w:val="0"/>
              <w:spacing w:line="360" w:lineRule="auto"/>
              <w:ind w:firstLine="480"/>
              <w:rPr>
                <w:sz w:val="24"/>
                <w:szCs w:val="24"/>
              </w:rPr>
            </w:pPr>
            <w:r w:rsidRPr="002A4167">
              <w:rPr>
                <w:rFonts w:hint="eastAsia"/>
                <w:sz w:val="24"/>
                <w:szCs w:val="24"/>
              </w:rPr>
              <w:t>本项目运行后气态污染物通过排气筒和无组织排放的形式排放至大气中，通过降雨等湿沉降的形式至土壤表层，</w:t>
            </w:r>
            <w:proofErr w:type="gramStart"/>
            <w:r w:rsidRPr="002A4167">
              <w:rPr>
                <w:rFonts w:hint="eastAsia"/>
                <w:sz w:val="24"/>
                <w:szCs w:val="24"/>
              </w:rPr>
              <w:t>本评价</w:t>
            </w:r>
            <w:proofErr w:type="gramEnd"/>
            <w:r w:rsidRPr="002A4167">
              <w:rPr>
                <w:rFonts w:hint="eastAsia"/>
                <w:sz w:val="24"/>
                <w:szCs w:val="24"/>
              </w:rPr>
              <w:t>考虑非甲烷总烃废气排放量全部沉降在评价范围内，则根据工程分析，本项目正常生产情况下，非甲烷总烃年最大沉降量为</w:t>
            </w:r>
            <w:r w:rsidRPr="002A4167">
              <w:rPr>
                <w:sz w:val="24"/>
                <w:szCs w:val="24"/>
              </w:rPr>
              <w:t>0.22</w:t>
            </w:r>
            <w:r w:rsidR="009809DD" w:rsidRPr="002A4167">
              <w:rPr>
                <w:sz w:val="24"/>
                <w:szCs w:val="24"/>
              </w:rPr>
              <w:t>6</w:t>
            </w:r>
            <w:r w:rsidRPr="002A4167">
              <w:rPr>
                <w:sz w:val="24"/>
                <w:szCs w:val="24"/>
              </w:rPr>
              <w:t>t/a</w:t>
            </w:r>
            <w:r w:rsidRPr="002A4167">
              <w:rPr>
                <w:rFonts w:hint="eastAsia"/>
                <w:sz w:val="24"/>
                <w:szCs w:val="24"/>
              </w:rPr>
              <w:t>。</w:t>
            </w:r>
          </w:p>
          <w:p w14:paraId="6FA976DC" w14:textId="77777777" w:rsidR="00C94CC5" w:rsidRPr="002A4167" w:rsidRDefault="00C94CC5" w:rsidP="00C94CC5">
            <w:pPr>
              <w:ind w:firstLine="480"/>
              <w:textAlignment w:val="auto"/>
              <w:rPr>
                <w:szCs w:val="24"/>
              </w:rPr>
            </w:pPr>
            <w:r w:rsidRPr="002A4167">
              <w:rPr>
                <w:rFonts w:hint="eastAsia"/>
                <w:szCs w:val="24"/>
              </w:rPr>
              <w:t>（</w:t>
            </w:r>
            <w:r w:rsidRPr="002A4167">
              <w:rPr>
                <w:szCs w:val="24"/>
              </w:rPr>
              <w:t>4</w:t>
            </w:r>
            <w:r w:rsidRPr="002A4167">
              <w:rPr>
                <w:rFonts w:hint="eastAsia"/>
                <w:szCs w:val="24"/>
              </w:rPr>
              <w:t>）预测与评价因子确定</w:t>
            </w:r>
          </w:p>
          <w:p w14:paraId="5341CDBB" w14:textId="3171B345" w:rsidR="00C94CC5" w:rsidRPr="002A4167" w:rsidRDefault="00C94CC5" w:rsidP="00C94CC5">
            <w:pPr>
              <w:ind w:firstLine="480"/>
              <w:textAlignment w:val="auto"/>
              <w:rPr>
                <w:szCs w:val="24"/>
              </w:rPr>
            </w:pPr>
            <w:r w:rsidRPr="002A4167">
              <w:rPr>
                <w:rFonts w:hint="eastAsia"/>
                <w:szCs w:val="24"/>
              </w:rPr>
              <w:t>综合考虑各土壤影响源，本项目大气污染物主要为毒性强、危害大的非甲烷总烃，故本项目评价因子为非甲烷总烃。由于《土壤环境质量</w:t>
            </w:r>
            <w:r w:rsidRPr="002A4167">
              <w:rPr>
                <w:rFonts w:hint="eastAsia"/>
                <w:szCs w:val="24"/>
              </w:rPr>
              <w:t xml:space="preserve"> </w:t>
            </w:r>
            <w:r w:rsidRPr="002A4167">
              <w:rPr>
                <w:rFonts w:hint="eastAsia"/>
                <w:szCs w:val="24"/>
              </w:rPr>
              <w:t>建设用地土壤污染风险管控标准（试行）》（</w:t>
            </w:r>
            <w:r w:rsidRPr="002A4167">
              <w:rPr>
                <w:rFonts w:hint="eastAsia"/>
                <w:szCs w:val="24"/>
              </w:rPr>
              <w:t>GB</w:t>
            </w:r>
            <w:r w:rsidR="00930978" w:rsidRPr="002A4167">
              <w:rPr>
                <w:szCs w:val="24"/>
              </w:rPr>
              <w:t>36600</w:t>
            </w:r>
            <w:r w:rsidRPr="002A4167">
              <w:rPr>
                <w:rFonts w:hint="eastAsia"/>
                <w:szCs w:val="24"/>
              </w:rPr>
              <w:t>-2018</w:t>
            </w:r>
            <w:r w:rsidRPr="002A4167">
              <w:rPr>
                <w:rFonts w:hint="eastAsia"/>
                <w:szCs w:val="24"/>
              </w:rPr>
              <w:t>）未规定非甲烷总烃相关标准限值，本报告以石油烃计。</w:t>
            </w:r>
          </w:p>
          <w:p w14:paraId="1E7E69DC" w14:textId="77777777" w:rsidR="00391CEB" w:rsidRPr="002A4167" w:rsidRDefault="0036606E">
            <w:pPr>
              <w:ind w:firstLine="480"/>
              <w:textAlignment w:val="auto"/>
              <w:rPr>
                <w:szCs w:val="24"/>
              </w:rPr>
            </w:pPr>
            <w:r w:rsidRPr="002A4167">
              <w:rPr>
                <w:rFonts w:hint="eastAsia"/>
                <w:szCs w:val="24"/>
              </w:rPr>
              <w:t>（</w:t>
            </w:r>
            <w:r w:rsidR="00C94CC5" w:rsidRPr="002A4167">
              <w:rPr>
                <w:szCs w:val="24"/>
              </w:rPr>
              <w:t>5</w:t>
            </w:r>
            <w:r w:rsidRPr="002A4167">
              <w:rPr>
                <w:rFonts w:hint="eastAsia"/>
                <w:szCs w:val="24"/>
              </w:rPr>
              <w:t>）预测与评价方法</w:t>
            </w:r>
          </w:p>
          <w:p w14:paraId="72AFD81D" w14:textId="5F75445A" w:rsidR="0036606E" w:rsidRPr="002A4167" w:rsidRDefault="0036606E" w:rsidP="0036606E">
            <w:pPr>
              <w:ind w:firstLine="480"/>
              <w:textAlignment w:val="auto"/>
              <w:rPr>
                <w:szCs w:val="24"/>
              </w:rPr>
            </w:pPr>
            <w:proofErr w:type="gramStart"/>
            <w:r w:rsidRPr="002A4167">
              <w:rPr>
                <w:rFonts w:hint="eastAsia"/>
                <w:szCs w:val="24"/>
              </w:rPr>
              <w:lastRenderedPageBreak/>
              <w:t>本环评采用</w:t>
            </w:r>
            <w:proofErr w:type="gramEnd"/>
            <w:r w:rsidRPr="002A4167">
              <w:rPr>
                <w:rFonts w:hint="eastAsia"/>
                <w:szCs w:val="24"/>
              </w:rPr>
              <w:t>《环境影响评价技术导则</w:t>
            </w:r>
            <w:r w:rsidRPr="002A4167">
              <w:rPr>
                <w:rFonts w:hint="eastAsia"/>
                <w:szCs w:val="24"/>
              </w:rPr>
              <w:t xml:space="preserve"> </w:t>
            </w:r>
            <w:r w:rsidRPr="002A4167">
              <w:rPr>
                <w:rFonts w:hint="eastAsia"/>
                <w:szCs w:val="24"/>
              </w:rPr>
              <w:t>土壤环境（试行）》（</w:t>
            </w:r>
            <w:r w:rsidRPr="002A4167">
              <w:rPr>
                <w:rFonts w:hint="eastAsia"/>
                <w:szCs w:val="24"/>
              </w:rPr>
              <w:t>HJ964-2018</w:t>
            </w:r>
            <w:r w:rsidRPr="002A4167">
              <w:rPr>
                <w:rFonts w:hint="eastAsia"/>
                <w:szCs w:val="24"/>
              </w:rPr>
              <w:t>）附录</w:t>
            </w:r>
            <w:r w:rsidRPr="002A4167">
              <w:rPr>
                <w:rFonts w:hint="eastAsia"/>
                <w:szCs w:val="24"/>
              </w:rPr>
              <w:t>E</w:t>
            </w:r>
            <w:r w:rsidRPr="002A4167">
              <w:rPr>
                <w:rFonts w:hint="eastAsia"/>
                <w:szCs w:val="24"/>
              </w:rPr>
              <w:t>土壤环境影响预测方法中的方法</w:t>
            </w:r>
            <w:proofErr w:type="gramStart"/>
            <w:r w:rsidRPr="002A4167">
              <w:rPr>
                <w:rFonts w:hint="eastAsia"/>
                <w:szCs w:val="24"/>
              </w:rPr>
              <w:t>一</w:t>
            </w:r>
            <w:proofErr w:type="gramEnd"/>
            <w:r w:rsidR="00C94CC5" w:rsidRPr="002A4167">
              <w:rPr>
                <w:rFonts w:hint="eastAsia"/>
                <w:szCs w:val="24"/>
              </w:rPr>
              <w:t>，具体预测方法如下：</w:t>
            </w:r>
          </w:p>
          <w:p w14:paraId="5F02BD68" w14:textId="77777777" w:rsidR="0036606E" w:rsidRPr="002A4167" w:rsidRDefault="00E07AAC">
            <w:pPr>
              <w:ind w:firstLine="480"/>
              <w:textAlignment w:val="auto"/>
              <w:rPr>
                <w:szCs w:val="24"/>
              </w:rPr>
            </w:pPr>
            <w:r w:rsidRPr="002A4167">
              <w:rPr>
                <w:rFonts w:hint="eastAsia"/>
                <w:szCs w:val="24"/>
              </w:rPr>
              <w:t>a</w:t>
            </w:r>
            <w:r w:rsidRPr="002A4167">
              <w:rPr>
                <w:rFonts w:hint="eastAsia"/>
                <w:szCs w:val="24"/>
              </w:rPr>
              <w:t>）单位质量土壤中某种物质的增量可用下式计算：</w:t>
            </w:r>
          </w:p>
          <w:p w14:paraId="072915C7" w14:textId="77777777" w:rsidR="003F5FC2" w:rsidRPr="002A4167" w:rsidRDefault="003F5FC2" w:rsidP="003F5FC2">
            <w:pPr>
              <w:ind w:firstLineChars="0" w:firstLine="0"/>
              <w:jc w:val="center"/>
              <w:textAlignment w:val="auto"/>
              <w:rPr>
                <w:rFonts w:ascii="宋体" w:hAnsi="宋体"/>
                <w:szCs w:val="24"/>
              </w:rPr>
            </w:pPr>
            <w:r w:rsidRPr="002A4167">
              <w:object w:dxaOrig="3260" w:dyaOrig="360" w14:anchorId="504F863D">
                <v:shape id="_x0000_i1028" type="#_x0000_t75" style="width:162pt;height:18.75pt" o:ole="">
                  <v:imagedata r:id="rId46" o:title=""/>
                </v:shape>
                <o:OLEObject Type="Embed" ProgID="Unknown" ShapeID="_x0000_i1028" DrawAspect="Content" ObjectID="_1676788615" r:id="rId47"/>
              </w:object>
            </w:r>
          </w:p>
          <w:p w14:paraId="4E352259" w14:textId="77777777" w:rsidR="00E07AAC" w:rsidRPr="002A4167" w:rsidRDefault="00E07AAC" w:rsidP="00E07AAC">
            <w:pPr>
              <w:ind w:firstLine="480"/>
              <w:textAlignment w:val="auto"/>
              <w:rPr>
                <w:szCs w:val="24"/>
              </w:rPr>
            </w:pPr>
            <w:r w:rsidRPr="002A4167">
              <w:rPr>
                <w:rFonts w:hint="eastAsia"/>
                <w:szCs w:val="24"/>
              </w:rPr>
              <w:t>式中：</w:t>
            </w:r>
            <w:r w:rsidRPr="002A4167">
              <w:rPr>
                <w:rFonts w:ascii="宋体" w:hAnsi="宋体" w:hint="eastAsia"/>
                <w:szCs w:val="24"/>
              </w:rPr>
              <w:t>△</w:t>
            </w:r>
            <w:r w:rsidRPr="002A4167">
              <w:rPr>
                <w:szCs w:val="24"/>
              </w:rPr>
              <w:t>S</w:t>
            </w:r>
            <w:proofErr w:type="gramStart"/>
            <w:r w:rsidRPr="002A4167">
              <w:rPr>
                <w:szCs w:val="24"/>
              </w:rPr>
              <w:t>—</w:t>
            </w:r>
            <w:r w:rsidRPr="002A4167">
              <w:rPr>
                <w:rFonts w:hint="eastAsia"/>
                <w:szCs w:val="24"/>
              </w:rPr>
              <w:t>单位</w:t>
            </w:r>
            <w:proofErr w:type="gramEnd"/>
            <w:r w:rsidRPr="002A4167">
              <w:rPr>
                <w:rFonts w:hint="eastAsia"/>
                <w:szCs w:val="24"/>
              </w:rPr>
              <w:t>质量表层土壤中某种物质的增量</w:t>
            </w:r>
            <w:r w:rsidR="005D392C" w:rsidRPr="002A4167">
              <w:rPr>
                <w:rFonts w:hint="eastAsia"/>
                <w:szCs w:val="24"/>
              </w:rPr>
              <w:t>，</w:t>
            </w:r>
            <w:r w:rsidRPr="002A4167">
              <w:rPr>
                <w:szCs w:val="24"/>
              </w:rPr>
              <w:t>g/kg</w:t>
            </w:r>
            <w:r w:rsidRPr="002A4167">
              <w:rPr>
                <w:rFonts w:hint="eastAsia"/>
                <w:szCs w:val="24"/>
              </w:rPr>
              <w:t>；</w:t>
            </w:r>
          </w:p>
          <w:p w14:paraId="67738CDE" w14:textId="77777777" w:rsidR="00E07AAC" w:rsidRPr="002A4167" w:rsidRDefault="00E07AAC" w:rsidP="005D392C">
            <w:pPr>
              <w:ind w:firstLineChars="800" w:firstLine="1920"/>
            </w:pPr>
            <w:r w:rsidRPr="002A4167">
              <w:rPr>
                <w:rFonts w:hint="eastAsia"/>
              </w:rPr>
              <w:t>表层土壤中游离酸或游离碱浓度增量</w:t>
            </w:r>
            <w:r w:rsidR="005D392C" w:rsidRPr="002A4167">
              <w:rPr>
                <w:rFonts w:hint="eastAsia"/>
              </w:rPr>
              <w:t>，</w:t>
            </w:r>
            <w:r w:rsidRPr="002A4167">
              <w:rPr>
                <w:rFonts w:hint="eastAsia"/>
              </w:rPr>
              <w:t>mmol/kg</w:t>
            </w:r>
            <w:r w:rsidRPr="002A4167">
              <w:rPr>
                <w:rFonts w:hint="eastAsia"/>
              </w:rPr>
              <w:t>；</w:t>
            </w:r>
          </w:p>
          <w:p w14:paraId="56F00700" w14:textId="77777777" w:rsidR="00E07AAC" w:rsidRPr="002A4167" w:rsidRDefault="00E07AAC" w:rsidP="005D392C">
            <w:pPr>
              <w:ind w:firstLine="480"/>
            </w:pPr>
            <w:r w:rsidRPr="002A4167">
              <w:t>I</w:t>
            </w:r>
            <w:r w:rsidRPr="002A4167">
              <w:rPr>
                <w:vertAlign w:val="subscript"/>
              </w:rPr>
              <w:t>S</w:t>
            </w:r>
            <w:proofErr w:type="gramStart"/>
            <w:r w:rsidR="005D392C" w:rsidRPr="002A4167">
              <w:rPr>
                <w:rFonts w:hint="eastAsia"/>
              </w:rPr>
              <w:t>—</w:t>
            </w:r>
            <w:r w:rsidRPr="002A4167">
              <w:rPr>
                <w:rFonts w:hint="eastAsia"/>
              </w:rPr>
              <w:t>预测</w:t>
            </w:r>
            <w:proofErr w:type="gramEnd"/>
            <w:r w:rsidRPr="002A4167">
              <w:rPr>
                <w:rFonts w:hint="eastAsia"/>
              </w:rPr>
              <w:t>评价范围内单位年份表层土壤中某种物质的输入量</w:t>
            </w:r>
            <w:r w:rsidR="005D392C" w:rsidRPr="002A4167">
              <w:rPr>
                <w:rFonts w:hint="eastAsia"/>
              </w:rPr>
              <w:t>，</w:t>
            </w:r>
            <w:r w:rsidRPr="002A4167">
              <w:rPr>
                <w:rFonts w:hint="eastAsia"/>
              </w:rPr>
              <w:t>g</w:t>
            </w:r>
            <w:r w:rsidRPr="002A4167">
              <w:rPr>
                <w:rFonts w:hint="eastAsia"/>
              </w:rPr>
              <w:t>；</w:t>
            </w:r>
          </w:p>
          <w:p w14:paraId="5149697C" w14:textId="77777777" w:rsidR="00E07AAC" w:rsidRPr="002A4167" w:rsidRDefault="00E07AAC" w:rsidP="005D392C">
            <w:pPr>
              <w:ind w:firstLineChars="400" w:firstLine="960"/>
            </w:pPr>
            <w:r w:rsidRPr="002A4167">
              <w:rPr>
                <w:rFonts w:hint="eastAsia"/>
              </w:rPr>
              <w:t>预测评价范围内单位年份表层土壤中游离酸、游离碱输入量</w:t>
            </w:r>
            <w:r w:rsidR="005D392C" w:rsidRPr="002A4167">
              <w:rPr>
                <w:rFonts w:hint="eastAsia"/>
              </w:rPr>
              <w:t>，</w:t>
            </w:r>
            <w:r w:rsidRPr="002A4167">
              <w:rPr>
                <w:rFonts w:hint="eastAsia"/>
              </w:rPr>
              <w:t>mmol</w:t>
            </w:r>
            <w:r w:rsidRPr="002A4167">
              <w:rPr>
                <w:rFonts w:hint="eastAsia"/>
              </w:rPr>
              <w:t>；</w:t>
            </w:r>
          </w:p>
          <w:p w14:paraId="086095C3" w14:textId="77777777" w:rsidR="00E07AAC" w:rsidRPr="002A4167" w:rsidRDefault="00E07AAC" w:rsidP="005D392C">
            <w:pPr>
              <w:ind w:firstLine="480"/>
            </w:pPr>
            <w:r w:rsidRPr="002A4167">
              <w:t>L</w:t>
            </w:r>
            <w:r w:rsidRPr="002A4167">
              <w:rPr>
                <w:vertAlign w:val="subscript"/>
              </w:rPr>
              <w:t>S</w:t>
            </w:r>
            <w:proofErr w:type="gramStart"/>
            <w:r w:rsidRPr="002A4167">
              <w:rPr>
                <w:rFonts w:hint="eastAsia"/>
              </w:rPr>
              <w:t>—预测</w:t>
            </w:r>
            <w:proofErr w:type="gramEnd"/>
            <w:r w:rsidRPr="002A4167">
              <w:rPr>
                <w:rFonts w:hint="eastAsia"/>
              </w:rPr>
              <w:t>评价范围内单位年份表层土壤中某种物质经淋溶排出的量</w:t>
            </w:r>
            <w:r w:rsidR="005D392C" w:rsidRPr="002A4167">
              <w:rPr>
                <w:rFonts w:hint="eastAsia"/>
              </w:rPr>
              <w:t>，</w:t>
            </w:r>
            <w:r w:rsidRPr="002A4167">
              <w:rPr>
                <w:rFonts w:hint="eastAsia"/>
              </w:rPr>
              <w:t>g</w:t>
            </w:r>
            <w:r w:rsidRPr="002A4167">
              <w:rPr>
                <w:rFonts w:hint="eastAsia"/>
              </w:rPr>
              <w:t>；</w:t>
            </w:r>
          </w:p>
          <w:p w14:paraId="7C5E19E6" w14:textId="77777777" w:rsidR="00E07AAC" w:rsidRPr="002A4167" w:rsidRDefault="00E07AAC" w:rsidP="005D392C">
            <w:pPr>
              <w:ind w:firstLineChars="400" w:firstLine="960"/>
            </w:pPr>
            <w:r w:rsidRPr="002A4167">
              <w:rPr>
                <w:rFonts w:hint="eastAsia"/>
              </w:rPr>
              <w:t>预测评价范围内单位年份表层土壤中经淋溶游离酸、游离碱输入量，</w:t>
            </w:r>
            <w:r w:rsidRPr="002A4167">
              <w:rPr>
                <w:rFonts w:hint="eastAsia"/>
              </w:rPr>
              <w:t>mmol</w:t>
            </w:r>
            <w:r w:rsidRPr="002A4167">
              <w:rPr>
                <w:rFonts w:hint="eastAsia"/>
              </w:rPr>
              <w:t>；</w:t>
            </w:r>
          </w:p>
          <w:p w14:paraId="4114985F" w14:textId="77777777" w:rsidR="00E07AAC" w:rsidRPr="002A4167" w:rsidRDefault="00E07AAC" w:rsidP="005D392C">
            <w:pPr>
              <w:ind w:firstLine="480"/>
            </w:pPr>
            <w:r w:rsidRPr="002A4167">
              <w:t>Rs</w:t>
            </w:r>
            <w:proofErr w:type="gramStart"/>
            <w:r w:rsidRPr="002A4167">
              <w:rPr>
                <w:rFonts w:hint="eastAsia"/>
              </w:rPr>
              <w:t>—预测</w:t>
            </w:r>
            <w:proofErr w:type="gramEnd"/>
            <w:r w:rsidRPr="002A4167">
              <w:rPr>
                <w:rFonts w:hint="eastAsia"/>
              </w:rPr>
              <w:t>评价范围内单位年份表层土壤中某种物质经径流排出的量，</w:t>
            </w:r>
            <w:r w:rsidRPr="002A4167">
              <w:rPr>
                <w:rFonts w:hint="eastAsia"/>
              </w:rPr>
              <w:t>g</w:t>
            </w:r>
            <w:r w:rsidRPr="002A4167">
              <w:rPr>
                <w:rFonts w:hint="eastAsia"/>
              </w:rPr>
              <w:t>；</w:t>
            </w:r>
          </w:p>
          <w:p w14:paraId="4E264C41" w14:textId="77777777" w:rsidR="00E07AAC" w:rsidRPr="002A4167" w:rsidRDefault="00E07AAC" w:rsidP="005D392C">
            <w:pPr>
              <w:ind w:firstLineChars="400" w:firstLine="960"/>
            </w:pPr>
            <w:r w:rsidRPr="002A4167">
              <w:rPr>
                <w:rFonts w:hint="eastAsia"/>
              </w:rPr>
              <w:t>预测评价范围内单位年份表层土壤中经径流游离酸</w:t>
            </w:r>
            <w:r w:rsidR="005D392C" w:rsidRPr="002A4167">
              <w:rPr>
                <w:rFonts w:hint="eastAsia"/>
              </w:rPr>
              <w:t>、</w:t>
            </w:r>
            <w:r w:rsidRPr="002A4167">
              <w:rPr>
                <w:rFonts w:hint="eastAsia"/>
              </w:rPr>
              <w:t>游离碱输入量</w:t>
            </w:r>
            <w:r w:rsidR="005D392C" w:rsidRPr="002A4167">
              <w:rPr>
                <w:rFonts w:hint="eastAsia"/>
              </w:rPr>
              <w:t>，</w:t>
            </w:r>
            <w:r w:rsidRPr="002A4167">
              <w:rPr>
                <w:rFonts w:hint="eastAsia"/>
              </w:rPr>
              <w:t>mmol</w:t>
            </w:r>
            <w:r w:rsidRPr="002A4167">
              <w:rPr>
                <w:rFonts w:hint="eastAsia"/>
              </w:rPr>
              <w:t>；</w:t>
            </w:r>
          </w:p>
          <w:p w14:paraId="2E4827FD" w14:textId="77777777" w:rsidR="00E07AAC" w:rsidRPr="002A4167" w:rsidRDefault="005D392C" w:rsidP="00E07AAC">
            <w:pPr>
              <w:ind w:firstLine="480"/>
              <w:textAlignment w:val="auto"/>
              <w:rPr>
                <w:szCs w:val="24"/>
              </w:rPr>
            </w:pPr>
            <w:proofErr w:type="spellStart"/>
            <w:r w:rsidRPr="002A4167">
              <w:rPr>
                <w:szCs w:val="24"/>
              </w:rPr>
              <w:t>ρ</w:t>
            </w:r>
            <w:r w:rsidR="00E07AAC" w:rsidRPr="002A4167">
              <w:rPr>
                <w:szCs w:val="24"/>
                <w:vertAlign w:val="subscript"/>
              </w:rPr>
              <w:t>b</w:t>
            </w:r>
            <w:proofErr w:type="spellEnd"/>
            <w:r w:rsidR="00E07AAC" w:rsidRPr="002A4167">
              <w:rPr>
                <w:rFonts w:hint="eastAsia"/>
                <w:szCs w:val="24"/>
              </w:rPr>
              <w:t>—表层土壤容重，</w:t>
            </w:r>
            <w:r w:rsidR="00E07AAC" w:rsidRPr="002A4167">
              <w:rPr>
                <w:rFonts w:hint="eastAsia"/>
                <w:szCs w:val="24"/>
              </w:rPr>
              <w:t>kg/m</w:t>
            </w:r>
            <w:r w:rsidR="00E07AAC" w:rsidRPr="002A4167">
              <w:rPr>
                <w:rFonts w:hint="eastAsia"/>
                <w:szCs w:val="24"/>
                <w:vertAlign w:val="superscript"/>
              </w:rPr>
              <w:t>3</w:t>
            </w:r>
            <w:r w:rsidR="00E07AAC" w:rsidRPr="002A4167">
              <w:rPr>
                <w:rFonts w:hint="eastAsia"/>
                <w:szCs w:val="24"/>
              </w:rPr>
              <w:t>；</w:t>
            </w:r>
          </w:p>
          <w:p w14:paraId="2132EE9A" w14:textId="77777777" w:rsidR="00E07AAC" w:rsidRPr="002A4167" w:rsidRDefault="00E07AAC" w:rsidP="00E07AAC">
            <w:pPr>
              <w:ind w:firstLine="480"/>
              <w:textAlignment w:val="auto"/>
              <w:rPr>
                <w:szCs w:val="24"/>
              </w:rPr>
            </w:pPr>
            <w:r w:rsidRPr="002A4167">
              <w:rPr>
                <w:szCs w:val="24"/>
              </w:rPr>
              <w:t>A</w:t>
            </w:r>
            <w:proofErr w:type="gramStart"/>
            <w:r w:rsidRPr="002A4167">
              <w:rPr>
                <w:rFonts w:hint="eastAsia"/>
                <w:szCs w:val="24"/>
              </w:rPr>
              <w:t>—预测</w:t>
            </w:r>
            <w:proofErr w:type="gramEnd"/>
            <w:r w:rsidRPr="002A4167">
              <w:rPr>
                <w:rFonts w:hint="eastAsia"/>
                <w:szCs w:val="24"/>
              </w:rPr>
              <w:t>评价范围，</w:t>
            </w:r>
            <w:r w:rsidRPr="002A4167">
              <w:rPr>
                <w:rFonts w:hint="eastAsia"/>
                <w:szCs w:val="24"/>
              </w:rPr>
              <w:t>m</w:t>
            </w:r>
            <w:r w:rsidRPr="002A4167">
              <w:rPr>
                <w:rFonts w:hint="eastAsia"/>
                <w:szCs w:val="24"/>
                <w:vertAlign w:val="superscript"/>
              </w:rPr>
              <w:t>2</w:t>
            </w:r>
            <w:r w:rsidRPr="002A4167">
              <w:rPr>
                <w:rFonts w:hint="eastAsia"/>
                <w:szCs w:val="24"/>
              </w:rPr>
              <w:t>；</w:t>
            </w:r>
          </w:p>
          <w:p w14:paraId="39F84DAE" w14:textId="77777777" w:rsidR="00E07AAC" w:rsidRPr="002A4167" w:rsidRDefault="00E07AAC" w:rsidP="00E07AAC">
            <w:pPr>
              <w:ind w:firstLine="480"/>
              <w:textAlignment w:val="auto"/>
              <w:rPr>
                <w:szCs w:val="24"/>
              </w:rPr>
            </w:pPr>
            <w:r w:rsidRPr="002A4167">
              <w:rPr>
                <w:szCs w:val="24"/>
              </w:rPr>
              <w:t>D</w:t>
            </w:r>
            <w:r w:rsidRPr="002A4167">
              <w:rPr>
                <w:rFonts w:hint="eastAsia"/>
                <w:szCs w:val="24"/>
              </w:rPr>
              <w:t>—表层土壤深度，一般取</w:t>
            </w:r>
            <w:r w:rsidRPr="002A4167">
              <w:rPr>
                <w:rFonts w:hint="eastAsia"/>
                <w:szCs w:val="24"/>
              </w:rPr>
              <w:t>0.2m</w:t>
            </w:r>
            <w:r w:rsidR="005D392C" w:rsidRPr="002A4167">
              <w:rPr>
                <w:rFonts w:hint="eastAsia"/>
                <w:szCs w:val="24"/>
              </w:rPr>
              <w:t>，</w:t>
            </w:r>
            <w:r w:rsidRPr="002A4167">
              <w:rPr>
                <w:rFonts w:hint="eastAsia"/>
                <w:szCs w:val="24"/>
              </w:rPr>
              <w:t>可根据实际情况适当调整；</w:t>
            </w:r>
          </w:p>
          <w:p w14:paraId="05C8EDD9" w14:textId="77777777" w:rsidR="0036606E" w:rsidRPr="002A4167" w:rsidRDefault="00E07AAC" w:rsidP="00E07AAC">
            <w:pPr>
              <w:ind w:firstLine="480"/>
              <w:textAlignment w:val="auto"/>
              <w:rPr>
                <w:szCs w:val="24"/>
              </w:rPr>
            </w:pPr>
            <w:r w:rsidRPr="002A4167">
              <w:rPr>
                <w:rFonts w:hint="eastAsia"/>
                <w:szCs w:val="24"/>
              </w:rPr>
              <w:t>n</w:t>
            </w:r>
            <w:proofErr w:type="gramStart"/>
            <w:r w:rsidRPr="002A4167">
              <w:rPr>
                <w:rFonts w:hint="eastAsia"/>
                <w:szCs w:val="24"/>
              </w:rPr>
              <w:t>—持续</w:t>
            </w:r>
            <w:proofErr w:type="gramEnd"/>
            <w:r w:rsidRPr="002A4167">
              <w:rPr>
                <w:rFonts w:hint="eastAsia"/>
                <w:szCs w:val="24"/>
              </w:rPr>
              <w:t>年份，</w:t>
            </w:r>
            <w:r w:rsidRPr="002A4167">
              <w:rPr>
                <w:rFonts w:hint="eastAsia"/>
                <w:szCs w:val="24"/>
              </w:rPr>
              <w:t>a</w:t>
            </w:r>
            <w:r w:rsidRPr="002A4167">
              <w:rPr>
                <w:rFonts w:hint="eastAsia"/>
                <w:szCs w:val="24"/>
              </w:rPr>
              <w:t>。</w:t>
            </w:r>
          </w:p>
          <w:p w14:paraId="085944F3" w14:textId="77777777" w:rsidR="00391CEB" w:rsidRPr="002A4167" w:rsidRDefault="005D392C">
            <w:pPr>
              <w:ind w:firstLine="480"/>
              <w:textAlignment w:val="auto"/>
              <w:rPr>
                <w:szCs w:val="24"/>
              </w:rPr>
            </w:pPr>
            <w:r w:rsidRPr="002A4167">
              <w:rPr>
                <w:rFonts w:hint="eastAsia"/>
                <w:szCs w:val="24"/>
              </w:rPr>
              <w:t>b</w:t>
            </w:r>
            <w:r w:rsidRPr="002A4167">
              <w:rPr>
                <w:rFonts w:hint="eastAsia"/>
                <w:szCs w:val="24"/>
              </w:rPr>
              <w:t>）单位质量土壤中某种物质的预测值可根据</w:t>
            </w:r>
            <w:proofErr w:type="gramStart"/>
            <w:r w:rsidR="00C94CC5" w:rsidRPr="002A4167">
              <w:rPr>
                <w:rFonts w:hint="eastAsia"/>
                <w:szCs w:val="24"/>
              </w:rPr>
              <w:t>下式</w:t>
            </w:r>
            <w:r w:rsidRPr="002A4167">
              <w:rPr>
                <w:rFonts w:hint="eastAsia"/>
                <w:szCs w:val="24"/>
              </w:rPr>
              <w:t>其增量</w:t>
            </w:r>
            <w:proofErr w:type="gramEnd"/>
            <w:r w:rsidRPr="002A4167">
              <w:rPr>
                <w:rFonts w:hint="eastAsia"/>
                <w:szCs w:val="24"/>
              </w:rPr>
              <w:t>叠加现状值进行计算</w:t>
            </w:r>
            <w:r w:rsidR="00C94CC5" w:rsidRPr="002A4167">
              <w:rPr>
                <w:rFonts w:hint="eastAsia"/>
                <w:szCs w:val="24"/>
              </w:rPr>
              <w:t>：</w:t>
            </w:r>
          </w:p>
          <w:p w14:paraId="63B6CAB5" w14:textId="77777777" w:rsidR="003F5FC2" w:rsidRPr="002A4167" w:rsidRDefault="003F5FC2" w:rsidP="003F5FC2">
            <w:pPr>
              <w:ind w:firstLineChars="0" w:firstLine="0"/>
              <w:jc w:val="center"/>
              <w:textAlignment w:val="auto"/>
              <w:rPr>
                <w:szCs w:val="24"/>
              </w:rPr>
            </w:pPr>
            <w:r w:rsidRPr="002A4167">
              <w:rPr>
                <w:rFonts w:hint="eastAsia"/>
                <w:szCs w:val="24"/>
              </w:rPr>
              <w:t>S=S</w:t>
            </w:r>
            <w:r w:rsidRPr="002A4167">
              <w:rPr>
                <w:rFonts w:hint="eastAsia"/>
                <w:szCs w:val="24"/>
                <w:vertAlign w:val="subscript"/>
              </w:rPr>
              <w:t>b</w:t>
            </w:r>
            <w:r w:rsidRPr="002A4167">
              <w:rPr>
                <w:szCs w:val="24"/>
              </w:rPr>
              <w:t>+</w:t>
            </w:r>
            <w:r w:rsidRPr="002A4167">
              <w:rPr>
                <w:rFonts w:hint="eastAsia"/>
                <w:szCs w:val="24"/>
              </w:rPr>
              <w:t>△</w:t>
            </w:r>
            <w:r w:rsidRPr="002A4167">
              <w:rPr>
                <w:rFonts w:hint="eastAsia"/>
                <w:szCs w:val="24"/>
              </w:rPr>
              <w:t>S</w:t>
            </w:r>
          </w:p>
          <w:p w14:paraId="768B76F0" w14:textId="77777777" w:rsidR="003F5FC2" w:rsidRPr="002A4167" w:rsidRDefault="003F5FC2">
            <w:pPr>
              <w:ind w:firstLine="480"/>
              <w:textAlignment w:val="auto"/>
              <w:rPr>
                <w:szCs w:val="24"/>
              </w:rPr>
            </w:pPr>
            <w:r w:rsidRPr="002A4167">
              <w:rPr>
                <w:rFonts w:hint="eastAsia"/>
                <w:szCs w:val="24"/>
              </w:rPr>
              <w:t>式中：</w:t>
            </w:r>
            <w:r w:rsidRPr="002A4167">
              <w:rPr>
                <w:rFonts w:hint="eastAsia"/>
                <w:szCs w:val="24"/>
              </w:rPr>
              <w:t>Sb</w:t>
            </w:r>
            <w:proofErr w:type="gramStart"/>
            <w:r w:rsidRPr="002A4167">
              <w:rPr>
                <w:rFonts w:hint="eastAsia"/>
                <w:szCs w:val="24"/>
              </w:rPr>
              <w:t>—单位</w:t>
            </w:r>
            <w:proofErr w:type="gramEnd"/>
            <w:r w:rsidRPr="002A4167">
              <w:rPr>
                <w:rFonts w:hint="eastAsia"/>
                <w:szCs w:val="24"/>
              </w:rPr>
              <w:t>质量土壤中某种物质的现状值，</w:t>
            </w:r>
            <w:r w:rsidRPr="002A4167">
              <w:rPr>
                <w:rFonts w:hint="eastAsia"/>
                <w:szCs w:val="24"/>
              </w:rPr>
              <w:t>g</w:t>
            </w:r>
            <w:r w:rsidRPr="002A4167">
              <w:rPr>
                <w:szCs w:val="24"/>
              </w:rPr>
              <w:t>/</w:t>
            </w:r>
            <w:r w:rsidRPr="002A4167">
              <w:rPr>
                <w:rFonts w:hint="eastAsia"/>
                <w:szCs w:val="24"/>
              </w:rPr>
              <w:t>kg</w:t>
            </w:r>
            <w:r w:rsidRPr="002A4167">
              <w:rPr>
                <w:rFonts w:hint="eastAsia"/>
                <w:szCs w:val="24"/>
              </w:rPr>
              <w:t>；</w:t>
            </w:r>
          </w:p>
          <w:p w14:paraId="5F5ED8AF" w14:textId="77777777" w:rsidR="003F5FC2" w:rsidRPr="002A4167" w:rsidRDefault="003F5FC2">
            <w:pPr>
              <w:ind w:firstLine="480"/>
              <w:textAlignment w:val="auto"/>
              <w:rPr>
                <w:szCs w:val="24"/>
              </w:rPr>
            </w:pPr>
            <w:r w:rsidRPr="002A4167">
              <w:rPr>
                <w:rFonts w:hint="eastAsia"/>
                <w:szCs w:val="24"/>
              </w:rPr>
              <w:t xml:space="preserve"> </w:t>
            </w:r>
            <w:r w:rsidRPr="002A4167">
              <w:rPr>
                <w:szCs w:val="24"/>
              </w:rPr>
              <w:t xml:space="preserve">     </w:t>
            </w:r>
            <w:r w:rsidRPr="002A4167">
              <w:rPr>
                <w:rFonts w:hint="eastAsia"/>
                <w:szCs w:val="24"/>
              </w:rPr>
              <w:t>S</w:t>
            </w:r>
            <w:proofErr w:type="gramStart"/>
            <w:r w:rsidRPr="002A4167">
              <w:rPr>
                <w:rFonts w:hint="eastAsia"/>
                <w:szCs w:val="24"/>
              </w:rPr>
              <w:t>—单位</w:t>
            </w:r>
            <w:proofErr w:type="gramEnd"/>
            <w:r w:rsidRPr="002A4167">
              <w:rPr>
                <w:rFonts w:hint="eastAsia"/>
                <w:szCs w:val="24"/>
              </w:rPr>
              <w:t>质量土壤中某种物质的预测值，</w:t>
            </w:r>
            <w:r w:rsidRPr="002A4167">
              <w:rPr>
                <w:rFonts w:hint="eastAsia"/>
                <w:szCs w:val="24"/>
              </w:rPr>
              <w:t>g</w:t>
            </w:r>
            <w:r w:rsidRPr="002A4167">
              <w:rPr>
                <w:szCs w:val="24"/>
              </w:rPr>
              <w:t>/</w:t>
            </w:r>
            <w:r w:rsidRPr="002A4167">
              <w:rPr>
                <w:rFonts w:hint="eastAsia"/>
                <w:szCs w:val="24"/>
              </w:rPr>
              <w:t>kg</w:t>
            </w:r>
            <w:r w:rsidRPr="002A4167">
              <w:rPr>
                <w:rFonts w:hint="eastAsia"/>
                <w:szCs w:val="24"/>
              </w:rPr>
              <w:t>。</w:t>
            </w:r>
          </w:p>
          <w:p w14:paraId="54ABA962" w14:textId="77777777" w:rsidR="003F5FC2" w:rsidRPr="002A4167" w:rsidRDefault="003F5FC2">
            <w:pPr>
              <w:ind w:firstLine="480"/>
              <w:textAlignment w:val="auto"/>
              <w:rPr>
                <w:szCs w:val="24"/>
              </w:rPr>
            </w:pPr>
            <w:r w:rsidRPr="002A4167">
              <w:rPr>
                <w:rFonts w:hint="eastAsia"/>
                <w:szCs w:val="24"/>
              </w:rPr>
              <w:t>（</w:t>
            </w:r>
            <w:r w:rsidR="00D76182" w:rsidRPr="002A4167">
              <w:rPr>
                <w:szCs w:val="24"/>
              </w:rPr>
              <w:t>6</w:t>
            </w:r>
            <w:r w:rsidRPr="002A4167">
              <w:rPr>
                <w:rFonts w:hint="eastAsia"/>
                <w:szCs w:val="24"/>
              </w:rPr>
              <w:t>）预测参数</w:t>
            </w:r>
          </w:p>
          <w:p w14:paraId="588DFF73" w14:textId="77777777" w:rsidR="003F5FC2" w:rsidRPr="002A4167" w:rsidRDefault="008C4B26" w:rsidP="00E415D4">
            <w:pPr>
              <w:pStyle w:val="affa"/>
              <w:spacing w:before="48" w:after="24"/>
            </w:pPr>
            <w:r w:rsidRPr="002A4167">
              <w:rPr>
                <w:rFonts w:hint="eastAsia"/>
              </w:rPr>
              <w:t>表</w:t>
            </w:r>
            <w:r w:rsidR="00D76182" w:rsidRPr="002A4167">
              <w:rPr>
                <w:rFonts w:hint="eastAsia"/>
              </w:rPr>
              <w:t>7</w:t>
            </w:r>
            <w:r w:rsidR="00D76182" w:rsidRPr="002A4167">
              <w:t>-31</w:t>
            </w:r>
            <w:r w:rsidRPr="002A4167">
              <w:rPr>
                <w:rFonts w:hint="eastAsia"/>
              </w:rPr>
              <w:t xml:space="preserve"> </w:t>
            </w:r>
            <w:r w:rsidRPr="002A4167">
              <w:t xml:space="preserve"> </w:t>
            </w:r>
            <w:r w:rsidRPr="002A4167">
              <w:rPr>
                <w:rFonts w:hint="eastAsia"/>
              </w:rPr>
              <w:t>土壤环境影响预测参数一览表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6"/>
              <w:gridCol w:w="850"/>
              <w:gridCol w:w="1134"/>
              <w:gridCol w:w="4515"/>
            </w:tblGrid>
            <w:tr w:rsidR="002A4167" w:rsidRPr="002A4167" w14:paraId="33868458" w14:textId="77777777" w:rsidTr="00C94CC5">
              <w:trPr>
                <w:trHeight w:val="340"/>
                <w:jc w:val="center"/>
              </w:trPr>
              <w:tc>
                <w:tcPr>
                  <w:tcW w:w="771" w:type="dxa"/>
                  <w:shd w:val="clear" w:color="auto" w:fill="auto"/>
                  <w:vAlign w:val="center"/>
                </w:tcPr>
                <w:p w14:paraId="5A8DB95D" w14:textId="77777777" w:rsidR="008C4B26" w:rsidRPr="002A4167" w:rsidRDefault="008C4B26" w:rsidP="00BA4C01">
                  <w:pPr>
                    <w:pStyle w:val="aff9"/>
                    <w:rPr>
                      <w:b/>
                      <w:bCs/>
                    </w:rPr>
                  </w:pPr>
                  <w:r w:rsidRPr="002A4167">
                    <w:rPr>
                      <w:rFonts w:hint="eastAsia"/>
                      <w:b/>
                      <w:bCs/>
                    </w:rPr>
                    <w:t>序号</w:t>
                  </w:r>
                </w:p>
              </w:tc>
              <w:tc>
                <w:tcPr>
                  <w:tcW w:w="1276" w:type="dxa"/>
                  <w:shd w:val="clear" w:color="auto" w:fill="auto"/>
                  <w:vAlign w:val="center"/>
                </w:tcPr>
                <w:p w14:paraId="0A0D15C8" w14:textId="77777777" w:rsidR="008C4B26" w:rsidRPr="002A4167" w:rsidRDefault="008C4B26" w:rsidP="00BA4C01">
                  <w:pPr>
                    <w:pStyle w:val="aff9"/>
                    <w:rPr>
                      <w:b/>
                      <w:bCs/>
                    </w:rPr>
                  </w:pPr>
                  <w:r w:rsidRPr="002A4167">
                    <w:rPr>
                      <w:rFonts w:hint="eastAsia"/>
                      <w:b/>
                      <w:bCs/>
                    </w:rPr>
                    <w:t>参数</w:t>
                  </w:r>
                </w:p>
              </w:tc>
              <w:tc>
                <w:tcPr>
                  <w:tcW w:w="850" w:type="dxa"/>
                  <w:shd w:val="clear" w:color="auto" w:fill="auto"/>
                  <w:vAlign w:val="center"/>
                </w:tcPr>
                <w:p w14:paraId="330949D6" w14:textId="77777777" w:rsidR="008C4B26" w:rsidRPr="002A4167" w:rsidRDefault="008C4B26" w:rsidP="00BA4C01">
                  <w:pPr>
                    <w:pStyle w:val="aff9"/>
                    <w:rPr>
                      <w:b/>
                      <w:bCs/>
                    </w:rPr>
                  </w:pPr>
                  <w:r w:rsidRPr="002A4167">
                    <w:rPr>
                      <w:rFonts w:hint="eastAsia"/>
                      <w:b/>
                      <w:bCs/>
                    </w:rPr>
                    <w:t>单位</w:t>
                  </w:r>
                </w:p>
              </w:tc>
              <w:tc>
                <w:tcPr>
                  <w:tcW w:w="1134" w:type="dxa"/>
                  <w:shd w:val="clear" w:color="auto" w:fill="auto"/>
                  <w:vAlign w:val="center"/>
                </w:tcPr>
                <w:p w14:paraId="066268B8" w14:textId="77777777" w:rsidR="008C4B26" w:rsidRPr="002A4167" w:rsidRDefault="008C4B26" w:rsidP="00BA4C01">
                  <w:pPr>
                    <w:pStyle w:val="aff9"/>
                    <w:rPr>
                      <w:b/>
                      <w:bCs/>
                    </w:rPr>
                  </w:pPr>
                  <w:r w:rsidRPr="002A4167">
                    <w:rPr>
                      <w:rFonts w:hint="eastAsia"/>
                      <w:b/>
                      <w:bCs/>
                    </w:rPr>
                    <w:t>取值</w:t>
                  </w:r>
                </w:p>
              </w:tc>
              <w:tc>
                <w:tcPr>
                  <w:tcW w:w="4515" w:type="dxa"/>
                  <w:shd w:val="clear" w:color="auto" w:fill="auto"/>
                  <w:vAlign w:val="center"/>
                </w:tcPr>
                <w:p w14:paraId="08580362" w14:textId="77777777" w:rsidR="008C4B26" w:rsidRPr="002A4167" w:rsidRDefault="008C4B26" w:rsidP="00BA4C01">
                  <w:pPr>
                    <w:pStyle w:val="aff9"/>
                    <w:rPr>
                      <w:b/>
                      <w:bCs/>
                    </w:rPr>
                  </w:pPr>
                  <w:r w:rsidRPr="002A4167">
                    <w:rPr>
                      <w:rFonts w:hint="eastAsia"/>
                      <w:b/>
                      <w:bCs/>
                    </w:rPr>
                    <w:t>来源</w:t>
                  </w:r>
                </w:p>
              </w:tc>
            </w:tr>
            <w:tr w:rsidR="002A4167" w:rsidRPr="002A4167" w14:paraId="31A4095C" w14:textId="77777777" w:rsidTr="00C94CC5">
              <w:trPr>
                <w:trHeight w:val="340"/>
                <w:jc w:val="center"/>
              </w:trPr>
              <w:tc>
                <w:tcPr>
                  <w:tcW w:w="771" w:type="dxa"/>
                  <w:shd w:val="clear" w:color="auto" w:fill="auto"/>
                  <w:vAlign w:val="center"/>
                </w:tcPr>
                <w:p w14:paraId="4A8FF138" w14:textId="77777777" w:rsidR="008C4B26" w:rsidRPr="002A4167" w:rsidRDefault="005B3C38" w:rsidP="00BA4C01">
                  <w:pPr>
                    <w:pStyle w:val="aff9"/>
                  </w:pPr>
                  <w:r w:rsidRPr="002A4167">
                    <w:rPr>
                      <w:rFonts w:hint="eastAsia"/>
                    </w:rPr>
                    <w:t>1</w:t>
                  </w:r>
                </w:p>
              </w:tc>
              <w:tc>
                <w:tcPr>
                  <w:tcW w:w="1276" w:type="dxa"/>
                  <w:shd w:val="clear" w:color="auto" w:fill="auto"/>
                  <w:vAlign w:val="center"/>
                </w:tcPr>
                <w:p w14:paraId="0F25D59A" w14:textId="77777777" w:rsidR="008C4B26" w:rsidRPr="002A4167" w:rsidRDefault="005B3C38" w:rsidP="00BA4C01">
                  <w:pPr>
                    <w:pStyle w:val="aff9"/>
                  </w:pPr>
                  <w:r w:rsidRPr="002A4167">
                    <w:rPr>
                      <w:rFonts w:hint="eastAsia"/>
                    </w:rPr>
                    <w:t>Is</w:t>
                  </w:r>
                </w:p>
              </w:tc>
              <w:tc>
                <w:tcPr>
                  <w:tcW w:w="850" w:type="dxa"/>
                  <w:shd w:val="clear" w:color="auto" w:fill="auto"/>
                  <w:vAlign w:val="center"/>
                </w:tcPr>
                <w:p w14:paraId="398029C5" w14:textId="77777777" w:rsidR="005B3C38" w:rsidRPr="002A4167" w:rsidRDefault="005B3C38" w:rsidP="00BA4C01">
                  <w:pPr>
                    <w:pStyle w:val="aff9"/>
                  </w:pPr>
                  <w:r w:rsidRPr="002A4167">
                    <w:t>g</w:t>
                  </w:r>
                </w:p>
              </w:tc>
              <w:tc>
                <w:tcPr>
                  <w:tcW w:w="1134" w:type="dxa"/>
                  <w:shd w:val="clear" w:color="auto" w:fill="auto"/>
                  <w:vAlign w:val="center"/>
                </w:tcPr>
                <w:p w14:paraId="04CF4695" w14:textId="77777777" w:rsidR="008C4B26" w:rsidRPr="002A4167" w:rsidRDefault="00C94CC5" w:rsidP="00BA4C01">
                  <w:pPr>
                    <w:pStyle w:val="aff9"/>
                  </w:pPr>
                  <w:r w:rsidRPr="002A4167">
                    <w:t>22</w:t>
                  </w:r>
                  <w:r w:rsidR="009809DD" w:rsidRPr="002A4167">
                    <w:t>6</w:t>
                  </w:r>
                  <w:r w:rsidRPr="002A4167">
                    <w:t>000</w:t>
                  </w:r>
                </w:p>
              </w:tc>
              <w:tc>
                <w:tcPr>
                  <w:tcW w:w="4515" w:type="dxa"/>
                  <w:shd w:val="clear" w:color="auto" w:fill="auto"/>
                  <w:vAlign w:val="center"/>
                </w:tcPr>
                <w:p w14:paraId="1ED377B4" w14:textId="77777777" w:rsidR="008C4B26" w:rsidRPr="002A4167" w:rsidRDefault="00C94CC5" w:rsidP="00BA4C01">
                  <w:pPr>
                    <w:pStyle w:val="aff9"/>
                  </w:pPr>
                  <w:proofErr w:type="gramStart"/>
                  <w:r w:rsidRPr="002A4167">
                    <w:rPr>
                      <w:rFonts w:hint="eastAsia"/>
                    </w:rPr>
                    <w:t>本评价视排单位</w:t>
                  </w:r>
                  <w:proofErr w:type="gramEnd"/>
                  <w:r w:rsidRPr="002A4167">
                    <w:rPr>
                      <w:rFonts w:hint="eastAsia"/>
                    </w:rPr>
                    <w:t>年份排放量全部为沉降输入量</w:t>
                  </w:r>
                </w:p>
              </w:tc>
            </w:tr>
            <w:tr w:rsidR="002A4167" w:rsidRPr="002A4167" w14:paraId="78CA91F7" w14:textId="77777777" w:rsidTr="00C94CC5">
              <w:trPr>
                <w:trHeight w:val="340"/>
                <w:jc w:val="center"/>
              </w:trPr>
              <w:tc>
                <w:tcPr>
                  <w:tcW w:w="771" w:type="dxa"/>
                  <w:shd w:val="clear" w:color="auto" w:fill="auto"/>
                  <w:vAlign w:val="center"/>
                </w:tcPr>
                <w:p w14:paraId="7D07E782" w14:textId="77777777" w:rsidR="008C4B26" w:rsidRPr="002A4167" w:rsidRDefault="005B3C38" w:rsidP="00BA4C01">
                  <w:pPr>
                    <w:pStyle w:val="aff9"/>
                  </w:pPr>
                  <w:r w:rsidRPr="002A4167">
                    <w:rPr>
                      <w:rFonts w:hint="eastAsia"/>
                    </w:rPr>
                    <w:t>2</w:t>
                  </w:r>
                </w:p>
              </w:tc>
              <w:tc>
                <w:tcPr>
                  <w:tcW w:w="1276" w:type="dxa"/>
                  <w:shd w:val="clear" w:color="auto" w:fill="auto"/>
                  <w:vAlign w:val="center"/>
                </w:tcPr>
                <w:p w14:paraId="3349654E" w14:textId="77777777" w:rsidR="008C4B26" w:rsidRPr="002A4167" w:rsidRDefault="005B3C38" w:rsidP="00BA4C01">
                  <w:pPr>
                    <w:pStyle w:val="aff9"/>
                  </w:pPr>
                  <w:r w:rsidRPr="002A4167">
                    <w:rPr>
                      <w:rFonts w:hint="eastAsia"/>
                    </w:rPr>
                    <w:t>Ls</w:t>
                  </w:r>
                </w:p>
              </w:tc>
              <w:tc>
                <w:tcPr>
                  <w:tcW w:w="850" w:type="dxa"/>
                  <w:shd w:val="clear" w:color="auto" w:fill="auto"/>
                  <w:vAlign w:val="center"/>
                </w:tcPr>
                <w:p w14:paraId="21C03D93" w14:textId="77777777" w:rsidR="008C4B26" w:rsidRPr="002A4167" w:rsidRDefault="005B3C38" w:rsidP="00BA4C01">
                  <w:pPr>
                    <w:pStyle w:val="aff9"/>
                  </w:pPr>
                  <w:r w:rsidRPr="002A4167">
                    <w:rPr>
                      <w:rFonts w:hint="eastAsia"/>
                    </w:rPr>
                    <w:t>g</w:t>
                  </w:r>
                </w:p>
              </w:tc>
              <w:tc>
                <w:tcPr>
                  <w:tcW w:w="1134" w:type="dxa"/>
                  <w:shd w:val="clear" w:color="auto" w:fill="auto"/>
                  <w:vAlign w:val="center"/>
                </w:tcPr>
                <w:p w14:paraId="6706FAE1" w14:textId="77777777" w:rsidR="008C4B26" w:rsidRPr="002A4167" w:rsidRDefault="005B3C38" w:rsidP="00BA4C01">
                  <w:pPr>
                    <w:pStyle w:val="aff9"/>
                  </w:pPr>
                  <w:r w:rsidRPr="002A4167">
                    <w:rPr>
                      <w:rFonts w:hint="eastAsia"/>
                    </w:rPr>
                    <w:t>0</w:t>
                  </w:r>
                </w:p>
              </w:tc>
              <w:tc>
                <w:tcPr>
                  <w:tcW w:w="4515" w:type="dxa"/>
                  <w:shd w:val="clear" w:color="auto" w:fill="auto"/>
                  <w:vAlign w:val="center"/>
                </w:tcPr>
                <w:p w14:paraId="11D378B6" w14:textId="77777777" w:rsidR="008C4B26" w:rsidRPr="002A4167" w:rsidRDefault="005B3C38" w:rsidP="00BA4C01">
                  <w:pPr>
                    <w:pStyle w:val="aff9"/>
                  </w:pPr>
                  <w:proofErr w:type="gramStart"/>
                  <w:r w:rsidRPr="002A4167">
                    <w:rPr>
                      <w:rFonts w:hint="eastAsia"/>
                    </w:rPr>
                    <w:t>本评价</w:t>
                  </w:r>
                  <w:proofErr w:type="gramEnd"/>
                  <w:r w:rsidRPr="002A4167">
                    <w:rPr>
                      <w:rFonts w:hint="eastAsia"/>
                    </w:rPr>
                    <w:t>不考虑淋溶排出的量</w:t>
                  </w:r>
                </w:p>
              </w:tc>
            </w:tr>
            <w:tr w:rsidR="002A4167" w:rsidRPr="002A4167" w14:paraId="1C742C04" w14:textId="77777777" w:rsidTr="00C94CC5">
              <w:trPr>
                <w:trHeight w:val="340"/>
                <w:jc w:val="center"/>
              </w:trPr>
              <w:tc>
                <w:tcPr>
                  <w:tcW w:w="771" w:type="dxa"/>
                  <w:shd w:val="clear" w:color="auto" w:fill="auto"/>
                  <w:vAlign w:val="center"/>
                </w:tcPr>
                <w:p w14:paraId="0E4EA53F" w14:textId="77777777" w:rsidR="008C4B26" w:rsidRPr="002A4167" w:rsidRDefault="005B3C38" w:rsidP="00BA4C01">
                  <w:pPr>
                    <w:pStyle w:val="aff9"/>
                  </w:pPr>
                  <w:r w:rsidRPr="002A4167">
                    <w:rPr>
                      <w:rFonts w:hint="eastAsia"/>
                    </w:rPr>
                    <w:t>3</w:t>
                  </w:r>
                </w:p>
              </w:tc>
              <w:tc>
                <w:tcPr>
                  <w:tcW w:w="1276" w:type="dxa"/>
                  <w:shd w:val="clear" w:color="auto" w:fill="auto"/>
                  <w:vAlign w:val="center"/>
                </w:tcPr>
                <w:p w14:paraId="7A2626BE" w14:textId="77777777" w:rsidR="008C4B26" w:rsidRPr="002A4167" w:rsidRDefault="005B3C38" w:rsidP="00BA4C01">
                  <w:pPr>
                    <w:pStyle w:val="aff9"/>
                  </w:pPr>
                  <w:r w:rsidRPr="002A4167">
                    <w:t>Rs</w:t>
                  </w:r>
                </w:p>
              </w:tc>
              <w:tc>
                <w:tcPr>
                  <w:tcW w:w="850" w:type="dxa"/>
                  <w:shd w:val="clear" w:color="auto" w:fill="auto"/>
                  <w:vAlign w:val="center"/>
                </w:tcPr>
                <w:p w14:paraId="24A94475" w14:textId="77777777" w:rsidR="008C4B26" w:rsidRPr="002A4167" w:rsidRDefault="005B3C38" w:rsidP="00BA4C01">
                  <w:pPr>
                    <w:pStyle w:val="aff9"/>
                  </w:pPr>
                  <w:r w:rsidRPr="002A4167">
                    <w:t>g</w:t>
                  </w:r>
                </w:p>
              </w:tc>
              <w:tc>
                <w:tcPr>
                  <w:tcW w:w="1134" w:type="dxa"/>
                  <w:shd w:val="clear" w:color="auto" w:fill="auto"/>
                  <w:vAlign w:val="center"/>
                </w:tcPr>
                <w:p w14:paraId="0CB3F2AE" w14:textId="77777777" w:rsidR="008C4B26" w:rsidRPr="002A4167" w:rsidRDefault="00BA4C01" w:rsidP="00BA4C01">
                  <w:pPr>
                    <w:pStyle w:val="aff9"/>
                  </w:pPr>
                  <w:r w:rsidRPr="002A4167">
                    <w:rPr>
                      <w:rFonts w:hint="eastAsia"/>
                    </w:rPr>
                    <w:t>0</w:t>
                  </w:r>
                </w:p>
              </w:tc>
              <w:tc>
                <w:tcPr>
                  <w:tcW w:w="4515" w:type="dxa"/>
                  <w:shd w:val="clear" w:color="auto" w:fill="auto"/>
                  <w:vAlign w:val="center"/>
                </w:tcPr>
                <w:p w14:paraId="6E71BD32" w14:textId="77777777" w:rsidR="008C4B26" w:rsidRPr="002A4167" w:rsidRDefault="00BA4C01" w:rsidP="00BA4C01">
                  <w:pPr>
                    <w:pStyle w:val="aff9"/>
                  </w:pPr>
                  <w:proofErr w:type="gramStart"/>
                  <w:r w:rsidRPr="002A4167">
                    <w:rPr>
                      <w:rFonts w:hint="eastAsia"/>
                    </w:rPr>
                    <w:t>本评价</w:t>
                  </w:r>
                  <w:proofErr w:type="gramEnd"/>
                  <w:r w:rsidRPr="002A4167">
                    <w:rPr>
                      <w:rFonts w:hint="eastAsia"/>
                    </w:rPr>
                    <w:t>不考虑经径流排出的量</w:t>
                  </w:r>
                </w:p>
              </w:tc>
            </w:tr>
            <w:tr w:rsidR="002A4167" w:rsidRPr="002A4167" w14:paraId="466A0CE8" w14:textId="77777777" w:rsidTr="00C94CC5">
              <w:trPr>
                <w:trHeight w:val="340"/>
                <w:jc w:val="center"/>
              </w:trPr>
              <w:tc>
                <w:tcPr>
                  <w:tcW w:w="771" w:type="dxa"/>
                  <w:shd w:val="clear" w:color="auto" w:fill="auto"/>
                  <w:vAlign w:val="center"/>
                </w:tcPr>
                <w:p w14:paraId="2FC94AE1" w14:textId="77777777" w:rsidR="008C4B26" w:rsidRPr="002A4167" w:rsidRDefault="005B3C38" w:rsidP="00BA4C01">
                  <w:pPr>
                    <w:pStyle w:val="aff9"/>
                  </w:pPr>
                  <w:r w:rsidRPr="002A4167">
                    <w:rPr>
                      <w:rFonts w:hint="eastAsia"/>
                    </w:rPr>
                    <w:t>4</w:t>
                  </w:r>
                </w:p>
              </w:tc>
              <w:tc>
                <w:tcPr>
                  <w:tcW w:w="1276" w:type="dxa"/>
                  <w:shd w:val="clear" w:color="auto" w:fill="auto"/>
                  <w:vAlign w:val="center"/>
                </w:tcPr>
                <w:p w14:paraId="584A60C5" w14:textId="77777777" w:rsidR="005B3C38" w:rsidRPr="002A4167" w:rsidRDefault="00BA4C01" w:rsidP="00BA4C01">
                  <w:pPr>
                    <w:pStyle w:val="aff9"/>
                  </w:pPr>
                  <w:proofErr w:type="spellStart"/>
                  <w:r w:rsidRPr="002A4167">
                    <w:rPr>
                      <w:sz w:val="24"/>
                      <w:szCs w:val="22"/>
                    </w:rPr>
                    <w:t>ρ</w:t>
                  </w:r>
                  <w:r w:rsidRPr="002A4167">
                    <w:rPr>
                      <w:vertAlign w:val="subscript"/>
                    </w:rPr>
                    <w:t>b</w:t>
                  </w:r>
                  <w:proofErr w:type="spellEnd"/>
                </w:p>
              </w:tc>
              <w:tc>
                <w:tcPr>
                  <w:tcW w:w="850" w:type="dxa"/>
                  <w:shd w:val="clear" w:color="auto" w:fill="auto"/>
                  <w:vAlign w:val="center"/>
                </w:tcPr>
                <w:p w14:paraId="386F46E6" w14:textId="77777777" w:rsidR="008C4B26" w:rsidRPr="002A4167" w:rsidRDefault="005B3C38" w:rsidP="00BA4C01">
                  <w:pPr>
                    <w:pStyle w:val="aff9"/>
                  </w:pPr>
                  <w:r w:rsidRPr="002A4167">
                    <w:t>kg/m</w:t>
                  </w:r>
                  <w:r w:rsidRPr="002A4167">
                    <w:rPr>
                      <w:vertAlign w:val="superscript"/>
                    </w:rPr>
                    <w:t>3</w:t>
                  </w:r>
                </w:p>
              </w:tc>
              <w:tc>
                <w:tcPr>
                  <w:tcW w:w="1134" w:type="dxa"/>
                  <w:shd w:val="clear" w:color="auto" w:fill="auto"/>
                  <w:vAlign w:val="center"/>
                </w:tcPr>
                <w:p w14:paraId="1FFFBD86" w14:textId="77777777" w:rsidR="008C4B26" w:rsidRPr="002A4167" w:rsidRDefault="00C94CC5" w:rsidP="00BA4C01">
                  <w:pPr>
                    <w:pStyle w:val="aff9"/>
                  </w:pPr>
                  <w:r w:rsidRPr="002A4167">
                    <w:t>1290</w:t>
                  </w:r>
                </w:p>
              </w:tc>
              <w:tc>
                <w:tcPr>
                  <w:tcW w:w="4515" w:type="dxa"/>
                  <w:shd w:val="clear" w:color="auto" w:fill="auto"/>
                  <w:vAlign w:val="center"/>
                </w:tcPr>
                <w:p w14:paraId="31167A99" w14:textId="77777777" w:rsidR="008C4B26" w:rsidRPr="002A4167" w:rsidRDefault="009809DD" w:rsidP="00BA4C01">
                  <w:pPr>
                    <w:pStyle w:val="aff9"/>
                  </w:pPr>
                  <w:r w:rsidRPr="002A4167">
                    <w:rPr>
                      <w:rFonts w:hint="eastAsia"/>
                    </w:rPr>
                    <w:t>取</w:t>
                  </w:r>
                  <w:r w:rsidR="00BA4C01" w:rsidRPr="002A4167">
                    <w:rPr>
                      <w:rFonts w:hint="eastAsia"/>
                    </w:rPr>
                    <w:t>本项目</w:t>
                  </w:r>
                  <w:r w:rsidR="00C94CC5" w:rsidRPr="002A4167">
                    <w:rPr>
                      <w:rFonts w:hint="eastAsia"/>
                    </w:rPr>
                    <w:t>理化特性调查结果平均值</w:t>
                  </w:r>
                  <w:r w:rsidR="00BA4C01" w:rsidRPr="002A4167">
                    <w:rPr>
                      <w:rFonts w:hint="eastAsia"/>
                    </w:rPr>
                    <w:t>，土壤容重约</w:t>
                  </w:r>
                  <w:r w:rsidR="00BA4C01" w:rsidRPr="002A4167">
                    <w:rPr>
                      <w:rFonts w:hint="eastAsia"/>
                    </w:rPr>
                    <w:t>1</w:t>
                  </w:r>
                  <w:r w:rsidR="00BA4C01" w:rsidRPr="002A4167">
                    <w:t>.</w:t>
                  </w:r>
                  <w:r w:rsidR="00C94CC5" w:rsidRPr="002A4167">
                    <w:t>29</w:t>
                  </w:r>
                  <w:r w:rsidR="00BA4C01" w:rsidRPr="002A4167">
                    <w:t>g/cm³</w:t>
                  </w:r>
                </w:p>
              </w:tc>
            </w:tr>
            <w:tr w:rsidR="002A4167" w:rsidRPr="002A4167" w14:paraId="42084A38" w14:textId="77777777" w:rsidTr="00C94CC5">
              <w:trPr>
                <w:trHeight w:val="340"/>
                <w:jc w:val="center"/>
              </w:trPr>
              <w:tc>
                <w:tcPr>
                  <w:tcW w:w="771" w:type="dxa"/>
                  <w:shd w:val="clear" w:color="auto" w:fill="auto"/>
                  <w:vAlign w:val="center"/>
                </w:tcPr>
                <w:p w14:paraId="6D7E0B80" w14:textId="77777777" w:rsidR="005B3C38" w:rsidRPr="002A4167" w:rsidRDefault="005B3C38" w:rsidP="00BA4C01">
                  <w:pPr>
                    <w:pStyle w:val="aff9"/>
                  </w:pPr>
                  <w:r w:rsidRPr="002A4167">
                    <w:rPr>
                      <w:rFonts w:hint="eastAsia"/>
                    </w:rPr>
                    <w:t>5</w:t>
                  </w:r>
                </w:p>
              </w:tc>
              <w:tc>
                <w:tcPr>
                  <w:tcW w:w="1276" w:type="dxa"/>
                  <w:shd w:val="clear" w:color="auto" w:fill="auto"/>
                  <w:vAlign w:val="center"/>
                </w:tcPr>
                <w:p w14:paraId="178C2AEF" w14:textId="77777777" w:rsidR="005B3C38" w:rsidRPr="002A4167" w:rsidRDefault="005B3C38" w:rsidP="00BA4C01">
                  <w:pPr>
                    <w:pStyle w:val="aff9"/>
                  </w:pPr>
                  <w:r w:rsidRPr="002A4167">
                    <w:rPr>
                      <w:rFonts w:hint="eastAsia"/>
                    </w:rPr>
                    <w:t>A</w:t>
                  </w:r>
                </w:p>
              </w:tc>
              <w:tc>
                <w:tcPr>
                  <w:tcW w:w="850" w:type="dxa"/>
                  <w:shd w:val="clear" w:color="auto" w:fill="auto"/>
                  <w:vAlign w:val="center"/>
                </w:tcPr>
                <w:p w14:paraId="7757C8FF" w14:textId="77777777" w:rsidR="005B3C38" w:rsidRPr="002A4167" w:rsidRDefault="005B3C38" w:rsidP="00BA4C01">
                  <w:pPr>
                    <w:pStyle w:val="aff9"/>
                  </w:pPr>
                  <w:r w:rsidRPr="002A4167">
                    <w:rPr>
                      <w:rFonts w:hint="eastAsia"/>
                    </w:rPr>
                    <w:t>m</w:t>
                  </w:r>
                  <w:r w:rsidRPr="002A4167">
                    <w:rPr>
                      <w:vertAlign w:val="superscript"/>
                    </w:rPr>
                    <w:t>2</w:t>
                  </w:r>
                </w:p>
              </w:tc>
              <w:tc>
                <w:tcPr>
                  <w:tcW w:w="1134" w:type="dxa"/>
                  <w:shd w:val="clear" w:color="auto" w:fill="auto"/>
                  <w:vAlign w:val="center"/>
                </w:tcPr>
                <w:p w14:paraId="7DC6C4FC" w14:textId="5517E219" w:rsidR="005B3C38" w:rsidRPr="002A4167" w:rsidRDefault="00442226" w:rsidP="00BA4C01">
                  <w:pPr>
                    <w:pStyle w:val="aff9"/>
                  </w:pPr>
                  <w:r w:rsidRPr="002A4167">
                    <w:t>987</w:t>
                  </w:r>
                  <w:r w:rsidR="00D76182" w:rsidRPr="002A4167">
                    <w:t>000</w:t>
                  </w:r>
                </w:p>
              </w:tc>
              <w:tc>
                <w:tcPr>
                  <w:tcW w:w="4515" w:type="dxa"/>
                  <w:shd w:val="clear" w:color="auto" w:fill="auto"/>
                  <w:vAlign w:val="center"/>
                </w:tcPr>
                <w:p w14:paraId="4D7FFC8B" w14:textId="1F20D961" w:rsidR="005B3C38" w:rsidRPr="002A4167" w:rsidRDefault="00BA4C01" w:rsidP="00BA4C01">
                  <w:pPr>
                    <w:pStyle w:val="aff9"/>
                  </w:pPr>
                  <w:r w:rsidRPr="002A4167">
                    <w:rPr>
                      <w:rFonts w:hint="eastAsia"/>
                    </w:rPr>
                    <w:t>评价范围</w:t>
                  </w:r>
                  <w:r w:rsidR="00775E5A" w:rsidRPr="002A4167">
                    <w:rPr>
                      <w:rFonts w:hint="eastAsia"/>
                    </w:rPr>
                    <w:t>取</w:t>
                  </w:r>
                  <w:r w:rsidRPr="002A4167">
                    <w:rPr>
                      <w:rFonts w:hint="eastAsia"/>
                    </w:rPr>
                    <w:t>占地范围内</w:t>
                  </w:r>
                  <w:r w:rsidR="00E5649F" w:rsidRPr="002A4167">
                    <w:rPr>
                      <w:rFonts w:hint="eastAsia"/>
                    </w:rPr>
                    <w:t>及占地范围外</w:t>
                  </w:r>
                  <w:r w:rsidR="00442226" w:rsidRPr="002A4167">
                    <w:t>5</w:t>
                  </w:r>
                  <w:r w:rsidR="00991458" w:rsidRPr="002A4167">
                    <w:t>00</w:t>
                  </w:r>
                  <w:r w:rsidR="00E5649F" w:rsidRPr="002A4167">
                    <w:t>m</w:t>
                  </w:r>
                  <w:r w:rsidR="00412138" w:rsidRPr="002A4167">
                    <w:rPr>
                      <w:rFonts w:hint="eastAsia"/>
                    </w:rPr>
                    <w:t>区域</w:t>
                  </w:r>
                  <w:r w:rsidRPr="002A4167">
                    <w:t>，</w:t>
                  </w:r>
                  <w:r w:rsidR="00E5649F" w:rsidRPr="002A4167">
                    <w:rPr>
                      <w:rFonts w:hint="eastAsia"/>
                    </w:rPr>
                    <w:t>合计约</w:t>
                  </w:r>
                  <w:r w:rsidR="00442226" w:rsidRPr="002A4167">
                    <w:t>987</w:t>
                  </w:r>
                  <w:r w:rsidR="00D76182" w:rsidRPr="002A4167">
                    <w:t>000m²</w:t>
                  </w:r>
                </w:p>
              </w:tc>
            </w:tr>
            <w:tr w:rsidR="002A4167" w:rsidRPr="002A4167" w14:paraId="11E3BB64" w14:textId="77777777" w:rsidTr="00C94CC5">
              <w:trPr>
                <w:trHeight w:val="340"/>
                <w:jc w:val="center"/>
              </w:trPr>
              <w:tc>
                <w:tcPr>
                  <w:tcW w:w="771" w:type="dxa"/>
                  <w:shd w:val="clear" w:color="auto" w:fill="auto"/>
                  <w:vAlign w:val="center"/>
                </w:tcPr>
                <w:p w14:paraId="53142B7F" w14:textId="77777777" w:rsidR="005B3C38" w:rsidRPr="002A4167" w:rsidRDefault="005B3C38" w:rsidP="00BA4C01">
                  <w:pPr>
                    <w:pStyle w:val="aff9"/>
                  </w:pPr>
                  <w:r w:rsidRPr="002A4167">
                    <w:rPr>
                      <w:rFonts w:hint="eastAsia"/>
                    </w:rPr>
                    <w:t>6</w:t>
                  </w:r>
                </w:p>
              </w:tc>
              <w:tc>
                <w:tcPr>
                  <w:tcW w:w="1276" w:type="dxa"/>
                  <w:shd w:val="clear" w:color="auto" w:fill="auto"/>
                  <w:vAlign w:val="center"/>
                </w:tcPr>
                <w:p w14:paraId="47D58938" w14:textId="77777777" w:rsidR="005B3C38" w:rsidRPr="002A4167" w:rsidRDefault="005B3C38" w:rsidP="00BA4C01">
                  <w:pPr>
                    <w:pStyle w:val="aff9"/>
                  </w:pPr>
                  <w:r w:rsidRPr="002A4167">
                    <w:rPr>
                      <w:rFonts w:hint="eastAsia"/>
                    </w:rPr>
                    <w:t>D</w:t>
                  </w:r>
                </w:p>
              </w:tc>
              <w:tc>
                <w:tcPr>
                  <w:tcW w:w="850" w:type="dxa"/>
                  <w:shd w:val="clear" w:color="auto" w:fill="auto"/>
                  <w:vAlign w:val="center"/>
                </w:tcPr>
                <w:p w14:paraId="65FDFA44" w14:textId="77777777" w:rsidR="005B3C38" w:rsidRPr="002A4167" w:rsidRDefault="005B3C38" w:rsidP="00BA4C01">
                  <w:pPr>
                    <w:pStyle w:val="aff9"/>
                  </w:pPr>
                  <w:r w:rsidRPr="002A4167">
                    <w:rPr>
                      <w:rFonts w:hint="eastAsia"/>
                    </w:rPr>
                    <w:t>m</w:t>
                  </w:r>
                </w:p>
              </w:tc>
              <w:tc>
                <w:tcPr>
                  <w:tcW w:w="1134" w:type="dxa"/>
                  <w:shd w:val="clear" w:color="auto" w:fill="auto"/>
                  <w:vAlign w:val="center"/>
                </w:tcPr>
                <w:p w14:paraId="5B76E322" w14:textId="77777777" w:rsidR="005B3C38" w:rsidRPr="002A4167" w:rsidRDefault="00D76182" w:rsidP="00BA4C01">
                  <w:pPr>
                    <w:pStyle w:val="aff9"/>
                  </w:pPr>
                  <w:r w:rsidRPr="002A4167">
                    <w:rPr>
                      <w:rFonts w:hint="eastAsia"/>
                    </w:rPr>
                    <w:t>0</w:t>
                  </w:r>
                  <w:r w:rsidRPr="002A4167">
                    <w:t>.2</w:t>
                  </w:r>
                </w:p>
              </w:tc>
              <w:tc>
                <w:tcPr>
                  <w:tcW w:w="4515" w:type="dxa"/>
                  <w:shd w:val="clear" w:color="auto" w:fill="auto"/>
                  <w:vAlign w:val="center"/>
                </w:tcPr>
                <w:p w14:paraId="7AF486C9" w14:textId="77777777" w:rsidR="005B3C38" w:rsidRPr="002A4167" w:rsidRDefault="00E5649F" w:rsidP="00BA4C01">
                  <w:pPr>
                    <w:pStyle w:val="aff9"/>
                  </w:pPr>
                  <w:r w:rsidRPr="002A4167">
                    <w:rPr>
                      <w:rFonts w:hint="eastAsia"/>
                    </w:rPr>
                    <w:t>一般取值</w:t>
                  </w:r>
                </w:p>
              </w:tc>
            </w:tr>
            <w:tr w:rsidR="002A4167" w:rsidRPr="002A4167" w14:paraId="678900F5" w14:textId="77777777" w:rsidTr="00C94CC5">
              <w:trPr>
                <w:trHeight w:val="340"/>
                <w:jc w:val="center"/>
              </w:trPr>
              <w:tc>
                <w:tcPr>
                  <w:tcW w:w="771" w:type="dxa"/>
                  <w:shd w:val="clear" w:color="auto" w:fill="auto"/>
                  <w:vAlign w:val="center"/>
                </w:tcPr>
                <w:p w14:paraId="6898B43B" w14:textId="77777777" w:rsidR="005B3C38" w:rsidRPr="002A4167" w:rsidRDefault="005B3C38" w:rsidP="00BA4C01">
                  <w:pPr>
                    <w:pStyle w:val="aff9"/>
                  </w:pPr>
                  <w:r w:rsidRPr="002A4167">
                    <w:rPr>
                      <w:rFonts w:hint="eastAsia"/>
                    </w:rPr>
                    <w:t>7</w:t>
                  </w:r>
                </w:p>
              </w:tc>
              <w:tc>
                <w:tcPr>
                  <w:tcW w:w="1276" w:type="dxa"/>
                  <w:shd w:val="clear" w:color="auto" w:fill="auto"/>
                  <w:vAlign w:val="center"/>
                </w:tcPr>
                <w:p w14:paraId="45473185" w14:textId="77777777" w:rsidR="005B3C38" w:rsidRPr="002A4167" w:rsidRDefault="005B3C38" w:rsidP="00BA4C01">
                  <w:pPr>
                    <w:pStyle w:val="aff9"/>
                  </w:pPr>
                  <w:r w:rsidRPr="002A4167">
                    <w:rPr>
                      <w:rFonts w:hint="eastAsia"/>
                    </w:rPr>
                    <w:t>S</w:t>
                  </w:r>
                  <w:r w:rsidRPr="002A4167">
                    <w:t>b</w:t>
                  </w:r>
                </w:p>
              </w:tc>
              <w:tc>
                <w:tcPr>
                  <w:tcW w:w="850" w:type="dxa"/>
                  <w:shd w:val="clear" w:color="auto" w:fill="auto"/>
                  <w:vAlign w:val="center"/>
                </w:tcPr>
                <w:p w14:paraId="57439F58" w14:textId="77777777" w:rsidR="005B3C38" w:rsidRPr="002A4167" w:rsidRDefault="005B3C38" w:rsidP="00BA4C01">
                  <w:pPr>
                    <w:pStyle w:val="aff9"/>
                  </w:pPr>
                  <w:r w:rsidRPr="002A4167">
                    <w:rPr>
                      <w:rFonts w:hint="eastAsia"/>
                    </w:rPr>
                    <w:t>g</w:t>
                  </w:r>
                  <w:r w:rsidRPr="002A4167">
                    <w:t>/kg</w:t>
                  </w:r>
                </w:p>
              </w:tc>
              <w:tc>
                <w:tcPr>
                  <w:tcW w:w="1134" w:type="dxa"/>
                  <w:shd w:val="clear" w:color="auto" w:fill="auto"/>
                  <w:vAlign w:val="center"/>
                </w:tcPr>
                <w:p w14:paraId="5844DF9D" w14:textId="77777777" w:rsidR="005B3C38" w:rsidRPr="002A4167" w:rsidRDefault="00E5649F" w:rsidP="00BA4C01">
                  <w:pPr>
                    <w:pStyle w:val="aff9"/>
                  </w:pPr>
                  <w:r w:rsidRPr="002A4167">
                    <w:rPr>
                      <w:rFonts w:hint="eastAsia"/>
                    </w:rPr>
                    <w:t>0</w:t>
                  </w:r>
                  <w:r w:rsidRPr="002A4167">
                    <w:t>.104</w:t>
                  </w:r>
                </w:p>
              </w:tc>
              <w:tc>
                <w:tcPr>
                  <w:tcW w:w="4515" w:type="dxa"/>
                  <w:shd w:val="clear" w:color="auto" w:fill="auto"/>
                  <w:vAlign w:val="center"/>
                </w:tcPr>
                <w:p w14:paraId="65437269" w14:textId="77777777" w:rsidR="005B3C38" w:rsidRPr="002A4167" w:rsidRDefault="00E5649F" w:rsidP="00BA4C01">
                  <w:pPr>
                    <w:pStyle w:val="aff9"/>
                  </w:pPr>
                  <w:r w:rsidRPr="002A4167">
                    <w:rPr>
                      <w:rFonts w:hint="eastAsia"/>
                    </w:rPr>
                    <w:t>土壤环境质量现状监测浓度最大值</w:t>
                  </w:r>
                </w:p>
              </w:tc>
            </w:tr>
          </w:tbl>
          <w:p w14:paraId="0DF6968A" w14:textId="77777777" w:rsidR="00D76182" w:rsidRPr="002A4167" w:rsidRDefault="00D76182" w:rsidP="00D76182">
            <w:pPr>
              <w:adjustRightInd w:val="0"/>
              <w:snapToGrid w:val="0"/>
              <w:spacing w:beforeLines="50" w:before="120"/>
              <w:ind w:firstLine="480"/>
              <w:rPr>
                <w:szCs w:val="24"/>
              </w:rPr>
            </w:pPr>
            <w:r w:rsidRPr="002A4167">
              <w:rPr>
                <w:rFonts w:hint="eastAsia"/>
                <w:szCs w:val="24"/>
              </w:rPr>
              <w:lastRenderedPageBreak/>
              <w:t>（</w:t>
            </w:r>
            <w:r w:rsidRPr="002A4167">
              <w:rPr>
                <w:szCs w:val="24"/>
              </w:rPr>
              <w:t>7</w:t>
            </w:r>
            <w:r w:rsidRPr="002A4167">
              <w:rPr>
                <w:rFonts w:hint="eastAsia"/>
                <w:szCs w:val="24"/>
              </w:rPr>
              <w:t>）预测结果</w:t>
            </w:r>
          </w:p>
          <w:p w14:paraId="47F9F650" w14:textId="77777777" w:rsidR="00D76182" w:rsidRPr="002A4167" w:rsidRDefault="00D76182" w:rsidP="00D76182">
            <w:pPr>
              <w:ind w:firstLine="480"/>
            </w:pPr>
            <w:r w:rsidRPr="002A4167">
              <w:rPr>
                <w:rFonts w:hint="eastAsia"/>
              </w:rPr>
              <w:t>将相关参数带入上述公式，则可预测本项目投产</w:t>
            </w:r>
            <w:r w:rsidRPr="002A4167">
              <w:t>n</w:t>
            </w:r>
            <w:r w:rsidRPr="002A4167">
              <w:rPr>
                <w:rFonts w:hint="eastAsia"/>
              </w:rPr>
              <w:t>年后土壤中非甲烷总烃的积累量。具体计算参数和计算结果详见表</w:t>
            </w:r>
            <w:r w:rsidRPr="002A4167">
              <w:t>7-3</w:t>
            </w:r>
            <w:r w:rsidR="00E415D4" w:rsidRPr="002A4167">
              <w:t>2</w:t>
            </w:r>
            <w:r w:rsidRPr="002A4167">
              <w:rPr>
                <w:rFonts w:hint="eastAsia"/>
              </w:rPr>
              <w:t>。</w:t>
            </w:r>
          </w:p>
          <w:p w14:paraId="5B6B2E28" w14:textId="77777777" w:rsidR="00D76182" w:rsidRPr="002A4167" w:rsidRDefault="00D76182" w:rsidP="00990FA3">
            <w:pPr>
              <w:pStyle w:val="affa"/>
              <w:spacing w:before="48" w:after="24"/>
            </w:pPr>
            <w:r w:rsidRPr="002A4167">
              <w:rPr>
                <w:rFonts w:hint="eastAsia"/>
              </w:rPr>
              <w:t>表</w:t>
            </w:r>
            <w:r w:rsidRPr="002A4167">
              <w:t>7-3</w:t>
            </w:r>
            <w:r w:rsidR="00E415D4" w:rsidRPr="002A4167">
              <w:t>2</w:t>
            </w:r>
            <w:r w:rsidRPr="002A4167">
              <w:t xml:space="preserve">  </w:t>
            </w:r>
            <w:r w:rsidRPr="002A4167">
              <w:rPr>
                <w:rFonts w:hint="eastAsia"/>
              </w:rPr>
              <w:t>不同年份土壤中污染物累积影响预测结果表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7"/>
              <w:gridCol w:w="2895"/>
              <w:gridCol w:w="3064"/>
            </w:tblGrid>
            <w:tr w:rsidR="002A4167" w:rsidRPr="002A4167" w14:paraId="262A89DD" w14:textId="77777777" w:rsidTr="00CE0BB2">
              <w:trPr>
                <w:trHeight w:val="340"/>
                <w:jc w:val="center"/>
              </w:trPr>
              <w:tc>
                <w:tcPr>
                  <w:tcW w:w="2587" w:type="dxa"/>
                  <w:vAlign w:val="center"/>
                  <w:hideMark/>
                </w:tcPr>
                <w:p w14:paraId="39D69F3B" w14:textId="77777777" w:rsidR="00D76182" w:rsidRPr="002A4167" w:rsidRDefault="00D76182" w:rsidP="00D76182">
                  <w:pPr>
                    <w:pStyle w:val="aff9"/>
                    <w:ind w:firstLine="482"/>
                    <w:rPr>
                      <w:b/>
                      <w:bCs/>
                    </w:rPr>
                  </w:pPr>
                  <w:r w:rsidRPr="002A4167">
                    <w:rPr>
                      <w:rFonts w:hint="eastAsia"/>
                      <w:b/>
                      <w:bCs/>
                    </w:rPr>
                    <w:t>污染物</w:t>
                  </w:r>
                </w:p>
              </w:tc>
              <w:tc>
                <w:tcPr>
                  <w:tcW w:w="5959" w:type="dxa"/>
                  <w:gridSpan w:val="2"/>
                  <w:vAlign w:val="center"/>
                  <w:hideMark/>
                </w:tcPr>
                <w:p w14:paraId="79A76715" w14:textId="77777777" w:rsidR="00D76182" w:rsidRPr="002A4167" w:rsidRDefault="00D76182" w:rsidP="00D76182">
                  <w:pPr>
                    <w:pStyle w:val="aff9"/>
                    <w:ind w:firstLine="482"/>
                    <w:rPr>
                      <w:b/>
                      <w:bCs/>
                    </w:rPr>
                  </w:pPr>
                  <w:r w:rsidRPr="002A4167">
                    <w:rPr>
                      <w:rFonts w:hint="eastAsia"/>
                      <w:b/>
                      <w:bCs/>
                    </w:rPr>
                    <w:t>非甲烷总烃</w:t>
                  </w:r>
                </w:p>
              </w:tc>
            </w:tr>
            <w:tr w:rsidR="002A4167" w:rsidRPr="002A4167" w14:paraId="04A4A2AF" w14:textId="77777777" w:rsidTr="00CE0BB2">
              <w:trPr>
                <w:trHeight w:val="340"/>
                <w:jc w:val="center"/>
              </w:trPr>
              <w:tc>
                <w:tcPr>
                  <w:tcW w:w="2587" w:type="dxa"/>
                  <w:vAlign w:val="center"/>
                  <w:hideMark/>
                </w:tcPr>
                <w:p w14:paraId="48F7B93A" w14:textId="77777777" w:rsidR="00D76182" w:rsidRPr="002A4167" w:rsidRDefault="00D76182" w:rsidP="00D76182">
                  <w:pPr>
                    <w:pStyle w:val="aff9"/>
                    <w:ind w:firstLine="482"/>
                    <w:rPr>
                      <w:b/>
                      <w:bCs/>
                    </w:rPr>
                  </w:pPr>
                  <w:r w:rsidRPr="002A4167">
                    <w:rPr>
                      <w:rFonts w:hint="eastAsia"/>
                      <w:b/>
                      <w:bCs/>
                    </w:rPr>
                    <w:t>年份</w:t>
                  </w:r>
                </w:p>
              </w:tc>
              <w:tc>
                <w:tcPr>
                  <w:tcW w:w="2895" w:type="dxa"/>
                  <w:vAlign w:val="center"/>
                  <w:hideMark/>
                </w:tcPr>
                <w:p w14:paraId="6289CD05" w14:textId="77777777" w:rsidR="00D76182" w:rsidRPr="002A4167" w:rsidRDefault="00D76182" w:rsidP="00D76182">
                  <w:pPr>
                    <w:pStyle w:val="aff9"/>
                    <w:ind w:firstLine="482"/>
                    <w:rPr>
                      <w:b/>
                      <w:bCs/>
                    </w:rPr>
                  </w:pPr>
                  <w:r w:rsidRPr="002A4167">
                    <w:rPr>
                      <w:rFonts w:ascii="宋体" w:hAnsi="宋体" w:cs="宋体" w:hint="eastAsia"/>
                      <w:b/>
                      <w:bCs/>
                      <w:szCs w:val="21"/>
                    </w:rPr>
                    <w:t>△</w:t>
                  </w:r>
                  <w:r w:rsidRPr="002A4167">
                    <w:rPr>
                      <w:b/>
                      <w:bCs/>
                      <w:szCs w:val="21"/>
                    </w:rPr>
                    <w:t>S</w:t>
                  </w:r>
                </w:p>
              </w:tc>
              <w:tc>
                <w:tcPr>
                  <w:tcW w:w="3064" w:type="dxa"/>
                  <w:vAlign w:val="center"/>
                  <w:hideMark/>
                </w:tcPr>
                <w:p w14:paraId="5B8B28AF" w14:textId="77777777" w:rsidR="00D76182" w:rsidRPr="002A4167" w:rsidRDefault="00D76182" w:rsidP="00D76182">
                  <w:pPr>
                    <w:pStyle w:val="aff9"/>
                    <w:ind w:firstLine="482"/>
                    <w:rPr>
                      <w:b/>
                      <w:bCs/>
                    </w:rPr>
                  </w:pPr>
                  <w:r w:rsidRPr="002A4167">
                    <w:rPr>
                      <w:b/>
                      <w:bCs/>
                    </w:rPr>
                    <w:t>S</w:t>
                  </w:r>
                  <w:r w:rsidRPr="002A4167">
                    <w:rPr>
                      <w:rFonts w:hint="eastAsia"/>
                      <w:b/>
                      <w:bCs/>
                    </w:rPr>
                    <w:t>（</w:t>
                  </w:r>
                  <w:r w:rsidRPr="002A4167">
                    <w:rPr>
                      <w:b/>
                      <w:bCs/>
                    </w:rPr>
                    <w:t>g/kg</w:t>
                  </w:r>
                  <w:r w:rsidRPr="002A4167">
                    <w:rPr>
                      <w:rFonts w:hint="eastAsia"/>
                      <w:b/>
                      <w:bCs/>
                    </w:rPr>
                    <w:t>）</w:t>
                  </w:r>
                </w:p>
              </w:tc>
            </w:tr>
            <w:tr w:rsidR="002A4167" w:rsidRPr="002A4167" w14:paraId="3A707108" w14:textId="77777777" w:rsidTr="00CE0BB2">
              <w:trPr>
                <w:trHeight w:val="340"/>
                <w:jc w:val="center"/>
              </w:trPr>
              <w:tc>
                <w:tcPr>
                  <w:tcW w:w="2587" w:type="dxa"/>
                  <w:vAlign w:val="center"/>
                  <w:hideMark/>
                </w:tcPr>
                <w:p w14:paraId="3B01D6A3" w14:textId="77777777" w:rsidR="00442226" w:rsidRPr="002A4167" w:rsidRDefault="00442226" w:rsidP="00442226">
                  <w:pPr>
                    <w:pStyle w:val="aff9"/>
                    <w:ind w:firstLine="480"/>
                  </w:pPr>
                  <w:r w:rsidRPr="002A4167">
                    <w:t>5</w:t>
                  </w:r>
                </w:p>
              </w:tc>
              <w:tc>
                <w:tcPr>
                  <w:tcW w:w="2895" w:type="dxa"/>
                  <w:shd w:val="clear" w:color="auto" w:fill="auto"/>
                  <w:vAlign w:val="center"/>
                </w:tcPr>
                <w:p w14:paraId="5093F47E" w14:textId="0A88A66E" w:rsidR="00442226" w:rsidRPr="002A4167" w:rsidRDefault="00442226" w:rsidP="00CE0BB2">
                  <w:pPr>
                    <w:pStyle w:val="aff"/>
                    <w:rPr>
                      <w:color w:val="auto"/>
                    </w:rPr>
                  </w:pPr>
                  <w:r w:rsidRPr="002A4167">
                    <w:rPr>
                      <w:rFonts w:hint="eastAsia"/>
                      <w:color w:val="auto"/>
                    </w:rPr>
                    <w:t xml:space="preserve">0.0044 </w:t>
                  </w:r>
                </w:p>
              </w:tc>
              <w:tc>
                <w:tcPr>
                  <w:tcW w:w="3064" w:type="dxa"/>
                  <w:shd w:val="clear" w:color="auto" w:fill="auto"/>
                  <w:vAlign w:val="center"/>
                </w:tcPr>
                <w:p w14:paraId="57177856" w14:textId="37657F29" w:rsidR="00442226" w:rsidRPr="002A4167" w:rsidRDefault="00442226" w:rsidP="00CE0BB2">
                  <w:pPr>
                    <w:pStyle w:val="aff"/>
                    <w:rPr>
                      <w:color w:val="auto"/>
                    </w:rPr>
                  </w:pPr>
                  <w:r w:rsidRPr="002A4167">
                    <w:rPr>
                      <w:rFonts w:hint="eastAsia"/>
                      <w:color w:val="auto"/>
                    </w:rPr>
                    <w:t xml:space="preserve">0.1084 </w:t>
                  </w:r>
                </w:p>
              </w:tc>
            </w:tr>
            <w:tr w:rsidR="002A4167" w:rsidRPr="002A4167" w14:paraId="55BF047A" w14:textId="77777777" w:rsidTr="00CE0BB2">
              <w:trPr>
                <w:trHeight w:val="340"/>
                <w:jc w:val="center"/>
              </w:trPr>
              <w:tc>
                <w:tcPr>
                  <w:tcW w:w="2587" w:type="dxa"/>
                  <w:vAlign w:val="center"/>
                  <w:hideMark/>
                </w:tcPr>
                <w:p w14:paraId="06AD0811" w14:textId="77777777" w:rsidR="00442226" w:rsidRPr="002A4167" w:rsidRDefault="00442226" w:rsidP="00442226">
                  <w:pPr>
                    <w:pStyle w:val="aff9"/>
                    <w:ind w:firstLine="480"/>
                  </w:pPr>
                  <w:r w:rsidRPr="002A4167">
                    <w:t>10</w:t>
                  </w:r>
                </w:p>
              </w:tc>
              <w:tc>
                <w:tcPr>
                  <w:tcW w:w="2895" w:type="dxa"/>
                  <w:shd w:val="clear" w:color="auto" w:fill="auto"/>
                  <w:vAlign w:val="center"/>
                </w:tcPr>
                <w:p w14:paraId="371B2495" w14:textId="4BCC2062" w:rsidR="00442226" w:rsidRPr="002A4167" w:rsidRDefault="00442226" w:rsidP="00CE0BB2">
                  <w:pPr>
                    <w:pStyle w:val="aff"/>
                    <w:rPr>
                      <w:color w:val="auto"/>
                    </w:rPr>
                  </w:pPr>
                  <w:r w:rsidRPr="002A4167">
                    <w:rPr>
                      <w:rFonts w:hint="eastAsia"/>
                      <w:color w:val="auto"/>
                    </w:rPr>
                    <w:t xml:space="preserve">0.0089 </w:t>
                  </w:r>
                </w:p>
              </w:tc>
              <w:tc>
                <w:tcPr>
                  <w:tcW w:w="3064" w:type="dxa"/>
                  <w:shd w:val="clear" w:color="auto" w:fill="auto"/>
                  <w:vAlign w:val="center"/>
                </w:tcPr>
                <w:p w14:paraId="275728A5" w14:textId="71033D4B" w:rsidR="00442226" w:rsidRPr="002A4167" w:rsidRDefault="00442226" w:rsidP="00CE0BB2">
                  <w:pPr>
                    <w:pStyle w:val="aff"/>
                    <w:rPr>
                      <w:color w:val="auto"/>
                    </w:rPr>
                  </w:pPr>
                  <w:r w:rsidRPr="002A4167">
                    <w:rPr>
                      <w:rFonts w:hint="eastAsia"/>
                      <w:color w:val="auto"/>
                    </w:rPr>
                    <w:t xml:space="preserve">0.1129 </w:t>
                  </w:r>
                </w:p>
              </w:tc>
            </w:tr>
            <w:tr w:rsidR="002A4167" w:rsidRPr="002A4167" w14:paraId="1521D14D" w14:textId="77777777" w:rsidTr="00CE0BB2">
              <w:trPr>
                <w:trHeight w:val="340"/>
                <w:jc w:val="center"/>
              </w:trPr>
              <w:tc>
                <w:tcPr>
                  <w:tcW w:w="2587" w:type="dxa"/>
                  <w:vAlign w:val="center"/>
                  <w:hideMark/>
                </w:tcPr>
                <w:p w14:paraId="1C1BA18D" w14:textId="77777777" w:rsidR="00442226" w:rsidRPr="002A4167" w:rsidRDefault="00442226" w:rsidP="00442226">
                  <w:pPr>
                    <w:pStyle w:val="aff9"/>
                    <w:ind w:firstLine="480"/>
                  </w:pPr>
                  <w:r w:rsidRPr="002A4167">
                    <w:t>15</w:t>
                  </w:r>
                </w:p>
              </w:tc>
              <w:tc>
                <w:tcPr>
                  <w:tcW w:w="2895" w:type="dxa"/>
                  <w:shd w:val="clear" w:color="auto" w:fill="auto"/>
                  <w:vAlign w:val="center"/>
                </w:tcPr>
                <w:p w14:paraId="6B1160E8" w14:textId="24536374" w:rsidR="00442226" w:rsidRPr="002A4167" w:rsidRDefault="00442226" w:rsidP="00CE0BB2">
                  <w:pPr>
                    <w:pStyle w:val="aff"/>
                    <w:rPr>
                      <w:color w:val="auto"/>
                    </w:rPr>
                  </w:pPr>
                  <w:r w:rsidRPr="002A4167">
                    <w:rPr>
                      <w:rFonts w:hint="eastAsia"/>
                      <w:color w:val="auto"/>
                    </w:rPr>
                    <w:t xml:space="preserve">0.0133 </w:t>
                  </w:r>
                </w:p>
              </w:tc>
              <w:tc>
                <w:tcPr>
                  <w:tcW w:w="3064" w:type="dxa"/>
                  <w:shd w:val="clear" w:color="auto" w:fill="auto"/>
                  <w:vAlign w:val="center"/>
                </w:tcPr>
                <w:p w14:paraId="14BF9773" w14:textId="2E1B20B3" w:rsidR="00442226" w:rsidRPr="002A4167" w:rsidRDefault="00442226" w:rsidP="00CE0BB2">
                  <w:pPr>
                    <w:pStyle w:val="aff"/>
                    <w:rPr>
                      <w:color w:val="auto"/>
                    </w:rPr>
                  </w:pPr>
                  <w:r w:rsidRPr="002A4167">
                    <w:rPr>
                      <w:rFonts w:hint="eastAsia"/>
                      <w:color w:val="auto"/>
                    </w:rPr>
                    <w:t xml:space="preserve">0.1173 </w:t>
                  </w:r>
                </w:p>
              </w:tc>
            </w:tr>
            <w:tr w:rsidR="002A4167" w:rsidRPr="002A4167" w14:paraId="68F9A973" w14:textId="77777777" w:rsidTr="00CE0BB2">
              <w:trPr>
                <w:trHeight w:val="340"/>
                <w:jc w:val="center"/>
              </w:trPr>
              <w:tc>
                <w:tcPr>
                  <w:tcW w:w="2587" w:type="dxa"/>
                  <w:vAlign w:val="center"/>
                  <w:hideMark/>
                </w:tcPr>
                <w:p w14:paraId="4D672521" w14:textId="77777777" w:rsidR="00442226" w:rsidRPr="002A4167" w:rsidRDefault="00442226" w:rsidP="00442226">
                  <w:pPr>
                    <w:pStyle w:val="aff9"/>
                    <w:ind w:firstLine="480"/>
                  </w:pPr>
                  <w:r w:rsidRPr="002A4167">
                    <w:t>20</w:t>
                  </w:r>
                </w:p>
              </w:tc>
              <w:tc>
                <w:tcPr>
                  <w:tcW w:w="2895" w:type="dxa"/>
                  <w:shd w:val="clear" w:color="auto" w:fill="auto"/>
                  <w:vAlign w:val="center"/>
                </w:tcPr>
                <w:p w14:paraId="090838A3" w14:textId="61C23869" w:rsidR="00442226" w:rsidRPr="002A4167" w:rsidRDefault="00442226" w:rsidP="00CE0BB2">
                  <w:pPr>
                    <w:pStyle w:val="aff"/>
                    <w:rPr>
                      <w:color w:val="auto"/>
                    </w:rPr>
                  </w:pPr>
                  <w:r w:rsidRPr="002A4167">
                    <w:rPr>
                      <w:rFonts w:hint="eastAsia"/>
                      <w:color w:val="auto"/>
                    </w:rPr>
                    <w:t xml:space="preserve">0.0178 </w:t>
                  </w:r>
                </w:p>
              </w:tc>
              <w:tc>
                <w:tcPr>
                  <w:tcW w:w="3064" w:type="dxa"/>
                  <w:shd w:val="clear" w:color="auto" w:fill="auto"/>
                  <w:vAlign w:val="center"/>
                </w:tcPr>
                <w:p w14:paraId="1B7169EF" w14:textId="72FAF5A0" w:rsidR="00442226" w:rsidRPr="002A4167" w:rsidRDefault="00442226" w:rsidP="00CE0BB2">
                  <w:pPr>
                    <w:pStyle w:val="aff"/>
                    <w:rPr>
                      <w:color w:val="auto"/>
                    </w:rPr>
                  </w:pPr>
                  <w:r w:rsidRPr="002A4167">
                    <w:rPr>
                      <w:rFonts w:hint="eastAsia"/>
                      <w:color w:val="auto"/>
                    </w:rPr>
                    <w:t xml:space="preserve">0.1218 </w:t>
                  </w:r>
                </w:p>
              </w:tc>
            </w:tr>
            <w:tr w:rsidR="002A4167" w:rsidRPr="002A4167" w14:paraId="5CA7304C" w14:textId="77777777" w:rsidTr="00CE0BB2">
              <w:trPr>
                <w:trHeight w:val="340"/>
                <w:jc w:val="center"/>
              </w:trPr>
              <w:tc>
                <w:tcPr>
                  <w:tcW w:w="2587" w:type="dxa"/>
                  <w:vAlign w:val="center"/>
                  <w:hideMark/>
                </w:tcPr>
                <w:p w14:paraId="4CE68063" w14:textId="77777777" w:rsidR="00442226" w:rsidRPr="002A4167" w:rsidRDefault="00442226" w:rsidP="00442226">
                  <w:pPr>
                    <w:pStyle w:val="aff9"/>
                    <w:ind w:firstLine="480"/>
                  </w:pPr>
                  <w:r w:rsidRPr="002A4167">
                    <w:t>25</w:t>
                  </w:r>
                </w:p>
              </w:tc>
              <w:tc>
                <w:tcPr>
                  <w:tcW w:w="2895" w:type="dxa"/>
                  <w:shd w:val="clear" w:color="auto" w:fill="auto"/>
                  <w:vAlign w:val="center"/>
                </w:tcPr>
                <w:p w14:paraId="41D8271D" w14:textId="20ADE108" w:rsidR="00442226" w:rsidRPr="002A4167" w:rsidRDefault="00442226" w:rsidP="00CE0BB2">
                  <w:pPr>
                    <w:pStyle w:val="aff"/>
                    <w:rPr>
                      <w:color w:val="auto"/>
                    </w:rPr>
                  </w:pPr>
                  <w:r w:rsidRPr="002A4167">
                    <w:rPr>
                      <w:rFonts w:hint="eastAsia"/>
                      <w:color w:val="auto"/>
                    </w:rPr>
                    <w:t xml:space="preserve">0.0222 </w:t>
                  </w:r>
                </w:p>
              </w:tc>
              <w:tc>
                <w:tcPr>
                  <w:tcW w:w="3064" w:type="dxa"/>
                  <w:shd w:val="clear" w:color="auto" w:fill="auto"/>
                  <w:vAlign w:val="center"/>
                </w:tcPr>
                <w:p w14:paraId="1C615283" w14:textId="499EA495" w:rsidR="00442226" w:rsidRPr="002A4167" w:rsidRDefault="00442226" w:rsidP="00CE0BB2">
                  <w:pPr>
                    <w:pStyle w:val="aff"/>
                    <w:rPr>
                      <w:color w:val="auto"/>
                    </w:rPr>
                  </w:pPr>
                  <w:r w:rsidRPr="002A4167">
                    <w:rPr>
                      <w:rFonts w:hint="eastAsia"/>
                      <w:color w:val="auto"/>
                    </w:rPr>
                    <w:t xml:space="preserve">0.1262 </w:t>
                  </w:r>
                </w:p>
              </w:tc>
            </w:tr>
            <w:tr w:rsidR="002A4167" w:rsidRPr="002A4167" w14:paraId="79660171" w14:textId="77777777" w:rsidTr="00CE0BB2">
              <w:trPr>
                <w:trHeight w:val="340"/>
                <w:jc w:val="center"/>
              </w:trPr>
              <w:tc>
                <w:tcPr>
                  <w:tcW w:w="2587" w:type="dxa"/>
                  <w:vAlign w:val="center"/>
                  <w:hideMark/>
                </w:tcPr>
                <w:p w14:paraId="14F4C31B" w14:textId="77777777" w:rsidR="00442226" w:rsidRPr="002A4167" w:rsidRDefault="00442226" w:rsidP="00442226">
                  <w:pPr>
                    <w:pStyle w:val="aff9"/>
                    <w:ind w:firstLine="480"/>
                  </w:pPr>
                  <w:r w:rsidRPr="002A4167">
                    <w:t>30</w:t>
                  </w:r>
                </w:p>
              </w:tc>
              <w:tc>
                <w:tcPr>
                  <w:tcW w:w="2895" w:type="dxa"/>
                  <w:shd w:val="clear" w:color="auto" w:fill="auto"/>
                  <w:vAlign w:val="center"/>
                </w:tcPr>
                <w:p w14:paraId="0CEDA114" w14:textId="661CB634" w:rsidR="00442226" w:rsidRPr="002A4167" w:rsidRDefault="00442226" w:rsidP="00CE0BB2">
                  <w:pPr>
                    <w:pStyle w:val="aff"/>
                    <w:rPr>
                      <w:color w:val="auto"/>
                    </w:rPr>
                  </w:pPr>
                  <w:r w:rsidRPr="002A4167">
                    <w:rPr>
                      <w:rFonts w:hint="eastAsia"/>
                      <w:color w:val="auto"/>
                    </w:rPr>
                    <w:t xml:space="preserve">0.0266 </w:t>
                  </w:r>
                </w:p>
              </w:tc>
              <w:tc>
                <w:tcPr>
                  <w:tcW w:w="3064" w:type="dxa"/>
                  <w:shd w:val="clear" w:color="auto" w:fill="auto"/>
                  <w:vAlign w:val="center"/>
                </w:tcPr>
                <w:p w14:paraId="13492D92" w14:textId="7686CD11" w:rsidR="00442226" w:rsidRPr="002A4167" w:rsidRDefault="00442226" w:rsidP="00CE0BB2">
                  <w:pPr>
                    <w:pStyle w:val="aff"/>
                    <w:rPr>
                      <w:color w:val="auto"/>
                    </w:rPr>
                  </w:pPr>
                  <w:r w:rsidRPr="002A4167">
                    <w:rPr>
                      <w:rFonts w:hint="eastAsia"/>
                      <w:color w:val="auto"/>
                    </w:rPr>
                    <w:t xml:space="preserve">0.1306 </w:t>
                  </w:r>
                </w:p>
              </w:tc>
            </w:tr>
            <w:tr w:rsidR="002A4167" w:rsidRPr="002A4167" w14:paraId="74BB1B9D" w14:textId="77777777" w:rsidTr="00CE0BB2">
              <w:trPr>
                <w:trHeight w:val="340"/>
                <w:jc w:val="center"/>
              </w:trPr>
              <w:tc>
                <w:tcPr>
                  <w:tcW w:w="2587" w:type="dxa"/>
                  <w:vAlign w:val="center"/>
                  <w:hideMark/>
                </w:tcPr>
                <w:p w14:paraId="59525039" w14:textId="77777777" w:rsidR="00442226" w:rsidRPr="002A4167" w:rsidRDefault="00442226" w:rsidP="00442226">
                  <w:pPr>
                    <w:pStyle w:val="aff9"/>
                    <w:ind w:firstLine="480"/>
                  </w:pPr>
                  <w:r w:rsidRPr="002A4167">
                    <w:t>35</w:t>
                  </w:r>
                </w:p>
              </w:tc>
              <w:tc>
                <w:tcPr>
                  <w:tcW w:w="2895" w:type="dxa"/>
                  <w:shd w:val="clear" w:color="auto" w:fill="auto"/>
                  <w:vAlign w:val="center"/>
                </w:tcPr>
                <w:p w14:paraId="45DC846E" w14:textId="2C75FFC3" w:rsidR="00442226" w:rsidRPr="002A4167" w:rsidRDefault="00442226" w:rsidP="00CE0BB2">
                  <w:pPr>
                    <w:pStyle w:val="aff"/>
                    <w:rPr>
                      <w:color w:val="auto"/>
                    </w:rPr>
                  </w:pPr>
                  <w:r w:rsidRPr="002A4167">
                    <w:rPr>
                      <w:rFonts w:hint="eastAsia"/>
                      <w:color w:val="auto"/>
                    </w:rPr>
                    <w:t xml:space="preserve">0.0311 </w:t>
                  </w:r>
                </w:p>
              </w:tc>
              <w:tc>
                <w:tcPr>
                  <w:tcW w:w="3064" w:type="dxa"/>
                  <w:shd w:val="clear" w:color="auto" w:fill="auto"/>
                  <w:vAlign w:val="center"/>
                </w:tcPr>
                <w:p w14:paraId="37D1551D" w14:textId="45E1959C" w:rsidR="00442226" w:rsidRPr="002A4167" w:rsidRDefault="00442226" w:rsidP="00CE0BB2">
                  <w:pPr>
                    <w:pStyle w:val="aff"/>
                    <w:rPr>
                      <w:color w:val="auto"/>
                    </w:rPr>
                  </w:pPr>
                  <w:r w:rsidRPr="002A4167">
                    <w:rPr>
                      <w:rFonts w:hint="eastAsia"/>
                      <w:color w:val="auto"/>
                    </w:rPr>
                    <w:t xml:space="preserve">0.1351 </w:t>
                  </w:r>
                </w:p>
              </w:tc>
            </w:tr>
            <w:tr w:rsidR="002A4167" w:rsidRPr="002A4167" w14:paraId="26F74AAA" w14:textId="77777777" w:rsidTr="00CE0BB2">
              <w:trPr>
                <w:trHeight w:val="340"/>
                <w:jc w:val="center"/>
              </w:trPr>
              <w:tc>
                <w:tcPr>
                  <w:tcW w:w="2587" w:type="dxa"/>
                  <w:vAlign w:val="center"/>
                  <w:hideMark/>
                </w:tcPr>
                <w:p w14:paraId="491F4D52" w14:textId="77777777" w:rsidR="00442226" w:rsidRPr="002A4167" w:rsidRDefault="00442226" w:rsidP="00442226">
                  <w:pPr>
                    <w:pStyle w:val="aff9"/>
                    <w:ind w:firstLine="480"/>
                  </w:pPr>
                  <w:r w:rsidRPr="002A4167">
                    <w:t>40</w:t>
                  </w:r>
                </w:p>
              </w:tc>
              <w:tc>
                <w:tcPr>
                  <w:tcW w:w="2895" w:type="dxa"/>
                  <w:shd w:val="clear" w:color="auto" w:fill="auto"/>
                  <w:vAlign w:val="center"/>
                </w:tcPr>
                <w:p w14:paraId="50E62339" w14:textId="7A355D3B" w:rsidR="00442226" w:rsidRPr="002A4167" w:rsidRDefault="00442226" w:rsidP="00CE0BB2">
                  <w:pPr>
                    <w:pStyle w:val="aff"/>
                    <w:rPr>
                      <w:color w:val="auto"/>
                    </w:rPr>
                  </w:pPr>
                  <w:r w:rsidRPr="002A4167">
                    <w:rPr>
                      <w:rFonts w:hint="eastAsia"/>
                      <w:color w:val="auto"/>
                    </w:rPr>
                    <w:t xml:space="preserve">0.0355 </w:t>
                  </w:r>
                </w:p>
              </w:tc>
              <w:tc>
                <w:tcPr>
                  <w:tcW w:w="3064" w:type="dxa"/>
                  <w:shd w:val="clear" w:color="auto" w:fill="auto"/>
                  <w:vAlign w:val="center"/>
                </w:tcPr>
                <w:p w14:paraId="27E212C8" w14:textId="6C469F49" w:rsidR="00442226" w:rsidRPr="002A4167" w:rsidRDefault="00442226" w:rsidP="00CE0BB2">
                  <w:pPr>
                    <w:pStyle w:val="aff"/>
                    <w:rPr>
                      <w:color w:val="auto"/>
                    </w:rPr>
                  </w:pPr>
                  <w:r w:rsidRPr="002A4167">
                    <w:rPr>
                      <w:rFonts w:hint="eastAsia"/>
                      <w:color w:val="auto"/>
                    </w:rPr>
                    <w:t xml:space="preserve">0.1395 </w:t>
                  </w:r>
                </w:p>
              </w:tc>
            </w:tr>
            <w:tr w:rsidR="002A4167" w:rsidRPr="002A4167" w14:paraId="0458916F" w14:textId="77777777" w:rsidTr="00CE0BB2">
              <w:trPr>
                <w:trHeight w:val="340"/>
                <w:jc w:val="center"/>
              </w:trPr>
              <w:tc>
                <w:tcPr>
                  <w:tcW w:w="2587" w:type="dxa"/>
                  <w:vAlign w:val="center"/>
                  <w:hideMark/>
                </w:tcPr>
                <w:p w14:paraId="77F82496" w14:textId="77777777" w:rsidR="00442226" w:rsidRPr="002A4167" w:rsidRDefault="00442226" w:rsidP="00442226">
                  <w:pPr>
                    <w:pStyle w:val="aff9"/>
                    <w:ind w:firstLine="480"/>
                  </w:pPr>
                  <w:r w:rsidRPr="002A4167">
                    <w:t>45</w:t>
                  </w:r>
                </w:p>
              </w:tc>
              <w:tc>
                <w:tcPr>
                  <w:tcW w:w="2895" w:type="dxa"/>
                  <w:shd w:val="clear" w:color="auto" w:fill="auto"/>
                  <w:vAlign w:val="center"/>
                </w:tcPr>
                <w:p w14:paraId="05A07D9D" w14:textId="6C59A149" w:rsidR="00442226" w:rsidRPr="002A4167" w:rsidRDefault="00442226" w:rsidP="00CE0BB2">
                  <w:pPr>
                    <w:pStyle w:val="aff"/>
                    <w:rPr>
                      <w:color w:val="auto"/>
                    </w:rPr>
                  </w:pPr>
                  <w:r w:rsidRPr="002A4167">
                    <w:rPr>
                      <w:rFonts w:hint="eastAsia"/>
                      <w:color w:val="auto"/>
                    </w:rPr>
                    <w:t xml:space="preserve">0.0399 </w:t>
                  </w:r>
                </w:p>
              </w:tc>
              <w:tc>
                <w:tcPr>
                  <w:tcW w:w="3064" w:type="dxa"/>
                  <w:shd w:val="clear" w:color="auto" w:fill="auto"/>
                  <w:vAlign w:val="center"/>
                </w:tcPr>
                <w:p w14:paraId="78FFB1E5" w14:textId="458D71C5" w:rsidR="00442226" w:rsidRPr="002A4167" w:rsidRDefault="00442226" w:rsidP="00CE0BB2">
                  <w:pPr>
                    <w:pStyle w:val="aff"/>
                    <w:rPr>
                      <w:color w:val="auto"/>
                    </w:rPr>
                  </w:pPr>
                  <w:r w:rsidRPr="002A4167">
                    <w:rPr>
                      <w:rFonts w:hint="eastAsia"/>
                      <w:color w:val="auto"/>
                    </w:rPr>
                    <w:t xml:space="preserve">0.1439 </w:t>
                  </w:r>
                </w:p>
              </w:tc>
            </w:tr>
            <w:tr w:rsidR="002A4167" w:rsidRPr="002A4167" w14:paraId="576F57B9" w14:textId="77777777" w:rsidTr="00CE0BB2">
              <w:trPr>
                <w:trHeight w:val="340"/>
                <w:jc w:val="center"/>
              </w:trPr>
              <w:tc>
                <w:tcPr>
                  <w:tcW w:w="2587" w:type="dxa"/>
                  <w:vAlign w:val="center"/>
                  <w:hideMark/>
                </w:tcPr>
                <w:p w14:paraId="54D010E3" w14:textId="77777777" w:rsidR="00442226" w:rsidRPr="002A4167" w:rsidRDefault="00442226" w:rsidP="00442226">
                  <w:pPr>
                    <w:pStyle w:val="aff9"/>
                    <w:ind w:firstLine="480"/>
                  </w:pPr>
                  <w:r w:rsidRPr="002A4167">
                    <w:t>50</w:t>
                  </w:r>
                </w:p>
              </w:tc>
              <w:tc>
                <w:tcPr>
                  <w:tcW w:w="2895" w:type="dxa"/>
                  <w:shd w:val="clear" w:color="auto" w:fill="auto"/>
                  <w:vAlign w:val="center"/>
                </w:tcPr>
                <w:p w14:paraId="4D24ABD5" w14:textId="5E525CF8" w:rsidR="00442226" w:rsidRPr="002A4167" w:rsidRDefault="00442226" w:rsidP="00CE0BB2">
                  <w:pPr>
                    <w:pStyle w:val="aff"/>
                    <w:rPr>
                      <w:color w:val="auto"/>
                    </w:rPr>
                  </w:pPr>
                  <w:r w:rsidRPr="002A4167">
                    <w:rPr>
                      <w:rFonts w:hint="eastAsia"/>
                      <w:color w:val="auto"/>
                    </w:rPr>
                    <w:t xml:space="preserve">0.0444 </w:t>
                  </w:r>
                </w:p>
              </w:tc>
              <w:tc>
                <w:tcPr>
                  <w:tcW w:w="3064" w:type="dxa"/>
                  <w:shd w:val="clear" w:color="auto" w:fill="auto"/>
                  <w:vAlign w:val="center"/>
                </w:tcPr>
                <w:p w14:paraId="12E0DC47" w14:textId="18C57E19" w:rsidR="00442226" w:rsidRPr="002A4167" w:rsidRDefault="00442226" w:rsidP="00CE0BB2">
                  <w:pPr>
                    <w:pStyle w:val="aff"/>
                    <w:rPr>
                      <w:color w:val="auto"/>
                    </w:rPr>
                  </w:pPr>
                  <w:r w:rsidRPr="002A4167">
                    <w:rPr>
                      <w:rFonts w:hint="eastAsia"/>
                      <w:color w:val="auto"/>
                    </w:rPr>
                    <w:t xml:space="preserve">0.1484 </w:t>
                  </w:r>
                </w:p>
              </w:tc>
            </w:tr>
            <w:tr w:rsidR="002A4167" w:rsidRPr="002A4167" w14:paraId="2A27FB4E" w14:textId="77777777" w:rsidTr="00CE0BB2">
              <w:trPr>
                <w:trHeight w:val="340"/>
                <w:jc w:val="center"/>
              </w:trPr>
              <w:tc>
                <w:tcPr>
                  <w:tcW w:w="2587" w:type="dxa"/>
                  <w:vAlign w:val="center"/>
                  <w:hideMark/>
                </w:tcPr>
                <w:p w14:paraId="65853C6E" w14:textId="77777777" w:rsidR="00442226" w:rsidRPr="002A4167" w:rsidRDefault="00442226" w:rsidP="00442226">
                  <w:pPr>
                    <w:pStyle w:val="aff9"/>
                    <w:ind w:firstLine="480"/>
                  </w:pPr>
                  <w:r w:rsidRPr="002A4167">
                    <w:rPr>
                      <w:rFonts w:hint="eastAsia"/>
                    </w:rPr>
                    <w:t>评价标准</w:t>
                  </w:r>
                  <w:r w:rsidRPr="002A4167">
                    <w:t>g/kg</w:t>
                  </w:r>
                </w:p>
              </w:tc>
              <w:tc>
                <w:tcPr>
                  <w:tcW w:w="5959" w:type="dxa"/>
                  <w:gridSpan w:val="2"/>
                  <w:vAlign w:val="center"/>
                  <w:hideMark/>
                </w:tcPr>
                <w:p w14:paraId="436C3B33" w14:textId="77777777" w:rsidR="00442226" w:rsidRPr="002A4167" w:rsidRDefault="00442226" w:rsidP="00442226">
                  <w:pPr>
                    <w:pStyle w:val="aff9"/>
                    <w:ind w:firstLine="480"/>
                  </w:pPr>
                  <w:r w:rsidRPr="002A4167">
                    <w:t>4.5</w:t>
                  </w:r>
                  <w:r w:rsidRPr="002A4167">
                    <w:rPr>
                      <w:rFonts w:hint="eastAsia"/>
                    </w:rPr>
                    <w:t>（石油烃）</w:t>
                  </w:r>
                </w:p>
              </w:tc>
            </w:tr>
          </w:tbl>
          <w:p w14:paraId="5AE0A8C4" w14:textId="77777777" w:rsidR="00D76182" w:rsidRPr="002A4167" w:rsidRDefault="00D76182" w:rsidP="00D76182">
            <w:pPr>
              <w:spacing w:beforeLines="50" w:before="120"/>
              <w:ind w:firstLine="480"/>
              <w:textAlignment w:val="auto"/>
              <w:rPr>
                <w:szCs w:val="24"/>
              </w:rPr>
            </w:pPr>
            <w:r w:rsidRPr="002A4167">
              <w:rPr>
                <w:rFonts w:hint="eastAsia"/>
                <w:szCs w:val="24"/>
              </w:rPr>
              <w:t>（</w:t>
            </w:r>
            <w:r w:rsidRPr="002A4167">
              <w:rPr>
                <w:szCs w:val="24"/>
              </w:rPr>
              <w:t>8</w:t>
            </w:r>
            <w:r w:rsidRPr="002A4167">
              <w:rPr>
                <w:rFonts w:hint="eastAsia"/>
                <w:szCs w:val="24"/>
              </w:rPr>
              <w:t>）预测评价结论</w:t>
            </w:r>
          </w:p>
          <w:p w14:paraId="77B74157" w14:textId="7985A083" w:rsidR="00D76182" w:rsidRPr="002A4167" w:rsidRDefault="00D76182" w:rsidP="00D76182">
            <w:pPr>
              <w:ind w:firstLine="480"/>
              <w:textAlignment w:val="auto"/>
            </w:pPr>
            <w:r w:rsidRPr="002A4167">
              <w:rPr>
                <w:rFonts w:hint="eastAsia"/>
              </w:rPr>
              <w:t>由预测结果可知，随着非甲烷总烃输入时间的延长，在土壤中累积量逐步增加，但累积增加量很小。由预测数据可知，项目运营</w:t>
            </w:r>
            <w:r w:rsidRPr="002A4167">
              <w:t>5~50</w:t>
            </w:r>
            <w:r w:rsidRPr="002A4167">
              <w:rPr>
                <w:rFonts w:hint="eastAsia"/>
              </w:rPr>
              <w:t>年后周围影响区域土壤中非甲烷总烃累积量叠加现状背景值后，均能满足《土壤环境质量</w:t>
            </w:r>
            <w:r w:rsidRPr="002A4167">
              <w:t xml:space="preserve"> </w:t>
            </w:r>
            <w:r w:rsidRPr="002A4167">
              <w:rPr>
                <w:rFonts w:hint="eastAsia"/>
              </w:rPr>
              <w:t>建设用地土壤污染风险管控标准（试行）》（</w:t>
            </w:r>
            <w:r w:rsidRPr="002A4167">
              <w:t>G</w:t>
            </w:r>
            <w:r w:rsidR="00F075F4">
              <w:rPr>
                <w:rFonts w:hint="eastAsia"/>
              </w:rPr>
              <w:t>B</w:t>
            </w:r>
            <w:r w:rsidR="00930978" w:rsidRPr="002A4167">
              <w:t>36600-</w:t>
            </w:r>
            <w:r w:rsidRPr="002A4167">
              <w:t>2018</w:t>
            </w:r>
            <w:r w:rsidRPr="002A4167">
              <w:rPr>
                <w:rFonts w:hint="eastAsia"/>
              </w:rPr>
              <w:t>）中相应第二类用地筛选值。</w:t>
            </w:r>
          </w:p>
          <w:p w14:paraId="4C529426" w14:textId="6740D852" w:rsidR="00D76182" w:rsidRPr="002A4167" w:rsidRDefault="00BD1FFB" w:rsidP="00D76182">
            <w:pPr>
              <w:ind w:firstLine="480"/>
              <w:textAlignment w:val="auto"/>
              <w:rPr>
                <w:szCs w:val="24"/>
              </w:rPr>
            </w:pPr>
            <w:r w:rsidRPr="002A4167">
              <w:rPr>
                <w:rFonts w:hint="eastAsia"/>
                <w:szCs w:val="24"/>
              </w:rPr>
              <w:t>本项目可能对土壤环境造成影响的污染途径为大气沉降，</w:t>
            </w:r>
            <w:r w:rsidR="00355C39" w:rsidRPr="002A4167">
              <w:rPr>
                <w:rFonts w:hint="eastAsia"/>
                <w:szCs w:val="24"/>
              </w:rPr>
              <w:t>根据预测本项目大气污染物排放对周围土壤环境影响较小。</w:t>
            </w:r>
            <w:r w:rsidR="00D76182" w:rsidRPr="002A4167">
              <w:rPr>
                <w:rFonts w:hint="eastAsia"/>
                <w:szCs w:val="24"/>
              </w:rPr>
              <w:t>本项目在落实土壤保护措施的前提下，项目建设对厂区及周围土壤环境的影响</w:t>
            </w:r>
            <w:r w:rsidR="00BE5364" w:rsidRPr="002A4167">
              <w:rPr>
                <w:rFonts w:hint="eastAsia"/>
                <w:szCs w:val="24"/>
              </w:rPr>
              <w:t>可以</w:t>
            </w:r>
            <w:r w:rsidR="00D76182" w:rsidRPr="002A4167">
              <w:rPr>
                <w:rFonts w:hint="eastAsia"/>
                <w:szCs w:val="24"/>
              </w:rPr>
              <w:t>接受。</w:t>
            </w:r>
          </w:p>
          <w:p w14:paraId="170A653A" w14:textId="77777777" w:rsidR="00F13C6C" w:rsidRPr="002A4167" w:rsidRDefault="00BD1FFB" w:rsidP="00BD1FFB">
            <w:pPr>
              <w:pStyle w:val="4"/>
            </w:pPr>
            <w:r w:rsidRPr="002A4167">
              <w:rPr>
                <w:rFonts w:hint="eastAsia"/>
              </w:rPr>
              <w:t>7</w:t>
            </w:r>
            <w:r w:rsidRPr="002A4167">
              <w:t>.2.6.5</w:t>
            </w:r>
            <w:r w:rsidR="00F13C6C" w:rsidRPr="002A4167">
              <w:rPr>
                <w:rFonts w:hint="eastAsia"/>
              </w:rPr>
              <w:t>土壤环境影响自查表</w:t>
            </w:r>
          </w:p>
          <w:p w14:paraId="04DA195F" w14:textId="77777777" w:rsidR="00F13C6C" w:rsidRPr="002A4167" w:rsidRDefault="00F13C6C">
            <w:pPr>
              <w:spacing w:beforeLines="20" w:before="48" w:afterLines="10" w:after="24" w:line="240" w:lineRule="auto"/>
              <w:ind w:firstLineChars="0" w:firstLine="0"/>
              <w:jc w:val="center"/>
              <w:textAlignment w:val="auto"/>
              <w:rPr>
                <w:b/>
                <w:sz w:val="21"/>
                <w:szCs w:val="24"/>
              </w:rPr>
            </w:pPr>
            <w:r w:rsidRPr="002A4167">
              <w:rPr>
                <w:rFonts w:hint="eastAsia"/>
                <w:b/>
                <w:sz w:val="21"/>
                <w:szCs w:val="24"/>
              </w:rPr>
              <w:t>表</w:t>
            </w:r>
            <w:r w:rsidR="00BA0558" w:rsidRPr="002A4167">
              <w:rPr>
                <w:b/>
                <w:sz w:val="21"/>
                <w:szCs w:val="24"/>
              </w:rPr>
              <w:t>7</w:t>
            </w:r>
            <w:r w:rsidR="00BA0558" w:rsidRPr="002A4167">
              <w:rPr>
                <w:rFonts w:hint="eastAsia"/>
                <w:b/>
                <w:sz w:val="21"/>
                <w:szCs w:val="24"/>
              </w:rPr>
              <w:t>-</w:t>
            </w:r>
            <w:r w:rsidR="00BA0558" w:rsidRPr="002A4167">
              <w:rPr>
                <w:b/>
                <w:sz w:val="21"/>
                <w:szCs w:val="24"/>
              </w:rPr>
              <w:t>3</w:t>
            </w:r>
            <w:r w:rsidR="00E415D4" w:rsidRPr="002A4167">
              <w:rPr>
                <w:b/>
                <w:sz w:val="21"/>
                <w:szCs w:val="24"/>
              </w:rPr>
              <w:t xml:space="preserve">3  </w:t>
            </w:r>
            <w:r w:rsidRPr="002A4167">
              <w:rPr>
                <w:rFonts w:hint="eastAsia"/>
                <w:b/>
                <w:sz w:val="21"/>
                <w:szCs w:val="24"/>
              </w:rPr>
              <w:t>土壤环境影响评价自查表</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
              <w:gridCol w:w="1642"/>
              <w:gridCol w:w="1376"/>
              <w:gridCol w:w="116"/>
              <w:gridCol w:w="1158"/>
              <w:gridCol w:w="1252"/>
              <w:gridCol w:w="22"/>
              <w:gridCol w:w="1182"/>
              <w:gridCol w:w="1326"/>
            </w:tblGrid>
            <w:tr w:rsidR="002A4167" w:rsidRPr="002A4167" w14:paraId="3E9621E4" w14:textId="77777777" w:rsidTr="00055EBB">
              <w:trPr>
                <w:trHeight w:val="340"/>
                <w:jc w:val="center"/>
              </w:trPr>
              <w:tc>
                <w:tcPr>
                  <w:tcW w:w="2114" w:type="dxa"/>
                  <w:gridSpan w:val="2"/>
                  <w:vAlign w:val="center"/>
                </w:tcPr>
                <w:p w14:paraId="3E0C06F0" w14:textId="77777777" w:rsidR="00F13C6C" w:rsidRPr="002A4167" w:rsidRDefault="00F13C6C">
                  <w:pPr>
                    <w:widowControl/>
                    <w:spacing w:line="240" w:lineRule="auto"/>
                    <w:ind w:firstLineChars="0" w:firstLine="0"/>
                    <w:jc w:val="center"/>
                    <w:textAlignment w:val="auto"/>
                    <w:rPr>
                      <w:b/>
                      <w:bCs/>
                      <w:kern w:val="0"/>
                      <w:sz w:val="18"/>
                      <w:szCs w:val="18"/>
                    </w:rPr>
                  </w:pPr>
                  <w:r w:rsidRPr="002A4167">
                    <w:rPr>
                      <w:rFonts w:hint="eastAsia"/>
                      <w:b/>
                      <w:bCs/>
                      <w:kern w:val="0"/>
                      <w:sz w:val="18"/>
                      <w:szCs w:val="18"/>
                    </w:rPr>
                    <w:t>工作内容</w:t>
                  </w:r>
                </w:p>
              </w:tc>
              <w:tc>
                <w:tcPr>
                  <w:tcW w:w="5106" w:type="dxa"/>
                  <w:gridSpan w:val="6"/>
                  <w:vAlign w:val="center"/>
                </w:tcPr>
                <w:p w14:paraId="6E72EC38" w14:textId="77777777" w:rsidR="00F13C6C" w:rsidRPr="002A4167" w:rsidRDefault="00F13C6C">
                  <w:pPr>
                    <w:widowControl/>
                    <w:spacing w:line="240" w:lineRule="auto"/>
                    <w:ind w:firstLineChars="0" w:firstLine="0"/>
                    <w:jc w:val="center"/>
                    <w:textAlignment w:val="auto"/>
                    <w:rPr>
                      <w:b/>
                      <w:bCs/>
                      <w:kern w:val="0"/>
                      <w:sz w:val="18"/>
                      <w:szCs w:val="18"/>
                    </w:rPr>
                  </w:pPr>
                  <w:r w:rsidRPr="002A4167">
                    <w:rPr>
                      <w:rFonts w:hint="eastAsia"/>
                      <w:b/>
                      <w:bCs/>
                      <w:kern w:val="0"/>
                      <w:sz w:val="18"/>
                      <w:szCs w:val="18"/>
                    </w:rPr>
                    <w:t>完成情况</w:t>
                  </w:r>
                </w:p>
              </w:tc>
              <w:tc>
                <w:tcPr>
                  <w:tcW w:w="1326" w:type="dxa"/>
                  <w:vAlign w:val="center"/>
                </w:tcPr>
                <w:p w14:paraId="49DD01AD" w14:textId="77777777" w:rsidR="00F13C6C" w:rsidRPr="002A4167" w:rsidRDefault="00F13C6C">
                  <w:pPr>
                    <w:widowControl/>
                    <w:spacing w:line="240" w:lineRule="auto"/>
                    <w:ind w:firstLineChars="0" w:firstLine="0"/>
                    <w:jc w:val="center"/>
                    <w:textAlignment w:val="auto"/>
                    <w:rPr>
                      <w:b/>
                      <w:bCs/>
                      <w:kern w:val="0"/>
                      <w:sz w:val="18"/>
                      <w:szCs w:val="18"/>
                    </w:rPr>
                  </w:pPr>
                  <w:r w:rsidRPr="002A4167">
                    <w:rPr>
                      <w:rFonts w:hint="eastAsia"/>
                      <w:b/>
                      <w:bCs/>
                      <w:kern w:val="0"/>
                      <w:sz w:val="18"/>
                      <w:szCs w:val="18"/>
                    </w:rPr>
                    <w:t>备注</w:t>
                  </w:r>
                </w:p>
              </w:tc>
            </w:tr>
            <w:tr w:rsidR="002A4167" w:rsidRPr="002A4167" w14:paraId="3899F930" w14:textId="77777777" w:rsidTr="00055EBB">
              <w:trPr>
                <w:trHeight w:val="340"/>
                <w:jc w:val="center"/>
              </w:trPr>
              <w:tc>
                <w:tcPr>
                  <w:tcW w:w="472" w:type="dxa"/>
                  <w:vMerge w:val="restart"/>
                  <w:vAlign w:val="center"/>
                </w:tcPr>
                <w:p w14:paraId="209EEBB7"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影响识别</w:t>
                  </w:r>
                </w:p>
              </w:tc>
              <w:tc>
                <w:tcPr>
                  <w:tcW w:w="1642" w:type="dxa"/>
                  <w:vAlign w:val="center"/>
                </w:tcPr>
                <w:p w14:paraId="0BC594B0"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影响类型</w:t>
                  </w:r>
                </w:p>
              </w:tc>
              <w:tc>
                <w:tcPr>
                  <w:tcW w:w="5106" w:type="dxa"/>
                  <w:gridSpan w:val="6"/>
                  <w:vAlign w:val="center"/>
                </w:tcPr>
                <w:p w14:paraId="35E5E92C"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污染影响型</w:t>
                  </w:r>
                  <w:r w:rsidRPr="002A4167">
                    <w:rPr>
                      <w:kern w:val="0"/>
                      <w:sz w:val="18"/>
                      <w:szCs w:val="18"/>
                      <w:lang w:bidi="ar"/>
                    </w:rPr>
                    <w:sym w:font="Wingdings 2" w:char="F052"/>
                  </w:r>
                  <w:r w:rsidRPr="002A4167">
                    <w:rPr>
                      <w:rFonts w:hint="eastAsia"/>
                      <w:kern w:val="0"/>
                      <w:sz w:val="18"/>
                      <w:szCs w:val="18"/>
                    </w:rPr>
                    <w:t>；生态影响型</w:t>
                  </w:r>
                  <w:r w:rsidRPr="002A4167">
                    <w:rPr>
                      <w:kern w:val="0"/>
                      <w:sz w:val="18"/>
                      <w:szCs w:val="18"/>
                    </w:rPr>
                    <w:t>□</w:t>
                  </w:r>
                  <w:r w:rsidRPr="002A4167">
                    <w:rPr>
                      <w:rFonts w:hint="eastAsia"/>
                      <w:kern w:val="0"/>
                      <w:sz w:val="18"/>
                      <w:szCs w:val="18"/>
                    </w:rPr>
                    <w:t>；两种兼有</w:t>
                  </w:r>
                  <w:r w:rsidRPr="002A4167">
                    <w:rPr>
                      <w:kern w:val="0"/>
                      <w:sz w:val="18"/>
                      <w:szCs w:val="18"/>
                    </w:rPr>
                    <w:t>□</w:t>
                  </w:r>
                </w:p>
              </w:tc>
              <w:tc>
                <w:tcPr>
                  <w:tcW w:w="1326" w:type="dxa"/>
                  <w:vAlign w:val="center"/>
                </w:tcPr>
                <w:p w14:paraId="502F1087" w14:textId="77777777" w:rsidR="00F13C6C" w:rsidRPr="002A4167" w:rsidRDefault="0032100E">
                  <w:pPr>
                    <w:widowControl/>
                    <w:spacing w:line="240" w:lineRule="auto"/>
                    <w:ind w:firstLineChars="0" w:firstLine="0"/>
                    <w:jc w:val="center"/>
                    <w:textAlignment w:val="auto"/>
                    <w:rPr>
                      <w:kern w:val="0"/>
                      <w:sz w:val="18"/>
                      <w:szCs w:val="18"/>
                    </w:rPr>
                  </w:pPr>
                  <w:r w:rsidRPr="002A4167">
                    <w:rPr>
                      <w:rFonts w:hint="eastAsia"/>
                      <w:kern w:val="0"/>
                      <w:sz w:val="18"/>
                      <w:szCs w:val="18"/>
                    </w:rPr>
                    <w:t>/</w:t>
                  </w:r>
                </w:p>
              </w:tc>
            </w:tr>
            <w:tr w:rsidR="002A4167" w:rsidRPr="002A4167" w14:paraId="5FC7A5E0" w14:textId="77777777" w:rsidTr="00055EBB">
              <w:trPr>
                <w:trHeight w:val="340"/>
                <w:jc w:val="center"/>
              </w:trPr>
              <w:tc>
                <w:tcPr>
                  <w:tcW w:w="472" w:type="dxa"/>
                  <w:vMerge/>
                  <w:vAlign w:val="center"/>
                </w:tcPr>
                <w:p w14:paraId="05F980BB" w14:textId="77777777" w:rsidR="00F13C6C" w:rsidRPr="002A4167" w:rsidRDefault="00F13C6C">
                  <w:pPr>
                    <w:widowControl/>
                    <w:spacing w:line="240" w:lineRule="auto"/>
                    <w:ind w:firstLineChars="0" w:firstLine="0"/>
                    <w:jc w:val="center"/>
                    <w:textAlignment w:val="auto"/>
                    <w:rPr>
                      <w:kern w:val="0"/>
                      <w:sz w:val="18"/>
                      <w:szCs w:val="18"/>
                    </w:rPr>
                  </w:pPr>
                </w:p>
              </w:tc>
              <w:tc>
                <w:tcPr>
                  <w:tcW w:w="1642" w:type="dxa"/>
                  <w:vAlign w:val="center"/>
                </w:tcPr>
                <w:p w14:paraId="4FCC34B0"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土地利用类型</w:t>
                  </w:r>
                </w:p>
              </w:tc>
              <w:tc>
                <w:tcPr>
                  <w:tcW w:w="5106" w:type="dxa"/>
                  <w:gridSpan w:val="6"/>
                  <w:vAlign w:val="center"/>
                </w:tcPr>
                <w:p w14:paraId="680E2AF6"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建设用地</w:t>
                  </w:r>
                  <w:r w:rsidRPr="002A4167">
                    <w:rPr>
                      <w:kern w:val="0"/>
                      <w:sz w:val="18"/>
                      <w:szCs w:val="18"/>
                      <w:lang w:bidi="ar"/>
                    </w:rPr>
                    <w:sym w:font="Wingdings 2" w:char="F052"/>
                  </w:r>
                  <w:r w:rsidRPr="002A4167">
                    <w:rPr>
                      <w:rFonts w:hint="eastAsia"/>
                      <w:kern w:val="0"/>
                      <w:sz w:val="18"/>
                      <w:szCs w:val="18"/>
                    </w:rPr>
                    <w:t>；农用地</w:t>
                  </w:r>
                  <w:r w:rsidRPr="002A4167">
                    <w:rPr>
                      <w:kern w:val="0"/>
                      <w:sz w:val="18"/>
                      <w:szCs w:val="18"/>
                    </w:rPr>
                    <w:t>□</w:t>
                  </w:r>
                  <w:r w:rsidRPr="002A4167">
                    <w:rPr>
                      <w:rFonts w:hint="eastAsia"/>
                      <w:kern w:val="0"/>
                      <w:sz w:val="18"/>
                      <w:szCs w:val="18"/>
                    </w:rPr>
                    <w:t>；未利用地</w:t>
                  </w:r>
                  <w:r w:rsidRPr="002A4167">
                    <w:rPr>
                      <w:kern w:val="0"/>
                      <w:sz w:val="18"/>
                      <w:szCs w:val="18"/>
                    </w:rPr>
                    <w:t>□</w:t>
                  </w:r>
                </w:p>
              </w:tc>
              <w:tc>
                <w:tcPr>
                  <w:tcW w:w="1326" w:type="dxa"/>
                  <w:vAlign w:val="center"/>
                </w:tcPr>
                <w:p w14:paraId="02931635"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土地利用类型见附图</w:t>
                  </w:r>
                  <w:r w:rsidR="009C15EF" w:rsidRPr="002A4167">
                    <w:rPr>
                      <w:kern w:val="0"/>
                      <w:sz w:val="18"/>
                      <w:szCs w:val="18"/>
                    </w:rPr>
                    <w:t>6</w:t>
                  </w:r>
                  <w:r w:rsidR="00D93ECD" w:rsidRPr="002A4167">
                    <w:rPr>
                      <w:kern w:val="0"/>
                      <w:sz w:val="18"/>
                      <w:szCs w:val="18"/>
                    </w:rPr>
                    <w:t>-</w:t>
                  </w:r>
                  <w:r w:rsidR="00D93ECD" w:rsidRPr="002A4167">
                    <w:rPr>
                      <w:rFonts w:hint="eastAsia"/>
                      <w:kern w:val="0"/>
                      <w:sz w:val="18"/>
                      <w:szCs w:val="18"/>
                    </w:rPr>
                    <w:t>控制性详细规划图</w:t>
                  </w:r>
                </w:p>
              </w:tc>
            </w:tr>
            <w:tr w:rsidR="002A4167" w:rsidRPr="002A4167" w14:paraId="10141873" w14:textId="77777777" w:rsidTr="00055EBB">
              <w:trPr>
                <w:trHeight w:val="340"/>
                <w:jc w:val="center"/>
              </w:trPr>
              <w:tc>
                <w:tcPr>
                  <w:tcW w:w="472" w:type="dxa"/>
                  <w:vMerge/>
                  <w:vAlign w:val="center"/>
                </w:tcPr>
                <w:p w14:paraId="09336C2E" w14:textId="77777777" w:rsidR="00F13C6C" w:rsidRPr="002A4167" w:rsidRDefault="00F13C6C">
                  <w:pPr>
                    <w:widowControl/>
                    <w:spacing w:line="240" w:lineRule="auto"/>
                    <w:ind w:firstLineChars="0" w:firstLine="0"/>
                    <w:jc w:val="center"/>
                    <w:textAlignment w:val="auto"/>
                    <w:rPr>
                      <w:kern w:val="0"/>
                      <w:sz w:val="18"/>
                      <w:szCs w:val="18"/>
                    </w:rPr>
                  </w:pPr>
                </w:p>
              </w:tc>
              <w:tc>
                <w:tcPr>
                  <w:tcW w:w="1642" w:type="dxa"/>
                  <w:vAlign w:val="center"/>
                </w:tcPr>
                <w:p w14:paraId="14C9D71D"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占地规模</w:t>
                  </w:r>
                </w:p>
              </w:tc>
              <w:tc>
                <w:tcPr>
                  <w:tcW w:w="5106" w:type="dxa"/>
                  <w:gridSpan w:val="6"/>
                  <w:vAlign w:val="center"/>
                </w:tcPr>
                <w:p w14:paraId="1E4E2211"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w:t>
                  </w:r>
                  <w:r w:rsidRPr="002A4167">
                    <w:rPr>
                      <w:kern w:val="0"/>
                      <w:sz w:val="18"/>
                      <w:szCs w:val="18"/>
                    </w:rPr>
                    <w:t>0.</w:t>
                  </w:r>
                  <w:r w:rsidR="00BD1FFB" w:rsidRPr="002A4167">
                    <w:rPr>
                      <w:kern w:val="0"/>
                      <w:sz w:val="18"/>
                      <w:szCs w:val="18"/>
                    </w:rPr>
                    <w:t>5</w:t>
                  </w:r>
                  <w:r w:rsidRPr="002A4167">
                    <w:rPr>
                      <w:rFonts w:hint="eastAsia"/>
                      <w:kern w:val="0"/>
                      <w:sz w:val="18"/>
                      <w:szCs w:val="18"/>
                    </w:rPr>
                    <w:t>）</w:t>
                  </w:r>
                  <w:r w:rsidRPr="002A4167">
                    <w:rPr>
                      <w:rFonts w:hint="eastAsia"/>
                      <w:kern w:val="0"/>
                      <w:sz w:val="18"/>
                      <w:szCs w:val="18"/>
                    </w:rPr>
                    <w:t>hm</w:t>
                  </w:r>
                  <w:r w:rsidRPr="002A4167">
                    <w:rPr>
                      <w:rFonts w:hint="eastAsia"/>
                      <w:kern w:val="0"/>
                      <w:sz w:val="18"/>
                      <w:szCs w:val="18"/>
                    </w:rPr>
                    <w:t>²</w:t>
                  </w:r>
                </w:p>
              </w:tc>
              <w:tc>
                <w:tcPr>
                  <w:tcW w:w="1326" w:type="dxa"/>
                  <w:vAlign w:val="center"/>
                </w:tcPr>
                <w:p w14:paraId="367DB84C" w14:textId="77777777" w:rsidR="00F13C6C" w:rsidRPr="002A4167" w:rsidRDefault="0032100E">
                  <w:pPr>
                    <w:widowControl/>
                    <w:spacing w:line="240" w:lineRule="auto"/>
                    <w:ind w:firstLineChars="0" w:firstLine="0"/>
                    <w:jc w:val="center"/>
                    <w:textAlignment w:val="auto"/>
                    <w:rPr>
                      <w:kern w:val="0"/>
                      <w:sz w:val="18"/>
                      <w:szCs w:val="18"/>
                    </w:rPr>
                  </w:pPr>
                  <w:r w:rsidRPr="002A4167">
                    <w:rPr>
                      <w:rFonts w:hint="eastAsia"/>
                      <w:kern w:val="0"/>
                      <w:sz w:val="18"/>
                      <w:szCs w:val="18"/>
                    </w:rPr>
                    <w:t>/</w:t>
                  </w:r>
                </w:p>
              </w:tc>
            </w:tr>
            <w:tr w:rsidR="002A4167" w:rsidRPr="002A4167" w14:paraId="2746C900" w14:textId="77777777" w:rsidTr="00055EBB">
              <w:trPr>
                <w:trHeight w:val="340"/>
                <w:jc w:val="center"/>
              </w:trPr>
              <w:tc>
                <w:tcPr>
                  <w:tcW w:w="472" w:type="dxa"/>
                  <w:vMerge/>
                  <w:vAlign w:val="center"/>
                </w:tcPr>
                <w:p w14:paraId="6DFAA946" w14:textId="77777777" w:rsidR="00F13C6C" w:rsidRPr="002A4167" w:rsidRDefault="00F13C6C">
                  <w:pPr>
                    <w:widowControl/>
                    <w:spacing w:line="240" w:lineRule="auto"/>
                    <w:ind w:firstLineChars="0" w:firstLine="0"/>
                    <w:jc w:val="center"/>
                    <w:textAlignment w:val="auto"/>
                    <w:rPr>
                      <w:kern w:val="0"/>
                      <w:sz w:val="18"/>
                      <w:szCs w:val="18"/>
                    </w:rPr>
                  </w:pPr>
                </w:p>
              </w:tc>
              <w:tc>
                <w:tcPr>
                  <w:tcW w:w="1642" w:type="dxa"/>
                  <w:vAlign w:val="center"/>
                </w:tcPr>
                <w:p w14:paraId="443CD6CB"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敏感目标信息</w:t>
                  </w:r>
                </w:p>
              </w:tc>
              <w:tc>
                <w:tcPr>
                  <w:tcW w:w="5106" w:type="dxa"/>
                  <w:gridSpan w:val="6"/>
                  <w:vAlign w:val="center"/>
                </w:tcPr>
                <w:p w14:paraId="6D090708" w14:textId="77777777" w:rsidR="00F13C6C" w:rsidRPr="002A4167" w:rsidRDefault="00F13C6C">
                  <w:pPr>
                    <w:widowControl/>
                    <w:spacing w:line="240" w:lineRule="auto"/>
                    <w:ind w:firstLineChars="0" w:firstLine="0"/>
                    <w:textAlignment w:val="auto"/>
                    <w:rPr>
                      <w:kern w:val="0"/>
                      <w:sz w:val="18"/>
                      <w:szCs w:val="18"/>
                    </w:rPr>
                  </w:pPr>
                  <w:r w:rsidRPr="002A4167">
                    <w:rPr>
                      <w:rFonts w:hint="eastAsia"/>
                      <w:kern w:val="0"/>
                      <w:sz w:val="18"/>
                      <w:szCs w:val="18"/>
                    </w:rPr>
                    <w:t>敏感目标（</w:t>
                  </w:r>
                  <w:r w:rsidR="001F439E" w:rsidRPr="002A4167">
                    <w:rPr>
                      <w:rFonts w:hint="eastAsia"/>
                      <w:kern w:val="0"/>
                      <w:sz w:val="18"/>
                      <w:szCs w:val="18"/>
                    </w:rPr>
                    <w:t>杨家门村</w:t>
                  </w:r>
                  <w:r w:rsidRPr="002A4167">
                    <w:rPr>
                      <w:rFonts w:hint="eastAsia"/>
                      <w:kern w:val="0"/>
                      <w:sz w:val="18"/>
                      <w:szCs w:val="18"/>
                    </w:rPr>
                    <w:t>）、方位（</w:t>
                  </w:r>
                  <w:r w:rsidR="001F439E" w:rsidRPr="002A4167">
                    <w:rPr>
                      <w:rFonts w:hint="eastAsia"/>
                      <w:kern w:val="0"/>
                      <w:sz w:val="18"/>
                      <w:szCs w:val="18"/>
                    </w:rPr>
                    <w:t>西</w:t>
                  </w:r>
                  <w:r w:rsidRPr="002A4167">
                    <w:rPr>
                      <w:rFonts w:hint="eastAsia"/>
                      <w:kern w:val="0"/>
                      <w:sz w:val="18"/>
                      <w:szCs w:val="18"/>
                    </w:rPr>
                    <w:t>）、距离（</w:t>
                  </w:r>
                  <w:r w:rsidR="001F439E" w:rsidRPr="002A4167">
                    <w:rPr>
                      <w:kern w:val="0"/>
                      <w:sz w:val="18"/>
                      <w:szCs w:val="18"/>
                    </w:rPr>
                    <w:t>120</w:t>
                  </w:r>
                  <w:r w:rsidRPr="002A4167">
                    <w:rPr>
                      <w:rFonts w:hint="eastAsia"/>
                      <w:kern w:val="0"/>
                      <w:sz w:val="18"/>
                      <w:szCs w:val="18"/>
                    </w:rPr>
                    <w:t>）</w:t>
                  </w:r>
                </w:p>
                <w:p w14:paraId="0E5F9D38" w14:textId="77777777" w:rsidR="001F439E" w:rsidRPr="002A4167" w:rsidRDefault="001F439E" w:rsidP="001F439E">
                  <w:pPr>
                    <w:widowControl/>
                    <w:spacing w:line="240" w:lineRule="auto"/>
                    <w:ind w:firstLineChars="0" w:firstLine="0"/>
                    <w:textAlignment w:val="auto"/>
                    <w:rPr>
                      <w:kern w:val="0"/>
                      <w:sz w:val="18"/>
                      <w:szCs w:val="18"/>
                    </w:rPr>
                  </w:pPr>
                  <w:r w:rsidRPr="002A4167">
                    <w:rPr>
                      <w:rFonts w:hint="eastAsia"/>
                      <w:kern w:val="0"/>
                      <w:sz w:val="18"/>
                      <w:szCs w:val="18"/>
                    </w:rPr>
                    <w:t>敏感目标（南星桥村）、方位（东南）、距离（</w:t>
                  </w:r>
                  <w:r w:rsidRPr="002A4167">
                    <w:rPr>
                      <w:kern w:val="0"/>
                      <w:sz w:val="18"/>
                      <w:szCs w:val="18"/>
                    </w:rPr>
                    <w:t>330</w:t>
                  </w:r>
                  <w:r w:rsidRPr="002A4167">
                    <w:rPr>
                      <w:rFonts w:hint="eastAsia"/>
                      <w:kern w:val="0"/>
                      <w:sz w:val="18"/>
                      <w:szCs w:val="18"/>
                    </w:rPr>
                    <w:t>）</w:t>
                  </w:r>
                </w:p>
                <w:p w14:paraId="43C84922" w14:textId="6A2B5ADF" w:rsidR="001F439E" w:rsidRPr="002A4167" w:rsidRDefault="00902C36">
                  <w:pPr>
                    <w:widowControl/>
                    <w:spacing w:line="240" w:lineRule="auto"/>
                    <w:ind w:firstLineChars="0" w:firstLine="0"/>
                    <w:textAlignment w:val="auto"/>
                    <w:rPr>
                      <w:kern w:val="0"/>
                      <w:sz w:val="18"/>
                      <w:szCs w:val="18"/>
                    </w:rPr>
                  </w:pPr>
                  <w:r w:rsidRPr="002A4167">
                    <w:rPr>
                      <w:rFonts w:hint="eastAsia"/>
                      <w:kern w:val="0"/>
                      <w:sz w:val="18"/>
                      <w:szCs w:val="18"/>
                    </w:rPr>
                    <w:t>敏感目标（</w:t>
                  </w:r>
                  <w:proofErr w:type="gramStart"/>
                  <w:r w:rsidRPr="002A4167">
                    <w:rPr>
                      <w:rFonts w:hint="eastAsia"/>
                      <w:kern w:val="0"/>
                      <w:sz w:val="18"/>
                      <w:szCs w:val="18"/>
                    </w:rPr>
                    <w:t>新玄村</w:t>
                  </w:r>
                  <w:proofErr w:type="gramEnd"/>
                  <w:r w:rsidRPr="002A4167">
                    <w:rPr>
                      <w:rFonts w:hint="eastAsia"/>
                      <w:kern w:val="0"/>
                      <w:sz w:val="18"/>
                      <w:szCs w:val="18"/>
                    </w:rPr>
                    <w:t>）、方位（西）、距离（</w:t>
                  </w:r>
                  <w:r w:rsidRPr="002A4167">
                    <w:rPr>
                      <w:kern w:val="0"/>
                      <w:sz w:val="18"/>
                      <w:szCs w:val="18"/>
                    </w:rPr>
                    <w:t>500</w:t>
                  </w:r>
                  <w:r w:rsidRPr="002A4167">
                    <w:rPr>
                      <w:rFonts w:hint="eastAsia"/>
                      <w:kern w:val="0"/>
                      <w:sz w:val="18"/>
                      <w:szCs w:val="18"/>
                    </w:rPr>
                    <w:t>）</w:t>
                  </w:r>
                </w:p>
              </w:tc>
              <w:tc>
                <w:tcPr>
                  <w:tcW w:w="1326" w:type="dxa"/>
                  <w:vAlign w:val="center"/>
                </w:tcPr>
                <w:p w14:paraId="75AA7491" w14:textId="167D0AFC"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周围</w:t>
                  </w:r>
                  <w:r w:rsidR="00442226" w:rsidRPr="002A4167">
                    <w:rPr>
                      <w:kern w:val="0"/>
                      <w:sz w:val="18"/>
                      <w:szCs w:val="18"/>
                    </w:rPr>
                    <w:t>5</w:t>
                  </w:r>
                  <w:r w:rsidRPr="002A4167">
                    <w:rPr>
                      <w:kern w:val="0"/>
                      <w:sz w:val="18"/>
                      <w:szCs w:val="18"/>
                    </w:rPr>
                    <w:t>00</w:t>
                  </w:r>
                  <w:r w:rsidRPr="002A4167">
                    <w:rPr>
                      <w:rFonts w:hint="eastAsia"/>
                      <w:kern w:val="0"/>
                      <w:sz w:val="18"/>
                      <w:szCs w:val="18"/>
                    </w:rPr>
                    <w:t>m</w:t>
                  </w:r>
                  <w:r w:rsidRPr="002A4167">
                    <w:rPr>
                      <w:rFonts w:hint="eastAsia"/>
                      <w:kern w:val="0"/>
                      <w:sz w:val="18"/>
                      <w:szCs w:val="18"/>
                    </w:rPr>
                    <w:t>内敏感点</w:t>
                  </w:r>
                </w:p>
              </w:tc>
            </w:tr>
            <w:tr w:rsidR="002A4167" w:rsidRPr="002A4167" w14:paraId="55900DFE" w14:textId="77777777" w:rsidTr="00055EBB">
              <w:trPr>
                <w:trHeight w:val="340"/>
                <w:jc w:val="center"/>
              </w:trPr>
              <w:tc>
                <w:tcPr>
                  <w:tcW w:w="472" w:type="dxa"/>
                  <w:vMerge/>
                  <w:vAlign w:val="center"/>
                </w:tcPr>
                <w:p w14:paraId="6199D53F" w14:textId="77777777" w:rsidR="00F13C6C" w:rsidRPr="002A4167" w:rsidRDefault="00F13C6C">
                  <w:pPr>
                    <w:widowControl/>
                    <w:spacing w:line="240" w:lineRule="auto"/>
                    <w:ind w:firstLineChars="0" w:firstLine="0"/>
                    <w:jc w:val="center"/>
                    <w:textAlignment w:val="auto"/>
                    <w:rPr>
                      <w:kern w:val="0"/>
                      <w:sz w:val="18"/>
                      <w:szCs w:val="18"/>
                    </w:rPr>
                  </w:pPr>
                </w:p>
              </w:tc>
              <w:tc>
                <w:tcPr>
                  <w:tcW w:w="1642" w:type="dxa"/>
                  <w:vAlign w:val="center"/>
                </w:tcPr>
                <w:p w14:paraId="6596C054"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影响途径</w:t>
                  </w:r>
                </w:p>
              </w:tc>
              <w:tc>
                <w:tcPr>
                  <w:tcW w:w="5106" w:type="dxa"/>
                  <w:gridSpan w:val="6"/>
                  <w:vAlign w:val="center"/>
                </w:tcPr>
                <w:p w14:paraId="635D4CAD" w14:textId="77777777" w:rsidR="00F13C6C" w:rsidRPr="002A4167" w:rsidRDefault="00F13C6C">
                  <w:pPr>
                    <w:widowControl/>
                    <w:spacing w:line="240" w:lineRule="auto"/>
                    <w:ind w:firstLineChars="0" w:firstLine="0"/>
                    <w:textAlignment w:val="auto"/>
                    <w:rPr>
                      <w:kern w:val="0"/>
                      <w:sz w:val="18"/>
                      <w:szCs w:val="18"/>
                    </w:rPr>
                  </w:pPr>
                  <w:r w:rsidRPr="002A4167">
                    <w:rPr>
                      <w:rFonts w:hint="eastAsia"/>
                      <w:kern w:val="0"/>
                      <w:sz w:val="18"/>
                      <w:szCs w:val="18"/>
                    </w:rPr>
                    <w:t>大气沉降</w:t>
                  </w:r>
                  <w:r w:rsidRPr="002A4167">
                    <w:rPr>
                      <w:kern w:val="0"/>
                      <w:sz w:val="18"/>
                      <w:szCs w:val="18"/>
                      <w:lang w:bidi="ar"/>
                    </w:rPr>
                    <w:sym w:font="Wingdings 2" w:char="F052"/>
                  </w:r>
                  <w:r w:rsidRPr="002A4167">
                    <w:rPr>
                      <w:rFonts w:hint="eastAsia"/>
                      <w:kern w:val="0"/>
                      <w:sz w:val="18"/>
                      <w:szCs w:val="18"/>
                    </w:rPr>
                    <w:t>；地面漫流</w:t>
                  </w:r>
                  <w:r w:rsidR="00BD1FFB" w:rsidRPr="002A4167">
                    <w:rPr>
                      <w:kern w:val="0"/>
                      <w:sz w:val="18"/>
                      <w:szCs w:val="18"/>
                    </w:rPr>
                    <w:t>□</w:t>
                  </w:r>
                  <w:r w:rsidRPr="002A4167">
                    <w:rPr>
                      <w:rFonts w:hint="eastAsia"/>
                      <w:kern w:val="0"/>
                      <w:sz w:val="18"/>
                      <w:szCs w:val="18"/>
                    </w:rPr>
                    <w:t>；垂直入渗</w:t>
                  </w:r>
                  <w:r w:rsidR="00BD1FFB" w:rsidRPr="002A4167">
                    <w:rPr>
                      <w:kern w:val="0"/>
                      <w:sz w:val="18"/>
                      <w:szCs w:val="18"/>
                    </w:rPr>
                    <w:t>□</w:t>
                  </w:r>
                  <w:r w:rsidRPr="002A4167">
                    <w:rPr>
                      <w:rFonts w:hint="eastAsia"/>
                      <w:kern w:val="0"/>
                      <w:sz w:val="18"/>
                      <w:szCs w:val="18"/>
                      <w:lang w:bidi="ar"/>
                    </w:rPr>
                    <w:t>；地下水位</w:t>
                  </w:r>
                  <w:r w:rsidRPr="002A4167">
                    <w:rPr>
                      <w:kern w:val="0"/>
                      <w:sz w:val="18"/>
                      <w:szCs w:val="18"/>
                    </w:rPr>
                    <w:t>□</w:t>
                  </w:r>
                  <w:r w:rsidRPr="002A4167">
                    <w:rPr>
                      <w:rFonts w:hint="eastAsia"/>
                      <w:kern w:val="0"/>
                      <w:sz w:val="18"/>
                      <w:szCs w:val="18"/>
                    </w:rPr>
                    <w:t>；其他（）</w:t>
                  </w:r>
                </w:p>
              </w:tc>
              <w:tc>
                <w:tcPr>
                  <w:tcW w:w="1326" w:type="dxa"/>
                  <w:vAlign w:val="center"/>
                </w:tcPr>
                <w:p w14:paraId="0D5373D9" w14:textId="77777777" w:rsidR="00F13C6C" w:rsidRPr="002A4167" w:rsidRDefault="00D93ECD">
                  <w:pPr>
                    <w:widowControl/>
                    <w:spacing w:line="240" w:lineRule="auto"/>
                    <w:ind w:firstLineChars="0" w:firstLine="0"/>
                    <w:jc w:val="center"/>
                    <w:textAlignment w:val="auto"/>
                    <w:rPr>
                      <w:kern w:val="0"/>
                      <w:sz w:val="18"/>
                      <w:szCs w:val="18"/>
                    </w:rPr>
                  </w:pPr>
                  <w:r w:rsidRPr="002A4167">
                    <w:rPr>
                      <w:rFonts w:hint="eastAsia"/>
                      <w:kern w:val="0"/>
                      <w:sz w:val="18"/>
                      <w:szCs w:val="18"/>
                    </w:rPr>
                    <w:t>/</w:t>
                  </w:r>
                </w:p>
              </w:tc>
            </w:tr>
            <w:tr w:rsidR="002A4167" w:rsidRPr="002A4167" w14:paraId="58268ECD" w14:textId="77777777" w:rsidTr="00055EBB">
              <w:trPr>
                <w:trHeight w:val="340"/>
                <w:jc w:val="center"/>
              </w:trPr>
              <w:tc>
                <w:tcPr>
                  <w:tcW w:w="472" w:type="dxa"/>
                  <w:vMerge/>
                  <w:vAlign w:val="center"/>
                </w:tcPr>
                <w:p w14:paraId="1275B207" w14:textId="77777777" w:rsidR="00F13C6C" w:rsidRPr="002A4167" w:rsidRDefault="00F13C6C">
                  <w:pPr>
                    <w:widowControl/>
                    <w:spacing w:line="240" w:lineRule="auto"/>
                    <w:ind w:firstLineChars="0" w:firstLine="0"/>
                    <w:jc w:val="center"/>
                    <w:textAlignment w:val="auto"/>
                    <w:rPr>
                      <w:kern w:val="0"/>
                      <w:sz w:val="18"/>
                      <w:szCs w:val="18"/>
                    </w:rPr>
                  </w:pPr>
                </w:p>
              </w:tc>
              <w:tc>
                <w:tcPr>
                  <w:tcW w:w="1642" w:type="dxa"/>
                  <w:vAlign w:val="center"/>
                </w:tcPr>
                <w:p w14:paraId="483B6779"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全部污染物</w:t>
                  </w:r>
                </w:p>
              </w:tc>
              <w:tc>
                <w:tcPr>
                  <w:tcW w:w="5106" w:type="dxa"/>
                  <w:gridSpan w:val="6"/>
                  <w:vAlign w:val="center"/>
                </w:tcPr>
                <w:p w14:paraId="29FD57E3" w14:textId="77777777" w:rsidR="00F13C6C" w:rsidRPr="002A4167" w:rsidRDefault="00F13C6C">
                  <w:pPr>
                    <w:widowControl/>
                    <w:spacing w:line="240" w:lineRule="auto"/>
                    <w:ind w:firstLineChars="0" w:firstLine="0"/>
                    <w:textAlignment w:val="auto"/>
                    <w:rPr>
                      <w:kern w:val="0"/>
                      <w:sz w:val="18"/>
                      <w:szCs w:val="18"/>
                    </w:rPr>
                  </w:pPr>
                  <w:r w:rsidRPr="002A4167">
                    <w:rPr>
                      <w:rFonts w:hint="eastAsia"/>
                      <w:kern w:val="0"/>
                      <w:sz w:val="18"/>
                      <w:szCs w:val="18"/>
                    </w:rPr>
                    <w:t>废气（非甲烷总烃）</w:t>
                  </w:r>
                </w:p>
              </w:tc>
              <w:tc>
                <w:tcPr>
                  <w:tcW w:w="1326" w:type="dxa"/>
                  <w:vAlign w:val="center"/>
                </w:tcPr>
                <w:p w14:paraId="77216B84" w14:textId="77777777" w:rsidR="00F13C6C" w:rsidRPr="002A4167" w:rsidRDefault="00D93ECD">
                  <w:pPr>
                    <w:widowControl/>
                    <w:spacing w:line="240" w:lineRule="auto"/>
                    <w:ind w:firstLineChars="0" w:firstLine="0"/>
                    <w:jc w:val="center"/>
                    <w:textAlignment w:val="auto"/>
                    <w:rPr>
                      <w:kern w:val="0"/>
                      <w:sz w:val="18"/>
                      <w:szCs w:val="18"/>
                    </w:rPr>
                  </w:pPr>
                  <w:r w:rsidRPr="002A4167">
                    <w:rPr>
                      <w:rFonts w:hint="eastAsia"/>
                      <w:kern w:val="0"/>
                      <w:sz w:val="18"/>
                      <w:szCs w:val="18"/>
                    </w:rPr>
                    <w:t>/</w:t>
                  </w:r>
                </w:p>
              </w:tc>
            </w:tr>
            <w:tr w:rsidR="002A4167" w:rsidRPr="002A4167" w14:paraId="4484D32E" w14:textId="77777777" w:rsidTr="00055EBB">
              <w:trPr>
                <w:trHeight w:val="340"/>
                <w:jc w:val="center"/>
              </w:trPr>
              <w:tc>
                <w:tcPr>
                  <w:tcW w:w="472" w:type="dxa"/>
                  <w:vMerge/>
                  <w:vAlign w:val="center"/>
                </w:tcPr>
                <w:p w14:paraId="5A414562" w14:textId="77777777" w:rsidR="00F13C6C" w:rsidRPr="002A4167" w:rsidRDefault="00F13C6C">
                  <w:pPr>
                    <w:widowControl/>
                    <w:spacing w:line="240" w:lineRule="auto"/>
                    <w:ind w:firstLineChars="0" w:firstLine="0"/>
                    <w:jc w:val="center"/>
                    <w:textAlignment w:val="auto"/>
                    <w:rPr>
                      <w:kern w:val="0"/>
                      <w:sz w:val="18"/>
                      <w:szCs w:val="18"/>
                    </w:rPr>
                  </w:pPr>
                </w:p>
              </w:tc>
              <w:tc>
                <w:tcPr>
                  <w:tcW w:w="1642" w:type="dxa"/>
                  <w:vAlign w:val="center"/>
                </w:tcPr>
                <w:p w14:paraId="150FA48F"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特征因子</w:t>
                  </w:r>
                </w:p>
              </w:tc>
              <w:tc>
                <w:tcPr>
                  <w:tcW w:w="5106" w:type="dxa"/>
                  <w:gridSpan w:val="6"/>
                  <w:vAlign w:val="center"/>
                </w:tcPr>
                <w:p w14:paraId="1428C144" w14:textId="77777777" w:rsidR="00F13C6C" w:rsidRPr="002A4167" w:rsidRDefault="00D93ECD">
                  <w:pPr>
                    <w:widowControl/>
                    <w:spacing w:line="240" w:lineRule="auto"/>
                    <w:ind w:firstLineChars="0" w:firstLine="0"/>
                    <w:jc w:val="center"/>
                    <w:textAlignment w:val="auto"/>
                    <w:rPr>
                      <w:kern w:val="0"/>
                      <w:sz w:val="18"/>
                      <w:szCs w:val="18"/>
                    </w:rPr>
                  </w:pPr>
                  <w:r w:rsidRPr="002A4167">
                    <w:rPr>
                      <w:rFonts w:hint="eastAsia"/>
                      <w:kern w:val="0"/>
                      <w:sz w:val="18"/>
                      <w:szCs w:val="18"/>
                    </w:rPr>
                    <w:t>/</w:t>
                  </w:r>
                </w:p>
              </w:tc>
              <w:tc>
                <w:tcPr>
                  <w:tcW w:w="1326" w:type="dxa"/>
                  <w:vAlign w:val="center"/>
                </w:tcPr>
                <w:p w14:paraId="7A8B13D5" w14:textId="77777777" w:rsidR="00F13C6C" w:rsidRPr="002A4167" w:rsidRDefault="00D93ECD">
                  <w:pPr>
                    <w:widowControl/>
                    <w:spacing w:line="240" w:lineRule="auto"/>
                    <w:ind w:firstLineChars="0" w:firstLine="0"/>
                    <w:jc w:val="center"/>
                    <w:textAlignment w:val="auto"/>
                    <w:rPr>
                      <w:kern w:val="0"/>
                      <w:sz w:val="18"/>
                      <w:szCs w:val="18"/>
                    </w:rPr>
                  </w:pPr>
                  <w:r w:rsidRPr="002A4167">
                    <w:rPr>
                      <w:rFonts w:hint="eastAsia"/>
                      <w:kern w:val="0"/>
                      <w:sz w:val="18"/>
                      <w:szCs w:val="18"/>
                    </w:rPr>
                    <w:t>/</w:t>
                  </w:r>
                </w:p>
              </w:tc>
            </w:tr>
            <w:tr w:rsidR="002A4167" w:rsidRPr="002A4167" w14:paraId="17114392" w14:textId="77777777" w:rsidTr="00055EBB">
              <w:trPr>
                <w:trHeight w:val="340"/>
                <w:jc w:val="center"/>
              </w:trPr>
              <w:tc>
                <w:tcPr>
                  <w:tcW w:w="472" w:type="dxa"/>
                  <w:vMerge/>
                  <w:vAlign w:val="center"/>
                </w:tcPr>
                <w:p w14:paraId="36A66ED8" w14:textId="77777777" w:rsidR="00F13C6C" w:rsidRPr="002A4167" w:rsidRDefault="00F13C6C">
                  <w:pPr>
                    <w:widowControl/>
                    <w:spacing w:line="240" w:lineRule="auto"/>
                    <w:ind w:firstLineChars="0" w:firstLine="0"/>
                    <w:jc w:val="center"/>
                    <w:textAlignment w:val="auto"/>
                    <w:rPr>
                      <w:kern w:val="0"/>
                      <w:sz w:val="18"/>
                      <w:szCs w:val="18"/>
                    </w:rPr>
                  </w:pPr>
                </w:p>
              </w:tc>
              <w:tc>
                <w:tcPr>
                  <w:tcW w:w="1642" w:type="dxa"/>
                  <w:vAlign w:val="center"/>
                </w:tcPr>
                <w:p w14:paraId="29F713DC"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所属土壤环境影响评价项目类别</w:t>
                  </w:r>
                </w:p>
              </w:tc>
              <w:tc>
                <w:tcPr>
                  <w:tcW w:w="5106" w:type="dxa"/>
                  <w:gridSpan w:val="6"/>
                  <w:vAlign w:val="center"/>
                </w:tcPr>
                <w:p w14:paraId="06C1AC07" w14:textId="77777777" w:rsidR="00F13C6C" w:rsidRPr="002A4167" w:rsidRDefault="00F13C6C">
                  <w:pPr>
                    <w:widowControl/>
                    <w:spacing w:line="240" w:lineRule="auto"/>
                    <w:ind w:firstLineChars="0" w:firstLine="0"/>
                    <w:jc w:val="center"/>
                    <w:textAlignment w:val="auto"/>
                    <w:rPr>
                      <w:kern w:val="0"/>
                      <w:sz w:val="18"/>
                      <w:szCs w:val="18"/>
                    </w:rPr>
                  </w:pPr>
                  <w:r w:rsidRPr="002A4167">
                    <w:rPr>
                      <w:kern w:val="0"/>
                      <w:sz w:val="18"/>
                      <w:szCs w:val="18"/>
                    </w:rPr>
                    <w:t>Ⅰ</w:t>
                  </w:r>
                  <w:r w:rsidRPr="002A4167">
                    <w:rPr>
                      <w:kern w:val="0"/>
                      <w:sz w:val="18"/>
                      <w:szCs w:val="18"/>
                    </w:rPr>
                    <w:t>类</w:t>
                  </w:r>
                  <w:r w:rsidRPr="002A4167">
                    <w:rPr>
                      <w:kern w:val="0"/>
                      <w:sz w:val="18"/>
                      <w:szCs w:val="18"/>
                      <w:lang w:bidi="ar"/>
                    </w:rPr>
                    <w:sym w:font="Wingdings 2" w:char="F052"/>
                  </w:r>
                  <w:r w:rsidRPr="002A4167">
                    <w:rPr>
                      <w:kern w:val="0"/>
                      <w:sz w:val="18"/>
                      <w:szCs w:val="18"/>
                    </w:rPr>
                    <w:t>；</w:t>
                  </w:r>
                  <w:r w:rsidRPr="002A4167">
                    <w:rPr>
                      <w:kern w:val="0"/>
                      <w:sz w:val="18"/>
                      <w:szCs w:val="18"/>
                    </w:rPr>
                    <w:t>Ⅱ</w:t>
                  </w:r>
                  <w:r w:rsidRPr="002A4167">
                    <w:rPr>
                      <w:kern w:val="0"/>
                      <w:sz w:val="18"/>
                      <w:szCs w:val="18"/>
                    </w:rPr>
                    <w:t>类</w:t>
                  </w:r>
                  <w:r w:rsidRPr="002A4167">
                    <w:rPr>
                      <w:kern w:val="0"/>
                      <w:sz w:val="18"/>
                      <w:szCs w:val="18"/>
                    </w:rPr>
                    <w:t>□</w:t>
                  </w:r>
                  <w:r w:rsidRPr="002A4167">
                    <w:rPr>
                      <w:kern w:val="0"/>
                      <w:sz w:val="18"/>
                      <w:szCs w:val="18"/>
                    </w:rPr>
                    <w:t>；</w:t>
                  </w:r>
                  <w:r w:rsidRPr="002A4167">
                    <w:rPr>
                      <w:kern w:val="0"/>
                      <w:sz w:val="18"/>
                      <w:szCs w:val="18"/>
                    </w:rPr>
                    <w:t>Ⅲ</w:t>
                  </w:r>
                  <w:r w:rsidRPr="002A4167">
                    <w:rPr>
                      <w:kern w:val="0"/>
                      <w:sz w:val="18"/>
                      <w:szCs w:val="18"/>
                    </w:rPr>
                    <w:t>类</w:t>
                  </w:r>
                  <w:r w:rsidRPr="002A4167">
                    <w:rPr>
                      <w:kern w:val="0"/>
                      <w:sz w:val="18"/>
                      <w:szCs w:val="18"/>
                    </w:rPr>
                    <w:t>□</w:t>
                  </w:r>
                  <w:r w:rsidRPr="002A4167">
                    <w:rPr>
                      <w:kern w:val="0"/>
                      <w:sz w:val="18"/>
                      <w:szCs w:val="18"/>
                    </w:rPr>
                    <w:t>；</w:t>
                  </w:r>
                  <w:r w:rsidRPr="002A4167">
                    <w:rPr>
                      <w:kern w:val="0"/>
                      <w:sz w:val="18"/>
                      <w:szCs w:val="18"/>
                    </w:rPr>
                    <w:t>Ⅳ</w:t>
                  </w:r>
                  <w:r w:rsidRPr="002A4167">
                    <w:rPr>
                      <w:kern w:val="0"/>
                      <w:sz w:val="18"/>
                      <w:szCs w:val="18"/>
                    </w:rPr>
                    <w:t>类</w:t>
                  </w:r>
                  <w:r w:rsidRPr="002A4167">
                    <w:rPr>
                      <w:kern w:val="0"/>
                      <w:sz w:val="18"/>
                      <w:szCs w:val="18"/>
                    </w:rPr>
                    <w:t>□</w:t>
                  </w:r>
                </w:p>
              </w:tc>
              <w:tc>
                <w:tcPr>
                  <w:tcW w:w="1326" w:type="dxa"/>
                  <w:vAlign w:val="center"/>
                </w:tcPr>
                <w:p w14:paraId="4EF1387F" w14:textId="77777777" w:rsidR="00F13C6C" w:rsidRPr="002A4167" w:rsidRDefault="00D93ECD">
                  <w:pPr>
                    <w:widowControl/>
                    <w:spacing w:line="240" w:lineRule="auto"/>
                    <w:ind w:firstLineChars="0" w:firstLine="0"/>
                    <w:jc w:val="center"/>
                    <w:textAlignment w:val="auto"/>
                    <w:rPr>
                      <w:kern w:val="0"/>
                      <w:sz w:val="18"/>
                      <w:szCs w:val="18"/>
                    </w:rPr>
                  </w:pPr>
                  <w:r w:rsidRPr="002A4167">
                    <w:rPr>
                      <w:rFonts w:hint="eastAsia"/>
                      <w:kern w:val="0"/>
                      <w:sz w:val="18"/>
                      <w:szCs w:val="18"/>
                    </w:rPr>
                    <w:t>/</w:t>
                  </w:r>
                </w:p>
              </w:tc>
            </w:tr>
            <w:tr w:rsidR="002A4167" w:rsidRPr="002A4167" w14:paraId="73EFAD79" w14:textId="77777777" w:rsidTr="00055EBB">
              <w:trPr>
                <w:trHeight w:val="340"/>
                <w:jc w:val="center"/>
              </w:trPr>
              <w:tc>
                <w:tcPr>
                  <w:tcW w:w="472" w:type="dxa"/>
                  <w:vMerge/>
                  <w:vAlign w:val="center"/>
                </w:tcPr>
                <w:p w14:paraId="0C59ECF1" w14:textId="77777777" w:rsidR="00F13C6C" w:rsidRPr="002A4167" w:rsidRDefault="00F13C6C">
                  <w:pPr>
                    <w:widowControl/>
                    <w:spacing w:line="240" w:lineRule="auto"/>
                    <w:ind w:firstLineChars="0" w:firstLine="0"/>
                    <w:jc w:val="center"/>
                    <w:textAlignment w:val="auto"/>
                    <w:rPr>
                      <w:kern w:val="0"/>
                      <w:sz w:val="18"/>
                      <w:szCs w:val="18"/>
                    </w:rPr>
                  </w:pPr>
                </w:p>
              </w:tc>
              <w:tc>
                <w:tcPr>
                  <w:tcW w:w="1642" w:type="dxa"/>
                  <w:vAlign w:val="center"/>
                </w:tcPr>
                <w:p w14:paraId="70E3962A"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敏感程度</w:t>
                  </w:r>
                </w:p>
              </w:tc>
              <w:tc>
                <w:tcPr>
                  <w:tcW w:w="5106" w:type="dxa"/>
                  <w:gridSpan w:val="6"/>
                  <w:vAlign w:val="center"/>
                </w:tcPr>
                <w:p w14:paraId="6604C76F"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敏感</w:t>
                  </w:r>
                  <w:r w:rsidR="00BD1FFB" w:rsidRPr="002A4167">
                    <w:rPr>
                      <w:kern w:val="0"/>
                      <w:sz w:val="18"/>
                      <w:szCs w:val="18"/>
                      <w:lang w:bidi="ar"/>
                    </w:rPr>
                    <w:sym w:font="Wingdings 2" w:char="F052"/>
                  </w:r>
                  <w:r w:rsidRPr="002A4167">
                    <w:rPr>
                      <w:rFonts w:hint="eastAsia"/>
                      <w:kern w:val="0"/>
                      <w:sz w:val="18"/>
                      <w:szCs w:val="18"/>
                    </w:rPr>
                    <w:t>；较敏感</w:t>
                  </w:r>
                  <w:r w:rsidRPr="002A4167">
                    <w:rPr>
                      <w:kern w:val="0"/>
                      <w:sz w:val="18"/>
                      <w:szCs w:val="18"/>
                    </w:rPr>
                    <w:t>□</w:t>
                  </w:r>
                  <w:r w:rsidRPr="002A4167">
                    <w:rPr>
                      <w:rFonts w:hint="eastAsia"/>
                      <w:kern w:val="0"/>
                      <w:sz w:val="18"/>
                      <w:szCs w:val="18"/>
                    </w:rPr>
                    <w:t>；</w:t>
                  </w:r>
                  <w:r w:rsidRPr="002A4167">
                    <w:rPr>
                      <w:rFonts w:hint="eastAsia"/>
                      <w:kern w:val="0"/>
                      <w:sz w:val="18"/>
                      <w:szCs w:val="18"/>
                      <w:lang w:bidi="ar"/>
                    </w:rPr>
                    <w:t>不敏感</w:t>
                  </w:r>
                  <w:r w:rsidR="00BD1FFB" w:rsidRPr="002A4167">
                    <w:rPr>
                      <w:kern w:val="0"/>
                      <w:sz w:val="18"/>
                      <w:szCs w:val="18"/>
                    </w:rPr>
                    <w:t>□</w:t>
                  </w:r>
                </w:p>
              </w:tc>
              <w:tc>
                <w:tcPr>
                  <w:tcW w:w="1326" w:type="dxa"/>
                  <w:vAlign w:val="center"/>
                </w:tcPr>
                <w:p w14:paraId="6063E907" w14:textId="77777777" w:rsidR="00F13C6C" w:rsidRPr="002A4167" w:rsidRDefault="00D93ECD">
                  <w:pPr>
                    <w:widowControl/>
                    <w:spacing w:line="240" w:lineRule="auto"/>
                    <w:ind w:firstLineChars="0" w:firstLine="0"/>
                    <w:jc w:val="center"/>
                    <w:textAlignment w:val="auto"/>
                    <w:rPr>
                      <w:kern w:val="0"/>
                      <w:sz w:val="18"/>
                      <w:szCs w:val="18"/>
                    </w:rPr>
                  </w:pPr>
                  <w:r w:rsidRPr="002A4167">
                    <w:rPr>
                      <w:rFonts w:hint="eastAsia"/>
                      <w:kern w:val="0"/>
                      <w:sz w:val="18"/>
                      <w:szCs w:val="18"/>
                    </w:rPr>
                    <w:t>/</w:t>
                  </w:r>
                </w:p>
              </w:tc>
            </w:tr>
            <w:tr w:rsidR="002A4167" w:rsidRPr="002A4167" w14:paraId="2B5EBA7E" w14:textId="77777777" w:rsidTr="00055EBB">
              <w:trPr>
                <w:trHeight w:val="340"/>
                <w:jc w:val="center"/>
              </w:trPr>
              <w:tc>
                <w:tcPr>
                  <w:tcW w:w="2114" w:type="dxa"/>
                  <w:gridSpan w:val="2"/>
                  <w:vAlign w:val="center"/>
                </w:tcPr>
                <w:p w14:paraId="4CDEE56E"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评价工作等级</w:t>
                  </w:r>
                </w:p>
              </w:tc>
              <w:tc>
                <w:tcPr>
                  <w:tcW w:w="5106" w:type="dxa"/>
                  <w:gridSpan w:val="6"/>
                  <w:vAlign w:val="center"/>
                </w:tcPr>
                <w:p w14:paraId="1E148B26"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一级</w:t>
                  </w:r>
                  <w:r w:rsidR="00BD7035" w:rsidRPr="002A4167">
                    <w:rPr>
                      <w:kern w:val="0"/>
                      <w:sz w:val="18"/>
                      <w:szCs w:val="18"/>
                      <w:lang w:bidi="ar"/>
                    </w:rPr>
                    <w:sym w:font="Wingdings 2" w:char="F052"/>
                  </w:r>
                  <w:r w:rsidRPr="002A4167">
                    <w:rPr>
                      <w:rFonts w:hint="eastAsia"/>
                      <w:kern w:val="0"/>
                      <w:sz w:val="18"/>
                      <w:szCs w:val="18"/>
                    </w:rPr>
                    <w:t>；二级</w:t>
                  </w:r>
                  <w:r w:rsidR="00BD7035" w:rsidRPr="002A4167">
                    <w:rPr>
                      <w:kern w:val="0"/>
                      <w:sz w:val="18"/>
                      <w:szCs w:val="18"/>
                    </w:rPr>
                    <w:t>□</w:t>
                  </w:r>
                  <w:r w:rsidRPr="002A4167">
                    <w:rPr>
                      <w:rFonts w:hint="eastAsia"/>
                      <w:kern w:val="0"/>
                      <w:sz w:val="18"/>
                      <w:szCs w:val="18"/>
                      <w:lang w:bidi="ar"/>
                    </w:rPr>
                    <w:t>；</w:t>
                  </w:r>
                  <w:r w:rsidRPr="002A4167">
                    <w:rPr>
                      <w:rFonts w:hint="eastAsia"/>
                      <w:kern w:val="0"/>
                      <w:sz w:val="18"/>
                      <w:szCs w:val="18"/>
                    </w:rPr>
                    <w:t>三级</w:t>
                  </w:r>
                  <w:r w:rsidRPr="002A4167">
                    <w:rPr>
                      <w:kern w:val="0"/>
                      <w:sz w:val="18"/>
                      <w:szCs w:val="18"/>
                    </w:rPr>
                    <w:t>□</w:t>
                  </w:r>
                </w:p>
              </w:tc>
              <w:tc>
                <w:tcPr>
                  <w:tcW w:w="1326" w:type="dxa"/>
                  <w:vAlign w:val="center"/>
                </w:tcPr>
                <w:p w14:paraId="152AF0A6" w14:textId="77777777" w:rsidR="00F13C6C" w:rsidRPr="002A4167" w:rsidRDefault="00D93ECD">
                  <w:pPr>
                    <w:widowControl/>
                    <w:spacing w:line="240" w:lineRule="auto"/>
                    <w:ind w:firstLineChars="0" w:firstLine="0"/>
                    <w:jc w:val="center"/>
                    <w:textAlignment w:val="auto"/>
                    <w:rPr>
                      <w:kern w:val="0"/>
                      <w:sz w:val="18"/>
                      <w:szCs w:val="18"/>
                    </w:rPr>
                  </w:pPr>
                  <w:r w:rsidRPr="002A4167">
                    <w:rPr>
                      <w:rFonts w:hint="eastAsia"/>
                      <w:kern w:val="0"/>
                      <w:sz w:val="18"/>
                      <w:szCs w:val="18"/>
                    </w:rPr>
                    <w:t>/</w:t>
                  </w:r>
                </w:p>
              </w:tc>
            </w:tr>
            <w:tr w:rsidR="002A4167" w:rsidRPr="002A4167" w14:paraId="528C16A7" w14:textId="77777777" w:rsidTr="00055EBB">
              <w:trPr>
                <w:trHeight w:val="340"/>
                <w:jc w:val="center"/>
              </w:trPr>
              <w:tc>
                <w:tcPr>
                  <w:tcW w:w="472" w:type="dxa"/>
                  <w:vMerge w:val="restart"/>
                  <w:vAlign w:val="center"/>
                </w:tcPr>
                <w:p w14:paraId="6C25315D"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现状调查内容</w:t>
                  </w:r>
                </w:p>
              </w:tc>
              <w:tc>
                <w:tcPr>
                  <w:tcW w:w="1642" w:type="dxa"/>
                  <w:vAlign w:val="center"/>
                </w:tcPr>
                <w:p w14:paraId="69E3A276"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资料收集</w:t>
                  </w:r>
                </w:p>
              </w:tc>
              <w:tc>
                <w:tcPr>
                  <w:tcW w:w="5106" w:type="dxa"/>
                  <w:gridSpan w:val="6"/>
                  <w:vAlign w:val="center"/>
                </w:tcPr>
                <w:p w14:paraId="5CDC7570"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a)</w:t>
                  </w:r>
                  <w:r w:rsidRPr="002A4167">
                    <w:rPr>
                      <w:kern w:val="0"/>
                      <w:sz w:val="18"/>
                      <w:szCs w:val="18"/>
                      <w:lang w:bidi="ar"/>
                    </w:rPr>
                    <w:sym w:font="Wingdings 2" w:char="F052"/>
                  </w:r>
                  <w:r w:rsidRPr="002A4167">
                    <w:rPr>
                      <w:rFonts w:hint="eastAsia"/>
                      <w:kern w:val="0"/>
                      <w:sz w:val="18"/>
                      <w:szCs w:val="18"/>
                    </w:rPr>
                    <w:t>；</w:t>
                  </w:r>
                  <w:r w:rsidRPr="002A4167">
                    <w:rPr>
                      <w:rFonts w:hint="eastAsia"/>
                      <w:kern w:val="0"/>
                      <w:sz w:val="18"/>
                      <w:szCs w:val="18"/>
                    </w:rPr>
                    <w:t>b)</w:t>
                  </w:r>
                  <w:r w:rsidRPr="002A4167">
                    <w:rPr>
                      <w:kern w:val="0"/>
                      <w:sz w:val="18"/>
                      <w:szCs w:val="18"/>
                      <w:lang w:bidi="ar"/>
                    </w:rPr>
                    <w:sym w:font="Wingdings 2" w:char="F052"/>
                  </w:r>
                  <w:r w:rsidRPr="002A4167">
                    <w:rPr>
                      <w:rFonts w:hint="eastAsia"/>
                      <w:kern w:val="0"/>
                      <w:sz w:val="18"/>
                      <w:szCs w:val="18"/>
                    </w:rPr>
                    <w:t>；</w:t>
                  </w:r>
                  <w:r w:rsidRPr="002A4167">
                    <w:rPr>
                      <w:rFonts w:hint="eastAsia"/>
                      <w:kern w:val="0"/>
                      <w:sz w:val="18"/>
                      <w:szCs w:val="18"/>
                    </w:rPr>
                    <w:t>c)</w:t>
                  </w:r>
                  <w:r w:rsidRPr="002A4167">
                    <w:rPr>
                      <w:kern w:val="0"/>
                      <w:sz w:val="18"/>
                      <w:szCs w:val="18"/>
                      <w:lang w:bidi="ar"/>
                    </w:rPr>
                    <w:sym w:font="Wingdings 2" w:char="F052"/>
                  </w:r>
                  <w:r w:rsidRPr="002A4167">
                    <w:rPr>
                      <w:rFonts w:hint="eastAsia"/>
                      <w:kern w:val="0"/>
                      <w:sz w:val="18"/>
                      <w:szCs w:val="18"/>
                    </w:rPr>
                    <w:t>；</w:t>
                  </w:r>
                  <w:r w:rsidRPr="002A4167">
                    <w:rPr>
                      <w:rFonts w:hint="eastAsia"/>
                      <w:kern w:val="0"/>
                      <w:sz w:val="18"/>
                      <w:szCs w:val="18"/>
                    </w:rPr>
                    <w:t>d)</w:t>
                  </w:r>
                  <w:r w:rsidRPr="002A4167">
                    <w:rPr>
                      <w:kern w:val="0"/>
                      <w:sz w:val="18"/>
                      <w:szCs w:val="18"/>
                      <w:lang w:bidi="ar"/>
                    </w:rPr>
                    <w:sym w:font="Wingdings 2" w:char="F052"/>
                  </w:r>
                </w:p>
              </w:tc>
              <w:tc>
                <w:tcPr>
                  <w:tcW w:w="1326" w:type="dxa"/>
                  <w:vAlign w:val="center"/>
                </w:tcPr>
                <w:p w14:paraId="10922B19" w14:textId="77777777" w:rsidR="00F13C6C" w:rsidRPr="002A4167" w:rsidRDefault="00D93ECD">
                  <w:pPr>
                    <w:widowControl/>
                    <w:spacing w:line="240" w:lineRule="auto"/>
                    <w:ind w:firstLineChars="0" w:firstLine="0"/>
                    <w:jc w:val="center"/>
                    <w:textAlignment w:val="auto"/>
                    <w:rPr>
                      <w:kern w:val="0"/>
                      <w:sz w:val="18"/>
                      <w:szCs w:val="18"/>
                    </w:rPr>
                  </w:pPr>
                  <w:r w:rsidRPr="002A4167">
                    <w:rPr>
                      <w:rFonts w:hint="eastAsia"/>
                      <w:kern w:val="0"/>
                      <w:sz w:val="18"/>
                      <w:szCs w:val="18"/>
                    </w:rPr>
                    <w:t>/</w:t>
                  </w:r>
                </w:p>
              </w:tc>
            </w:tr>
            <w:tr w:rsidR="002A4167" w:rsidRPr="002A4167" w14:paraId="1F49001B" w14:textId="77777777" w:rsidTr="00055EBB">
              <w:trPr>
                <w:trHeight w:val="340"/>
                <w:jc w:val="center"/>
              </w:trPr>
              <w:tc>
                <w:tcPr>
                  <w:tcW w:w="472" w:type="dxa"/>
                  <w:vMerge/>
                  <w:vAlign w:val="center"/>
                </w:tcPr>
                <w:p w14:paraId="634DE3D3" w14:textId="77777777" w:rsidR="00F13C6C" w:rsidRPr="002A4167" w:rsidRDefault="00F13C6C">
                  <w:pPr>
                    <w:widowControl/>
                    <w:spacing w:line="240" w:lineRule="auto"/>
                    <w:ind w:firstLineChars="0" w:firstLine="0"/>
                    <w:jc w:val="center"/>
                    <w:textAlignment w:val="auto"/>
                    <w:rPr>
                      <w:kern w:val="0"/>
                      <w:sz w:val="18"/>
                      <w:szCs w:val="18"/>
                    </w:rPr>
                  </w:pPr>
                </w:p>
              </w:tc>
              <w:tc>
                <w:tcPr>
                  <w:tcW w:w="1642" w:type="dxa"/>
                  <w:vAlign w:val="center"/>
                </w:tcPr>
                <w:p w14:paraId="3E2A09B7"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理化特性</w:t>
                  </w:r>
                </w:p>
              </w:tc>
              <w:tc>
                <w:tcPr>
                  <w:tcW w:w="5106" w:type="dxa"/>
                  <w:gridSpan w:val="6"/>
                  <w:vAlign w:val="center"/>
                </w:tcPr>
                <w:p w14:paraId="6DC3992E"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具体见</w:t>
                  </w:r>
                  <w:r w:rsidR="00BD7035" w:rsidRPr="002A4167">
                    <w:rPr>
                      <w:rFonts w:hint="eastAsia"/>
                      <w:kern w:val="0"/>
                      <w:sz w:val="18"/>
                      <w:szCs w:val="18"/>
                    </w:rPr>
                    <w:t>7</w:t>
                  </w:r>
                  <w:r w:rsidR="00BD7035" w:rsidRPr="002A4167">
                    <w:rPr>
                      <w:kern w:val="0"/>
                      <w:sz w:val="18"/>
                      <w:szCs w:val="18"/>
                    </w:rPr>
                    <w:t>.2.6.2</w:t>
                  </w:r>
                  <w:r w:rsidRPr="002A4167">
                    <w:rPr>
                      <w:rFonts w:hint="eastAsia"/>
                      <w:kern w:val="0"/>
                      <w:sz w:val="18"/>
                      <w:szCs w:val="18"/>
                    </w:rPr>
                    <w:t>现状</w:t>
                  </w:r>
                  <w:r w:rsidR="00BD7035" w:rsidRPr="002A4167">
                    <w:rPr>
                      <w:rFonts w:hint="eastAsia"/>
                      <w:kern w:val="0"/>
                      <w:sz w:val="18"/>
                      <w:szCs w:val="18"/>
                    </w:rPr>
                    <w:t>调查</w:t>
                  </w:r>
                </w:p>
              </w:tc>
              <w:tc>
                <w:tcPr>
                  <w:tcW w:w="1326" w:type="dxa"/>
                  <w:vAlign w:val="center"/>
                </w:tcPr>
                <w:p w14:paraId="03D8628A"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同附录</w:t>
                  </w:r>
                  <w:r w:rsidRPr="002A4167">
                    <w:rPr>
                      <w:rFonts w:hint="eastAsia"/>
                      <w:kern w:val="0"/>
                      <w:sz w:val="18"/>
                      <w:szCs w:val="18"/>
                    </w:rPr>
                    <w:t>C</w:t>
                  </w:r>
                </w:p>
              </w:tc>
            </w:tr>
            <w:tr w:rsidR="002A4167" w:rsidRPr="002A4167" w14:paraId="33D1377F" w14:textId="77777777" w:rsidTr="00055EBB">
              <w:trPr>
                <w:trHeight w:val="340"/>
                <w:jc w:val="center"/>
              </w:trPr>
              <w:tc>
                <w:tcPr>
                  <w:tcW w:w="472" w:type="dxa"/>
                  <w:vMerge/>
                  <w:vAlign w:val="center"/>
                </w:tcPr>
                <w:p w14:paraId="4E95D995" w14:textId="77777777" w:rsidR="00F13C6C" w:rsidRPr="002A4167" w:rsidRDefault="00F13C6C">
                  <w:pPr>
                    <w:widowControl/>
                    <w:spacing w:line="240" w:lineRule="auto"/>
                    <w:ind w:firstLineChars="0" w:firstLine="0"/>
                    <w:jc w:val="center"/>
                    <w:textAlignment w:val="auto"/>
                    <w:rPr>
                      <w:kern w:val="0"/>
                      <w:sz w:val="18"/>
                      <w:szCs w:val="18"/>
                    </w:rPr>
                  </w:pPr>
                </w:p>
              </w:tc>
              <w:tc>
                <w:tcPr>
                  <w:tcW w:w="1642" w:type="dxa"/>
                  <w:vMerge w:val="restart"/>
                  <w:vAlign w:val="center"/>
                </w:tcPr>
                <w:p w14:paraId="65C917CC"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现状监测点位</w:t>
                  </w:r>
                </w:p>
              </w:tc>
              <w:tc>
                <w:tcPr>
                  <w:tcW w:w="1376" w:type="dxa"/>
                  <w:tcBorders>
                    <w:right w:val="single" w:sz="4" w:space="0" w:color="auto"/>
                  </w:tcBorders>
                  <w:vAlign w:val="center"/>
                </w:tcPr>
                <w:p w14:paraId="6EA2D1CF" w14:textId="77777777" w:rsidR="00F13C6C" w:rsidRPr="002A4167" w:rsidRDefault="00F13C6C">
                  <w:pPr>
                    <w:widowControl/>
                    <w:spacing w:line="240" w:lineRule="auto"/>
                    <w:ind w:firstLineChars="0" w:firstLine="0"/>
                    <w:jc w:val="center"/>
                    <w:textAlignment w:val="auto"/>
                    <w:rPr>
                      <w:kern w:val="0"/>
                      <w:sz w:val="18"/>
                      <w:szCs w:val="18"/>
                    </w:rPr>
                  </w:pPr>
                </w:p>
              </w:tc>
              <w:tc>
                <w:tcPr>
                  <w:tcW w:w="1274" w:type="dxa"/>
                  <w:gridSpan w:val="2"/>
                  <w:tcBorders>
                    <w:left w:val="single" w:sz="4" w:space="0" w:color="auto"/>
                  </w:tcBorders>
                  <w:vAlign w:val="center"/>
                </w:tcPr>
                <w:p w14:paraId="7757F732"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占地范围内</w:t>
                  </w:r>
                </w:p>
              </w:tc>
              <w:tc>
                <w:tcPr>
                  <w:tcW w:w="1274" w:type="dxa"/>
                  <w:gridSpan w:val="2"/>
                  <w:tcBorders>
                    <w:right w:val="single" w:sz="4" w:space="0" w:color="auto"/>
                  </w:tcBorders>
                  <w:vAlign w:val="center"/>
                </w:tcPr>
                <w:p w14:paraId="04B322E4"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占地范围外</w:t>
                  </w:r>
                </w:p>
              </w:tc>
              <w:tc>
                <w:tcPr>
                  <w:tcW w:w="1182" w:type="dxa"/>
                  <w:tcBorders>
                    <w:left w:val="single" w:sz="4" w:space="0" w:color="auto"/>
                  </w:tcBorders>
                  <w:vAlign w:val="center"/>
                </w:tcPr>
                <w:p w14:paraId="674E43B1"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深度</w:t>
                  </w:r>
                </w:p>
              </w:tc>
              <w:tc>
                <w:tcPr>
                  <w:tcW w:w="1326" w:type="dxa"/>
                  <w:vMerge w:val="restart"/>
                  <w:vAlign w:val="center"/>
                </w:tcPr>
                <w:p w14:paraId="4087C65A"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点位布置图，见图</w:t>
                  </w:r>
                  <w:r w:rsidRPr="002A4167">
                    <w:rPr>
                      <w:kern w:val="0"/>
                      <w:sz w:val="18"/>
                      <w:szCs w:val="18"/>
                    </w:rPr>
                    <w:t>3-3</w:t>
                  </w:r>
                </w:p>
              </w:tc>
            </w:tr>
            <w:tr w:rsidR="002A4167" w:rsidRPr="002A4167" w14:paraId="78CE8519" w14:textId="77777777" w:rsidTr="00055EBB">
              <w:trPr>
                <w:trHeight w:val="340"/>
                <w:jc w:val="center"/>
              </w:trPr>
              <w:tc>
                <w:tcPr>
                  <w:tcW w:w="472" w:type="dxa"/>
                  <w:vMerge/>
                  <w:vAlign w:val="center"/>
                </w:tcPr>
                <w:p w14:paraId="7C4AE3F1" w14:textId="77777777" w:rsidR="00F13C6C" w:rsidRPr="002A4167" w:rsidRDefault="00F13C6C">
                  <w:pPr>
                    <w:widowControl/>
                    <w:spacing w:line="240" w:lineRule="auto"/>
                    <w:ind w:firstLineChars="0" w:firstLine="0"/>
                    <w:jc w:val="center"/>
                    <w:textAlignment w:val="auto"/>
                    <w:rPr>
                      <w:kern w:val="0"/>
                      <w:sz w:val="18"/>
                      <w:szCs w:val="18"/>
                    </w:rPr>
                  </w:pPr>
                </w:p>
              </w:tc>
              <w:tc>
                <w:tcPr>
                  <w:tcW w:w="1642" w:type="dxa"/>
                  <w:vMerge/>
                  <w:vAlign w:val="center"/>
                </w:tcPr>
                <w:p w14:paraId="60178877" w14:textId="77777777" w:rsidR="00F13C6C" w:rsidRPr="002A4167" w:rsidRDefault="00F13C6C">
                  <w:pPr>
                    <w:widowControl/>
                    <w:spacing w:line="240" w:lineRule="auto"/>
                    <w:ind w:firstLineChars="0" w:firstLine="0"/>
                    <w:jc w:val="center"/>
                    <w:textAlignment w:val="auto"/>
                    <w:rPr>
                      <w:kern w:val="0"/>
                      <w:sz w:val="18"/>
                      <w:szCs w:val="18"/>
                    </w:rPr>
                  </w:pPr>
                </w:p>
              </w:tc>
              <w:tc>
                <w:tcPr>
                  <w:tcW w:w="1376" w:type="dxa"/>
                  <w:tcBorders>
                    <w:right w:val="single" w:sz="4" w:space="0" w:color="auto"/>
                  </w:tcBorders>
                  <w:vAlign w:val="center"/>
                </w:tcPr>
                <w:p w14:paraId="01DB1713"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表层样点数</w:t>
                  </w:r>
                </w:p>
              </w:tc>
              <w:tc>
                <w:tcPr>
                  <w:tcW w:w="1274" w:type="dxa"/>
                  <w:gridSpan w:val="2"/>
                  <w:tcBorders>
                    <w:left w:val="single" w:sz="4" w:space="0" w:color="auto"/>
                  </w:tcBorders>
                  <w:vAlign w:val="center"/>
                </w:tcPr>
                <w:p w14:paraId="4D10DF36" w14:textId="77777777" w:rsidR="00F13C6C" w:rsidRPr="002A4167" w:rsidRDefault="00BD7035">
                  <w:pPr>
                    <w:widowControl/>
                    <w:spacing w:line="240" w:lineRule="auto"/>
                    <w:ind w:firstLineChars="0" w:firstLine="0"/>
                    <w:jc w:val="center"/>
                    <w:textAlignment w:val="auto"/>
                    <w:rPr>
                      <w:kern w:val="0"/>
                      <w:sz w:val="18"/>
                      <w:szCs w:val="18"/>
                    </w:rPr>
                  </w:pPr>
                  <w:r w:rsidRPr="002A4167">
                    <w:rPr>
                      <w:kern w:val="0"/>
                      <w:sz w:val="18"/>
                      <w:szCs w:val="18"/>
                    </w:rPr>
                    <w:t>0</w:t>
                  </w:r>
                </w:p>
              </w:tc>
              <w:tc>
                <w:tcPr>
                  <w:tcW w:w="1274" w:type="dxa"/>
                  <w:gridSpan w:val="2"/>
                  <w:tcBorders>
                    <w:right w:val="single" w:sz="4" w:space="0" w:color="auto"/>
                  </w:tcBorders>
                  <w:vAlign w:val="center"/>
                </w:tcPr>
                <w:p w14:paraId="1B4FF403" w14:textId="77777777" w:rsidR="00F13C6C" w:rsidRPr="002A4167" w:rsidRDefault="00BD7035">
                  <w:pPr>
                    <w:widowControl/>
                    <w:spacing w:line="240" w:lineRule="auto"/>
                    <w:ind w:firstLineChars="0" w:firstLine="0"/>
                    <w:jc w:val="center"/>
                    <w:textAlignment w:val="auto"/>
                    <w:rPr>
                      <w:kern w:val="0"/>
                      <w:sz w:val="18"/>
                      <w:szCs w:val="18"/>
                    </w:rPr>
                  </w:pPr>
                  <w:r w:rsidRPr="002A4167">
                    <w:rPr>
                      <w:kern w:val="0"/>
                      <w:sz w:val="18"/>
                      <w:szCs w:val="18"/>
                    </w:rPr>
                    <w:t>4</w:t>
                  </w:r>
                </w:p>
              </w:tc>
              <w:tc>
                <w:tcPr>
                  <w:tcW w:w="1182" w:type="dxa"/>
                  <w:tcBorders>
                    <w:left w:val="single" w:sz="4" w:space="0" w:color="auto"/>
                  </w:tcBorders>
                  <w:vAlign w:val="center"/>
                </w:tcPr>
                <w:p w14:paraId="6550D5F4" w14:textId="77777777" w:rsidR="00F13C6C" w:rsidRPr="002A4167" w:rsidRDefault="00F13C6C">
                  <w:pPr>
                    <w:widowControl/>
                    <w:spacing w:line="240" w:lineRule="auto"/>
                    <w:ind w:firstLineChars="0" w:firstLine="0"/>
                    <w:jc w:val="center"/>
                    <w:textAlignment w:val="auto"/>
                    <w:rPr>
                      <w:kern w:val="0"/>
                      <w:sz w:val="18"/>
                      <w:szCs w:val="18"/>
                    </w:rPr>
                  </w:pPr>
                  <w:r w:rsidRPr="002A4167">
                    <w:rPr>
                      <w:kern w:val="0"/>
                      <w:sz w:val="18"/>
                      <w:szCs w:val="18"/>
                    </w:rPr>
                    <w:t>0</w:t>
                  </w:r>
                  <w:r w:rsidRPr="002A4167">
                    <w:rPr>
                      <w:kern w:val="0"/>
                      <w:sz w:val="18"/>
                      <w:szCs w:val="18"/>
                    </w:rPr>
                    <w:t>～</w:t>
                  </w:r>
                  <w:r w:rsidRPr="002A4167">
                    <w:rPr>
                      <w:kern w:val="0"/>
                      <w:sz w:val="18"/>
                      <w:szCs w:val="18"/>
                    </w:rPr>
                    <w:t>0.2m</w:t>
                  </w:r>
                </w:p>
              </w:tc>
              <w:tc>
                <w:tcPr>
                  <w:tcW w:w="1326" w:type="dxa"/>
                  <w:vMerge/>
                  <w:vAlign w:val="center"/>
                </w:tcPr>
                <w:p w14:paraId="692CDAB0" w14:textId="77777777" w:rsidR="00F13C6C" w:rsidRPr="002A4167" w:rsidRDefault="00F13C6C">
                  <w:pPr>
                    <w:widowControl/>
                    <w:spacing w:line="240" w:lineRule="auto"/>
                    <w:ind w:firstLineChars="0" w:firstLine="0"/>
                    <w:jc w:val="center"/>
                    <w:textAlignment w:val="auto"/>
                    <w:rPr>
                      <w:kern w:val="0"/>
                      <w:sz w:val="18"/>
                      <w:szCs w:val="18"/>
                    </w:rPr>
                  </w:pPr>
                </w:p>
              </w:tc>
            </w:tr>
            <w:tr w:rsidR="002A4167" w:rsidRPr="002A4167" w14:paraId="5F30DB2F" w14:textId="77777777" w:rsidTr="00055EBB">
              <w:trPr>
                <w:trHeight w:val="340"/>
                <w:jc w:val="center"/>
              </w:trPr>
              <w:tc>
                <w:tcPr>
                  <w:tcW w:w="472" w:type="dxa"/>
                  <w:vMerge/>
                  <w:vAlign w:val="center"/>
                </w:tcPr>
                <w:p w14:paraId="25D51741" w14:textId="77777777" w:rsidR="00F13C6C" w:rsidRPr="002A4167" w:rsidRDefault="00F13C6C">
                  <w:pPr>
                    <w:widowControl/>
                    <w:spacing w:line="240" w:lineRule="auto"/>
                    <w:ind w:firstLineChars="0" w:firstLine="0"/>
                    <w:jc w:val="center"/>
                    <w:textAlignment w:val="auto"/>
                    <w:rPr>
                      <w:kern w:val="0"/>
                      <w:sz w:val="18"/>
                      <w:szCs w:val="18"/>
                    </w:rPr>
                  </w:pPr>
                </w:p>
              </w:tc>
              <w:tc>
                <w:tcPr>
                  <w:tcW w:w="1642" w:type="dxa"/>
                  <w:vMerge/>
                  <w:vAlign w:val="center"/>
                </w:tcPr>
                <w:p w14:paraId="7AE9E629" w14:textId="77777777" w:rsidR="00F13C6C" w:rsidRPr="002A4167" w:rsidRDefault="00F13C6C">
                  <w:pPr>
                    <w:widowControl/>
                    <w:spacing w:line="240" w:lineRule="auto"/>
                    <w:ind w:firstLineChars="0" w:firstLine="0"/>
                    <w:jc w:val="center"/>
                    <w:textAlignment w:val="auto"/>
                    <w:rPr>
                      <w:kern w:val="0"/>
                      <w:sz w:val="18"/>
                      <w:szCs w:val="18"/>
                    </w:rPr>
                  </w:pPr>
                </w:p>
              </w:tc>
              <w:tc>
                <w:tcPr>
                  <w:tcW w:w="1376" w:type="dxa"/>
                  <w:tcBorders>
                    <w:right w:val="single" w:sz="4" w:space="0" w:color="auto"/>
                  </w:tcBorders>
                  <w:vAlign w:val="center"/>
                </w:tcPr>
                <w:p w14:paraId="7A2FB305"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柱状样点数</w:t>
                  </w:r>
                </w:p>
              </w:tc>
              <w:tc>
                <w:tcPr>
                  <w:tcW w:w="1274" w:type="dxa"/>
                  <w:gridSpan w:val="2"/>
                  <w:tcBorders>
                    <w:left w:val="single" w:sz="4" w:space="0" w:color="auto"/>
                  </w:tcBorders>
                  <w:vAlign w:val="center"/>
                </w:tcPr>
                <w:p w14:paraId="12F3B809" w14:textId="77777777" w:rsidR="00F13C6C" w:rsidRPr="002A4167" w:rsidRDefault="00BD7035">
                  <w:pPr>
                    <w:widowControl/>
                    <w:spacing w:line="240" w:lineRule="auto"/>
                    <w:ind w:firstLineChars="0" w:firstLine="0"/>
                    <w:jc w:val="center"/>
                    <w:textAlignment w:val="auto"/>
                    <w:rPr>
                      <w:kern w:val="0"/>
                      <w:sz w:val="18"/>
                      <w:szCs w:val="18"/>
                    </w:rPr>
                  </w:pPr>
                  <w:r w:rsidRPr="002A4167">
                    <w:rPr>
                      <w:kern w:val="0"/>
                      <w:sz w:val="18"/>
                      <w:szCs w:val="18"/>
                    </w:rPr>
                    <w:t>0</w:t>
                  </w:r>
                </w:p>
              </w:tc>
              <w:tc>
                <w:tcPr>
                  <w:tcW w:w="1274" w:type="dxa"/>
                  <w:gridSpan w:val="2"/>
                  <w:tcBorders>
                    <w:right w:val="single" w:sz="4" w:space="0" w:color="auto"/>
                  </w:tcBorders>
                  <w:vAlign w:val="center"/>
                </w:tcPr>
                <w:p w14:paraId="2AE7F66E" w14:textId="77777777" w:rsidR="00F13C6C" w:rsidRPr="002A4167" w:rsidRDefault="00F13C6C">
                  <w:pPr>
                    <w:widowControl/>
                    <w:spacing w:line="240" w:lineRule="auto"/>
                    <w:ind w:firstLineChars="0" w:firstLine="0"/>
                    <w:jc w:val="center"/>
                    <w:textAlignment w:val="auto"/>
                    <w:rPr>
                      <w:kern w:val="0"/>
                      <w:sz w:val="18"/>
                      <w:szCs w:val="18"/>
                    </w:rPr>
                  </w:pPr>
                  <w:r w:rsidRPr="002A4167">
                    <w:rPr>
                      <w:kern w:val="0"/>
                      <w:sz w:val="18"/>
                      <w:szCs w:val="18"/>
                    </w:rPr>
                    <w:t>0</w:t>
                  </w:r>
                </w:p>
              </w:tc>
              <w:tc>
                <w:tcPr>
                  <w:tcW w:w="1182" w:type="dxa"/>
                  <w:tcBorders>
                    <w:left w:val="single" w:sz="4" w:space="0" w:color="auto"/>
                  </w:tcBorders>
                  <w:vAlign w:val="center"/>
                </w:tcPr>
                <w:p w14:paraId="1FE5A68A" w14:textId="77777777" w:rsidR="00F13C6C" w:rsidRPr="002A4167" w:rsidRDefault="00466EB6">
                  <w:pPr>
                    <w:widowControl/>
                    <w:spacing w:line="240" w:lineRule="auto"/>
                    <w:ind w:firstLineChars="0" w:firstLine="0"/>
                    <w:jc w:val="center"/>
                    <w:textAlignment w:val="auto"/>
                    <w:rPr>
                      <w:kern w:val="0"/>
                      <w:sz w:val="18"/>
                      <w:szCs w:val="18"/>
                    </w:rPr>
                  </w:pPr>
                  <w:r w:rsidRPr="002A4167">
                    <w:rPr>
                      <w:kern w:val="0"/>
                      <w:sz w:val="18"/>
                      <w:szCs w:val="18"/>
                    </w:rPr>
                    <w:t>/</w:t>
                  </w:r>
                </w:p>
              </w:tc>
              <w:tc>
                <w:tcPr>
                  <w:tcW w:w="1326" w:type="dxa"/>
                  <w:vMerge/>
                  <w:vAlign w:val="center"/>
                </w:tcPr>
                <w:p w14:paraId="4832C809" w14:textId="77777777" w:rsidR="00F13C6C" w:rsidRPr="002A4167" w:rsidRDefault="00F13C6C">
                  <w:pPr>
                    <w:widowControl/>
                    <w:spacing w:line="240" w:lineRule="auto"/>
                    <w:ind w:firstLineChars="0" w:firstLine="0"/>
                    <w:jc w:val="center"/>
                    <w:textAlignment w:val="auto"/>
                    <w:rPr>
                      <w:kern w:val="0"/>
                      <w:sz w:val="18"/>
                      <w:szCs w:val="18"/>
                    </w:rPr>
                  </w:pPr>
                </w:p>
              </w:tc>
            </w:tr>
            <w:tr w:rsidR="002A4167" w:rsidRPr="002A4167" w14:paraId="50D88E8A" w14:textId="77777777" w:rsidTr="00055EBB">
              <w:trPr>
                <w:trHeight w:val="340"/>
                <w:jc w:val="center"/>
              </w:trPr>
              <w:tc>
                <w:tcPr>
                  <w:tcW w:w="472" w:type="dxa"/>
                  <w:vMerge/>
                  <w:vAlign w:val="center"/>
                </w:tcPr>
                <w:p w14:paraId="705572B6" w14:textId="77777777" w:rsidR="00F13C6C" w:rsidRPr="002A4167" w:rsidRDefault="00F13C6C">
                  <w:pPr>
                    <w:widowControl/>
                    <w:spacing w:line="240" w:lineRule="auto"/>
                    <w:ind w:firstLineChars="0" w:firstLine="0"/>
                    <w:jc w:val="center"/>
                    <w:textAlignment w:val="auto"/>
                    <w:rPr>
                      <w:kern w:val="0"/>
                      <w:sz w:val="18"/>
                      <w:szCs w:val="18"/>
                    </w:rPr>
                  </w:pPr>
                </w:p>
              </w:tc>
              <w:tc>
                <w:tcPr>
                  <w:tcW w:w="1642" w:type="dxa"/>
                  <w:vAlign w:val="center"/>
                </w:tcPr>
                <w:p w14:paraId="191EABC0"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现状监测因子</w:t>
                  </w:r>
                </w:p>
              </w:tc>
              <w:tc>
                <w:tcPr>
                  <w:tcW w:w="5106" w:type="dxa"/>
                  <w:gridSpan w:val="6"/>
                  <w:vAlign w:val="center"/>
                </w:tcPr>
                <w:p w14:paraId="48AFB380" w14:textId="77777777" w:rsidR="00466EB6" w:rsidRPr="002A4167" w:rsidRDefault="00466EB6">
                  <w:pPr>
                    <w:widowControl/>
                    <w:spacing w:line="240" w:lineRule="auto"/>
                    <w:ind w:firstLineChars="0" w:firstLine="0"/>
                    <w:textAlignment w:val="auto"/>
                    <w:rPr>
                      <w:kern w:val="0"/>
                      <w:sz w:val="18"/>
                      <w:szCs w:val="18"/>
                    </w:rPr>
                  </w:pPr>
                  <w:r w:rsidRPr="002A4167">
                    <w:rPr>
                      <w:rFonts w:hint="eastAsia"/>
                      <w:kern w:val="0"/>
                      <w:sz w:val="18"/>
                      <w:szCs w:val="18"/>
                    </w:rPr>
                    <w:t>建设用地：</w:t>
                  </w:r>
                  <w:r w:rsidR="00F13C6C" w:rsidRPr="002A4167">
                    <w:rPr>
                      <w:rFonts w:hint="eastAsia"/>
                      <w:kern w:val="0"/>
                      <w:sz w:val="18"/>
                      <w:szCs w:val="18"/>
                    </w:rPr>
                    <w:t>pH</w:t>
                  </w:r>
                  <w:r w:rsidR="00F13C6C" w:rsidRPr="002A4167">
                    <w:rPr>
                      <w:rFonts w:hint="eastAsia"/>
                      <w:kern w:val="0"/>
                      <w:sz w:val="18"/>
                      <w:szCs w:val="18"/>
                    </w:rPr>
                    <w:t>值、六价铬、砷、汞、铜、镍、铅、镉、四氯化碳、氯仿、氯甲烷、</w:t>
                  </w:r>
                  <w:r w:rsidR="00F13C6C" w:rsidRPr="002A4167">
                    <w:rPr>
                      <w:rFonts w:hint="eastAsia"/>
                      <w:kern w:val="0"/>
                      <w:sz w:val="18"/>
                      <w:szCs w:val="18"/>
                    </w:rPr>
                    <w:t>1,1-</w:t>
                  </w:r>
                  <w:r w:rsidR="00F13C6C" w:rsidRPr="002A4167">
                    <w:rPr>
                      <w:rFonts w:hint="eastAsia"/>
                      <w:kern w:val="0"/>
                      <w:sz w:val="18"/>
                      <w:szCs w:val="18"/>
                    </w:rPr>
                    <w:t>二氯乙烷、</w:t>
                  </w:r>
                  <w:r w:rsidR="00F13C6C" w:rsidRPr="002A4167">
                    <w:rPr>
                      <w:rFonts w:hint="eastAsia"/>
                      <w:kern w:val="0"/>
                      <w:sz w:val="18"/>
                      <w:szCs w:val="18"/>
                    </w:rPr>
                    <w:t>1,2-</w:t>
                  </w:r>
                  <w:r w:rsidR="00F13C6C" w:rsidRPr="002A4167">
                    <w:rPr>
                      <w:rFonts w:hint="eastAsia"/>
                      <w:kern w:val="0"/>
                      <w:sz w:val="18"/>
                      <w:szCs w:val="18"/>
                    </w:rPr>
                    <w:t>二氯乙烷、</w:t>
                  </w:r>
                  <w:r w:rsidR="00F13C6C" w:rsidRPr="002A4167">
                    <w:rPr>
                      <w:rFonts w:hint="eastAsia"/>
                      <w:kern w:val="0"/>
                      <w:sz w:val="18"/>
                      <w:szCs w:val="18"/>
                    </w:rPr>
                    <w:t>1,1-</w:t>
                  </w:r>
                  <w:r w:rsidR="00F13C6C" w:rsidRPr="002A4167">
                    <w:rPr>
                      <w:rFonts w:hint="eastAsia"/>
                      <w:kern w:val="0"/>
                      <w:sz w:val="18"/>
                      <w:szCs w:val="18"/>
                    </w:rPr>
                    <w:t>二氯乙烯、顺</w:t>
                  </w:r>
                  <w:r w:rsidR="00F13C6C" w:rsidRPr="002A4167">
                    <w:rPr>
                      <w:rFonts w:hint="eastAsia"/>
                      <w:kern w:val="0"/>
                      <w:sz w:val="18"/>
                      <w:szCs w:val="18"/>
                    </w:rPr>
                    <w:t>-1,2-</w:t>
                  </w:r>
                  <w:r w:rsidR="00F13C6C" w:rsidRPr="002A4167">
                    <w:rPr>
                      <w:rFonts w:hint="eastAsia"/>
                      <w:kern w:val="0"/>
                      <w:sz w:val="18"/>
                      <w:szCs w:val="18"/>
                    </w:rPr>
                    <w:t>二氯乙烯、反</w:t>
                  </w:r>
                  <w:r w:rsidR="00F13C6C" w:rsidRPr="002A4167">
                    <w:rPr>
                      <w:rFonts w:hint="eastAsia"/>
                      <w:kern w:val="0"/>
                      <w:sz w:val="18"/>
                      <w:szCs w:val="18"/>
                    </w:rPr>
                    <w:t>-1,2-</w:t>
                  </w:r>
                  <w:r w:rsidR="00F13C6C" w:rsidRPr="002A4167">
                    <w:rPr>
                      <w:rFonts w:hint="eastAsia"/>
                      <w:kern w:val="0"/>
                      <w:sz w:val="18"/>
                      <w:szCs w:val="18"/>
                    </w:rPr>
                    <w:t>二氯乙烯、二氯甲烷、</w:t>
                  </w:r>
                  <w:r w:rsidR="00F13C6C" w:rsidRPr="002A4167">
                    <w:rPr>
                      <w:rFonts w:hint="eastAsia"/>
                      <w:kern w:val="0"/>
                      <w:sz w:val="18"/>
                      <w:szCs w:val="18"/>
                    </w:rPr>
                    <w:t>1,2-</w:t>
                  </w:r>
                  <w:r w:rsidR="00F13C6C" w:rsidRPr="002A4167">
                    <w:rPr>
                      <w:rFonts w:hint="eastAsia"/>
                      <w:kern w:val="0"/>
                      <w:sz w:val="18"/>
                      <w:szCs w:val="18"/>
                    </w:rPr>
                    <w:t>二氯丙烷、</w:t>
                  </w:r>
                  <w:r w:rsidR="00F13C6C" w:rsidRPr="002A4167">
                    <w:rPr>
                      <w:rFonts w:hint="eastAsia"/>
                      <w:kern w:val="0"/>
                      <w:sz w:val="18"/>
                      <w:szCs w:val="18"/>
                    </w:rPr>
                    <w:t>1,1,1,2-</w:t>
                  </w:r>
                  <w:r w:rsidR="00F13C6C" w:rsidRPr="002A4167">
                    <w:rPr>
                      <w:rFonts w:hint="eastAsia"/>
                      <w:kern w:val="0"/>
                      <w:sz w:val="18"/>
                      <w:szCs w:val="18"/>
                    </w:rPr>
                    <w:t>四氯乙烷、</w:t>
                  </w:r>
                  <w:r w:rsidR="00F13C6C" w:rsidRPr="002A4167">
                    <w:rPr>
                      <w:rFonts w:hint="eastAsia"/>
                      <w:kern w:val="0"/>
                      <w:sz w:val="18"/>
                      <w:szCs w:val="18"/>
                    </w:rPr>
                    <w:t>1,1,2,2-</w:t>
                  </w:r>
                  <w:r w:rsidR="00F13C6C" w:rsidRPr="002A4167">
                    <w:rPr>
                      <w:rFonts w:hint="eastAsia"/>
                      <w:kern w:val="0"/>
                      <w:sz w:val="18"/>
                      <w:szCs w:val="18"/>
                    </w:rPr>
                    <w:t>四氯乙烷、四氯乙烯、</w:t>
                  </w:r>
                  <w:r w:rsidR="00F13C6C" w:rsidRPr="002A4167">
                    <w:rPr>
                      <w:rFonts w:hint="eastAsia"/>
                      <w:kern w:val="0"/>
                      <w:sz w:val="18"/>
                      <w:szCs w:val="18"/>
                    </w:rPr>
                    <w:t>1,1,1-</w:t>
                  </w:r>
                  <w:r w:rsidR="00F13C6C" w:rsidRPr="002A4167">
                    <w:rPr>
                      <w:rFonts w:hint="eastAsia"/>
                      <w:kern w:val="0"/>
                      <w:sz w:val="18"/>
                      <w:szCs w:val="18"/>
                    </w:rPr>
                    <w:t>三氯乙烷、</w:t>
                  </w:r>
                  <w:r w:rsidR="00F13C6C" w:rsidRPr="002A4167">
                    <w:rPr>
                      <w:rFonts w:hint="eastAsia"/>
                      <w:kern w:val="0"/>
                      <w:sz w:val="18"/>
                      <w:szCs w:val="18"/>
                    </w:rPr>
                    <w:t>1,1,2-</w:t>
                  </w:r>
                  <w:r w:rsidR="00F13C6C" w:rsidRPr="002A4167">
                    <w:rPr>
                      <w:rFonts w:hint="eastAsia"/>
                      <w:kern w:val="0"/>
                      <w:sz w:val="18"/>
                      <w:szCs w:val="18"/>
                    </w:rPr>
                    <w:t>三氯乙烷、三氯乙烯、</w:t>
                  </w:r>
                  <w:r w:rsidR="00F13C6C" w:rsidRPr="002A4167">
                    <w:rPr>
                      <w:rFonts w:hint="eastAsia"/>
                      <w:kern w:val="0"/>
                      <w:sz w:val="18"/>
                      <w:szCs w:val="18"/>
                    </w:rPr>
                    <w:t>1,2,3-</w:t>
                  </w:r>
                  <w:r w:rsidR="00F13C6C" w:rsidRPr="002A4167">
                    <w:rPr>
                      <w:rFonts w:hint="eastAsia"/>
                      <w:kern w:val="0"/>
                      <w:sz w:val="18"/>
                      <w:szCs w:val="18"/>
                    </w:rPr>
                    <w:t>三氯丙烷、氯乙烯、苯、氯苯、</w:t>
                  </w:r>
                  <w:r w:rsidR="00F13C6C" w:rsidRPr="002A4167">
                    <w:rPr>
                      <w:rFonts w:hint="eastAsia"/>
                      <w:kern w:val="0"/>
                      <w:sz w:val="18"/>
                      <w:szCs w:val="18"/>
                    </w:rPr>
                    <w:t>1,2-</w:t>
                  </w:r>
                  <w:r w:rsidR="00F13C6C" w:rsidRPr="002A4167">
                    <w:rPr>
                      <w:rFonts w:hint="eastAsia"/>
                      <w:kern w:val="0"/>
                      <w:sz w:val="18"/>
                      <w:szCs w:val="18"/>
                    </w:rPr>
                    <w:t>二氯苯、</w:t>
                  </w:r>
                  <w:r w:rsidR="00F13C6C" w:rsidRPr="002A4167">
                    <w:rPr>
                      <w:rFonts w:hint="eastAsia"/>
                      <w:kern w:val="0"/>
                      <w:sz w:val="18"/>
                      <w:szCs w:val="18"/>
                    </w:rPr>
                    <w:t>1,4-</w:t>
                  </w:r>
                  <w:r w:rsidR="00F13C6C" w:rsidRPr="002A4167">
                    <w:rPr>
                      <w:rFonts w:hint="eastAsia"/>
                      <w:kern w:val="0"/>
                      <w:sz w:val="18"/>
                      <w:szCs w:val="18"/>
                    </w:rPr>
                    <w:t>二氯苯、乙苯、苯乙烯、甲苯、间二甲苯</w:t>
                  </w:r>
                  <w:r w:rsidR="00F13C6C" w:rsidRPr="002A4167">
                    <w:rPr>
                      <w:rFonts w:hint="eastAsia"/>
                      <w:kern w:val="0"/>
                      <w:sz w:val="18"/>
                      <w:szCs w:val="18"/>
                    </w:rPr>
                    <w:t>+</w:t>
                  </w:r>
                  <w:r w:rsidR="00F13C6C" w:rsidRPr="002A4167">
                    <w:rPr>
                      <w:rFonts w:hint="eastAsia"/>
                      <w:kern w:val="0"/>
                      <w:sz w:val="18"/>
                      <w:szCs w:val="18"/>
                    </w:rPr>
                    <w:t>对二甲苯、邻二甲苯、硝基苯、苯胺、</w:t>
                  </w:r>
                  <w:r w:rsidR="00F13C6C" w:rsidRPr="002A4167">
                    <w:rPr>
                      <w:rFonts w:hint="eastAsia"/>
                      <w:kern w:val="0"/>
                      <w:sz w:val="18"/>
                      <w:szCs w:val="18"/>
                    </w:rPr>
                    <w:t>2-</w:t>
                  </w:r>
                  <w:r w:rsidR="00F13C6C" w:rsidRPr="002A4167">
                    <w:rPr>
                      <w:rFonts w:hint="eastAsia"/>
                      <w:kern w:val="0"/>
                      <w:sz w:val="18"/>
                      <w:szCs w:val="18"/>
                    </w:rPr>
                    <w:t>氯酚、苯并</w:t>
                  </w:r>
                  <w:r w:rsidR="00F13C6C" w:rsidRPr="002A4167">
                    <w:rPr>
                      <w:rFonts w:hint="eastAsia"/>
                      <w:kern w:val="0"/>
                      <w:sz w:val="18"/>
                      <w:szCs w:val="18"/>
                    </w:rPr>
                    <w:t>[a]</w:t>
                  </w:r>
                  <w:proofErr w:type="gramStart"/>
                  <w:r w:rsidR="00F13C6C" w:rsidRPr="002A4167">
                    <w:rPr>
                      <w:rFonts w:hint="eastAsia"/>
                      <w:kern w:val="0"/>
                      <w:sz w:val="18"/>
                      <w:szCs w:val="18"/>
                    </w:rPr>
                    <w:t>蒽</w:t>
                  </w:r>
                  <w:proofErr w:type="gramEnd"/>
                  <w:r w:rsidR="00F13C6C" w:rsidRPr="002A4167">
                    <w:rPr>
                      <w:rFonts w:hint="eastAsia"/>
                      <w:kern w:val="0"/>
                      <w:sz w:val="18"/>
                      <w:szCs w:val="18"/>
                    </w:rPr>
                    <w:t>、苯并</w:t>
                  </w:r>
                  <w:r w:rsidR="00F13C6C" w:rsidRPr="002A4167">
                    <w:rPr>
                      <w:rFonts w:hint="eastAsia"/>
                      <w:kern w:val="0"/>
                      <w:sz w:val="18"/>
                      <w:szCs w:val="18"/>
                    </w:rPr>
                    <w:t>[a]</w:t>
                  </w:r>
                  <w:proofErr w:type="gramStart"/>
                  <w:r w:rsidR="00F13C6C" w:rsidRPr="002A4167">
                    <w:rPr>
                      <w:rFonts w:hint="eastAsia"/>
                      <w:kern w:val="0"/>
                      <w:sz w:val="18"/>
                      <w:szCs w:val="18"/>
                    </w:rPr>
                    <w:t>芘</w:t>
                  </w:r>
                  <w:proofErr w:type="gramEnd"/>
                  <w:r w:rsidR="00F13C6C" w:rsidRPr="002A4167">
                    <w:rPr>
                      <w:rFonts w:hint="eastAsia"/>
                      <w:kern w:val="0"/>
                      <w:sz w:val="18"/>
                      <w:szCs w:val="18"/>
                    </w:rPr>
                    <w:t>、苯并</w:t>
                  </w:r>
                  <w:r w:rsidR="00F13C6C" w:rsidRPr="002A4167">
                    <w:rPr>
                      <w:rFonts w:hint="eastAsia"/>
                      <w:kern w:val="0"/>
                      <w:sz w:val="18"/>
                      <w:szCs w:val="18"/>
                    </w:rPr>
                    <w:t>[b]</w:t>
                  </w:r>
                  <w:proofErr w:type="gramStart"/>
                  <w:r w:rsidR="00F13C6C" w:rsidRPr="002A4167">
                    <w:rPr>
                      <w:rFonts w:hint="eastAsia"/>
                      <w:kern w:val="0"/>
                      <w:sz w:val="18"/>
                      <w:szCs w:val="18"/>
                    </w:rPr>
                    <w:t>荧蒽</w:t>
                  </w:r>
                  <w:proofErr w:type="gramEnd"/>
                  <w:r w:rsidR="00F13C6C" w:rsidRPr="002A4167">
                    <w:rPr>
                      <w:rFonts w:hint="eastAsia"/>
                      <w:kern w:val="0"/>
                      <w:sz w:val="18"/>
                      <w:szCs w:val="18"/>
                    </w:rPr>
                    <w:t>、苯并</w:t>
                  </w:r>
                  <w:r w:rsidR="00F13C6C" w:rsidRPr="002A4167">
                    <w:rPr>
                      <w:rFonts w:hint="eastAsia"/>
                      <w:kern w:val="0"/>
                      <w:sz w:val="18"/>
                      <w:szCs w:val="18"/>
                    </w:rPr>
                    <w:t>[k]</w:t>
                  </w:r>
                  <w:proofErr w:type="gramStart"/>
                  <w:r w:rsidR="00F13C6C" w:rsidRPr="002A4167">
                    <w:rPr>
                      <w:rFonts w:hint="eastAsia"/>
                      <w:kern w:val="0"/>
                      <w:sz w:val="18"/>
                      <w:szCs w:val="18"/>
                    </w:rPr>
                    <w:t>荧蒽</w:t>
                  </w:r>
                  <w:proofErr w:type="gramEnd"/>
                  <w:r w:rsidR="00F13C6C" w:rsidRPr="002A4167">
                    <w:rPr>
                      <w:rFonts w:hint="eastAsia"/>
                      <w:kern w:val="0"/>
                      <w:sz w:val="18"/>
                      <w:szCs w:val="18"/>
                    </w:rPr>
                    <w:t>、䓛、二苯并</w:t>
                  </w:r>
                  <w:r w:rsidR="00F13C6C" w:rsidRPr="002A4167">
                    <w:rPr>
                      <w:kern w:val="0"/>
                      <w:sz w:val="18"/>
                      <w:szCs w:val="18"/>
                    </w:rPr>
                    <w:t>[</w:t>
                  </w:r>
                  <w:proofErr w:type="spellStart"/>
                  <w:r w:rsidR="00F13C6C" w:rsidRPr="002A4167">
                    <w:rPr>
                      <w:kern w:val="0"/>
                      <w:sz w:val="18"/>
                      <w:szCs w:val="18"/>
                    </w:rPr>
                    <w:t>a,h</w:t>
                  </w:r>
                  <w:proofErr w:type="spellEnd"/>
                  <w:r w:rsidR="00F13C6C" w:rsidRPr="002A4167">
                    <w:rPr>
                      <w:kern w:val="0"/>
                      <w:sz w:val="18"/>
                      <w:szCs w:val="18"/>
                    </w:rPr>
                    <w:t>]</w:t>
                  </w:r>
                  <w:proofErr w:type="gramStart"/>
                  <w:r w:rsidR="00F13C6C" w:rsidRPr="002A4167">
                    <w:rPr>
                      <w:rFonts w:hint="eastAsia"/>
                      <w:kern w:val="0"/>
                      <w:sz w:val="18"/>
                      <w:szCs w:val="18"/>
                    </w:rPr>
                    <w:t>蒽</w:t>
                  </w:r>
                  <w:proofErr w:type="gramEnd"/>
                  <w:r w:rsidR="00F13C6C" w:rsidRPr="002A4167">
                    <w:rPr>
                      <w:rFonts w:hint="eastAsia"/>
                      <w:kern w:val="0"/>
                      <w:sz w:val="18"/>
                      <w:szCs w:val="18"/>
                    </w:rPr>
                    <w:t>、</w:t>
                  </w:r>
                  <w:proofErr w:type="gramStart"/>
                  <w:r w:rsidR="00F13C6C" w:rsidRPr="002A4167">
                    <w:rPr>
                      <w:rFonts w:hint="eastAsia"/>
                      <w:kern w:val="0"/>
                      <w:sz w:val="18"/>
                      <w:szCs w:val="18"/>
                    </w:rPr>
                    <w:t>茚</w:t>
                  </w:r>
                  <w:proofErr w:type="gramEnd"/>
                  <w:r w:rsidR="00F13C6C" w:rsidRPr="002A4167">
                    <w:rPr>
                      <w:rFonts w:hint="eastAsia"/>
                      <w:kern w:val="0"/>
                      <w:sz w:val="18"/>
                      <w:szCs w:val="18"/>
                    </w:rPr>
                    <w:t>并</w:t>
                  </w:r>
                  <w:r w:rsidR="00F13C6C" w:rsidRPr="002A4167">
                    <w:rPr>
                      <w:kern w:val="0"/>
                      <w:sz w:val="18"/>
                      <w:szCs w:val="18"/>
                    </w:rPr>
                    <w:t>[1,2,3-c,d]</w:t>
                  </w:r>
                  <w:proofErr w:type="gramStart"/>
                  <w:r w:rsidR="00F13C6C" w:rsidRPr="002A4167">
                    <w:rPr>
                      <w:rFonts w:hint="eastAsia"/>
                      <w:kern w:val="0"/>
                      <w:sz w:val="18"/>
                      <w:szCs w:val="18"/>
                    </w:rPr>
                    <w:t>芘</w:t>
                  </w:r>
                  <w:proofErr w:type="gramEnd"/>
                  <w:r w:rsidR="00F13C6C" w:rsidRPr="002A4167">
                    <w:rPr>
                      <w:rFonts w:hint="eastAsia"/>
                      <w:kern w:val="0"/>
                      <w:sz w:val="18"/>
                      <w:szCs w:val="18"/>
                    </w:rPr>
                    <w:t>、</w:t>
                  </w:r>
                  <w:proofErr w:type="gramStart"/>
                  <w:r w:rsidR="00F13C6C" w:rsidRPr="002A4167">
                    <w:rPr>
                      <w:rFonts w:hint="eastAsia"/>
                      <w:kern w:val="0"/>
                      <w:sz w:val="18"/>
                      <w:szCs w:val="18"/>
                    </w:rPr>
                    <w:t>萘</w:t>
                  </w:r>
                  <w:proofErr w:type="gramEnd"/>
                  <w:r w:rsidR="00F13C6C" w:rsidRPr="002A4167">
                    <w:rPr>
                      <w:rFonts w:hint="eastAsia"/>
                      <w:kern w:val="0"/>
                      <w:sz w:val="18"/>
                      <w:szCs w:val="18"/>
                    </w:rPr>
                    <w:t>、石油烃</w:t>
                  </w:r>
                  <w:r w:rsidRPr="002A4167">
                    <w:rPr>
                      <w:rFonts w:hint="eastAsia"/>
                      <w:kern w:val="0"/>
                      <w:sz w:val="18"/>
                      <w:szCs w:val="18"/>
                    </w:rPr>
                    <w:t>；</w:t>
                  </w:r>
                </w:p>
                <w:p w14:paraId="17860BAC" w14:textId="77777777" w:rsidR="00F13C6C" w:rsidRPr="002A4167" w:rsidRDefault="00466EB6">
                  <w:pPr>
                    <w:widowControl/>
                    <w:spacing w:line="240" w:lineRule="auto"/>
                    <w:ind w:firstLineChars="0" w:firstLine="0"/>
                    <w:textAlignment w:val="auto"/>
                    <w:rPr>
                      <w:kern w:val="0"/>
                      <w:sz w:val="18"/>
                      <w:szCs w:val="18"/>
                    </w:rPr>
                  </w:pPr>
                  <w:r w:rsidRPr="002A4167">
                    <w:rPr>
                      <w:rFonts w:hint="eastAsia"/>
                      <w:kern w:val="0"/>
                      <w:sz w:val="18"/>
                      <w:szCs w:val="18"/>
                    </w:rPr>
                    <w:t>农用地：</w:t>
                  </w:r>
                  <w:r w:rsidRPr="002A4167">
                    <w:rPr>
                      <w:rFonts w:hint="eastAsia"/>
                      <w:kern w:val="0"/>
                      <w:sz w:val="18"/>
                      <w:szCs w:val="18"/>
                    </w:rPr>
                    <w:t>pH</w:t>
                  </w:r>
                  <w:r w:rsidRPr="002A4167">
                    <w:rPr>
                      <w:rFonts w:hint="eastAsia"/>
                      <w:kern w:val="0"/>
                      <w:sz w:val="18"/>
                      <w:szCs w:val="18"/>
                    </w:rPr>
                    <w:t>值、镉、汞、砷、铅、铬、铜、镍、锌。</w:t>
                  </w:r>
                </w:p>
              </w:tc>
              <w:tc>
                <w:tcPr>
                  <w:tcW w:w="1326" w:type="dxa"/>
                  <w:vAlign w:val="center"/>
                </w:tcPr>
                <w:p w14:paraId="0C7A749E" w14:textId="77777777" w:rsidR="00F13C6C" w:rsidRPr="002A4167" w:rsidRDefault="00D93ECD">
                  <w:pPr>
                    <w:widowControl/>
                    <w:spacing w:line="240" w:lineRule="auto"/>
                    <w:ind w:firstLineChars="0" w:firstLine="0"/>
                    <w:jc w:val="center"/>
                    <w:textAlignment w:val="auto"/>
                    <w:rPr>
                      <w:kern w:val="0"/>
                      <w:sz w:val="18"/>
                      <w:szCs w:val="18"/>
                    </w:rPr>
                  </w:pPr>
                  <w:r w:rsidRPr="002A4167">
                    <w:rPr>
                      <w:rFonts w:hint="eastAsia"/>
                      <w:kern w:val="0"/>
                      <w:sz w:val="18"/>
                      <w:szCs w:val="18"/>
                    </w:rPr>
                    <w:t>/</w:t>
                  </w:r>
                </w:p>
              </w:tc>
            </w:tr>
            <w:tr w:rsidR="002A4167" w:rsidRPr="002A4167" w14:paraId="632B2F4F" w14:textId="77777777" w:rsidTr="00055EBB">
              <w:trPr>
                <w:trHeight w:val="340"/>
                <w:jc w:val="center"/>
              </w:trPr>
              <w:tc>
                <w:tcPr>
                  <w:tcW w:w="472" w:type="dxa"/>
                  <w:vMerge w:val="restart"/>
                  <w:vAlign w:val="center"/>
                </w:tcPr>
                <w:p w14:paraId="1EE1265E"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现状评价</w:t>
                  </w:r>
                </w:p>
              </w:tc>
              <w:tc>
                <w:tcPr>
                  <w:tcW w:w="1642" w:type="dxa"/>
                  <w:vAlign w:val="center"/>
                </w:tcPr>
                <w:p w14:paraId="3E899CA5"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评价因子</w:t>
                  </w:r>
                </w:p>
              </w:tc>
              <w:tc>
                <w:tcPr>
                  <w:tcW w:w="5106" w:type="dxa"/>
                  <w:gridSpan w:val="6"/>
                  <w:vAlign w:val="center"/>
                </w:tcPr>
                <w:p w14:paraId="404B3E22" w14:textId="77777777" w:rsidR="00F13C6C" w:rsidRPr="002A4167" w:rsidRDefault="00F13C6C">
                  <w:pPr>
                    <w:widowControl/>
                    <w:spacing w:line="240" w:lineRule="auto"/>
                    <w:ind w:firstLineChars="0" w:firstLine="0"/>
                    <w:textAlignment w:val="auto"/>
                    <w:rPr>
                      <w:kern w:val="0"/>
                      <w:sz w:val="18"/>
                      <w:szCs w:val="18"/>
                    </w:rPr>
                  </w:pPr>
                  <w:r w:rsidRPr="002A4167">
                    <w:rPr>
                      <w:rFonts w:hint="eastAsia"/>
                      <w:kern w:val="0"/>
                      <w:sz w:val="18"/>
                      <w:szCs w:val="18"/>
                    </w:rPr>
                    <w:t>同上现状监测因子</w:t>
                  </w:r>
                </w:p>
              </w:tc>
              <w:tc>
                <w:tcPr>
                  <w:tcW w:w="1326" w:type="dxa"/>
                  <w:vAlign w:val="center"/>
                </w:tcPr>
                <w:p w14:paraId="219B702D" w14:textId="77777777" w:rsidR="00F13C6C" w:rsidRPr="002A4167" w:rsidRDefault="00D93ECD">
                  <w:pPr>
                    <w:widowControl/>
                    <w:spacing w:line="240" w:lineRule="auto"/>
                    <w:ind w:firstLineChars="0" w:firstLine="0"/>
                    <w:jc w:val="center"/>
                    <w:textAlignment w:val="auto"/>
                    <w:rPr>
                      <w:kern w:val="0"/>
                      <w:sz w:val="18"/>
                      <w:szCs w:val="18"/>
                    </w:rPr>
                  </w:pPr>
                  <w:r w:rsidRPr="002A4167">
                    <w:rPr>
                      <w:rFonts w:hint="eastAsia"/>
                      <w:kern w:val="0"/>
                      <w:sz w:val="18"/>
                      <w:szCs w:val="18"/>
                    </w:rPr>
                    <w:t>/</w:t>
                  </w:r>
                </w:p>
              </w:tc>
            </w:tr>
            <w:tr w:rsidR="002A4167" w:rsidRPr="002A4167" w14:paraId="51724481" w14:textId="77777777" w:rsidTr="00055EBB">
              <w:trPr>
                <w:trHeight w:val="340"/>
                <w:jc w:val="center"/>
              </w:trPr>
              <w:tc>
                <w:tcPr>
                  <w:tcW w:w="472" w:type="dxa"/>
                  <w:vMerge/>
                  <w:vAlign w:val="center"/>
                </w:tcPr>
                <w:p w14:paraId="0AC2D60D" w14:textId="77777777" w:rsidR="00F13C6C" w:rsidRPr="002A4167" w:rsidRDefault="00F13C6C">
                  <w:pPr>
                    <w:widowControl/>
                    <w:spacing w:line="240" w:lineRule="auto"/>
                    <w:ind w:firstLineChars="0" w:firstLine="0"/>
                    <w:jc w:val="center"/>
                    <w:textAlignment w:val="auto"/>
                    <w:rPr>
                      <w:kern w:val="0"/>
                      <w:sz w:val="18"/>
                      <w:szCs w:val="18"/>
                    </w:rPr>
                  </w:pPr>
                </w:p>
              </w:tc>
              <w:tc>
                <w:tcPr>
                  <w:tcW w:w="1642" w:type="dxa"/>
                  <w:vAlign w:val="center"/>
                </w:tcPr>
                <w:p w14:paraId="6F9A56DC"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评价标准</w:t>
                  </w:r>
                </w:p>
              </w:tc>
              <w:tc>
                <w:tcPr>
                  <w:tcW w:w="5106" w:type="dxa"/>
                  <w:gridSpan w:val="6"/>
                  <w:vAlign w:val="center"/>
                </w:tcPr>
                <w:p w14:paraId="0F032139" w14:textId="77777777" w:rsidR="00F13C6C" w:rsidRPr="002A4167" w:rsidRDefault="00F13C6C">
                  <w:pPr>
                    <w:widowControl/>
                    <w:spacing w:line="240" w:lineRule="auto"/>
                    <w:ind w:firstLineChars="0" w:firstLine="0"/>
                    <w:textAlignment w:val="auto"/>
                    <w:rPr>
                      <w:kern w:val="0"/>
                      <w:sz w:val="18"/>
                      <w:szCs w:val="18"/>
                    </w:rPr>
                  </w:pPr>
                  <w:r w:rsidRPr="002A4167">
                    <w:rPr>
                      <w:rFonts w:hint="eastAsia"/>
                      <w:kern w:val="0"/>
                      <w:sz w:val="18"/>
                      <w:szCs w:val="18"/>
                    </w:rPr>
                    <w:t>GB</w:t>
                  </w:r>
                  <w:r w:rsidRPr="002A4167">
                    <w:rPr>
                      <w:kern w:val="0"/>
                      <w:sz w:val="18"/>
                      <w:szCs w:val="18"/>
                    </w:rPr>
                    <w:t>15618</w:t>
                  </w:r>
                  <w:r w:rsidR="00466EB6" w:rsidRPr="002A4167">
                    <w:rPr>
                      <w:kern w:val="0"/>
                      <w:sz w:val="18"/>
                      <w:szCs w:val="18"/>
                      <w:lang w:bidi="ar"/>
                    </w:rPr>
                    <w:sym w:font="Wingdings 2" w:char="F052"/>
                  </w:r>
                  <w:r w:rsidRPr="002A4167">
                    <w:rPr>
                      <w:rFonts w:hint="eastAsia"/>
                      <w:kern w:val="0"/>
                      <w:sz w:val="18"/>
                      <w:szCs w:val="18"/>
                    </w:rPr>
                    <w:t>；</w:t>
                  </w:r>
                  <w:r w:rsidRPr="002A4167">
                    <w:rPr>
                      <w:rFonts w:hint="eastAsia"/>
                      <w:kern w:val="0"/>
                      <w:sz w:val="18"/>
                      <w:szCs w:val="18"/>
                    </w:rPr>
                    <w:t>GB</w:t>
                  </w:r>
                  <w:r w:rsidRPr="002A4167">
                    <w:rPr>
                      <w:kern w:val="0"/>
                      <w:sz w:val="18"/>
                      <w:szCs w:val="18"/>
                    </w:rPr>
                    <w:t>36600</w:t>
                  </w:r>
                  <w:r w:rsidRPr="002A4167">
                    <w:rPr>
                      <w:kern w:val="0"/>
                      <w:sz w:val="18"/>
                      <w:szCs w:val="18"/>
                      <w:lang w:bidi="ar"/>
                    </w:rPr>
                    <w:sym w:font="Wingdings 2" w:char="F052"/>
                  </w:r>
                  <w:r w:rsidRPr="002A4167">
                    <w:rPr>
                      <w:rFonts w:hint="eastAsia"/>
                      <w:kern w:val="0"/>
                      <w:sz w:val="18"/>
                      <w:szCs w:val="18"/>
                    </w:rPr>
                    <w:t>；表</w:t>
                  </w:r>
                  <w:r w:rsidRPr="002A4167">
                    <w:rPr>
                      <w:rFonts w:hint="eastAsia"/>
                      <w:kern w:val="0"/>
                      <w:sz w:val="18"/>
                      <w:szCs w:val="18"/>
                    </w:rPr>
                    <w:t>D.</w:t>
                  </w:r>
                  <w:r w:rsidRPr="002A4167">
                    <w:rPr>
                      <w:kern w:val="0"/>
                      <w:sz w:val="18"/>
                      <w:szCs w:val="18"/>
                    </w:rPr>
                    <w:t>1□</w:t>
                  </w:r>
                  <w:r w:rsidRPr="002A4167">
                    <w:rPr>
                      <w:rFonts w:hint="eastAsia"/>
                      <w:kern w:val="0"/>
                      <w:sz w:val="18"/>
                      <w:szCs w:val="18"/>
                    </w:rPr>
                    <w:t>；表</w:t>
                  </w:r>
                  <w:r w:rsidRPr="002A4167">
                    <w:rPr>
                      <w:rFonts w:hint="eastAsia"/>
                      <w:kern w:val="0"/>
                      <w:sz w:val="18"/>
                      <w:szCs w:val="18"/>
                    </w:rPr>
                    <w:t>D</w:t>
                  </w:r>
                  <w:r w:rsidRPr="002A4167">
                    <w:rPr>
                      <w:kern w:val="0"/>
                      <w:sz w:val="18"/>
                      <w:szCs w:val="18"/>
                    </w:rPr>
                    <w:t>.2□</w:t>
                  </w:r>
                  <w:r w:rsidRPr="002A4167">
                    <w:rPr>
                      <w:rFonts w:hint="eastAsia"/>
                      <w:kern w:val="0"/>
                      <w:sz w:val="18"/>
                      <w:szCs w:val="18"/>
                    </w:rPr>
                    <w:t>；其他（）</w:t>
                  </w:r>
                </w:p>
              </w:tc>
              <w:tc>
                <w:tcPr>
                  <w:tcW w:w="1326" w:type="dxa"/>
                  <w:vAlign w:val="center"/>
                </w:tcPr>
                <w:p w14:paraId="061E3F62" w14:textId="77777777" w:rsidR="00F13C6C" w:rsidRPr="002A4167" w:rsidRDefault="00D93ECD">
                  <w:pPr>
                    <w:widowControl/>
                    <w:spacing w:line="240" w:lineRule="auto"/>
                    <w:ind w:firstLineChars="0" w:firstLine="0"/>
                    <w:jc w:val="center"/>
                    <w:textAlignment w:val="auto"/>
                    <w:rPr>
                      <w:kern w:val="0"/>
                      <w:sz w:val="18"/>
                      <w:szCs w:val="18"/>
                    </w:rPr>
                  </w:pPr>
                  <w:r w:rsidRPr="002A4167">
                    <w:rPr>
                      <w:rFonts w:hint="eastAsia"/>
                      <w:kern w:val="0"/>
                      <w:sz w:val="18"/>
                      <w:szCs w:val="18"/>
                    </w:rPr>
                    <w:t>/</w:t>
                  </w:r>
                </w:p>
              </w:tc>
            </w:tr>
            <w:tr w:rsidR="002A4167" w:rsidRPr="002A4167" w14:paraId="74D2087B" w14:textId="77777777" w:rsidTr="00055EBB">
              <w:trPr>
                <w:trHeight w:val="340"/>
                <w:jc w:val="center"/>
              </w:trPr>
              <w:tc>
                <w:tcPr>
                  <w:tcW w:w="472" w:type="dxa"/>
                  <w:vMerge/>
                  <w:vAlign w:val="center"/>
                </w:tcPr>
                <w:p w14:paraId="27BAE1A8" w14:textId="77777777" w:rsidR="00F13C6C" w:rsidRPr="002A4167" w:rsidRDefault="00F13C6C">
                  <w:pPr>
                    <w:widowControl/>
                    <w:spacing w:line="240" w:lineRule="auto"/>
                    <w:ind w:firstLineChars="0" w:firstLine="0"/>
                    <w:jc w:val="center"/>
                    <w:textAlignment w:val="auto"/>
                    <w:rPr>
                      <w:kern w:val="0"/>
                      <w:sz w:val="18"/>
                      <w:szCs w:val="18"/>
                    </w:rPr>
                  </w:pPr>
                </w:p>
              </w:tc>
              <w:tc>
                <w:tcPr>
                  <w:tcW w:w="1642" w:type="dxa"/>
                  <w:vAlign w:val="center"/>
                </w:tcPr>
                <w:p w14:paraId="476FA6DF"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现状评价结论</w:t>
                  </w:r>
                </w:p>
              </w:tc>
              <w:tc>
                <w:tcPr>
                  <w:tcW w:w="5106" w:type="dxa"/>
                  <w:gridSpan w:val="6"/>
                  <w:vAlign w:val="center"/>
                </w:tcPr>
                <w:p w14:paraId="2161A5BC" w14:textId="45F1AB80" w:rsidR="00F13C6C" w:rsidRPr="002A4167" w:rsidRDefault="00BD7035">
                  <w:pPr>
                    <w:widowControl/>
                    <w:spacing w:line="240" w:lineRule="auto"/>
                    <w:ind w:firstLineChars="0" w:firstLine="0"/>
                    <w:textAlignment w:val="auto"/>
                    <w:rPr>
                      <w:kern w:val="0"/>
                      <w:sz w:val="18"/>
                      <w:szCs w:val="18"/>
                    </w:rPr>
                  </w:pPr>
                  <w:r w:rsidRPr="002A4167">
                    <w:rPr>
                      <w:rFonts w:hint="eastAsia"/>
                      <w:kern w:val="0"/>
                      <w:sz w:val="18"/>
                      <w:szCs w:val="18"/>
                    </w:rPr>
                    <w:t>本项目所在区域建设用地监测点处的土壤环境质量均满足《土壤环境质量建设用地土壤污染风险管控标准（试行）》（</w:t>
                  </w:r>
                  <w:r w:rsidRPr="002A4167">
                    <w:rPr>
                      <w:rFonts w:hint="eastAsia"/>
                      <w:kern w:val="0"/>
                      <w:sz w:val="18"/>
                      <w:szCs w:val="18"/>
                    </w:rPr>
                    <w:t>G</w:t>
                  </w:r>
                  <w:r w:rsidR="00F075F4">
                    <w:rPr>
                      <w:rFonts w:hint="eastAsia"/>
                      <w:kern w:val="0"/>
                      <w:sz w:val="18"/>
                      <w:szCs w:val="18"/>
                    </w:rPr>
                    <w:t>B</w:t>
                  </w:r>
                  <w:r w:rsidRPr="002A4167">
                    <w:rPr>
                      <w:rFonts w:hint="eastAsia"/>
                      <w:kern w:val="0"/>
                      <w:sz w:val="18"/>
                      <w:szCs w:val="18"/>
                    </w:rPr>
                    <w:t>36600-2018</w:t>
                  </w:r>
                  <w:r w:rsidRPr="002A4167">
                    <w:rPr>
                      <w:rFonts w:hint="eastAsia"/>
                      <w:kern w:val="0"/>
                      <w:sz w:val="18"/>
                      <w:szCs w:val="18"/>
                    </w:rPr>
                    <w:t>）中表</w:t>
                  </w:r>
                  <w:r w:rsidRPr="002A4167">
                    <w:rPr>
                      <w:rFonts w:hint="eastAsia"/>
                      <w:kern w:val="0"/>
                      <w:sz w:val="18"/>
                      <w:szCs w:val="18"/>
                    </w:rPr>
                    <w:t>1</w:t>
                  </w:r>
                  <w:r w:rsidRPr="002A4167">
                    <w:rPr>
                      <w:rFonts w:hint="eastAsia"/>
                      <w:kern w:val="0"/>
                      <w:sz w:val="18"/>
                      <w:szCs w:val="18"/>
                    </w:rPr>
                    <w:t>、表</w:t>
                  </w:r>
                  <w:r w:rsidRPr="002A4167">
                    <w:rPr>
                      <w:rFonts w:hint="eastAsia"/>
                      <w:kern w:val="0"/>
                      <w:sz w:val="18"/>
                      <w:szCs w:val="18"/>
                    </w:rPr>
                    <w:t>2</w:t>
                  </w:r>
                  <w:r w:rsidRPr="002A4167">
                    <w:rPr>
                      <w:rFonts w:hint="eastAsia"/>
                      <w:kern w:val="0"/>
                      <w:sz w:val="18"/>
                      <w:szCs w:val="18"/>
                    </w:rPr>
                    <w:t>第二类用地筛选值的要求，农用地监测点处的土壤环境质量</w:t>
                  </w:r>
                  <w:r w:rsidR="00466EB6" w:rsidRPr="002A4167">
                    <w:rPr>
                      <w:rFonts w:hint="eastAsia"/>
                      <w:kern w:val="0"/>
                      <w:sz w:val="18"/>
                      <w:szCs w:val="18"/>
                    </w:rPr>
                    <w:t>均</w:t>
                  </w:r>
                  <w:r w:rsidRPr="002A4167">
                    <w:rPr>
                      <w:rFonts w:hint="eastAsia"/>
                      <w:kern w:val="0"/>
                      <w:sz w:val="18"/>
                      <w:szCs w:val="18"/>
                    </w:rPr>
                    <w:t>满足《土壤环境质量</w:t>
                  </w:r>
                  <w:r w:rsidRPr="002A4167">
                    <w:rPr>
                      <w:rFonts w:hint="eastAsia"/>
                      <w:kern w:val="0"/>
                      <w:sz w:val="18"/>
                      <w:szCs w:val="18"/>
                    </w:rPr>
                    <w:t xml:space="preserve"> </w:t>
                  </w:r>
                  <w:r w:rsidRPr="002A4167">
                    <w:rPr>
                      <w:rFonts w:hint="eastAsia"/>
                      <w:kern w:val="0"/>
                      <w:sz w:val="18"/>
                      <w:szCs w:val="18"/>
                    </w:rPr>
                    <w:t>农用地土壤污染风险管控标准（试行）》（</w:t>
                  </w:r>
                  <w:r w:rsidRPr="002A4167">
                    <w:rPr>
                      <w:rFonts w:hint="eastAsia"/>
                      <w:kern w:val="0"/>
                      <w:sz w:val="18"/>
                      <w:szCs w:val="18"/>
                    </w:rPr>
                    <w:t>G</w:t>
                  </w:r>
                  <w:r w:rsidR="00F075F4">
                    <w:rPr>
                      <w:rFonts w:hint="eastAsia"/>
                      <w:kern w:val="0"/>
                      <w:sz w:val="18"/>
                      <w:szCs w:val="18"/>
                    </w:rPr>
                    <w:t>B</w:t>
                  </w:r>
                  <w:r w:rsidRPr="002A4167">
                    <w:rPr>
                      <w:rFonts w:hint="eastAsia"/>
                      <w:kern w:val="0"/>
                      <w:sz w:val="18"/>
                      <w:szCs w:val="18"/>
                    </w:rPr>
                    <w:t>15618-2018</w:t>
                  </w:r>
                  <w:r w:rsidRPr="002A4167">
                    <w:rPr>
                      <w:rFonts w:hint="eastAsia"/>
                      <w:kern w:val="0"/>
                      <w:sz w:val="18"/>
                      <w:szCs w:val="18"/>
                    </w:rPr>
                    <w:t>）中相应风险筛选值要求，项目所在地土壤环境质量较好</w:t>
                  </w:r>
                </w:p>
              </w:tc>
              <w:tc>
                <w:tcPr>
                  <w:tcW w:w="1326" w:type="dxa"/>
                  <w:vAlign w:val="center"/>
                </w:tcPr>
                <w:p w14:paraId="3A1FE647" w14:textId="77777777" w:rsidR="00F13C6C" w:rsidRPr="002A4167" w:rsidRDefault="00D93ECD">
                  <w:pPr>
                    <w:widowControl/>
                    <w:spacing w:line="240" w:lineRule="auto"/>
                    <w:ind w:firstLineChars="0" w:firstLine="0"/>
                    <w:jc w:val="center"/>
                    <w:textAlignment w:val="auto"/>
                    <w:rPr>
                      <w:kern w:val="0"/>
                      <w:sz w:val="18"/>
                      <w:szCs w:val="18"/>
                    </w:rPr>
                  </w:pPr>
                  <w:r w:rsidRPr="002A4167">
                    <w:rPr>
                      <w:rFonts w:hint="eastAsia"/>
                      <w:kern w:val="0"/>
                      <w:sz w:val="18"/>
                      <w:szCs w:val="18"/>
                    </w:rPr>
                    <w:t>/</w:t>
                  </w:r>
                </w:p>
              </w:tc>
            </w:tr>
            <w:tr w:rsidR="002A4167" w:rsidRPr="002A4167" w14:paraId="6DB0B7E9" w14:textId="77777777" w:rsidTr="00055EBB">
              <w:trPr>
                <w:trHeight w:val="340"/>
                <w:jc w:val="center"/>
              </w:trPr>
              <w:tc>
                <w:tcPr>
                  <w:tcW w:w="472" w:type="dxa"/>
                  <w:vMerge w:val="restart"/>
                  <w:vAlign w:val="center"/>
                </w:tcPr>
                <w:p w14:paraId="389C5CF5"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影响预测</w:t>
                  </w:r>
                </w:p>
              </w:tc>
              <w:tc>
                <w:tcPr>
                  <w:tcW w:w="1642" w:type="dxa"/>
                  <w:vAlign w:val="center"/>
                </w:tcPr>
                <w:p w14:paraId="61A6E9A9"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预测因子</w:t>
                  </w:r>
                </w:p>
              </w:tc>
              <w:tc>
                <w:tcPr>
                  <w:tcW w:w="5106" w:type="dxa"/>
                  <w:gridSpan w:val="6"/>
                  <w:vAlign w:val="center"/>
                </w:tcPr>
                <w:p w14:paraId="5B5EDD3F" w14:textId="77777777" w:rsidR="00F13C6C" w:rsidRPr="002A4167" w:rsidRDefault="00BD7035">
                  <w:pPr>
                    <w:widowControl/>
                    <w:spacing w:line="240" w:lineRule="auto"/>
                    <w:ind w:firstLineChars="0" w:firstLine="0"/>
                    <w:textAlignment w:val="auto"/>
                    <w:rPr>
                      <w:kern w:val="0"/>
                      <w:sz w:val="18"/>
                      <w:szCs w:val="18"/>
                    </w:rPr>
                  </w:pPr>
                  <w:r w:rsidRPr="002A4167">
                    <w:rPr>
                      <w:rFonts w:hint="eastAsia"/>
                      <w:kern w:val="0"/>
                      <w:sz w:val="18"/>
                      <w:szCs w:val="18"/>
                    </w:rPr>
                    <w:t>非甲烷总烃</w:t>
                  </w:r>
                </w:p>
              </w:tc>
              <w:tc>
                <w:tcPr>
                  <w:tcW w:w="1326" w:type="dxa"/>
                  <w:vAlign w:val="center"/>
                </w:tcPr>
                <w:p w14:paraId="615AA675" w14:textId="77777777" w:rsidR="00F13C6C" w:rsidRPr="002A4167" w:rsidRDefault="00D93ECD">
                  <w:pPr>
                    <w:widowControl/>
                    <w:spacing w:line="240" w:lineRule="auto"/>
                    <w:ind w:firstLineChars="0" w:firstLine="0"/>
                    <w:jc w:val="center"/>
                    <w:textAlignment w:val="auto"/>
                    <w:rPr>
                      <w:kern w:val="0"/>
                      <w:sz w:val="18"/>
                      <w:szCs w:val="18"/>
                    </w:rPr>
                  </w:pPr>
                  <w:r w:rsidRPr="002A4167">
                    <w:rPr>
                      <w:rFonts w:hint="eastAsia"/>
                      <w:kern w:val="0"/>
                      <w:sz w:val="18"/>
                      <w:szCs w:val="18"/>
                    </w:rPr>
                    <w:t>/</w:t>
                  </w:r>
                </w:p>
              </w:tc>
            </w:tr>
            <w:tr w:rsidR="002A4167" w:rsidRPr="002A4167" w14:paraId="72E48C39" w14:textId="77777777" w:rsidTr="00055EBB">
              <w:trPr>
                <w:trHeight w:val="340"/>
                <w:jc w:val="center"/>
              </w:trPr>
              <w:tc>
                <w:tcPr>
                  <w:tcW w:w="472" w:type="dxa"/>
                  <w:vMerge/>
                  <w:vAlign w:val="center"/>
                </w:tcPr>
                <w:p w14:paraId="2F8C4494" w14:textId="77777777" w:rsidR="00F13C6C" w:rsidRPr="002A4167" w:rsidRDefault="00F13C6C">
                  <w:pPr>
                    <w:widowControl/>
                    <w:spacing w:line="240" w:lineRule="auto"/>
                    <w:ind w:firstLineChars="0" w:firstLine="0"/>
                    <w:jc w:val="center"/>
                    <w:textAlignment w:val="auto"/>
                    <w:rPr>
                      <w:kern w:val="0"/>
                      <w:sz w:val="18"/>
                      <w:szCs w:val="18"/>
                    </w:rPr>
                  </w:pPr>
                </w:p>
              </w:tc>
              <w:tc>
                <w:tcPr>
                  <w:tcW w:w="1642" w:type="dxa"/>
                  <w:vAlign w:val="center"/>
                </w:tcPr>
                <w:p w14:paraId="332FC100"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预测方法</w:t>
                  </w:r>
                </w:p>
              </w:tc>
              <w:tc>
                <w:tcPr>
                  <w:tcW w:w="5106" w:type="dxa"/>
                  <w:gridSpan w:val="6"/>
                  <w:vAlign w:val="center"/>
                </w:tcPr>
                <w:p w14:paraId="4A0BF1AB" w14:textId="77777777" w:rsidR="00F13C6C" w:rsidRPr="002A4167" w:rsidRDefault="00F13C6C">
                  <w:pPr>
                    <w:widowControl/>
                    <w:spacing w:line="240" w:lineRule="auto"/>
                    <w:ind w:firstLineChars="0" w:firstLine="0"/>
                    <w:textAlignment w:val="auto"/>
                    <w:rPr>
                      <w:kern w:val="0"/>
                      <w:sz w:val="18"/>
                      <w:szCs w:val="18"/>
                    </w:rPr>
                  </w:pPr>
                  <w:r w:rsidRPr="002A4167">
                    <w:rPr>
                      <w:rFonts w:hint="eastAsia"/>
                      <w:kern w:val="0"/>
                      <w:sz w:val="18"/>
                      <w:szCs w:val="18"/>
                    </w:rPr>
                    <w:t>附录</w:t>
                  </w:r>
                  <w:r w:rsidRPr="002A4167">
                    <w:rPr>
                      <w:rFonts w:hint="eastAsia"/>
                      <w:kern w:val="0"/>
                      <w:sz w:val="18"/>
                      <w:szCs w:val="18"/>
                    </w:rPr>
                    <w:t>E</w:t>
                  </w:r>
                  <w:r w:rsidR="00BD7035" w:rsidRPr="002A4167">
                    <w:rPr>
                      <w:kern w:val="0"/>
                      <w:sz w:val="18"/>
                      <w:szCs w:val="18"/>
                      <w:lang w:bidi="ar"/>
                    </w:rPr>
                    <w:sym w:font="Wingdings 2" w:char="F052"/>
                  </w:r>
                  <w:r w:rsidRPr="002A4167">
                    <w:rPr>
                      <w:rFonts w:hint="eastAsia"/>
                      <w:kern w:val="0"/>
                      <w:sz w:val="18"/>
                      <w:szCs w:val="18"/>
                    </w:rPr>
                    <w:t>；附录</w:t>
                  </w:r>
                  <w:r w:rsidRPr="002A4167">
                    <w:rPr>
                      <w:rFonts w:hint="eastAsia"/>
                      <w:kern w:val="0"/>
                      <w:sz w:val="18"/>
                      <w:szCs w:val="18"/>
                    </w:rPr>
                    <w:t>F</w:t>
                  </w:r>
                  <w:r w:rsidRPr="002A4167">
                    <w:rPr>
                      <w:kern w:val="0"/>
                      <w:sz w:val="18"/>
                      <w:szCs w:val="18"/>
                    </w:rPr>
                    <w:t>□</w:t>
                  </w:r>
                  <w:r w:rsidRPr="002A4167">
                    <w:rPr>
                      <w:rFonts w:hint="eastAsia"/>
                      <w:kern w:val="0"/>
                      <w:sz w:val="18"/>
                      <w:szCs w:val="18"/>
                    </w:rPr>
                    <w:t>；其他（）</w:t>
                  </w:r>
                </w:p>
              </w:tc>
              <w:tc>
                <w:tcPr>
                  <w:tcW w:w="1326" w:type="dxa"/>
                  <w:vAlign w:val="center"/>
                </w:tcPr>
                <w:p w14:paraId="474310B3" w14:textId="77777777" w:rsidR="00F13C6C" w:rsidRPr="002A4167" w:rsidRDefault="00D93ECD">
                  <w:pPr>
                    <w:widowControl/>
                    <w:spacing w:line="240" w:lineRule="auto"/>
                    <w:ind w:firstLineChars="0" w:firstLine="0"/>
                    <w:jc w:val="center"/>
                    <w:textAlignment w:val="auto"/>
                    <w:rPr>
                      <w:kern w:val="0"/>
                      <w:sz w:val="18"/>
                      <w:szCs w:val="18"/>
                    </w:rPr>
                  </w:pPr>
                  <w:r w:rsidRPr="002A4167">
                    <w:rPr>
                      <w:rFonts w:hint="eastAsia"/>
                      <w:kern w:val="0"/>
                      <w:sz w:val="18"/>
                      <w:szCs w:val="18"/>
                    </w:rPr>
                    <w:t>/</w:t>
                  </w:r>
                </w:p>
              </w:tc>
            </w:tr>
            <w:tr w:rsidR="002A4167" w:rsidRPr="002A4167" w14:paraId="672C50F5" w14:textId="77777777" w:rsidTr="00055EBB">
              <w:trPr>
                <w:trHeight w:val="340"/>
                <w:jc w:val="center"/>
              </w:trPr>
              <w:tc>
                <w:tcPr>
                  <w:tcW w:w="472" w:type="dxa"/>
                  <w:vMerge/>
                  <w:vAlign w:val="center"/>
                </w:tcPr>
                <w:p w14:paraId="44E467CF" w14:textId="77777777" w:rsidR="00F13C6C" w:rsidRPr="002A4167" w:rsidRDefault="00F13C6C">
                  <w:pPr>
                    <w:widowControl/>
                    <w:spacing w:line="240" w:lineRule="auto"/>
                    <w:ind w:firstLineChars="0" w:firstLine="0"/>
                    <w:jc w:val="center"/>
                    <w:textAlignment w:val="auto"/>
                    <w:rPr>
                      <w:kern w:val="0"/>
                      <w:sz w:val="18"/>
                      <w:szCs w:val="18"/>
                    </w:rPr>
                  </w:pPr>
                </w:p>
              </w:tc>
              <w:tc>
                <w:tcPr>
                  <w:tcW w:w="1642" w:type="dxa"/>
                  <w:vAlign w:val="center"/>
                </w:tcPr>
                <w:p w14:paraId="096F48D8"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预测分析内容</w:t>
                  </w:r>
                </w:p>
              </w:tc>
              <w:tc>
                <w:tcPr>
                  <w:tcW w:w="5106" w:type="dxa"/>
                  <w:gridSpan w:val="6"/>
                  <w:vAlign w:val="center"/>
                </w:tcPr>
                <w:p w14:paraId="0D4A3561" w14:textId="590D1EFB" w:rsidR="00F13C6C" w:rsidRPr="002A4167" w:rsidRDefault="00F13C6C">
                  <w:pPr>
                    <w:widowControl/>
                    <w:spacing w:line="240" w:lineRule="auto"/>
                    <w:ind w:firstLineChars="0" w:firstLine="0"/>
                    <w:textAlignment w:val="auto"/>
                    <w:rPr>
                      <w:kern w:val="0"/>
                      <w:sz w:val="18"/>
                      <w:szCs w:val="18"/>
                    </w:rPr>
                  </w:pPr>
                  <w:r w:rsidRPr="002A4167">
                    <w:rPr>
                      <w:rFonts w:hint="eastAsia"/>
                      <w:kern w:val="0"/>
                      <w:sz w:val="18"/>
                      <w:szCs w:val="18"/>
                    </w:rPr>
                    <w:t>影响范围（本项目占地范围及周边</w:t>
                  </w:r>
                  <w:r w:rsidR="00CE0BB2" w:rsidRPr="002A4167">
                    <w:rPr>
                      <w:kern w:val="0"/>
                      <w:sz w:val="18"/>
                      <w:szCs w:val="18"/>
                    </w:rPr>
                    <w:t>5</w:t>
                  </w:r>
                  <w:r w:rsidR="00741A8A" w:rsidRPr="002A4167">
                    <w:rPr>
                      <w:kern w:val="0"/>
                      <w:sz w:val="18"/>
                      <w:szCs w:val="18"/>
                    </w:rPr>
                    <w:t>00</w:t>
                  </w:r>
                  <w:r w:rsidR="00BD7035" w:rsidRPr="002A4167">
                    <w:rPr>
                      <w:rFonts w:hint="eastAsia"/>
                      <w:kern w:val="0"/>
                      <w:sz w:val="18"/>
                      <w:szCs w:val="18"/>
                    </w:rPr>
                    <w:t>m</w:t>
                  </w:r>
                  <w:r w:rsidRPr="002A4167">
                    <w:rPr>
                      <w:rFonts w:hint="eastAsia"/>
                      <w:kern w:val="0"/>
                      <w:sz w:val="18"/>
                      <w:szCs w:val="18"/>
                    </w:rPr>
                    <w:t>范围内）</w:t>
                  </w:r>
                </w:p>
                <w:p w14:paraId="72EE7279" w14:textId="77777777" w:rsidR="00F13C6C" w:rsidRPr="002A4167" w:rsidRDefault="00F13C6C">
                  <w:pPr>
                    <w:widowControl/>
                    <w:spacing w:line="240" w:lineRule="auto"/>
                    <w:ind w:firstLineChars="0" w:firstLine="0"/>
                    <w:textAlignment w:val="auto"/>
                    <w:rPr>
                      <w:kern w:val="0"/>
                      <w:sz w:val="18"/>
                      <w:szCs w:val="18"/>
                    </w:rPr>
                  </w:pPr>
                  <w:r w:rsidRPr="002A4167">
                    <w:rPr>
                      <w:rFonts w:hint="eastAsia"/>
                      <w:kern w:val="0"/>
                      <w:sz w:val="18"/>
                      <w:szCs w:val="18"/>
                    </w:rPr>
                    <w:t>影响内容（基本无影响）</w:t>
                  </w:r>
                </w:p>
              </w:tc>
              <w:tc>
                <w:tcPr>
                  <w:tcW w:w="1326" w:type="dxa"/>
                  <w:vAlign w:val="center"/>
                </w:tcPr>
                <w:p w14:paraId="40AA7A8D" w14:textId="77777777" w:rsidR="00F13C6C" w:rsidRPr="002A4167" w:rsidRDefault="00D93ECD">
                  <w:pPr>
                    <w:widowControl/>
                    <w:spacing w:line="240" w:lineRule="auto"/>
                    <w:ind w:firstLineChars="0" w:firstLine="0"/>
                    <w:jc w:val="center"/>
                    <w:textAlignment w:val="auto"/>
                    <w:rPr>
                      <w:kern w:val="0"/>
                      <w:sz w:val="18"/>
                      <w:szCs w:val="18"/>
                    </w:rPr>
                  </w:pPr>
                  <w:r w:rsidRPr="002A4167">
                    <w:rPr>
                      <w:rFonts w:hint="eastAsia"/>
                      <w:kern w:val="0"/>
                      <w:sz w:val="18"/>
                      <w:szCs w:val="18"/>
                    </w:rPr>
                    <w:t>/</w:t>
                  </w:r>
                </w:p>
              </w:tc>
            </w:tr>
            <w:tr w:rsidR="002A4167" w:rsidRPr="002A4167" w14:paraId="074A96D8" w14:textId="77777777" w:rsidTr="00055EBB">
              <w:trPr>
                <w:trHeight w:val="340"/>
                <w:jc w:val="center"/>
              </w:trPr>
              <w:tc>
                <w:tcPr>
                  <w:tcW w:w="472" w:type="dxa"/>
                  <w:vMerge/>
                  <w:vAlign w:val="center"/>
                </w:tcPr>
                <w:p w14:paraId="2A2AA9C3" w14:textId="77777777" w:rsidR="00F13C6C" w:rsidRPr="002A4167" w:rsidRDefault="00F13C6C">
                  <w:pPr>
                    <w:widowControl/>
                    <w:spacing w:line="240" w:lineRule="auto"/>
                    <w:ind w:firstLineChars="0" w:firstLine="0"/>
                    <w:jc w:val="center"/>
                    <w:textAlignment w:val="auto"/>
                    <w:rPr>
                      <w:kern w:val="0"/>
                      <w:sz w:val="18"/>
                      <w:szCs w:val="18"/>
                    </w:rPr>
                  </w:pPr>
                </w:p>
              </w:tc>
              <w:tc>
                <w:tcPr>
                  <w:tcW w:w="1642" w:type="dxa"/>
                  <w:vAlign w:val="center"/>
                </w:tcPr>
                <w:p w14:paraId="41BF60C0"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预测结论</w:t>
                  </w:r>
                </w:p>
              </w:tc>
              <w:tc>
                <w:tcPr>
                  <w:tcW w:w="5106" w:type="dxa"/>
                  <w:gridSpan w:val="6"/>
                  <w:vAlign w:val="center"/>
                </w:tcPr>
                <w:p w14:paraId="65EF8774" w14:textId="77777777" w:rsidR="00F13C6C" w:rsidRPr="002A4167" w:rsidRDefault="00F13C6C">
                  <w:pPr>
                    <w:widowControl/>
                    <w:spacing w:line="240" w:lineRule="auto"/>
                    <w:ind w:firstLineChars="0" w:firstLine="0"/>
                    <w:textAlignment w:val="auto"/>
                    <w:rPr>
                      <w:kern w:val="0"/>
                      <w:sz w:val="18"/>
                      <w:szCs w:val="18"/>
                    </w:rPr>
                  </w:pPr>
                  <w:r w:rsidRPr="002A4167">
                    <w:rPr>
                      <w:rFonts w:hint="eastAsia"/>
                      <w:kern w:val="0"/>
                      <w:sz w:val="18"/>
                      <w:szCs w:val="18"/>
                    </w:rPr>
                    <w:t>达标结论：</w:t>
                  </w:r>
                  <w:r w:rsidRPr="002A4167">
                    <w:rPr>
                      <w:rFonts w:hint="eastAsia"/>
                      <w:kern w:val="0"/>
                      <w:sz w:val="18"/>
                      <w:szCs w:val="18"/>
                    </w:rPr>
                    <w:t>a)</w:t>
                  </w:r>
                  <w:r w:rsidRPr="002A4167">
                    <w:rPr>
                      <w:kern w:val="0"/>
                      <w:sz w:val="18"/>
                      <w:szCs w:val="18"/>
                      <w:lang w:bidi="ar"/>
                    </w:rPr>
                    <w:sym w:font="Wingdings 2" w:char="F052"/>
                  </w:r>
                  <w:r w:rsidRPr="002A4167">
                    <w:rPr>
                      <w:rFonts w:hint="eastAsia"/>
                      <w:kern w:val="0"/>
                      <w:sz w:val="18"/>
                      <w:szCs w:val="18"/>
                    </w:rPr>
                    <w:t>；</w:t>
                  </w:r>
                  <w:r w:rsidRPr="002A4167">
                    <w:rPr>
                      <w:rFonts w:hint="eastAsia"/>
                      <w:kern w:val="0"/>
                      <w:sz w:val="18"/>
                      <w:szCs w:val="18"/>
                    </w:rPr>
                    <w:t>b)</w:t>
                  </w:r>
                  <w:r w:rsidRPr="002A4167">
                    <w:rPr>
                      <w:kern w:val="0"/>
                      <w:sz w:val="18"/>
                      <w:szCs w:val="18"/>
                    </w:rPr>
                    <w:t>□</w:t>
                  </w:r>
                  <w:r w:rsidRPr="002A4167">
                    <w:rPr>
                      <w:rFonts w:hint="eastAsia"/>
                      <w:kern w:val="0"/>
                      <w:sz w:val="18"/>
                      <w:szCs w:val="18"/>
                    </w:rPr>
                    <w:t>；</w:t>
                  </w:r>
                  <w:r w:rsidRPr="002A4167">
                    <w:rPr>
                      <w:rFonts w:hint="eastAsia"/>
                      <w:kern w:val="0"/>
                      <w:sz w:val="18"/>
                      <w:szCs w:val="18"/>
                    </w:rPr>
                    <w:t>c)</w:t>
                  </w:r>
                  <w:r w:rsidRPr="002A4167">
                    <w:rPr>
                      <w:kern w:val="0"/>
                      <w:sz w:val="18"/>
                      <w:szCs w:val="18"/>
                    </w:rPr>
                    <w:t>□</w:t>
                  </w:r>
                </w:p>
                <w:p w14:paraId="312C67F3" w14:textId="77777777" w:rsidR="00F13C6C" w:rsidRPr="002A4167" w:rsidRDefault="00F13C6C">
                  <w:pPr>
                    <w:widowControl/>
                    <w:spacing w:line="240" w:lineRule="auto"/>
                    <w:ind w:firstLineChars="0" w:firstLine="0"/>
                    <w:textAlignment w:val="auto"/>
                    <w:rPr>
                      <w:kern w:val="0"/>
                      <w:sz w:val="18"/>
                      <w:szCs w:val="18"/>
                    </w:rPr>
                  </w:pPr>
                  <w:r w:rsidRPr="002A4167">
                    <w:rPr>
                      <w:rFonts w:hint="eastAsia"/>
                      <w:kern w:val="0"/>
                      <w:sz w:val="18"/>
                      <w:szCs w:val="18"/>
                    </w:rPr>
                    <w:t>不达标结论：</w:t>
                  </w:r>
                  <w:r w:rsidRPr="002A4167">
                    <w:rPr>
                      <w:rFonts w:hint="eastAsia"/>
                      <w:kern w:val="0"/>
                      <w:sz w:val="18"/>
                      <w:szCs w:val="18"/>
                    </w:rPr>
                    <w:t>a)</w:t>
                  </w:r>
                  <w:r w:rsidRPr="002A4167">
                    <w:rPr>
                      <w:kern w:val="0"/>
                      <w:sz w:val="18"/>
                      <w:szCs w:val="18"/>
                    </w:rPr>
                    <w:t>□</w:t>
                  </w:r>
                  <w:r w:rsidRPr="002A4167">
                    <w:rPr>
                      <w:rFonts w:hint="eastAsia"/>
                      <w:kern w:val="0"/>
                      <w:sz w:val="18"/>
                      <w:szCs w:val="18"/>
                    </w:rPr>
                    <w:t>；</w:t>
                  </w:r>
                  <w:proofErr w:type="gramStart"/>
                  <w:r w:rsidRPr="002A4167">
                    <w:rPr>
                      <w:rFonts w:hint="eastAsia"/>
                      <w:kern w:val="0"/>
                      <w:sz w:val="18"/>
                      <w:szCs w:val="18"/>
                    </w:rPr>
                    <w:t>b)</w:t>
                  </w:r>
                  <w:r w:rsidRPr="002A4167">
                    <w:rPr>
                      <w:kern w:val="0"/>
                      <w:sz w:val="18"/>
                      <w:szCs w:val="18"/>
                    </w:rPr>
                    <w:t>□</w:t>
                  </w:r>
                  <w:proofErr w:type="gramEnd"/>
                </w:p>
              </w:tc>
              <w:tc>
                <w:tcPr>
                  <w:tcW w:w="1326" w:type="dxa"/>
                  <w:vAlign w:val="center"/>
                </w:tcPr>
                <w:p w14:paraId="0F9CA3F5" w14:textId="77777777" w:rsidR="00F13C6C" w:rsidRPr="002A4167" w:rsidRDefault="00D93ECD">
                  <w:pPr>
                    <w:widowControl/>
                    <w:spacing w:line="240" w:lineRule="auto"/>
                    <w:ind w:firstLineChars="0" w:firstLine="0"/>
                    <w:jc w:val="center"/>
                    <w:textAlignment w:val="auto"/>
                    <w:rPr>
                      <w:kern w:val="0"/>
                      <w:sz w:val="18"/>
                      <w:szCs w:val="18"/>
                    </w:rPr>
                  </w:pPr>
                  <w:r w:rsidRPr="002A4167">
                    <w:rPr>
                      <w:rFonts w:hint="eastAsia"/>
                      <w:kern w:val="0"/>
                      <w:sz w:val="18"/>
                      <w:szCs w:val="18"/>
                    </w:rPr>
                    <w:t>/</w:t>
                  </w:r>
                </w:p>
              </w:tc>
            </w:tr>
            <w:tr w:rsidR="002A4167" w:rsidRPr="002A4167" w14:paraId="3FEAAB29" w14:textId="77777777" w:rsidTr="00055EBB">
              <w:trPr>
                <w:trHeight w:val="340"/>
                <w:jc w:val="center"/>
              </w:trPr>
              <w:tc>
                <w:tcPr>
                  <w:tcW w:w="472" w:type="dxa"/>
                  <w:vMerge w:val="restart"/>
                  <w:vAlign w:val="center"/>
                </w:tcPr>
                <w:p w14:paraId="53898FB8"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防治措施</w:t>
                  </w:r>
                </w:p>
              </w:tc>
              <w:tc>
                <w:tcPr>
                  <w:tcW w:w="1642" w:type="dxa"/>
                  <w:vAlign w:val="center"/>
                </w:tcPr>
                <w:p w14:paraId="5F5B68F9"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防控措施</w:t>
                  </w:r>
                </w:p>
              </w:tc>
              <w:tc>
                <w:tcPr>
                  <w:tcW w:w="5106" w:type="dxa"/>
                  <w:gridSpan w:val="6"/>
                  <w:vAlign w:val="center"/>
                </w:tcPr>
                <w:p w14:paraId="50D6FE35" w14:textId="77777777" w:rsidR="00F13C6C" w:rsidRPr="002A4167" w:rsidRDefault="00F13C6C">
                  <w:pPr>
                    <w:widowControl/>
                    <w:spacing w:line="240" w:lineRule="auto"/>
                    <w:ind w:firstLineChars="0" w:firstLine="0"/>
                    <w:textAlignment w:val="auto"/>
                    <w:rPr>
                      <w:kern w:val="0"/>
                      <w:sz w:val="18"/>
                      <w:szCs w:val="18"/>
                    </w:rPr>
                  </w:pPr>
                  <w:r w:rsidRPr="002A4167">
                    <w:rPr>
                      <w:rFonts w:hint="eastAsia"/>
                      <w:kern w:val="0"/>
                      <w:sz w:val="18"/>
                      <w:szCs w:val="18"/>
                    </w:rPr>
                    <w:t>土壤环境质量现状保障</w:t>
                  </w:r>
                  <w:r w:rsidRPr="002A4167">
                    <w:rPr>
                      <w:kern w:val="0"/>
                      <w:sz w:val="18"/>
                      <w:szCs w:val="18"/>
                    </w:rPr>
                    <w:t>□</w:t>
                  </w:r>
                  <w:r w:rsidRPr="002A4167">
                    <w:rPr>
                      <w:rFonts w:hint="eastAsia"/>
                      <w:kern w:val="0"/>
                      <w:sz w:val="18"/>
                      <w:szCs w:val="18"/>
                    </w:rPr>
                    <w:t>；源头控制</w:t>
                  </w:r>
                  <w:r w:rsidRPr="002A4167">
                    <w:rPr>
                      <w:kern w:val="0"/>
                      <w:sz w:val="18"/>
                      <w:szCs w:val="18"/>
                      <w:lang w:bidi="ar"/>
                    </w:rPr>
                    <w:sym w:font="Wingdings 2" w:char="F052"/>
                  </w:r>
                  <w:r w:rsidRPr="002A4167">
                    <w:rPr>
                      <w:rFonts w:hint="eastAsia"/>
                      <w:kern w:val="0"/>
                      <w:sz w:val="18"/>
                      <w:szCs w:val="18"/>
                    </w:rPr>
                    <w:t>；过程防控</w:t>
                  </w:r>
                  <w:r w:rsidRPr="002A4167">
                    <w:rPr>
                      <w:kern w:val="0"/>
                      <w:sz w:val="18"/>
                      <w:szCs w:val="18"/>
                      <w:lang w:bidi="ar"/>
                    </w:rPr>
                    <w:sym w:font="Wingdings 2" w:char="F052"/>
                  </w:r>
                  <w:r w:rsidRPr="002A4167">
                    <w:rPr>
                      <w:rFonts w:hint="eastAsia"/>
                      <w:kern w:val="0"/>
                      <w:sz w:val="18"/>
                      <w:szCs w:val="18"/>
                    </w:rPr>
                    <w:t>；其他（）</w:t>
                  </w:r>
                </w:p>
              </w:tc>
              <w:tc>
                <w:tcPr>
                  <w:tcW w:w="1326" w:type="dxa"/>
                  <w:vAlign w:val="center"/>
                </w:tcPr>
                <w:p w14:paraId="62E32AB7" w14:textId="77777777" w:rsidR="00F13C6C" w:rsidRPr="002A4167" w:rsidRDefault="00D93ECD">
                  <w:pPr>
                    <w:widowControl/>
                    <w:spacing w:line="240" w:lineRule="auto"/>
                    <w:ind w:firstLineChars="0" w:firstLine="0"/>
                    <w:jc w:val="center"/>
                    <w:textAlignment w:val="auto"/>
                    <w:rPr>
                      <w:kern w:val="0"/>
                      <w:sz w:val="18"/>
                      <w:szCs w:val="18"/>
                    </w:rPr>
                  </w:pPr>
                  <w:r w:rsidRPr="002A4167">
                    <w:rPr>
                      <w:rFonts w:hint="eastAsia"/>
                      <w:kern w:val="0"/>
                      <w:sz w:val="18"/>
                      <w:szCs w:val="18"/>
                    </w:rPr>
                    <w:t>/</w:t>
                  </w:r>
                </w:p>
              </w:tc>
            </w:tr>
            <w:tr w:rsidR="002A4167" w:rsidRPr="002A4167" w14:paraId="1C70FF7D" w14:textId="77777777" w:rsidTr="00055EBB">
              <w:trPr>
                <w:trHeight w:val="340"/>
                <w:jc w:val="center"/>
              </w:trPr>
              <w:tc>
                <w:tcPr>
                  <w:tcW w:w="472" w:type="dxa"/>
                  <w:vMerge/>
                  <w:vAlign w:val="center"/>
                </w:tcPr>
                <w:p w14:paraId="28B52753" w14:textId="77777777" w:rsidR="00F13C6C" w:rsidRPr="002A4167" w:rsidRDefault="00F13C6C">
                  <w:pPr>
                    <w:widowControl/>
                    <w:spacing w:line="240" w:lineRule="auto"/>
                    <w:ind w:firstLineChars="0" w:firstLine="0"/>
                    <w:jc w:val="center"/>
                    <w:textAlignment w:val="auto"/>
                    <w:rPr>
                      <w:kern w:val="0"/>
                      <w:sz w:val="18"/>
                      <w:szCs w:val="18"/>
                    </w:rPr>
                  </w:pPr>
                </w:p>
              </w:tc>
              <w:tc>
                <w:tcPr>
                  <w:tcW w:w="1642" w:type="dxa"/>
                  <w:vMerge w:val="restart"/>
                  <w:vAlign w:val="center"/>
                </w:tcPr>
                <w:p w14:paraId="48B2766A"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跟踪监测</w:t>
                  </w:r>
                </w:p>
              </w:tc>
              <w:tc>
                <w:tcPr>
                  <w:tcW w:w="1492" w:type="dxa"/>
                  <w:gridSpan w:val="2"/>
                  <w:tcBorders>
                    <w:right w:val="single" w:sz="4" w:space="0" w:color="auto"/>
                  </w:tcBorders>
                  <w:vAlign w:val="center"/>
                </w:tcPr>
                <w:p w14:paraId="0175A37E"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监测点数</w:t>
                  </w:r>
                </w:p>
              </w:tc>
              <w:tc>
                <w:tcPr>
                  <w:tcW w:w="2410" w:type="dxa"/>
                  <w:gridSpan w:val="2"/>
                  <w:tcBorders>
                    <w:left w:val="single" w:sz="4" w:space="0" w:color="auto"/>
                  </w:tcBorders>
                  <w:vAlign w:val="center"/>
                </w:tcPr>
                <w:p w14:paraId="190DCA3B"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监测指标</w:t>
                  </w:r>
                </w:p>
              </w:tc>
              <w:tc>
                <w:tcPr>
                  <w:tcW w:w="1204" w:type="dxa"/>
                  <w:gridSpan w:val="2"/>
                  <w:vAlign w:val="center"/>
                </w:tcPr>
                <w:p w14:paraId="4113E86A"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年监测频次</w:t>
                  </w:r>
                </w:p>
              </w:tc>
              <w:tc>
                <w:tcPr>
                  <w:tcW w:w="1326" w:type="dxa"/>
                  <w:vAlign w:val="center"/>
                </w:tcPr>
                <w:p w14:paraId="33C80B94" w14:textId="77777777" w:rsidR="00F13C6C" w:rsidRPr="002A4167" w:rsidRDefault="00D93ECD">
                  <w:pPr>
                    <w:widowControl/>
                    <w:spacing w:line="240" w:lineRule="auto"/>
                    <w:ind w:firstLineChars="0" w:firstLine="0"/>
                    <w:jc w:val="center"/>
                    <w:textAlignment w:val="auto"/>
                    <w:rPr>
                      <w:kern w:val="0"/>
                      <w:sz w:val="18"/>
                      <w:szCs w:val="18"/>
                    </w:rPr>
                  </w:pPr>
                  <w:r w:rsidRPr="002A4167">
                    <w:rPr>
                      <w:rFonts w:hint="eastAsia"/>
                      <w:kern w:val="0"/>
                      <w:sz w:val="18"/>
                      <w:szCs w:val="18"/>
                    </w:rPr>
                    <w:t>/</w:t>
                  </w:r>
                </w:p>
              </w:tc>
            </w:tr>
            <w:tr w:rsidR="002A4167" w:rsidRPr="002A4167" w14:paraId="351C6D1D" w14:textId="77777777" w:rsidTr="00055EBB">
              <w:trPr>
                <w:trHeight w:val="340"/>
                <w:jc w:val="center"/>
              </w:trPr>
              <w:tc>
                <w:tcPr>
                  <w:tcW w:w="472" w:type="dxa"/>
                  <w:vMerge/>
                  <w:vAlign w:val="center"/>
                </w:tcPr>
                <w:p w14:paraId="36062644" w14:textId="77777777" w:rsidR="00F13C6C" w:rsidRPr="002A4167" w:rsidRDefault="00F13C6C">
                  <w:pPr>
                    <w:widowControl/>
                    <w:spacing w:line="240" w:lineRule="auto"/>
                    <w:ind w:firstLineChars="0" w:firstLine="0"/>
                    <w:jc w:val="center"/>
                    <w:textAlignment w:val="auto"/>
                    <w:rPr>
                      <w:kern w:val="0"/>
                      <w:sz w:val="18"/>
                      <w:szCs w:val="18"/>
                    </w:rPr>
                  </w:pPr>
                </w:p>
              </w:tc>
              <w:tc>
                <w:tcPr>
                  <w:tcW w:w="1642" w:type="dxa"/>
                  <w:vMerge/>
                  <w:vAlign w:val="center"/>
                </w:tcPr>
                <w:p w14:paraId="24F6DFF6" w14:textId="77777777" w:rsidR="00F13C6C" w:rsidRPr="002A4167" w:rsidRDefault="00F13C6C">
                  <w:pPr>
                    <w:widowControl/>
                    <w:spacing w:line="240" w:lineRule="auto"/>
                    <w:ind w:firstLineChars="0" w:firstLine="0"/>
                    <w:jc w:val="center"/>
                    <w:textAlignment w:val="auto"/>
                    <w:rPr>
                      <w:kern w:val="0"/>
                      <w:sz w:val="18"/>
                      <w:szCs w:val="18"/>
                    </w:rPr>
                  </w:pPr>
                </w:p>
              </w:tc>
              <w:tc>
                <w:tcPr>
                  <w:tcW w:w="1492" w:type="dxa"/>
                  <w:gridSpan w:val="2"/>
                  <w:tcBorders>
                    <w:right w:val="single" w:sz="4" w:space="0" w:color="auto"/>
                  </w:tcBorders>
                  <w:vAlign w:val="center"/>
                </w:tcPr>
                <w:p w14:paraId="2DFAB15E"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厂区</w:t>
                  </w:r>
                  <w:r w:rsidR="00055EBB" w:rsidRPr="002A4167">
                    <w:rPr>
                      <w:rFonts w:hint="eastAsia"/>
                      <w:kern w:val="0"/>
                      <w:sz w:val="18"/>
                      <w:szCs w:val="18"/>
                    </w:rPr>
                    <w:t>外土壤环境敏感目标</w:t>
                  </w:r>
                  <w:r w:rsidRPr="002A4167">
                    <w:rPr>
                      <w:rFonts w:hint="eastAsia"/>
                      <w:kern w:val="0"/>
                      <w:sz w:val="18"/>
                      <w:szCs w:val="18"/>
                    </w:rPr>
                    <w:t>2</w:t>
                  </w:r>
                  <w:r w:rsidRPr="002A4167">
                    <w:rPr>
                      <w:rFonts w:hint="eastAsia"/>
                      <w:kern w:val="0"/>
                      <w:sz w:val="18"/>
                      <w:szCs w:val="18"/>
                    </w:rPr>
                    <w:t>个</w:t>
                  </w:r>
                </w:p>
              </w:tc>
              <w:tc>
                <w:tcPr>
                  <w:tcW w:w="2410" w:type="dxa"/>
                  <w:gridSpan w:val="2"/>
                  <w:tcBorders>
                    <w:left w:val="single" w:sz="4" w:space="0" w:color="auto"/>
                  </w:tcBorders>
                  <w:vAlign w:val="center"/>
                </w:tcPr>
                <w:p w14:paraId="05732431" w14:textId="77777777" w:rsidR="00F13C6C" w:rsidRPr="002A4167" w:rsidRDefault="00055EBB" w:rsidP="00055EBB">
                  <w:pPr>
                    <w:widowControl/>
                    <w:spacing w:line="240" w:lineRule="auto"/>
                    <w:ind w:firstLineChars="0" w:firstLine="0"/>
                    <w:textAlignment w:val="auto"/>
                    <w:rPr>
                      <w:kern w:val="0"/>
                      <w:sz w:val="18"/>
                      <w:szCs w:val="18"/>
                    </w:rPr>
                  </w:pPr>
                  <w:r w:rsidRPr="002A4167">
                    <w:rPr>
                      <w:rFonts w:hint="eastAsia"/>
                      <w:kern w:val="0"/>
                      <w:sz w:val="18"/>
                      <w:szCs w:val="18"/>
                    </w:rPr>
                    <w:t>建设用地：</w:t>
                  </w:r>
                  <w:r w:rsidR="00F13C6C" w:rsidRPr="002A4167">
                    <w:rPr>
                      <w:rFonts w:hint="eastAsia"/>
                      <w:kern w:val="0"/>
                      <w:sz w:val="18"/>
                      <w:szCs w:val="18"/>
                    </w:rPr>
                    <w:t>4</w:t>
                  </w:r>
                  <w:r w:rsidR="00F13C6C" w:rsidRPr="002A4167">
                    <w:rPr>
                      <w:kern w:val="0"/>
                      <w:sz w:val="18"/>
                      <w:szCs w:val="18"/>
                    </w:rPr>
                    <w:t>5</w:t>
                  </w:r>
                  <w:r w:rsidR="00F13C6C" w:rsidRPr="002A4167">
                    <w:rPr>
                      <w:rFonts w:hint="eastAsia"/>
                      <w:kern w:val="0"/>
                      <w:sz w:val="18"/>
                      <w:szCs w:val="18"/>
                    </w:rPr>
                    <w:t>项基本项目</w:t>
                  </w:r>
                  <w:r w:rsidR="00BD7035" w:rsidRPr="002A4167">
                    <w:rPr>
                      <w:rFonts w:hint="eastAsia"/>
                      <w:kern w:val="0"/>
                      <w:sz w:val="18"/>
                      <w:szCs w:val="18"/>
                    </w:rPr>
                    <w:t>、石油</w:t>
                  </w:r>
                  <w:proofErr w:type="gramStart"/>
                  <w:r w:rsidR="00BD7035" w:rsidRPr="002A4167">
                    <w:rPr>
                      <w:rFonts w:hint="eastAsia"/>
                      <w:kern w:val="0"/>
                      <w:sz w:val="18"/>
                      <w:szCs w:val="18"/>
                    </w:rPr>
                    <w:t>烃</w:t>
                  </w:r>
                  <w:proofErr w:type="gramEnd"/>
                </w:p>
                <w:p w14:paraId="2D401264" w14:textId="77777777" w:rsidR="00055EBB" w:rsidRPr="002A4167" w:rsidRDefault="00055EBB">
                  <w:pPr>
                    <w:widowControl/>
                    <w:spacing w:line="240" w:lineRule="auto"/>
                    <w:ind w:firstLineChars="0" w:firstLine="0"/>
                    <w:jc w:val="center"/>
                    <w:textAlignment w:val="auto"/>
                    <w:rPr>
                      <w:kern w:val="0"/>
                      <w:sz w:val="18"/>
                      <w:szCs w:val="18"/>
                    </w:rPr>
                  </w:pPr>
                  <w:r w:rsidRPr="002A4167">
                    <w:rPr>
                      <w:rFonts w:hint="eastAsia"/>
                      <w:kern w:val="0"/>
                      <w:sz w:val="18"/>
                      <w:szCs w:val="18"/>
                    </w:rPr>
                    <w:t>农用地：</w:t>
                  </w:r>
                  <w:r w:rsidRPr="002A4167">
                    <w:rPr>
                      <w:rFonts w:hint="eastAsia"/>
                      <w:kern w:val="0"/>
                      <w:sz w:val="18"/>
                      <w:szCs w:val="18"/>
                    </w:rPr>
                    <w:t>pH</w:t>
                  </w:r>
                  <w:r w:rsidRPr="002A4167">
                    <w:rPr>
                      <w:rFonts w:hint="eastAsia"/>
                      <w:kern w:val="0"/>
                      <w:sz w:val="18"/>
                      <w:szCs w:val="18"/>
                    </w:rPr>
                    <w:t>、</w:t>
                  </w:r>
                  <w:r w:rsidRPr="002A4167">
                    <w:rPr>
                      <w:rFonts w:hint="eastAsia"/>
                      <w:kern w:val="0"/>
                      <w:sz w:val="18"/>
                      <w:szCs w:val="18"/>
                    </w:rPr>
                    <w:t>8</w:t>
                  </w:r>
                  <w:r w:rsidRPr="002A4167">
                    <w:rPr>
                      <w:rFonts w:hint="eastAsia"/>
                      <w:kern w:val="0"/>
                      <w:sz w:val="18"/>
                      <w:szCs w:val="18"/>
                    </w:rPr>
                    <w:t>项基本项目</w:t>
                  </w:r>
                </w:p>
              </w:tc>
              <w:tc>
                <w:tcPr>
                  <w:tcW w:w="1204" w:type="dxa"/>
                  <w:gridSpan w:val="2"/>
                  <w:vAlign w:val="center"/>
                </w:tcPr>
                <w:p w14:paraId="0E0E4EB6" w14:textId="77777777" w:rsidR="00F13C6C" w:rsidRPr="002A4167" w:rsidRDefault="00055EBB">
                  <w:pPr>
                    <w:widowControl/>
                    <w:spacing w:line="240" w:lineRule="auto"/>
                    <w:ind w:firstLineChars="0" w:firstLine="0"/>
                    <w:jc w:val="center"/>
                    <w:textAlignment w:val="auto"/>
                    <w:rPr>
                      <w:kern w:val="0"/>
                      <w:sz w:val="18"/>
                      <w:szCs w:val="18"/>
                    </w:rPr>
                  </w:pPr>
                  <w:r w:rsidRPr="002A4167">
                    <w:rPr>
                      <w:kern w:val="0"/>
                      <w:sz w:val="18"/>
                      <w:szCs w:val="18"/>
                    </w:rPr>
                    <w:t>3</w:t>
                  </w:r>
                  <w:r w:rsidR="00F13C6C" w:rsidRPr="002A4167">
                    <w:rPr>
                      <w:rFonts w:hint="eastAsia"/>
                      <w:kern w:val="0"/>
                      <w:sz w:val="18"/>
                      <w:szCs w:val="18"/>
                    </w:rPr>
                    <w:t>年内开展</w:t>
                  </w:r>
                  <w:r w:rsidR="00F13C6C" w:rsidRPr="002A4167">
                    <w:rPr>
                      <w:rFonts w:hint="eastAsia"/>
                      <w:kern w:val="0"/>
                      <w:sz w:val="18"/>
                      <w:szCs w:val="18"/>
                    </w:rPr>
                    <w:t>1</w:t>
                  </w:r>
                  <w:r w:rsidR="00F13C6C" w:rsidRPr="002A4167">
                    <w:rPr>
                      <w:rFonts w:hint="eastAsia"/>
                      <w:kern w:val="0"/>
                      <w:sz w:val="18"/>
                      <w:szCs w:val="18"/>
                    </w:rPr>
                    <w:t>次</w:t>
                  </w:r>
                </w:p>
              </w:tc>
              <w:tc>
                <w:tcPr>
                  <w:tcW w:w="1326" w:type="dxa"/>
                  <w:vAlign w:val="center"/>
                </w:tcPr>
                <w:p w14:paraId="55EE616D" w14:textId="77777777" w:rsidR="00F13C6C" w:rsidRPr="002A4167" w:rsidRDefault="00D93ECD">
                  <w:pPr>
                    <w:widowControl/>
                    <w:spacing w:line="240" w:lineRule="auto"/>
                    <w:ind w:firstLineChars="0" w:firstLine="0"/>
                    <w:jc w:val="center"/>
                    <w:textAlignment w:val="auto"/>
                    <w:rPr>
                      <w:kern w:val="0"/>
                      <w:sz w:val="18"/>
                      <w:szCs w:val="18"/>
                    </w:rPr>
                  </w:pPr>
                  <w:r w:rsidRPr="002A4167">
                    <w:rPr>
                      <w:rFonts w:hint="eastAsia"/>
                      <w:kern w:val="0"/>
                      <w:sz w:val="18"/>
                      <w:szCs w:val="18"/>
                    </w:rPr>
                    <w:t>/</w:t>
                  </w:r>
                </w:p>
              </w:tc>
            </w:tr>
            <w:tr w:rsidR="002A4167" w:rsidRPr="002A4167" w14:paraId="1809D2B9" w14:textId="77777777" w:rsidTr="00055EBB">
              <w:trPr>
                <w:trHeight w:val="340"/>
                <w:jc w:val="center"/>
              </w:trPr>
              <w:tc>
                <w:tcPr>
                  <w:tcW w:w="472" w:type="dxa"/>
                  <w:vMerge/>
                  <w:vAlign w:val="center"/>
                </w:tcPr>
                <w:p w14:paraId="1E92B533" w14:textId="77777777" w:rsidR="00F13C6C" w:rsidRPr="002A4167" w:rsidRDefault="00F13C6C">
                  <w:pPr>
                    <w:widowControl/>
                    <w:spacing w:line="240" w:lineRule="auto"/>
                    <w:ind w:firstLineChars="0" w:firstLine="0"/>
                    <w:jc w:val="center"/>
                    <w:textAlignment w:val="auto"/>
                    <w:rPr>
                      <w:kern w:val="0"/>
                      <w:sz w:val="18"/>
                      <w:szCs w:val="18"/>
                    </w:rPr>
                  </w:pPr>
                </w:p>
              </w:tc>
              <w:tc>
                <w:tcPr>
                  <w:tcW w:w="1642" w:type="dxa"/>
                  <w:vAlign w:val="center"/>
                </w:tcPr>
                <w:p w14:paraId="7D3E19D3"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信息公开指标</w:t>
                  </w:r>
                </w:p>
              </w:tc>
              <w:tc>
                <w:tcPr>
                  <w:tcW w:w="5106" w:type="dxa"/>
                  <w:gridSpan w:val="6"/>
                  <w:vAlign w:val="center"/>
                </w:tcPr>
                <w:p w14:paraId="5271AB9D" w14:textId="77777777" w:rsidR="00F13C6C" w:rsidRPr="002A4167" w:rsidRDefault="00BD7035">
                  <w:pPr>
                    <w:widowControl/>
                    <w:spacing w:line="240" w:lineRule="auto"/>
                    <w:ind w:firstLineChars="0" w:firstLine="0"/>
                    <w:textAlignment w:val="auto"/>
                    <w:rPr>
                      <w:kern w:val="0"/>
                      <w:sz w:val="18"/>
                      <w:szCs w:val="18"/>
                    </w:rPr>
                  </w:pPr>
                  <w:r w:rsidRPr="002A4167">
                    <w:rPr>
                      <w:rFonts w:hint="eastAsia"/>
                      <w:kern w:val="0"/>
                      <w:sz w:val="18"/>
                      <w:szCs w:val="18"/>
                    </w:rPr>
                    <w:t>非甲烷总烃</w:t>
                  </w:r>
                </w:p>
              </w:tc>
              <w:tc>
                <w:tcPr>
                  <w:tcW w:w="1326" w:type="dxa"/>
                  <w:vAlign w:val="center"/>
                </w:tcPr>
                <w:p w14:paraId="6DD17887" w14:textId="77777777" w:rsidR="00F13C6C" w:rsidRPr="002A4167" w:rsidRDefault="00D93ECD">
                  <w:pPr>
                    <w:widowControl/>
                    <w:spacing w:line="240" w:lineRule="auto"/>
                    <w:ind w:firstLineChars="0" w:firstLine="0"/>
                    <w:jc w:val="center"/>
                    <w:textAlignment w:val="auto"/>
                    <w:rPr>
                      <w:kern w:val="0"/>
                      <w:sz w:val="18"/>
                      <w:szCs w:val="18"/>
                    </w:rPr>
                  </w:pPr>
                  <w:r w:rsidRPr="002A4167">
                    <w:rPr>
                      <w:rFonts w:hint="eastAsia"/>
                      <w:kern w:val="0"/>
                      <w:sz w:val="18"/>
                      <w:szCs w:val="18"/>
                    </w:rPr>
                    <w:t>/</w:t>
                  </w:r>
                </w:p>
              </w:tc>
            </w:tr>
            <w:tr w:rsidR="002A4167" w:rsidRPr="002A4167" w14:paraId="75523A8C" w14:textId="77777777" w:rsidTr="00055EBB">
              <w:trPr>
                <w:trHeight w:val="340"/>
                <w:jc w:val="center"/>
              </w:trPr>
              <w:tc>
                <w:tcPr>
                  <w:tcW w:w="2114" w:type="dxa"/>
                  <w:gridSpan w:val="2"/>
                  <w:vAlign w:val="center"/>
                </w:tcPr>
                <w:p w14:paraId="4BE5CA77" w14:textId="77777777" w:rsidR="00F13C6C" w:rsidRPr="002A4167" w:rsidRDefault="00F13C6C">
                  <w:pPr>
                    <w:widowControl/>
                    <w:spacing w:line="240" w:lineRule="auto"/>
                    <w:ind w:firstLineChars="0" w:firstLine="0"/>
                    <w:jc w:val="center"/>
                    <w:textAlignment w:val="auto"/>
                    <w:rPr>
                      <w:kern w:val="0"/>
                      <w:sz w:val="18"/>
                      <w:szCs w:val="18"/>
                    </w:rPr>
                  </w:pPr>
                  <w:r w:rsidRPr="002A4167">
                    <w:rPr>
                      <w:rFonts w:hint="eastAsia"/>
                      <w:kern w:val="0"/>
                      <w:sz w:val="18"/>
                      <w:szCs w:val="18"/>
                    </w:rPr>
                    <w:t>评价结论</w:t>
                  </w:r>
                </w:p>
              </w:tc>
              <w:tc>
                <w:tcPr>
                  <w:tcW w:w="5106" w:type="dxa"/>
                  <w:gridSpan w:val="6"/>
                  <w:vAlign w:val="center"/>
                </w:tcPr>
                <w:p w14:paraId="4995071B" w14:textId="77777777" w:rsidR="00F13C6C" w:rsidRPr="002A4167" w:rsidRDefault="00F13C6C">
                  <w:pPr>
                    <w:widowControl/>
                    <w:spacing w:line="240" w:lineRule="auto"/>
                    <w:ind w:firstLineChars="0" w:firstLine="0"/>
                    <w:textAlignment w:val="auto"/>
                    <w:rPr>
                      <w:kern w:val="0"/>
                      <w:sz w:val="18"/>
                      <w:szCs w:val="18"/>
                    </w:rPr>
                  </w:pPr>
                  <w:r w:rsidRPr="002A4167">
                    <w:rPr>
                      <w:rFonts w:hint="eastAsia"/>
                      <w:kern w:val="0"/>
                      <w:sz w:val="18"/>
                      <w:szCs w:val="18"/>
                    </w:rPr>
                    <w:t>只要建设单位切实落实好废水的收集、输送以及各类固体废物、化学品原料的贮存工作，做好生产车间和各环保设施的防腐防渗工作，并对防渗系统进行定时的检修维护；加强生产管理，避免生产过程中的跑冒滴漏现象；做好日常土壤防护工作。本项目对土壤环境影响是可接受的。</w:t>
                  </w:r>
                </w:p>
              </w:tc>
              <w:tc>
                <w:tcPr>
                  <w:tcW w:w="1326" w:type="dxa"/>
                  <w:vAlign w:val="center"/>
                </w:tcPr>
                <w:p w14:paraId="753E6269" w14:textId="77777777" w:rsidR="00F13C6C" w:rsidRPr="002A4167" w:rsidRDefault="00D93ECD">
                  <w:pPr>
                    <w:widowControl/>
                    <w:spacing w:line="240" w:lineRule="auto"/>
                    <w:ind w:firstLineChars="0" w:firstLine="0"/>
                    <w:jc w:val="center"/>
                    <w:textAlignment w:val="auto"/>
                    <w:rPr>
                      <w:kern w:val="0"/>
                      <w:sz w:val="18"/>
                      <w:szCs w:val="18"/>
                    </w:rPr>
                  </w:pPr>
                  <w:r w:rsidRPr="002A4167">
                    <w:rPr>
                      <w:rFonts w:hint="eastAsia"/>
                      <w:kern w:val="0"/>
                      <w:sz w:val="18"/>
                      <w:szCs w:val="18"/>
                    </w:rPr>
                    <w:t>/</w:t>
                  </w:r>
                </w:p>
              </w:tc>
            </w:tr>
            <w:tr w:rsidR="002A4167" w:rsidRPr="002A4167" w14:paraId="04041810" w14:textId="77777777" w:rsidTr="00055EBB">
              <w:trPr>
                <w:trHeight w:val="340"/>
                <w:jc w:val="center"/>
              </w:trPr>
              <w:tc>
                <w:tcPr>
                  <w:tcW w:w="8546" w:type="dxa"/>
                  <w:gridSpan w:val="9"/>
                  <w:vAlign w:val="center"/>
                </w:tcPr>
                <w:p w14:paraId="6E9CF5FB" w14:textId="0AAF8910" w:rsidR="00F13C6C" w:rsidRPr="002A4167" w:rsidRDefault="00F13C6C">
                  <w:pPr>
                    <w:widowControl/>
                    <w:spacing w:line="240" w:lineRule="auto"/>
                    <w:ind w:firstLineChars="0" w:firstLine="0"/>
                    <w:textAlignment w:val="auto"/>
                    <w:rPr>
                      <w:kern w:val="0"/>
                      <w:sz w:val="18"/>
                      <w:szCs w:val="18"/>
                    </w:rPr>
                  </w:pPr>
                  <w:r w:rsidRPr="002A4167">
                    <w:rPr>
                      <w:rFonts w:hint="eastAsia"/>
                      <w:kern w:val="0"/>
                      <w:sz w:val="18"/>
                      <w:szCs w:val="18"/>
                    </w:rPr>
                    <w:t>注</w:t>
                  </w:r>
                  <w:r w:rsidRPr="002A4167">
                    <w:rPr>
                      <w:rFonts w:hint="eastAsia"/>
                      <w:kern w:val="0"/>
                      <w:sz w:val="18"/>
                      <w:szCs w:val="18"/>
                    </w:rPr>
                    <w:t>1</w:t>
                  </w:r>
                  <w:r w:rsidRPr="002A4167">
                    <w:rPr>
                      <w:rFonts w:hint="eastAsia"/>
                      <w:kern w:val="0"/>
                      <w:sz w:val="18"/>
                      <w:szCs w:val="18"/>
                    </w:rPr>
                    <w:t>：“</w:t>
                  </w:r>
                  <w:r w:rsidRPr="002A4167">
                    <w:rPr>
                      <w:kern w:val="0"/>
                      <w:sz w:val="18"/>
                      <w:szCs w:val="18"/>
                    </w:rPr>
                    <w:t>□</w:t>
                  </w:r>
                  <w:r w:rsidRPr="002A4167">
                    <w:rPr>
                      <w:rFonts w:hint="eastAsia"/>
                      <w:kern w:val="0"/>
                      <w:sz w:val="18"/>
                      <w:szCs w:val="18"/>
                    </w:rPr>
                    <w:t>”为勾</w:t>
                  </w:r>
                  <w:r w:rsidR="001A61B4">
                    <w:rPr>
                      <w:rFonts w:hint="eastAsia"/>
                      <w:kern w:val="0"/>
                      <w:sz w:val="18"/>
                      <w:szCs w:val="18"/>
                    </w:rPr>
                    <w:t>“</w:t>
                  </w:r>
                  <w:r w:rsidRPr="002A4167">
                    <w:rPr>
                      <w:rFonts w:hint="eastAsia"/>
                      <w:kern w:val="0"/>
                      <w:sz w:val="18"/>
                      <w:szCs w:val="18"/>
                    </w:rPr>
                    <w:t>项，可√；“（）”为内</w:t>
                  </w:r>
                  <w:r w:rsidR="001A61B4">
                    <w:rPr>
                      <w:rFonts w:hint="eastAsia"/>
                      <w:kern w:val="0"/>
                      <w:sz w:val="18"/>
                      <w:szCs w:val="18"/>
                    </w:rPr>
                    <w:t>“</w:t>
                  </w:r>
                  <w:r w:rsidRPr="002A4167">
                    <w:rPr>
                      <w:rFonts w:hint="eastAsia"/>
                      <w:kern w:val="0"/>
                      <w:sz w:val="18"/>
                      <w:szCs w:val="18"/>
                    </w:rPr>
                    <w:t>填写项；“备注”为其</w:t>
                  </w:r>
                  <w:r w:rsidR="001A61B4">
                    <w:rPr>
                      <w:rFonts w:hint="eastAsia"/>
                      <w:kern w:val="0"/>
                      <w:sz w:val="18"/>
                      <w:szCs w:val="18"/>
                    </w:rPr>
                    <w:t>“</w:t>
                  </w:r>
                  <w:r w:rsidRPr="002A4167">
                    <w:rPr>
                      <w:rFonts w:hint="eastAsia"/>
                      <w:kern w:val="0"/>
                      <w:sz w:val="18"/>
                      <w:szCs w:val="18"/>
                    </w:rPr>
                    <w:t>补充内容。</w:t>
                  </w:r>
                </w:p>
                <w:p w14:paraId="16959865" w14:textId="77777777" w:rsidR="00F13C6C" w:rsidRPr="002A4167" w:rsidRDefault="00F13C6C">
                  <w:pPr>
                    <w:widowControl/>
                    <w:spacing w:line="240" w:lineRule="auto"/>
                    <w:ind w:firstLineChars="0" w:firstLine="0"/>
                    <w:textAlignment w:val="auto"/>
                    <w:rPr>
                      <w:kern w:val="0"/>
                      <w:sz w:val="18"/>
                      <w:szCs w:val="18"/>
                    </w:rPr>
                  </w:pPr>
                  <w:r w:rsidRPr="002A4167">
                    <w:rPr>
                      <w:rFonts w:hint="eastAsia"/>
                      <w:kern w:val="0"/>
                      <w:sz w:val="18"/>
                      <w:szCs w:val="18"/>
                    </w:rPr>
                    <w:t>注</w:t>
                  </w:r>
                  <w:r w:rsidRPr="002A4167">
                    <w:rPr>
                      <w:kern w:val="0"/>
                      <w:sz w:val="18"/>
                      <w:szCs w:val="18"/>
                    </w:rPr>
                    <w:t>2</w:t>
                  </w:r>
                  <w:r w:rsidRPr="002A4167">
                    <w:rPr>
                      <w:rFonts w:hint="eastAsia"/>
                      <w:kern w:val="0"/>
                      <w:sz w:val="18"/>
                      <w:szCs w:val="18"/>
                    </w:rPr>
                    <w:t>：需要分别开展土壤环境影响评级工作的，分别填写自查表。</w:t>
                  </w:r>
                </w:p>
              </w:tc>
            </w:tr>
          </w:tbl>
          <w:p w14:paraId="2C1BC839" w14:textId="676A5F45" w:rsidR="00F13C6C" w:rsidRPr="002A4167" w:rsidRDefault="00F13C6C">
            <w:pPr>
              <w:pStyle w:val="2"/>
              <w:spacing w:beforeLines="50" w:before="120"/>
              <w:rPr>
                <w:kern w:val="2"/>
                <w:sz w:val="24"/>
                <w:szCs w:val="24"/>
              </w:rPr>
            </w:pPr>
            <w:bookmarkStart w:id="162" w:name="_Toc29380645"/>
            <w:bookmarkStart w:id="163" w:name="_Toc29388596"/>
            <w:r w:rsidRPr="002A4167">
              <w:rPr>
                <w:kern w:val="2"/>
                <w:sz w:val="24"/>
                <w:szCs w:val="24"/>
              </w:rPr>
              <w:lastRenderedPageBreak/>
              <w:t>7.2.7</w:t>
            </w:r>
            <w:r w:rsidRPr="002A4167">
              <w:rPr>
                <w:rFonts w:hint="eastAsia"/>
                <w:kern w:val="2"/>
                <w:sz w:val="24"/>
                <w:szCs w:val="24"/>
              </w:rPr>
              <w:t>建设项目环境风险影响分析</w:t>
            </w:r>
            <w:bookmarkEnd w:id="162"/>
            <w:bookmarkEnd w:id="163"/>
          </w:p>
          <w:p w14:paraId="40DD0534" w14:textId="0882411C" w:rsidR="00BD7035" w:rsidRPr="002A4167" w:rsidRDefault="00BD7035" w:rsidP="00BD7035">
            <w:pPr>
              <w:ind w:firstLine="480"/>
              <w:textAlignment w:val="auto"/>
              <w:rPr>
                <w:lang w:val="zh-CN"/>
              </w:rPr>
            </w:pPr>
            <w:bookmarkStart w:id="164" w:name="_Toc29380646"/>
            <w:bookmarkStart w:id="165" w:name="_Toc29388597"/>
            <w:r w:rsidRPr="002A4167">
              <w:rPr>
                <w:rFonts w:hint="eastAsia"/>
              </w:rPr>
              <w:t>本项目主要从事木制品家具的生产，生产过程中涉及的环境风险物质</w:t>
            </w:r>
            <w:r w:rsidR="0006732D" w:rsidRPr="002A4167">
              <w:rPr>
                <w:rFonts w:hint="eastAsia"/>
              </w:rPr>
              <w:t>主要</w:t>
            </w:r>
            <w:r w:rsidRPr="002A4167">
              <w:rPr>
                <w:rFonts w:hint="eastAsia"/>
              </w:rPr>
              <w:t>有废包装桶、废过滤棉、废活性炭、</w:t>
            </w:r>
            <w:proofErr w:type="gramStart"/>
            <w:r w:rsidRPr="002A4167">
              <w:rPr>
                <w:rFonts w:hint="eastAsia"/>
              </w:rPr>
              <w:t>含漆废手套</w:t>
            </w:r>
            <w:proofErr w:type="gramEnd"/>
            <w:r w:rsidRPr="002A4167">
              <w:rPr>
                <w:rFonts w:hint="eastAsia"/>
              </w:rPr>
              <w:t>和废抹布。</w:t>
            </w:r>
            <w:r w:rsidRPr="002A4167">
              <w:rPr>
                <w:rFonts w:hint="eastAsia"/>
                <w:lang w:val="zh-CN"/>
              </w:rPr>
              <w:t>根据《建设项目环境风险评价技术导则》（</w:t>
            </w:r>
            <w:r w:rsidRPr="002A4167">
              <w:rPr>
                <w:lang w:val="zh-CN"/>
              </w:rPr>
              <w:t>H</w:t>
            </w:r>
            <w:r w:rsidR="00E82756">
              <w:rPr>
                <w:rFonts w:hint="eastAsia"/>
                <w:lang w:val="zh-CN"/>
              </w:rPr>
              <w:t>J</w:t>
            </w:r>
            <w:r w:rsidRPr="002A4167">
              <w:rPr>
                <w:lang w:val="zh-CN"/>
              </w:rPr>
              <w:t>169-2018</w:t>
            </w:r>
            <w:r w:rsidRPr="002A4167">
              <w:rPr>
                <w:rFonts w:hint="eastAsia"/>
                <w:lang w:val="zh-CN"/>
              </w:rPr>
              <w:t>），对照附录</w:t>
            </w:r>
            <w:r w:rsidRPr="002A4167">
              <w:rPr>
                <w:lang w:val="zh-CN"/>
              </w:rPr>
              <w:t>B</w:t>
            </w:r>
            <w:r w:rsidRPr="002A4167">
              <w:rPr>
                <w:rFonts w:hint="eastAsia"/>
                <w:lang w:val="zh-CN"/>
              </w:rPr>
              <w:t>，本项目</w:t>
            </w:r>
            <w:r w:rsidR="0006732D" w:rsidRPr="002A4167">
              <w:rPr>
                <w:rFonts w:hint="eastAsia"/>
                <w:lang w:val="zh-CN"/>
              </w:rPr>
              <w:t>不涉及</w:t>
            </w:r>
            <w:r w:rsidRPr="002A4167">
              <w:rPr>
                <w:rFonts w:hint="eastAsia"/>
                <w:lang w:val="zh-CN"/>
              </w:rPr>
              <w:t>重点关注的危险物质，本项目危险物质临界量比值</w:t>
            </w:r>
            <w:r w:rsidRPr="002A4167">
              <w:rPr>
                <w:lang w:val="zh-CN"/>
              </w:rPr>
              <w:t>Q</w:t>
            </w:r>
            <w:r w:rsidRPr="002A4167">
              <w:rPr>
                <w:rFonts w:hint="eastAsia"/>
                <w:lang w:val="zh-CN"/>
              </w:rPr>
              <w:t>值为</w:t>
            </w:r>
            <w:r w:rsidRPr="002A4167">
              <w:rPr>
                <w:lang w:val="zh-CN"/>
              </w:rPr>
              <w:t>0</w:t>
            </w:r>
            <w:r w:rsidRPr="002A4167">
              <w:rPr>
                <w:rFonts w:hint="eastAsia"/>
                <w:lang w:val="zh-CN"/>
              </w:rPr>
              <w:t>，确定本项目环境风险潜势为</w:t>
            </w:r>
            <w:r w:rsidRPr="002A4167">
              <w:rPr>
                <w:lang w:val="zh-CN"/>
              </w:rPr>
              <w:t>Ⅰ</w:t>
            </w:r>
            <w:r w:rsidRPr="002A4167">
              <w:rPr>
                <w:rFonts w:hint="eastAsia"/>
                <w:lang w:val="zh-CN"/>
              </w:rPr>
              <w:t>。根据《建设项目环境风险评价技术导则》（</w:t>
            </w:r>
            <w:r w:rsidRPr="002A4167">
              <w:rPr>
                <w:lang w:val="zh-CN"/>
              </w:rPr>
              <w:t>H</w:t>
            </w:r>
            <w:r w:rsidR="00E82756">
              <w:rPr>
                <w:rFonts w:hint="eastAsia"/>
                <w:lang w:val="zh-CN"/>
              </w:rPr>
              <w:t>J</w:t>
            </w:r>
            <w:r w:rsidRPr="002A4167">
              <w:rPr>
                <w:lang w:val="zh-CN"/>
              </w:rPr>
              <w:t>169-2018</w:t>
            </w:r>
            <w:r w:rsidRPr="002A4167">
              <w:rPr>
                <w:rFonts w:hint="eastAsia"/>
                <w:lang w:val="zh-CN"/>
              </w:rPr>
              <w:t>）表</w:t>
            </w:r>
            <w:r w:rsidRPr="002A4167">
              <w:rPr>
                <w:lang w:val="zh-CN"/>
              </w:rPr>
              <w:t>1</w:t>
            </w:r>
            <w:r w:rsidRPr="002A4167">
              <w:rPr>
                <w:rFonts w:hint="eastAsia"/>
                <w:lang w:val="zh-CN"/>
              </w:rPr>
              <w:t>确定本项目评价工作等级为简单分析，详见表</w:t>
            </w:r>
            <w:r w:rsidRPr="002A4167">
              <w:rPr>
                <w:lang w:val="zh-CN"/>
              </w:rPr>
              <w:t>7-3</w:t>
            </w:r>
            <w:r w:rsidR="00E415D4" w:rsidRPr="002A4167">
              <w:rPr>
                <w:lang w:val="zh-CN"/>
              </w:rPr>
              <w:t>5</w:t>
            </w:r>
            <w:r w:rsidRPr="002A4167">
              <w:rPr>
                <w:rFonts w:hint="eastAsia"/>
                <w:lang w:val="zh-CN"/>
              </w:rPr>
              <w:t>。</w:t>
            </w:r>
          </w:p>
          <w:p w14:paraId="7A1D7534" w14:textId="77777777" w:rsidR="00BD7035" w:rsidRPr="002A4167" w:rsidRDefault="00BD7035" w:rsidP="00BD7035">
            <w:pPr>
              <w:snapToGrid w:val="0"/>
              <w:spacing w:beforeLines="20" w:before="48" w:afterLines="10" w:after="24" w:line="240" w:lineRule="auto"/>
              <w:ind w:firstLineChars="0" w:firstLine="0"/>
              <w:jc w:val="center"/>
              <w:textAlignment w:val="auto"/>
              <w:rPr>
                <w:b/>
                <w:sz w:val="21"/>
                <w:szCs w:val="21"/>
                <w:lang w:val="zh-CN"/>
              </w:rPr>
            </w:pPr>
            <w:r w:rsidRPr="002A4167">
              <w:rPr>
                <w:rFonts w:hint="eastAsia"/>
                <w:b/>
                <w:sz w:val="21"/>
                <w:szCs w:val="21"/>
                <w:lang w:val="zh-CN"/>
              </w:rPr>
              <w:t>表</w:t>
            </w:r>
            <w:r w:rsidRPr="002A4167">
              <w:rPr>
                <w:b/>
                <w:sz w:val="21"/>
                <w:szCs w:val="21"/>
                <w:lang w:val="zh-CN"/>
              </w:rPr>
              <w:t>7-3</w:t>
            </w:r>
            <w:r w:rsidR="00E415D4" w:rsidRPr="002A4167">
              <w:rPr>
                <w:b/>
                <w:sz w:val="21"/>
                <w:szCs w:val="21"/>
                <w:lang w:val="zh-CN"/>
              </w:rPr>
              <w:t>4</w:t>
            </w:r>
            <w:r w:rsidRPr="002A4167">
              <w:rPr>
                <w:b/>
                <w:sz w:val="21"/>
                <w:szCs w:val="21"/>
                <w:lang w:val="zh-CN"/>
              </w:rPr>
              <w:t xml:space="preserve">  </w:t>
            </w:r>
            <w:r w:rsidRPr="002A4167">
              <w:rPr>
                <w:rFonts w:hint="eastAsia"/>
                <w:b/>
                <w:sz w:val="21"/>
                <w:szCs w:val="21"/>
                <w:lang w:val="zh-CN"/>
              </w:rPr>
              <w:t>评价工作等级划分</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1"/>
              <w:gridCol w:w="1568"/>
              <w:gridCol w:w="1709"/>
              <w:gridCol w:w="1709"/>
              <w:gridCol w:w="1709"/>
            </w:tblGrid>
            <w:tr w:rsidR="002A4167" w:rsidRPr="002A4167" w14:paraId="3C21C173" w14:textId="77777777" w:rsidTr="00BD7035">
              <w:trPr>
                <w:trHeight w:val="340"/>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57263982" w14:textId="77777777" w:rsidR="00BD7035" w:rsidRPr="002A4167" w:rsidRDefault="00BD7035" w:rsidP="00BD7035">
                  <w:pPr>
                    <w:spacing w:line="240" w:lineRule="auto"/>
                    <w:ind w:firstLineChars="0" w:firstLine="0"/>
                    <w:jc w:val="center"/>
                    <w:textAlignment w:val="auto"/>
                    <w:rPr>
                      <w:b/>
                      <w:bCs/>
                      <w:sz w:val="21"/>
                      <w:lang w:val="zh-CN"/>
                    </w:rPr>
                  </w:pPr>
                  <w:r w:rsidRPr="002A4167">
                    <w:rPr>
                      <w:rFonts w:hint="eastAsia"/>
                      <w:b/>
                      <w:bCs/>
                      <w:sz w:val="21"/>
                      <w:lang w:val="zh-CN"/>
                    </w:rPr>
                    <w:t>环境风险潜势</w:t>
                  </w:r>
                </w:p>
              </w:tc>
              <w:tc>
                <w:tcPr>
                  <w:tcW w:w="1557" w:type="dxa"/>
                  <w:tcBorders>
                    <w:top w:val="single" w:sz="4" w:space="0" w:color="auto"/>
                    <w:left w:val="single" w:sz="4" w:space="0" w:color="auto"/>
                    <w:bottom w:val="single" w:sz="4" w:space="0" w:color="auto"/>
                    <w:right w:val="single" w:sz="4" w:space="0" w:color="auto"/>
                  </w:tcBorders>
                  <w:vAlign w:val="center"/>
                  <w:hideMark/>
                </w:tcPr>
                <w:p w14:paraId="70792689" w14:textId="77777777" w:rsidR="00BD7035" w:rsidRPr="002A4167" w:rsidRDefault="00BD7035" w:rsidP="00BD7035">
                  <w:pPr>
                    <w:spacing w:line="240" w:lineRule="auto"/>
                    <w:ind w:firstLineChars="0" w:firstLine="0"/>
                    <w:jc w:val="center"/>
                    <w:textAlignment w:val="auto"/>
                    <w:rPr>
                      <w:b/>
                      <w:bCs/>
                      <w:sz w:val="21"/>
                      <w:lang w:val="zh-CN"/>
                    </w:rPr>
                  </w:pPr>
                  <w:r w:rsidRPr="002A4167">
                    <w:rPr>
                      <w:b/>
                      <w:bCs/>
                      <w:sz w:val="21"/>
                      <w:lang w:val="zh-CN"/>
                    </w:rPr>
                    <w:t>Ⅳ</w:t>
                  </w:r>
                  <w:r w:rsidRPr="002A4167">
                    <w:rPr>
                      <w:rFonts w:hint="eastAsia"/>
                      <w:b/>
                      <w:bCs/>
                      <w:sz w:val="21"/>
                      <w:lang w:val="zh-CN"/>
                    </w:rPr>
                    <w:t>、</w:t>
                  </w:r>
                  <w:r w:rsidRPr="002A4167">
                    <w:rPr>
                      <w:b/>
                      <w:bCs/>
                      <w:sz w:val="21"/>
                      <w:lang w:val="zh-CN"/>
                    </w:rPr>
                    <w:t>Ⅳ</w:t>
                  </w:r>
                  <w:r w:rsidRPr="002A4167">
                    <w:rPr>
                      <w:b/>
                      <w:bCs/>
                      <w:sz w:val="21"/>
                      <w:vertAlign w:val="superscript"/>
                      <w:lang w:val="zh-CN"/>
                    </w:rPr>
                    <w:t>+</w:t>
                  </w:r>
                </w:p>
              </w:tc>
              <w:tc>
                <w:tcPr>
                  <w:tcW w:w="1698" w:type="dxa"/>
                  <w:tcBorders>
                    <w:top w:val="single" w:sz="4" w:space="0" w:color="auto"/>
                    <w:left w:val="single" w:sz="4" w:space="0" w:color="auto"/>
                    <w:bottom w:val="single" w:sz="4" w:space="0" w:color="auto"/>
                    <w:right w:val="single" w:sz="4" w:space="0" w:color="auto"/>
                  </w:tcBorders>
                  <w:vAlign w:val="center"/>
                  <w:hideMark/>
                </w:tcPr>
                <w:p w14:paraId="72C84EB3" w14:textId="77777777" w:rsidR="00BD7035" w:rsidRPr="002A4167" w:rsidRDefault="00BD7035" w:rsidP="00BD7035">
                  <w:pPr>
                    <w:spacing w:line="240" w:lineRule="auto"/>
                    <w:ind w:firstLineChars="0" w:firstLine="0"/>
                    <w:jc w:val="center"/>
                    <w:textAlignment w:val="auto"/>
                    <w:rPr>
                      <w:b/>
                      <w:bCs/>
                      <w:sz w:val="21"/>
                      <w:lang w:val="zh-CN"/>
                    </w:rPr>
                  </w:pPr>
                  <w:r w:rsidRPr="002A4167">
                    <w:rPr>
                      <w:b/>
                      <w:bCs/>
                      <w:sz w:val="21"/>
                      <w:lang w:val="zh-CN"/>
                    </w:rPr>
                    <w:t>Ⅲ</w:t>
                  </w:r>
                </w:p>
              </w:tc>
              <w:tc>
                <w:tcPr>
                  <w:tcW w:w="1698" w:type="dxa"/>
                  <w:tcBorders>
                    <w:top w:val="single" w:sz="4" w:space="0" w:color="auto"/>
                    <w:left w:val="single" w:sz="4" w:space="0" w:color="auto"/>
                    <w:bottom w:val="single" w:sz="4" w:space="0" w:color="auto"/>
                    <w:right w:val="single" w:sz="4" w:space="0" w:color="auto"/>
                  </w:tcBorders>
                  <w:vAlign w:val="center"/>
                  <w:hideMark/>
                </w:tcPr>
                <w:p w14:paraId="09802FD4" w14:textId="77777777" w:rsidR="00BD7035" w:rsidRPr="002A4167" w:rsidRDefault="00BD7035" w:rsidP="00BD7035">
                  <w:pPr>
                    <w:spacing w:line="240" w:lineRule="auto"/>
                    <w:ind w:firstLineChars="0" w:firstLine="0"/>
                    <w:jc w:val="center"/>
                    <w:textAlignment w:val="auto"/>
                    <w:rPr>
                      <w:b/>
                      <w:bCs/>
                      <w:sz w:val="21"/>
                      <w:lang w:val="zh-CN"/>
                    </w:rPr>
                  </w:pPr>
                  <w:r w:rsidRPr="002A4167">
                    <w:rPr>
                      <w:b/>
                      <w:bCs/>
                      <w:sz w:val="21"/>
                      <w:lang w:val="zh-CN"/>
                    </w:rPr>
                    <w:t>Ⅱ</w:t>
                  </w:r>
                </w:p>
              </w:tc>
              <w:tc>
                <w:tcPr>
                  <w:tcW w:w="1698" w:type="dxa"/>
                  <w:tcBorders>
                    <w:top w:val="single" w:sz="4" w:space="0" w:color="auto"/>
                    <w:left w:val="single" w:sz="4" w:space="0" w:color="auto"/>
                    <w:bottom w:val="single" w:sz="4" w:space="0" w:color="auto"/>
                    <w:right w:val="single" w:sz="4" w:space="0" w:color="auto"/>
                  </w:tcBorders>
                  <w:vAlign w:val="center"/>
                  <w:hideMark/>
                </w:tcPr>
                <w:p w14:paraId="15B782CD" w14:textId="77777777" w:rsidR="00BD7035" w:rsidRPr="002A4167" w:rsidRDefault="00BD7035" w:rsidP="00BD7035">
                  <w:pPr>
                    <w:spacing w:line="240" w:lineRule="auto"/>
                    <w:ind w:firstLineChars="0" w:firstLine="0"/>
                    <w:jc w:val="center"/>
                    <w:textAlignment w:val="auto"/>
                    <w:rPr>
                      <w:b/>
                      <w:bCs/>
                      <w:sz w:val="21"/>
                      <w:lang w:val="zh-CN"/>
                    </w:rPr>
                  </w:pPr>
                  <w:r w:rsidRPr="002A4167">
                    <w:rPr>
                      <w:b/>
                      <w:bCs/>
                      <w:sz w:val="21"/>
                      <w:lang w:val="zh-CN"/>
                    </w:rPr>
                    <w:t>Ⅰ</w:t>
                  </w:r>
                </w:p>
              </w:tc>
            </w:tr>
            <w:tr w:rsidR="002A4167" w:rsidRPr="002A4167" w14:paraId="2FF025AA" w14:textId="77777777" w:rsidTr="00BD7035">
              <w:trPr>
                <w:trHeight w:val="340"/>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76071D7C" w14:textId="77777777" w:rsidR="00BD7035" w:rsidRPr="002A4167" w:rsidRDefault="00BD7035" w:rsidP="00BD7035">
                  <w:pPr>
                    <w:spacing w:line="240" w:lineRule="auto"/>
                    <w:ind w:firstLineChars="0" w:firstLine="0"/>
                    <w:jc w:val="center"/>
                    <w:textAlignment w:val="auto"/>
                    <w:rPr>
                      <w:sz w:val="21"/>
                      <w:lang w:val="zh-CN"/>
                    </w:rPr>
                  </w:pPr>
                  <w:r w:rsidRPr="002A4167">
                    <w:rPr>
                      <w:rFonts w:hint="eastAsia"/>
                      <w:sz w:val="21"/>
                      <w:lang w:val="zh-CN"/>
                    </w:rPr>
                    <w:t>评价工作等级</w:t>
                  </w:r>
                </w:p>
              </w:tc>
              <w:tc>
                <w:tcPr>
                  <w:tcW w:w="1557" w:type="dxa"/>
                  <w:tcBorders>
                    <w:top w:val="single" w:sz="4" w:space="0" w:color="auto"/>
                    <w:left w:val="single" w:sz="4" w:space="0" w:color="auto"/>
                    <w:bottom w:val="single" w:sz="4" w:space="0" w:color="auto"/>
                    <w:right w:val="single" w:sz="4" w:space="0" w:color="auto"/>
                  </w:tcBorders>
                  <w:vAlign w:val="center"/>
                  <w:hideMark/>
                </w:tcPr>
                <w:p w14:paraId="0A030D8B" w14:textId="77777777" w:rsidR="00BD7035" w:rsidRPr="002A4167" w:rsidRDefault="00BD7035" w:rsidP="00BD7035">
                  <w:pPr>
                    <w:spacing w:line="240" w:lineRule="auto"/>
                    <w:ind w:firstLineChars="0" w:firstLine="0"/>
                    <w:jc w:val="center"/>
                    <w:textAlignment w:val="auto"/>
                    <w:rPr>
                      <w:sz w:val="21"/>
                      <w:lang w:val="zh-CN"/>
                    </w:rPr>
                  </w:pPr>
                  <w:proofErr w:type="gramStart"/>
                  <w:r w:rsidRPr="002A4167">
                    <w:rPr>
                      <w:rFonts w:hint="eastAsia"/>
                      <w:sz w:val="21"/>
                      <w:lang w:val="zh-CN"/>
                    </w:rPr>
                    <w:t>一</w:t>
                  </w:r>
                  <w:proofErr w:type="gramEnd"/>
                </w:p>
              </w:tc>
              <w:tc>
                <w:tcPr>
                  <w:tcW w:w="1698" w:type="dxa"/>
                  <w:tcBorders>
                    <w:top w:val="single" w:sz="4" w:space="0" w:color="auto"/>
                    <w:left w:val="single" w:sz="4" w:space="0" w:color="auto"/>
                    <w:bottom w:val="single" w:sz="4" w:space="0" w:color="auto"/>
                    <w:right w:val="single" w:sz="4" w:space="0" w:color="auto"/>
                  </w:tcBorders>
                  <w:vAlign w:val="center"/>
                  <w:hideMark/>
                </w:tcPr>
                <w:p w14:paraId="322B4BC3" w14:textId="77777777" w:rsidR="00BD7035" w:rsidRPr="002A4167" w:rsidRDefault="00BD7035" w:rsidP="00BD7035">
                  <w:pPr>
                    <w:spacing w:line="240" w:lineRule="auto"/>
                    <w:ind w:firstLineChars="0" w:firstLine="0"/>
                    <w:jc w:val="center"/>
                    <w:textAlignment w:val="auto"/>
                    <w:rPr>
                      <w:sz w:val="21"/>
                      <w:lang w:val="zh-CN"/>
                    </w:rPr>
                  </w:pPr>
                  <w:r w:rsidRPr="002A4167">
                    <w:rPr>
                      <w:rFonts w:hint="eastAsia"/>
                      <w:sz w:val="21"/>
                      <w:lang w:val="zh-CN"/>
                    </w:rPr>
                    <w:t>二</w:t>
                  </w:r>
                </w:p>
              </w:tc>
              <w:tc>
                <w:tcPr>
                  <w:tcW w:w="1698" w:type="dxa"/>
                  <w:tcBorders>
                    <w:top w:val="single" w:sz="4" w:space="0" w:color="auto"/>
                    <w:left w:val="single" w:sz="4" w:space="0" w:color="auto"/>
                    <w:bottom w:val="single" w:sz="4" w:space="0" w:color="auto"/>
                    <w:right w:val="single" w:sz="4" w:space="0" w:color="auto"/>
                  </w:tcBorders>
                  <w:vAlign w:val="center"/>
                  <w:hideMark/>
                </w:tcPr>
                <w:p w14:paraId="42064F82" w14:textId="77777777" w:rsidR="00BD7035" w:rsidRPr="002A4167" w:rsidRDefault="00BD7035" w:rsidP="00BD7035">
                  <w:pPr>
                    <w:spacing w:line="240" w:lineRule="auto"/>
                    <w:ind w:firstLineChars="0" w:firstLine="0"/>
                    <w:jc w:val="center"/>
                    <w:textAlignment w:val="auto"/>
                    <w:rPr>
                      <w:sz w:val="21"/>
                      <w:lang w:val="zh-CN"/>
                    </w:rPr>
                  </w:pPr>
                  <w:r w:rsidRPr="002A4167">
                    <w:rPr>
                      <w:rFonts w:hint="eastAsia"/>
                      <w:sz w:val="21"/>
                      <w:lang w:val="zh-CN"/>
                    </w:rPr>
                    <w:t>三</w:t>
                  </w:r>
                </w:p>
              </w:tc>
              <w:tc>
                <w:tcPr>
                  <w:tcW w:w="1698" w:type="dxa"/>
                  <w:tcBorders>
                    <w:top w:val="single" w:sz="4" w:space="0" w:color="auto"/>
                    <w:left w:val="single" w:sz="4" w:space="0" w:color="auto"/>
                    <w:bottom w:val="single" w:sz="4" w:space="0" w:color="auto"/>
                    <w:right w:val="single" w:sz="4" w:space="0" w:color="auto"/>
                  </w:tcBorders>
                  <w:vAlign w:val="center"/>
                  <w:hideMark/>
                </w:tcPr>
                <w:p w14:paraId="0724F5A3" w14:textId="77777777" w:rsidR="00BD7035" w:rsidRPr="002A4167" w:rsidRDefault="00BD7035" w:rsidP="00BD7035">
                  <w:pPr>
                    <w:spacing w:line="240" w:lineRule="auto"/>
                    <w:ind w:firstLineChars="0" w:firstLine="0"/>
                    <w:jc w:val="center"/>
                    <w:textAlignment w:val="auto"/>
                    <w:rPr>
                      <w:sz w:val="21"/>
                      <w:lang w:val="zh-CN"/>
                    </w:rPr>
                  </w:pPr>
                  <w:r w:rsidRPr="002A4167">
                    <w:rPr>
                      <w:rFonts w:hint="eastAsia"/>
                      <w:sz w:val="21"/>
                      <w:lang w:val="zh-CN"/>
                    </w:rPr>
                    <w:t>简单分析</w:t>
                  </w:r>
                  <w:r w:rsidRPr="002A4167">
                    <w:rPr>
                      <w:sz w:val="21"/>
                      <w:vertAlign w:val="superscript"/>
                      <w:lang w:val="zh-CN"/>
                    </w:rPr>
                    <w:t>a</w:t>
                  </w:r>
                </w:p>
              </w:tc>
            </w:tr>
            <w:tr w:rsidR="002A4167" w:rsidRPr="002A4167" w14:paraId="2EE19A0E" w14:textId="77777777" w:rsidTr="00BD7035">
              <w:trPr>
                <w:trHeight w:val="340"/>
                <w:jc w:val="center"/>
              </w:trPr>
              <w:tc>
                <w:tcPr>
                  <w:tcW w:w="8489" w:type="dxa"/>
                  <w:gridSpan w:val="5"/>
                  <w:tcBorders>
                    <w:top w:val="single" w:sz="4" w:space="0" w:color="auto"/>
                    <w:left w:val="single" w:sz="4" w:space="0" w:color="auto"/>
                    <w:bottom w:val="single" w:sz="4" w:space="0" w:color="auto"/>
                    <w:right w:val="single" w:sz="4" w:space="0" w:color="auto"/>
                  </w:tcBorders>
                  <w:vAlign w:val="center"/>
                  <w:hideMark/>
                </w:tcPr>
                <w:p w14:paraId="2AE1AE1F" w14:textId="77777777" w:rsidR="00BD7035" w:rsidRPr="002A4167" w:rsidRDefault="00BD7035" w:rsidP="00BD7035">
                  <w:pPr>
                    <w:spacing w:line="240" w:lineRule="auto"/>
                    <w:ind w:firstLineChars="0" w:firstLine="0"/>
                    <w:textAlignment w:val="auto"/>
                    <w:rPr>
                      <w:sz w:val="21"/>
                      <w:lang w:val="zh-CN"/>
                    </w:rPr>
                  </w:pPr>
                  <w:r w:rsidRPr="002A4167">
                    <w:rPr>
                      <w:sz w:val="21"/>
                      <w:lang w:val="zh-CN"/>
                    </w:rPr>
                    <w:t>a</w:t>
                  </w:r>
                  <w:r w:rsidRPr="002A4167">
                    <w:rPr>
                      <w:rFonts w:hint="eastAsia"/>
                      <w:sz w:val="21"/>
                      <w:lang w:val="zh-CN"/>
                    </w:rPr>
                    <w:t>是相对于详细评价工作内容而言，在描述危险物质、环境影响途径、环境危害后果、风险防范措施等方面给出定性的说明。见附录</w:t>
                  </w:r>
                  <w:r w:rsidRPr="002A4167">
                    <w:rPr>
                      <w:sz w:val="21"/>
                      <w:lang w:val="zh-CN"/>
                    </w:rPr>
                    <w:t>A</w:t>
                  </w:r>
                  <w:r w:rsidRPr="002A4167">
                    <w:rPr>
                      <w:rFonts w:hint="eastAsia"/>
                      <w:sz w:val="21"/>
                      <w:lang w:val="zh-CN"/>
                    </w:rPr>
                    <w:t>。</w:t>
                  </w:r>
                </w:p>
              </w:tc>
            </w:tr>
          </w:tbl>
          <w:p w14:paraId="1FDFC6CE" w14:textId="380FBD58" w:rsidR="00BD7035" w:rsidRPr="002A4167" w:rsidRDefault="00BD7035" w:rsidP="00BD7035">
            <w:pPr>
              <w:spacing w:beforeLines="50" w:before="120"/>
              <w:ind w:firstLine="480"/>
              <w:textAlignment w:val="auto"/>
              <w:rPr>
                <w:lang w:val="zh-CN"/>
              </w:rPr>
            </w:pPr>
            <w:r w:rsidRPr="002A4167">
              <w:rPr>
                <w:rFonts w:hint="eastAsia"/>
                <w:lang w:val="zh-CN"/>
              </w:rPr>
              <w:t>但是本项目使用的原料（原木</w:t>
            </w:r>
            <w:r w:rsidR="00355C39" w:rsidRPr="002A4167">
              <w:rPr>
                <w:rFonts w:hint="eastAsia"/>
                <w:lang w:val="zh-CN"/>
              </w:rPr>
              <w:t>木料</w:t>
            </w:r>
            <w:r w:rsidRPr="002A4167">
              <w:rPr>
                <w:rFonts w:hint="eastAsia"/>
                <w:lang w:val="zh-CN"/>
              </w:rPr>
              <w:t>、</w:t>
            </w:r>
            <w:r w:rsidR="0017792E" w:rsidRPr="002A4167">
              <w:rPr>
                <w:rFonts w:hint="eastAsia"/>
                <w:lang w:val="zh-CN"/>
              </w:rPr>
              <w:t>水性漆</w:t>
            </w:r>
            <w:r w:rsidRPr="002A4167">
              <w:rPr>
                <w:rFonts w:hint="eastAsia"/>
                <w:lang w:val="zh-CN"/>
              </w:rPr>
              <w:t>等）、废活性炭及产品等均属于易燃物质，一旦遇火源或静电火花引燃，可能导致火灾爆炸事故</w:t>
            </w:r>
            <w:r w:rsidR="0006732D" w:rsidRPr="002A4167">
              <w:rPr>
                <w:rFonts w:hint="eastAsia"/>
                <w:lang w:val="zh-CN"/>
              </w:rPr>
              <w:t>，还可能导致燃烧气体影响周围大气环境以及消防水污染地表水、地下水事故</w:t>
            </w:r>
            <w:r w:rsidRPr="002A4167">
              <w:rPr>
                <w:rFonts w:hint="eastAsia"/>
                <w:lang w:val="zh-CN"/>
              </w:rPr>
              <w:t>；另外，废气处理装置失效，导致事故性排放</w:t>
            </w:r>
            <w:r w:rsidR="006916E4" w:rsidRPr="002A4167">
              <w:rPr>
                <w:rFonts w:hint="eastAsia"/>
                <w:lang w:val="zh-CN"/>
              </w:rPr>
              <w:t>；以及生产车间、布袋除尘装置内粉尘达到一定浓度未及时清理，增加火灾及爆炸的危险性</w:t>
            </w:r>
            <w:r w:rsidRPr="002A4167">
              <w:rPr>
                <w:rFonts w:hint="eastAsia"/>
                <w:lang w:val="zh-CN"/>
              </w:rPr>
              <w:t>。因此，要求企业应做好日常的设备维护工作，严格现场操作管理规范与清理工作，同时，车间内应杜绝明火，特别是原料仓库、产品仓库、</w:t>
            </w:r>
            <w:proofErr w:type="gramStart"/>
            <w:r w:rsidRPr="002A4167">
              <w:rPr>
                <w:rFonts w:hint="eastAsia"/>
                <w:lang w:val="zh-CN"/>
              </w:rPr>
              <w:t>危废仓库</w:t>
            </w:r>
            <w:proofErr w:type="gramEnd"/>
            <w:r w:rsidRPr="002A4167">
              <w:rPr>
                <w:rFonts w:hint="eastAsia"/>
                <w:lang w:val="zh-CN"/>
              </w:rPr>
              <w:t>、生产车间，墙壁应张贴相应警告标志，平时加强对生产设施的维护、检修，确保设备正常运行，杜绝安全事故的发生。</w:t>
            </w:r>
          </w:p>
          <w:p w14:paraId="0C578775" w14:textId="14F44449" w:rsidR="00AE5836" w:rsidRPr="002A4167" w:rsidRDefault="00AE5836" w:rsidP="00BD7035">
            <w:pPr>
              <w:spacing w:beforeLines="50" w:before="120"/>
              <w:ind w:firstLine="480"/>
              <w:textAlignment w:val="auto"/>
              <w:rPr>
                <w:lang w:val="zh-CN"/>
              </w:rPr>
            </w:pPr>
          </w:p>
          <w:p w14:paraId="79EC6182" w14:textId="7C65B2E1" w:rsidR="00AE5836" w:rsidRPr="002A4167" w:rsidRDefault="00AE5836" w:rsidP="00BD7035">
            <w:pPr>
              <w:spacing w:beforeLines="50" w:before="120"/>
              <w:ind w:firstLine="480"/>
              <w:textAlignment w:val="auto"/>
              <w:rPr>
                <w:lang w:val="zh-CN"/>
              </w:rPr>
            </w:pPr>
          </w:p>
          <w:p w14:paraId="648C6F47" w14:textId="7A95D546" w:rsidR="00AE5836" w:rsidRPr="002A4167" w:rsidRDefault="00AE5836" w:rsidP="00BD7035">
            <w:pPr>
              <w:spacing w:beforeLines="50" w:before="120"/>
              <w:ind w:firstLine="480"/>
              <w:textAlignment w:val="auto"/>
              <w:rPr>
                <w:lang w:val="zh-CN"/>
              </w:rPr>
            </w:pPr>
          </w:p>
          <w:p w14:paraId="6123E081" w14:textId="38689B4B" w:rsidR="00AE5836" w:rsidRPr="002A4167" w:rsidRDefault="00AE5836" w:rsidP="00BD7035">
            <w:pPr>
              <w:spacing w:beforeLines="50" w:before="120"/>
              <w:ind w:firstLine="480"/>
              <w:textAlignment w:val="auto"/>
              <w:rPr>
                <w:lang w:val="zh-CN"/>
              </w:rPr>
            </w:pPr>
          </w:p>
          <w:p w14:paraId="201A4B57" w14:textId="2BC8F9D6" w:rsidR="00AE5836" w:rsidRPr="002A4167" w:rsidRDefault="00AE5836" w:rsidP="00BD7035">
            <w:pPr>
              <w:spacing w:beforeLines="50" w:before="120"/>
              <w:ind w:firstLine="480"/>
              <w:textAlignment w:val="auto"/>
              <w:rPr>
                <w:lang w:val="zh-CN"/>
              </w:rPr>
            </w:pPr>
          </w:p>
          <w:p w14:paraId="5825472E" w14:textId="292891A5" w:rsidR="00AE5836" w:rsidRPr="002A4167" w:rsidRDefault="00AE5836" w:rsidP="00BD7035">
            <w:pPr>
              <w:spacing w:beforeLines="50" w:before="120"/>
              <w:ind w:firstLine="480"/>
              <w:textAlignment w:val="auto"/>
              <w:rPr>
                <w:lang w:val="zh-CN"/>
              </w:rPr>
            </w:pPr>
          </w:p>
          <w:p w14:paraId="146829EE" w14:textId="12469115" w:rsidR="00AE5836" w:rsidRPr="002A4167" w:rsidRDefault="00AE5836" w:rsidP="00BD7035">
            <w:pPr>
              <w:spacing w:beforeLines="50" w:before="120"/>
              <w:ind w:firstLine="480"/>
              <w:textAlignment w:val="auto"/>
              <w:rPr>
                <w:lang w:val="zh-CN"/>
              </w:rPr>
            </w:pPr>
          </w:p>
          <w:p w14:paraId="38389371" w14:textId="77777777" w:rsidR="00CE0BB2" w:rsidRPr="002A4167" w:rsidRDefault="00CE0BB2" w:rsidP="00BD7035">
            <w:pPr>
              <w:spacing w:beforeLines="50" w:before="120"/>
              <w:ind w:firstLine="480"/>
              <w:textAlignment w:val="auto"/>
              <w:rPr>
                <w:lang w:val="zh-CN"/>
              </w:rPr>
            </w:pPr>
          </w:p>
          <w:p w14:paraId="2ED6E941" w14:textId="05BF31AB" w:rsidR="00AE5836" w:rsidRPr="002A4167" w:rsidRDefault="00AE5836" w:rsidP="00BD7035">
            <w:pPr>
              <w:spacing w:beforeLines="50" w:before="120"/>
              <w:ind w:firstLine="480"/>
              <w:textAlignment w:val="auto"/>
              <w:rPr>
                <w:lang w:val="zh-CN"/>
              </w:rPr>
            </w:pPr>
          </w:p>
          <w:p w14:paraId="66DA9DC2" w14:textId="77777777" w:rsidR="00BD7035" w:rsidRPr="002A4167" w:rsidRDefault="00BD7035" w:rsidP="00AE5836">
            <w:pPr>
              <w:pStyle w:val="affa"/>
              <w:spacing w:beforeLines="50" w:before="120" w:after="24"/>
              <w:rPr>
                <w:lang w:val="zh-CN"/>
              </w:rPr>
            </w:pPr>
            <w:r w:rsidRPr="002A4167">
              <w:rPr>
                <w:rFonts w:hint="eastAsia"/>
                <w:lang w:val="zh-CN"/>
              </w:rPr>
              <w:lastRenderedPageBreak/>
              <w:t>表</w:t>
            </w:r>
            <w:r w:rsidRPr="002A4167">
              <w:rPr>
                <w:lang w:val="zh-CN"/>
              </w:rPr>
              <w:t>7-3</w:t>
            </w:r>
            <w:r w:rsidR="00E415D4" w:rsidRPr="002A4167">
              <w:rPr>
                <w:lang w:val="zh-CN"/>
              </w:rPr>
              <w:t>5</w:t>
            </w:r>
            <w:r w:rsidRPr="002A4167">
              <w:rPr>
                <w:lang w:val="zh-CN"/>
              </w:rPr>
              <w:t xml:space="preserve">  </w:t>
            </w:r>
            <w:r w:rsidRPr="002A4167">
              <w:rPr>
                <w:rFonts w:hint="eastAsia"/>
                <w:lang w:val="zh-CN"/>
              </w:rPr>
              <w:t>建设项目环境风险简单分析内容表</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58"/>
              <w:gridCol w:w="1219"/>
              <w:gridCol w:w="1276"/>
              <w:gridCol w:w="567"/>
              <w:gridCol w:w="567"/>
              <w:gridCol w:w="567"/>
              <w:gridCol w:w="514"/>
              <w:gridCol w:w="1178"/>
            </w:tblGrid>
            <w:tr w:rsidR="002A4167" w:rsidRPr="002A4167" w14:paraId="1EC75D01" w14:textId="77777777" w:rsidTr="00BD7035">
              <w:trPr>
                <w:trHeight w:val="340"/>
                <w:jc w:val="center"/>
              </w:trPr>
              <w:tc>
                <w:tcPr>
                  <w:tcW w:w="2658" w:type="dxa"/>
                  <w:tcBorders>
                    <w:top w:val="single" w:sz="4" w:space="0" w:color="000000"/>
                    <w:left w:val="single" w:sz="4" w:space="0" w:color="000000"/>
                    <w:bottom w:val="single" w:sz="4" w:space="0" w:color="000000"/>
                    <w:right w:val="single" w:sz="4" w:space="0" w:color="000000"/>
                  </w:tcBorders>
                  <w:vAlign w:val="center"/>
                  <w:hideMark/>
                </w:tcPr>
                <w:p w14:paraId="6BE2FBE8" w14:textId="77777777" w:rsidR="00BD7035" w:rsidRPr="002A4167" w:rsidRDefault="00BD7035" w:rsidP="00BD7035">
                  <w:pPr>
                    <w:spacing w:line="240" w:lineRule="auto"/>
                    <w:ind w:firstLineChars="0" w:firstLine="0"/>
                    <w:jc w:val="center"/>
                    <w:textAlignment w:val="auto"/>
                    <w:rPr>
                      <w:sz w:val="21"/>
                      <w:lang w:val="zh-CN"/>
                    </w:rPr>
                  </w:pPr>
                  <w:r w:rsidRPr="002A4167">
                    <w:rPr>
                      <w:rFonts w:hint="eastAsia"/>
                      <w:sz w:val="21"/>
                      <w:lang w:val="zh-CN"/>
                    </w:rPr>
                    <w:t>建设项目名称</w:t>
                  </w:r>
                </w:p>
              </w:tc>
              <w:tc>
                <w:tcPr>
                  <w:tcW w:w="5888" w:type="dxa"/>
                  <w:gridSpan w:val="7"/>
                  <w:tcBorders>
                    <w:top w:val="single" w:sz="4" w:space="0" w:color="000000"/>
                    <w:left w:val="single" w:sz="4" w:space="0" w:color="000000"/>
                    <w:bottom w:val="single" w:sz="4" w:space="0" w:color="000000"/>
                    <w:right w:val="single" w:sz="4" w:space="0" w:color="000000"/>
                  </w:tcBorders>
                  <w:vAlign w:val="center"/>
                  <w:hideMark/>
                </w:tcPr>
                <w:p w14:paraId="7DE6EAB7" w14:textId="77777777" w:rsidR="00BD7035" w:rsidRPr="002A4167" w:rsidRDefault="00BD7035" w:rsidP="00BD7035">
                  <w:pPr>
                    <w:spacing w:line="240" w:lineRule="auto"/>
                    <w:ind w:firstLineChars="0" w:firstLine="0"/>
                    <w:jc w:val="center"/>
                    <w:textAlignment w:val="auto"/>
                    <w:rPr>
                      <w:sz w:val="21"/>
                    </w:rPr>
                  </w:pPr>
                  <w:r w:rsidRPr="002A4167">
                    <w:rPr>
                      <w:rFonts w:hint="eastAsia"/>
                      <w:sz w:val="21"/>
                      <w:szCs w:val="21"/>
                      <w:lang w:val="en-GB"/>
                    </w:rPr>
                    <w:t>年产</w:t>
                  </w:r>
                  <w:r w:rsidR="0017792E" w:rsidRPr="002A4167">
                    <w:rPr>
                      <w:rFonts w:hint="eastAsia"/>
                      <w:sz w:val="21"/>
                      <w:szCs w:val="21"/>
                      <w:lang w:val="en-GB"/>
                    </w:rPr>
                    <w:t>木制品家具</w:t>
                  </w:r>
                  <w:r w:rsidR="0017792E" w:rsidRPr="002A4167">
                    <w:rPr>
                      <w:rFonts w:hint="eastAsia"/>
                      <w:sz w:val="21"/>
                      <w:szCs w:val="21"/>
                      <w:lang w:val="en-GB"/>
                    </w:rPr>
                    <w:t>2</w:t>
                  </w:r>
                  <w:r w:rsidR="0017792E" w:rsidRPr="002A4167">
                    <w:rPr>
                      <w:sz w:val="21"/>
                      <w:szCs w:val="21"/>
                      <w:lang w:val="en-GB"/>
                    </w:rPr>
                    <w:t>000</w:t>
                  </w:r>
                  <w:r w:rsidR="0017792E" w:rsidRPr="002A4167">
                    <w:rPr>
                      <w:rFonts w:hint="eastAsia"/>
                      <w:sz w:val="21"/>
                      <w:szCs w:val="21"/>
                      <w:lang w:val="en-GB"/>
                    </w:rPr>
                    <w:t>件搬迁技改</w:t>
                  </w:r>
                  <w:r w:rsidRPr="002A4167">
                    <w:rPr>
                      <w:rFonts w:hint="eastAsia"/>
                      <w:sz w:val="21"/>
                      <w:szCs w:val="21"/>
                      <w:lang w:val="en-GB"/>
                    </w:rPr>
                    <w:t>项目</w:t>
                  </w:r>
                </w:p>
              </w:tc>
            </w:tr>
            <w:tr w:rsidR="002A4167" w:rsidRPr="002A4167" w14:paraId="129878F0" w14:textId="77777777" w:rsidTr="00BD7035">
              <w:trPr>
                <w:trHeight w:val="340"/>
                <w:jc w:val="center"/>
              </w:trPr>
              <w:tc>
                <w:tcPr>
                  <w:tcW w:w="2658" w:type="dxa"/>
                  <w:tcBorders>
                    <w:top w:val="single" w:sz="4" w:space="0" w:color="000000"/>
                    <w:left w:val="single" w:sz="4" w:space="0" w:color="000000"/>
                    <w:bottom w:val="single" w:sz="4" w:space="0" w:color="000000"/>
                    <w:right w:val="single" w:sz="4" w:space="0" w:color="000000"/>
                  </w:tcBorders>
                  <w:vAlign w:val="center"/>
                  <w:hideMark/>
                </w:tcPr>
                <w:p w14:paraId="61479FD7" w14:textId="77777777" w:rsidR="00BD7035" w:rsidRPr="002A4167" w:rsidRDefault="00BD7035" w:rsidP="00BD7035">
                  <w:pPr>
                    <w:spacing w:line="240" w:lineRule="auto"/>
                    <w:ind w:firstLineChars="0" w:firstLine="0"/>
                    <w:jc w:val="center"/>
                    <w:textAlignment w:val="auto"/>
                    <w:rPr>
                      <w:sz w:val="21"/>
                      <w:lang w:val="zh-CN"/>
                    </w:rPr>
                  </w:pPr>
                  <w:r w:rsidRPr="002A4167">
                    <w:rPr>
                      <w:rFonts w:hint="eastAsia"/>
                      <w:sz w:val="21"/>
                      <w:lang w:val="zh-CN"/>
                    </w:rPr>
                    <w:t>建设地点</w:t>
                  </w:r>
                </w:p>
              </w:tc>
              <w:tc>
                <w:tcPr>
                  <w:tcW w:w="1219" w:type="dxa"/>
                  <w:tcBorders>
                    <w:top w:val="single" w:sz="4" w:space="0" w:color="000000"/>
                    <w:left w:val="single" w:sz="4" w:space="0" w:color="000000"/>
                    <w:bottom w:val="single" w:sz="4" w:space="0" w:color="000000"/>
                    <w:right w:val="single" w:sz="4" w:space="0" w:color="000000"/>
                  </w:tcBorders>
                  <w:vAlign w:val="center"/>
                  <w:hideMark/>
                </w:tcPr>
                <w:p w14:paraId="13CBE8F4" w14:textId="77777777" w:rsidR="00BD7035" w:rsidRPr="002A4167" w:rsidRDefault="00BD7035" w:rsidP="00BD7035">
                  <w:pPr>
                    <w:spacing w:line="240" w:lineRule="auto"/>
                    <w:ind w:firstLineChars="0" w:firstLine="0"/>
                    <w:jc w:val="center"/>
                    <w:textAlignment w:val="auto"/>
                    <w:rPr>
                      <w:sz w:val="21"/>
                      <w:lang w:val="zh-CN"/>
                    </w:rPr>
                  </w:pPr>
                  <w:r w:rsidRPr="002A4167">
                    <w:rPr>
                      <w:rFonts w:hint="eastAsia"/>
                      <w:sz w:val="21"/>
                      <w:lang w:val="zh-CN"/>
                    </w:rPr>
                    <w:t>（浙江）省</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0B4970F" w14:textId="77777777" w:rsidR="00BD7035" w:rsidRPr="002A4167" w:rsidRDefault="00BD7035" w:rsidP="00BD7035">
                  <w:pPr>
                    <w:spacing w:line="240" w:lineRule="auto"/>
                    <w:ind w:firstLineChars="0" w:firstLine="0"/>
                    <w:jc w:val="center"/>
                    <w:textAlignment w:val="auto"/>
                    <w:rPr>
                      <w:sz w:val="21"/>
                      <w:lang w:val="zh-CN"/>
                    </w:rPr>
                  </w:pPr>
                  <w:r w:rsidRPr="002A4167">
                    <w:rPr>
                      <w:rFonts w:hint="eastAsia"/>
                      <w:sz w:val="21"/>
                      <w:lang w:val="zh-CN"/>
                    </w:rPr>
                    <w:t>（桐乡）市</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7B13D9AF" w14:textId="77777777" w:rsidR="00BD7035" w:rsidRPr="002A4167" w:rsidRDefault="00BD7035" w:rsidP="00BD7035">
                  <w:pPr>
                    <w:spacing w:line="240" w:lineRule="auto"/>
                    <w:ind w:firstLineChars="0" w:firstLine="0"/>
                    <w:jc w:val="center"/>
                    <w:textAlignment w:val="auto"/>
                    <w:rPr>
                      <w:sz w:val="21"/>
                      <w:lang w:val="zh-CN"/>
                    </w:rPr>
                  </w:pPr>
                  <w:r w:rsidRPr="002A4167">
                    <w:rPr>
                      <w:rFonts w:hint="eastAsia"/>
                      <w:sz w:val="21"/>
                      <w:lang w:val="zh-CN"/>
                    </w:rPr>
                    <w:t>（</w:t>
                  </w:r>
                  <w:r w:rsidR="0017792E" w:rsidRPr="002A4167">
                    <w:rPr>
                      <w:rFonts w:hint="eastAsia"/>
                      <w:sz w:val="21"/>
                      <w:lang w:val="zh-CN"/>
                    </w:rPr>
                    <w:t>/</w:t>
                  </w:r>
                  <w:r w:rsidRPr="002A4167">
                    <w:rPr>
                      <w:rFonts w:hint="eastAsia"/>
                      <w:sz w:val="21"/>
                      <w:lang w:val="zh-CN"/>
                    </w:rPr>
                    <w:t>）区</w:t>
                  </w:r>
                </w:p>
              </w:tc>
              <w:tc>
                <w:tcPr>
                  <w:tcW w:w="1081" w:type="dxa"/>
                  <w:gridSpan w:val="2"/>
                  <w:tcBorders>
                    <w:top w:val="single" w:sz="4" w:space="0" w:color="000000"/>
                    <w:left w:val="single" w:sz="4" w:space="0" w:color="000000"/>
                    <w:bottom w:val="single" w:sz="4" w:space="0" w:color="000000"/>
                    <w:right w:val="single" w:sz="4" w:space="0" w:color="000000"/>
                  </w:tcBorders>
                  <w:vAlign w:val="center"/>
                  <w:hideMark/>
                </w:tcPr>
                <w:p w14:paraId="43931A77" w14:textId="77777777" w:rsidR="00BD7035" w:rsidRPr="002A4167" w:rsidRDefault="00BD7035" w:rsidP="00BD7035">
                  <w:pPr>
                    <w:spacing w:line="240" w:lineRule="auto"/>
                    <w:ind w:firstLineChars="0" w:firstLine="0"/>
                    <w:jc w:val="center"/>
                    <w:textAlignment w:val="auto"/>
                    <w:rPr>
                      <w:sz w:val="21"/>
                      <w:lang w:val="zh-CN"/>
                    </w:rPr>
                  </w:pPr>
                  <w:r w:rsidRPr="002A4167">
                    <w:rPr>
                      <w:rFonts w:hint="eastAsia"/>
                      <w:sz w:val="21"/>
                      <w:lang w:val="zh-CN"/>
                    </w:rPr>
                    <w:t>（</w:t>
                  </w:r>
                  <w:r w:rsidRPr="002A4167">
                    <w:rPr>
                      <w:sz w:val="21"/>
                      <w:lang w:val="zh-CN"/>
                    </w:rPr>
                    <w:t>/</w:t>
                  </w:r>
                  <w:r w:rsidRPr="002A4167">
                    <w:rPr>
                      <w:rFonts w:hint="eastAsia"/>
                      <w:sz w:val="21"/>
                      <w:lang w:val="zh-CN"/>
                    </w:rPr>
                    <w:t>）县</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7D6B25DD" w14:textId="77777777" w:rsidR="00BD7035" w:rsidRPr="002A4167" w:rsidRDefault="0017792E" w:rsidP="00BD7035">
                  <w:pPr>
                    <w:spacing w:line="240" w:lineRule="auto"/>
                    <w:ind w:firstLineChars="0" w:firstLine="0"/>
                    <w:jc w:val="center"/>
                    <w:textAlignment w:val="auto"/>
                    <w:rPr>
                      <w:sz w:val="21"/>
                      <w:lang w:val="zh-CN"/>
                    </w:rPr>
                  </w:pPr>
                  <w:proofErr w:type="gramStart"/>
                  <w:r w:rsidRPr="002A4167">
                    <w:rPr>
                      <w:rFonts w:hint="eastAsia"/>
                      <w:sz w:val="21"/>
                      <w:lang w:val="zh-CN"/>
                    </w:rPr>
                    <w:t>屠甸</w:t>
                  </w:r>
                  <w:proofErr w:type="gramEnd"/>
                  <w:r w:rsidRPr="002A4167">
                    <w:rPr>
                      <w:rFonts w:hint="eastAsia"/>
                      <w:sz w:val="21"/>
                      <w:lang w:val="zh-CN"/>
                    </w:rPr>
                    <w:t>镇工业区</w:t>
                  </w:r>
                </w:p>
              </w:tc>
            </w:tr>
            <w:tr w:rsidR="002A4167" w:rsidRPr="002A4167" w14:paraId="794492EB" w14:textId="77777777" w:rsidTr="00BD7035">
              <w:trPr>
                <w:trHeight w:val="340"/>
                <w:jc w:val="center"/>
              </w:trPr>
              <w:tc>
                <w:tcPr>
                  <w:tcW w:w="2658" w:type="dxa"/>
                  <w:tcBorders>
                    <w:top w:val="single" w:sz="4" w:space="0" w:color="000000"/>
                    <w:left w:val="single" w:sz="4" w:space="0" w:color="000000"/>
                    <w:bottom w:val="single" w:sz="4" w:space="0" w:color="000000"/>
                    <w:right w:val="single" w:sz="4" w:space="0" w:color="000000"/>
                  </w:tcBorders>
                  <w:vAlign w:val="center"/>
                  <w:hideMark/>
                </w:tcPr>
                <w:p w14:paraId="7E644728" w14:textId="77777777" w:rsidR="00BD7035" w:rsidRPr="002A4167" w:rsidRDefault="00BD7035" w:rsidP="00BD7035">
                  <w:pPr>
                    <w:spacing w:line="240" w:lineRule="auto"/>
                    <w:ind w:firstLineChars="0" w:firstLine="0"/>
                    <w:jc w:val="center"/>
                    <w:textAlignment w:val="auto"/>
                    <w:rPr>
                      <w:sz w:val="21"/>
                      <w:lang w:val="zh-CN"/>
                    </w:rPr>
                  </w:pPr>
                  <w:r w:rsidRPr="002A4167">
                    <w:rPr>
                      <w:rFonts w:hint="eastAsia"/>
                      <w:sz w:val="21"/>
                      <w:lang w:val="zh-CN"/>
                    </w:rPr>
                    <w:t>地理坐标</w:t>
                  </w:r>
                </w:p>
              </w:tc>
              <w:tc>
                <w:tcPr>
                  <w:tcW w:w="1219" w:type="dxa"/>
                  <w:tcBorders>
                    <w:top w:val="single" w:sz="4" w:space="0" w:color="000000"/>
                    <w:left w:val="single" w:sz="4" w:space="0" w:color="000000"/>
                    <w:bottom w:val="single" w:sz="4" w:space="0" w:color="000000"/>
                    <w:right w:val="single" w:sz="4" w:space="0" w:color="000000"/>
                  </w:tcBorders>
                  <w:vAlign w:val="center"/>
                  <w:hideMark/>
                </w:tcPr>
                <w:p w14:paraId="680ABDAB" w14:textId="77777777" w:rsidR="00BD7035" w:rsidRPr="002A4167" w:rsidRDefault="00BD7035" w:rsidP="00BD7035">
                  <w:pPr>
                    <w:spacing w:line="240" w:lineRule="auto"/>
                    <w:ind w:firstLineChars="0" w:firstLine="0"/>
                    <w:jc w:val="center"/>
                    <w:textAlignment w:val="auto"/>
                    <w:rPr>
                      <w:sz w:val="21"/>
                      <w:lang w:val="zh-CN"/>
                    </w:rPr>
                  </w:pPr>
                  <w:r w:rsidRPr="002A4167">
                    <w:rPr>
                      <w:rFonts w:hint="eastAsia"/>
                      <w:sz w:val="21"/>
                      <w:lang w:val="zh-CN"/>
                    </w:rPr>
                    <w:t>经度</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14:paraId="7F1B37F0" w14:textId="77777777" w:rsidR="00BD7035" w:rsidRPr="002A4167" w:rsidRDefault="00BD7035" w:rsidP="00BD7035">
                  <w:pPr>
                    <w:spacing w:line="240" w:lineRule="auto"/>
                    <w:ind w:firstLineChars="0" w:firstLine="0"/>
                    <w:jc w:val="center"/>
                    <w:textAlignment w:val="auto"/>
                    <w:rPr>
                      <w:sz w:val="21"/>
                      <w:lang w:val="zh-CN"/>
                    </w:rPr>
                  </w:pPr>
                  <w:r w:rsidRPr="002A4167">
                    <w:rPr>
                      <w:sz w:val="21"/>
                      <w:lang w:val="zh-CN"/>
                    </w:rPr>
                    <w:t>E120.</w:t>
                  </w:r>
                  <w:r w:rsidR="0017792E" w:rsidRPr="002A4167">
                    <w:rPr>
                      <w:sz w:val="21"/>
                      <w:lang w:val="zh-CN"/>
                    </w:rPr>
                    <w:t>600054</w:t>
                  </w:r>
                  <w:r w:rsidRPr="002A4167">
                    <w:rPr>
                      <w:rFonts w:hint="eastAsia"/>
                      <w:sz w:val="21"/>
                      <w:lang w:val="zh-CN"/>
                    </w:rPr>
                    <w:t>°</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523DE4D4" w14:textId="77777777" w:rsidR="00BD7035" w:rsidRPr="002A4167" w:rsidRDefault="00BD7035" w:rsidP="00BD7035">
                  <w:pPr>
                    <w:spacing w:line="240" w:lineRule="auto"/>
                    <w:ind w:firstLineChars="0" w:firstLine="0"/>
                    <w:jc w:val="center"/>
                    <w:textAlignment w:val="auto"/>
                    <w:rPr>
                      <w:sz w:val="21"/>
                      <w:lang w:val="zh-CN"/>
                    </w:rPr>
                  </w:pPr>
                  <w:r w:rsidRPr="002A4167">
                    <w:rPr>
                      <w:rFonts w:hint="eastAsia"/>
                      <w:sz w:val="21"/>
                      <w:lang w:val="zh-CN"/>
                    </w:rPr>
                    <w:t>纬度</w:t>
                  </w:r>
                </w:p>
              </w:tc>
              <w:tc>
                <w:tcPr>
                  <w:tcW w:w="1692" w:type="dxa"/>
                  <w:gridSpan w:val="2"/>
                  <w:tcBorders>
                    <w:top w:val="single" w:sz="4" w:space="0" w:color="000000"/>
                    <w:left w:val="single" w:sz="4" w:space="0" w:color="000000"/>
                    <w:bottom w:val="single" w:sz="4" w:space="0" w:color="000000"/>
                    <w:right w:val="single" w:sz="4" w:space="0" w:color="000000"/>
                  </w:tcBorders>
                  <w:vAlign w:val="center"/>
                  <w:hideMark/>
                </w:tcPr>
                <w:p w14:paraId="2B806F8F" w14:textId="77777777" w:rsidR="00BD7035" w:rsidRPr="002A4167" w:rsidRDefault="00BD7035" w:rsidP="00BD7035">
                  <w:pPr>
                    <w:spacing w:line="240" w:lineRule="auto"/>
                    <w:ind w:firstLineChars="0" w:firstLine="0"/>
                    <w:jc w:val="center"/>
                    <w:textAlignment w:val="auto"/>
                    <w:rPr>
                      <w:sz w:val="21"/>
                      <w:lang w:val="zh-CN"/>
                    </w:rPr>
                  </w:pPr>
                  <w:r w:rsidRPr="002A4167">
                    <w:rPr>
                      <w:sz w:val="21"/>
                      <w:lang w:val="zh-CN"/>
                    </w:rPr>
                    <w:t>N30</w:t>
                  </w:r>
                  <w:r w:rsidR="0017792E" w:rsidRPr="002A4167">
                    <w:rPr>
                      <w:sz w:val="21"/>
                      <w:lang w:val="zh-CN"/>
                    </w:rPr>
                    <w:t>.606969</w:t>
                  </w:r>
                  <w:r w:rsidRPr="002A4167">
                    <w:rPr>
                      <w:rFonts w:hint="eastAsia"/>
                      <w:sz w:val="21"/>
                      <w:lang w:val="zh-CN"/>
                    </w:rPr>
                    <w:t>°</w:t>
                  </w:r>
                </w:p>
              </w:tc>
            </w:tr>
            <w:tr w:rsidR="002A4167" w:rsidRPr="002A4167" w14:paraId="7FA60C1F" w14:textId="77777777" w:rsidTr="00BD7035">
              <w:trPr>
                <w:trHeight w:val="340"/>
                <w:jc w:val="center"/>
              </w:trPr>
              <w:tc>
                <w:tcPr>
                  <w:tcW w:w="2658" w:type="dxa"/>
                  <w:tcBorders>
                    <w:top w:val="single" w:sz="4" w:space="0" w:color="000000"/>
                    <w:left w:val="single" w:sz="4" w:space="0" w:color="000000"/>
                    <w:bottom w:val="single" w:sz="4" w:space="0" w:color="000000"/>
                    <w:right w:val="single" w:sz="4" w:space="0" w:color="000000"/>
                  </w:tcBorders>
                  <w:vAlign w:val="center"/>
                  <w:hideMark/>
                </w:tcPr>
                <w:p w14:paraId="56C536A2" w14:textId="77777777" w:rsidR="00BD7035" w:rsidRPr="002A4167" w:rsidRDefault="00BD7035" w:rsidP="00BD7035">
                  <w:pPr>
                    <w:spacing w:line="240" w:lineRule="auto"/>
                    <w:ind w:firstLineChars="0" w:firstLine="0"/>
                    <w:jc w:val="center"/>
                    <w:textAlignment w:val="auto"/>
                    <w:rPr>
                      <w:sz w:val="21"/>
                      <w:lang w:val="zh-CN"/>
                    </w:rPr>
                  </w:pPr>
                  <w:r w:rsidRPr="002A4167">
                    <w:rPr>
                      <w:rFonts w:hint="eastAsia"/>
                      <w:sz w:val="21"/>
                      <w:lang w:val="zh-CN"/>
                    </w:rPr>
                    <w:t>主要危险物质及分布</w:t>
                  </w:r>
                </w:p>
              </w:tc>
              <w:tc>
                <w:tcPr>
                  <w:tcW w:w="5888" w:type="dxa"/>
                  <w:gridSpan w:val="7"/>
                  <w:tcBorders>
                    <w:top w:val="single" w:sz="4" w:space="0" w:color="000000"/>
                    <w:left w:val="single" w:sz="4" w:space="0" w:color="000000"/>
                    <w:bottom w:val="single" w:sz="4" w:space="0" w:color="000000"/>
                    <w:right w:val="single" w:sz="4" w:space="0" w:color="000000"/>
                  </w:tcBorders>
                  <w:vAlign w:val="center"/>
                  <w:hideMark/>
                </w:tcPr>
                <w:p w14:paraId="66CDC907" w14:textId="77777777" w:rsidR="00BD7035" w:rsidRPr="002A4167" w:rsidRDefault="00BD7035" w:rsidP="00BD7035">
                  <w:pPr>
                    <w:spacing w:line="240" w:lineRule="auto"/>
                    <w:ind w:firstLineChars="0" w:firstLine="0"/>
                    <w:textAlignment w:val="auto"/>
                    <w:rPr>
                      <w:sz w:val="21"/>
                      <w:lang w:val="zh-CN"/>
                    </w:rPr>
                  </w:pPr>
                  <w:r w:rsidRPr="002A4167">
                    <w:rPr>
                      <w:rFonts w:hint="eastAsia"/>
                      <w:sz w:val="21"/>
                      <w:lang w:val="zh-CN"/>
                    </w:rPr>
                    <w:t>不涉及危险物质</w:t>
                  </w:r>
                </w:p>
              </w:tc>
            </w:tr>
            <w:tr w:rsidR="002A4167" w:rsidRPr="002A4167" w14:paraId="2493F5D9" w14:textId="77777777" w:rsidTr="00BD7035">
              <w:trPr>
                <w:trHeight w:val="340"/>
                <w:jc w:val="center"/>
              </w:trPr>
              <w:tc>
                <w:tcPr>
                  <w:tcW w:w="2658" w:type="dxa"/>
                  <w:tcBorders>
                    <w:top w:val="single" w:sz="4" w:space="0" w:color="000000"/>
                    <w:left w:val="single" w:sz="4" w:space="0" w:color="000000"/>
                    <w:bottom w:val="single" w:sz="4" w:space="0" w:color="000000"/>
                    <w:right w:val="single" w:sz="4" w:space="0" w:color="000000"/>
                  </w:tcBorders>
                  <w:vAlign w:val="center"/>
                  <w:hideMark/>
                </w:tcPr>
                <w:p w14:paraId="202C07C3" w14:textId="77777777" w:rsidR="00BD7035" w:rsidRPr="002A4167" w:rsidRDefault="00BD7035" w:rsidP="00BD7035">
                  <w:pPr>
                    <w:spacing w:line="240" w:lineRule="auto"/>
                    <w:ind w:firstLineChars="0" w:firstLine="0"/>
                    <w:jc w:val="center"/>
                    <w:textAlignment w:val="auto"/>
                    <w:rPr>
                      <w:sz w:val="21"/>
                      <w:lang w:val="zh-CN"/>
                    </w:rPr>
                  </w:pPr>
                  <w:r w:rsidRPr="002A4167">
                    <w:rPr>
                      <w:rFonts w:hint="eastAsia"/>
                      <w:sz w:val="21"/>
                      <w:lang w:val="zh-CN"/>
                    </w:rPr>
                    <w:t>环境影响途径及危害后果（大气、地表水、地下水等）</w:t>
                  </w:r>
                </w:p>
              </w:tc>
              <w:tc>
                <w:tcPr>
                  <w:tcW w:w="5888" w:type="dxa"/>
                  <w:gridSpan w:val="7"/>
                  <w:tcBorders>
                    <w:top w:val="single" w:sz="4" w:space="0" w:color="000000"/>
                    <w:left w:val="single" w:sz="4" w:space="0" w:color="000000"/>
                    <w:bottom w:val="single" w:sz="4" w:space="0" w:color="000000"/>
                    <w:right w:val="single" w:sz="4" w:space="0" w:color="000000"/>
                  </w:tcBorders>
                  <w:vAlign w:val="center"/>
                  <w:hideMark/>
                </w:tcPr>
                <w:p w14:paraId="5432791D" w14:textId="77777777" w:rsidR="00BD7035" w:rsidRPr="002A4167" w:rsidRDefault="0006732D" w:rsidP="00BD7035">
                  <w:pPr>
                    <w:spacing w:line="240" w:lineRule="auto"/>
                    <w:ind w:firstLineChars="0" w:firstLine="0"/>
                    <w:textAlignment w:val="auto"/>
                    <w:rPr>
                      <w:sz w:val="21"/>
                      <w:lang w:val="zh-CN"/>
                    </w:rPr>
                  </w:pPr>
                  <w:r w:rsidRPr="002A4167">
                    <w:rPr>
                      <w:rFonts w:hint="eastAsia"/>
                      <w:sz w:val="21"/>
                      <w:lang w:val="zh-CN"/>
                    </w:rPr>
                    <w:t>1</w:t>
                  </w:r>
                  <w:r w:rsidRPr="002A4167">
                    <w:rPr>
                      <w:rFonts w:hint="eastAsia"/>
                      <w:sz w:val="21"/>
                      <w:lang w:val="zh-CN"/>
                    </w:rPr>
                    <w:t>、火灾爆炸事故，伴生大气、地表水及地下水污染</w:t>
                  </w:r>
                </w:p>
                <w:p w14:paraId="2F5D2CFF" w14:textId="77777777" w:rsidR="0006732D" w:rsidRPr="002A4167" w:rsidRDefault="0006732D" w:rsidP="00BD7035">
                  <w:pPr>
                    <w:spacing w:line="240" w:lineRule="auto"/>
                    <w:ind w:firstLineChars="0" w:firstLine="0"/>
                    <w:textAlignment w:val="auto"/>
                    <w:rPr>
                      <w:sz w:val="21"/>
                      <w:lang w:val="zh-CN"/>
                    </w:rPr>
                  </w:pPr>
                  <w:r w:rsidRPr="002A4167">
                    <w:rPr>
                      <w:rFonts w:hint="eastAsia"/>
                      <w:sz w:val="21"/>
                      <w:lang w:val="zh-CN"/>
                    </w:rPr>
                    <w:t>2</w:t>
                  </w:r>
                  <w:r w:rsidRPr="002A4167">
                    <w:rPr>
                      <w:rFonts w:hint="eastAsia"/>
                      <w:sz w:val="21"/>
                      <w:lang w:val="zh-CN"/>
                    </w:rPr>
                    <w:t>、废气事故性排放，造成大气污染</w:t>
                  </w:r>
                </w:p>
              </w:tc>
            </w:tr>
            <w:tr w:rsidR="002A4167" w:rsidRPr="002A4167" w14:paraId="53582CBF" w14:textId="77777777" w:rsidTr="00BD7035">
              <w:trPr>
                <w:trHeight w:val="340"/>
                <w:jc w:val="center"/>
              </w:trPr>
              <w:tc>
                <w:tcPr>
                  <w:tcW w:w="2658" w:type="dxa"/>
                  <w:tcBorders>
                    <w:top w:val="single" w:sz="4" w:space="0" w:color="000000"/>
                    <w:left w:val="single" w:sz="4" w:space="0" w:color="000000"/>
                    <w:bottom w:val="single" w:sz="4" w:space="0" w:color="000000"/>
                    <w:right w:val="single" w:sz="4" w:space="0" w:color="000000"/>
                  </w:tcBorders>
                  <w:vAlign w:val="center"/>
                  <w:hideMark/>
                </w:tcPr>
                <w:p w14:paraId="5B4B5D0C" w14:textId="77777777" w:rsidR="00BD7035" w:rsidRPr="002A4167" w:rsidRDefault="00BD7035" w:rsidP="00BD7035">
                  <w:pPr>
                    <w:spacing w:line="240" w:lineRule="auto"/>
                    <w:ind w:firstLineChars="0" w:firstLine="0"/>
                    <w:jc w:val="center"/>
                    <w:textAlignment w:val="auto"/>
                    <w:rPr>
                      <w:sz w:val="21"/>
                      <w:lang w:val="zh-CN"/>
                    </w:rPr>
                  </w:pPr>
                  <w:r w:rsidRPr="002A4167">
                    <w:rPr>
                      <w:rFonts w:hint="eastAsia"/>
                      <w:sz w:val="21"/>
                      <w:lang w:val="zh-CN"/>
                    </w:rPr>
                    <w:t>风险防范措施要求</w:t>
                  </w:r>
                </w:p>
              </w:tc>
              <w:tc>
                <w:tcPr>
                  <w:tcW w:w="5888" w:type="dxa"/>
                  <w:gridSpan w:val="7"/>
                  <w:tcBorders>
                    <w:top w:val="single" w:sz="4" w:space="0" w:color="000000"/>
                    <w:left w:val="single" w:sz="4" w:space="0" w:color="000000"/>
                    <w:bottom w:val="single" w:sz="4" w:space="0" w:color="000000"/>
                    <w:right w:val="single" w:sz="4" w:space="0" w:color="000000"/>
                  </w:tcBorders>
                  <w:vAlign w:val="center"/>
                  <w:hideMark/>
                </w:tcPr>
                <w:p w14:paraId="753D7FAE" w14:textId="77777777" w:rsidR="00BD7035" w:rsidRPr="002A4167" w:rsidRDefault="00BD7035" w:rsidP="00BD7035">
                  <w:pPr>
                    <w:spacing w:line="240" w:lineRule="auto"/>
                    <w:ind w:firstLineChars="0" w:firstLine="0"/>
                    <w:textAlignment w:val="auto"/>
                    <w:rPr>
                      <w:sz w:val="21"/>
                      <w:lang w:val="en-GB"/>
                    </w:rPr>
                  </w:pPr>
                  <w:r w:rsidRPr="002A4167">
                    <w:rPr>
                      <w:rFonts w:hint="eastAsia"/>
                      <w:sz w:val="21"/>
                      <w:lang w:val="en-GB"/>
                    </w:rPr>
                    <w:t>要求企业应做好日常的设备维护工作，严格现场操作管理规范与清理工作，同时，车间内应杜绝明火，特别是原料仓库、产品仓库、</w:t>
                  </w:r>
                  <w:proofErr w:type="gramStart"/>
                  <w:r w:rsidRPr="002A4167">
                    <w:rPr>
                      <w:rFonts w:hint="eastAsia"/>
                      <w:sz w:val="21"/>
                      <w:lang w:val="en-GB"/>
                    </w:rPr>
                    <w:t>危废仓库</w:t>
                  </w:r>
                  <w:proofErr w:type="gramEnd"/>
                  <w:r w:rsidRPr="002A4167">
                    <w:rPr>
                      <w:rFonts w:hint="eastAsia"/>
                      <w:sz w:val="21"/>
                      <w:lang w:val="en-GB"/>
                    </w:rPr>
                    <w:t>、生产车间，墙壁应张贴相应警告标志，平时加强对生产设施的维护、检修，确保设备正常运行，杜绝安全事故的发生</w:t>
                  </w:r>
                </w:p>
              </w:tc>
            </w:tr>
            <w:tr w:rsidR="002A4167" w:rsidRPr="002A4167" w14:paraId="4BC8B645" w14:textId="77777777" w:rsidTr="00BD7035">
              <w:trPr>
                <w:trHeight w:val="340"/>
                <w:jc w:val="center"/>
              </w:trPr>
              <w:tc>
                <w:tcPr>
                  <w:tcW w:w="8546" w:type="dxa"/>
                  <w:gridSpan w:val="8"/>
                  <w:tcBorders>
                    <w:top w:val="single" w:sz="4" w:space="0" w:color="000000"/>
                    <w:left w:val="single" w:sz="4" w:space="0" w:color="000000"/>
                    <w:bottom w:val="single" w:sz="4" w:space="0" w:color="000000"/>
                    <w:right w:val="single" w:sz="4" w:space="0" w:color="000000"/>
                  </w:tcBorders>
                  <w:vAlign w:val="center"/>
                  <w:hideMark/>
                </w:tcPr>
                <w:p w14:paraId="78B98302" w14:textId="77777777" w:rsidR="00BD7035" w:rsidRPr="002A4167" w:rsidRDefault="00BD7035" w:rsidP="00BD7035">
                  <w:pPr>
                    <w:spacing w:line="240" w:lineRule="auto"/>
                    <w:ind w:firstLineChars="0" w:firstLine="0"/>
                    <w:textAlignment w:val="auto"/>
                    <w:rPr>
                      <w:sz w:val="21"/>
                      <w:szCs w:val="21"/>
                      <w:lang w:val="zh-CN"/>
                    </w:rPr>
                  </w:pPr>
                  <w:r w:rsidRPr="002A4167">
                    <w:rPr>
                      <w:rFonts w:hint="eastAsia"/>
                      <w:sz w:val="21"/>
                      <w:szCs w:val="21"/>
                      <w:lang w:val="zh-CN"/>
                    </w:rPr>
                    <w:t>填表说明（列出项目相关信息及评价说明）：</w:t>
                  </w:r>
                </w:p>
                <w:p w14:paraId="7FE3EBF1" w14:textId="77777777" w:rsidR="00BD7035" w:rsidRPr="002A4167" w:rsidRDefault="00BD7035" w:rsidP="00BD7035">
                  <w:pPr>
                    <w:spacing w:line="240" w:lineRule="auto"/>
                    <w:ind w:firstLineChars="0" w:firstLine="0"/>
                    <w:textAlignment w:val="auto"/>
                    <w:rPr>
                      <w:sz w:val="21"/>
                      <w:szCs w:val="21"/>
                      <w:lang w:val="zh-CN"/>
                    </w:rPr>
                  </w:pPr>
                  <w:r w:rsidRPr="002A4167">
                    <w:rPr>
                      <w:sz w:val="21"/>
                      <w:szCs w:val="21"/>
                      <w:lang w:val="zh-CN"/>
                    </w:rPr>
                    <w:t>1</w:t>
                  </w:r>
                  <w:r w:rsidRPr="002A4167">
                    <w:rPr>
                      <w:rFonts w:hint="eastAsia"/>
                      <w:sz w:val="21"/>
                      <w:szCs w:val="21"/>
                      <w:lang w:val="zh-CN"/>
                    </w:rPr>
                    <w:t>、项目相关信息</w:t>
                  </w:r>
                </w:p>
                <w:p w14:paraId="65DF8571" w14:textId="2577B1BB" w:rsidR="00915127" w:rsidRPr="002A4167" w:rsidRDefault="00915127" w:rsidP="00915127">
                  <w:pPr>
                    <w:pStyle w:val="aff"/>
                    <w:jc w:val="both"/>
                    <w:rPr>
                      <w:color w:val="auto"/>
                    </w:rPr>
                  </w:pPr>
                  <w:r w:rsidRPr="002A4167">
                    <w:rPr>
                      <w:rFonts w:hint="eastAsia"/>
                      <w:color w:val="auto"/>
                    </w:rPr>
                    <w:t>桐乡市</w:t>
                  </w:r>
                  <w:proofErr w:type="gramStart"/>
                  <w:r w:rsidRPr="002A4167">
                    <w:rPr>
                      <w:rFonts w:hint="eastAsia"/>
                      <w:color w:val="auto"/>
                    </w:rPr>
                    <w:t>颐</w:t>
                  </w:r>
                  <w:proofErr w:type="gramEnd"/>
                  <w:r w:rsidRPr="002A4167">
                    <w:rPr>
                      <w:rFonts w:hint="eastAsia"/>
                      <w:color w:val="auto"/>
                    </w:rPr>
                    <w:t>景轩家具有限公司成立于</w:t>
                  </w:r>
                  <w:r w:rsidRPr="002A4167">
                    <w:rPr>
                      <w:rFonts w:hint="eastAsia"/>
                      <w:color w:val="auto"/>
                    </w:rPr>
                    <w:t>2004</w:t>
                  </w:r>
                  <w:r w:rsidRPr="002A4167">
                    <w:rPr>
                      <w:rFonts w:hint="eastAsia"/>
                      <w:color w:val="auto"/>
                    </w:rPr>
                    <w:t>年，原名为桐乡市蒙努格林木制品有限公司，于</w:t>
                  </w:r>
                  <w:r w:rsidRPr="002A4167">
                    <w:rPr>
                      <w:rFonts w:hint="eastAsia"/>
                      <w:color w:val="auto"/>
                    </w:rPr>
                    <w:t>2009</w:t>
                  </w:r>
                  <w:r w:rsidRPr="002A4167">
                    <w:rPr>
                      <w:rFonts w:hint="eastAsia"/>
                      <w:color w:val="auto"/>
                    </w:rPr>
                    <w:t>年</w:t>
                  </w:r>
                  <w:r w:rsidRPr="002A4167">
                    <w:rPr>
                      <w:rFonts w:hint="eastAsia"/>
                      <w:color w:val="auto"/>
                    </w:rPr>
                    <w:t>9</w:t>
                  </w:r>
                  <w:r w:rsidRPr="002A4167">
                    <w:rPr>
                      <w:rFonts w:hint="eastAsia"/>
                      <w:color w:val="auto"/>
                    </w:rPr>
                    <w:t>月</w:t>
                  </w:r>
                  <w:r w:rsidRPr="002A4167">
                    <w:rPr>
                      <w:rFonts w:hint="eastAsia"/>
                      <w:color w:val="auto"/>
                    </w:rPr>
                    <w:t>11</w:t>
                  </w:r>
                  <w:r w:rsidRPr="002A4167">
                    <w:rPr>
                      <w:rFonts w:hint="eastAsia"/>
                      <w:color w:val="auto"/>
                    </w:rPr>
                    <w:t>日变更企业名称为桐乡市</w:t>
                  </w:r>
                  <w:proofErr w:type="gramStart"/>
                  <w:r w:rsidRPr="002A4167">
                    <w:rPr>
                      <w:rFonts w:hint="eastAsia"/>
                      <w:color w:val="auto"/>
                    </w:rPr>
                    <w:t>颐</w:t>
                  </w:r>
                  <w:proofErr w:type="gramEnd"/>
                  <w:r w:rsidRPr="002A4167">
                    <w:rPr>
                      <w:rFonts w:hint="eastAsia"/>
                      <w:color w:val="auto"/>
                    </w:rPr>
                    <w:t>景轩家具有限公司，企业原位于桐乡市</w:t>
                  </w:r>
                  <w:proofErr w:type="gramStart"/>
                  <w:r w:rsidRPr="002A4167">
                    <w:rPr>
                      <w:rFonts w:hint="eastAsia"/>
                      <w:color w:val="auto"/>
                    </w:rPr>
                    <w:t>屠甸</w:t>
                  </w:r>
                  <w:proofErr w:type="gramEnd"/>
                  <w:r w:rsidRPr="002A4167">
                    <w:rPr>
                      <w:rFonts w:hint="eastAsia"/>
                      <w:color w:val="auto"/>
                    </w:rPr>
                    <w:t>镇屠中街公园中路</w:t>
                  </w:r>
                  <w:r w:rsidRPr="002A4167">
                    <w:rPr>
                      <w:rFonts w:hint="eastAsia"/>
                      <w:color w:val="auto"/>
                    </w:rPr>
                    <w:t>36</w:t>
                  </w:r>
                  <w:r w:rsidRPr="002A4167">
                    <w:rPr>
                      <w:rFonts w:hint="eastAsia"/>
                      <w:color w:val="auto"/>
                    </w:rPr>
                    <w:t>号，主要从事木制品家具的生产销售以及配套的普通货运，生产规模为：年产木制品家具</w:t>
                  </w:r>
                  <w:r w:rsidRPr="002A4167">
                    <w:rPr>
                      <w:rFonts w:hint="eastAsia"/>
                      <w:color w:val="auto"/>
                    </w:rPr>
                    <w:t>2000</w:t>
                  </w:r>
                  <w:r w:rsidRPr="002A4167">
                    <w:rPr>
                      <w:rFonts w:hint="eastAsia"/>
                      <w:color w:val="auto"/>
                    </w:rPr>
                    <w:t>件（无喷漆工艺）。企业于</w:t>
                  </w:r>
                  <w:r w:rsidRPr="002A4167">
                    <w:rPr>
                      <w:rFonts w:hint="eastAsia"/>
                      <w:color w:val="auto"/>
                    </w:rPr>
                    <w:t>2004</w:t>
                  </w:r>
                  <w:r w:rsidRPr="002A4167">
                    <w:rPr>
                      <w:rFonts w:hint="eastAsia"/>
                      <w:color w:val="auto"/>
                    </w:rPr>
                    <w:t>年编制了《桐乡市蒙努格林木制品有限公司建设项目》环境影响登记表，桐乡市环境保护局于</w:t>
                  </w:r>
                  <w:r w:rsidRPr="002A4167">
                    <w:rPr>
                      <w:rFonts w:hint="eastAsia"/>
                      <w:color w:val="auto"/>
                    </w:rPr>
                    <w:t>2004</w:t>
                  </w:r>
                  <w:r w:rsidRPr="002A4167">
                    <w:rPr>
                      <w:rFonts w:hint="eastAsia"/>
                      <w:color w:val="auto"/>
                    </w:rPr>
                    <w:t>年</w:t>
                  </w:r>
                  <w:r w:rsidRPr="002A4167">
                    <w:rPr>
                      <w:rFonts w:hint="eastAsia"/>
                      <w:color w:val="auto"/>
                    </w:rPr>
                    <w:t>4</w:t>
                  </w:r>
                  <w:r w:rsidRPr="002A4167">
                    <w:rPr>
                      <w:rFonts w:hint="eastAsia"/>
                      <w:color w:val="auto"/>
                    </w:rPr>
                    <w:t>月</w:t>
                  </w:r>
                  <w:r w:rsidRPr="002A4167">
                    <w:rPr>
                      <w:rFonts w:hint="eastAsia"/>
                      <w:color w:val="auto"/>
                    </w:rPr>
                    <w:t>22</w:t>
                  </w:r>
                  <w:r w:rsidRPr="002A4167">
                    <w:rPr>
                      <w:rFonts w:hint="eastAsia"/>
                      <w:color w:val="auto"/>
                    </w:rPr>
                    <w:t>日以“建设项目环保审批表</w:t>
                  </w:r>
                  <w:r w:rsidRPr="002A4167">
                    <w:rPr>
                      <w:rFonts w:hint="eastAsia"/>
                      <w:color w:val="auto"/>
                    </w:rPr>
                    <w:t xml:space="preserve"> </w:t>
                  </w:r>
                  <w:r w:rsidRPr="002A4167">
                    <w:rPr>
                      <w:rFonts w:hint="eastAsia"/>
                      <w:color w:val="auto"/>
                    </w:rPr>
                    <w:t>编号：</w:t>
                  </w:r>
                  <w:r w:rsidRPr="002A4167">
                    <w:rPr>
                      <w:rFonts w:hint="eastAsia"/>
                      <w:color w:val="auto"/>
                    </w:rPr>
                    <w:t>04-1370</w:t>
                  </w:r>
                  <w:r w:rsidRPr="002A4167">
                    <w:rPr>
                      <w:rFonts w:hint="eastAsia"/>
                      <w:color w:val="auto"/>
                    </w:rPr>
                    <w:t>号</w:t>
                  </w:r>
                  <w:proofErr w:type="gramStart"/>
                  <w:r w:rsidRPr="002A4167">
                    <w:rPr>
                      <w:rFonts w:hint="eastAsia"/>
                      <w:color w:val="auto"/>
                    </w:rPr>
                    <w:t>”</w:t>
                  </w:r>
                  <w:proofErr w:type="gramEnd"/>
                  <w:r w:rsidRPr="002A4167">
                    <w:rPr>
                      <w:rFonts w:hint="eastAsia"/>
                      <w:color w:val="auto"/>
                    </w:rPr>
                    <w:t>通过</w:t>
                  </w:r>
                  <w:r w:rsidR="001A61B4">
                    <w:rPr>
                      <w:rFonts w:hint="eastAsia"/>
                      <w:color w:val="auto"/>
                    </w:rPr>
                    <w:t>“</w:t>
                  </w:r>
                  <w:r w:rsidRPr="002A4167">
                    <w:rPr>
                      <w:rFonts w:hint="eastAsia"/>
                      <w:color w:val="auto"/>
                    </w:rPr>
                    <w:t>保审批。由于企业该厂区位于</w:t>
                  </w:r>
                  <w:proofErr w:type="gramStart"/>
                  <w:r w:rsidRPr="002A4167">
                    <w:rPr>
                      <w:rFonts w:hint="eastAsia"/>
                      <w:color w:val="auto"/>
                    </w:rPr>
                    <w:t>屠甸</w:t>
                  </w:r>
                  <w:proofErr w:type="gramEnd"/>
                  <w:r w:rsidRPr="002A4167">
                    <w:rPr>
                      <w:rFonts w:hint="eastAsia"/>
                      <w:color w:val="auto"/>
                    </w:rPr>
                    <w:t>镇镇区内，目前该厂区已关停，生产设备目前均已拆除，不具备验收条件，因此本项目未进行环保三同时竣工验收。</w:t>
                  </w:r>
                </w:p>
                <w:p w14:paraId="4B0F3ADC" w14:textId="77777777" w:rsidR="00915127" w:rsidRPr="002A4167" w:rsidRDefault="00915127" w:rsidP="00915127">
                  <w:pPr>
                    <w:pStyle w:val="aff"/>
                    <w:jc w:val="both"/>
                    <w:rPr>
                      <w:color w:val="auto"/>
                    </w:rPr>
                  </w:pPr>
                  <w:r w:rsidRPr="002A4167">
                    <w:rPr>
                      <w:rFonts w:hint="eastAsia"/>
                      <w:color w:val="auto"/>
                    </w:rPr>
                    <w:t>为了使企业得到发展，桐乡市</w:t>
                  </w:r>
                  <w:proofErr w:type="gramStart"/>
                  <w:r w:rsidRPr="002A4167">
                    <w:rPr>
                      <w:rFonts w:hint="eastAsia"/>
                      <w:color w:val="auto"/>
                    </w:rPr>
                    <w:t>颐</w:t>
                  </w:r>
                  <w:proofErr w:type="gramEnd"/>
                  <w:r w:rsidRPr="002A4167">
                    <w:rPr>
                      <w:rFonts w:hint="eastAsia"/>
                      <w:color w:val="auto"/>
                    </w:rPr>
                    <w:t>景轩家具有限公司现拟整体搬迁至桐乡市</w:t>
                  </w:r>
                  <w:proofErr w:type="gramStart"/>
                  <w:r w:rsidRPr="002A4167">
                    <w:rPr>
                      <w:rFonts w:hint="eastAsia"/>
                      <w:color w:val="auto"/>
                    </w:rPr>
                    <w:t>屠甸</w:t>
                  </w:r>
                  <w:proofErr w:type="gramEnd"/>
                  <w:r w:rsidRPr="002A4167">
                    <w:rPr>
                      <w:rFonts w:hint="eastAsia"/>
                      <w:color w:val="auto"/>
                    </w:rPr>
                    <w:t>镇工业园区天宇路</w:t>
                  </w:r>
                  <w:r w:rsidRPr="002A4167">
                    <w:rPr>
                      <w:rFonts w:hint="eastAsia"/>
                      <w:color w:val="auto"/>
                    </w:rPr>
                    <w:t>88</w:t>
                  </w:r>
                  <w:r w:rsidRPr="002A4167">
                    <w:rPr>
                      <w:rFonts w:hint="eastAsia"/>
                      <w:color w:val="auto"/>
                    </w:rPr>
                    <w:t>号，租用</w:t>
                  </w:r>
                  <w:proofErr w:type="gramStart"/>
                  <w:r w:rsidRPr="002A4167">
                    <w:rPr>
                      <w:rFonts w:hint="eastAsia"/>
                      <w:color w:val="auto"/>
                    </w:rPr>
                    <w:t>桐乡市友利</w:t>
                  </w:r>
                  <w:proofErr w:type="gramEnd"/>
                  <w:r w:rsidRPr="002A4167">
                    <w:rPr>
                      <w:rFonts w:hint="eastAsia"/>
                      <w:color w:val="auto"/>
                    </w:rPr>
                    <w:t>家具有限公司的厂房</w:t>
                  </w:r>
                  <w:r w:rsidRPr="002A4167">
                    <w:rPr>
                      <w:rFonts w:hint="eastAsia"/>
                      <w:color w:val="auto"/>
                    </w:rPr>
                    <w:t>5000</w:t>
                  </w:r>
                  <w:r w:rsidRPr="002A4167">
                    <w:rPr>
                      <w:rFonts w:hint="eastAsia"/>
                      <w:color w:val="auto"/>
                    </w:rPr>
                    <w:t>平方米，搬迁原有生产设备打眼机</w:t>
                  </w:r>
                  <w:r w:rsidRPr="002A4167">
                    <w:rPr>
                      <w:rFonts w:hint="eastAsia"/>
                      <w:color w:val="auto"/>
                    </w:rPr>
                    <w:t>4</w:t>
                  </w:r>
                  <w:r w:rsidRPr="002A4167">
                    <w:rPr>
                      <w:rFonts w:hint="eastAsia"/>
                      <w:color w:val="auto"/>
                    </w:rPr>
                    <w:t>台、数控</w:t>
                  </w:r>
                  <w:proofErr w:type="gramStart"/>
                  <w:r w:rsidRPr="002A4167">
                    <w:rPr>
                      <w:rFonts w:hint="eastAsia"/>
                      <w:color w:val="auto"/>
                    </w:rPr>
                    <w:t>雕花机</w:t>
                  </w:r>
                  <w:proofErr w:type="gramEnd"/>
                  <w:r w:rsidRPr="002A4167">
                    <w:rPr>
                      <w:rFonts w:hint="eastAsia"/>
                      <w:color w:val="auto"/>
                    </w:rPr>
                    <w:t>3</w:t>
                  </w:r>
                  <w:r w:rsidRPr="002A4167">
                    <w:rPr>
                      <w:rFonts w:hint="eastAsia"/>
                      <w:color w:val="auto"/>
                    </w:rPr>
                    <w:t>台、磨砂机</w:t>
                  </w:r>
                  <w:r w:rsidRPr="002A4167">
                    <w:rPr>
                      <w:rFonts w:hint="eastAsia"/>
                      <w:color w:val="auto"/>
                    </w:rPr>
                    <w:t>6</w:t>
                  </w:r>
                  <w:r w:rsidRPr="002A4167">
                    <w:rPr>
                      <w:rFonts w:hint="eastAsia"/>
                      <w:color w:val="auto"/>
                    </w:rPr>
                    <w:t>台等，并新购置数控开榫机</w:t>
                  </w:r>
                  <w:r w:rsidRPr="002A4167">
                    <w:rPr>
                      <w:rFonts w:hint="eastAsia"/>
                      <w:color w:val="auto"/>
                    </w:rPr>
                    <w:t>1</w:t>
                  </w:r>
                  <w:r w:rsidRPr="002A4167">
                    <w:rPr>
                      <w:rFonts w:hint="eastAsia"/>
                      <w:color w:val="auto"/>
                    </w:rPr>
                    <w:t>台、高速龙门卧式带锯</w:t>
                  </w:r>
                  <w:r w:rsidRPr="002A4167">
                    <w:rPr>
                      <w:rFonts w:hint="eastAsia"/>
                      <w:color w:val="auto"/>
                    </w:rPr>
                    <w:t>1</w:t>
                  </w:r>
                  <w:r w:rsidRPr="002A4167">
                    <w:rPr>
                      <w:rFonts w:hint="eastAsia"/>
                      <w:color w:val="auto"/>
                    </w:rPr>
                    <w:t>台、自动螺旋刀双面</w:t>
                  </w:r>
                  <w:proofErr w:type="gramStart"/>
                  <w:r w:rsidRPr="002A4167">
                    <w:rPr>
                      <w:rFonts w:hint="eastAsia"/>
                      <w:color w:val="auto"/>
                    </w:rPr>
                    <w:t>刨</w:t>
                  </w:r>
                  <w:proofErr w:type="gramEnd"/>
                  <w:r w:rsidRPr="002A4167">
                    <w:rPr>
                      <w:rFonts w:hint="eastAsia"/>
                      <w:color w:val="auto"/>
                    </w:rPr>
                    <w:t>1</w:t>
                  </w:r>
                  <w:r w:rsidRPr="002A4167">
                    <w:rPr>
                      <w:rFonts w:hint="eastAsia"/>
                      <w:color w:val="auto"/>
                    </w:rPr>
                    <w:t>台、干式打磨柜</w:t>
                  </w:r>
                  <w:r w:rsidRPr="002A4167">
                    <w:rPr>
                      <w:rFonts w:hint="eastAsia"/>
                      <w:color w:val="auto"/>
                    </w:rPr>
                    <w:t>14</w:t>
                  </w:r>
                  <w:r w:rsidRPr="002A4167">
                    <w:rPr>
                      <w:rFonts w:hint="eastAsia"/>
                      <w:color w:val="auto"/>
                    </w:rPr>
                    <w:t>台、粉尘废气处理设备</w:t>
                  </w:r>
                  <w:r w:rsidRPr="002A4167">
                    <w:rPr>
                      <w:rFonts w:hint="eastAsia"/>
                      <w:color w:val="auto"/>
                    </w:rPr>
                    <w:t>1</w:t>
                  </w:r>
                  <w:r w:rsidRPr="002A4167">
                    <w:rPr>
                      <w:rFonts w:hint="eastAsia"/>
                      <w:color w:val="auto"/>
                    </w:rPr>
                    <w:t>套、喷漆房</w:t>
                  </w:r>
                  <w:r w:rsidRPr="002A4167">
                    <w:rPr>
                      <w:rFonts w:hint="eastAsia"/>
                      <w:color w:val="auto"/>
                    </w:rPr>
                    <w:t>1</w:t>
                  </w:r>
                  <w:r w:rsidRPr="002A4167">
                    <w:rPr>
                      <w:rFonts w:hint="eastAsia"/>
                      <w:color w:val="auto"/>
                    </w:rPr>
                    <w:t>套、</w:t>
                  </w:r>
                  <w:r w:rsidRPr="002A4167">
                    <w:rPr>
                      <w:rFonts w:hint="eastAsia"/>
                      <w:color w:val="auto"/>
                    </w:rPr>
                    <w:t>VOCs</w:t>
                  </w:r>
                  <w:r w:rsidRPr="002A4167">
                    <w:rPr>
                      <w:rFonts w:hint="eastAsia"/>
                      <w:color w:val="auto"/>
                    </w:rPr>
                    <w:t>废气处理设备</w:t>
                  </w:r>
                  <w:r w:rsidRPr="002A4167">
                    <w:rPr>
                      <w:rFonts w:hint="eastAsia"/>
                      <w:color w:val="auto"/>
                    </w:rPr>
                    <w:t>1</w:t>
                  </w:r>
                  <w:r w:rsidRPr="002A4167">
                    <w:rPr>
                      <w:rFonts w:hint="eastAsia"/>
                      <w:color w:val="auto"/>
                    </w:rPr>
                    <w:t>套等设备，企业迁建后，生产规模不变，仍为年产木制品家具</w:t>
                  </w:r>
                  <w:r w:rsidRPr="002A4167">
                    <w:rPr>
                      <w:rFonts w:hint="eastAsia"/>
                      <w:color w:val="auto"/>
                    </w:rPr>
                    <w:t>2000</w:t>
                  </w:r>
                  <w:r w:rsidRPr="002A4167">
                    <w:rPr>
                      <w:rFonts w:hint="eastAsia"/>
                      <w:color w:val="auto"/>
                    </w:rPr>
                    <w:t>件，但本项目新增喷漆工艺。桐乡市经济和信息化局于</w:t>
                  </w:r>
                  <w:r w:rsidRPr="002A4167">
                    <w:rPr>
                      <w:rFonts w:hint="eastAsia"/>
                      <w:color w:val="auto"/>
                    </w:rPr>
                    <w:t>2020</w:t>
                  </w:r>
                  <w:r w:rsidRPr="002A4167">
                    <w:rPr>
                      <w:rFonts w:hint="eastAsia"/>
                      <w:color w:val="auto"/>
                    </w:rPr>
                    <w:t>年</w:t>
                  </w:r>
                  <w:r w:rsidRPr="002A4167">
                    <w:rPr>
                      <w:rFonts w:hint="eastAsia"/>
                      <w:color w:val="auto"/>
                    </w:rPr>
                    <w:t>9</w:t>
                  </w:r>
                  <w:r w:rsidRPr="002A4167">
                    <w:rPr>
                      <w:rFonts w:hint="eastAsia"/>
                      <w:color w:val="auto"/>
                    </w:rPr>
                    <w:t>月</w:t>
                  </w:r>
                  <w:r w:rsidRPr="002A4167">
                    <w:rPr>
                      <w:rFonts w:hint="eastAsia"/>
                      <w:color w:val="auto"/>
                    </w:rPr>
                    <w:t>10</w:t>
                  </w:r>
                  <w:r w:rsidRPr="002A4167">
                    <w:rPr>
                      <w:rFonts w:hint="eastAsia"/>
                      <w:color w:val="auto"/>
                    </w:rPr>
                    <w:t>日对该项目完成备案，项目代码为</w:t>
                  </w:r>
                  <w:r w:rsidRPr="002A4167">
                    <w:rPr>
                      <w:rFonts w:hint="eastAsia"/>
                      <w:color w:val="auto"/>
                    </w:rPr>
                    <w:t>2020-330483-21-03-164352</w:t>
                  </w:r>
                  <w:r w:rsidRPr="002A4167">
                    <w:rPr>
                      <w:rFonts w:hint="eastAsia"/>
                      <w:color w:val="auto"/>
                    </w:rPr>
                    <w:t>。</w:t>
                  </w:r>
                </w:p>
                <w:p w14:paraId="2251D899" w14:textId="77777777" w:rsidR="00BD7035" w:rsidRPr="002A4167" w:rsidRDefault="00BD7035" w:rsidP="00915127">
                  <w:pPr>
                    <w:spacing w:line="240" w:lineRule="auto"/>
                    <w:ind w:firstLineChars="0" w:firstLine="0"/>
                    <w:textAlignment w:val="auto"/>
                    <w:rPr>
                      <w:sz w:val="21"/>
                      <w:szCs w:val="21"/>
                      <w:lang w:val="zh-CN"/>
                    </w:rPr>
                  </w:pPr>
                  <w:r w:rsidRPr="002A4167">
                    <w:rPr>
                      <w:sz w:val="21"/>
                      <w:szCs w:val="21"/>
                      <w:lang w:val="zh-CN"/>
                    </w:rPr>
                    <w:t>2</w:t>
                  </w:r>
                  <w:r w:rsidRPr="002A4167">
                    <w:rPr>
                      <w:rFonts w:hint="eastAsia"/>
                      <w:sz w:val="21"/>
                      <w:szCs w:val="21"/>
                      <w:lang w:val="zh-CN"/>
                    </w:rPr>
                    <w:t>、评价说明</w:t>
                  </w:r>
                </w:p>
                <w:p w14:paraId="38EF34C8" w14:textId="77777777" w:rsidR="00BD7035" w:rsidRPr="002A4167" w:rsidRDefault="00BD7035" w:rsidP="00BD7035">
                  <w:pPr>
                    <w:spacing w:line="240" w:lineRule="auto"/>
                    <w:ind w:firstLineChars="0" w:firstLine="0"/>
                    <w:textAlignment w:val="auto"/>
                    <w:rPr>
                      <w:sz w:val="21"/>
                      <w:lang w:val="zh-CN"/>
                    </w:rPr>
                  </w:pPr>
                  <w:r w:rsidRPr="002A4167">
                    <w:rPr>
                      <w:rFonts w:hint="eastAsia"/>
                      <w:sz w:val="21"/>
                      <w:lang w:val="zh-CN"/>
                    </w:rPr>
                    <w:t>本项目运营过程中涉及的环境风险物质均不属于</w:t>
                  </w:r>
                  <w:r w:rsidRPr="002A4167">
                    <w:rPr>
                      <w:sz w:val="21"/>
                      <w:lang w:val="zh-CN"/>
                    </w:rPr>
                    <w:t>HJ169-2018</w:t>
                  </w:r>
                  <w:r w:rsidRPr="002A4167">
                    <w:rPr>
                      <w:rFonts w:hint="eastAsia"/>
                      <w:sz w:val="21"/>
                      <w:lang w:val="zh-CN"/>
                    </w:rPr>
                    <w:t>中附录</w:t>
                  </w:r>
                  <w:r w:rsidRPr="002A4167">
                    <w:rPr>
                      <w:sz w:val="21"/>
                      <w:lang w:val="zh-CN"/>
                    </w:rPr>
                    <w:t>B</w:t>
                  </w:r>
                  <w:r w:rsidRPr="002A4167">
                    <w:rPr>
                      <w:rFonts w:hint="eastAsia"/>
                      <w:sz w:val="21"/>
                      <w:lang w:val="zh-CN"/>
                    </w:rPr>
                    <w:t>的内容，本项目原辅材料危险物质临界量比值</w:t>
                  </w:r>
                  <w:r w:rsidRPr="002A4167">
                    <w:rPr>
                      <w:sz w:val="21"/>
                      <w:lang w:val="zh-CN"/>
                    </w:rPr>
                    <w:t>Q</w:t>
                  </w:r>
                  <w:r w:rsidRPr="002A4167">
                    <w:rPr>
                      <w:rFonts w:hint="eastAsia"/>
                      <w:sz w:val="21"/>
                      <w:lang w:val="zh-CN"/>
                    </w:rPr>
                    <w:t>值为</w:t>
                  </w:r>
                  <w:r w:rsidRPr="002A4167">
                    <w:rPr>
                      <w:sz w:val="21"/>
                      <w:lang w:val="zh-CN"/>
                    </w:rPr>
                    <w:t>0</w:t>
                  </w:r>
                  <w:r w:rsidRPr="002A4167">
                    <w:rPr>
                      <w:rFonts w:hint="eastAsia"/>
                      <w:sz w:val="21"/>
                      <w:lang w:val="zh-CN"/>
                    </w:rPr>
                    <w:t>，该项目环境风险潜势为Ⅰ，进行简单分析即可。在落实防范措施的基础上，环境风险可以承受。</w:t>
                  </w:r>
                </w:p>
              </w:tc>
            </w:tr>
          </w:tbl>
          <w:p w14:paraId="0F031EC0" w14:textId="77777777" w:rsidR="00AE5836" w:rsidRPr="002A4167" w:rsidRDefault="00AE5836" w:rsidP="00A12D27">
            <w:pPr>
              <w:pStyle w:val="affa"/>
              <w:spacing w:beforeLines="50" w:before="120" w:after="24"/>
            </w:pPr>
          </w:p>
          <w:p w14:paraId="1C7B05CD" w14:textId="77777777" w:rsidR="00AE5836" w:rsidRPr="002A4167" w:rsidRDefault="00AE5836" w:rsidP="00A12D27">
            <w:pPr>
              <w:pStyle w:val="affa"/>
              <w:spacing w:beforeLines="50" w:before="120" w:after="24"/>
            </w:pPr>
          </w:p>
          <w:p w14:paraId="58BEC9D1" w14:textId="77777777" w:rsidR="00AE5836" w:rsidRPr="002A4167" w:rsidRDefault="00AE5836" w:rsidP="00A12D27">
            <w:pPr>
              <w:pStyle w:val="affa"/>
              <w:spacing w:beforeLines="50" w:before="120" w:after="24"/>
            </w:pPr>
          </w:p>
          <w:p w14:paraId="078C4398" w14:textId="77777777" w:rsidR="00AE5836" w:rsidRPr="002A4167" w:rsidRDefault="00AE5836" w:rsidP="00A12D27">
            <w:pPr>
              <w:pStyle w:val="affa"/>
              <w:spacing w:beforeLines="50" w:before="120" w:after="24"/>
            </w:pPr>
          </w:p>
          <w:p w14:paraId="3425BB2C" w14:textId="77777777" w:rsidR="00AE5836" w:rsidRPr="002A4167" w:rsidRDefault="00AE5836" w:rsidP="00A12D27">
            <w:pPr>
              <w:pStyle w:val="affa"/>
              <w:spacing w:beforeLines="50" w:before="120" w:after="24"/>
            </w:pPr>
          </w:p>
          <w:p w14:paraId="232A8D6D" w14:textId="77777777" w:rsidR="00AE5836" w:rsidRPr="002A4167" w:rsidRDefault="00AE5836" w:rsidP="00A12D27">
            <w:pPr>
              <w:pStyle w:val="affa"/>
              <w:spacing w:beforeLines="50" w:before="120" w:after="24"/>
            </w:pPr>
          </w:p>
          <w:p w14:paraId="7E5C7A18" w14:textId="77777777" w:rsidR="00AE5836" w:rsidRPr="002A4167" w:rsidRDefault="00AE5836" w:rsidP="00A12D27">
            <w:pPr>
              <w:pStyle w:val="affa"/>
              <w:spacing w:beforeLines="50" w:before="120" w:after="24"/>
            </w:pPr>
          </w:p>
          <w:p w14:paraId="6B1BBE8B" w14:textId="77777777" w:rsidR="00AE5836" w:rsidRPr="002A4167" w:rsidRDefault="00AE5836" w:rsidP="00A12D27">
            <w:pPr>
              <w:pStyle w:val="affa"/>
              <w:spacing w:beforeLines="50" w:before="120" w:after="24"/>
            </w:pPr>
          </w:p>
          <w:p w14:paraId="4F7113F2" w14:textId="77777777" w:rsidR="00AE5836" w:rsidRPr="002A4167" w:rsidRDefault="00AE5836" w:rsidP="00AE5836">
            <w:pPr>
              <w:pStyle w:val="affa"/>
              <w:spacing w:before="48" w:after="24"/>
            </w:pPr>
          </w:p>
          <w:p w14:paraId="511DAF41" w14:textId="77777777" w:rsidR="00AE5836" w:rsidRPr="002A4167" w:rsidRDefault="00AE5836" w:rsidP="00AE5836">
            <w:pPr>
              <w:pStyle w:val="affa"/>
              <w:spacing w:before="48" w:after="24"/>
            </w:pPr>
          </w:p>
          <w:p w14:paraId="7A01C181" w14:textId="77777777" w:rsidR="00AE5836" w:rsidRPr="002A4167" w:rsidRDefault="00AE5836" w:rsidP="00A12D27">
            <w:pPr>
              <w:pStyle w:val="affa"/>
              <w:spacing w:beforeLines="50" w:before="120" w:after="24"/>
            </w:pPr>
          </w:p>
          <w:p w14:paraId="6E055832" w14:textId="7AD93636" w:rsidR="00A12D27" w:rsidRPr="002A4167" w:rsidRDefault="00A12D27" w:rsidP="00A12D27">
            <w:pPr>
              <w:pStyle w:val="affa"/>
              <w:spacing w:beforeLines="50" w:before="120" w:after="24"/>
              <w:rPr>
                <w:kern w:val="0"/>
                <w:lang w:val="zh-CN"/>
              </w:rPr>
            </w:pPr>
            <w:r w:rsidRPr="002A4167">
              <w:lastRenderedPageBreak/>
              <w:t>表</w:t>
            </w:r>
            <w:r w:rsidRPr="002A4167">
              <w:t>7-</w:t>
            </w:r>
            <w:r w:rsidRPr="002A4167">
              <w:rPr>
                <w:rFonts w:hint="eastAsia"/>
              </w:rPr>
              <w:t>3</w:t>
            </w:r>
            <w:r w:rsidR="00F43972" w:rsidRPr="002A4167">
              <w:t xml:space="preserve">6 </w:t>
            </w:r>
            <w:r w:rsidRPr="002A4167">
              <w:t xml:space="preserve"> </w:t>
            </w:r>
            <w:r w:rsidRPr="002A4167">
              <w:t>环境风险评价自查表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8"/>
              <w:gridCol w:w="1135"/>
              <w:gridCol w:w="1134"/>
              <w:gridCol w:w="222"/>
              <w:gridCol w:w="267"/>
              <w:gridCol w:w="72"/>
              <w:gridCol w:w="233"/>
              <w:gridCol w:w="333"/>
              <w:gridCol w:w="452"/>
              <w:gridCol w:w="122"/>
              <w:gridCol w:w="63"/>
              <w:gridCol w:w="119"/>
              <w:gridCol w:w="322"/>
              <w:gridCol w:w="52"/>
              <w:gridCol w:w="477"/>
              <w:gridCol w:w="201"/>
              <w:gridCol w:w="82"/>
              <w:gridCol w:w="371"/>
              <w:gridCol w:w="316"/>
              <w:gridCol w:w="62"/>
              <w:gridCol w:w="155"/>
              <w:gridCol w:w="32"/>
              <w:gridCol w:w="234"/>
              <w:gridCol w:w="105"/>
              <w:gridCol w:w="41"/>
              <w:gridCol w:w="341"/>
              <w:gridCol w:w="975"/>
            </w:tblGrid>
            <w:tr w:rsidR="002A4167" w:rsidRPr="002A4167" w14:paraId="24219F05" w14:textId="77777777" w:rsidTr="00A12D27">
              <w:trPr>
                <w:cantSplit/>
                <w:trHeight w:val="340"/>
                <w:jc w:val="center"/>
              </w:trPr>
              <w:tc>
                <w:tcPr>
                  <w:tcW w:w="1763" w:type="dxa"/>
                  <w:gridSpan w:val="2"/>
                  <w:tcBorders>
                    <w:top w:val="single" w:sz="4" w:space="0" w:color="auto"/>
                    <w:left w:val="single" w:sz="4" w:space="0" w:color="auto"/>
                    <w:bottom w:val="single" w:sz="4" w:space="0" w:color="auto"/>
                    <w:right w:val="single" w:sz="4" w:space="0" w:color="auto"/>
                  </w:tcBorders>
                  <w:vAlign w:val="center"/>
                </w:tcPr>
                <w:p w14:paraId="5E155BEA" w14:textId="77777777" w:rsidR="00A12D27" w:rsidRPr="002A4167" w:rsidRDefault="00A12D27" w:rsidP="00A12D27">
                  <w:pPr>
                    <w:spacing w:line="240" w:lineRule="auto"/>
                    <w:ind w:firstLineChars="0" w:firstLine="0"/>
                    <w:jc w:val="center"/>
                    <w:textAlignment w:val="auto"/>
                    <w:rPr>
                      <w:b/>
                      <w:bCs/>
                      <w:sz w:val="18"/>
                      <w:szCs w:val="18"/>
                    </w:rPr>
                  </w:pPr>
                  <w:r w:rsidRPr="002A4167">
                    <w:rPr>
                      <w:b/>
                      <w:bCs/>
                      <w:sz w:val="18"/>
                      <w:szCs w:val="18"/>
                    </w:rPr>
                    <w:t>工作内容</w:t>
                  </w:r>
                </w:p>
              </w:tc>
              <w:tc>
                <w:tcPr>
                  <w:tcW w:w="6783" w:type="dxa"/>
                  <w:gridSpan w:val="25"/>
                  <w:tcBorders>
                    <w:top w:val="single" w:sz="4" w:space="0" w:color="auto"/>
                    <w:left w:val="single" w:sz="4" w:space="0" w:color="auto"/>
                    <w:bottom w:val="single" w:sz="4" w:space="0" w:color="auto"/>
                    <w:right w:val="single" w:sz="4" w:space="0" w:color="auto"/>
                  </w:tcBorders>
                  <w:vAlign w:val="center"/>
                </w:tcPr>
                <w:p w14:paraId="7474139F" w14:textId="77777777" w:rsidR="00A12D27" w:rsidRPr="002A4167" w:rsidRDefault="00A12D27" w:rsidP="00A12D27">
                  <w:pPr>
                    <w:spacing w:line="240" w:lineRule="auto"/>
                    <w:ind w:firstLineChars="0" w:firstLine="0"/>
                    <w:jc w:val="center"/>
                    <w:textAlignment w:val="auto"/>
                    <w:rPr>
                      <w:b/>
                      <w:bCs/>
                      <w:sz w:val="18"/>
                      <w:szCs w:val="18"/>
                    </w:rPr>
                  </w:pPr>
                  <w:r w:rsidRPr="002A4167">
                    <w:rPr>
                      <w:b/>
                      <w:bCs/>
                      <w:sz w:val="18"/>
                      <w:szCs w:val="18"/>
                    </w:rPr>
                    <w:t>完成情况</w:t>
                  </w:r>
                </w:p>
              </w:tc>
            </w:tr>
            <w:tr w:rsidR="002A4167" w:rsidRPr="002A4167" w14:paraId="54DBB3FB" w14:textId="77777777" w:rsidTr="00A12D27">
              <w:trPr>
                <w:cantSplit/>
                <w:trHeight w:val="340"/>
                <w:jc w:val="center"/>
              </w:trPr>
              <w:tc>
                <w:tcPr>
                  <w:tcW w:w="628" w:type="dxa"/>
                  <w:vMerge w:val="restart"/>
                  <w:tcBorders>
                    <w:top w:val="single" w:sz="4" w:space="0" w:color="auto"/>
                    <w:left w:val="single" w:sz="4" w:space="0" w:color="auto"/>
                    <w:bottom w:val="single" w:sz="4" w:space="0" w:color="auto"/>
                    <w:right w:val="single" w:sz="4" w:space="0" w:color="auto"/>
                  </w:tcBorders>
                  <w:vAlign w:val="center"/>
                </w:tcPr>
                <w:p w14:paraId="38DE37CB"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风</w:t>
                  </w:r>
                </w:p>
                <w:p w14:paraId="400F2A55"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险</w:t>
                  </w:r>
                </w:p>
                <w:p w14:paraId="20D7D293"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调</w:t>
                  </w:r>
                </w:p>
                <w:p w14:paraId="12B62720"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查</w:t>
                  </w:r>
                </w:p>
              </w:tc>
              <w:tc>
                <w:tcPr>
                  <w:tcW w:w="1135" w:type="dxa"/>
                  <w:vMerge w:val="restart"/>
                  <w:tcBorders>
                    <w:top w:val="single" w:sz="4" w:space="0" w:color="auto"/>
                    <w:left w:val="single" w:sz="4" w:space="0" w:color="auto"/>
                    <w:bottom w:val="single" w:sz="4" w:space="0" w:color="auto"/>
                    <w:right w:val="single" w:sz="4" w:space="0" w:color="auto"/>
                  </w:tcBorders>
                  <w:vAlign w:val="center"/>
                </w:tcPr>
                <w:p w14:paraId="7107A24E"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危险物质</w:t>
                  </w:r>
                </w:p>
              </w:tc>
              <w:tc>
                <w:tcPr>
                  <w:tcW w:w="1134" w:type="dxa"/>
                  <w:tcBorders>
                    <w:top w:val="single" w:sz="4" w:space="0" w:color="auto"/>
                    <w:left w:val="single" w:sz="4" w:space="0" w:color="auto"/>
                    <w:bottom w:val="single" w:sz="4" w:space="0" w:color="auto"/>
                    <w:right w:val="single" w:sz="4" w:space="0" w:color="auto"/>
                  </w:tcBorders>
                  <w:vAlign w:val="center"/>
                </w:tcPr>
                <w:p w14:paraId="4CEA8691"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名称</w:t>
                  </w:r>
                </w:p>
              </w:tc>
              <w:tc>
                <w:tcPr>
                  <w:tcW w:w="794" w:type="dxa"/>
                  <w:gridSpan w:val="4"/>
                  <w:tcBorders>
                    <w:top w:val="single" w:sz="4" w:space="0" w:color="auto"/>
                    <w:left w:val="single" w:sz="4" w:space="0" w:color="auto"/>
                    <w:bottom w:val="single" w:sz="4" w:space="0" w:color="auto"/>
                    <w:right w:val="single" w:sz="4" w:space="0" w:color="auto"/>
                  </w:tcBorders>
                  <w:vAlign w:val="center"/>
                </w:tcPr>
                <w:p w14:paraId="5C3948CF" w14:textId="77777777" w:rsidR="00A12D27" w:rsidRPr="002A4167" w:rsidRDefault="00A12D27" w:rsidP="00A12D27">
                  <w:pPr>
                    <w:spacing w:line="240" w:lineRule="auto"/>
                    <w:ind w:firstLineChars="0" w:firstLine="0"/>
                    <w:jc w:val="center"/>
                    <w:textAlignment w:val="auto"/>
                    <w:rPr>
                      <w:sz w:val="18"/>
                      <w:szCs w:val="18"/>
                    </w:rPr>
                  </w:pPr>
                  <w:r w:rsidRPr="002A4167">
                    <w:rPr>
                      <w:rFonts w:hint="eastAsia"/>
                      <w:sz w:val="18"/>
                      <w:szCs w:val="18"/>
                    </w:rPr>
                    <w:t>/</w:t>
                  </w:r>
                </w:p>
              </w:tc>
              <w:tc>
                <w:tcPr>
                  <w:tcW w:w="970" w:type="dxa"/>
                  <w:gridSpan w:val="4"/>
                  <w:tcBorders>
                    <w:top w:val="single" w:sz="4" w:space="0" w:color="auto"/>
                    <w:left w:val="single" w:sz="4" w:space="0" w:color="auto"/>
                    <w:bottom w:val="single" w:sz="4" w:space="0" w:color="auto"/>
                    <w:right w:val="single" w:sz="4" w:space="0" w:color="auto"/>
                  </w:tcBorders>
                  <w:vAlign w:val="center"/>
                </w:tcPr>
                <w:p w14:paraId="1CAB08C4" w14:textId="77777777" w:rsidR="00A12D27" w:rsidRPr="002A4167" w:rsidRDefault="00A12D27" w:rsidP="00A12D27">
                  <w:pPr>
                    <w:spacing w:line="240" w:lineRule="auto"/>
                    <w:ind w:firstLineChars="0" w:firstLine="0"/>
                    <w:jc w:val="center"/>
                    <w:textAlignment w:val="auto"/>
                    <w:rPr>
                      <w:sz w:val="18"/>
                      <w:szCs w:val="18"/>
                    </w:rPr>
                  </w:pPr>
                  <w:r w:rsidRPr="002A4167">
                    <w:rPr>
                      <w:rFonts w:hint="eastAsia"/>
                      <w:sz w:val="18"/>
                      <w:szCs w:val="18"/>
                    </w:rPr>
                    <w:t>/</w:t>
                  </w:r>
                </w:p>
              </w:tc>
              <w:tc>
                <w:tcPr>
                  <w:tcW w:w="970" w:type="dxa"/>
                  <w:gridSpan w:val="4"/>
                  <w:tcBorders>
                    <w:top w:val="single" w:sz="4" w:space="0" w:color="auto"/>
                    <w:left w:val="single" w:sz="4" w:space="0" w:color="auto"/>
                    <w:bottom w:val="single" w:sz="4" w:space="0" w:color="auto"/>
                    <w:right w:val="single" w:sz="4" w:space="0" w:color="auto"/>
                  </w:tcBorders>
                  <w:vAlign w:val="center"/>
                </w:tcPr>
                <w:p w14:paraId="687BF954" w14:textId="77777777" w:rsidR="00A12D27" w:rsidRPr="002A4167" w:rsidRDefault="00A12D27" w:rsidP="00A12D27">
                  <w:pPr>
                    <w:spacing w:line="240" w:lineRule="auto"/>
                    <w:ind w:firstLineChars="0" w:firstLine="0"/>
                    <w:jc w:val="center"/>
                    <w:textAlignment w:val="auto"/>
                    <w:rPr>
                      <w:sz w:val="18"/>
                      <w:szCs w:val="18"/>
                    </w:rPr>
                  </w:pPr>
                  <w:r w:rsidRPr="002A4167">
                    <w:rPr>
                      <w:rFonts w:hint="eastAsia"/>
                      <w:sz w:val="18"/>
                      <w:szCs w:val="18"/>
                    </w:rPr>
                    <w:t>/</w:t>
                  </w:r>
                </w:p>
              </w:tc>
              <w:tc>
                <w:tcPr>
                  <w:tcW w:w="970" w:type="dxa"/>
                  <w:gridSpan w:val="4"/>
                  <w:tcBorders>
                    <w:top w:val="single" w:sz="4" w:space="0" w:color="auto"/>
                    <w:left w:val="single" w:sz="4" w:space="0" w:color="auto"/>
                    <w:bottom w:val="single" w:sz="4" w:space="0" w:color="auto"/>
                    <w:right w:val="single" w:sz="4" w:space="0" w:color="auto"/>
                  </w:tcBorders>
                  <w:vAlign w:val="center"/>
                </w:tcPr>
                <w:p w14:paraId="7718F935" w14:textId="77777777" w:rsidR="00A12D27" w:rsidRPr="002A4167" w:rsidRDefault="00A12D27" w:rsidP="00A12D27">
                  <w:pPr>
                    <w:spacing w:line="240" w:lineRule="auto"/>
                    <w:ind w:firstLineChars="0" w:firstLine="0"/>
                    <w:jc w:val="center"/>
                    <w:textAlignment w:val="auto"/>
                    <w:rPr>
                      <w:sz w:val="18"/>
                      <w:szCs w:val="18"/>
                    </w:rPr>
                  </w:pPr>
                  <w:r w:rsidRPr="002A4167">
                    <w:rPr>
                      <w:rFonts w:hint="eastAsia"/>
                      <w:sz w:val="18"/>
                      <w:szCs w:val="18"/>
                    </w:rPr>
                    <w:t>/</w:t>
                  </w:r>
                </w:p>
              </w:tc>
              <w:tc>
                <w:tcPr>
                  <w:tcW w:w="970" w:type="dxa"/>
                  <w:gridSpan w:val="7"/>
                  <w:tcBorders>
                    <w:top w:val="single" w:sz="4" w:space="0" w:color="auto"/>
                    <w:left w:val="single" w:sz="4" w:space="0" w:color="auto"/>
                    <w:bottom w:val="single" w:sz="4" w:space="0" w:color="auto"/>
                    <w:right w:val="single" w:sz="4" w:space="0" w:color="auto"/>
                  </w:tcBorders>
                  <w:vAlign w:val="center"/>
                </w:tcPr>
                <w:p w14:paraId="141D6376" w14:textId="77777777" w:rsidR="00A12D27" w:rsidRPr="002A4167" w:rsidRDefault="00A12D27" w:rsidP="00A12D27">
                  <w:pPr>
                    <w:spacing w:line="240" w:lineRule="auto"/>
                    <w:ind w:firstLineChars="0" w:firstLine="0"/>
                    <w:jc w:val="center"/>
                    <w:textAlignment w:val="auto"/>
                    <w:rPr>
                      <w:sz w:val="18"/>
                      <w:szCs w:val="18"/>
                    </w:rPr>
                  </w:pPr>
                  <w:r w:rsidRPr="002A4167">
                    <w:rPr>
                      <w:rFonts w:hint="eastAsia"/>
                      <w:sz w:val="18"/>
                      <w:szCs w:val="18"/>
                    </w:rPr>
                    <w:t>/</w:t>
                  </w:r>
                </w:p>
              </w:tc>
              <w:tc>
                <w:tcPr>
                  <w:tcW w:w="975" w:type="dxa"/>
                  <w:tcBorders>
                    <w:top w:val="single" w:sz="4" w:space="0" w:color="auto"/>
                    <w:left w:val="single" w:sz="4" w:space="0" w:color="auto"/>
                    <w:bottom w:val="single" w:sz="4" w:space="0" w:color="auto"/>
                    <w:right w:val="single" w:sz="4" w:space="0" w:color="auto"/>
                  </w:tcBorders>
                  <w:vAlign w:val="center"/>
                </w:tcPr>
                <w:p w14:paraId="467D6D6C" w14:textId="77777777" w:rsidR="00A12D27" w:rsidRPr="002A4167" w:rsidRDefault="00A12D27" w:rsidP="00A12D27">
                  <w:pPr>
                    <w:spacing w:line="240" w:lineRule="auto"/>
                    <w:ind w:firstLineChars="0" w:firstLine="0"/>
                    <w:jc w:val="center"/>
                    <w:textAlignment w:val="auto"/>
                    <w:rPr>
                      <w:sz w:val="18"/>
                      <w:szCs w:val="18"/>
                    </w:rPr>
                  </w:pPr>
                  <w:r w:rsidRPr="002A4167">
                    <w:rPr>
                      <w:rFonts w:hint="eastAsia"/>
                      <w:sz w:val="18"/>
                      <w:szCs w:val="18"/>
                    </w:rPr>
                    <w:t>/</w:t>
                  </w:r>
                </w:p>
              </w:tc>
            </w:tr>
            <w:tr w:rsidR="002A4167" w:rsidRPr="002A4167" w14:paraId="0EC8E61A" w14:textId="77777777" w:rsidTr="00A12D27">
              <w:trPr>
                <w:cantSplit/>
                <w:trHeight w:val="340"/>
                <w:jc w:val="center"/>
              </w:trPr>
              <w:tc>
                <w:tcPr>
                  <w:tcW w:w="628" w:type="dxa"/>
                  <w:vMerge/>
                  <w:tcBorders>
                    <w:top w:val="single" w:sz="4" w:space="0" w:color="auto"/>
                    <w:left w:val="single" w:sz="4" w:space="0" w:color="auto"/>
                    <w:bottom w:val="single" w:sz="4" w:space="0" w:color="auto"/>
                    <w:right w:val="single" w:sz="4" w:space="0" w:color="auto"/>
                  </w:tcBorders>
                  <w:vAlign w:val="center"/>
                </w:tcPr>
                <w:p w14:paraId="0B9485AB" w14:textId="77777777" w:rsidR="00A12D27" w:rsidRPr="002A4167" w:rsidRDefault="00A12D27" w:rsidP="00A12D27">
                  <w:pPr>
                    <w:spacing w:line="240" w:lineRule="auto"/>
                    <w:ind w:firstLineChars="0" w:firstLine="0"/>
                    <w:jc w:val="center"/>
                    <w:textAlignment w:val="auto"/>
                    <w:rPr>
                      <w:sz w:val="18"/>
                      <w:szCs w:val="18"/>
                    </w:rPr>
                  </w:pPr>
                </w:p>
              </w:tc>
              <w:tc>
                <w:tcPr>
                  <w:tcW w:w="1135" w:type="dxa"/>
                  <w:vMerge/>
                  <w:tcBorders>
                    <w:top w:val="single" w:sz="4" w:space="0" w:color="auto"/>
                    <w:left w:val="single" w:sz="4" w:space="0" w:color="auto"/>
                    <w:bottom w:val="single" w:sz="4" w:space="0" w:color="auto"/>
                    <w:right w:val="single" w:sz="4" w:space="0" w:color="auto"/>
                  </w:tcBorders>
                  <w:vAlign w:val="center"/>
                </w:tcPr>
                <w:p w14:paraId="5BD8B0A9" w14:textId="77777777" w:rsidR="00A12D27" w:rsidRPr="002A4167" w:rsidRDefault="00A12D27" w:rsidP="00A12D27">
                  <w:pPr>
                    <w:spacing w:line="240" w:lineRule="auto"/>
                    <w:ind w:firstLineChars="0" w:firstLine="0"/>
                    <w:jc w:val="center"/>
                    <w:textAlignment w:val="auto"/>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2FE1E6F"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存在总量</w:t>
                  </w:r>
                  <w:r w:rsidRPr="002A4167">
                    <w:rPr>
                      <w:sz w:val="18"/>
                      <w:szCs w:val="18"/>
                    </w:rPr>
                    <w:t>/t</w:t>
                  </w:r>
                </w:p>
              </w:tc>
              <w:tc>
                <w:tcPr>
                  <w:tcW w:w="794" w:type="dxa"/>
                  <w:gridSpan w:val="4"/>
                  <w:tcBorders>
                    <w:top w:val="single" w:sz="4" w:space="0" w:color="auto"/>
                    <w:left w:val="single" w:sz="4" w:space="0" w:color="auto"/>
                    <w:bottom w:val="single" w:sz="4" w:space="0" w:color="auto"/>
                    <w:right w:val="single" w:sz="4" w:space="0" w:color="auto"/>
                  </w:tcBorders>
                  <w:vAlign w:val="center"/>
                </w:tcPr>
                <w:p w14:paraId="09E25667"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w:t>
                  </w:r>
                </w:p>
              </w:tc>
              <w:tc>
                <w:tcPr>
                  <w:tcW w:w="970" w:type="dxa"/>
                  <w:gridSpan w:val="4"/>
                  <w:tcBorders>
                    <w:top w:val="single" w:sz="4" w:space="0" w:color="auto"/>
                    <w:left w:val="single" w:sz="4" w:space="0" w:color="auto"/>
                    <w:bottom w:val="single" w:sz="4" w:space="0" w:color="auto"/>
                    <w:right w:val="single" w:sz="4" w:space="0" w:color="auto"/>
                  </w:tcBorders>
                  <w:vAlign w:val="center"/>
                </w:tcPr>
                <w:p w14:paraId="4B196B3C"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w:t>
                  </w:r>
                </w:p>
              </w:tc>
              <w:tc>
                <w:tcPr>
                  <w:tcW w:w="970" w:type="dxa"/>
                  <w:gridSpan w:val="4"/>
                  <w:tcBorders>
                    <w:top w:val="single" w:sz="4" w:space="0" w:color="auto"/>
                    <w:left w:val="single" w:sz="4" w:space="0" w:color="auto"/>
                    <w:bottom w:val="single" w:sz="4" w:space="0" w:color="auto"/>
                    <w:right w:val="single" w:sz="4" w:space="0" w:color="auto"/>
                  </w:tcBorders>
                  <w:vAlign w:val="center"/>
                </w:tcPr>
                <w:p w14:paraId="2933B105" w14:textId="77777777" w:rsidR="00A12D27" w:rsidRPr="002A4167" w:rsidRDefault="00A12D27" w:rsidP="00A12D27">
                  <w:pPr>
                    <w:spacing w:line="240" w:lineRule="auto"/>
                    <w:ind w:firstLineChars="0" w:firstLine="0"/>
                    <w:jc w:val="center"/>
                    <w:textAlignment w:val="auto"/>
                    <w:rPr>
                      <w:sz w:val="18"/>
                      <w:szCs w:val="18"/>
                    </w:rPr>
                  </w:pPr>
                  <w:r w:rsidRPr="002A4167">
                    <w:rPr>
                      <w:rFonts w:hint="eastAsia"/>
                      <w:sz w:val="18"/>
                      <w:szCs w:val="18"/>
                    </w:rPr>
                    <w:t>/</w:t>
                  </w:r>
                </w:p>
              </w:tc>
              <w:tc>
                <w:tcPr>
                  <w:tcW w:w="970" w:type="dxa"/>
                  <w:gridSpan w:val="4"/>
                  <w:tcBorders>
                    <w:top w:val="single" w:sz="4" w:space="0" w:color="auto"/>
                    <w:left w:val="single" w:sz="4" w:space="0" w:color="auto"/>
                    <w:bottom w:val="single" w:sz="4" w:space="0" w:color="auto"/>
                    <w:right w:val="single" w:sz="4" w:space="0" w:color="auto"/>
                  </w:tcBorders>
                  <w:vAlign w:val="center"/>
                </w:tcPr>
                <w:p w14:paraId="3F1AC696" w14:textId="77777777" w:rsidR="00A12D27" w:rsidRPr="002A4167" w:rsidRDefault="00A12D27" w:rsidP="00A12D27">
                  <w:pPr>
                    <w:spacing w:line="240" w:lineRule="auto"/>
                    <w:ind w:firstLineChars="0" w:firstLine="0"/>
                    <w:jc w:val="center"/>
                    <w:textAlignment w:val="auto"/>
                    <w:rPr>
                      <w:sz w:val="18"/>
                      <w:szCs w:val="18"/>
                    </w:rPr>
                  </w:pPr>
                  <w:r w:rsidRPr="002A4167">
                    <w:rPr>
                      <w:rFonts w:hint="eastAsia"/>
                      <w:sz w:val="18"/>
                      <w:szCs w:val="18"/>
                    </w:rPr>
                    <w:t>/</w:t>
                  </w:r>
                </w:p>
              </w:tc>
              <w:tc>
                <w:tcPr>
                  <w:tcW w:w="970" w:type="dxa"/>
                  <w:gridSpan w:val="7"/>
                  <w:tcBorders>
                    <w:top w:val="single" w:sz="4" w:space="0" w:color="auto"/>
                    <w:left w:val="single" w:sz="4" w:space="0" w:color="auto"/>
                    <w:bottom w:val="single" w:sz="4" w:space="0" w:color="auto"/>
                    <w:right w:val="single" w:sz="4" w:space="0" w:color="auto"/>
                  </w:tcBorders>
                  <w:vAlign w:val="center"/>
                </w:tcPr>
                <w:p w14:paraId="0141440F" w14:textId="77777777" w:rsidR="00A12D27" w:rsidRPr="002A4167" w:rsidRDefault="00A12D27" w:rsidP="00A12D27">
                  <w:pPr>
                    <w:spacing w:line="240" w:lineRule="auto"/>
                    <w:ind w:firstLineChars="0" w:firstLine="0"/>
                    <w:jc w:val="center"/>
                    <w:textAlignment w:val="auto"/>
                    <w:rPr>
                      <w:sz w:val="18"/>
                      <w:szCs w:val="18"/>
                    </w:rPr>
                  </w:pPr>
                  <w:r w:rsidRPr="002A4167">
                    <w:rPr>
                      <w:rFonts w:hint="eastAsia"/>
                      <w:sz w:val="18"/>
                      <w:szCs w:val="18"/>
                    </w:rPr>
                    <w:t>/</w:t>
                  </w:r>
                </w:p>
              </w:tc>
              <w:tc>
                <w:tcPr>
                  <w:tcW w:w="975" w:type="dxa"/>
                  <w:tcBorders>
                    <w:top w:val="single" w:sz="4" w:space="0" w:color="auto"/>
                    <w:left w:val="single" w:sz="4" w:space="0" w:color="auto"/>
                    <w:bottom w:val="single" w:sz="4" w:space="0" w:color="auto"/>
                    <w:right w:val="single" w:sz="4" w:space="0" w:color="auto"/>
                  </w:tcBorders>
                  <w:vAlign w:val="center"/>
                </w:tcPr>
                <w:p w14:paraId="3FDCA594" w14:textId="77777777" w:rsidR="00A12D27" w:rsidRPr="002A4167" w:rsidRDefault="00A12D27" w:rsidP="00A12D27">
                  <w:pPr>
                    <w:spacing w:line="240" w:lineRule="auto"/>
                    <w:ind w:firstLineChars="0" w:firstLine="0"/>
                    <w:jc w:val="center"/>
                    <w:textAlignment w:val="auto"/>
                    <w:rPr>
                      <w:sz w:val="18"/>
                      <w:szCs w:val="18"/>
                    </w:rPr>
                  </w:pPr>
                  <w:r w:rsidRPr="002A4167">
                    <w:rPr>
                      <w:rFonts w:hint="eastAsia"/>
                      <w:sz w:val="18"/>
                      <w:szCs w:val="18"/>
                    </w:rPr>
                    <w:t>/</w:t>
                  </w:r>
                </w:p>
              </w:tc>
            </w:tr>
            <w:tr w:rsidR="002A4167" w:rsidRPr="002A4167" w14:paraId="749DA9B2" w14:textId="77777777" w:rsidTr="00A12D27">
              <w:trPr>
                <w:cantSplit/>
                <w:trHeight w:val="340"/>
                <w:jc w:val="center"/>
              </w:trPr>
              <w:tc>
                <w:tcPr>
                  <w:tcW w:w="628" w:type="dxa"/>
                  <w:vMerge/>
                  <w:tcBorders>
                    <w:top w:val="single" w:sz="4" w:space="0" w:color="auto"/>
                    <w:left w:val="single" w:sz="4" w:space="0" w:color="auto"/>
                    <w:bottom w:val="single" w:sz="4" w:space="0" w:color="auto"/>
                    <w:right w:val="single" w:sz="4" w:space="0" w:color="auto"/>
                  </w:tcBorders>
                  <w:vAlign w:val="center"/>
                </w:tcPr>
                <w:p w14:paraId="4C302F63" w14:textId="77777777" w:rsidR="00A12D27" w:rsidRPr="002A4167" w:rsidRDefault="00A12D27" w:rsidP="00A12D27">
                  <w:pPr>
                    <w:spacing w:line="240" w:lineRule="auto"/>
                    <w:ind w:firstLineChars="0" w:firstLine="0"/>
                    <w:jc w:val="center"/>
                    <w:textAlignment w:val="auto"/>
                    <w:rPr>
                      <w:sz w:val="18"/>
                      <w:szCs w:val="18"/>
                    </w:rPr>
                  </w:pPr>
                </w:p>
              </w:tc>
              <w:tc>
                <w:tcPr>
                  <w:tcW w:w="1135" w:type="dxa"/>
                  <w:vMerge w:val="restart"/>
                  <w:tcBorders>
                    <w:top w:val="single" w:sz="4" w:space="0" w:color="auto"/>
                    <w:left w:val="single" w:sz="4" w:space="0" w:color="auto"/>
                    <w:bottom w:val="single" w:sz="4" w:space="0" w:color="auto"/>
                    <w:right w:val="single" w:sz="4" w:space="0" w:color="auto"/>
                  </w:tcBorders>
                  <w:vAlign w:val="center"/>
                </w:tcPr>
                <w:p w14:paraId="6F96CECA"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环境敏感性</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078815D2"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大气</w:t>
                  </w:r>
                </w:p>
              </w:tc>
              <w:tc>
                <w:tcPr>
                  <w:tcW w:w="2734" w:type="dxa"/>
                  <w:gridSpan w:val="12"/>
                  <w:tcBorders>
                    <w:top w:val="single" w:sz="4" w:space="0" w:color="auto"/>
                    <w:left w:val="single" w:sz="4" w:space="0" w:color="auto"/>
                    <w:bottom w:val="single" w:sz="4" w:space="0" w:color="auto"/>
                    <w:right w:val="single" w:sz="4" w:space="0" w:color="auto"/>
                  </w:tcBorders>
                  <w:vAlign w:val="center"/>
                </w:tcPr>
                <w:p w14:paraId="0AB9C547"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500m</w:t>
                  </w:r>
                  <w:r w:rsidRPr="002A4167">
                    <w:rPr>
                      <w:sz w:val="18"/>
                      <w:szCs w:val="18"/>
                    </w:rPr>
                    <w:t>范围内人口数</w:t>
                  </w:r>
                  <w:r w:rsidRPr="002A4167">
                    <w:rPr>
                      <w:rFonts w:hint="eastAsia"/>
                      <w:sz w:val="18"/>
                      <w:szCs w:val="18"/>
                      <w:u w:val="single"/>
                    </w:rPr>
                    <w:t xml:space="preserve"> </w:t>
                  </w:r>
                  <w:r w:rsidRPr="002A4167">
                    <w:rPr>
                      <w:sz w:val="18"/>
                      <w:szCs w:val="18"/>
                      <w:u w:val="single"/>
                    </w:rPr>
                    <w:t xml:space="preserve">  /   </w:t>
                  </w:r>
                  <w:r w:rsidRPr="002A4167">
                    <w:rPr>
                      <w:sz w:val="18"/>
                      <w:szCs w:val="18"/>
                    </w:rPr>
                    <w:t>人</w:t>
                  </w:r>
                </w:p>
              </w:tc>
              <w:tc>
                <w:tcPr>
                  <w:tcW w:w="2915" w:type="dxa"/>
                  <w:gridSpan w:val="12"/>
                  <w:tcBorders>
                    <w:top w:val="single" w:sz="4" w:space="0" w:color="auto"/>
                    <w:left w:val="single" w:sz="4" w:space="0" w:color="auto"/>
                    <w:bottom w:val="single" w:sz="4" w:space="0" w:color="auto"/>
                    <w:right w:val="single" w:sz="4" w:space="0" w:color="auto"/>
                  </w:tcBorders>
                  <w:vAlign w:val="center"/>
                </w:tcPr>
                <w:p w14:paraId="13D1D9D0"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5km</w:t>
                  </w:r>
                  <w:r w:rsidRPr="002A4167">
                    <w:rPr>
                      <w:sz w:val="18"/>
                      <w:szCs w:val="18"/>
                    </w:rPr>
                    <w:t>范围内人口数</w:t>
                  </w:r>
                  <w:r w:rsidRPr="002A4167">
                    <w:rPr>
                      <w:sz w:val="18"/>
                      <w:szCs w:val="18"/>
                      <w:u w:val="single"/>
                    </w:rPr>
                    <w:t xml:space="preserve">   /   </w:t>
                  </w:r>
                  <w:r w:rsidRPr="002A4167">
                    <w:rPr>
                      <w:sz w:val="18"/>
                      <w:szCs w:val="18"/>
                    </w:rPr>
                    <w:t>人</w:t>
                  </w:r>
                </w:p>
              </w:tc>
            </w:tr>
            <w:tr w:rsidR="002A4167" w:rsidRPr="002A4167" w14:paraId="598427E8" w14:textId="77777777" w:rsidTr="00A12D27">
              <w:trPr>
                <w:cantSplit/>
                <w:trHeight w:val="340"/>
                <w:jc w:val="center"/>
              </w:trPr>
              <w:tc>
                <w:tcPr>
                  <w:tcW w:w="628" w:type="dxa"/>
                  <w:vMerge/>
                  <w:tcBorders>
                    <w:top w:val="single" w:sz="4" w:space="0" w:color="auto"/>
                    <w:left w:val="single" w:sz="4" w:space="0" w:color="auto"/>
                    <w:bottom w:val="single" w:sz="4" w:space="0" w:color="auto"/>
                    <w:right w:val="single" w:sz="4" w:space="0" w:color="auto"/>
                  </w:tcBorders>
                  <w:vAlign w:val="center"/>
                </w:tcPr>
                <w:p w14:paraId="5F840726" w14:textId="77777777" w:rsidR="00A12D27" w:rsidRPr="002A4167" w:rsidRDefault="00A12D27" w:rsidP="00A12D27">
                  <w:pPr>
                    <w:spacing w:line="240" w:lineRule="auto"/>
                    <w:ind w:firstLineChars="0" w:firstLine="0"/>
                    <w:jc w:val="center"/>
                    <w:textAlignment w:val="auto"/>
                    <w:rPr>
                      <w:sz w:val="18"/>
                      <w:szCs w:val="18"/>
                    </w:rPr>
                  </w:pPr>
                </w:p>
              </w:tc>
              <w:tc>
                <w:tcPr>
                  <w:tcW w:w="1135" w:type="dxa"/>
                  <w:vMerge/>
                  <w:tcBorders>
                    <w:top w:val="single" w:sz="4" w:space="0" w:color="auto"/>
                    <w:left w:val="single" w:sz="4" w:space="0" w:color="auto"/>
                    <w:bottom w:val="single" w:sz="4" w:space="0" w:color="auto"/>
                    <w:right w:val="single" w:sz="4" w:space="0" w:color="auto"/>
                  </w:tcBorders>
                  <w:vAlign w:val="center"/>
                </w:tcPr>
                <w:p w14:paraId="671335D0" w14:textId="77777777" w:rsidR="00A12D27" w:rsidRPr="002A4167" w:rsidRDefault="00A12D27" w:rsidP="00A12D27">
                  <w:pPr>
                    <w:spacing w:line="240" w:lineRule="auto"/>
                    <w:ind w:firstLineChars="0" w:firstLine="0"/>
                    <w:jc w:val="center"/>
                    <w:textAlignment w:val="auto"/>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670453D0" w14:textId="77777777" w:rsidR="00A12D27" w:rsidRPr="002A4167" w:rsidRDefault="00A12D27" w:rsidP="00A12D27">
                  <w:pPr>
                    <w:spacing w:line="240" w:lineRule="auto"/>
                    <w:ind w:firstLineChars="0" w:firstLine="0"/>
                    <w:jc w:val="center"/>
                    <w:textAlignment w:val="auto"/>
                    <w:rPr>
                      <w:sz w:val="18"/>
                      <w:szCs w:val="18"/>
                    </w:rPr>
                  </w:pPr>
                </w:p>
              </w:tc>
              <w:tc>
                <w:tcPr>
                  <w:tcW w:w="4187" w:type="dxa"/>
                  <w:gridSpan w:val="20"/>
                  <w:tcBorders>
                    <w:top w:val="single" w:sz="4" w:space="0" w:color="auto"/>
                    <w:left w:val="single" w:sz="4" w:space="0" w:color="auto"/>
                    <w:bottom w:val="single" w:sz="4" w:space="0" w:color="auto"/>
                    <w:right w:val="single" w:sz="4" w:space="0" w:color="auto"/>
                  </w:tcBorders>
                  <w:vAlign w:val="center"/>
                </w:tcPr>
                <w:p w14:paraId="2C1037F1"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每公里管段周边</w:t>
                  </w:r>
                  <w:r w:rsidRPr="002A4167">
                    <w:rPr>
                      <w:sz w:val="18"/>
                      <w:szCs w:val="18"/>
                    </w:rPr>
                    <w:t>200m</w:t>
                  </w:r>
                  <w:r w:rsidRPr="002A4167">
                    <w:rPr>
                      <w:sz w:val="18"/>
                      <w:szCs w:val="18"/>
                    </w:rPr>
                    <w:t>范围内人口数（最大）</w:t>
                  </w:r>
                </w:p>
              </w:tc>
              <w:tc>
                <w:tcPr>
                  <w:tcW w:w="1462" w:type="dxa"/>
                  <w:gridSpan w:val="4"/>
                  <w:tcBorders>
                    <w:top w:val="single" w:sz="4" w:space="0" w:color="auto"/>
                    <w:left w:val="single" w:sz="4" w:space="0" w:color="auto"/>
                    <w:bottom w:val="single" w:sz="4" w:space="0" w:color="auto"/>
                    <w:right w:val="single" w:sz="4" w:space="0" w:color="auto"/>
                  </w:tcBorders>
                  <w:vAlign w:val="center"/>
                </w:tcPr>
                <w:p w14:paraId="053EE92D"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u w:val="single"/>
                    </w:rPr>
                    <w:t xml:space="preserve">   /   </w:t>
                  </w:r>
                  <w:r w:rsidRPr="002A4167">
                    <w:rPr>
                      <w:sz w:val="18"/>
                      <w:szCs w:val="18"/>
                    </w:rPr>
                    <w:t>人</w:t>
                  </w:r>
                </w:p>
              </w:tc>
            </w:tr>
            <w:tr w:rsidR="002A4167" w:rsidRPr="002A4167" w14:paraId="5BAB6075" w14:textId="77777777" w:rsidTr="00A12D27">
              <w:trPr>
                <w:cantSplit/>
                <w:trHeight w:val="340"/>
                <w:jc w:val="center"/>
              </w:trPr>
              <w:tc>
                <w:tcPr>
                  <w:tcW w:w="628" w:type="dxa"/>
                  <w:vMerge/>
                  <w:tcBorders>
                    <w:top w:val="single" w:sz="4" w:space="0" w:color="auto"/>
                    <w:left w:val="single" w:sz="4" w:space="0" w:color="auto"/>
                    <w:bottom w:val="single" w:sz="4" w:space="0" w:color="auto"/>
                    <w:right w:val="single" w:sz="4" w:space="0" w:color="auto"/>
                  </w:tcBorders>
                  <w:vAlign w:val="center"/>
                </w:tcPr>
                <w:p w14:paraId="3DFBD0D7" w14:textId="77777777" w:rsidR="00A12D27" w:rsidRPr="002A4167" w:rsidRDefault="00A12D27" w:rsidP="00A12D27">
                  <w:pPr>
                    <w:spacing w:line="240" w:lineRule="auto"/>
                    <w:ind w:firstLineChars="0" w:firstLine="0"/>
                    <w:jc w:val="center"/>
                    <w:textAlignment w:val="auto"/>
                    <w:rPr>
                      <w:sz w:val="18"/>
                      <w:szCs w:val="18"/>
                    </w:rPr>
                  </w:pPr>
                </w:p>
              </w:tc>
              <w:tc>
                <w:tcPr>
                  <w:tcW w:w="1135" w:type="dxa"/>
                  <w:vMerge/>
                  <w:tcBorders>
                    <w:top w:val="single" w:sz="4" w:space="0" w:color="auto"/>
                    <w:left w:val="single" w:sz="4" w:space="0" w:color="auto"/>
                    <w:bottom w:val="single" w:sz="4" w:space="0" w:color="auto"/>
                    <w:right w:val="single" w:sz="4" w:space="0" w:color="auto"/>
                  </w:tcBorders>
                  <w:vAlign w:val="center"/>
                </w:tcPr>
                <w:p w14:paraId="00878E9E" w14:textId="77777777" w:rsidR="00A12D27" w:rsidRPr="002A4167" w:rsidRDefault="00A12D27" w:rsidP="00A12D27">
                  <w:pPr>
                    <w:spacing w:line="240" w:lineRule="auto"/>
                    <w:ind w:firstLineChars="0" w:firstLine="0"/>
                    <w:jc w:val="center"/>
                    <w:textAlignment w:val="auto"/>
                    <w:rPr>
                      <w:sz w:val="18"/>
                      <w:szCs w:val="18"/>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6B76F3F3"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地表水</w:t>
                  </w:r>
                </w:p>
              </w:tc>
              <w:tc>
                <w:tcPr>
                  <w:tcW w:w="1701" w:type="dxa"/>
                  <w:gridSpan w:val="7"/>
                  <w:tcBorders>
                    <w:top w:val="single" w:sz="4" w:space="0" w:color="auto"/>
                    <w:left w:val="single" w:sz="4" w:space="0" w:color="auto"/>
                    <w:bottom w:val="single" w:sz="4" w:space="0" w:color="auto"/>
                    <w:right w:val="single" w:sz="4" w:space="0" w:color="auto"/>
                  </w:tcBorders>
                  <w:vAlign w:val="center"/>
                </w:tcPr>
                <w:p w14:paraId="4D79A617"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地表水功能敏感性</w:t>
                  </w:r>
                </w:p>
              </w:tc>
              <w:tc>
                <w:tcPr>
                  <w:tcW w:w="1316" w:type="dxa"/>
                  <w:gridSpan w:val="7"/>
                  <w:tcBorders>
                    <w:top w:val="single" w:sz="4" w:space="0" w:color="auto"/>
                    <w:left w:val="single" w:sz="4" w:space="0" w:color="auto"/>
                    <w:bottom w:val="single" w:sz="4" w:space="0" w:color="auto"/>
                    <w:right w:val="single" w:sz="4" w:space="0" w:color="auto"/>
                  </w:tcBorders>
                  <w:vAlign w:val="center"/>
                </w:tcPr>
                <w:p w14:paraId="4EE5ACA0"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F1 □</w:t>
                  </w:r>
                </w:p>
              </w:tc>
              <w:tc>
                <w:tcPr>
                  <w:tcW w:w="1316" w:type="dxa"/>
                  <w:gridSpan w:val="8"/>
                  <w:tcBorders>
                    <w:top w:val="single" w:sz="4" w:space="0" w:color="auto"/>
                    <w:left w:val="single" w:sz="4" w:space="0" w:color="auto"/>
                    <w:bottom w:val="single" w:sz="4" w:space="0" w:color="auto"/>
                    <w:right w:val="single" w:sz="4" w:space="0" w:color="auto"/>
                  </w:tcBorders>
                  <w:vAlign w:val="center"/>
                </w:tcPr>
                <w:p w14:paraId="5C1C6205"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F2 □</w:t>
                  </w:r>
                </w:p>
              </w:tc>
              <w:tc>
                <w:tcPr>
                  <w:tcW w:w="1316" w:type="dxa"/>
                  <w:gridSpan w:val="2"/>
                  <w:tcBorders>
                    <w:top w:val="single" w:sz="4" w:space="0" w:color="auto"/>
                    <w:left w:val="single" w:sz="4" w:space="0" w:color="auto"/>
                    <w:bottom w:val="single" w:sz="4" w:space="0" w:color="auto"/>
                    <w:right w:val="single" w:sz="4" w:space="0" w:color="auto"/>
                  </w:tcBorders>
                  <w:vAlign w:val="center"/>
                </w:tcPr>
                <w:p w14:paraId="47E9493C"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F3 □</w:t>
                  </w:r>
                </w:p>
              </w:tc>
            </w:tr>
            <w:tr w:rsidR="002A4167" w:rsidRPr="002A4167" w14:paraId="7726569F" w14:textId="77777777" w:rsidTr="00A12D27">
              <w:trPr>
                <w:cantSplit/>
                <w:trHeight w:val="340"/>
                <w:jc w:val="center"/>
              </w:trPr>
              <w:tc>
                <w:tcPr>
                  <w:tcW w:w="628" w:type="dxa"/>
                  <w:vMerge/>
                  <w:tcBorders>
                    <w:top w:val="single" w:sz="4" w:space="0" w:color="auto"/>
                    <w:left w:val="single" w:sz="4" w:space="0" w:color="auto"/>
                    <w:bottom w:val="single" w:sz="4" w:space="0" w:color="auto"/>
                    <w:right w:val="single" w:sz="4" w:space="0" w:color="auto"/>
                  </w:tcBorders>
                  <w:vAlign w:val="center"/>
                </w:tcPr>
                <w:p w14:paraId="58A0444A" w14:textId="77777777" w:rsidR="00A12D27" w:rsidRPr="002A4167" w:rsidRDefault="00A12D27" w:rsidP="00A12D27">
                  <w:pPr>
                    <w:spacing w:line="240" w:lineRule="auto"/>
                    <w:ind w:firstLineChars="0" w:firstLine="0"/>
                    <w:jc w:val="center"/>
                    <w:textAlignment w:val="auto"/>
                    <w:rPr>
                      <w:sz w:val="18"/>
                      <w:szCs w:val="18"/>
                    </w:rPr>
                  </w:pPr>
                </w:p>
              </w:tc>
              <w:tc>
                <w:tcPr>
                  <w:tcW w:w="1135" w:type="dxa"/>
                  <w:vMerge/>
                  <w:tcBorders>
                    <w:top w:val="single" w:sz="4" w:space="0" w:color="auto"/>
                    <w:left w:val="single" w:sz="4" w:space="0" w:color="auto"/>
                    <w:bottom w:val="single" w:sz="4" w:space="0" w:color="auto"/>
                    <w:right w:val="single" w:sz="4" w:space="0" w:color="auto"/>
                  </w:tcBorders>
                  <w:vAlign w:val="center"/>
                </w:tcPr>
                <w:p w14:paraId="1768B848" w14:textId="77777777" w:rsidR="00A12D27" w:rsidRPr="002A4167" w:rsidRDefault="00A12D27" w:rsidP="00A12D27">
                  <w:pPr>
                    <w:spacing w:line="240" w:lineRule="auto"/>
                    <w:ind w:firstLineChars="0" w:firstLine="0"/>
                    <w:jc w:val="center"/>
                    <w:textAlignment w:val="auto"/>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27725D20" w14:textId="77777777" w:rsidR="00A12D27" w:rsidRPr="002A4167" w:rsidRDefault="00A12D27" w:rsidP="00A12D27">
                  <w:pPr>
                    <w:spacing w:line="240" w:lineRule="auto"/>
                    <w:ind w:firstLineChars="0" w:firstLine="0"/>
                    <w:jc w:val="center"/>
                    <w:textAlignment w:val="auto"/>
                    <w:rPr>
                      <w:sz w:val="18"/>
                      <w:szCs w:val="18"/>
                    </w:rPr>
                  </w:pPr>
                </w:p>
              </w:tc>
              <w:tc>
                <w:tcPr>
                  <w:tcW w:w="1701" w:type="dxa"/>
                  <w:gridSpan w:val="7"/>
                  <w:tcBorders>
                    <w:top w:val="single" w:sz="4" w:space="0" w:color="auto"/>
                    <w:left w:val="single" w:sz="4" w:space="0" w:color="auto"/>
                    <w:bottom w:val="single" w:sz="4" w:space="0" w:color="auto"/>
                    <w:right w:val="single" w:sz="4" w:space="0" w:color="auto"/>
                  </w:tcBorders>
                  <w:vAlign w:val="center"/>
                </w:tcPr>
                <w:p w14:paraId="696B6C97"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环境敏感目标分级</w:t>
                  </w:r>
                </w:p>
              </w:tc>
              <w:tc>
                <w:tcPr>
                  <w:tcW w:w="1316" w:type="dxa"/>
                  <w:gridSpan w:val="7"/>
                  <w:tcBorders>
                    <w:top w:val="single" w:sz="4" w:space="0" w:color="auto"/>
                    <w:left w:val="single" w:sz="4" w:space="0" w:color="auto"/>
                    <w:bottom w:val="single" w:sz="4" w:space="0" w:color="auto"/>
                    <w:right w:val="single" w:sz="4" w:space="0" w:color="auto"/>
                  </w:tcBorders>
                  <w:vAlign w:val="center"/>
                </w:tcPr>
                <w:p w14:paraId="5931C022"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S1 □</w:t>
                  </w:r>
                </w:p>
              </w:tc>
              <w:tc>
                <w:tcPr>
                  <w:tcW w:w="1316" w:type="dxa"/>
                  <w:gridSpan w:val="8"/>
                  <w:tcBorders>
                    <w:top w:val="single" w:sz="4" w:space="0" w:color="auto"/>
                    <w:left w:val="single" w:sz="4" w:space="0" w:color="auto"/>
                    <w:bottom w:val="single" w:sz="4" w:space="0" w:color="auto"/>
                    <w:right w:val="single" w:sz="4" w:space="0" w:color="auto"/>
                  </w:tcBorders>
                  <w:vAlign w:val="center"/>
                </w:tcPr>
                <w:p w14:paraId="64A4CC0A"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S2 □</w:t>
                  </w:r>
                </w:p>
              </w:tc>
              <w:tc>
                <w:tcPr>
                  <w:tcW w:w="1316" w:type="dxa"/>
                  <w:gridSpan w:val="2"/>
                  <w:tcBorders>
                    <w:top w:val="single" w:sz="4" w:space="0" w:color="auto"/>
                    <w:left w:val="single" w:sz="4" w:space="0" w:color="auto"/>
                    <w:bottom w:val="single" w:sz="4" w:space="0" w:color="auto"/>
                    <w:right w:val="single" w:sz="4" w:space="0" w:color="auto"/>
                  </w:tcBorders>
                  <w:vAlign w:val="center"/>
                </w:tcPr>
                <w:p w14:paraId="213486DB"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S3 □</w:t>
                  </w:r>
                </w:p>
              </w:tc>
            </w:tr>
            <w:tr w:rsidR="002A4167" w:rsidRPr="002A4167" w14:paraId="1CB49736" w14:textId="77777777" w:rsidTr="00A12D27">
              <w:trPr>
                <w:cantSplit/>
                <w:trHeight w:val="340"/>
                <w:jc w:val="center"/>
              </w:trPr>
              <w:tc>
                <w:tcPr>
                  <w:tcW w:w="628" w:type="dxa"/>
                  <w:vMerge/>
                  <w:tcBorders>
                    <w:top w:val="single" w:sz="4" w:space="0" w:color="auto"/>
                    <w:left w:val="single" w:sz="4" w:space="0" w:color="auto"/>
                    <w:bottom w:val="single" w:sz="4" w:space="0" w:color="auto"/>
                    <w:right w:val="single" w:sz="4" w:space="0" w:color="auto"/>
                  </w:tcBorders>
                  <w:vAlign w:val="center"/>
                </w:tcPr>
                <w:p w14:paraId="14D61484" w14:textId="77777777" w:rsidR="00A12D27" w:rsidRPr="002A4167" w:rsidRDefault="00A12D27" w:rsidP="00A12D27">
                  <w:pPr>
                    <w:spacing w:line="240" w:lineRule="auto"/>
                    <w:ind w:firstLineChars="0" w:firstLine="0"/>
                    <w:jc w:val="center"/>
                    <w:textAlignment w:val="auto"/>
                    <w:rPr>
                      <w:sz w:val="18"/>
                      <w:szCs w:val="18"/>
                    </w:rPr>
                  </w:pPr>
                </w:p>
              </w:tc>
              <w:tc>
                <w:tcPr>
                  <w:tcW w:w="1135" w:type="dxa"/>
                  <w:vMerge/>
                  <w:tcBorders>
                    <w:top w:val="single" w:sz="4" w:space="0" w:color="auto"/>
                    <w:left w:val="single" w:sz="4" w:space="0" w:color="auto"/>
                    <w:bottom w:val="single" w:sz="4" w:space="0" w:color="auto"/>
                    <w:right w:val="single" w:sz="4" w:space="0" w:color="auto"/>
                  </w:tcBorders>
                  <w:vAlign w:val="center"/>
                </w:tcPr>
                <w:p w14:paraId="73DDBE14" w14:textId="77777777" w:rsidR="00A12D27" w:rsidRPr="002A4167" w:rsidRDefault="00A12D27" w:rsidP="00A12D27">
                  <w:pPr>
                    <w:spacing w:line="240" w:lineRule="auto"/>
                    <w:ind w:firstLineChars="0" w:firstLine="0"/>
                    <w:jc w:val="center"/>
                    <w:textAlignment w:val="auto"/>
                    <w:rPr>
                      <w:sz w:val="18"/>
                      <w:szCs w:val="18"/>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1CD1F2F7"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地下水</w:t>
                  </w:r>
                </w:p>
              </w:tc>
              <w:tc>
                <w:tcPr>
                  <w:tcW w:w="1701" w:type="dxa"/>
                  <w:gridSpan w:val="7"/>
                  <w:tcBorders>
                    <w:top w:val="single" w:sz="4" w:space="0" w:color="auto"/>
                    <w:left w:val="single" w:sz="4" w:space="0" w:color="auto"/>
                    <w:bottom w:val="single" w:sz="4" w:space="0" w:color="auto"/>
                    <w:right w:val="single" w:sz="4" w:space="0" w:color="auto"/>
                  </w:tcBorders>
                  <w:vAlign w:val="center"/>
                </w:tcPr>
                <w:p w14:paraId="3D629E36"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地下水功能敏感性</w:t>
                  </w:r>
                </w:p>
              </w:tc>
              <w:tc>
                <w:tcPr>
                  <w:tcW w:w="1316" w:type="dxa"/>
                  <w:gridSpan w:val="7"/>
                  <w:tcBorders>
                    <w:top w:val="single" w:sz="4" w:space="0" w:color="auto"/>
                    <w:left w:val="single" w:sz="4" w:space="0" w:color="auto"/>
                    <w:bottom w:val="single" w:sz="4" w:space="0" w:color="auto"/>
                    <w:right w:val="single" w:sz="4" w:space="0" w:color="auto"/>
                  </w:tcBorders>
                  <w:vAlign w:val="center"/>
                </w:tcPr>
                <w:p w14:paraId="0B5C451A"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G1 □</w:t>
                  </w:r>
                </w:p>
              </w:tc>
              <w:tc>
                <w:tcPr>
                  <w:tcW w:w="1316" w:type="dxa"/>
                  <w:gridSpan w:val="8"/>
                  <w:tcBorders>
                    <w:top w:val="single" w:sz="4" w:space="0" w:color="auto"/>
                    <w:left w:val="single" w:sz="4" w:space="0" w:color="auto"/>
                    <w:bottom w:val="single" w:sz="4" w:space="0" w:color="auto"/>
                    <w:right w:val="single" w:sz="4" w:space="0" w:color="auto"/>
                  </w:tcBorders>
                  <w:vAlign w:val="center"/>
                </w:tcPr>
                <w:p w14:paraId="6DD3B4DC"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G2 □</w:t>
                  </w:r>
                </w:p>
              </w:tc>
              <w:tc>
                <w:tcPr>
                  <w:tcW w:w="1316" w:type="dxa"/>
                  <w:gridSpan w:val="2"/>
                  <w:tcBorders>
                    <w:top w:val="single" w:sz="4" w:space="0" w:color="auto"/>
                    <w:left w:val="single" w:sz="4" w:space="0" w:color="auto"/>
                    <w:bottom w:val="single" w:sz="4" w:space="0" w:color="auto"/>
                    <w:right w:val="single" w:sz="4" w:space="0" w:color="auto"/>
                  </w:tcBorders>
                  <w:vAlign w:val="center"/>
                </w:tcPr>
                <w:p w14:paraId="6DCE4186"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G3 □</w:t>
                  </w:r>
                </w:p>
              </w:tc>
            </w:tr>
            <w:tr w:rsidR="002A4167" w:rsidRPr="002A4167" w14:paraId="7F7DDA7D" w14:textId="77777777" w:rsidTr="00A12D27">
              <w:trPr>
                <w:cantSplit/>
                <w:trHeight w:val="340"/>
                <w:jc w:val="center"/>
              </w:trPr>
              <w:tc>
                <w:tcPr>
                  <w:tcW w:w="628" w:type="dxa"/>
                  <w:vMerge/>
                  <w:tcBorders>
                    <w:top w:val="single" w:sz="4" w:space="0" w:color="auto"/>
                    <w:left w:val="single" w:sz="4" w:space="0" w:color="auto"/>
                    <w:bottom w:val="single" w:sz="4" w:space="0" w:color="auto"/>
                    <w:right w:val="single" w:sz="4" w:space="0" w:color="auto"/>
                  </w:tcBorders>
                  <w:vAlign w:val="center"/>
                </w:tcPr>
                <w:p w14:paraId="5719AAE3" w14:textId="77777777" w:rsidR="00A12D27" w:rsidRPr="002A4167" w:rsidRDefault="00A12D27" w:rsidP="00A12D27">
                  <w:pPr>
                    <w:spacing w:line="240" w:lineRule="auto"/>
                    <w:ind w:firstLineChars="0" w:firstLine="0"/>
                    <w:jc w:val="center"/>
                    <w:textAlignment w:val="auto"/>
                    <w:rPr>
                      <w:sz w:val="18"/>
                      <w:szCs w:val="18"/>
                    </w:rPr>
                  </w:pPr>
                </w:p>
              </w:tc>
              <w:tc>
                <w:tcPr>
                  <w:tcW w:w="1135" w:type="dxa"/>
                  <w:vMerge/>
                  <w:tcBorders>
                    <w:top w:val="single" w:sz="4" w:space="0" w:color="auto"/>
                    <w:left w:val="single" w:sz="4" w:space="0" w:color="auto"/>
                    <w:bottom w:val="single" w:sz="4" w:space="0" w:color="auto"/>
                    <w:right w:val="single" w:sz="4" w:space="0" w:color="auto"/>
                  </w:tcBorders>
                  <w:vAlign w:val="center"/>
                </w:tcPr>
                <w:p w14:paraId="0EBDB01E" w14:textId="77777777" w:rsidR="00A12D27" w:rsidRPr="002A4167" w:rsidRDefault="00A12D27" w:rsidP="00A12D27">
                  <w:pPr>
                    <w:spacing w:line="240" w:lineRule="auto"/>
                    <w:ind w:firstLineChars="0" w:firstLine="0"/>
                    <w:jc w:val="center"/>
                    <w:textAlignment w:val="auto"/>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1E1A26B9" w14:textId="77777777" w:rsidR="00A12D27" w:rsidRPr="002A4167" w:rsidRDefault="00A12D27" w:rsidP="00A12D27">
                  <w:pPr>
                    <w:spacing w:line="240" w:lineRule="auto"/>
                    <w:ind w:firstLineChars="0" w:firstLine="0"/>
                    <w:jc w:val="center"/>
                    <w:textAlignment w:val="auto"/>
                    <w:rPr>
                      <w:sz w:val="18"/>
                      <w:szCs w:val="18"/>
                    </w:rPr>
                  </w:pPr>
                </w:p>
              </w:tc>
              <w:tc>
                <w:tcPr>
                  <w:tcW w:w="1701" w:type="dxa"/>
                  <w:gridSpan w:val="7"/>
                  <w:tcBorders>
                    <w:top w:val="single" w:sz="4" w:space="0" w:color="auto"/>
                    <w:left w:val="single" w:sz="4" w:space="0" w:color="auto"/>
                    <w:bottom w:val="single" w:sz="4" w:space="0" w:color="auto"/>
                    <w:right w:val="single" w:sz="4" w:space="0" w:color="auto"/>
                  </w:tcBorders>
                  <w:vAlign w:val="center"/>
                </w:tcPr>
                <w:p w14:paraId="6C4C470B"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包气带防污性能</w:t>
                  </w:r>
                </w:p>
              </w:tc>
              <w:tc>
                <w:tcPr>
                  <w:tcW w:w="1316" w:type="dxa"/>
                  <w:gridSpan w:val="7"/>
                  <w:tcBorders>
                    <w:top w:val="single" w:sz="4" w:space="0" w:color="auto"/>
                    <w:left w:val="single" w:sz="4" w:space="0" w:color="auto"/>
                    <w:bottom w:val="single" w:sz="4" w:space="0" w:color="auto"/>
                    <w:right w:val="single" w:sz="4" w:space="0" w:color="auto"/>
                  </w:tcBorders>
                  <w:vAlign w:val="center"/>
                </w:tcPr>
                <w:p w14:paraId="454E67E8"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D1 □</w:t>
                  </w:r>
                </w:p>
              </w:tc>
              <w:tc>
                <w:tcPr>
                  <w:tcW w:w="1316" w:type="dxa"/>
                  <w:gridSpan w:val="8"/>
                  <w:tcBorders>
                    <w:top w:val="single" w:sz="4" w:space="0" w:color="auto"/>
                    <w:left w:val="single" w:sz="4" w:space="0" w:color="auto"/>
                    <w:bottom w:val="single" w:sz="4" w:space="0" w:color="auto"/>
                    <w:right w:val="single" w:sz="4" w:space="0" w:color="auto"/>
                  </w:tcBorders>
                  <w:vAlign w:val="center"/>
                </w:tcPr>
                <w:p w14:paraId="6BF5134F"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D2 □</w:t>
                  </w:r>
                </w:p>
              </w:tc>
              <w:tc>
                <w:tcPr>
                  <w:tcW w:w="1316" w:type="dxa"/>
                  <w:gridSpan w:val="2"/>
                  <w:tcBorders>
                    <w:top w:val="single" w:sz="4" w:space="0" w:color="auto"/>
                    <w:left w:val="single" w:sz="4" w:space="0" w:color="auto"/>
                    <w:bottom w:val="single" w:sz="4" w:space="0" w:color="auto"/>
                    <w:right w:val="single" w:sz="4" w:space="0" w:color="auto"/>
                  </w:tcBorders>
                  <w:vAlign w:val="center"/>
                </w:tcPr>
                <w:p w14:paraId="33F2AA59"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D3 □</w:t>
                  </w:r>
                </w:p>
              </w:tc>
            </w:tr>
            <w:tr w:rsidR="002A4167" w:rsidRPr="002A4167" w14:paraId="495F0A71" w14:textId="77777777" w:rsidTr="00A12D27">
              <w:trPr>
                <w:cantSplit/>
                <w:trHeight w:val="340"/>
                <w:jc w:val="center"/>
              </w:trPr>
              <w:tc>
                <w:tcPr>
                  <w:tcW w:w="1763" w:type="dxa"/>
                  <w:gridSpan w:val="2"/>
                  <w:vMerge w:val="restart"/>
                  <w:tcBorders>
                    <w:top w:val="single" w:sz="4" w:space="0" w:color="auto"/>
                    <w:left w:val="single" w:sz="4" w:space="0" w:color="auto"/>
                    <w:bottom w:val="single" w:sz="4" w:space="0" w:color="auto"/>
                    <w:right w:val="single" w:sz="4" w:space="0" w:color="auto"/>
                  </w:tcBorders>
                  <w:vAlign w:val="center"/>
                </w:tcPr>
                <w:p w14:paraId="1A33FC87"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物质及工艺系统</w:t>
                  </w:r>
                </w:p>
                <w:p w14:paraId="576B781F"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危险性</w:t>
                  </w:r>
                </w:p>
              </w:tc>
              <w:tc>
                <w:tcPr>
                  <w:tcW w:w="1134" w:type="dxa"/>
                  <w:tcBorders>
                    <w:top w:val="single" w:sz="4" w:space="0" w:color="auto"/>
                    <w:left w:val="single" w:sz="4" w:space="0" w:color="auto"/>
                    <w:bottom w:val="single" w:sz="4" w:space="0" w:color="auto"/>
                    <w:right w:val="single" w:sz="4" w:space="0" w:color="auto"/>
                  </w:tcBorders>
                  <w:vAlign w:val="center"/>
                </w:tcPr>
                <w:p w14:paraId="50EC1620"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Q</w:t>
                  </w:r>
                  <w:r w:rsidRPr="002A4167">
                    <w:rPr>
                      <w:sz w:val="18"/>
                      <w:szCs w:val="18"/>
                    </w:rPr>
                    <w:t>值</w:t>
                  </w:r>
                </w:p>
              </w:tc>
              <w:tc>
                <w:tcPr>
                  <w:tcW w:w="1701" w:type="dxa"/>
                  <w:gridSpan w:val="7"/>
                  <w:tcBorders>
                    <w:top w:val="single" w:sz="4" w:space="0" w:color="auto"/>
                    <w:left w:val="single" w:sz="4" w:space="0" w:color="auto"/>
                    <w:bottom w:val="single" w:sz="4" w:space="0" w:color="auto"/>
                    <w:right w:val="single" w:sz="4" w:space="0" w:color="auto"/>
                  </w:tcBorders>
                  <w:vAlign w:val="center"/>
                </w:tcPr>
                <w:p w14:paraId="0C19B3CD"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Q</w:t>
                  </w:r>
                  <w:r w:rsidRPr="002A4167">
                    <w:rPr>
                      <w:sz w:val="18"/>
                      <w:szCs w:val="18"/>
                    </w:rPr>
                    <w:t>＜</w:t>
                  </w:r>
                  <w:r w:rsidRPr="002A4167">
                    <w:rPr>
                      <w:sz w:val="18"/>
                      <w:szCs w:val="18"/>
                    </w:rPr>
                    <w:t xml:space="preserve">1 </w:t>
                  </w:r>
                  <w:r w:rsidRPr="002A4167">
                    <w:rPr>
                      <w:sz w:val="18"/>
                      <w:szCs w:val="18"/>
                    </w:rPr>
                    <w:sym w:font="Wingdings 2" w:char="F052"/>
                  </w:r>
                </w:p>
              </w:tc>
              <w:tc>
                <w:tcPr>
                  <w:tcW w:w="1316" w:type="dxa"/>
                  <w:gridSpan w:val="7"/>
                  <w:tcBorders>
                    <w:top w:val="single" w:sz="4" w:space="0" w:color="auto"/>
                    <w:left w:val="single" w:sz="4" w:space="0" w:color="auto"/>
                    <w:bottom w:val="single" w:sz="4" w:space="0" w:color="auto"/>
                    <w:right w:val="single" w:sz="4" w:space="0" w:color="auto"/>
                  </w:tcBorders>
                  <w:vAlign w:val="center"/>
                </w:tcPr>
                <w:p w14:paraId="511381B5"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1≤Q</w:t>
                  </w:r>
                  <w:r w:rsidRPr="002A4167">
                    <w:rPr>
                      <w:sz w:val="18"/>
                      <w:szCs w:val="18"/>
                    </w:rPr>
                    <w:t>＜</w:t>
                  </w:r>
                  <w:r w:rsidRPr="002A4167">
                    <w:rPr>
                      <w:sz w:val="18"/>
                      <w:szCs w:val="18"/>
                    </w:rPr>
                    <w:t>10 □</w:t>
                  </w:r>
                </w:p>
              </w:tc>
              <w:tc>
                <w:tcPr>
                  <w:tcW w:w="1316" w:type="dxa"/>
                  <w:gridSpan w:val="8"/>
                  <w:tcBorders>
                    <w:top w:val="single" w:sz="4" w:space="0" w:color="auto"/>
                    <w:left w:val="single" w:sz="4" w:space="0" w:color="auto"/>
                    <w:bottom w:val="single" w:sz="4" w:space="0" w:color="auto"/>
                    <w:right w:val="single" w:sz="4" w:space="0" w:color="auto"/>
                  </w:tcBorders>
                  <w:vAlign w:val="center"/>
                </w:tcPr>
                <w:p w14:paraId="7463EC78"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10≤Q</w:t>
                  </w:r>
                  <w:r w:rsidRPr="002A4167">
                    <w:rPr>
                      <w:sz w:val="18"/>
                      <w:szCs w:val="18"/>
                    </w:rPr>
                    <w:t>＜</w:t>
                  </w:r>
                  <w:r w:rsidRPr="002A4167">
                    <w:rPr>
                      <w:sz w:val="18"/>
                      <w:szCs w:val="18"/>
                    </w:rPr>
                    <w:t>100 □</w:t>
                  </w:r>
                </w:p>
              </w:tc>
              <w:tc>
                <w:tcPr>
                  <w:tcW w:w="1316" w:type="dxa"/>
                  <w:gridSpan w:val="2"/>
                  <w:tcBorders>
                    <w:top w:val="single" w:sz="4" w:space="0" w:color="auto"/>
                    <w:left w:val="single" w:sz="4" w:space="0" w:color="auto"/>
                    <w:bottom w:val="single" w:sz="4" w:space="0" w:color="auto"/>
                    <w:right w:val="single" w:sz="4" w:space="0" w:color="auto"/>
                  </w:tcBorders>
                  <w:vAlign w:val="center"/>
                </w:tcPr>
                <w:p w14:paraId="3873B121"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Q</w:t>
                  </w:r>
                  <w:r w:rsidRPr="002A4167">
                    <w:rPr>
                      <w:sz w:val="18"/>
                      <w:szCs w:val="18"/>
                    </w:rPr>
                    <w:t>＞</w:t>
                  </w:r>
                  <w:r w:rsidRPr="002A4167">
                    <w:rPr>
                      <w:sz w:val="18"/>
                      <w:szCs w:val="18"/>
                    </w:rPr>
                    <w:t>100 □</w:t>
                  </w:r>
                </w:p>
              </w:tc>
            </w:tr>
            <w:tr w:rsidR="002A4167" w:rsidRPr="002A4167" w14:paraId="37EB5B74" w14:textId="77777777" w:rsidTr="00A12D27">
              <w:trPr>
                <w:cantSplit/>
                <w:trHeight w:val="340"/>
                <w:jc w:val="center"/>
              </w:trPr>
              <w:tc>
                <w:tcPr>
                  <w:tcW w:w="1763" w:type="dxa"/>
                  <w:gridSpan w:val="2"/>
                  <w:vMerge/>
                  <w:tcBorders>
                    <w:top w:val="single" w:sz="4" w:space="0" w:color="auto"/>
                    <w:left w:val="single" w:sz="4" w:space="0" w:color="auto"/>
                    <w:bottom w:val="single" w:sz="4" w:space="0" w:color="auto"/>
                    <w:right w:val="single" w:sz="4" w:space="0" w:color="auto"/>
                  </w:tcBorders>
                  <w:vAlign w:val="center"/>
                </w:tcPr>
                <w:p w14:paraId="5E206784" w14:textId="77777777" w:rsidR="00A12D27" w:rsidRPr="002A4167" w:rsidRDefault="00A12D27" w:rsidP="00A12D27">
                  <w:pPr>
                    <w:spacing w:line="240" w:lineRule="auto"/>
                    <w:ind w:firstLineChars="0" w:firstLine="0"/>
                    <w:jc w:val="center"/>
                    <w:textAlignment w:val="auto"/>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C302452"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M</w:t>
                  </w:r>
                  <w:r w:rsidRPr="002A4167">
                    <w:rPr>
                      <w:sz w:val="18"/>
                      <w:szCs w:val="18"/>
                    </w:rPr>
                    <w:t>值</w:t>
                  </w:r>
                </w:p>
              </w:tc>
              <w:tc>
                <w:tcPr>
                  <w:tcW w:w="1701" w:type="dxa"/>
                  <w:gridSpan w:val="7"/>
                  <w:tcBorders>
                    <w:top w:val="single" w:sz="4" w:space="0" w:color="auto"/>
                    <w:left w:val="single" w:sz="4" w:space="0" w:color="auto"/>
                    <w:bottom w:val="single" w:sz="4" w:space="0" w:color="auto"/>
                    <w:right w:val="single" w:sz="4" w:space="0" w:color="auto"/>
                  </w:tcBorders>
                  <w:vAlign w:val="center"/>
                </w:tcPr>
                <w:p w14:paraId="7DEE30CE"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M1 □</w:t>
                  </w:r>
                </w:p>
              </w:tc>
              <w:tc>
                <w:tcPr>
                  <w:tcW w:w="1316" w:type="dxa"/>
                  <w:gridSpan w:val="7"/>
                  <w:tcBorders>
                    <w:top w:val="single" w:sz="4" w:space="0" w:color="auto"/>
                    <w:left w:val="single" w:sz="4" w:space="0" w:color="auto"/>
                    <w:bottom w:val="single" w:sz="4" w:space="0" w:color="auto"/>
                    <w:right w:val="single" w:sz="4" w:space="0" w:color="auto"/>
                  </w:tcBorders>
                  <w:vAlign w:val="center"/>
                </w:tcPr>
                <w:p w14:paraId="35D358EE"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M2 □</w:t>
                  </w:r>
                </w:p>
              </w:tc>
              <w:tc>
                <w:tcPr>
                  <w:tcW w:w="1316" w:type="dxa"/>
                  <w:gridSpan w:val="8"/>
                  <w:tcBorders>
                    <w:top w:val="single" w:sz="4" w:space="0" w:color="auto"/>
                    <w:left w:val="single" w:sz="4" w:space="0" w:color="auto"/>
                    <w:bottom w:val="single" w:sz="4" w:space="0" w:color="auto"/>
                    <w:right w:val="single" w:sz="4" w:space="0" w:color="auto"/>
                  </w:tcBorders>
                  <w:vAlign w:val="center"/>
                </w:tcPr>
                <w:p w14:paraId="08077350"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M3 □</w:t>
                  </w:r>
                </w:p>
              </w:tc>
              <w:tc>
                <w:tcPr>
                  <w:tcW w:w="1316" w:type="dxa"/>
                  <w:gridSpan w:val="2"/>
                  <w:tcBorders>
                    <w:top w:val="single" w:sz="4" w:space="0" w:color="auto"/>
                    <w:left w:val="single" w:sz="4" w:space="0" w:color="auto"/>
                    <w:bottom w:val="single" w:sz="4" w:space="0" w:color="auto"/>
                    <w:right w:val="single" w:sz="4" w:space="0" w:color="auto"/>
                  </w:tcBorders>
                  <w:vAlign w:val="center"/>
                </w:tcPr>
                <w:p w14:paraId="20DF772A"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M4 □</w:t>
                  </w:r>
                </w:p>
              </w:tc>
            </w:tr>
            <w:tr w:rsidR="002A4167" w:rsidRPr="002A4167" w14:paraId="793385A0" w14:textId="77777777" w:rsidTr="00A12D27">
              <w:trPr>
                <w:cantSplit/>
                <w:trHeight w:val="340"/>
                <w:jc w:val="center"/>
              </w:trPr>
              <w:tc>
                <w:tcPr>
                  <w:tcW w:w="1763" w:type="dxa"/>
                  <w:gridSpan w:val="2"/>
                  <w:vMerge/>
                  <w:tcBorders>
                    <w:top w:val="single" w:sz="4" w:space="0" w:color="auto"/>
                    <w:left w:val="single" w:sz="4" w:space="0" w:color="auto"/>
                    <w:bottom w:val="single" w:sz="4" w:space="0" w:color="auto"/>
                    <w:right w:val="single" w:sz="4" w:space="0" w:color="auto"/>
                  </w:tcBorders>
                  <w:vAlign w:val="center"/>
                </w:tcPr>
                <w:p w14:paraId="5B2038C5" w14:textId="77777777" w:rsidR="00A12D27" w:rsidRPr="002A4167" w:rsidRDefault="00A12D27" w:rsidP="00A12D27">
                  <w:pPr>
                    <w:spacing w:line="240" w:lineRule="auto"/>
                    <w:ind w:firstLineChars="0" w:firstLine="0"/>
                    <w:jc w:val="center"/>
                    <w:textAlignment w:val="auto"/>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7E2ED047"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P</w:t>
                  </w:r>
                  <w:r w:rsidRPr="002A4167">
                    <w:rPr>
                      <w:sz w:val="18"/>
                      <w:szCs w:val="18"/>
                    </w:rPr>
                    <w:t>值</w:t>
                  </w:r>
                </w:p>
              </w:tc>
              <w:tc>
                <w:tcPr>
                  <w:tcW w:w="1701" w:type="dxa"/>
                  <w:gridSpan w:val="7"/>
                  <w:tcBorders>
                    <w:top w:val="single" w:sz="4" w:space="0" w:color="auto"/>
                    <w:left w:val="single" w:sz="4" w:space="0" w:color="auto"/>
                    <w:bottom w:val="single" w:sz="4" w:space="0" w:color="auto"/>
                    <w:right w:val="single" w:sz="4" w:space="0" w:color="auto"/>
                  </w:tcBorders>
                  <w:vAlign w:val="center"/>
                </w:tcPr>
                <w:p w14:paraId="64F93784"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P1 □</w:t>
                  </w:r>
                </w:p>
              </w:tc>
              <w:tc>
                <w:tcPr>
                  <w:tcW w:w="1316" w:type="dxa"/>
                  <w:gridSpan w:val="7"/>
                  <w:tcBorders>
                    <w:top w:val="single" w:sz="4" w:space="0" w:color="auto"/>
                    <w:left w:val="single" w:sz="4" w:space="0" w:color="auto"/>
                    <w:bottom w:val="single" w:sz="4" w:space="0" w:color="auto"/>
                    <w:right w:val="single" w:sz="4" w:space="0" w:color="auto"/>
                  </w:tcBorders>
                  <w:vAlign w:val="center"/>
                </w:tcPr>
                <w:p w14:paraId="47D3A961"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P2 □</w:t>
                  </w:r>
                </w:p>
              </w:tc>
              <w:tc>
                <w:tcPr>
                  <w:tcW w:w="1316" w:type="dxa"/>
                  <w:gridSpan w:val="8"/>
                  <w:tcBorders>
                    <w:top w:val="single" w:sz="4" w:space="0" w:color="auto"/>
                    <w:left w:val="single" w:sz="4" w:space="0" w:color="auto"/>
                    <w:bottom w:val="single" w:sz="4" w:space="0" w:color="auto"/>
                    <w:right w:val="single" w:sz="4" w:space="0" w:color="auto"/>
                  </w:tcBorders>
                  <w:vAlign w:val="center"/>
                </w:tcPr>
                <w:p w14:paraId="1E15D3B2"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P3 □</w:t>
                  </w:r>
                </w:p>
              </w:tc>
              <w:tc>
                <w:tcPr>
                  <w:tcW w:w="1316" w:type="dxa"/>
                  <w:gridSpan w:val="2"/>
                  <w:tcBorders>
                    <w:top w:val="single" w:sz="4" w:space="0" w:color="auto"/>
                    <w:left w:val="single" w:sz="4" w:space="0" w:color="auto"/>
                    <w:bottom w:val="single" w:sz="4" w:space="0" w:color="auto"/>
                    <w:right w:val="single" w:sz="4" w:space="0" w:color="auto"/>
                  </w:tcBorders>
                  <w:vAlign w:val="center"/>
                </w:tcPr>
                <w:p w14:paraId="466704E4"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P4 □</w:t>
                  </w:r>
                </w:p>
              </w:tc>
            </w:tr>
            <w:tr w:rsidR="002A4167" w:rsidRPr="002A4167" w14:paraId="67E3F709" w14:textId="77777777" w:rsidTr="00A12D27">
              <w:trPr>
                <w:cantSplit/>
                <w:trHeight w:val="340"/>
                <w:jc w:val="center"/>
              </w:trPr>
              <w:tc>
                <w:tcPr>
                  <w:tcW w:w="1763" w:type="dxa"/>
                  <w:gridSpan w:val="2"/>
                  <w:vMerge w:val="restart"/>
                  <w:tcBorders>
                    <w:top w:val="single" w:sz="4" w:space="0" w:color="auto"/>
                    <w:left w:val="single" w:sz="4" w:space="0" w:color="auto"/>
                    <w:bottom w:val="single" w:sz="4" w:space="0" w:color="auto"/>
                    <w:right w:val="single" w:sz="4" w:space="0" w:color="auto"/>
                  </w:tcBorders>
                  <w:vAlign w:val="center"/>
                </w:tcPr>
                <w:p w14:paraId="489A536B"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环境敏感</w:t>
                  </w:r>
                </w:p>
                <w:p w14:paraId="637F194B"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程度</w:t>
                  </w:r>
                </w:p>
              </w:tc>
              <w:tc>
                <w:tcPr>
                  <w:tcW w:w="1134" w:type="dxa"/>
                  <w:tcBorders>
                    <w:top w:val="single" w:sz="4" w:space="0" w:color="auto"/>
                    <w:left w:val="single" w:sz="4" w:space="0" w:color="auto"/>
                    <w:bottom w:val="single" w:sz="4" w:space="0" w:color="auto"/>
                    <w:right w:val="single" w:sz="4" w:space="0" w:color="auto"/>
                  </w:tcBorders>
                  <w:vAlign w:val="center"/>
                </w:tcPr>
                <w:p w14:paraId="1DFA41E4"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大气</w:t>
                  </w:r>
                </w:p>
              </w:tc>
              <w:tc>
                <w:tcPr>
                  <w:tcW w:w="1883" w:type="dxa"/>
                  <w:gridSpan w:val="9"/>
                  <w:tcBorders>
                    <w:top w:val="single" w:sz="4" w:space="0" w:color="auto"/>
                    <w:left w:val="single" w:sz="4" w:space="0" w:color="auto"/>
                    <w:bottom w:val="single" w:sz="4" w:space="0" w:color="auto"/>
                    <w:right w:val="single" w:sz="4" w:space="0" w:color="auto"/>
                  </w:tcBorders>
                  <w:vAlign w:val="center"/>
                </w:tcPr>
                <w:p w14:paraId="24BE9408"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E1 □</w:t>
                  </w:r>
                </w:p>
              </w:tc>
              <w:tc>
                <w:tcPr>
                  <w:tcW w:w="1883" w:type="dxa"/>
                  <w:gridSpan w:val="8"/>
                  <w:tcBorders>
                    <w:top w:val="single" w:sz="4" w:space="0" w:color="auto"/>
                    <w:left w:val="single" w:sz="4" w:space="0" w:color="auto"/>
                    <w:bottom w:val="single" w:sz="4" w:space="0" w:color="auto"/>
                    <w:right w:val="single" w:sz="4" w:space="0" w:color="auto"/>
                  </w:tcBorders>
                  <w:vAlign w:val="center"/>
                </w:tcPr>
                <w:p w14:paraId="3E41C655"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E2 □</w:t>
                  </w:r>
                </w:p>
              </w:tc>
              <w:tc>
                <w:tcPr>
                  <w:tcW w:w="1883" w:type="dxa"/>
                  <w:gridSpan w:val="7"/>
                  <w:tcBorders>
                    <w:top w:val="single" w:sz="4" w:space="0" w:color="auto"/>
                    <w:left w:val="single" w:sz="4" w:space="0" w:color="auto"/>
                    <w:bottom w:val="single" w:sz="4" w:space="0" w:color="auto"/>
                    <w:right w:val="single" w:sz="4" w:space="0" w:color="auto"/>
                  </w:tcBorders>
                  <w:vAlign w:val="center"/>
                </w:tcPr>
                <w:p w14:paraId="7C627308"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E3 □</w:t>
                  </w:r>
                </w:p>
              </w:tc>
            </w:tr>
            <w:tr w:rsidR="002A4167" w:rsidRPr="002A4167" w14:paraId="2752F476" w14:textId="77777777" w:rsidTr="00A12D27">
              <w:trPr>
                <w:cantSplit/>
                <w:trHeight w:val="340"/>
                <w:jc w:val="center"/>
              </w:trPr>
              <w:tc>
                <w:tcPr>
                  <w:tcW w:w="1763" w:type="dxa"/>
                  <w:gridSpan w:val="2"/>
                  <w:vMerge/>
                  <w:tcBorders>
                    <w:top w:val="single" w:sz="4" w:space="0" w:color="auto"/>
                    <w:left w:val="single" w:sz="4" w:space="0" w:color="auto"/>
                    <w:bottom w:val="single" w:sz="4" w:space="0" w:color="auto"/>
                    <w:right w:val="single" w:sz="4" w:space="0" w:color="auto"/>
                  </w:tcBorders>
                  <w:vAlign w:val="center"/>
                </w:tcPr>
                <w:p w14:paraId="2F88FB4C" w14:textId="77777777" w:rsidR="00A12D27" w:rsidRPr="002A4167" w:rsidRDefault="00A12D27" w:rsidP="00A12D27">
                  <w:pPr>
                    <w:spacing w:line="240" w:lineRule="auto"/>
                    <w:ind w:firstLineChars="0" w:firstLine="0"/>
                    <w:jc w:val="center"/>
                    <w:textAlignment w:val="auto"/>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51D6315"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地表水</w:t>
                  </w:r>
                </w:p>
              </w:tc>
              <w:tc>
                <w:tcPr>
                  <w:tcW w:w="1883" w:type="dxa"/>
                  <w:gridSpan w:val="9"/>
                  <w:tcBorders>
                    <w:top w:val="single" w:sz="4" w:space="0" w:color="auto"/>
                    <w:left w:val="single" w:sz="4" w:space="0" w:color="auto"/>
                    <w:bottom w:val="single" w:sz="4" w:space="0" w:color="auto"/>
                    <w:right w:val="single" w:sz="4" w:space="0" w:color="auto"/>
                  </w:tcBorders>
                  <w:vAlign w:val="center"/>
                </w:tcPr>
                <w:p w14:paraId="436EF99D"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E1 □</w:t>
                  </w:r>
                </w:p>
              </w:tc>
              <w:tc>
                <w:tcPr>
                  <w:tcW w:w="1883" w:type="dxa"/>
                  <w:gridSpan w:val="8"/>
                  <w:tcBorders>
                    <w:top w:val="single" w:sz="4" w:space="0" w:color="auto"/>
                    <w:left w:val="single" w:sz="4" w:space="0" w:color="auto"/>
                    <w:bottom w:val="single" w:sz="4" w:space="0" w:color="auto"/>
                    <w:right w:val="single" w:sz="4" w:space="0" w:color="auto"/>
                  </w:tcBorders>
                  <w:vAlign w:val="center"/>
                </w:tcPr>
                <w:p w14:paraId="136AE5D6"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E2 □</w:t>
                  </w:r>
                </w:p>
              </w:tc>
              <w:tc>
                <w:tcPr>
                  <w:tcW w:w="1883" w:type="dxa"/>
                  <w:gridSpan w:val="7"/>
                  <w:tcBorders>
                    <w:top w:val="single" w:sz="4" w:space="0" w:color="auto"/>
                    <w:left w:val="single" w:sz="4" w:space="0" w:color="auto"/>
                    <w:bottom w:val="single" w:sz="4" w:space="0" w:color="auto"/>
                    <w:right w:val="single" w:sz="4" w:space="0" w:color="auto"/>
                  </w:tcBorders>
                  <w:vAlign w:val="center"/>
                </w:tcPr>
                <w:p w14:paraId="07000881"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E3 □</w:t>
                  </w:r>
                </w:p>
              </w:tc>
            </w:tr>
            <w:tr w:rsidR="002A4167" w:rsidRPr="002A4167" w14:paraId="08DB793E" w14:textId="77777777" w:rsidTr="00A12D27">
              <w:trPr>
                <w:cantSplit/>
                <w:trHeight w:val="340"/>
                <w:jc w:val="center"/>
              </w:trPr>
              <w:tc>
                <w:tcPr>
                  <w:tcW w:w="1763" w:type="dxa"/>
                  <w:gridSpan w:val="2"/>
                  <w:vMerge/>
                  <w:tcBorders>
                    <w:top w:val="single" w:sz="4" w:space="0" w:color="auto"/>
                    <w:left w:val="single" w:sz="4" w:space="0" w:color="auto"/>
                    <w:bottom w:val="single" w:sz="4" w:space="0" w:color="auto"/>
                    <w:right w:val="single" w:sz="4" w:space="0" w:color="auto"/>
                  </w:tcBorders>
                  <w:vAlign w:val="center"/>
                </w:tcPr>
                <w:p w14:paraId="3479242A" w14:textId="77777777" w:rsidR="00A12D27" w:rsidRPr="002A4167" w:rsidRDefault="00A12D27" w:rsidP="00A12D27">
                  <w:pPr>
                    <w:spacing w:line="240" w:lineRule="auto"/>
                    <w:ind w:firstLineChars="0" w:firstLine="0"/>
                    <w:jc w:val="center"/>
                    <w:textAlignment w:val="auto"/>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66D3C2C"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地下水</w:t>
                  </w:r>
                </w:p>
              </w:tc>
              <w:tc>
                <w:tcPr>
                  <w:tcW w:w="1883" w:type="dxa"/>
                  <w:gridSpan w:val="9"/>
                  <w:tcBorders>
                    <w:top w:val="single" w:sz="4" w:space="0" w:color="auto"/>
                    <w:left w:val="single" w:sz="4" w:space="0" w:color="auto"/>
                    <w:bottom w:val="single" w:sz="4" w:space="0" w:color="auto"/>
                    <w:right w:val="single" w:sz="4" w:space="0" w:color="auto"/>
                  </w:tcBorders>
                  <w:vAlign w:val="center"/>
                </w:tcPr>
                <w:p w14:paraId="47AA2074"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E1 □</w:t>
                  </w:r>
                </w:p>
              </w:tc>
              <w:tc>
                <w:tcPr>
                  <w:tcW w:w="1883" w:type="dxa"/>
                  <w:gridSpan w:val="8"/>
                  <w:tcBorders>
                    <w:top w:val="single" w:sz="4" w:space="0" w:color="auto"/>
                    <w:left w:val="single" w:sz="4" w:space="0" w:color="auto"/>
                    <w:bottom w:val="single" w:sz="4" w:space="0" w:color="auto"/>
                    <w:right w:val="single" w:sz="4" w:space="0" w:color="auto"/>
                  </w:tcBorders>
                  <w:vAlign w:val="center"/>
                </w:tcPr>
                <w:p w14:paraId="64ABCC05"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E2 □</w:t>
                  </w:r>
                </w:p>
              </w:tc>
              <w:tc>
                <w:tcPr>
                  <w:tcW w:w="1883" w:type="dxa"/>
                  <w:gridSpan w:val="7"/>
                  <w:tcBorders>
                    <w:top w:val="single" w:sz="4" w:space="0" w:color="auto"/>
                    <w:left w:val="single" w:sz="4" w:space="0" w:color="auto"/>
                    <w:bottom w:val="single" w:sz="4" w:space="0" w:color="auto"/>
                    <w:right w:val="single" w:sz="4" w:space="0" w:color="auto"/>
                  </w:tcBorders>
                  <w:vAlign w:val="center"/>
                </w:tcPr>
                <w:p w14:paraId="2DBEB967"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E3 □</w:t>
                  </w:r>
                </w:p>
              </w:tc>
            </w:tr>
            <w:tr w:rsidR="002A4167" w:rsidRPr="002A4167" w14:paraId="6119F52C" w14:textId="77777777" w:rsidTr="00A12D27">
              <w:trPr>
                <w:cantSplit/>
                <w:trHeight w:val="340"/>
                <w:jc w:val="center"/>
              </w:trPr>
              <w:tc>
                <w:tcPr>
                  <w:tcW w:w="1763" w:type="dxa"/>
                  <w:gridSpan w:val="2"/>
                  <w:tcBorders>
                    <w:top w:val="single" w:sz="4" w:space="0" w:color="auto"/>
                    <w:left w:val="single" w:sz="4" w:space="0" w:color="auto"/>
                    <w:bottom w:val="single" w:sz="4" w:space="0" w:color="auto"/>
                    <w:right w:val="single" w:sz="4" w:space="0" w:color="auto"/>
                  </w:tcBorders>
                  <w:vAlign w:val="center"/>
                </w:tcPr>
                <w:p w14:paraId="66C6E450"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环境风险潜势</w:t>
                  </w:r>
                </w:p>
              </w:tc>
              <w:tc>
                <w:tcPr>
                  <w:tcW w:w="1356" w:type="dxa"/>
                  <w:gridSpan w:val="2"/>
                  <w:tcBorders>
                    <w:top w:val="single" w:sz="4" w:space="0" w:color="auto"/>
                    <w:left w:val="single" w:sz="4" w:space="0" w:color="auto"/>
                    <w:bottom w:val="single" w:sz="4" w:space="0" w:color="auto"/>
                    <w:right w:val="single" w:sz="4" w:space="0" w:color="auto"/>
                  </w:tcBorders>
                  <w:vAlign w:val="center"/>
                </w:tcPr>
                <w:p w14:paraId="7731B204" w14:textId="77777777" w:rsidR="00A12D27" w:rsidRPr="002A4167" w:rsidRDefault="00A12D27" w:rsidP="00A12D27">
                  <w:pPr>
                    <w:spacing w:line="240" w:lineRule="auto"/>
                    <w:ind w:firstLineChars="0" w:firstLine="0"/>
                    <w:jc w:val="center"/>
                    <w:textAlignment w:val="auto"/>
                    <w:rPr>
                      <w:sz w:val="18"/>
                      <w:szCs w:val="18"/>
                    </w:rPr>
                  </w:pPr>
                  <w:r w:rsidRPr="002A4167">
                    <w:rPr>
                      <w:rFonts w:ascii="宋体" w:hAnsi="宋体" w:cs="宋体" w:hint="eastAsia"/>
                      <w:sz w:val="18"/>
                      <w:szCs w:val="18"/>
                    </w:rPr>
                    <w:t>Ⅳ</w:t>
                  </w:r>
                  <w:r w:rsidRPr="002A4167">
                    <w:rPr>
                      <w:sz w:val="18"/>
                      <w:szCs w:val="18"/>
                      <w:vertAlign w:val="superscript"/>
                    </w:rPr>
                    <w:t>+</w:t>
                  </w:r>
                  <w:r w:rsidRPr="002A4167">
                    <w:rPr>
                      <w:sz w:val="18"/>
                      <w:szCs w:val="18"/>
                    </w:rPr>
                    <w:t xml:space="preserve"> □</w:t>
                  </w:r>
                </w:p>
              </w:tc>
              <w:tc>
                <w:tcPr>
                  <w:tcW w:w="1357" w:type="dxa"/>
                  <w:gridSpan w:val="5"/>
                  <w:tcBorders>
                    <w:top w:val="single" w:sz="4" w:space="0" w:color="auto"/>
                    <w:left w:val="single" w:sz="4" w:space="0" w:color="auto"/>
                    <w:bottom w:val="single" w:sz="4" w:space="0" w:color="auto"/>
                    <w:right w:val="single" w:sz="4" w:space="0" w:color="auto"/>
                  </w:tcBorders>
                  <w:vAlign w:val="center"/>
                </w:tcPr>
                <w:p w14:paraId="4887454E" w14:textId="77777777" w:rsidR="00A12D27" w:rsidRPr="002A4167" w:rsidRDefault="00A12D27" w:rsidP="00A12D27">
                  <w:pPr>
                    <w:spacing w:line="240" w:lineRule="auto"/>
                    <w:ind w:firstLineChars="0" w:firstLine="0"/>
                    <w:jc w:val="center"/>
                    <w:textAlignment w:val="auto"/>
                    <w:rPr>
                      <w:sz w:val="18"/>
                      <w:szCs w:val="18"/>
                    </w:rPr>
                  </w:pPr>
                  <w:r w:rsidRPr="002A4167">
                    <w:rPr>
                      <w:rFonts w:ascii="宋体" w:hAnsi="宋体" w:cs="宋体" w:hint="eastAsia"/>
                      <w:sz w:val="18"/>
                      <w:szCs w:val="18"/>
                    </w:rPr>
                    <w:t>Ⅳ</w:t>
                  </w:r>
                  <w:r w:rsidRPr="002A4167">
                    <w:rPr>
                      <w:sz w:val="18"/>
                      <w:szCs w:val="18"/>
                    </w:rPr>
                    <w:t xml:space="preserve"> □</w:t>
                  </w:r>
                </w:p>
              </w:tc>
              <w:tc>
                <w:tcPr>
                  <w:tcW w:w="1356" w:type="dxa"/>
                  <w:gridSpan w:val="7"/>
                  <w:tcBorders>
                    <w:top w:val="single" w:sz="4" w:space="0" w:color="auto"/>
                    <w:left w:val="single" w:sz="4" w:space="0" w:color="auto"/>
                    <w:bottom w:val="single" w:sz="4" w:space="0" w:color="auto"/>
                    <w:right w:val="single" w:sz="4" w:space="0" w:color="auto"/>
                  </w:tcBorders>
                  <w:vAlign w:val="center"/>
                </w:tcPr>
                <w:p w14:paraId="087A92F0" w14:textId="77777777" w:rsidR="00A12D27" w:rsidRPr="002A4167" w:rsidRDefault="00A12D27" w:rsidP="00A12D27">
                  <w:pPr>
                    <w:spacing w:line="240" w:lineRule="auto"/>
                    <w:ind w:firstLineChars="0" w:firstLine="0"/>
                    <w:jc w:val="center"/>
                    <w:textAlignment w:val="auto"/>
                    <w:rPr>
                      <w:sz w:val="18"/>
                      <w:szCs w:val="18"/>
                    </w:rPr>
                  </w:pPr>
                  <w:r w:rsidRPr="002A4167">
                    <w:rPr>
                      <w:rFonts w:ascii="宋体" w:hAnsi="宋体" w:cs="宋体" w:hint="eastAsia"/>
                      <w:sz w:val="18"/>
                      <w:szCs w:val="18"/>
                    </w:rPr>
                    <w:t>Ⅲ</w:t>
                  </w:r>
                  <w:r w:rsidRPr="002A4167">
                    <w:rPr>
                      <w:sz w:val="18"/>
                      <w:szCs w:val="18"/>
                    </w:rPr>
                    <w:t xml:space="preserve"> □</w:t>
                  </w:r>
                </w:p>
              </w:tc>
              <w:tc>
                <w:tcPr>
                  <w:tcW w:w="1357" w:type="dxa"/>
                  <w:gridSpan w:val="8"/>
                  <w:tcBorders>
                    <w:top w:val="single" w:sz="4" w:space="0" w:color="auto"/>
                    <w:left w:val="single" w:sz="4" w:space="0" w:color="auto"/>
                    <w:bottom w:val="single" w:sz="4" w:space="0" w:color="auto"/>
                    <w:right w:val="single" w:sz="4" w:space="0" w:color="auto"/>
                  </w:tcBorders>
                  <w:vAlign w:val="center"/>
                </w:tcPr>
                <w:p w14:paraId="6163AD3E" w14:textId="77777777" w:rsidR="00A12D27" w:rsidRPr="002A4167" w:rsidRDefault="00A12D27" w:rsidP="00A12D27">
                  <w:pPr>
                    <w:spacing w:line="240" w:lineRule="auto"/>
                    <w:ind w:firstLineChars="0" w:firstLine="0"/>
                    <w:jc w:val="center"/>
                    <w:textAlignment w:val="auto"/>
                    <w:rPr>
                      <w:sz w:val="18"/>
                      <w:szCs w:val="18"/>
                    </w:rPr>
                  </w:pPr>
                  <w:r w:rsidRPr="002A4167">
                    <w:rPr>
                      <w:rFonts w:ascii="宋体" w:hAnsi="宋体" w:cs="宋体" w:hint="eastAsia"/>
                      <w:sz w:val="18"/>
                      <w:szCs w:val="18"/>
                    </w:rPr>
                    <w:t>Ⅱ</w:t>
                  </w:r>
                  <w:r w:rsidRPr="002A4167">
                    <w:rPr>
                      <w:sz w:val="18"/>
                      <w:szCs w:val="18"/>
                    </w:rPr>
                    <w:t xml:space="preserve"> □</w:t>
                  </w:r>
                </w:p>
              </w:tc>
              <w:tc>
                <w:tcPr>
                  <w:tcW w:w="1357" w:type="dxa"/>
                  <w:gridSpan w:val="3"/>
                  <w:tcBorders>
                    <w:top w:val="single" w:sz="4" w:space="0" w:color="auto"/>
                    <w:left w:val="single" w:sz="4" w:space="0" w:color="auto"/>
                    <w:bottom w:val="single" w:sz="4" w:space="0" w:color="auto"/>
                    <w:right w:val="single" w:sz="4" w:space="0" w:color="auto"/>
                  </w:tcBorders>
                  <w:vAlign w:val="center"/>
                </w:tcPr>
                <w:p w14:paraId="47FA1C3C"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 xml:space="preserve">I </w:t>
                  </w:r>
                  <w:r w:rsidRPr="002A4167">
                    <w:rPr>
                      <w:sz w:val="18"/>
                      <w:szCs w:val="18"/>
                    </w:rPr>
                    <w:sym w:font="Wingdings 2" w:char="F052"/>
                  </w:r>
                </w:p>
              </w:tc>
            </w:tr>
            <w:tr w:rsidR="002A4167" w:rsidRPr="002A4167" w14:paraId="475BF56E" w14:textId="77777777" w:rsidTr="00A12D27">
              <w:trPr>
                <w:cantSplit/>
                <w:trHeight w:val="340"/>
                <w:jc w:val="center"/>
              </w:trPr>
              <w:tc>
                <w:tcPr>
                  <w:tcW w:w="1763" w:type="dxa"/>
                  <w:gridSpan w:val="2"/>
                  <w:tcBorders>
                    <w:top w:val="single" w:sz="4" w:space="0" w:color="auto"/>
                    <w:left w:val="single" w:sz="4" w:space="0" w:color="auto"/>
                    <w:bottom w:val="single" w:sz="4" w:space="0" w:color="auto"/>
                    <w:right w:val="single" w:sz="4" w:space="0" w:color="auto"/>
                  </w:tcBorders>
                  <w:vAlign w:val="center"/>
                </w:tcPr>
                <w:p w14:paraId="3BDF8ED9"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评价等级</w:t>
                  </w:r>
                </w:p>
              </w:tc>
              <w:tc>
                <w:tcPr>
                  <w:tcW w:w="1695" w:type="dxa"/>
                  <w:gridSpan w:val="4"/>
                  <w:tcBorders>
                    <w:top w:val="single" w:sz="4" w:space="0" w:color="auto"/>
                    <w:left w:val="single" w:sz="4" w:space="0" w:color="auto"/>
                    <w:bottom w:val="single" w:sz="4" w:space="0" w:color="auto"/>
                    <w:right w:val="single" w:sz="4" w:space="0" w:color="auto"/>
                  </w:tcBorders>
                  <w:vAlign w:val="center"/>
                </w:tcPr>
                <w:p w14:paraId="0A77E9F6"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一级</w:t>
                  </w:r>
                  <w:r w:rsidRPr="002A4167">
                    <w:rPr>
                      <w:sz w:val="18"/>
                      <w:szCs w:val="18"/>
                    </w:rPr>
                    <w:t xml:space="preserve"> □</w:t>
                  </w:r>
                </w:p>
              </w:tc>
              <w:tc>
                <w:tcPr>
                  <w:tcW w:w="1696" w:type="dxa"/>
                  <w:gridSpan w:val="8"/>
                  <w:tcBorders>
                    <w:top w:val="single" w:sz="4" w:space="0" w:color="auto"/>
                    <w:left w:val="single" w:sz="4" w:space="0" w:color="auto"/>
                    <w:bottom w:val="single" w:sz="4" w:space="0" w:color="auto"/>
                    <w:right w:val="single" w:sz="4" w:space="0" w:color="auto"/>
                  </w:tcBorders>
                  <w:vAlign w:val="center"/>
                </w:tcPr>
                <w:p w14:paraId="35572EA7"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二级</w:t>
                  </w:r>
                  <w:r w:rsidRPr="002A4167">
                    <w:rPr>
                      <w:sz w:val="18"/>
                      <w:szCs w:val="18"/>
                    </w:rPr>
                    <w:t xml:space="preserve"> □</w:t>
                  </w:r>
                </w:p>
              </w:tc>
              <w:tc>
                <w:tcPr>
                  <w:tcW w:w="1696" w:type="dxa"/>
                  <w:gridSpan w:val="8"/>
                  <w:tcBorders>
                    <w:top w:val="single" w:sz="4" w:space="0" w:color="auto"/>
                    <w:left w:val="single" w:sz="4" w:space="0" w:color="auto"/>
                    <w:bottom w:val="single" w:sz="4" w:space="0" w:color="auto"/>
                    <w:right w:val="single" w:sz="4" w:space="0" w:color="auto"/>
                  </w:tcBorders>
                  <w:vAlign w:val="center"/>
                </w:tcPr>
                <w:p w14:paraId="6CA57D8E"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三级</w:t>
                  </w:r>
                  <w:r w:rsidRPr="002A4167">
                    <w:rPr>
                      <w:sz w:val="18"/>
                      <w:szCs w:val="18"/>
                    </w:rPr>
                    <w:t xml:space="preserve"> □</w:t>
                  </w:r>
                </w:p>
              </w:tc>
              <w:tc>
                <w:tcPr>
                  <w:tcW w:w="1696" w:type="dxa"/>
                  <w:gridSpan w:val="5"/>
                  <w:tcBorders>
                    <w:top w:val="single" w:sz="4" w:space="0" w:color="auto"/>
                    <w:left w:val="single" w:sz="4" w:space="0" w:color="auto"/>
                    <w:bottom w:val="single" w:sz="4" w:space="0" w:color="auto"/>
                    <w:right w:val="single" w:sz="4" w:space="0" w:color="auto"/>
                  </w:tcBorders>
                  <w:vAlign w:val="center"/>
                </w:tcPr>
                <w:p w14:paraId="23CE95F7"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简单分析</w:t>
                  </w:r>
                  <w:r w:rsidRPr="002A4167">
                    <w:rPr>
                      <w:sz w:val="18"/>
                      <w:szCs w:val="18"/>
                    </w:rPr>
                    <w:t xml:space="preserve"> </w:t>
                  </w:r>
                  <w:r w:rsidRPr="002A4167">
                    <w:rPr>
                      <w:sz w:val="18"/>
                      <w:szCs w:val="18"/>
                    </w:rPr>
                    <w:sym w:font="Wingdings 2" w:char="F052"/>
                  </w:r>
                </w:p>
              </w:tc>
            </w:tr>
            <w:tr w:rsidR="002A4167" w:rsidRPr="002A4167" w14:paraId="002D8AEA" w14:textId="77777777" w:rsidTr="00A12D27">
              <w:trPr>
                <w:cantSplit/>
                <w:trHeight w:val="340"/>
                <w:jc w:val="center"/>
              </w:trPr>
              <w:tc>
                <w:tcPr>
                  <w:tcW w:w="628" w:type="dxa"/>
                  <w:vMerge w:val="restart"/>
                  <w:tcBorders>
                    <w:top w:val="single" w:sz="4" w:space="0" w:color="auto"/>
                    <w:left w:val="single" w:sz="4" w:space="0" w:color="auto"/>
                    <w:bottom w:val="single" w:sz="4" w:space="0" w:color="auto"/>
                    <w:right w:val="single" w:sz="4" w:space="0" w:color="auto"/>
                  </w:tcBorders>
                  <w:vAlign w:val="center"/>
                </w:tcPr>
                <w:p w14:paraId="2DE3487D"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风</w:t>
                  </w:r>
                </w:p>
                <w:p w14:paraId="0360C0DA"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险</w:t>
                  </w:r>
                </w:p>
                <w:p w14:paraId="31D30BB7"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识</w:t>
                  </w:r>
                </w:p>
                <w:p w14:paraId="08753EE1"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别</w:t>
                  </w:r>
                </w:p>
              </w:tc>
              <w:tc>
                <w:tcPr>
                  <w:tcW w:w="1135" w:type="dxa"/>
                  <w:tcBorders>
                    <w:top w:val="single" w:sz="4" w:space="0" w:color="auto"/>
                    <w:left w:val="single" w:sz="4" w:space="0" w:color="auto"/>
                    <w:bottom w:val="single" w:sz="4" w:space="0" w:color="auto"/>
                    <w:right w:val="single" w:sz="4" w:space="0" w:color="auto"/>
                  </w:tcBorders>
                  <w:vAlign w:val="center"/>
                </w:tcPr>
                <w:p w14:paraId="14F9F796"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物质危险性</w:t>
                  </w:r>
                </w:p>
              </w:tc>
              <w:tc>
                <w:tcPr>
                  <w:tcW w:w="3391" w:type="dxa"/>
                  <w:gridSpan w:val="12"/>
                  <w:tcBorders>
                    <w:top w:val="single" w:sz="4" w:space="0" w:color="auto"/>
                    <w:left w:val="single" w:sz="4" w:space="0" w:color="auto"/>
                    <w:bottom w:val="single" w:sz="4" w:space="0" w:color="auto"/>
                    <w:right w:val="single" w:sz="4" w:space="0" w:color="auto"/>
                  </w:tcBorders>
                  <w:vAlign w:val="center"/>
                </w:tcPr>
                <w:p w14:paraId="549BF1A9"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有毒有害</w:t>
                  </w:r>
                  <w:r w:rsidRPr="002A4167">
                    <w:rPr>
                      <w:sz w:val="18"/>
                      <w:szCs w:val="18"/>
                    </w:rPr>
                    <w:t xml:space="preserve"> □</w:t>
                  </w:r>
                </w:p>
              </w:tc>
              <w:tc>
                <w:tcPr>
                  <w:tcW w:w="3392" w:type="dxa"/>
                  <w:gridSpan w:val="13"/>
                  <w:tcBorders>
                    <w:top w:val="single" w:sz="4" w:space="0" w:color="auto"/>
                    <w:left w:val="single" w:sz="4" w:space="0" w:color="auto"/>
                    <w:bottom w:val="single" w:sz="4" w:space="0" w:color="auto"/>
                    <w:right w:val="single" w:sz="4" w:space="0" w:color="auto"/>
                  </w:tcBorders>
                  <w:vAlign w:val="center"/>
                </w:tcPr>
                <w:p w14:paraId="7D92B4C3"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易燃易爆</w:t>
                  </w:r>
                  <w:r w:rsidRPr="002A4167">
                    <w:rPr>
                      <w:sz w:val="18"/>
                      <w:szCs w:val="18"/>
                    </w:rPr>
                    <w:t xml:space="preserve"> </w:t>
                  </w:r>
                  <w:r w:rsidRPr="002A4167">
                    <w:rPr>
                      <w:sz w:val="18"/>
                      <w:szCs w:val="18"/>
                    </w:rPr>
                    <w:sym w:font="Wingdings 2" w:char="F052"/>
                  </w:r>
                </w:p>
              </w:tc>
            </w:tr>
            <w:tr w:rsidR="002A4167" w:rsidRPr="002A4167" w14:paraId="029C12C8" w14:textId="77777777" w:rsidTr="00A12D27">
              <w:trPr>
                <w:cantSplit/>
                <w:trHeight w:val="340"/>
                <w:jc w:val="center"/>
              </w:trPr>
              <w:tc>
                <w:tcPr>
                  <w:tcW w:w="628" w:type="dxa"/>
                  <w:vMerge/>
                  <w:tcBorders>
                    <w:top w:val="single" w:sz="4" w:space="0" w:color="auto"/>
                    <w:left w:val="single" w:sz="4" w:space="0" w:color="auto"/>
                    <w:bottom w:val="single" w:sz="4" w:space="0" w:color="auto"/>
                    <w:right w:val="single" w:sz="4" w:space="0" w:color="auto"/>
                  </w:tcBorders>
                  <w:vAlign w:val="center"/>
                </w:tcPr>
                <w:p w14:paraId="6E36E00A" w14:textId="77777777" w:rsidR="00A12D27" w:rsidRPr="002A4167" w:rsidRDefault="00A12D27" w:rsidP="00A12D27">
                  <w:pPr>
                    <w:spacing w:line="240" w:lineRule="auto"/>
                    <w:ind w:firstLineChars="0" w:firstLine="0"/>
                    <w:jc w:val="center"/>
                    <w:textAlignment w:val="auto"/>
                    <w:rPr>
                      <w:sz w:val="18"/>
                      <w:szCs w:val="18"/>
                    </w:rPr>
                  </w:pPr>
                </w:p>
              </w:tc>
              <w:tc>
                <w:tcPr>
                  <w:tcW w:w="1135" w:type="dxa"/>
                  <w:tcBorders>
                    <w:top w:val="single" w:sz="4" w:space="0" w:color="auto"/>
                    <w:left w:val="single" w:sz="4" w:space="0" w:color="auto"/>
                    <w:bottom w:val="single" w:sz="4" w:space="0" w:color="auto"/>
                    <w:right w:val="single" w:sz="4" w:space="0" w:color="auto"/>
                  </w:tcBorders>
                  <w:vAlign w:val="center"/>
                </w:tcPr>
                <w:p w14:paraId="4A3DBFD8"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环境风险</w:t>
                  </w:r>
                </w:p>
                <w:p w14:paraId="3DF58C06"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类型</w:t>
                  </w:r>
                </w:p>
              </w:tc>
              <w:tc>
                <w:tcPr>
                  <w:tcW w:w="3391" w:type="dxa"/>
                  <w:gridSpan w:val="12"/>
                  <w:tcBorders>
                    <w:top w:val="single" w:sz="4" w:space="0" w:color="auto"/>
                    <w:left w:val="single" w:sz="4" w:space="0" w:color="auto"/>
                    <w:bottom w:val="single" w:sz="4" w:space="0" w:color="auto"/>
                    <w:right w:val="single" w:sz="4" w:space="0" w:color="auto"/>
                  </w:tcBorders>
                  <w:vAlign w:val="center"/>
                </w:tcPr>
                <w:p w14:paraId="100991C2"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泄漏</w:t>
                  </w:r>
                  <w:r w:rsidRPr="002A4167">
                    <w:rPr>
                      <w:sz w:val="18"/>
                      <w:szCs w:val="18"/>
                    </w:rPr>
                    <w:t xml:space="preserve"> □ </w:t>
                  </w:r>
                </w:p>
              </w:tc>
              <w:tc>
                <w:tcPr>
                  <w:tcW w:w="3392" w:type="dxa"/>
                  <w:gridSpan w:val="13"/>
                  <w:tcBorders>
                    <w:top w:val="single" w:sz="4" w:space="0" w:color="auto"/>
                    <w:left w:val="single" w:sz="4" w:space="0" w:color="auto"/>
                    <w:bottom w:val="single" w:sz="4" w:space="0" w:color="auto"/>
                    <w:right w:val="single" w:sz="4" w:space="0" w:color="auto"/>
                  </w:tcBorders>
                  <w:vAlign w:val="center"/>
                </w:tcPr>
                <w:p w14:paraId="5A296F34"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火灾、爆炸引发伴生</w:t>
                  </w:r>
                  <w:r w:rsidRPr="002A4167">
                    <w:rPr>
                      <w:sz w:val="18"/>
                      <w:szCs w:val="18"/>
                    </w:rPr>
                    <w:t>/</w:t>
                  </w:r>
                  <w:r w:rsidRPr="002A4167">
                    <w:rPr>
                      <w:sz w:val="18"/>
                      <w:szCs w:val="18"/>
                    </w:rPr>
                    <w:t>次生污染物排放</w:t>
                  </w:r>
                  <w:r w:rsidRPr="002A4167">
                    <w:rPr>
                      <w:sz w:val="18"/>
                      <w:szCs w:val="18"/>
                    </w:rPr>
                    <w:t xml:space="preserve"> </w:t>
                  </w:r>
                  <w:r w:rsidRPr="002A4167">
                    <w:rPr>
                      <w:sz w:val="18"/>
                      <w:szCs w:val="18"/>
                    </w:rPr>
                    <w:sym w:font="Wingdings 2" w:char="F052"/>
                  </w:r>
                </w:p>
              </w:tc>
            </w:tr>
            <w:tr w:rsidR="002A4167" w:rsidRPr="002A4167" w14:paraId="63444F84" w14:textId="77777777" w:rsidTr="00A12D27">
              <w:trPr>
                <w:cantSplit/>
                <w:trHeight w:val="340"/>
                <w:jc w:val="center"/>
              </w:trPr>
              <w:tc>
                <w:tcPr>
                  <w:tcW w:w="628" w:type="dxa"/>
                  <w:vMerge/>
                  <w:tcBorders>
                    <w:top w:val="single" w:sz="4" w:space="0" w:color="auto"/>
                    <w:left w:val="single" w:sz="4" w:space="0" w:color="auto"/>
                    <w:bottom w:val="single" w:sz="4" w:space="0" w:color="auto"/>
                    <w:right w:val="single" w:sz="4" w:space="0" w:color="auto"/>
                  </w:tcBorders>
                  <w:vAlign w:val="center"/>
                </w:tcPr>
                <w:p w14:paraId="388943EB" w14:textId="77777777" w:rsidR="00A12D27" w:rsidRPr="002A4167" w:rsidRDefault="00A12D27" w:rsidP="00A12D27">
                  <w:pPr>
                    <w:spacing w:line="240" w:lineRule="auto"/>
                    <w:ind w:firstLineChars="0" w:firstLine="0"/>
                    <w:jc w:val="center"/>
                    <w:textAlignment w:val="auto"/>
                    <w:rPr>
                      <w:sz w:val="18"/>
                      <w:szCs w:val="18"/>
                    </w:rPr>
                  </w:pPr>
                </w:p>
              </w:tc>
              <w:tc>
                <w:tcPr>
                  <w:tcW w:w="1135" w:type="dxa"/>
                  <w:tcBorders>
                    <w:top w:val="single" w:sz="4" w:space="0" w:color="auto"/>
                    <w:left w:val="single" w:sz="4" w:space="0" w:color="auto"/>
                    <w:bottom w:val="single" w:sz="4" w:space="0" w:color="auto"/>
                    <w:right w:val="single" w:sz="4" w:space="0" w:color="auto"/>
                  </w:tcBorders>
                  <w:vAlign w:val="center"/>
                </w:tcPr>
                <w:p w14:paraId="04FF703C"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影响途径</w:t>
                  </w:r>
                </w:p>
              </w:tc>
              <w:tc>
                <w:tcPr>
                  <w:tcW w:w="2261" w:type="dxa"/>
                  <w:gridSpan w:val="6"/>
                  <w:tcBorders>
                    <w:top w:val="single" w:sz="4" w:space="0" w:color="auto"/>
                    <w:left w:val="single" w:sz="4" w:space="0" w:color="auto"/>
                    <w:bottom w:val="single" w:sz="4" w:space="0" w:color="auto"/>
                    <w:right w:val="single" w:sz="4" w:space="0" w:color="auto"/>
                  </w:tcBorders>
                  <w:vAlign w:val="center"/>
                </w:tcPr>
                <w:p w14:paraId="56815A74"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大气</w:t>
                  </w:r>
                  <w:r w:rsidRPr="002A4167">
                    <w:rPr>
                      <w:sz w:val="18"/>
                      <w:szCs w:val="18"/>
                    </w:rPr>
                    <w:t xml:space="preserve"> </w:t>
                  </w:r>
                  <w:r w:rsidRPr="002A4167">
                    <w:rPr>
                      <w:sz w:val="18"/>
                      <w:szCs w:val="18"/>
                    </w:rPr>
                    <w:sym w:font="Wingdings 2" w:char="F052"/>
                  </w:r>
                </w:p>
              </w:tc>
              <w:tc>
                <w:tcPr>
                  <w:tcW w:w="2261" w:type="dxa"/>
                  <w:gridSpan w:val="10"/>
                  <w:tcBorders>
                    <w:top w:val="single" w:sz="4" w:space="0" w:color="auto"/>
                    <w:left w:val="single" w:sz="4" w:space="0" w:color="auto"/>
                    <w:bottom w:val="single" w:sz="4" w:space="0" w:color="auto"/>
                    <w:right w:val="single" w:sz="4" w:space="0" w:color="auto"/>
                  </w:tcBorders>
                  <w:vAlign w:val="center"/>
                </w:tcPr>
                <w:p w14:paraId="3B77F7DF"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地表水</w:t>
                  </w:r>
                  <w:r w:rsidRPr="002A4167">
                    <w:rPr>
                      <w:sz w:val="18"/>
                      <w:szCs w:val="18"/>
                    </w:rPr>
                    <w:t xml:space="preserve"> </w:t>
                  </w:r>
                  <w:r w:rsidRPr="002A4167">
                    <w:rPr>
                      <w:sz w:val="18"/>
                      <w:szCs w:val="18"/>
                    </w:rPr>
                    <w:sym w:font="Wingdings 2" w:char="F052"/>
                  </w:r>
                </w:p>
              </w:tc>
              <w:tc>
                <w:tcPr>
                  <w:tcW w:w="2261" w:type="dxa"/>
                  <w:gridSpan w:val="9"/>
                  <w:tcBorders>
                    <w:top w:val="single" w:sz="4" w:space="0" w:color="auto"/>
                    <w:left w:val="single" w:sz="4" w:space="0" w:color="auto"/>
                    <w:bottom w:val="single" w:sz="4" w:space="0" w:color="auto"/>
                    <w:right w:val="single" w:sz="4" w:space="0" w:color="auto"/>
                  </w:tcBorders>
                  <w:vAlign w:val="center"/>
                </w:tcPr>
                <w:p w14:paraId="046CF6CA"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地下水</w:t>
                  </w:r>
                  <w:r w:rsidRPr="002A4167">
                    <w:rPr>
                      <w:sz w:val="18"/>
                      <w:szCs w:val="18"/>
                    </w:rPr>
                    <w:t xml:space="preserve"> </w:t>
                  </w:r>
                  <w:r w:rsidRPr="002A4167">
                    <w:rPr>
                      <w:sz w:val="18"/>
                      <w:szCs w:val="18"/>
                    </w:rPr>
                    <w:sym w:font="Wingdings 2" w:char="F052"/>
                  </w:r>
                </w:p>
              </w:tc>
            </w:tr>
            <w:tr w:rsidR="002A4167" w:rsidRPr="002A4167" w14:paraId="366CB498" w14:textId="77777777" w:rsidTr="00A12D27">
              <w:trPr>
                <w:cantSplit/>
                <w:trHeight w:val="340"/>
                <w:jc w:val="center"/>
              </w:trPr>
              <w:tc>
                <w:tcPr>
                  <w:tcW w:w="1763" w:type="dxa"/>
                  <w:gridSpan w:val="2"/>
                  <w:tcBorders>
                    <w:top w:val="single" w:sz="4" w:space="0" w:color="auto"/>
                    <w:left w:val="single" w:sz="4" w:space="0" w:color="auto"/>
                    <w:bottom w:val="single" w:sz="4" w:space="0" w:color="auto"/>
                    <w:right w:val="single" w:sz="4" w:space="0" w:color="auto"/>
                  </w:tcBorders>
                  <w:vAlign w:val="center"/>
                </w:tcPr>
                <w:p w14:paraId="4EAB5444"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事故情形分析</w:t>
                  </w:r>
                  <w:r w:rsidRPr="002A4167">
                    <w:rPr>
                      <w:sz w:val="18"/>
                      <w:szCs w:val="18"/>
                    </w:rPr>
                    <w:t xml:space="preserve"> </w:t>
                  </w:r>
                </w:p>
              </w:tc>
              <w:tc>
                <w:tcPr>
                  <w:tcW w:w="1623" w:type="dxa"/>
                  <w:gridSpan w:val="3"/>
                  <w:tcBorders>
                    <w:top w:val="single" w:sz="4" w:space="0" w:color="auto"/>
                    <w:left w:val="single" w:sz="4" w:space="0" w:color="auto"/>
                    <w:bottom w:val="single" w:sz="4" w:space="0" w:color="auto"/>
                    <w:right w:val="single" w:sz="4" w:space="0" w:color="auto"/>
                  </w:tcBorders>
                  <w:vAlign w:val="center"/>
                </w:tcPr>
                <w:p w14:paraId="1DCCA253"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源强设定方法</w:t>
                  </w:r>
                </w:p>
              </w:tc>
              <w:tc>
                <w:tcPr>
                  <w:tcW w:w="1716" w:type="dxa"/>
                  <w:gridSpan w:val="8"/>
                  <w:tcBorders>
                    <w:top w:val="single" w:sz="4" w:space="0" w:color="auto"/>
                    <w:left w:val="single" w:sz="4" w:space="0" w:color="auto"/>
                    <w:bottom w:val="single" w:sz="4" w:space="0" w:color="auto"/>
                    <w:right w:val="single" w:sz="4" w:space="0" w:color="auto"/>
                  </w:tcBorders>
                  <w:vAlign w:val="center"/>
                </w:tcPr>
                <w:p w14:paraId="4E7C1A06"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计算法</w:t>
                  </w:r>
                  <w:r w:rsidRPr="002A4167">
                    <w:rPr>
                      <w:sz w:val="18"/>
                      <w:szCs w:val="18"/>
                    </w:rPr>
                    <w:t xml:space="preserve"> □</w:t>
                  </w:r>
                </w:p>
              </w:tc>
              <w:tc>
                <w:tcPr>
                  <w:tcW w:w="1716" w:type="dxa"/>
                  <w:gridSpan w:val="8"/>
                  <w:tcBorders>
                    <w:top w:val="single" w:sz="4" w:space="0" w:color="auto"/>
                    <w:left w:val="single" w:sz="4" w:space="0" w:color="auto"/>
                    <w:bottom w:val="single" w:sz="4" w:space="0" w:color="auto"/>
                    <w:right w:val="single" w:sz="4" w:space="0" w:color="auto"/>
                  </w:tcBorders>
                  <w:vAlign w:val="center"/>
                </w:tcPr>
                <w:p w14:paraId="09FF4A26"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经验估算法</w:t>
                  </w:r>
                  <w:r w:rsidRPr="002A4167">
                    <w:rPr>
                      <w:sz w:val="18"/>
                      <w:szCs w:val="18"/>
                    </w:rPr>
                    <w:t xml:space="preserve"> □</w:t>
                  </w:r>
                </w:p>
              </w:tc>
              <w:tc>
                <w:tcPr>
                  <w:tcW w:w="1728" w:type="dxa"/>
                  <w:gridSpan w:val="6"/>
                  <w:tcBorders>
                    <w:top w:val="single" w:sz="4" w:space="0" w:color="auto"/>
                    <w:left w:val="single" w:sz="4" w:space="0" w:color="auto"/>
                    <w:bottom w:val="single" w:sz="4" w:space="0" w:color="auto"/>
                    <w:right w:val="single" w:sz="4" w:space="0" w:color="auto"/>
                  </w:tcBorders>
                  <w:vAlign w:val="center"/>
                </w:tcPr>
                <w:p w14:paraId="21CC51D9"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其他估算法</w:t>
                  </w:r>
                  <w:r w:rsidRPr="002A4167">
                    <w:rPr>
                      <w:sz w:val="18"/>
                      <w:szCs w:val="18"/>
                    </w:rPr>
                    <w:t xml:space="preserve"> □</w:t>
                  </w:r>
                </w:p>
              </w:tc>
            </w:tr>
            <w:tr w:rsidR="002A4167" w:rsidRPr="002A4167" w14:paraId="2CF2E25D" w14:textId="77777777" w:rsidTr="00A12D27">
              <w:trPr>
                <w:cantSplit/>
                <w:trHeight w:val="340"/>
                <w:jc w:val="center"/>
              </w:trPr>
              <w:tc>
                <w:tcPr>
                  <w:tcW w:w="628" w:type="dxa"/>
                  <w:vMerge w:val="restart"/>
                  <w:tcBorders>
                    <w:top w:val="single" w:sz="4" w:space="0" w:color="auto"/>
                    <w:left w:val="single" w:sz="4" w:space="0" w:color="auto"/>
                    <w:bottom w:val="single" w:sz="4" w:space="0" w:color="auto"/>
                    <w:right w:val="single" w:sz="4" w:space="0" w:color="auto"/>
                  </w:tcBorders>
                  <w:vAlign w:val="center"/>
                </w:tcPr>
                <w:p w14:paraId="0358FEFE"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风险</w:t>
                  </w:r>
                </w:p>
                <w:p w14:paraId="083B0C9A"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预测</w:t>
                  </w:r>
                </w:p>
                <w:p w14:paraId="5C5F1782"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与</w:t>
                  </w:r>
                </w:p>
                <w:p w14:paraId="4715AC78"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评价</w:t>
                  </w:r>
                </w:p>
              </w:tc>
              <w:tc>
                <w:tcPr>
                  <w:tcW w:w="1135" w:type="dxa"/>
                  <w:vMerge w:val="restart"/>
                  <w:tcBorders>
                    <w:top w:val="single" w:sz="4" w:space="0" w:color="auto"/>
                    <w:left w:val="single" w:sz="4" w:space="0" w:color="auto"/>
                    <w:bottom w:val="single" w:sz="4" w:space="0" w:color="auto"/>
                    <w:right w:val="single" w:sz="4" w:space="0" w:color="auto"/>
                  </w:tcBorders>
                  <w:vAlign w:val="center"/>
                </w:tcPr>
                <w:p w14:paraId="2586540F"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大气</w:t>
                  </w:r>
                </w:p>
              </w:tc>
              <w:tc>
                <w:tcPr>
                  <w:tcW w:w="1623" w:type="dxa"/>
                  <w:gridSpan w:val="3"/>
                  <w:tcBorders>
                    <w:top w:val="single" w:sz="4" w:space="0" w:color="auto"/>
                    <w:left w:val="single" w:sz="4" w:space="0" w:color="auto"/>
                    <w:bottom w:val="single" w:sz="4" w:space="0" w:color="auto"/>
                    <w:right w:val="single" w:sz="4" w:space="0" w:color="auto"/>
                  </w:tcBorders>
                  <w:vAlign w:val="center"/>
                </w:tcPr>
                <w:p w14:paraId="2D537C79"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预测模型</w:t>
                  </w:r>
                </w:p>
              </w:tc>
              <w:tc>
                <w:tcPr>
                  <w:tcW w:w="1716" w:type="dxa"/>
                  <w:gridSpan w:val="8"/>
                  <w:tcBorders>
                    <w:top w:val="single" w:sz="4" w:space="0" w:color="auto"/>
                    <w:left w:val="single" w:sz="4" w:space="0" w:color="auto"/>
                    <w:bottom w:val="single" w:sz="4" w:space="0" w:color="auto"/>
                    <w:right w:val="single" w:sz="4" w:space="0" w:color="auto"/>
                  </w:tcBorders>
                  <w:vAlign w:val="center"/>
                </w:tcPr>
                <w:p w14:paraId="76DAEA32"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SLAB □</w:t>
                  </w:r>
                </w:p>
              </w:tc>
              <w:tc>
                <w:tcPr>
                  <w:tcW w:w="1716" w:type="dxa"/>
                  <w:gridSpan w:val="8"/>
                  <w:tcBorders>
                    <w:top w:val="single" w:sz="4" w:space="0" w:color="auto"/>
                    <w:left w:val="single" w:sz="4" w:space="0" w:color="auto"/>
                    <w:bottom w:val="single" w:sz="4" w:space="0" w:color="auto"/>
                    <w:right w:val="single" w:sz="4" w:space="0" w:color="auto"/>
                  </w:tcBorders>
                  <w:vAlign w:val="center"/>
                </w:tcPr>
                <w:p w14:paraId="475781DD"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AFTOX □</w:t>
                  </w:r>
                </w:p>
              </w:tc>
              <w:tc>
                <w:tcPr>
                  <w:tcW w:w="1728" w:type="dxa"/>
                  <w:gridSpan w:val="6"/>
                  <w:tcBorders>
                    <w:top w:val="single" w:sz="4" w:space="0" w:color="auto"/>
                    <w:left w:val="single" w:sz="4" w:space="0" w:color="auto"/>
                    <w:bottom w:val="single" w:sz="4" w:space="0" w:color="auto"/>
                    <w:right w:val="single" w:sz="4" w:space="0" w:color="auto"/>
                  </w:tcBorders>
                  <w:vAlign w:val="center"/>
                </w:tcPr>
                <w:p w14:paraId="031DE550"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其他</w:t>
                  </w:r>
                  <w:r w:rsidRPr="002A4167">
                    <w:rPr>
                      <w:sz w:val="18"/>
                      <w:szCs w:val="18"/>
                    </w:rPr>
                    <w:t xml:space="preserve"> □</w:t>
                  </w:r>
                </w:p>
              </w:tc>
            </w:tr>
            <w:tr w:rsidR="002A4167" w:rsidRPr="002A4167" w14:paraId="2CD39206" w14:textId="77777777" w:rsidTr="00A12D27">
              <w:trPr>
                <w:cantSplit/>
                <w:trHeight w:val="340"/>
                <w:jc w:val="center"/>
              </w:trPr>
              <w:tc>
                <w:tcPr>
                  <w:tcW w:w="628" w:type="dxa"/>
                  <w:vMerge/>
                  <w:tcBorders>
                    <w:top w:val="single" w:sz="4" w:space="0" w:color="auto"/>
                    <w:left w:val="single" w:sz="4" w:space="0" w:color="auto"/>
                    <w:bottom w:val="single" w:sz="4" w:space="0" w:color="auto"/>
                    <w:right w:val="single" w:sz="4" w:space="0" w:color="auto"/>
                  </w:tcBorders>
                  <w:vAlign w:val="center"/>
                </w:tcPr>
                <w:p w14:paraId="7CE2DB62" w14:textId="77777777" w:rsidR="00A12D27" w:rsidRPr="002A4167" w:rsidRDefault="00A12D27" w:rsidP="00A12D27">
                  <w:pPr>
                    <w:spacing w:line="240" w:lineRule="auto"/>
                    <w:ind w:firstLineChars="0" w:firstLine="0"/>
                    <w:jc w:val="center"/>
                    <w:textAlignment w:val="auto"/>
                    <w:rPr>
                      <w:sz w:val="18"/>
                      <w:szCs w:val="18"/>
                    </w:rPr>
                  </w:pPr>
                </w:p>
              </w:tc>
              <w:tc>
                <w:tcPr>
                  <w:tcW w:w="1135" w:type="dxa"/>
                  <w:vMerge/>
                  <w:tcBorders>
                    <w:top w:val="single" w:sz="4" w:space="0" w:color="auto"/>
                    <w:left w:val="single" w:sz="4" w:space="0" w:color="auto"/>
                    <w:bottom w:val="single" w:sz="4" w:space="0" w:color="auto"/>
                    <w:right w:val="single" w:sz="4" w:space="0" w:color="auto"/>
                  </w:tcBorders>
                  <w:vAlign w:val="center"/>
                </w:tcPr>
                <w:p w14:paraId="26072807" w14:textId="77777777" w:rsidR="00A12D27" w:rsidRPr="002A4167" w:rsidRDefault="00A12D27" w:rsidP="00A12D27">
                  <w:pPr>
                    <w:spacing w:line="240" w:lineRule="auto"/>
                    <w:ind w:firstLineChars="0" w:firstLine="0"/>
                    <w:jc w:val="center"/>
                    <w:textAlignment w:val="auto"/>
                    <w:rPr>
                      <w:sz w:val="18"/>
                      <w:szCs w:val="18"/>
                    </w:rPr>
                  </w:pPr>
                </w:p>
              </w:tc>
              <w:tc>
                <w:tcPr>
                  <w:tcW w:w="1623" w:type="dxa"/>
                  <w:gridSpan w:val="3"/>
                  <w:vMerge w:val="restart"/>
                  <w:tcBorders>
                    <w:top w:val="single" w:sz="4" w:space="0" w:color="auto"/>
                    <w:left w:val="single" w:sz="4" w:space="0" w:color="auto"/>
                    <w:bottom w:val="single" w:sz="4" w:space="0" w:color="auto"/>
                    <w:right w:val="single" w:sz="4" w:space="0" w:color="auto"/>
                  </w:tcBorders>
                  <w:vAlign w:val="center"/>
                </w:tcPr>
                <w:p w14:paraId="7B975DE5"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预测结果</w:t>
                  </w:r>
                </w:p>
              </w:tc>
              <w:tc>
                <w:tcPr>
                  <w:tcW w:w="5160" w:type="dxa"/>
                  <w:gridSpan w:val="22"/>
                  <w:tcBorders>
                    <w:top w:val="single" w:sz="4" w:space="0" w:color="auto"/>
                    <w:left w:val="single" w:sz="4" w:space="0" w:color="auto"/>
                    <w:bottom w:val="single" w:sz="4" w:space="0" w:color="auto"/>
                    <w:right w:val="single" w:sz="4" w:space="0" w:color="auto"/>
                  </w:tcBorders>
                  <w:vAlign w:val="center"/>
                </w:tcPr>
                <w:p w14:paraId="78FA13B9"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大气毒性终点浓度</w:t>
                  </w:r>
                  <w:r w:rsidRPr="002A4167">
                    <w:rPr>
                      <w:sz w:val="18"/>
                      <w:szCs w:val="18"/>
                    </w:rPr>
                    <w:t xml:space="preserve">-1 </w:t>
                  </w:r>
                  <w:r w:rsidRPr="002A4167">
                    <w:rPr>
                      <w:sz w:val="18"/>
                      <w:szCs w:val="18"/>
                    </w:rPr>
                    <w:t>最大影响范围</w:t>
                  </w:r>
                  <w:r w:rsidRPr="002A4167">
                    <w:rPr>
                      <w:sz w:val="18"/>
                      <w:szCs w:val="18"/>
                      <w:u w:val="single"/>
                    </w:rPr>
                    <w:t xml:space="preserve">     </w:t>
                  </w:r>
                  <w:r w:rsidRPr="002A4167">
                    <w:rPr>
                      <w:sz w:val="18"/>
                      <w:szCs w:val="18"/>
                    </w:rPr>
                    <w:t>m</w:t>
                  </w:r>
                </w:p>
              </w:tc>
            </w:tr>
            <w:tr w:rsidR="002A4167" w:rsidRPr="002A4167" w14:paraId="31613B8C" w14:textId="77777777" w:rsidTr="00A12D27">
              <w:trPr>
                <w:cantSplit/>
                <w:trHeight w:val="340"/>
                <w:jc w:val="center"/>
              </w:trPr>
              <w:tc>
                <w:tcPr>
                  <w:tcW w:w="628" w:type="dxa"/>
                  <w:vMerge/>
                  <w:tcBorders>
                    <w:top w:val="single" w:sz="4" w:space="0" w:color="auto"/>
                    <w:left w:val="single" w:sz="4" w:space="0" w:color="auto"/>
                    <w:bottom w:val="single" w:sz="4" w:space="0" w:color="auto"/>
                    <w:right w:val="single" w:sz="4" w:space="0" w:color="auto"/>
                  </w:tcBorders>
                  <w:vAlign w:val="center"/>
                </w:tcPr>
                <w:p w14:paraId="4B95C6B9" w14:textId="77777777" w:rsidR="00A12D27" w:rsidRPr="002A4167" w:rsidRDefault="00A12D27" w:rsidP="00A12D27">
                  <w:pPr>
                    <w:spacing w:line="240" w:lineRule="auto"/>
                    <w:ind w:firstLineChars="0" w:firstLine="0"/>
                    <w:jc w:val="center"/>
                    <w:textAlignment w:val="auto"/>
                    <w:rPr>
                      <w:sz w:val="18"/>
                      <w:szCs w:val="18"/>
                    </w:rPr>
                  </w:pPr>
                </w:p>
              </w:tc>
              <w:tc>
                <w:tcPr>
                  <w:tcW w:w="1135" w:type="dxa"/>
                  <w:vMerge/>
                  <w:tcBorders>
                    <w:top w:val="single" w:sz="4" w:space="0" w:color="auto"/>
                    <w:left w:val="single" w:sz="4" w:space="0" w:color="auto"/>
                    <w:bottom w:val="single" w:sz="4" w:space="0" w:color="auto"/>
                    <w:right w:val="single" w:sz="4" w:space="0" w:color="auto"/>
                  </w:tcBorders>
                  <w:vAlign w:val="center"/>
                </w:tcPr>
                <w:p w14:paraId="4BF5792E" w14:textId="77777777" w:rsidR="00A12D27" w:rsidRPr="002A4167" w:rsidRDefault="00A12D27" w:rsidP="00A12D27">
                  <w:pPr>
                    <w:spacing w:line="240" w:lineRule="auto"/>
                    <w:ind w:firstLineChars="0" w:firstLine="0"/>
                    <w:jc w:val="center"/>
                    <w:textAlignment w:val="auto"/>
                    <w:rPr>
                      <w:sz w:val="18"/>
                      <w:szCs w:val="18"/>
                    </w:rPr>
                  </w:pPr>
                </w:p>
              </w:tc>
              <w:tc>
                <w:tcPr>
                  <w:tcW w:w="1623" w:type="dxa"/>
                  <w:gridSpan w:val="3"/>
                  <w:vMerge/>
                  <w:tcBorders>
                    <w:top w:val="single" w:sz="4" w:space="0" w:color="auto"/>
                    <w:left w:val="single" w:sz="4" w:space="0" w:color="auto"/>
                    <w:bottom w:val="single" w:sz="4" w:space="0" w:color="auto"/>
                    <w:right w:val="single" w:sz="4" w:space="0" w:color="auto"/>
                  </w:tcBorders>
                  <w:vAlign w:val="center"/>
                </w:tcPr>
                <w:p w14:paraId="2336A89D" w14:textId="77777777" w:rsidR="00A12D27" w:rsidRPr="002A4167" w:rsidRDefault="00A12D27" w:rsidP="00A12D27">
                  <w:pPr>
                    <w:spacing w:line="240" w:lineRule="auto"/>
                    <w:ind w:firstLineChars="0" w:firstLine="0"/>
                    <w:jc w:val="center"/>
                    <w:textAlignment w:val="auto"/>
                    <w:rPr>
                      <w:sz w:val="18"/>
                      <w:szCs w:val="18"/>
                    </w:rPr>
                  </w:pPr>
                </w:p>
              </w:tc>
              <w:tc>
                <w:tcPr>
                  <w:tcW w:w="5160" w:type="dxa"/>
                  <w:gridSpan w:val="22"/>
                  <w:tcBorders>
                    <w:top w:val="single" w:sz="4" w:space="0" w:color="auto"/>
                    <w:left w:val="single" w:sz="4" w:space="0" w:color="auto"/>
                    <w:bottom w:val="single" w:sz="4" w:space="0" w:color="auto"/>
                    <w:right w:val="single" w:sz="4" w:space="0" w:color="auto"/>
                  </w:tcBorders>
                  <w:vAlign w:val="center"/>
                </w:tcPr>
                <w:p w14:paraId="02EF4CC8"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大气毒性终点浓度</w:t>
                  </w:r>
                  <w:r w:rsidRPr="002A4167">
                    <w:rPr>
                      <w:sz w:val="18"/>
                      <w:szCs w:val="18"/>
                    </w:rPr>
                    <w:t xml:space="preserve">-2 </w:t>
                  </w:r>
                  <w:r w:rsidRPr="002A4167">
                    <w:rPr>
                      <w:sz w:val="18"/>
                      <w:szCs w:val="18"/>
                    </w:rPr>
                    <w:t>最大影响范围</w:t>
                  </w:r>
                  <w:r w:rsidRPr="002A4167">
                    <w:rPr>
                      <w:sz w:val="18"/>
                      <w:szCs w:val="18"/>
                      <w:u w:val="single"/>
                    </w:rPr>
                    <w:t xml:space="preserve">     </w:t>
                  </w:r>
                  <w:r w:rsidRPr="002A4167">
                    <w:rPr>
                      <w:sz w:val="18"/>
                      <w:szCs w:val="18"/>
                    </w:rPr>
                    <w:t>m</w:t>
                  </w:r>
                </w:p>
              </w:tc>
            </w:tr>
            <w:tr w:rsidR="002A4167" w:rsidRPr="002A4167" w14:paraId="3EE986E6" w14:textId="77777777" w:rsidTr="00A12D27">
              <w:trPr>
                <w:cantSplit/>
                <w:trHeight w:val="340"/>
                <w:jc w:val="center"/>
              </w:trPr>
              <w:tc>
                <w:tcPr>
                  <w:tcW w:w="628" w:type="dxa"/>
                  <w:vMerge/>
                  <w:tcBorders>
                    <w:top w:val="single" w:sz="4" w:space="0" w:color="auto"/>
                    <w:left w:val="single" w:sz="4" w:space="0" w:color="auto"/>
                    <w:bottom w:val="single" w:sz="4" w:space="0" w:color="auto"/>
                    <w:right w:val="single" w:sz="4" w:space="0" w:color="auto"/>
                  </w:tcBorders>
                  <w:vAlign w:val="center"/>
                </w:tcPr>
                <w:p w14:paraId="7A3627C0" w14:textId="77777777" w:rsidR="00A12D27" w:rsidRPr="002A4167" w:rsidRDefault="00A12D27" w:rsidP="00A12D27">
                  <w:pPr>
                    <w:spacing w:line="240" w:lineRule="auto"/>
                    <w:ind w:firstLineChars="0" w:firstLine="0"/>
                    <w:jc w:val="center"/>
                    <w:textAlignment w:val="auto"/>
                    <w:rPr>
                      <w:sz w:val="18"/>
                      <w:szCs w:val="18"/>
                    </w:rPr>
                  </w:pPr>
                </w:p>
              </w:tc>
              <w:tc>
                <w:tcPr>
                  <w:tcW w:w="1135" w:type="dxa"/>
                  <w:tcBorders>
                    <w:top w:val="single" w:sz="4" w:space="0" w:color="auto"/>
                    <w:left w:val="single" w:sz="4" w:space="0" w:color="auto"/>
                    <w:bottom w:val="single" w:sz="4" w:space="0" w:color="auto"/>
                    <w:right w:val="single" w:sz="4" w:space="0" w:color="auto"/>
                  </w:tcBorders>
                  <w:vAlign w:val="center"/>
                </w:tcPr>
                <w:p w14:paraId="0A9FE2F2"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地表水</w:t>
                  </w:r>
                </w:p>
              </w:tc>
              <w:tc>
                <w:tcPr>
                  <w:tcW w:w="6783" w:type="dxa"/>
                  <w:gridSpan w:val="25"/>
                  <w:tcBorders>
                    <w:top w:val="single" w:sz="4" w:space="0" w:color="auto"/>
                    <w:left w:val="single" w:sz="4" w:space="0" w:color="auto"/>
                    <w:bottom w:val="single" w:sz="4" w:space="0" w:color="auto"/>
                    <w:right w:val="single" w:sz="4" w:space="0" w:color="auto"/>
                  </w:tcBorders>
                  <w:vAlign w:val="center"/>
                </w:tcPr>
                <w:p w14:paraId="32D20A7F"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最近环境敏感目标</w:t>
                  </w:r>
                  <w:r w:rsidRPr="002A4167">
                    <w:rPr>
                      <w:sz w:val="18"/>
                      <w:szCs w:val="18"/>
                      <w:u w:val="single"/>
                    </w:rPr>
                    <w:t xml:space="preserve">      </w:t>
                  </w:r>
                  <w:r w:rsidRPr="002A4167">
                    <w:rPr>
                      <w:sz w:val="18"/>
                      <w:szCs w:val="18"/>
                    </w:rPr>
                    <w:t>，到达时间</w:t>
                  </w:r>
                  <w:r w:rsidRPr="002A4167">
                    <w:rPr>
                      <w:sz w:val="18"/>
                      <w:szCs w:val="18"/>
                      <w:u w:val="single"/>
                    </w:rPr>
                    <w:t xml:space="preserve">      </w:t>
                  </w:r>
                  <w:r w:rsidRPr="002A4167">
                    <w:rPr>
                      <w:sz w:val="18"/>
                      <w:szCs w:val="18"/>
                    </w:rPr>
                    <w:t>h</w:t>
                  </w:r>
                </w:p>
              </w:tc>
            </w:tr>
            <w:tr w:rsidR="002A4167" w:rsidRPr="002A4167" w14:paraId="5FD37330" w14:textId="77777777" w:rsidTr="00A12D27">
              <w:trPr>
                <w:cantSplit/>
                <w:trHeight w:val="340"/>
                <w:jc w:val="center"/>
              </w:trPr>
              <w:tc>
                <w:tcPr>
                  <w:tcW w:w="628" w:type="dxa"/>
                  <w:vMerge/>
                  <w:tcBorders>
                    <w:top w:val="single" w:sz="4" w:space="0" w:color="auto"/>
                    <w:left w:val="single" w:sz="4" w:space="0" w:color="auto"/>
                    <w:bottom w:val="single" w:sz="4" w:space="0" w:color="auto"/>
                    <w:right w:val="single" w:sz="4" w:space="0" w:color="auto"/>
                  </w:tcBorders>
                  <w:vAlign w:val="center"/>
                </w:tcPr>
                <w:p w14:paraId="1FE8FA73" w14:textId="77777777" w:rsidR="00A12D27" w:rsidRPr="002A4167" w:rsidRDefault="00A12D27" w:rsidP="00A12D27">
                  <w:pPr>
                    <w:spacing w:line="240" w:lineRule="auto"/>
                    <w:ind w:firstLineChars="0" w:firstLine="0"/>
                    <w:jc w:val="center"/>
                    <w:textAlignment w:val="auto"/>
                    <w:rPr>
                      <w:sz w:val="18"/>
                      <w:szCs w:val="18"/>
                    </w:rPr>
                  </w:pPr>
                </w:p>
              </w:tc>
              <w:tc>
                <w:tcPr>
                  <w:tcW w:w="1135" w:type="dxa"/>
                  <w:vMerge w:val="restart"/>
                  <w:tcBorders>
                    <w:top w:val="single" w:sz="4" w:space="0" w:color="auto"/>
                    <w:left w:val="single" w:sz="4" w:space="0" w:color="auto"/>
                    <w:bottom w:val="single" w:sz="4" w:space="0" w:color="auto"/>
                    <w:right w:val="single" w:sz="4" w:space="0" w:color="auto"/>
                  </w:tcBorders>
                  <w:vAlign w:val="center"/>
                </w:tcPr>
                <w:p w14:paraId="47DCDFE6"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地下水</w:t>
                  </w:r>
                </w:p>
              </w:tc>
              <w:tc>
                <w:tcPr>
                  <w:tcW w:w="6783" w:type="dxa"/>
                  <w:gridSpan w:val="25"/>
                  <w:tcBorders>
                    <w:top w:val="single" w:sz="4" w:space="0" w:color="auto"/>
                    <w:left w:val="single" w:sz="4" w:space="0" w:color="auto"/>
                    <w:bottom w:val="single" w:sz="4" w:space="0" w:color="auto"/>
                    <w:right w:val="single" w:sz="4" w:space="0" w:color="auto"/>
                  </w:tcBorders>
                  <w:vAlign w:val="center"/>
                </w:tcPr>
                <w:p w14:paraId="7F865763"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下游厂区边界到达时间</w:t>
                  </w:r>
                  <w:r w:rsidRPr="002A4167">
                    <w:rPr>
                      <w:sz w:val="18"/>
                      <w:szCs w:val="18"/>
                      <w:u w:val="single"/>
                    </w:rPr>
                    <w:t xml:space="preserve">      </w:t>
                  </w:r>
                  <w:r w:rsidRPr="002A4167">
                    <w:rPr>
                      <w:sz w:val="18"/>
                      <w:szCs w:val="18"/>
                    </w:rPr>
                    <w:t>d</w:t>
                  </w:r>
                </w:p>
              </w:tc>
            </w:tr>
            <w:tr w:rsidR="002A4167" w:rsidRPr="002A4167" w14:paraId="6AEB572B" w14:textId="77777777" w:rsidTr="00A12D27">
              <w:trPr>
                <w:cantSplit/>
                <w:trHeight w:val="340"/>
                <w:jc w:val="center"/>
              </w:trPr>
              <w:tc>
                <w:tcPr>
                  <w:tcW w:w="628" w:type="dxa"/>
                  <w:vMerge/>
                  <w:tcBorders>
                    <w:top w:val="single" w:sz="4" w:space="0" w:color="auto"/>
                    <w:left w:val="single" w:sz="4" w:space="0" w:color="auto"/>
                    <w:bottom w:val="single" w:sz="4" w:space="0" w:color="auto"/>
                    <w:right w:val="single" w:sz="4" w:space="0" w:color="auto"/>
                  </w:tcBorders>
                  <w:vAlign w:val="center"/>
                </w:tcPr>
                <w:p w14:paraId="4DF6ECF3" w14:textId="77777777" w:rsidR="00A12D27" w:rsidRPr="002A4167" w:rsidRDefault="00A12D27" w:rsidP="00A12D27">
                  <w:pPr>
                    <w:spacing w:line="240" w:lineRule="auto"/>
                    <w:ind w:firstLineChars="0" w:firstLine="0"/>
                    <w:jc w:val="center"/>
                    <w:textAlignment w:val="auto"/>
                    <w:rPr>
                      <w:sz w:val="18"/>
                      <w:szCs w:val="18"/>
                    </w:rPr>
                  </w:pPr>
                </w:p>
              </w:tc>
              <w:tc>
                <w:tcPr>
                  <w:tcW w:w="1135" w:type="dxa"/>
                  <w:vMerge/>
                  <w:tcBorders>
                    <w:top w:val="single" w:sz="4" w:space="0" w:color="auto"/>
                    <w:left w:val="single" w:sz="4" w:space="0" w:color="auto"/>
                    <w:bottom w:val="single" w:sz="4" w:space="0" w:color="auto"/>
                    <w:right w:val="single" w:sz="4" w:space="0" w:color="auto"/>
                  </w:tcBorders>
                  <w:vAlign w:val="center"/>
                </w:tcPr>
                <w:p w14:paraId="14ED116E" w14:textId="77777777" w:rsidR="00A12D27" w:rsidRPr="002A4167" w:rsidRDefault="00A12D27" w:rsidP="00A12D27">
                  <w:pPr>
                    <w:spacing w:line="240" w:lineRule="auto"/>
                    <w:ind w:firstLineChars="0" w:firstLine="0"/>
                    <w:jc w:val="center"/>
                    <w:textAlignment w:val="auto"/>
                    <w:rPr>
                      <w:sz w:val="18"/>
                      <w:szCs w:val="18"/>
                    </w:rPr>
                  </w:pPr>
                </w:p>
              </w:tc>
              <w:tc>
                <w:tcPr>
                  <w:tcW w:w="6783" w:type="dxa"/>
                  <w:gridSpan w:val="25"/>
                  <w:tcBorders>
                    <w:top w:val="single" w:sz="4" w:space="0" w:color="auto"/>
                    <w:left w:val="single" w:sz="4" w:space="0" w:color="auto"/>
                    <w:bottom w:val="single" w:sz="4" w:space="0" w:color="auto"/>
                    <w:right w:val="single" w:sz="4" w:space="0" w:color="auto"/>
                  </w:tcBorders>
                  <w:vAlign w:val="center"/>
                </w:tcPr>
                <w:p w14:paraId="65C252B2"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最近环境敏感目标</w:t>
                  </w:r>
                  <w:r w:rsidRPr="002A4167">
                    <w:rPr>
                      <w:sz w:val="18"/>
                      <w:szCs w:val="18"/>
                      <w:u w:val="single"/>
                    </w:rPr>
                    <w:t xml:space="preserve">      </w:t>
                  </w:r>
                  <w:r w:rsidRPr="002A4167">
                    <w:rPr>
                      <w:sz w:val="18"/>
                      <w:szCs w:val="18"/>
                    </w:rPr>
                    <w:t>，到达时间</w:t>
                  </w:r>
                  <w:r w:rsidRPr="002A4167">
                    <w:rPr>
                      <w:sz w:val="18"/>
                      <w:szCs w:val="18"/>
                      <w:u w:val="single"/>
                    </w:rPr>
                    <w:t xml:space="preserve">      </w:t>
                  </w:r>
                  <w:r w:rsidRPr="002A4167">
                    <w:rPr>
                      <w:sz w:val="18"/>
                      <w:szCs w:val="18"/>
                    </w:rPr>
                    <w:t>d</w:t>
                  </w:r>
                </w:p>
              </w:tc>
            </w:tr>
            <w:tr w:rsidR="002A4167" w:rsidRPr="002A4167" w14:paraId="4F885809" w14:textId="77777777" w:rsidTr="00A12D27">
              <w:trPr>
                <w:cantSplit/>
                <w:trHeight w:val="340"/>
                <w:jc w:val="center"/>
              </w:trPr>
              <w:tc>
                <w:tcPr>
                  <w:tcW w:w="1763" w:type="dxa"/>
                  <w:gridSpan w:val="2"/>
                  <w:tcBorders>
                    <w:top w:val="single" w:sz="4" w:space="0" w:color="auto"/>
                    <w:left w:val="single" w:sz="4" w:space="0" w:color="auto"/>
                    <w:bottom w:val="single" w:sz="4" w:space="0" w:color="auto"/>
                    <w:right w:val="single" w:sz="4" w:space="0" w:color="auto"/>
                  </w:tcBorders>
                  <w:vAlign w:val="center"/>
                </w:tcPr>
                <w:p w14:paraId="617C0B06"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重点风险防范措施</w:t>
                  </w:r>
                </w:p>
              </w:tc>
              <w:tc>
                <w:tcPr>
                  <w:tcW w:w="6783" w:type="dxa"/>
                  <w:gridSpan w:val="25"/>
                  <w:tcBorders>
                    <w:top w:val="single" w:sz="4" w:space="0" w:color="auto"/>
                    <w:left w:val="single" w:sz="4" w:space="0" w:color="auto"/>
                    <w:bottom w:val="single" w:sz="4" w:space="0" w:color="auto"/>
                    <w:right w:val="single" w:sz="4" w:space="0" w:color="auto"/>
                  </w:tcBorders>
                  <w:vAlign w:val="center"/>
                </w:tcPr>
                <w:p w14:paraId="6EBFCF80" w14:textId="77777777" w:rsidR="00A12D27" w:rsidRPr="002A4167" w:rsidRDefault="00A12D27" w:rsidP="00FB2102">
                  <w:pPr>
                    <w:spacing w:line="240" w:lineRule="auto"/>
                    <w:ind w:firstLineChars="0" w:firstLine="0"/>
                    <w:textAlignment w:val="auto"/>
                    <w:rPr>
                      <w:sz w:val="18"/>
                      <w:szCs w:val="18"/>
                    </w:rPr>
                  </w:pPr>
                  <w:r w:rsidRPr="002A4167">
                    <w:rPr>
                      <w:rFonts w:hint="eastAsia"/>
                      <w:sz w:val="18"/>
                      <w:szCs w:val="18"/>
                    </w:rPr>
                    <w:t>要求企业应做好日常的设备维护工作，严格现场操作管理规范与清理工作，同时，车间内应杜绝明火，特别是原料仓库、产品仓库、</w:t>
                  </w:r>
                  <w:proofErr w:type="gramStart"/>
                  <w:r w:rsidRPr="002A4167">
                    <w:rPr>
                      <w:rFonts w:hint="eastAsia"/>
                      <w:sz w:val="18"/>
                      <w:szCs w:val="18"/>
                    </w:rPr>
                    <w:t>危废仓库</w:t>
                  </w:r>
                  <w:proofErr w:type="gramEnd"/>
                  <w:r w:rsidRPr="002A4167">
                    <w:rPr>
                      <w:rFonts w:hint="eastAsia"/>
                      <w:sz w:val="18"/>
                      <w:szCs w:val="18"/>
                    </w:rPr>
                    <w:t>、生产车间，墙壁应张贴相应警告标志，平时加强对生产设施的维护、检修，确保设备正常运行，杜绝安全事故的发生</w:t>
                  </w:r>
                </w:p>
              </w:tc>
            </w:tr>
            <w:tr w:rsidR="002A4167" w:rsidRPr="002A4167" w14:paraId="1AA02DBE" w14:textId="77777777" w:rsidTr="00A12D27">
              <w:trPr>
                <w:cantSplit/>
                <w:trHeight w:val="340"/>
                <w:jc w:val="center"/>
              </w:trPr>
              <w:tc>
                <w:tcPr>
                  <w:tcW w:w="1763" w:type="dxa"/>
                  <w:gridSpan w:val="2"/>
                  <w:tcBorders>
                    <w:top w:val="single" w:sz="4" w:space="0" w:color="auto"/>
                    <w:left w:val="single" w:sz="4" w:space="0" w:color="auto"/>
                    <w:bottom w:val="single" w:sz="4" w:space="0" w:color="auto"/>
                    <w:right w:val="single" w:sz="4" w:space="0" w:color="auto"/>
                  </w:tcBorders>
                  <w:vAlign w:val="center"/>
                </w:tcPr>
                <w:p w14:paraId="3CA638E5" w14:textId="77777777" w:rsidR="00A12D27" w:rsidRPr="002A4167" w:rsidRDefault="00A12D27" w:rsidP="00A12D27">
                  <w:pPr>
                    <w:spacing w:line="240" w:lineRule="auto"/>
                    <w:ind w:firstLineChars="0" w:firstLine="0"/>
                    <w:jc w:val="center"/>
                    <w:textAlignment w:val="auto"/>
                    <w:rPr>
                      <w:sz w:val="18"/>
                      <w:szCs w:val="18"/>
                    </w:rPr>
                  </w:pPr>
                  <w:r w:rsidRPr="002A4167">
                    <w:rPr>
                      <w:sz w:val="18"/>
                      <w:szCs w:val="18"/>
                    </w:rPr>
                    <w:t>评价结论与建议</w:t>
                  </w:r>
                </w:p>
              </w:tc>
              <w:tc>
                <w:tcPr>
                  <w:tcW w:w="6783" w:type="dxa"/>
                  <w:gridSpan w:val="25"/>
                  <w:tcBorders>
                    <w:top w:val="single" w:sz="4" w:space="0" w:color="auto"/>
                    <w:left w:val="single" w:sz="4" w:space="0" w:color="auto"/>
                    <w:bottom w:val="single" w:sz="4" w:space="0" w:color="auto"/>
                    <w:right w:val="single" w:sz="4" w:space="0" w:color="auto"/>
                  </w:tcBorders>
                  <w:vAlign w:val="center"/>
                </w:tcPr>
                <w:p w14:paraId="4FE18B0C" w14:textId="77777777" w:rsidR="00A12D27" w:rsidRPr="002A4167" w:rsidRDefault="00A12D27" w:rsidP="00A12D27">
                  <w:pPr>
                    <w:spacing w:line="240" w:lineRule="auto"/>
                    <w:ind w:firstLineChars="0" w:firstLine="0"/>
                    <w:jc w:val="center"/>
                    <w:textAlignment w:val="auto"/>
                    <w:rPr>
                      <w:sz w:val="18"/>
                      <w:szCs w:val="18"/>
                    </w:rPr>
                  </w:pPr>
                  <w:r w:rsidRPr="002A4167">
                    <w:rPr>
                      <w:kern w:val="0"/>
                      <w:sz w:val="18"/>
                      <w:szCs w:val="18"/>
                      <w:lang w:val="zh-CN"/>
                    </w:rPr>
                    <w:t>落实防范措施，环境风险可以承受。</w:t>
                  </w:r>
                </w:p>
              </w:tc>
            </w:tr>
            <w:tr w:rsidR="002A4167" w:rsidRPr="002A4167" w14:paraId="54709074" w14:textId="77777777" w:rsidTr="00B14E0B">
              <w:trPr>
                <w:cantSplit/>
                <w:trHeight w:val="340"/>
                <w:jc w:val="center"/>
              </w:trPr>
              <w:tc>
                <w:tcPr>
                  <w:tcW w:w="8546" w:type="dxa"/>
                  <w:gridSpan w:val="27"/>
                  <w:tcBorders>
                    <w:top w:val="single" w:sz="4" w:space="0" w:color="auto"/>
                    <w:left w:val="single" w:sz="4" w:space="0" w:color="auto"/>
                    <w:bottom w:val="single" w:sz="4" w:space="0" w:color="auto"/>
                    <w:right w:val="single" w:sz="4" w:space="0" w:color="auto"/>
                  </w:tcBorders>
                  <w:vAlign w:val="center"/>
                </w:tcPr>
                <w:p w14:paraId="0E079876" w14:textId="77777777" w:rsidR="00A12D27" w:rsidRPr="002A4167" w:rsidRDefault="00A12D27" w:rsidP="00A12D27">
                  <w:pPr>
                    <w:spacing w:line="240" w:lineRule="auto"/>
                    <w:ind w:firstLineChars="0" w:firstLine="0"/>
                    <w:textAlignment w:val="auto"/>
                    <w:rPr>
                      <w:sz w:val="18"/>
                      <w:szCs w:val="18"/>
                    </w:rPr>
                  </w:pPr>
                  <w:r w:rsidRPr="002A4167">
                    <w:rPr>
                      <w:sz w:val="18"/>
                      <w:szCs w:val="18"/>
                    </w:rPr>
                    <w:t>注：</w:t>
                  </w:r>
                  <w:r w:rsidRPr="002A4167">
                    <w:rPr>
                      <w:sz w:val="18"/>
                      <w:szCs w:val="18"/>
                    </w:rPr>
                    <w:t>“□”</w:t>
                  </w:r>
                  <w:r w:rsidRPr="002A4167">
                    <w:rPr>
                      <w:sz w:val="18"/>
                      <w:szCs w:val="18"/>
                    </w:rPr>
                    <w:t>为勾选项，</w:t>
                  </w:r>
                  <w:r w:rsidRPr="002A4167">
                    <w:rPr>
                      <w:sz w:val="18"/>
                      <w:szCs w:val="18"/>
                    </w:rPr>
                    <w:t>“ ”</w:t>
                  </w:r>
                  <w:r w:rsidRPr="002A4167">
                    <w:rPr>
                      <w:sz w:val="18"/>
                      <w:szCs w:val="18"/>
                    </w:rPr>
                    <w:t>为填写项。</w:t>
                  </w:r>
                </w:p>
              </w:tc>
            </w:tr>
          </w:tbl>
          <w:p w14:paraId="7D6284B5" w14:textId="77777777" w:rsidR="00F13C6C" w:rsidRPr="002A4167" w:rsidRDefault="00F13C6C" w:rsidP="003052B8">
            <w:pPr>
              <w:pStyle w:val="2"/>
              <w:spacing w:beforeLines="50" w:before="120"/>
              <w:rPr>
                <w:kern w:val="2"/>
                <w:sz w:val="24"/>
                <w:szCs w:val="24"/>
              </w:rPr>
            </w:pPr>
            <w:r w:rsidRPr="002A4167">
              <w:rPr>
                <w:kern w:val="2"/>
                <w:sz w:val="24"/>
                <w:szCs w:val="24"/>
              </w:rPr>
              <w:t>7.3</w:t>
            </w:r>
            <w:r w:rsidRPr="002A4167">
              <w:rPr>
                <w:rFonts w:hint="eastAsia"/>
                <w:kern w:val="2"/>
                <w:sz w:val="24"/>
                <w:szCs w:val="24"/>
              </w:rPr>
              <w:t>环境监测计划</w:t>
            </w:r>
            <w:bookmarkEnd w:id="164"/>
            <w:bookmarkEnd w:id="165"/>
          </w:p>
          <w:p w14:paraId="478A1A66" w14:textId="1B37ADE2" w:rsidR="00F13C6C" w:rsidRPr="002A4167" w:rsidRDefault="004F4AD4">
            <w:pPr>
              <w:ind w:firstLine="480"/>
              <w:rPr>
                <w:szCs w:val="24"/>
              </w:rPr>
            </w:pPr>
            <w:r w:rsidRPr="002A4167">
              <w:rPr>
                <w:rFonts w:hint="eastAsia"/>
                <w:szCs w:val="24"/>
              </w:rPr>
              <w:t>本项目需做好竣工验收工作和营运期常规监测，根据《排污单位自行监测技术指南</w:t>
            </w:r>
            <w:r w:rsidR="00BD7035" w:rsidRPr="002A4167">
              <w:rPr>
                <w:rFonts w:hint="eastAsia"/>
                <w:szCs w:val="24"/>
              </w:rPr>
              <w:t xml:space="preserve"> </w:t>
            </w:r>
            <w:r w:rsidRPr="002A4167">
              <w:rPr>
                <w:rFonts w:hint="eastAsia"/>
                <w:szCs w:val="24"/>
              </w:rPr>
              <w:t>总则》（</w:t>
            </w:r>
            <w:r w:rsidRPr="002A4167">
              <w:rPr>
                <w:rFonts w:hint="eastAsia"/>
                <w:szCs w:val="24"/>
              </w:rPr>
              <w:t>H</w:t>
            </w:r>
            <w:r w:rsidR="00E82756">
              <w:rPr>
                <w:rFonts w:hint="eastAsia"/>
                <w:szCs w:val="24"/>
              </w:rPr>
              <w:t>J</w:t>
            </w:r>
            <w:r w:rsidRPr="002A4167">
              <w:rPr>
                <w:rFonts w:hint="eastAsia"/>
                <w:szCs w:val="24"/>
              </w:rPr>
              <w:t>819-2017</w:t>
            </w:r>
            <w:r w:rsidRPr="002A4167">
              <w:rPr>
                <w:rFonts w:hint="eastAsia"/>
                <w:szCs w:val="24"/>
              </w:rPr>
              <w:t>）</w:t>
            </w:r>
            <w:r w:rsidR="00D20BEC" w:rsidRPr="002A4167">
              <w:rPr>
                <w:rFonts w:hint="eastAsia"/>
                <w:szCs w:val="24"/>
              </w:rPr>
              <w:t>及《</w:t>
            </w:r>
            <w:r w:rsidR="00E82756">
              <w:rPr>
                <w:rFonts w:hint="eastAsia"/>
                <w:szCs w:val="24"/>
              </w:rPr>
              <w:t>排</w:t>
            </w:r>
            <w:r w:rsidR="00D20BEC" w:rsidRPr="002A4167">
              <w:rPr>
                <w:rFonts w:hint="eastAsia"/>
                <w:szCs w:val="24"/>
              </w:rPr>
              <w:t>污单位自行监测技术指南</w:t>
            </w:r>
            <w:r w:rsidR="00BD7035" w:rsidRPr="002A4167">
              <w:rPr>
                <w:rFonts w:hint="eastAsia"/>
                <w:szCs w:val="24"/>
              </w:rPr>
              <w:t xml:space="preserve"> </w:t>
            </w:r>
            <w:r w:rsidR="00D20BEC" w:rsidRPr="002A4167">
              <w:rPr>
                <w:rFonts w:hint="eastAsia"/>
                <w:szCs w:val="24"/>
              </w:rPr>
              <w:t>涂装》（</w:t>
            </w:r>
            <w:r w:rsidR="00D20BEC" w:rsidRPr="002A4167">
              <w:rPr>
                <w:rFonts w:hint="eastAsia"/>
                <w:szCs w:val="24"/>
              </w:rPr>
              <w:t>H</w:t>
            </w:r>
            <w:r w:rsidR="00E82756">
              <w:rPr>
                <w:rFonts w:hint="eastAsia"/>
                <w:szCs w:val="24"/>
              </w:rPr>
              <w:t>J</w:t>
            </w:r>
            <w:r w:rsidR="00D20BEC" w:rsidRPr="002A4167">
              <w:rPr>
                <w:szCs w:val="24"/>
              </w:rPr>
              <w:t>1</w:t>
            </w:r>
            <w:r w:rsidR="00BD7035" w:rsidRPr="002A4167">
              <w:rPr>
                <w:szCs w:val="24"/>
              </w:rPr>
              <w:t>08</w:t>
            </w:r>
            <w:r w:rsidR="00D20BEC" w:rsidRPr="002A4167">
              <w:rPr>
                <w:szCs w:val="24"/>
              </w:rPr>
              <w:t>6-2020</w:t>
            </w:r>
            <w:r w:rsidR="00D20BEC" w:rsidRPr="002A4167">
              <w:rPr>
                <w:rFonts w:hint="eastAsia"/>
                <w:szCs w:val="24"/>
              </w:rPr>
              <w:t>）</w:t>
            </w:r>
            <w:r w:rsidRPr="002A4167">
              <w:rPr>
                <w:rFonts w:hint="eastAsia"/>
                <w:szCs w:val="24"/>
              </w:rPr>
              <w:t>制定监测计划，</w:t>
            </w:r>
            <w:r w:rsidR="00F13C6C" w:rsidRPr="002A4167">
              <w:rPr>
                <w:rFonts w:hint="eastAsia"/>
                <w:szCs w:val="24"/>
              </w:rPr>
              <w:t>具体可参照如下：</w:t>
            </w:r>
          </w:p>
          <w:p w14:paraId="1823A4A2" w14:textId="77777777" w:rsidR="00F13C6C" w:rsidRPr="002A4167" w:rsidRDefault="00F13C6C">
            <w:pPr>
              <w:pStyle w:val="affa"/>
              <w:spacing w:before="48" w:after="24"/>
            </w:pPr>
            <w:r w:rsidRPr="002A4167">
              <w:rPr>
                <w:rFonts w:hint="eastAsia"/>
              </w:rPr>
              <w:lastRenderedPageBreak/>
              <w:t>表</w:t>
            </w:r>
            <w:r w:rsidRPr="002A4167">
              <w:t>7-</w:t>
            </w:r>
            <w:r w:rsidR="00BA0558" w:rsidRPr="002A4167">
              <w:t>3</w:t>
            </w:r>
            <w:r w:rsidR="00F43972" w:rsidRPr="002A4167">
              <w:t>7</w:t>
            </w:r>
            <w:r w:rsidR="00E415D4" w:rsidRPr="002A4167">
              <w:t xml:space="preserve">  </w:t>
            </w:r>
            <w:r w:rsidRPr="002A4167">
              <w:rPr>
                <w:rFonts w:hint="eastAsia"/>
              </w:rPr>
              <w:t>项目验收监测计划</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6"/>
              <w:gridCol w:w="1984"/>
              <w:gridCol w:w="3119"/>
              <w:gridCol w:w="2117"/>
            </w:tblGrid>
            <w:tr w:rsidR="002A4167" w:rsidRPr="002A4167" w14:paraId="142DDB5D" w14:textId="77777777" w:rsidTr="00A45160">
              <w:trPr>
                <w:trHeight w:val="340"/>
                <w:jc w:val="center"/>
              </w:trPr>
              <w:tc>
                <w:tcPr>
                  <w:tcW w:w="1326" w:type="dxa"/>
                  <w:tcBorders>
                    <w:top w:val="single" w:sz="4" w:space="0" w:color="auto"/>
                    <w:left w:val="single" w:sz="4" w:space="0" w:color="auto"/>
                    <w:bottom w:val="single" w:sz="4" w:space="0" w:color="auto"/>
                    <w:right w:val="single" w:sz="4" w:space="0" w:color="auto"/>
                  </w:tcBorders>
                  <w:vAlign w:val="center"/>
                </w:tcPr>
                <w:p w14:paraId="2A6F8BB5" w14:textId="77777777" w:rsidR="00F13C6C" w:rsidRPr="002A4167" w:rsidRDefault="00F13C6C">
                  <w:pPr>
                    <w:pStyle w:val="aff9"/>
                    <w:rPr>
                      <w:b/>
                      <w:bCs/>
                      <w:kern w:val="0"/>
                      <w:szCs w:val="21"/>
                    </w:rPr>
                  </w:pPr>
                  <w:r w:rsidRPr="002A4167">
                    <w:rPr>
                      <w:rFonts w:hint="eastAsia"/>
                      <w:b/>
                      <w:bCs/>
                      <w:kern w:val="0"/>
                      <w:szCs w:val="21"/>
                    </w:rPr>
                    <w:t>监测内容</w:t>
                  </w:r>
                </w:p>
              </w:tc>
              <w:tc>
                <w:tcPr>
                  <w:tcW w:w="1984" w:type="dxa"/>
                  <w:tcBorders>
                    <w:top w:val="single" w:sz="4" w:space="0" w:color="auto"/>
                    <w:left w:val="single" w:sz="4" w:space="0" w:color="auto"/>
                    <w:bottom w:val="single" w:sz="4" w:space="0" w:color="auto"/>
                    <w:right w:val="single" w:sz="4" w:space="0" w:color="auto"/>
                  </w:tcBorders>
                  <w:vAlign w:val="center"/>
                </w:tcPr>
                <w:p w14:paraId="144F62B8" w14:textId="77777777" w:rsidR="00F13C6C" w:rsidRPr="002A4167" w:rsidRDefault="00F13C6C">
                  <w:pPr>
                    <w:pStyle w:val="aff9"/>
                    <w:rPr>
                      <w:b/>
                      <w:bCs/>
                      <w:kern w:val="0"/>
                      <w:szCs w:val="21"/>
                    </w:rPr>
                  </w:pPr>
                  <w:r w:rsidRPr="002A4167">
                    <w:rPr>
                      <w:rFonts w:hint="eastAsia"/>
                      <w:b/>
                      <w:bCs/>
                      <w:kern w:val="0"/>
                      <w:szCs w:val="21"/>
                    </w:rPr>
                    <w:t>监测点位</w:t>
                  </w:r>
                </w:p>
              </w:tc>
              <w:tc>
                <w:tcPr>
                  <w:tcW w:w="3119" w:type="dxa"/>
                  <w:tcBorders>
                    <w:top w:val="single" w:sz="4" w:space="0" w:color="auto"/>
                    <w:left w:val="single" w:sz="4" w:space="0" w:color="auto"/>
                    <w:bottom w:val="single" w:sz="4" w:space="0" w:color="auto"/>
                    <w:right w:val="single" w:sz="4" w:space="0" w:color="auto"/>
                  </w:tcBorders>
                  <w:vAlign w:val="center"/>
                </w:tcPr>
                <w:p w14:paraId="448AD6A7" w14:textId="77777777" w:rsidR="00F13C6C" w:rsidRPr="002A4167" w:rsidRDefault="00F13C6C">
                  <w:pPr>
                    <w:pStyle w:val="aff9"/>
                    <w:rPr>
                      <w:b/>
                      <w:bCs/>
                      <w:kern w:val="0"/>
                      <w:szCs w:val="21"/>
                    </w:rPr>
                  </w:pPr>
                  <w:r w:rsidRPr="002A4167">
                    <w:rPr>
                      <w:rFonts w:hint="eastAsia"/>
                      <w:b/>
                      <w:bCs/>
                      <w:kern w:val="0"/>
                      <w:szCs w:val="21"/>
                    </w:rPr>
                    <w:t>监测项目</w:t>
                  </w:r>
                </w:p>
              </w:tc>
              <w:tc>
                <w:tcPr>
                  <w:tcW w:w="2117" w:type="dxa"/>
                  <w:tcBorders>
                    <w:top w:val="single" w:sz="4" w:space="0" w:color="auto"/>
                    <w:left w:val="single" w:sz="4" w:space="0" w:color="auto"/>
                    <w:bottom w:val="single" w:sz="4" w:space="0" w:color="auto"/>
                    <w:right w:val="single" w:sz="4" w:space="0" w:color="auto"/>
                  </w:tcBorders>
                  <w:vAlign w:val="center"/>
                </w:tcPr>
                <w:p w14:paraId="1D59AC25" w14:textId="77777777" w:rsidR="00F13C6C" w:rsidRPr="002A4167" w:rsidRDefault="00F13C6C">
                  <w:pPr>
                    <w:pStyle w:val="aff9"/>
                    <w:rPr>
                      <w:b/>
                      <w:bCs/>
                      <w:kern w:val="0"/>
                      <w:szCs w:val="21"/>
                    </w:rPr>
                  </w:pPr>
                  <w:r w:rsidRPr="002A4167">
                    <w:rPr>
                      <w:rFonts w:hint="eastAsia"/>
                      <w:b/>
                      <w:bCs/>
                      <w:kern w:val="0"/>
                      <w:szCs w:val="21"/>
                    </w:rPr>
                    <w:t>监测频率</w:t>
                  </w:r>
                </w:p>
              </w:tc>
            </w:tr>
            <w:tr w:rsidR="002A4167" w:rsidRPr="002A4167" w14:paraId="4CA7D60E" w14:textId="77777777" w:rsidTr="00A45160">
              <w:trPr>
                <w:trHeight w:val="340"/>
                <w:jc w:val="center"/>
              </w:trPr>
              <w:tc>
                <w:tcPr>
                  <w:tcW w:w="1326" w:type="dxa"/>
                  <w:vMerge w:val="restart"/>
                  <w:tcBorders>
                    <w:top w:val="single" w:sz="4" w:space="0" w:color="auto"/>
                    <w:left w:val="single" w:sz="4" w:space="0" w:color="auto"/>
                    <w:bottom w:val="single" w:sz="4" w:space="0" w:color="auto"/>
                    <w:right w:val="single" w:sz="4" w:space="0" w:color="auto"/>
                  </w:tcBorders>
                  <w:vAlign w:val="center"/>
                </w:tcPr>
                <w:p w14:paraId="3E45430C" w14:textId="77777777" w:rsidR="00F13C6C" w:rsidRPr="002A4167" w:rsidRDefault="00F13C6C">
                  <w:pPr>
                    <w:pStyle w:val="aff9"/>
                    <w:rPr>
                      <w:kern w:val="0"/>
                      <w:szCs w:val="21"/>
                    </w:rPr>
                  </w:pPr>
                  <w:r w:rsidRPr="002A4167">
                    <w:rPr>
                      <w:rFonts w:hint="eastAsia"/>
                      <w:kern w:val="0"/>
                      <w:szCs w:val="21"/>
                    </w:rPr>
                    <w:t>废气</w:t>
                  </w:r>
                </w:p>
              </w:tc>
              <w:tc>
                <w:tcPr>
                  <w:tcW w:w="1984" w:type="dxa"/>
                  <w:tcBorders>
                    <w:top w:val="single" w:sz="4" w:space="0" w:color="auto"/>
                    <w:left w:val="single" w:sz="4" w:space="0" w:color="auto"/>
                    <w:bottom w:val="single" w:sz="4" w:space="0" w:color="auto"/>
                    <w:right w:val="single" w:sz="4" w:space="0" w:color="auto"/>
                  </w:tcBorders>
                  <w:vAlign w:val="center"/>
                </w:tcPr>
                <w:p w14:paraId="0229E90C" w14:textId="77777777" w:rsidR="00F13C6C" w:rsidRPr="002A4167" w:rsidRDefault="003052B8">
                  <w:pPr>
                    <w:pStyle w:val="aff9"/>
                    <w:rPr>
                      <w:kern w:val="0"/>
                      <w:szCs w:val="21"/>
                    </w:rPr>
                  </w:pPr>
                  <w:r w:rsidRPr="002A4167">
                    <w:rPr>
                      <w:rFonts w:hint="eastAsia"/>
                      <w:kern w:val="0"/>
                      <w:szCs w:val="21"/>
                    </w:rPr>
                    <w:t>DA</w:t>
                  </w:r>
                  <w:r w:rsidRPr="002A4167">
                    <w:rPr>
                      <w:kern w:val="0"/>
                      <w:szCs w:val="21"/>
                    </w:rPr>
                    <w:t>001</w:t>
                  </w:r>
                  <w:r w:rsidR="00F13C6C" w:rsidRPr="002A4167">
                    <w:rPr>
                      <w:rFonts w:hint="eastAsia"/>
                      <w:kern w:val="0"/>
                      <w:szCs w:val="21"/>
                    </w:rPr>
                    <w:t>排气筒</w:t>
                  </w:r>
                </w:p>
              </w:tc>
              <w:tc>
                <w:tcPr>
                  <w:tcW w:w="3119" w:type="dxa"/>
                  <w:tcBorders>
                    <w:top w:val="single" w:sz="4" w:space="0" w:color="auto"/>
                    <w:left w:val="single" w:sz="4" w:space="0" w:color="auto"/>
                    <w:bottom w:val="single" w:sz="4" w:space="0" w:color="auto"/>
                    <w:right w:val="single" w:sz="4" w:space="0" w:color="auto"/>
                  </w:tcBorders>
                  <w:vAlign w:val="center"/>
                </w:tcPr>
                <w:p w14:paraId="1CDE21FE" w14:textId="77777777" w:rsidR="00F13C6C" w:rsidRPr="002A4167" w:rsidRDefault="00F13C6C">
                  <w:pPr>
                    <w:pStyle w:val="aff9"/>
                    <w:rPr>
                      <w:kern w:val="0"/>
                      <w:szCs w:val="21"/>
                    </w:rPr>
                  </w:pPr>
                  <w:r w:rsidRPr="002A4167">
                    <w:rPr>
                      <w:rFonts w:hint="eastAsia"/>
                      <w:kern w:val="0"/>
                      <w:szCs w:val="21"/>
                    </w:rPr>
                    <w:t>颗粒物</w:t>
                  </w:r>
                </w:p>
              </w:tc>
              <w:tc>
                <w:tcPr>
                  <w:tcW w:w="2117" w:type="dxa"/>
                  <w:tcBorders>
                    <w:top w:val="single" w:sz="4" w:space="0" w:color="auto"/>
                    <w:left w:val="single" w:sz="4" w:space="0" w:color="auto"/>
                    <w:bottom w:val="single" w:sz="4" w:space="0" w:color="auto"/>
                    <w:right w:val="single" w:sz="4" w:space="0" w:color="auto"/>
                  </w:tcBorders>
                  <w:vAlign w:val="center"/>
                </w:tcPr>
                <w:p w14:paraId="10CABC55" w14:textId="77777777" w:rsidR="00F13C6C" w:rsidRPr="002A4167" w:rsidRDefault="00F13C6C">
                  <w:pPr>
                    <w:pStyle w:val="aff9"/>
                    <w:rPr>
                      <w:kern w:val="0"/>
                      <w:szCs w:val="21"/>
                    </w:rPr>
                  </w:pPr>
                  <w:r w:rsidRPr="002A4167">
                    <w:rPr>
                      <w:rFonts w:hint="eastAsia"/>
                      <w:kern w:val="0"/>
                      <w:szCs w:val="21"/>
                    </w:rPr>
                    <w:t>每天</w:t>
                  </w:r>
                  <w:r w:rsidRPr="002A4167">
                    <w:rPr>
                      <w:kern w:val="0"/>
                      <w:szCs w:val="21"/>
                    </w:rPr>
                    <w:t>3</w:t>
                  </w:r>
                  <w:r w:rsidRPr="002A4167">
                    <w:rPr>
                      <w:rFonts w:hint="eastAsia"/>
                      <w:kern w:val="0"/>
                      <w:szCs w:val="21"/>
                    </w:rPr>
                    <w:t>次，监测</w:t>
                  </w:r>
                  <w:r w:rsidRPr="002A4167">
                    <w:rPr>
                      <w:kern w:val="0"/>
                      <w:szCs w:val="21"/>
                    </w:rPr>
                    <w:t>2</w:t>
                  </w:r>
                  <w:r w:rsidRPr="002A4167">
                    <w:rPr>
                      <w:rFonts w:hint="eastAsia"/>
                      <w:kern w:val="0"/>
                      <w:szCs w:val="21"/>
                    </w:rPr>
                    <w:t>天</w:t>
                  </w:r>
                </w:p>
              </w:tc>
            </w:tr>
            <w:tr w:rsidR="002A4167" w:rsidRPr="002A4167" w14:paraId="24D8AE08" w14:textId="77777777" w:rsidTr="00A45160">
              <w:trPr>
                <w:trHeight w:val="340"/>
                <w:jc w:val="center"/>
              </w:trPr>
              <w:tc>
                <w:tcPr>
                  <w:tcW w:w="1326" w:type="dxa"/>
                  <w:vMerge/>
                  <w:tcBorders>
                    <w:top w:val="single" w:sz="4" w:space="0" w:color="auto"/>
                    <w:left w:val="single" w:sz="4" w:space="0" w:color="auto"/>
                    <w:bottom w:val="single" w:sz="4" w:space="0" w:color="auto"/>
                    <w:right w:val="single" w:sz="4" w:space="0" w:color="auto"/>
                  </w:tcBorders>
                  <w:vAlign w:val="center"/>
                </w:tcPr>
                <w:p w14:paraId="5DCBB45F" w14:textId="77777777" w:rsidR="00F13C6C" w:rsidRPr="002A4167" w:rsidRDefault="00F13C6C">
                  <w:pPr>
                    <w:pStyle w:val="aff9"/>
                    <w:rPr>
                      <w:kern w:val="0"/>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6AD37FD1" w14:textId="77777777" w:rsidR="00F13C6C" w:rsidRPr="002A4167" w:rsidRDefault="003052B8">
                  <w:pPr>
                    <w:pStyle w:val="aff9"/>
                    <w:rPr>
                      <w:kern w:val="0"/>
                      <w:szCs w:val="21"/>
                    </w:rPr>
                  </w:pPr>
                  <w:r w:rsidRPr="002A4167">
                    <w:rPr>
                      <w:rFonts w:hint="eastAsia"/>
                      <w:kern w:val="0"/>
                      <w:szCs w:val="21"/>
                    </w:rPr>
                    <w:t>DA</w:t>
                  </w:r>
                  <w:r w:rsidRPr="002A4167">
                    <w:rPr>
                      <w:kern w:val="0"/>
                      <w:szCs w:val="21"/>
                    </w:rPr>
                    <w:t>002</w:t>
                  </w:r>
                  <w:r w:rsidR="00F13C6C" w:rsidRPr="002A4167">
                    <w:rPr>
                      <w:rFonts w:hint="eastAsia"/>
                      <w:kern w:val="0"/>
                      <w:szCs w:val="21"/>
                    </w:rPr>
                    <w:t>排气筒</w:t>
                  </w:r>
                </w:p>
              </w:tc>
              <w:tc>
                <w:tcPr>
                  <w:tcW w:w="3119" w:type="dxa"/>
                  <w:tcBorders>
                    <w:top w:val="single" w:sz="4" w:space="0" w:color="auto"/>
                    <w:left w:val="single" w:sz="4" w:space="0" w:color="auto"/>
                    <w:bottom w:val="single" w:sz="4" w:space="0" w:color="auto"/>
                    <w:right w:val="single" w:sz="4" w:space="0" w:color="auto"/>
                  </w:tcBorders>
                  <w:vAlign w:val="center"/>
                </w:tcPr>
                <w:p w14:paraId="4EDB76ED" w14:textId="77777777" w:rsidR="00F13C6C" w:rsidRPr="002A4167" w:rsidRDefault="00F13C6C">
                  <w:pPr>
                    <w:pStyle w:val="aff9"/>
                    <w:rPr>
                      <w:kern w:val="0"/>
                      <w:szCs w:val="21"/>
                    </w:rPr>
                  </w:pPr>
                  <w:r w:rsidRPr="002A4167">
                    <w:rPr>
                      <w:rFonts w:hint="eastAsia"/>
                      <w:kern w:val="0"/>
                      <w:szCs w:val="21"/>
                    </w:rPr>
                    <w:t>非甲烷总烃</w:t>
                  </w:r>
                  <w:r w:rsidR="005D0296" w:rsidRPr="002A4167">
                    <w:rPr>
                      <w:rFonts w:hint="eastAsia"/>
                      <w:kern w:val="0"/>
                      <w:szCs w:val="21"/>
                    </w:rPr>
                    <w:t>、臭气浓度</w:t>
                  </w:r>
                </w:p>
              </w:tc>
              <w:tc>
                <w:tcPr>
                  <w:tcW w:w="2117" w:type="dxa"/>
                  <w:tcBorders>
                    <w:top w:val="single" w:sz="4" w:space="0" w:color="auto"/>
                    <w:left w:val="single" w:sz="4" w:space="0" w:color="auto"/>
                    <w:bottom w:val="single" w:sz="4" w:space="0" w:color="auto"/>
                    <w:right w:val="single" w:sz="4" w:space="0" w:color="auto"/>
                  </w:tcBorders>
                  <w:vAlign w:val="center"/>
                </w:tcPr>
                <w:p w14:paraId="546E41A1" w14:textId="77777777" w:rsidR="00F13C6C" w:rsidRPr="002A4167" w:rsidRDefault="00F13C6C">
                  <w:pPr>
                    <w:pStyle w:val="aff9"/>
                    <w:rPr>
                      <w:kern w:val="0"/>
                      <w:szCs w:val="21"/>
                    </w:rPr>
                  </w:pPr>
                  <w:r w:rsidRPr="002A4167">
                    <w:rPr>
                      <w:rFonts w:hint="eastAsia"/>
                      <w:kern w:val="0"/>
                      <w:szCs w:val="21"/>
                    </w:rPr>
                    <w:t>每天</w:t>
                  </w:r>
                  <w:r w:rsidRPr="002A4167">
                    <w:rPr>
                      <w:rFonts w:hint="eastAsia"/>
                      <w:kern w:val="0"/>
                      <w:szCs w:val="21"/>
                    </w:rPr>
                    <w:t>3</w:t>
                  </w:r>
                  <w:r w:rsidRPr="002A4167">
                    <w:rPr>
                      <w:rFonts w:hint="eastAsia"/>
                      <w:kern w:val="0"/>
                      <w:szCs w:val="21"/>
                    </w:rPr>
                    <w:t>次，监测</w:t>
                  </w:r>
                  <w:r w:rsidRPr="002A4167">
                    <w:rPr>
                      <w:rFonts w:hint="eastAsia"/>
                      <w:kern w:val="0"/>
                      <w:szCs w:val="21"/>
                    </w:rPr>
                    <w:t>2</w:t>
                  </w:r>
                  <w:r w:rsidRPr="002A4167">
                    <w:rPr>
                      <w:rFonts w:hint="eastAsia"/>
                      <w:kern w:val="0"/>
                      <w:szCs w:val="21"/>
                    </w:rPr>
                    <w:t>天</w:t>
                  </w:r>
                </w:p>
              </w:tc>
            </w:tr>
            <w:tr w:rsidR="002A4167" w:rsidRPr="002A4167" w14:paraId="6922EE6B" w14:textId="77777777" w:rsidTr="00A45160">
              <w:trPr>
                <w:trHeight w:val="340"/>
                <w:jc w:val="center"/>
              </w:trPr>
              <w:tc>
                <w:tcPr>
                  <w:tcW w:w="1326" w:type="dxa"/>
                  <w:vMerge/>
                  <w:tcBorders>
                    <w:top w:val="single" w:sz="4" w:space="0" w:color="auto"/>
                    <w:left w:val="single" w:sz="4" w:space="0" w:color="auto"/>
                    <w:bottom w:val="single" w:sz="4" w:space="0" w:color="auto"/>
                    <w:right w:val="single" w:sz="4" w:space="0" w:color="auto"/>
                  </w:tcBorders>
                  <w:vAlign w:val="center"/>
                </w:tcPr>
                <w:p w14:paraId="27993C01" w14:textId="77777777" w:rsidR="00F13C6C" w:rsidRPr="002A4167" w:rsidRDefault="00F13C6C">
                  <w:pPr>
                    <w:pStyle w:val="aff9"/>
                    <w:rPr>
                      <w:kern w:val="0"/>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3C9FB6B3" w14:textId="77777777" w:rsidR="00F13C6C" w:rsidRPr="002A4167" w:rsidRDefault="00F13C6C">
                  <w:pPr>
                    <w:pStyle w:val="aff9"/>
                    <w:rPr>
                      <w:kern w:val="0"/>
                      <w:szCs w:val="21"/>
                    </w:rPr>
                  </w:pPr>
                  <w:r w:rsidRPr="002A4167">
                    <w:rPr>
                      <w:rFonts w:hint="eastAsia"/>
                      <w:kern w:val="0"/>
                      <w:szCs w:val="21"/>
                    </w:rPr>
                    <w:t>厂界无组织监控点</w:t>
                  </w:r>
                </w:p>
              </w:tc>
              <w:tc>
                <w:tcPr>
                  <w:tcW w:w="3119" w:type="dxa"/>
                  <w:tcBorders>
                    <w:top w:val="single" w:sz="4" w:space="0" w:color="auto"/>
                    <w:left w:val="single" w:sz="4" w:space="0" w:color="auto"/>
                    <w:bottom w:val="single" w:sz="4" w:space="0" w:color="auto"/>
                    <w:right w:val="single" w:sz="4" w:space="0" w:color="auto"/>
                  </w:tcBorders>
                  <w:vAlign w:val="center"/>
                </w:tcPr>
                <w:p w14:paraId="5630BDAE" w14:textId="77777777" w:rsidR="00F13C6C" w:rsidRPr="002A4167" w:rsidRDefault="00F13C6C">
                  <w:pPr>
                    <w:pStyle w:val="aff9"/>
                    <w:rPr>
                      <w:kern w:val="0"/>
                      <w:szCs w:val="21"/>
                    </w:rPr>
                  </w:pPr>
                  <w:r w:rsidRPr="002A4167">
                    <w:rPr>
                      <w:rFonts w:hint="eastAsia"/>
                      <w:kern w:val="0"/>
                      <w:szCs w:val="21"/>
                    </w:rPr>
                    <w:t>颗粒物、非甲烷总烃</w:t>
                  </w:r>
                  <w:r w:rsidR="00A45160" w:rsidRPr="002A4167">
                    <w:rPr>
                      <w:rFonts w:hint="eastAsia"/>
                      <w:kern w:val="0"/>
                      <w:szCs w:val="21"/>
                    </w:rPr>
                    <w:t>、臭气浓度</w:t>
                  </w:r>
                </w:p>
              </w:tc>
              <w:tc>
                <w:tcPr>
                  <w:tcW w:w="2117" w:type="dxa"/>
                  <w:tcBorders>
                    <w:top w:val="single" w:sz="4" w:space="0" w:color="auto"/>
                    <w:left w:val="single" w:sz="4" w:space="0" w:color="auto"/>
                    <w:bottom w:val="single" w:sz="4" w:space="0" w:color="auto"/>
                    <w:right w:val="single" w:sz="4" w:space="0" w:color="auto"/>
                  </w:tcBorders>
                  <w:vAlign w:val="center"/>
                </w:tcPr>
                <w:p w14:paraId="26E98F15" w14:textId="77777777" w:rsidR="00F13C6C" w:rsidRPr="002A4167" w:rsidRDefault="00F13C6C">
                  <w:pPr>
                    <w:pStyle w:val="aff9"/>
                    <w:rPr>
                      <w:kern w:val="0"/>
                      <w:szCs w:val="21"/>
                    </w:rPr>
                  </w:pPr>
                  <w:r w:rsidRPr="002A4167">
                    <w:rPr>
                      <w:rFonts w:hint="eastAsia"/>
                      <w:kern w:val="0"/>
                      <w:szCs w:val="21"/>
                    </w:rPr>
                    <w:t>每天每点</w:t>
                  </w:r>
                  <w:r w:rsidR="003052B8" w:rsidRPr="002A4167">
                    <w:rPr>
                      <w:kern w:val="0"/>
                      <w:szCs w:val="21"/>
                    </w:rPr>
                    <w:t>4</w:t>
                  </w:r>
                  <w:r w:rsidRPr="002A4167">
                    <w:rPr>
                      <w:rFonts w:hint="eastAsia"/>
                      <w:kern w:val="0"/>
                      <w:szCs w:val="21"/>
                    </w:rPr>
                    <w:t>次，监测</w:t>
                  </w:r>
                  <w:r w:rsidRPr="002A4167">
                    <w:rPr>
                      <w:kern w:val="0"/>
                      <w:szCs w:val="21"/>
                    </w:rPr>
                    <w:t>2</w:t>
                  </w:r>
                  <w:r w:rsidRPr="002A4167">
                    <w:rPr>
                      <w:rFonts w:hint="eastAsia"/>
                      <w:kern w:val="0"/>
                      <w:szCs w:val="21"/>
                    </w:rPr>
                    <w:t>天</w:t>
                  </w:r>
                </w:p>
              </w:tc>
            </w:tr>
            <w:tr w:rsidR="002A4167" w:rsidRPr="002A4167" w14:paraId="4B0ADB31" w14:textId="77777777" w:rsidTr="00A45160">
              <w:trPr>
                <w:trHeight w:val="340"/>
                <w:jc w:val="center"/>
              </w:trPr>
              <w:tc>
                <w:tcPr>
                  <w:tcW w:w="1326" w:type="dxa"/>
                  <w:tcBorders>
                    <w:top w:val="single" w:sz="4" w:space="0" w:color="auto"/>
                    <w:left w:val="single" w:sz="4" w:space="0" w:color="auto"/>
                    <w:bottom w:val="single" w:sz="4" w:space="0" w:color="auto"/>
                    <w:right w:val="single" w:sz="4" w:space="0" w:color="auto"/>
                  </w:tcBorders>
                  <w:vAlign w:val="center"/>
                </w:tcPr>
                <w:p w14:paraId="7C217E3F" w14:textId="77777777" w:rsidR="00F13C6C" w:rsidRPr="002A4167" w:rsidRDefault="00F13C6C">
                  <w:pPr>
                    <w:pStyle w:val="aff9"/>
                    <w:rPr>
                      <w:kern w:val="0"/>
                      <w:szCs w:val="21"/>
                    </w:rPr>
                  </w:pPr>
                  <w:r w:rsidRPr="002A4167">
                    <w:rPr>
                      <w:rFonts w:hint="eastAsia"/>
                      <w:kern w:val="0"/>
                      <w:szCs w:val="21"/>
                    </w:rPr>
                    <w:t>废水</w:t>
                  </w:r>
                </w:p>
              </w:tc>
              <w:tc>
                <w:tcPr>
                  <w:tcW w:w="1984" w:type="dxa"/>
                  <w:tcBorders>
                    <w:top w:val="single" w:sz="4" w:space="0" w:color="auto"/>
                    <w:left w:val="single" w:sz="4" w:space="0" w:color="auto"/>
                    <w:bottom w:val="single" w:sz="4" w:space="0" w:color="auto"/>
                    <w:right w:val="single" w:sz="4" w:space="0" w:color="auto"/>
                  </w:tcBorders>
                  <w:vAlign w:val="center"/>
                </w:tcPr>
                <w:p w14:paraId="2BF52F00" w14:textId="77777777" w:rsidR="00F13C6C" w:rsidRPr="002A4167" w:rsidRDefault="00F13C6C">
                  <w:pPr>
                    <w:pStyle w:val="aff9"/>
                    <w:rPr>
                      <w:kern w:val="0"/>
                      <w:szCs w:val="21"/>
                    </w:rPr>
                  </w:pPr>
                  <w:proofErr w:type="gramStart"/>
                  <w:r w:rsidRPr="002A4167">
                    <w:rPr>
                      <w:rFonts w:hint="eastAsia"/>
                      <w:kern w:val="0"/>
                      <w:szCs w:val="21"/>
                    </w:rPr>
                    <w:t>厂区总</w:t>
                  </w:r>
                  <w:proofErr w:type="gramEnd"/>
                  <w:r w:rsidRPr="002A4167">
                    <w:rPr>
                      <w:rFonts w:hint="eastAsia"/>
                      <w:kern w:val="0"/>
                      <w:szCs w:val="21"/>
                    </w:rPr>
                    <w:t>排放口</w:t>
                  </w:r>
                </w:p>
              </w:tc>
              <w:tc>
                <w:tcPr>
                  <w:tcW w:w="3119" w:type="dxa"/>
                  <w:tcBorders>
                    <w:top w:val="single" w:sz="4" w:space="0" w:color="auto"/>
                    <w:left w:val="single" w:sz="4" w:space="0" w:color="auto"/>
                    <w:bottom w:val="single" w:sz="4" w:space="0" w:color="auto"/>
                    <w:right w:val="single" w:sz="4" w:space="0" w:color="auto"/>
                  </w:tcBorders>
                  <w:vAlign w:val="center"/>
                </w:tcPr>
                <w:p w14:paraId="7818CD11" w14:textId="77777777" w:rsidR="00F13C6C" w:rsidRPr="002A4167" w:rsidRDefault="00F13C6C">
                  <w:pPr>
                    <w:pStyle w:val="aff9"/>
                    <w:rPr>
                      <w:kern w:val="0"/>
                      <w:szCs w:val="21"/>
                    </w:rPr>
                  </w:pPr>
                  <w:r w:rsidRPr="002A4167">
                    <w:rPr>
                      <w:kern w:val="0"/>
                      <w:szCs w:val="21"/>
                    </w:rPr>
                    <w:t>pH</w:t>
                  </w:r>
                  <w:r w:rsidRPr="002A4167">
                    <w:rPr>
                      <w:rFonts w:hint="eastAsia"/>
                      <w:kern w:val="0"/>
                      <w:szCs w:val="21"/>
                    </w:rPr>
                    <w:t>、化学需氧量、总磷、氨氮、五日生化需氧量、动植物油</w:t>
                  </w:r>
                </w:p>
              </w:tc>
              <w:tc>
                <w:tcPr>
                  <w:tcW w:w="2117" w:type="dxa"/>
                  <w:tcBorders>
                    <w:top w:val="single" w:sz="4" w:space="0" w:color="auto"/>
                    <w:left w:val="single" w:sz="4" w:space="0" w:color="auto"/>
                    <w:bottom w:val="single" w:sz="4" w:space="0" w:color="auto"/>
                    <w:right w:val="single" w:sz="4" w:space="0" w:color="auto"/>
                  </w:tcBorders>
                  <w:vAlign w:val="center"/>
                </w:tcPr>
                <w:p w14:paraId="6A7FFC9C" w14:textId="77777777" w:rsidR="00F13C6C" w:rsidRPr="002A4167" w:rsidRDefault="00F13C6C">
                  <w:pPr>
                    <w:pStyle w:val="aff9"/>
                    <w:rPr>
                      <w:kern w:val="0"/>
                      <w:szCs w:val="21"/>
                    </w:rPr>
                  </w:pPr>
                  <w:r w:rsidRPr="002A4167">
                    <w:rPr>
                      <w:rFonts w:hint="eastAsia"/>
                      <w:kern w:val="0"/>
                      <w:szCs w:val="21"/>
                    </w:rPr>
                    <w:t>每天</w:t>
                  </w:r>
                  <w:r w:rsidRPr="002A4167">
                    <w:rPr>
                      <w:kern w:val="0"/>
                      <w:szCs w:val="21"/>
                    </w:rPr>
                    <w:t>4</w:t>
                  </w:r>
                  <w:r w:rsidRPr="002A4167">
                    <w:rPr>
                      <w:rFonts w:hint="eastAsia"/>
                      <w:kern w:val="0"/>
                      <w:szCs w:val="21"/>
                    </w:rPr>
                    <w:t>次，监测</w:t>
                  </w:r>
                  <w:r w:rsidRPr="002A4167">
                    <w:rPr>
                      <w:kern w:val="0"/>
                      <w:szCs w:val="21"/>
                    </w:rPr>
                    <w:t>2</w:t>
                  </w:r>
                  <w:r w:rsidRPr="002A4167">
                    <w:rPr>
                      <w:rFonts w:hint="eastAsia"/>
                      <w:kern w:val="0"/>
                      <w:szCs w:val="21"/>
                    </w:rPr>
                    <w:t>天</w:t>
                  </w:r>
                </w:p>
              </w:tc>
            </w:tr>
            <w:tr w:rsidR="002A4167" w:rsidRPr="002A4167" w14:paraId="6CAE7C59" w14:textId="77777777" w:rsidTr="00A45160">
              <w:trPr>
                <w:trHeight w:val="340"/>
                <w:jc w:val="center"/>
              </w:trPr>
              <w:tc>
                <w:tcPr>
                  <w:tcW w:w="1326" w:type="dxa"/>
                  <w:tcBorders>
                    <w:top w:val="single" w:sz="4" w:space="0" w:color="auto"/>
                    <w:left w:val="single" w:sz="4" w:space="0" w:color="auto"/>
                    <w:bottom w:val="single" w:sz="4" w:space="0" w:color="auto"/>
                    <w:right w:val="single" w:sz="4" w:space="0" w:color="auto"/>
                  </w:tcBorders>
                  <w:vAlign w:val="center"/>
                </w:tcPr>
                <w:p w14:paraId="7A87BD91" w14:textId="77777777" w:rsidR="00F13C6C" w:rsidRPr="002A4167" w:rsidRDefault="00F13C6C">
                  <w:pPr>
                    <w:pStyle w:val="aff9"/>
                    <w:rPr>
                      <w:kern w:val="0"/>
                      <w:szCs w:val="21"/>
                    </w:rPr>
                  </w:pPr>
                  <w:r w:rsidRPr="002A4167">
                    <w:rPr>
                      <w:rFonts w:hint="eastAsia"/>
                      <w:kern w:val="0"/>
                      <w:szCs w:val="21"/>
                    </w:rPr>
                    <w:t>噪声</w:t>
                  </w:r>
                </w:p>
              </w:tc>
              <w:tc>
                <w:tcPr>
                  <w:tcW w:w="1984" w:type="dxa"/>
                  <w:tcBorders>
                    <w:top w:val="single" w:sz="4" w:space="0" w:color="auto"/>
                    <w:left w:val="single" w:sz="4" w:space="0" w:color="auto"/>
                    <w:bottom w:val="single" w:sz="4" w:space="0" w:color="auto"/>
                    <w:right w:val="single" w:sz="4" w:space="0" w:color="auto"/>
                  </w:tcBorders>
                  <w:vAlign w:val="center"/>
                </w:tcPr>
                <w:p w14:paraId="44804A8D" w14:textId="77777777" w:rsidR="00F13C6C" w:rsidRPr="002A4167" w:rsidRDefault="00F13C6C">
                  <w:pPr>
                    <w:pStyle w:val="aff9"/>
                    <w:rPr>
                      <w:kern w:val="0"/>
                      <w:szCs w:val="21"/>
                    </w:rPr>
                  </w:pPr>
                  <w:r w:rsidRPr="002A4167">
                    <w:rPr>
                      <w:rFonts w:hint="eastAsia"/>
                      <w:kern w:val="0"/>
                      <w:szCs w:val="21"/>
                    </w:rPr>
                    <w:t>厂界四侧</w:t>
                  </w:r>
                </w:p>
              </w:tc>
              <w:tc>
                <w:tcPr>
                  <w:tcW w:w="3119" w:type="dxa"/>
                  <w:tcBorders>
                    <w:top w:val="single" w:sz="4" w:space="0" w:color="auto"/>
                    <w:left w:val="single" w:sz="4" w:space="0" w:color="auto"/>
                    <w:bottom w:val="single" w:sz="4" w:space="0" w:color="auto"/>
                    <w:right w:val="single" w:sz="4" w:space="0" w:color="auto"/>
                  </w:tcBorders>
                  <w:vAlign w:val="center"/>
                </w:tcPr>
                <w:p w14:paraId="08B8EC33" w14:textId="77777777" w:rsidR="00F13C6C" w:rsidRPr="002A4167" w:rsidRDefault="00F13C6C">
                  <w:pPr>
                    <w:pStyle w:val="aff9"/>
                    <w:rPr>
                      <w:kern w:val="0"/>
                      <w:szCs w:val="21"/>
                    </w:rPr>
                  </w:pPr>
                  <w:r w:rsidRPr="002A4167">
                    <w:rPr>
                      <w:rFonts w:hint="eastAsia"/>
                      <w:kern w:val="0"/>
                      <w:szCs w:val="21"/>
                    </w:rPr>
                    <w:t>昼间</w:t>
                  </w:r>
                  <w:proofErr w:type="spellStart"/>
                  <w:r w:rsidRPr="002A4167">
                    <w:rPr>
                      <w:kern w:val="0"/>
                      <w:szCs w:val="21"/>
                    </w:rPr>
                    <w:t>Leq</w:t>
                  </w:r>
                  <w:proofErr w:type="spellEnd"/>
                  <w:r w:rsidRPr="002A4167">
                    <w:rPr>
                      <w:rFonts w:hint="eastAsia"/>
                      <w:kern w:val="0"/>
                      <w:szCs w:val="21"/>
                    </w:rPr>
                    <w:t>（</w:t>
                  </w:r>
                  <w:r w:rsidRPr="002A4167">
                    <w:rPr>
                      <w:kern w:val="0"/>
                      <w:szCs w:val="21"/>
                    </w:rPr>
                    <w:t>A</w:t>
                  </w:r>
                  <w:r w:rsidRPr="002A4167">
                    <w:rPr>
                      <w:rFonts w:hint="eastAsia"/>
                      <w:kern w:val="0"/>
                      <w:szCs w:val="21"/>
                    </w:rPr>
                    <w:t>）</w:t>
                  </w:r>
                </w:p>
              </w:tc>
              <w:tc>
                <w:tcPr>
                  <w:tcW w:w="2117" w:type="dxa"/>
                  <w:tcBorders>
                    <w:top w:val="single" w:sz="4" w:space="0" w:color="auto"/>
                    <w:left w:val="single" w:sz="4" w:space="0" w:color="auto"/>
                    <w:bottom w:val="single" w:sz="4" w:space="0" w:color="auto"/>
                    <w:right w:val="single" w:sz="4" w:space="0" w:color="auto"/>
                  </w:tcBorders>
                  <w:vAlign w:val="center"/>
                </w:tcPr>
                <w:p w14:paraId="394A265C" w14:textId="77777777" w:rsidR="00F13C6C" w:rsidRPr="002A4167" w:rsidRDefault="00F13C6C">
                  <w:pPr>
                    <w:pStyle w:val="aff9"/>
                    <w:rPr>
                      <w:kern w:val="0"/>
                      <w:szCs w:val="21"/>
                    </w:rPr>
                  </w:pPr>
                  <w:r w:rsidRPr="002A4167">
                    <w:rPr>
                      <w:rFonts w:hint="eastAsia"/>
                      <w:kern w:val="0"/>
                      <w:szCs w:val="21"/>
                    </w:rPr>
                    <w:t>每天</w:t>
                  </w:r>
                  <w:r w:rsidRPr="002A4167">
                    <w:rPr>
                      <w:kern w:val="0"/>
                      <w:szCs w:val="21"/>
                    </w:rPr>
                    <w:t>1</w:t>
                  </w:r>
                  <w:r w:rsidRPr="002A4167">
                    <w:rPr>
                      <w:rFonts w:hint="eastAsia"/>
                      <w:kern w:val="0"/>
                      <w:szCs w:val="21"/>
                    </w:rPr>
                    <w:t>次，监测</w:t>
                  </w:r>
                  <w:r w:rsidRPr="002A4167">
                    <w:rPr>
                      <w:kern w:val="0"/>
                      <w:szCs w:val="21"/>
                    </w:rPr>
                    <w:t>2</w:t>
                  </w:r>
                  <w:r w:rsidRPr="002A4167">
                    <w:rPr>
                      <w:rFonts w:hint="eastAsia"/>
                      <w:kern w:val="0"/>
                      <w:szCs w:val="21"/>
                    </w:rPr>
                    <w:t>天</w:t>
                  </w:r>
                </w:p>
              </w:tc>
            </w:tr>
          </w:tbl>
          <w:p w14:paraId="7CE555DE" w14:textId="77777777" w:rsidR="00F13C6C" w:rsidRPr="002A4167" w:rsidRDefault="00F13C6C">
            <w:pPr>
              <w:pStyle w:val="affa"/>
              <w:spacing w:beforeLines="50" w:before="120" w:after="24"/>
            </w:pPr>
            <w:r w:rsidRPr="002A4167">
              <w:rPr>
                <w:rFonts w:hint="eastAsia"/>
              </w:rPr>
              <w:t>表</w:t>
            </w:r>
            <w:r w:rsidRPr="002A4167">
              <w:t>7-</w:t>
            </w:r>
            <w:r w:rsidR="00BA0558" w:rsidRPr="002A4167">
              <w:t>3</w:t>
            </w:r>
            <w:r w:rsidR="00F43972" w:rsidRPr="002A4167">
              <w:t>8</w:t>
            </w:r>
            <w:r w:rsidR="00E415D4" w:rsidRPr="002A4167">
              <w:t xml:space="preserve">  </w:t>
            </w:r>
            <w:r w:rsidRPr="002A4167">
              <w:rPr>
                <w:rFonts w:hint="eastAsia"/>
              </w:rPr>
              <w:t>营运期环境监测计划</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6"/>
              <w:gridCol w:w="1984"/>
              <w:gridCol w:w="3119"/>
              <w:gridCol w:w="2117"/>
            </w:tblGrid>
            <w:tr w:rsidR="002A4167" w:rsidRPr="002A4167" w14:paraId="793E9D96" w14:textId="77777777" w:rsidTr="00A45160">
              <w:trPr>
                <w:trHeight w:val="340"/>
                <w:jc w:val="center"/>
              </w:trPr>
              <w:tc>
                <w:tcPr>
                  <w:tcW w:w="1326" w:type="dxa"/>
                  <w:tcBorders>
                    <w:top w:val="single" w:sz="4" w:space="0" w:color="auto"/>
                    <w:left w:val="single" w:sz="4" w:space="0" w:color="auto"/>
                    <w:bottom w:val="single" w:sz="4" w:space="0" w:color="auto"/>
                    <w:right w:val="single" w:sz="4" w:space="0" w:color="auto"/>
                  </w:tcBorders>
                  <w:vAlign w:val="center"/>
                </w:tcPr>
                <w:p w14:paraId="051C2974" w14:textId="77777777" w:rsidR="00F13C6C" w:rsidRPr="002A4167" w:rsidRDefault="00F13C6C">
                  <w:pPr>
                    <w:pStyle w:val="aff9"/>
                    <w:rPr>
                      <w:b/>
                      <w:bCs/>
                      <w:kern w:val="0"/>
                      <w:szCs w:val="21"/>
                    </w:rPr>
                  </w:pPr>
                  <w:r w:rsidRPr="002A4167">
                    <w:rPr>
                      <w:rFonts w:hint="eastAsia"/>
                      <w:b/>
                      <w:bCs/>
                      <w:kern w:val="0"/>
                      <w:szCs w:val="21"/>
                    </w:rPr>
                    <w:t>项目</w:t>
                  </w:r>
                </w:p>
              </w:tc>
              <w:tc>
                <w:tcPr>
                  <w:tcW w:w="1984" w:type="dxa"/>
                  <w:tcBorders>
                    <w:top w:val="single" w:sz="4" w:space="0" w:color="auto"/>
                    <w:left w:val="single" w:sz="4" w:space="0" w:color="auto"/>
                    <w:bottom w:val="single" w:sz="4" w:space="0" w:color="auto"/>
                    <w:right w:val="single" w:sz="4" w:space="0" w:color="auto"/>
                  </w:tcBorders>
                  <w:vAlign w:val="center"/>
                </w:tcPr>
                <w:p w14:paraId="246EE7BD" w14:textId="77777777" w:rsidR="00F13C6C" w:rsidRPr="002A4167" w:rsidRDefault="00F13C6C">
                  <w:pPr>
                    <w:pStyle w:val="aff9"/>
                    <w:rPr>
                      <w:b/>
                      <w:bCs/>
                      <w:kern w:val="0"/>
                      <w:szCs w:val="21"/>
                    </w:rPr>
                  </w:pPr>
                  <w:r w:rsidRPr="002A4167">
                    <w:rPr>
                      <w:rFonts w:hint="eastAsia"/>
                      <w:b/>
                      <w:bCs/>
                      <w:kern w:val="0"/>
                      <w:szCs w:val="21"/>
                    </w:rPr>
                    <w:t>监测点位</w:t>
                  </w:r>
                </w:p>
              </w:tc>
              <w:tc>
                <w:tcPr>
                  <w:tcW w:w="3119" w:type="dxa"/>
                  <w:tcBorders>
                    <w:top w:val="single" w:sz="4" w:space="0" w:color="auto"/>
                    <w:left w:val="single" w:sz="4" w:space="0" w:color="auto"/>
                    <w:bottom w:val="single" w:sz="4" w:space="0" w:color="auto"/>
                    <w:right w:val="single" w:sz="4" w:space="0" w:color="auto"/>
                  </w:tcBorders>
                  <w:vAlign w:val="center"/>
                </w:tcPr>
                <w:p w14:paraId="4DBCF1A9" w14:textId="77777777" w:rsidR="00F13C6C" w:rsidRPr="002A4167" w:rsidRDefault="00F13C6C">
                  <w:pPr>
                    <w:pStyle w:val="aff9"/>
                    <w:rPr>
                      <w:b/>
                      <w:bCs/>
                      <w:kern w:val="0"/>
                      <w:szCs w:val="21"/>
                    </w:rPr>
                  </w:pPr>
                  <w:r w:rsidRPr="002A4167">
                    <w:rPr>
                      <w:rFonts w:hint="eastAsia"/>
                      <w:b/>
                      <w:bCs/>
                      <w:kern w:val="0"/>
                      <w:szCs w:val="21"/>
                    </w:rPr>
                    <w:t>监测项目</w:t>
                  </w:r>
                </w:p>
              </w:tc>
              <w:tc>
                <w:tcPr>
                  <w:tcW w:w="2117" w:type="dxa"/>
                  <w:tcBorders>
                    <w:top w:val="single" w:sz="4" w:space="0" w:color="auto"/>
                    <w:left w:val="single" w:sz="4" w:space="0" w:color="auto"/>
                    <w:bottom w:val="single" w:sz="4" w:space="0" w:color="auto"/>
                    <w:right w:val="single" w:sz="4" w:space="0" w:color="auto"/>
                  </w:tcBorders>
                  <w:vAlign w:val="center"/>
                </w:tcPr>
                <w:p w14:paraId="648FBC7B" w14:textId="77777777" w:rsidR="00F13C6C" w:rsidRPr="002A4167" w:rsidRDefault="00F13C6C">
                  <w:pPr>
                    <w:pStyle w:val="aff9"/>
                    <w:rPr>
                      <w:b/>
                      <w:bCs/>
                      <w:kern w:val="0"/>
                      <w:szCs w:val="21"/>
                    </w:rPr>
                  </w:pPr>
                  <w:r w:rsidRPr="002A4167">
                    <w:rPr>
                      <w:rFonts w:hint="eastAsia"/>
                      <w:b/>
                      <w:bCs/>
                      <w:kern w:val="0"/>
                      <w:szCs w:val="21"/>
                    </w:rPr>
                    <w:t>监测频率</w:t>
                  </w:r>
                </w:p>
              </w:tc>
            </w:tr>
            <w:tr w:rsidR="002A4167" w:rsidRPr="002A4167" w14:paraId="345A36D5" w14:textId="77777777" w:rsidTr="00A45160">
              <w:trPr>
                <w:trHeight w:val="340"/>
                <w:jc w:val="center"/>
              </w:trPr>
              <w:tc>
                <w:tcPr>
                  <w:tcW w:w="1326" w:type="dxa"/>
                  <w:vMerge w:val="restart"/>
                  <w:tcBorders>
                    <w:top w:val="single" w:sz="4" w:space="0" w:color="auto"/>
                    <w:left w:val="single" w:sz="4" w:space="0" w:color="auto"/>
                    <w:bottom w:val="single" w:sz="4" w:space="0" w:color="auto"/>
                    <w:right w:val="single" w:sz="4" w:space="0" w:color="auto"/>
                  </w:tcBorders>
                  <w:vAlign w:val="center"/>
                </w:tcPr>
                <w:p w14:paraId="72307AB3" w14:textId="77777777" w:rsidR="003052B8" w:rsidRPr="002A4167" w:rsidRDefault="003052B8" w:rsidP="003052B8">
                  <w:pPr>
                    <w:pStyle w:val="aff9"/>
                    <w:rPr>
                      <w:kern w:val="0"/>
                      <w:szCs w:val="21"/>
                    </w:rPr>
                  </w:pPr>
                  <w:r w:rsidRPr="002A4167">
                    <w:rPr>
                      <w:rFonts w:hint="eastAsia"/>
                      <w:kern w:val="0"/>
                      <w:szCs w:val="21"/>
                    </w:rPr>
                    <w:t>废气</w:t>
                  </w:r>
                </w:p>
              </w:tc>
              <w:tc>
                <w:tcPr>
                  <w:tcW w:w="1984" w:type="dxa"/>
                  <w:tcBorders>
                    <w:top w:val="single" w:sz="4" w:space="0" w:color="auto"/>
                    <w:left w:val="single" w:sz="4" w:space="0" w:color="auto"/>
                    <w:bottom w:val="single" w:sz="4" w:space="0" w:color="auto"/>
                    <w:right w:val="single" w:sz="4" w:space="0" w:color="auto"/>
                  </w:tcBorders>
                  <w:vAlign w:val="center"/>
                </w:tcPr>
                <w:p w14:paraId="48E024EE" w14:textId="77777777" w:rsidR="003052B8" w:rsidRPr="002A4167" w:rsidRDefault="003052B8" w:rsidP="003052B8">
                  <w:pPr>
                    <w:pStyle w:val="aff9"/>
                    <w:rPr>
                      <w:kern w:val="0"/>
                      <w:szCs w:val="21"/>
                    </w:rPr>
                  </w:pPr>
                  <w:r w:rsidRPr="002A4167">
                    <w:rPr>
                      <w:rFonts w:hint="eastAsia"/>
                      <w:kern w:val="0"/>
                      <w:szCs w:val="21"/>
                    </w:rPr>
                    <w:t>DA</w:t>
                  </w:r>
                  <w:r w:rsidRPr="002A4167">
                    <w:rPr>
                      <w:kern w:val="0"/>
                      <w:szCs w:val="21"/>
                    </w:rPr>
                    <w:t>001</w:t>
                  </w:r>
                  <w:r w:rsidRPr="002A4167">
                    <w:rPr>
                      <w:rFonts w:hint="eastAsia"/>
                      <w:kern w:val="0"/>
                      <w:szCs w:val="21"/>
                    </w:rPr>
                    <w:t>排气筒</w:t>
                  </w:r>
                </w:p>
              </w:tc>
              <w:tc>
                <w:tcPr>
                  <w:tcW w:w="3119" w:type="dxa"/>
                  <w:tcBorders>
                    <w:top w:val="single" w:sz="4" w:space="0" w:color="auto"/>
                    <w:left w:val="single" w:sz="4" w:space="0" w:color="auto"/>
                    <w:bottom w:val="single" w:sz="4" w:space="0" w:color="auto"/>
                    <w:right w:val="single" w:sz="4" w:space="0" w:color="auto"/>
                  </w:tcBorders>
                  <w:vAlign w:val="center"/>
                </w:tcPr>
                <w:p w14:paraId="59F59AB2" w14:textId="77777777" w:rsidR="003052B8" w:rsidRPr="002A4167" w:rsidRDefault="003052B8" w:rsidP="003052B8">
                  <w:pPr>
                    <w:pStyle w:val="aff9"/>
                    <w:rPr>
                      <w:kern w:val="0"/>
                      <w:szCs w:val="21"/>
                    </w:rPr>
                  </w:pPr>
                  <w:r w:rsidRPr="002A4167">
                    <w:rPr>
                      <w:rFonts w:hint="eastAsia"/>
                      <w:kern w:val="0"/>
                      <w:szCs w:val="21"/>
                    </w:rPr>
                    <w:t>颗粒物</w:t>
                  </w:r>
                </w:p>
              </w:tc>
              <w:tc>
                <w:tcPr>
                  <w:tcW w:w="2117" w:type="dxa"/>
                  <w:vMerge w:val="restart"/>
                  <w:tcBorders>
                    <w:top w:val="single" w:sz="4" w:space="0" w:color="auto"/>
                    <w:left w:val="single" w:sz="4" w:space="0" w:color="auto"/>
                    <w:bottom w:val="single" w:sz="4" w:space="0" w:color="auto"/>
                    <w:right w:val="single" w:sz="4" w:space="0" w:color="auto"/>
                  </w:tcBorders>
                  <w:vAlign w:val="center"/>
                </w:tcPr>
                <w:p w14:paraId="3E3C8F82" w14:textId="77777777" w:rsidR="003052B8" w:rsidRPr="002A4167" w:rsidRDefault="003052B8" w:rsidP="003052B8">
                  <w:pPr>
                    <w:pStyle w:val="aff9"/>
                    <w:rPr>
                      <w:kern w:val="0"/>
                      <w:szCs w:val="21"/>
                    </w:rPr>
                  </w:pPr>
                  <w:r w:rsidRPr="002A4167">
                    <w:rPr>
                      <w:rFonts w:hint="eastAsia"/>
                      <w:kern w:val="0"/>
                      <w:szCs w:val="21"/>
                    </w:rPr>
                    <w:t>半年</w:t>
                  </w:r>
                  <w:r w:rsidRPr="002A4167">
                    <w:rPr>
                      <w:kern w:val="0"/>
                      <w:szCs w:val="21"/>
                    </w:rPr>
                    <w:t>/</w:t>
                  </w:r>
                  <w:r w:rsidRPr="002A4167">
                    <w:rPr>
                      <w:rFonts w:hint="eastAsia"/>
                      <w:kern w:val="0"/>
                      <w:szCs w:val="21"/>
                    </w:rPr>
                    <w:t>次</w:t>
                  </w:r>
                </w:p>
              </w:tc>
            </w:tr>
            <w:tr w:rsidR="002A4167" w:rsidRPr="002A4167" w14:paraId="628B0C42" w14:textId="77777777" w:rsidTr="00A45160">
              <w:trPr>
                <w:trHeight w:val="340"/>
                <w:jc w:val="center"/>
              </w:trPr>
              <w:tc>
                <w:tcPr>
                  <w:tcW w:w="1326" w:type="dxa"/>
                  <w:vMerge/>
                  <w:tcBorders>
                    <w:top w:val="single" w:sz="4" w:space="0" w:color="auto"/>
                    <w:left w:val="single" w:sz="4" w:space="0" w:color="auto"/>
                    <w:bottom w:val="single" w:sz="4" w:space="0" w:color="auto"/>
                    <w:right w:val="single" w:sz="4" w:space="0" w:color="auto"/>
                  </w:tcBorders>
                  <w:vAlign w:val="center"/>
                </w:tcPr>
                <w:p w14:paraId="03F66399" w14:textId="77777777" w:rsidR="003052B8" w:rsidRPr="002A4167" w:rsidRDefault="003052B8" w:rsidP="003052B8">
                  <w:pPr>
                    <w:pStyle w:val="aff9"/>
                    <w:rPr>
                      <w:kern w:val="0"/>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1E578C5F" w14:textId="77777777" w:rsidR="003052B8" w:rsidRPr="002A4167" w:rsidRDefault="003052B8" w:rsidP="003052B8">
                  <w:pPr>
                    <w:pStyle w:val="aff9"/>
                    <w:rPr>
                      <w:kern w:val="0"/>
                      <w:szCs w:val="21"/>
                    </w:rPr>
                  </w:pPr>
                  <w:r w:rsidRPr="002A4167">
                    <w:rPr>
                      <w:rFonts w:hint="eastAsia"/>
                      <w:kern w:val="0"/>
                      <w:szCs w:val="21"/>
                    </w:rPr>
                    <w:t>DA</w:t>
                  </w:r>
                  <w:r w:rsidRPr="002A4167">
                    <w:rPr>
                      <w:kern w:val="0"/>
                      <w:szCs w:val="21"/>
                    </w:rPr>
                    <w:t>002</w:t>
                  </w:r>
                  <w:r w:rsidRPr="002A4167">
                    <w:rPr>
                      <w:rFonts w:hint="eastAsia"/>
                      <w:kern w:val="0"/>
                      <w:szCs w:val="21"/>
                    </w:rPr>
                    <w:t>排气筒</w:t>
                  </w:r>
                </w:p>
              </w:tc>
              <w:tc>
                <w:tcPr>
                  <w:tcW w:w="3119" w:type="dxa"/>
                  <w:tcBorders>
                    <w:top w:val="single" w:sz="4" w:space="0" w:color="auto"/>
                    <w:left w:val="single" w:sz="4" w:space="0" w:color="auto"/>
                    <w:bottom w:val="single" w:sz="4" w:space="0" w:color="auto"/>
                    <w:right w:val="single" w:sz="4" w:space="0" w:color="auto"/>
                  </w:tcBorders>
                  <w:vAlign w:val="center"/>
                </w:tcPr>
                <w:p w14:paraId="1FB0DD4C" w14:textId="77777777" w:rsidR="003052B8" w:rsidRPr="002A4167" w:rsidRDefault="003052B8" w:rsidP="003052B8">
                  <w:pPr>
                    <w:pStyle w:val="aff9"/>
                    <w:rPr>
                      <w:kern w:val="0"/>
                      <w:szCs w:val="21"/>
                    </w:rPr>
                  </w:pPr>
                  <w:r w:rsidRPr="002A4167">
                    <w:rPr>
                      <w:rFonts w:hint="eastAsia"/>
                      <w:kern w:val="0"/>
                      <w:szCs w:val="21"/>
                    </w:rPr>
                    <w:t>非甲烷总烃</w:t>
                  </w:r>
                  <w:r w:rsidR="005D0296" w:rsidRPr="002A4167">
                    <w:rPr>
                      <w:rFonts w:hint="eastAsia"/>
                      <w:kern w:val="0"/>
                      <w:szCs w:val="21"/>
                    </w:rPr>
                    <w:t>、臭气浓度</w:t>
                  </w:r>
                </w:p>
              </w:tc>
              <w:tc>
                <w:tcPr>
                  <w:tcW w:w="2117" w:type="dxa"/>
                  <w:vMerge/>
                  <w:tcBorders>
                    <w:top w:val="single" w:sz="4" w:space="0" w:color="auto"/>
                    <w:left w:val="single" w:sz="4" w:space="0" w:color="auto"/>
                    <w:bottom w:val="single" w:sz="4" w:space="0" w:color="auto"/>
                    <w:right w:val="single" w:sz="4" w:space="0" w:color="auto"/>
                  </w:tcBorders>
                  <w:vAlign w:val="center"/>
                </w:tcPr>
                <w:p w14:paraId="5F267CB5" w14:textId="77777777" w:rsidR="003052B8" w:rsidRPr="002A4167" w:rsidRDefault="003052B8" w:rsidP="003052B8">
                  <w:pPr>
                    <w:pStyle w:val="aff9"/>
                    <w:rPr>
                      <w:kern w:val="0"/>
                      <w:szCs w:val="21"/>
                    </w:rPr>
                  </w:pPr>
                </w:p>
              </w:tc>
            </w:tr>
            <w:tr w:rsidR="002A4167" w:rsidRPr="002A4167" w14:paraId="41090566" w14:textId="77777777" w:rsidTr="00A45160">
              <w:trPr>
                <w:trHeight w:val="340"/>
                <w:jc w:val="center"/>
              </w:trPr>
              <w:tc>
                <w:tcPr>
                  <w:tcW w:w="1326" w:type="dxa"/>
                  <w:vMerge/>
                  <w:tcBorders>
                    <w:top w:val="single" w:sz="4" w:space="0" w:color="auto"/>
                    <w:left w:val="single" w:sz="4" w:space="0" w:color="auto"/>
                    <w:bottom w:val="single" w:sz="4" w:space="0" w:color="auto"/>
                    <w:right w:val="single" w:sz="4" w:space="0" w:color="auto"/>
                  </w:tcBorders>
                  <w:vAlign w:val="center"/>
                </w:tcPr>
                <w:p w14:paraId="0B623E62" w14:textId="77777777" w:rsidR="003052B8" w:rsidRPr="002A4167" w:rsidRDefault="003052B8" w:rsidP="003052B8">
                  <w:pPr>
                    <w:pStyle w:val="aff9"/>
                    <w:rPr>
                      <w:kern w:val="0"/>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52FFF97C" w14:textId="77777777" w:rsidR="003052B8" w:rsidRPr="002A4167" w:rsidRDefault="003052B8" w:rsidP="003052B8">
                  <w:pPr>
                    <w:pStyle w:val="aff9"/>
                    <w:rPr>
                      <w:kern w:val="0"/>
                      <w:szCs w:val="21"/>
                    </w:rPr>
                  </w:pPr>
                  <w:r w:rsidRPr="002A4167">
                    <w:rPr>
                      <w:rFonts w:hint="eastAsia"/>
                      <w:kern w:val="0"/>
                      <w:szCs w:val="21"/>
                    </w:rPr>
                    <w:t>厂界无组织监控点</w:t>
                  </w:r>
                </w:p>
              </w:tc>
              <w:tc>
                <w:tcPr>
                  <w:tcW w:w="3119" w:type="dxa"/>
                  <w:tcBorders>
                    <w:top w:val="single" w:sz="4" w:space="0" w:color="auto"/>
                    <w:left w:val="single" w:sz="4" w:space="0" w:color="auto"/>
                    <w:bottom w:val="single" w:sz="4" w:space="0" w:color="auto"/>
                    <w:right w:val="single" w:sz="4" w:space="0" w:color="auto"/>
                  </w:tcBorders>
                  <w:vAlign w:val="center"/>
                </w:tcPr>
                <w:p w14:paraId="4112F99E" w14:textId="77777777" w:rsidR="003052B8" w:rsidRPr="002A4167" w:rsidRDefault="003052B8" w:rsidP="003052B8">
                  <w:pPr>
                    <w:pStyle w:val="aff9"/>
                    <w:rPr>
                      <w:kern w:val="0"/>
                      <w:szCs w:val="21"/>
                    </w:rPr>
                  </w:pPr>
                  <w:r w:rsidRPr="002A4167">
                    <w:rPr>
                      <w:rFonts w:hint="eastAsia"/>
                      <w:kern w:val="0"/>
                      <w:szCs w:val="21"/>
                    </w:rPr>
                    <w:t>颗粒物、非甲烷总烃</w:t>
                  </w:r>
                  <w:r w:rsidR="00A45160" w:rsidRPr="002A4167">
                    <w:rPr>
                      <w:rFonts w:hint="eastAsia"/>
                      <w:kern w:val="0"/>
                      <w:szCs w:val="21"/>
                    </w:rPr>
                    <w:t>、臭气浓度</w:t>
                  </w:r>
                </w:p>
              </w:tc>
              <w:tc>
                <w:tcPr>
                  <w:tcW w:w="2117" w:type="dxa"/>
                  <w:vMerge/>
                  <w:tcBorders>
                    <w:top w:val="single" w:sz="4" w:space="0" w:color="auto"/>
                    <w:left w:val="single" w:sz="4" w:space="0" w:color="auto"/>
                    <w:bottom w:val="single" w:sz="4" w:space="0" w:color="auto"/>
                    <w:right w:val="single" w:sz="4" w:space="0" w:color="auto"/>
                  </w:tcBorders>
                  <w:vAlign w:val="center"/>
                </w:tcPr>
                <w:p w14:paraId="0FFEE7A3" w14:textId="77777777" w:rsidR="003052B8" w:rsidRPr="002A4167" w:rsidRDefault="003052B8" w:rsidP="003052B8">
                  <w:pPr>
                    <w:pStyle w:val="aff9"/>
                    <w:rPr>
                      <w:kern w:val="0"/>
                      <w:szCs w:val="21"/>
                    </w:rPr>
                  </w:pPr>
                </w:p>
              </w:tc>
            </w:tr>
            <w:tr w:rsidR="002A4167" w:rsidRPr="002A4167" w14:paraId="5911CFBA" w14:textId="77777777" w:rsidTr="00A45160">
              <w:trPr>
                <w:trHeight w:val="340"/>
                <w:jc w:val="center"/>
              </w:trPr>
              <w:tc>
                <w:tcPr>
                  <w:tcW w:w="1326" w:type="dxa"/>
                  <w:tcBorders>
                    <w:top w:val="single" w:sz="4" w:space="0" w:color="auto"/>
                    <w:left w:val="single" w:sz="4" w:space="0" w:color="auto"/>
                    <w:bottom w:val="single" w:sz="4" w:space="0" w:color="auto"/>
                    <w:right w:val="single" w:sz="4" w:space="0" w:color="auto"/>
                  </w:tcBorders>
                  <w:vAlign w:val="center"/>
                </w:tcPr>
                <w:p w14:paraId="1220E1D7" w14:textId="77777777" w:rsidR="003052B8" w:rsidRPr="002A4167" w:rsidRDefault="003052B8" w:rsidP="003052B8">
                  <w:pPr>
                    <w:pStyle w:val="aff9"/>
                    <w:rPr>
                      <w:kern w:val="0"/>
                      <w:szCs w:val="21"/>
                    </w:rPr>
                  </w:pPr>
                  <w:r w:rsidRPr="002A4167">
                    <w:rPr>
                      <w:rFonts w:hint="eastAsia"/>
                      <w:kern w:val="0"/>
                      <w:szCs w:val="21"/>
                    </w:rPr>
                    <w:t>废水</w:t>
                  </w:r>
                </w:p>
              </w:tc>
              <w:tc>
                <w:tcPr>
                  <w:tcW w:w="1984" w:type="dxa"/>
                  <w:tcBorders>
                    <w:top w:val="single" w:sz="4" w:space="0" w:color="auto"/>
                    <w:left w:val="single" w:sz="4" w:space="0" w:color="auto"/>
                    <w:bottom w:val="single" w:sz="4" w:space="0" w:color="auto"/>
                    <w:right w:val="single" w:sz="4" w:space="0" w:color="auto"/>
                  </w:tcBorders>
                  <w:vAlign w:val="center"/>
                </w:tcPr>
                <w:p w14:paraId="1284A909" w14:textId="77777777" w:rsidR="003052B8" w:rsidRPr="002A4167" w:rsidRDefault="003052B8" w:rsidP="003052B8">
                  <w:pPr>
                    <w:pStyle w:val="aff9"/>
                    <w:rPr>
                      <w:kern w:val="0"/>
                      <w:szCs w:val="21"/>
                    </w:rPr>
                  </w:pPr>
                  <w:proofErr w:type="gramStart"/>
                  <w:r w:rsidRPr="002A4167">
                    <w:rPr>
                      <w:rFonts w:hint="eastAsia"/>
                      <w:kern w:val="0"/>
                      <w:szCs w:val="21"/>
                    </w:rPr>
                    <w:t>厂区总</w:t>
                  </w:r>
                  <w:proofErr w:type="gramEnd"/>
                  <w:r w:rsidRPr="002A4167">
                    <w:rPr>
                      <w:rFonts w:hint="eastAsia"/>
                      <w:kern w:val="0"/>
                      <w:szCs w:val="21"/>
                    </w:rPr>
                    <w:t>排放口</w:t>
                  </w:r>
                </w:p>
              </w:tc>
              <w:tc>
                <w:tcPr>
                  <w:tcW w:w="3119" w:type="dxa"/>
                  <w:tcBorders>
                    <w:top w:val="single" w:sz="4" w:space="0" w:color="auto"/>
                    <w:left w:val="single" w:sz="4" w:space="0" w:color="auto"/>
                    <w:bottom w:val="single" w:sz="4" w:space="0" w:color="auto"/>
                    <w:right w:val="single" w:sz="4" w:space="0" w:color="auto"/>
                  </w:tcBorders>
                  <w:vAlign w:val="center"/>
                </w:tcPr>
                <w:p w14:paraId="06556D07" w14:textId="77777777" w:rsidR="003052B8" w:rsidRPr="002A4167" w:rsidRDefault="003052B8" w:rsidP="003052B8">
                  <w:pPr>
                    <w:pStyle w:val="aff9"/>
                    <w:rPr>
                      <w:kern w:val="0"/>
                      <w:szCs w:val="21"/>
                    </w:rPr>
                  </w:pPr>
                  <w:r w:rsidRPr="002A4167">
                    <w:rPr>
                      <w:kern w:val="0"/>
                      <w:szCs w:val="21"/>
                    </w:rPr>
                    <w:t>pH</w:t>
                  </w:r>
                  <w:r w:rsidRPr="002A4167">
                    <w:rPr>
                      <w:rFonts w:hint="eastAsia"/>
                      <w:kern w:val="0"/>
                      <w:szCs w:val="21"/>
                    </w:rPr>
                    <w:t>、</w:t>
                  </w:r>
                  <w:proofErr w:type="spellStart"/>
                  <w:r w:rsidRPr="002A4167">
                    <w:rPr>
                      <w:kern w:val="0"/>
                      <w:szCs w:val="21"/>
                    </w:rPr>
                    <w:t>COD</w:t>
                  </w:r>
                  <w:r w:rsidRPr="002A4167">
                    <w:rPr>
                      <w:kern w:val="0"/>
                      <w:szCs w:val="21"/>
                      <w:vertAlign w:val="subscript"/>
                    </w:rPr>
                    <w:t>Cr</w:t>
                  </w:r>
                  <w:proofErr w:type="spellEnd"/>
                  <w:r w:rsidRPr="002A4167">
                    <w:rPr>
                      <w:rFonts w:hint="eastAsia"/>
                      <w:kern w:val="0"/>
                      <w:szCs w:val="21"/>
                    </w:rPr>
                    <w:t>、氨氮</w:t>
                  </w:r>
                </w:p>
              </w:tc>
              <w:tc>
                <w:tcPr>
                  <w:tcW w:w="2117" w:type="dxa"/>
                  <w:tcBorders>
                    <w:top w:val="single" w:sz="4" w:space="0" w:color="auto"/>
                    <w:left w:val="single" w:sz="4" w:space="0" w:color="auto"/>
                    <w:bottom w:val="single" w:sz="4" w:space="0" w:color="auto"/>
                    <w:right w:val="single" w:sz="4" w:space="0" w:color="auto"/>
                  </w:tcBorders>
                  <w:vAlign w:val="center"/>
                </w:tcPr>
                <w:p w14:paraId="16446635" w14:textId="77777777" w:rsidR="003052B8" w:rsidRPr="002A4167" w:rsidRDefault="003052B8" w:rsidP="003052B8">
                  <w:pPr>
                    <w:pStyle w:val="aff9"/>
                    <w:rPr>
                      <w:kern w:val="0"/>
                      <w:szCs w:val="21"/>
                    </w:rPr>
                  </w:pPr>
                  <w:r w:rsidRPr="002A4167">
                    <w:rPr>
                      <w:rFonts w:hint="eastAsia"/>
                      <w:kern w:val="0"/>
                      <w:szCs w:val="21"/>
                    </w:rPr>
                    <w:t>季度</w:t>
                  </w:r>
                  <w:r w:rsidRPr="002A4167">
                    <w:rPr>
                      <w:kern w:val="0"/>
                      <w:szCs w:val="21"/>
                    </w:rPr>
                    <w:t>/</w:t>
                  </w:r>
                  <w:r w:rsidRPr="002A4167">
                    <w:rPr>
                      <w:rFonts w:hint="eastAsia"/>
                      <w:kern w:val="0"/>
                      <w:szCs w:val="21"/>
                    </w:rPr>
                    <w:t>次</w:t>
                  </w:r>
                </w:p>
              </w:tc>
            </w:tr>
            <w:tr w:rsidR="002A4167" w:rsidRPr="002A4167" w14:paraId="3AB0E512" w14:textId="77777777" w:rsidTr="00A45160">
              <w:trPr>
                <w:trHeight w:val="340"/>
                <w:jc w:val="center"/>
              </w:trPr>
              <w:tc>
                <w:tcPr>
                  <w:tcW w:w="1326" w:type="dxa"/>
                  <w:tcBorders>
                    <w:top w:val="single" w:sz="4" w:space="0" w:color="auto"/>
                    <w:left w:val="single" w:sz="4" w:space="0" w:color="auto"/>
                    <w:bottom w:val="single" w:sz="4" w:space="0" w:color="auto"/>
                    <w:right w:val="single" w:sz="4" w:space="0" w:color="auto"/>
                  </w:tcBorders>
                  <w:vAlign w:val="center"/>
                </w:tcPr>
                <w:p w14:paraId="1B5AEF8F" w14:textId="77777777" w:rsidR="003052B8" w:rsidRPr="002A4167" w:rsidRDefault="003052B8" w:rsidP="003052B8">
                  <w:pPr>
                    <w:pStyle w:val="aff9"/>
                    <w:rPr>
                      <w:kern w:val="0"/>
                      <w:szCs w:val="21"/>
                    </w:rPr>
                  </w:pPr>
                  <w:r w:rsidRPr="002A4167">
                    <w:rPr>
                      <w:rFonts w:hint="eastAsia"/>
                      <w:kern w:val="0"/>
                      <w:szCs w:val="21"/>
                    </w:rPr>
                    <w:t>噪声</w:t>
                  </w:r>
                </w:p>
              </w:tc>
              <w:tc>
                <w:tcPr>
                  <w:tcW w:w="1984" w:type="dxa"/>
                  <w:tcBorders>
                    <w:top w:val="single" w:sz="4" w:space="0" w:color="auto"/>
                    <w:left w:val="single" w:sz="4" w:space="0" w:color="auto"/>
                    <w:bottom w:val="single" w:sz="4" w:space="0" w:color="auto"/>
                    <w:right w:val="single" w:sz="4" w:space="0" w:color="auto"/>
                  </w:tcBorders>
                  <w:vAlign w:val="center"/>
                </w:tcPr>
                <w:p w14:paraId="0AA50463" w14:textId="77777777" w:rsidR="003052B8" w:rsidRPr="002A4167" w:rsidRDefault="003052B8" w:rsidP="003052B8">
                  <w:pPr>
                    <w:pStyle w:val="aff9"/>
                    <w:rPr>
                      <w:kern w:val="0"/>
                      <w:szCs w:val="21"/>
                    </w:rPr>
                  </w:pPr>
                  <w:r w:rsidRPr="002A4167">
                    <w:rPr>
                      <w:rFonts w:hint="eastAsia"/>
                      <w:kern w:val="0"/>
                      <w:szCs w:val="21"/>
                    </w:rPr>
                    <w:t>厂界四侧</w:t>
                  </w:r>
                </w:p>
              </w:tc>
              <w:tc>
                <w:tcPr>
                  <w:tcW w:w="3119" w:type="dxa"/>
                  <w:tcBorders>
                    <w:top w:val="single" w:sz="4" w:space="0" w:color="auto"/>
                    <w:left w:val="single" w:sz="4" w:space="0" w:color="auto"/>
                    <w:bottom w:val="single" w:sz="4" w:space="0" w:color="auto"/>
                    <w:right w:val="single" w:sz="4" w:space="0" w:color="auto"/>
                  </w:tcBorders>
                  <w:vAlign w:val="center"/>
                </w:tcPr>
                <w:p w14:paraId="77A60FB8" w14:textId="77777777" w:rsidR="003052B8" w:rsidRPr="002A4167" w:rsidRDefault="003052B8" w:rsidP="003052B8">
                  <w:pPr>
                    <w:pStyle w:val="aff9"/>
                    <w:rPr>
                      <w:kern w:val="0"/>
                      <w:szCs w:val="21"/>
                    </w:rPr>
                  </w:pPr>
                  <w:r w:rsidRPr="002A4167">
                    <w:rPr>
                      <w:rFonts w:hint="eastAsia"/>
                      <w:kern w:val="0"/>
                      <w:szCs w:val="21"/>
                    </w:rPr>
                    <w:t>昼间</w:t>
                  </w:r>
                  <w:proofErr w:type="spellStart"/>
                  <w:r w:rsidRPr="002A4167">
                    <w:rPr>
                      <w:kern w:val="0"/>
                      <w:szCs w:val="21"/>
                    </w:rPr>
                    <w:t>Leq</w:t>
                  </w:r>
                  <w:proofErr w:type="spellEnd"/>
                  <w:r w:rsidRPr="002A4167">
                    <w:rPr>
                      <w:rFonts w:hint="eastAsia"/>
                      <w:kern w:val="0"/>
                      <w:szCs w:val="21"/>
                    </w:rPr>
                    <w:t>（</w:t>
                  </w:r>
                  <w:r w:rsidRPr="002A4167">
                    <w:rPr>
                      <w:kern w:val="0"/>
                      <w:szCs w:val="21"/>
                    </w:rPr>
                    <w:t>A</w:t>
                  </w:r>
                  <w:r w:rsidRPr="002A4167">
                    <w:rPr>
                      <w:rFonts w:hint="eastAsia"/>
                      <w:kern w:val="0"/>
                      <w:szCs w:val="21"/>
                    </w:rPr>
                    <w:t>）</w:t>
                  </w:r>
                </w:p>
              </w:tc>
              <w:tc>
                <w:tcPr>
                  <w:tcW w:w="2117" w:type="dxa"/>
                  <w:tcBorders>
                    <w:top w:val="single" w:sz="4" w:space="0" w:color="auto"/>
                    <w:left w:val="single" w:sz="4" w:space="0" w:color="auto"/>
                    <w:bottom w:val="single" w:sz="4" w:space="0" w:color="auto"/>
                    <w:right w:val="single" w:sz="4" w:space="0" w:color="auto"/>
                  </w:tcBorders>
                  <w:vAlign w:val="center"/>
                </w:tcPr>
                <w:p w14:paraId="38B60A2B" w14:textId="77777777" w:rsidR="003052B8" w:rsidRPr="002A4167" w:rsidRDefault="003052B8" w:rsidP="003052B8">
                  <w:pPr>
                    <w:pStyle w:val="aff9"/>
                    <w:rPr>
                      <w:kern w:val="0"/>
                      <w:szCs w:val="21"/>
                    </w:rPr>
                  </w:pPr>
                  <w:r w:rsidRPr="002A4167">
                    <w:rPr>
                      <w:rFonts w:hint="eastAsia"/>
                      <w:kern w:val="0"/>
                      <w:szCs w:val="21"/>
                    </w:rPr>
                    <w:t>每季度监测一次，每次测昼间噪声</w:t>
                  </w:r>
                </w:p>
              </w:tc>
            </w:tr>
          </w:tbl>
          <w:p w14:paraId="2F50A806" w14:textId="77777777" w:rsidR="00F13C6C" w:rsidRPr="002A4167" w:rsidRDefault="00F13C6C" w:rsidP="007251CC">
            <w:pPr>
              <w:ind w:firstLine="480"/>
            </w:pPr>
          </w:p>
          <w:p w14:paraId="444AC8C5" w14:textId="77777777" w:rsidR="00F13C6C" w:rsidRPr="002A4167" w:rsidRDefault="00F13C6C" w:rsidP="007251CC">
            <w:pPr>
              <w:ind w:firstLine="480"/>
            </w:pPr>
          </w:p>
          <w:p w14:paraId="0404F833" w14:textId="77777777" w:rsidR="007251CC" w:rsidRPr="002A4167" w:rsidRDefault="007251CC" w:rsidP="007251CC">
            <w:pPr>
              <w:ind w:firstLine="480"/>
            </w:pPr>
          </w:p>
          <w:p w14:paraId="4DB26CB5" w14:textId="6F3848B2" w:rsidR="007251CC" w:rsidRPr="002A4167" w:rsidRDefault="007251CC" w:rsidP="007251CC">
            <w:pPr>
              <w:ind w:firstLine="480"/>
            </w:pPr>
          </w:p>
          <w:p w14:paraId="5D49C308" w14:textId="71CBF92C" w:rsidR="00AE5836" w:rsidRPr="002A4167" w:rsidRDefault="00AE5836" w:rsidP="007251CC">
            <w:pPr>
              <w:ind w:firstLine="480"/>
            </w:pPr>
          </w:p>
          <w:p w14:paraId="39230312" w14:textId="0F39AD92" w:rsidR="00AE5836" w:rsidRPr="002A4167" w:rsidRDefault="00AE5836" w:rsidP="007251CC">
            <w:pPr>
              <w:ind w:firstLine="480"/>
            </w:pPr>
          </w:p>
          <w:p w14:paraId="32C48053" w14:textId="377BB22A" w:rsidR="00AE5836" w:rsidRPr="002A4167" w:rsidRDefault="00AE5836" w:rsidP="007251CC">
            <w:pPr>
              <w:ind w:firstLine="480"/>
            </w:pPr>
          </w:p>
          <w:p w14:paraId="1F6ED013" w14:textId="79312212" w:rsidR="00AE5836" w:rsidRPr="002A4167" w:rsidRDefault="00AE5836" w:rsidP="007251CC">
            <w:pPr>
              <w:ind w:firstLine="480"/>
            </w:pPr>
          </w:p>
          <w:p w14:paraId="6CF4FD14" w14:textId="0D9DE1E1" w:rsidR="00AE5836" w:rsidRPr="002A4167" w:rsidRDefault="00AE5836" w:rsidP="007251CC">
            <w:pPr>
              <w:ind w:firstLine="480"/>
            </w:pPr>
          </w:p>
          <w:p w14:paraId="7CEF20B8" w14:textId="7CC72495" w:rsidR="00AE5836" w:rsidRPr="002A4167" w:rsidRDefault="00AE5836" w:rsidP="007251CC">
            <w:pPr>
              <w:ind w:firstLine="480"/>
            </w:pPr>
          </w:p>
          <w:p w14:paraId="7ED35E23" w14:textId="0DCF6838" w:rsidR="00AE5836" w:rsidRPr="002A4167" w:rsidRDefault="00AE5836" w:rsidP="007251CC">
            <w:pPr>
              <w:ind w:firstLine="480"/>
            </w:pPr>
          </w:p>
          <w:p w14:paraId="68DDD76D" w14:textId="219E5B73" w:rsidR="00AE5836" w:rsidRPr="002A4167" w:rsidRDefault="00AE5836" w:rsidP="007251CC">
            <w:pPr>
              <w:ind w:firstLine="480"/>
            </w:pPr>
          </w:p>
          <w:p w14:paraId="5326FF00" w14:textId="1A1193FF" w:rsidR="00AE5836" w:rsidRPr="002A4167" w:rsidRDefault="00AE5836" w:rsidP="007251CC">
            <w:pPr>
              <w:ind w:firstLine="480"/>
            </w:pPr>
          </w:p>
          <w:p w14:paraId="2F674DD1" w14:textId="29211CE6" w:rsidR="00AE5836" w:rsidRPr="002A4167" w:rsidRDefault="00AE5836" w:rsidP="007251CC">
            <w:pPr>
              <w:ind w:firstLine="480"/>
            </w:pPr>
          </w:p>
          <w:p w14:paraId="765E7274" w14:textId="2059B03F" w:rsidR="00AE5836" w:rsidRPr="002A4167" w:rsidRDefault="00AE5836" w:rsidP="007251CC">
            <w:pPr>
              <w:ind w:firstLine="480"/>
            </w:pPr>
          </w:p>
          <w:p w14:paraId="2BCB2E24" w14:textId="77777777" w:rsidR="00AE5836" w:rsidRPr="002A4167" w:rsidRDefault="00AE5836" w:rsidP="007251CC">
            <w:pPr>
              <w:ind w:firstLine="480"/>
            </w:pPr>
          </w:p>
          <w:p w14:paraId="51012DBA" w14:textId="77777777" w:rsidR="00F13C6C" w:rsidRPr="002A4167" w:rsidRDefault="00F13C6C" w:rsidP="007251CC">
            <w:pPr>
              <w:ind w:firstLine="480"/>
            </w:pPr>
          </w:p>
          <w:p w14:paraId="35440779" w14:textId="77777777" w:rsidR="00F13C6C" w:rsidRPr="002A4167" w:rsidRDefault="00F13C6C" w:rsidP="007251CC">
            <w:pPr>
              <w:ind w:firstLine="480"/>
            </w:pPr>
          </w:p>
          <w:p w14:paraId="0DDF6AB4" w14:textId="77777777" w:rsidR="00F13C6C" w:rsidRPr="002A4167" w:rsidRDefault="00F13C6C" w:rsidP="007251CC">
            <w:pPr>
              <w:ind w:firstLine="480"/>
            </w:pPr>
          </w:p>
        </w:tc>
      </w:tr>
    </w:tbl>
    <w:p w14:paraId="45E8E20C" w14:textId="77777777" w:rsidR="00F13C6C" w:rsidRPr="002A4167" w:rsidRDefault="00F13C6C">
      <w:pPr>
        <w:pStyle w:val="1"/>
        <w:rPr>
          <w:szCs w:val="32"/>
        </w:rPr>
        <w:sectPr w:rsidR="00F13C6C" w:rsidRPr="002A4167">
          <w:footerReference w:type="default" r:id="rId48"/>
          <w:pgSz w:w="11906" w:h="16838"/>
          <w:pgMar w:top="1588" w:right="1588" w:bottom="1588" w:left="1588" w:header="851" w:footer="907" w:gutter="0"/>
          <w:cols w:space="720"/>
          <w:docGrid w:linePitch="312"/>
        </w:sectPr>
      </w:pPr>
      <w:bookmarkStart w:id="166" w:name="_Toc141539319"/>
      <w:bookmarkStart w:id="167" w:name="_Toc29380648"/>
      <w:bookmarkStart w:id="168" w:name="_Toc29388599"/>
    </w:p>
    <w:p w14:paraId="1234C18D" w14:textId="77777777" w:rsidR="00F13C6C" w:rsidRPr="002A4167" w:rsidRDefault="00F13C6C">
      <w:pPr>
        <w:pStyle w:val="1"/>
        <w:rPr>
          <w:szCs w:val="32"/>
        </w:rPr>
      </w:pPr>
      <w:bookmarkStart w:id="169" w:name="_Toc45605168"/>
      <w:r w:rsidRPr="002A4167">
        <w:rPr>
          <w:szCs w:val="32"/>
        </w:rPr>
        <w:lastRenderedPageBreak/>
        <w:t>8</w:t>
      </w:r>
      <w:r w:rsidRPr="002A4167">
        <w:rPr>
          <w:rFonts w:hint="eastAsia"/>
          <w:szCs w:val="32"/>
        </w:rPr>
        <w:t>、建设项目拟采取的防治措施及预期治理效果</w:t>
      </w:r>
      <w:bookmarkEnd w:id="166"/>
      <w:bookmarkEnd w:id="167"/>
      <w:bookmarkEnd w:id="168"/>
      <w:bookmarkEnd w:id="1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37"/>
        <w:gridCol w:w="992"/>
        <w:gridCol w:w="1276"/>
        <w:gridCol w:w="3827"/>
        <w:gridCol w:w="1954"/>
      </w:tblGrid>
      <w:tr w:rsidR="002A4167" w:rsidRPr="002A4167" w14:paraId="19744119" w14:textId="77777777" w:rsidTr="00332356">
        <w:trPr>
          <w:trHeight w:val="680"/>
          <w:jc w:val="center"/>
        </w:trPr>
        <w:tc>
          <w:tcPr>
            <w:tcW w:w="737" w:type="dxa"/>
            <w:tcBorders>
              <w:top w:val="single" w:sz="12" w:space="0" w:color="auto"/>
              <w:left w:val="single" w:sz="12" w:space="0" w:color="auto"/>
              <w:tl2br w:val="single" w:sz="4" w:space="0" w:color="auto"/>
            </w:tcBorders>
            <w:vAlign w:val="center"/>
          </w:tcPr>
          <w:p w14:paraId="0CF1F3E0" w14:textId="77777777" w:rsidR="00F13C6C" w:rsidRPr="002A4167" w:rsidRDefault="00F13C6C">
            <w:pPr>
              <w:spacing w:line="240" w:lineRule="auto"/>
              <w:ind w:firstLineChars="0" w:firstLine="0"/>
              <w:jc w:val="right"/>
              <w:rPr>
                <w:b/>
                <w:bCs/>
              </w:rPr>
            </w:pPr>
            <w:bookmarkStart w:id="170" w:name="_Hlk39672230"/>
            <w:r w:rsidRPr="002A4167">
              <w:rPr>
                <w:rFonts w:hint="eastAsia"/>
                <w:b/>
                <w:bCs/>
              </w:rPr>
              <w:t>内容</w:t>
            </w:r>
          </w:p>
          <w:p w14:paraId="39258DF3" w14:textId="77777777" w:rsidR="00F13C6C" w:rsidRPr="002A4167" w:rsidRDefault="00F13C6C">
            <w:pPr>
              <w:spacing w:line="240" w:lineRule="auto"/>
              <w:ind w:firstLineChars="0" w:firstLine="0"/>
              <w:rPr>
                <w:b/>
                <w:bCs/>
              </w:rPr>
            </w:pPr>
            <w:r w:rsidRPr="002A4167">
              <w:rPr>
                <w:rFonts w:hint="eastAsia"/>
                <w:b/>
                <w:bCs/>
              </w:rPr>
              <w:t>类型</w:t>
            </w:r>
          </w:p>
        </w:tc>
        <w:tc>
          <w:tcPr>
            <w:tcW w:w="992" w:type="dxa"/>
            <w:tcBorders>
              <w:top w:val="single" w:sz="12" w:space="0" w:color="auto"/>
            </w:tcBorders>
            <w:vAlign w:val="center"/>
          </w:tcPr>
          <w:p w14:paraId="70C3783E" w14:textId="77777777" w:rsidR="00F13C6C" w:rsidRPr="002A4167" w:rsidRDefault="00F13C6C">
            <w:pPr>
              <w:spacing w:line="240" w:lineRule="auto"/>
              <w:ind w:firstLineChars="0" w:firstLine="0"/>
              <w:jc w:val="center"/>
              <w:rPr>
                <w:b/>
                <w:bCs/>
              </w:rPr>
            </w:pPr>
            <w:r w:rsidRPr="002A4167">
              <w:rPr>
                <w:rFonts w:hint="eastAsia"/>
                <w:b/>
                <w:bCs/>
              </w:rPr>
              <w:t>排放源</w:t>
            </w:r>
          </w:p>
        </w:tc>
        <w:tc>
          <w:tcPr>
            <w:tcW w:w="1276" w:type="dxa"/>
            <w:tcBorders>
              <w:top w:val="single" w:sz="12" w:space="0" w:color="auto"/>
            </w:tcBorders>
            <w:vAlign w:val="center"/>
          </w:tcPr>
          <w:p w14:paraId="15E8E1FB" w14:textId="77777777" w:rsidR="00F13C6C" w:rsidRPr="002A4167" w:rsidRDefault="00F13C6C">
            <w:pPr>
              <w:spacing w:line="240" w:lineRule="auto"/>
              <w:ind w:firstLineChars="0" w:firstLine="0"/>
              <w:jc w:val="center"/>
              <w:rPr>
                <w:b/>
                <w:bCs/>
              </w:rPr>
            </w:pPr>
            <w:r w:rsidRPr="002A4167">
              <w:rPr>
                <w:rFonts w:hint="eastAsia"/>
                <w:b/>
                <w:bCs/>
              </w:rPr>
              <w:t>污染物名称</w:t>
            </w:r>
          </w:p>
        </w:tc>
        <w:tc>
          <w:tcPr>
            <w:tcW w:w="3827" w:type="dxa"/>
            <w:tcBorders>
              <w:top w:val="single" w:sz="12" w:space="0" w:color="auto"/>
            </w:tcBorders>
            <w:vAlign w:val="center"/>
          </w:tcPr>
          <w:p w14:paraId="22320C9D" w14:textId="77777777" w:rsidR="00F13C6C" w:rsidRPr="002A4167" w:rsidRDefault="00F13C6C">
            <w:pPr>
              <w:spacing w:line="240" w:lineRule="auto"/>
              <w:ind w:firstLineChars="0" w:firstLine="0"/>
              <w:jc w:val="center"/>
              <w:rPr>
                <w:b/>
                <w:bCs/>
              </w:rPr>
            </w:pPr>
            <w:r w:rsidRPr="002A4167">
              <w:rPr>
                <w:rFonts w:hint="eastAsia"/>
                <w:b/>
                <w:bCs/>
              </w:rPr>
              <w:t>防治措施</w:t>
            </w:r>
          </w:p>
        </w:tc>
        <w:tc>
          <w:tcPr>
            <w:tcW w:w="1954" w:type="dxa"/>
            <w:tcBorders>
              <w:top w:val="single" w:sz="12" w:space="0" w:color="auto"/>
              <w:right w:val="single" w:sz="12" w:space="0" w:color="auto"/>
            </w:tcBorders>
            <w:vAlign w:val="center"/>
          </w:tcPr>
          <w:p w14:paraId="751A9FE0" w14:textId="77777777" w:rsidR="00F13C6C" w:rsidRPr="002A4167" w:rsidRDefault="00F13C6C">
            <w:pPr>
              <w:spacing w:line="240" w:lineRule="auto"/>
              <w:ind w:firstLineChars="0" w:firstLine="0"/>
              <w:jc w:val="center"/>
              <w:rPr>
                <w:b/>
                <w:bCs/>
              </w:rPr>
            </w:pPr>
            <w:r w:rsidRPr="002A4167">
              <w:rPr>
                <w:rFonts w:hint="eastAsia"/>
                <w:b/>
                <w:bCs/>
              </w:rPr>
              <w:t>预期治理效果</w:t>
            </w:r>
          </w:p>
        </w:tc>
      </w:tr>
      <w:bookmarkEnd w:id="170"/>
      <w:tr w:rsidR="002A4167" w:rsidRPr="002A4167" w14:paraId="17D07EE7" w14:textId="77777777" w:rsidTr="00332356">
        <w:trPr>
          <w:trHeight w:val="567"/>
          <w:jc w:val="center"/>
        </w:trPr>
        <w:tc>
          <w:tcPr>
            <w:tcW w:w="737" w:type="dxa"/>
            <w:vMerge w:val="restart"/>
            <w:tcBorders>
              <w:left w:val="single" w:sz="12" w:space="0" w:color="auto"/>
            </w:tcBorders>
            <w:vAlign w:val="center"/>
          </w:tcPr>
          <w:p w14:paraId="1BF22524" w14:textId="77777777" w:rsidR="00296DF5" w:rsidRPr="002A4167" w:rsidRDefault="00296DF5">
            <w:pPr>
              <w:snapToGrid w:val="0"/>
              <w:spacing w:line="240" w:lineRule="auto"/>
              <w:ind w:firstLineChars="0" w:firstLine="0"/>
              <w:jc w:val="center"/>
              <w:rPr>
                <w:b/>
                <w:sz w:val="21"/>
                <w:szCs w:val="21"/>
              </w:rPr>
            </w:pPr>
            <w:r w:rsidRPr="002A4167">
              <w:rPr>
                <w:rFonts w:hint="eastAsia"/>
                <w:b/>
                <w:sz w:val="21"/>
                <w:szCs w:val="21"/>
              </w:rPr>
              <w:t>大</w:t>
            </w:r>
          </w:p>
          <w:p w14:paraId="33878D60" w14:textId="77777777" w:rsidR="00296DF5" w:rsidRPr="002A4167" w:rsidRDefault="00296DF5">
            <w:pPr>
              <w:snapToGrid w:val="0"/>
              <w:spacing w:line="240" w:lineRule="auto"/>
              <w:ind w:firstLineChars="0" w:firstLine="0"/>
              <w:jc w:val="center"/>
              <w:rPr>
                <w:b/>
                <w:sz w:val="21"/>
                <w:szCs w:val="21"/>
              </w:rPr>
            </w:pPr>
            <w:r w:rsidRPr="002A4167">
              <w:rPr>
                <w:rFonts w:hint="eastAsia"/>
                <w:b/>
                <w:sz w:val="21"/>
                <w:szCs w:val="21"/>
              </w:rPr>
              <w:t>气</w:t>
            </w:r>
          </w:p>
          <w:p w14:paraId="724777A9" w14:textId="77777777" w:rsidR="00296DF5" w:rsidRPr="002A4167" w:rsidRDefault="00296DF5">
            <w:pPr>
              <w:snapToGrid w:val="0"/>
              <w:spacing w:line="240" w:lineRule="auto"/>
              <w:ind w:firstLineChars="0" w:firstLine="0"/>
              <w:jc w:val="center"/>
              <w:rPr>
                <w:b/>
                <w:sz w:val="21"/>
                <w:szCs w:val="21"/>
              </w:rPr>
            </w:pPr>
            <w:proofErr w:type="gramStart"/>
            <w:r w:rsidRPr="002A4167">
              <w:rPr>
                <w:rFonts w:hint="eastAsia"/>
                <w:b/>
                <w:sz w:val="21"/>
                <w:szCs w:val="21"/>
              </w:rPr>
              <w:t>污</w:t>
            </w:r>
            <w:proofErr w:type="gramEnd"/>
          </w:p>
          <w:p w14:paraId="3AC67BCA" w14:textId="77777777" w:rsidR="00296DF5" w:rsidRPr="002A4167" w:rsidRDefault="00296DF5">
            <w:pPr>
              <w:snapToGrid w:val="0"/>
              <w:spacing w:line="240" w:lineRule="auto"/>
              <w:ind w:firstLineChars="0" w:firstLine="0"/>
              <w:jc w:val="center"/>
              <w:rPr>
                <w:b/>
                <w:sz w:val="21"/>
                <w:szCs w:val="21"/>
              </w:rPr>
            </w:pPr>
            <w:r w:rsidRPr="002A4167">
              <w:rPr>
                <w:rFonts w:hint="eastAsia"/>
                <w:b/>
                <w:sz w:val="21"/>
                <w:szCs w:val="21"/>
              </w:rPr>
              <w:t>染</w:t>
            </w:r>
          </w:p>
          <w:p w14:paraId="6B87D5B6" w14:textId="77777777" w:rsidR="00296DF5" w:rsidRPr="002A4167" w:rsidRDefault="00296DF5">
            <w:pPr>
              <w:snapToGrid w:val="0"/>
              <w:spacing w:line="240" w:lineRule="auto"/>
              <w:ind w:firstLineChars="0" w:firstLine="0"/>
              <w:jc w:val="center"/>
              <w:rPr>
                <w:b/>
                <w:sz w:val="21"/>
                <w:szCs w:val="21"/>
              </w:rPr>
            </w:pPr>
            <w:r w:rsidRPr="002A4167">
              <w:rPr>
                <w:rFonts w:hint="eastAsia"/>
                <w:b/>
                <w:sz w:val="21"/>
                <w:szCs w:val="21"/>
              </w:rPr>
              <w:t>物</w:t>
            </w:r>
          </w:p>
        </w:tc>
        <w:tc>
          <w:tcPr>
            <w:tcW w:w="992" w:type="dxa"/>
            <w:vAlign w:val="center"/>
          </w:tcPr>
          <w:p w14:paraId="551EA572" w14:textId="77777777" w:rsidR="00296DF5" w:rsidRPr="002A4167" w:rsidRDefault="00296DF5">
            <w:pPr>
              <w:spacing w:line="240" w:lineRule="auto"/>
              <w:ind w:firstLineChars="0" w:firstLine="0"/>
              <w:jc w:val="center"/>
              <w:rPr>
                <w:kern w:val="0"/>
                <w:sz w:val="21"/>
                <w:szCs w:val="21"/>
              </w:rPr>
            </w:pPr>
            <w:r w:rsidRPr="002A4167">
              <w:rPr>
                <w:rFonts w:hint="eastAsia"/>
                <w:kern w:val="0"/>
                <w:sz w:val="21"/>
                <w:szCs w:val="21"/>
              </w:rPr>
              <w:t>木加工</w:t>
            </w:r>
          </w:p>
        </w:tc>
        <w:tc>
          <w:tcPr>
            <w:tcW w:w="1276" w:type="dxa"/>
            <w:vAlign w:val="center"/>
          </w:tcPr>
          <w:p w14:paraId="13BDE9D9" w14:textId="77777777" w:rsidR="00296DF5" w:rsidRPr="002A4167" w:rsidRDefault="00296DF5">
            <w:pPr>
              <w:spacing w:line="240" w:lineRule="auto"/>
              <w:ind w:firstLineChars="0" w:firstLine="0"/>
              <w:jc w:val="center"/>
              <w:rPr>
                <w:kern w:val="0"/>
                <w:sz w:val="21"/>
                <w:szCs w:val="21"/>
              </w:rPr>
            </w:pPr>
            <w:r w:rsidRPr="002A4167">
              <w:rPr>
                <w:rFonts w:hint="eastAsia"/>
                <w:kern w:val="0"/>
                <w:sz w:val="21"/>
                <w:szCs w:val="21"/>
              </w:rPr>
              <w:t>粉尘</w:t>
            </w:r>
          </w:p>
        </w:tc>
        <w:tc>
          <w:tcPr>
            <w:tcW w:w="3827" w:type="dxa"/>
            <w:tcBorders>
              <w:top w:val="single" w:sz="4" w:space="0" w:color="auto"/>
              <w:left w:val="single" w:sz="4" w:space="0" w:color="auto"/>
              <w:bottom w:val="single" w:sz="4" w:space="0" w:color="auto"/>
              <w:right w:val="single" w:sz="4" w:space="0" w:color="auto"/>
            </w:tcBorders>
            <w:vAlign w:val="center"/>
          </w:tcPr>
          <w:p w14:paraId="77C0DEBA" w14:textId="6E3838EE" w:rsidR="00296DF5" w:rsidRPr="002A4167" w:rsidRDefault="00296DF5">
            <w:pPr>
              <w:pStyle w:val="aff9"/>
              <w:jc w:val="both"/>
              <w:rPr>
                <w:szCs w:val="21"/>
              </w:rPr>
            </w:pPr>
            <w:r w:rsidRPr="002A4167">
              <w:rPr>
                <w:rFonts w:hint="eastAsia"/>
                <w:kern w:val="0"/>
              </w:rPr>
              <w:t>生产过程保持木工车间密闭，产生的粉尘</w:t>
            </w:r>
            <w:proofErr w:type="gramStart"/>
            <w:r w:rsidRPr="002A4167">
              <w:rPr>
                <w:rFonts w:hint="eastAsia"/>
                <w:kern w:val="0"/>
              </w:rPr>
              <w:t>经设备</w:t>
            </w:r>
            <w:proofErr w:type="gramEnd"/>
            <w:r w:rsidRPr="002A4167">
              <w:rPr>
                <w:rFonts w:hint="eastAsia"/>
                <w:kern w:val="0"/>
              </w:rPr>
              <w:t>自带的多条吸风管收集后通过密闭管道输送至“布袋除尘”装置</w:t>
            </w:r>
            <w:r w:rsidR="001A61B4">
              <w:rPr>
                <w:rFonts w:hint="eastAsia"/>
                <w:kern w:val="0"/>
              </w:rPr>
              <w:t>“</w:t>
            </w:r>
            <w:r w:rsidRPr="002A4167">
              <w:rPr>
                <w:rFonts w:hint="eastAsia"/>
                <w:kern w:val="0"/>
              </w:rPr>
              <w:t>化处理，最后通过</w:t>
            </w:r>
            <w:r w:rsidR="00E02BEF" w:rsidRPr="002A4167">
              <w:rPr>
                <w:kern w:val="0"/>
              </w:rPr>
              <w:t>20</w:t>
            </w:r>
            <w:r w:rsidRPr="002A4167">
              <w:rPr>
                <w:rFonts w:hint="eastAsia"/>
                <w:kern w:val="0"/>
              </w:rPr>
              <w:t>m</w:t>
            </w:r>
            <w:r w:rsidRPr="002A4167">
              <w:rPr>
                <w:rFonts w:hint="eastAsia"/>
                <w:kern w:val="0"/>
              </w:rPr>
              <w:t>高以上排气筒（</w:t>
            </w:r>
            <w:r w:rsidRPr="002A4167">
              <w:rPr>
                <w:rFonts w:hint="eastAsia"/>
                <w:kern w:val="0"/>
              </w:rPr>
              <w:t>DA</w:t>
            </w:r>
            <w:r w:rsidRPr="002A4167">
              <w:rPr>
                <w:kern w:val="0"/>
              </w:rPr>
              <w:t>001</w:t>
            </w:r>
            <w:r w:rsidRPr="002A4167">
              <w:rPr>
                <w:rFonts w:hint="eastAsia"/>
                <w:kern w:val="0"/>
              </w:rPr>
              <w:t>）高空排放，粉尘捕集率大于</w:t>
            </w:r>
            <w:r w:rsidRPr="002A4167">
              <w:rPr>
                <w:kern w:val="0"/>
              </w:rPr>
              <w:t>90</w:t>
            </w:r>
            <w:r w:rsidRPr="002A4167">
              <w:rPr>
                <w:rFonts w:hint="eastAsia"/>
                <w:kern w:val="0"/>
              </w:rPr>
              <w:t>%</w:t>
            </w:r>
            <w:r w:rsidRPr="002A4167">
              <w:rPr>
                <w:rFonts w:hint="eastAsia"/>
                <w:kern w:val="0"/>
              </w:rPr>
              <w:t>，布袋除尘净化效率大于</w:t>
            </w:r>
            <w:r w:rsidRPr="002A4167">
              <w:rPr>
                <w:rFonts w:hint="eastAsia"/>
                <w:kern w:val="0"/>
              </w:rPr>
              <w:t>99%</w:t>
            </w:r>
            <w:r w:rsidRPr="002A4167">
              <w:rPr>
                <w:rFonts w:hint="eastAsia"/>
                <w:szCs w:val="21"/>
              </w:rPr>
              <w:t>，配套风机额定风量为</w:t>
            </w:r>
            <w:r w:rsidR="00E02BEF" w:rsidRPr="002A4167">
              <w:rPr>
                <w:szCs w:val="21"/>
              </w:rPr>
              <w:t>2</w:t>
            </w:r>
            <w:r w:rsidRPr="002A4167">
              <w:rPr>
                <w:szCs w:val="21"/>
              </w:rPr>
              <w:t>000</w:t>
            </w:r>
            <w:r w:rsidRPr="002A4167">
              <w:rPr>
                <w:rFonts w:hint="eastAsia"/>
                <w:szCs w:val="21"/>
              </w:rPr>
              <w:t>m</w:t>
            </w:r>
            <w:r w:rsidRPr="002A4167">
              <w:rPr>
                <w:rFonts w:hint="eastAsia"/>
                <w:szCs w:val="21"/>
              </w:rPr>
              <w:t>³</w:t>
            </w:r>
            <w:r w:rsidRPr="002A4167">
              <w:rPr>
                <w:szCs w:val="21"/>
              </w:rPr>
              <w:t>/</w:t>
            </w:r>
            <w:r w:rsidRPr="002A4167">
              <w:rPr>
                <w:rFonts w:hint="eastAsia"/>
                <w:szCs w:val="21"/>
              </w:rPr>
              <w:t>h</w:t>
            </w:r>
          </w:p>
        </w:tc>
        <w:tc>
          <w:tcPr>
            <w:tcW w:w="1954" w:type="dxa"/>
            <w:vMerge w:val="restart"/>
            <w:tcBorders>
              <w:right w:val="single" w:sz="12" w:space="0" w:color="auto"/>
            </w:tcBorders>
            <w:vAlign w:val="center"/>
          </w:tcPr>
          <w:p w14:paraId="3D2D8EEA" w14:textId="119A8B43" w:rsidR="00296DF5" w:rsidRPr="002A4167" w:rsidRDefault="00296DF5">
            <w:pPr>
              <w:snapToGrid w:val="0"/>
              <w:spacing w:line="240" w:lineRule="auto"/>
              <w:ind w:firstLineChars="0" w:firstLine="2"/>
              <w:jc w:val="center"/>
              <w:rPr>
                <w:sz w:val="21"/>
              </w:rPr>
            </w:pPr>
            <w:r w:rsidRPr="002A4167">
              <w:rPr>
                <w:rFonts w:hint="eastAsia"/>
                <w:sz w:val="21"/>
                <w:szCs w:val="21"/>
              </w:rPr>
              <w:t>颗粒物排放浓度达到《工业涂装工序大气污染物排放标准》（</w:t>
            </w:r>
            <w:r w:rsidRPr="002A4167">
              <w:rPr>
                <w:rFonts w:hint="eastAsia"/>
                <w:sz w:val="21"/>
                <w:szCs w:val="21"/>
              </w:rPr>
              <w:t>D</w:t>
            </w:r>
            <w:r w:rsidR="00AC188D">
              <w:rPr>
                <w:rFonts w:hint="eastAsia"/>
                <w:sz w:val="21"/>
                <w:szCs w:val="21"/>
              </w:rPr>
              <w:t>B</w:t>
            </w:r>
            <w:r w:rsidRPr="002A4167">
              <w:rPr>
                <w:rFonts w:hint="eastAsia"/>
                <w:sz w:val="21"/>
                <w:szCs w:val="21"/>
              </w:rPr>
              <w:t>33/2146-2018</w:t>
            </w:r>
            <w:r w:rsidRPr="002A4167">
              <w:rPr>
                <w:rFonts w:hint="eastAsia"/>
                <w:sz w:val="21"/>
                <w:szCs w:val="21"/>
              </w:rPr>
              <w:t>）表</w:t>
            </w:r>
            <w:r w:rsidRPr="002A4167">
              <w:rPr>
                <w:rFonts w:hint="eastAsia"/>
                <w:sz w:val="21"/>
                <w:szCs w:val="21"/>
              </w:rPr>
              <w:t>1</w:t>
            </w:r>
            <w:r w:rsidRPr="002A4167">
              <w:rPr>
                <w:rFonts w:hint="eastAsia"/>
                <w:sz w:val="21"/>
                <w:szCs w:val="21"/>
              </w:rPr>
              <w:t>中的相关排放限值</w:t>
            </w:r>
          </w:p>
        </w:tc>
      </w:tr>
      <w:tr w:rsidR="002A4167" w:rsidRPr="002A4167" w14:paraId="4481696C" w14:textId="77777777" w:rsidTr="00332356">
        <w:trPr>
          <w:trHeight w:val="567"/>
          <w:jc w:val="center"/>
        </w:trPr>
        <w:tc>
          <w:tcPr>
            <w:tcW w:w="737" w:type="dxa"/>
            <w:vMerge/>
            <w:tcBorders>
              <w:left w:val="single" w:sz="12" w:space="0" w:color="auto"/>
            </w:tcBorders>
            <w:vAlign w:val="center"/>
          </w:tcPr>
          <w:p w14:paraId="34A119DE" w14:textId="77777777" w:rsidR="00296DF5" w:rsidRPr="002A4167" w:rsidRDefault="00296DF5">
            <w:pPr>
              <w:snapToGrid w:val="0"/>
              <w:spacing w:line="240" w:lineRule="auto"/>
              <w:ind w:firstLineChars="0" w:firstLine="0"/>
              <w:jc w:val="center"/>
              <w:rPr>
                <w:b/>
                <w:sz w:val="21"/>
                <w:szCs w:val="21"/>
              </w:rPr>
            </w:pPr>
          </w:p>
        </w:tc>
        <w:tc>
          <w:tcPr>
            <w:tcW w:w="992" w:type="dxa"/>
            <w:tcBorders>
              <w:top w:val="single" w:sz="4" w:space="0" w:color="auto"/>
              <w:left w:val="single" w:sz="4" w:space="0" w:color="auto"/>
              <w:bottom w:val="nil"/>
              <w:right w:val="nil"/>
            </w:tcBorders>
            <w:vAlign w:val="center"/>
          </w:tcPr>
          <w:p w14:paraId="236A2B19" w14:textId="77777777" w:rsidR="00296DF5" w:rsidRPr="002A4167" w:rsidRDefault="00296DF5">
            <w:pPr>
              <w:pStyle w:val="aff9"/>
              <w:rPr>
                <w:kern w:val="0"/>
                <w:szCs w:val="21"/>
              </w:rPr>
            </w:pPr>
            <w:r w:rsidRPr="002A4167">
              <w:rPr>
                <w:rFonts w:hint="eastAsia"/>
              </w:rPr>
              <w:t>打磨</w:t>
            </w:r>
          </w:p>
        </w:tc>
        <w:tc>
          <w:tcPr>
            <w:tcW w:w="1276" w:type="dxa"/>
            <w:tcBorders>
              <w:top w:val="single" w:sz="4" w:space="0" w:color="auto"/>
              <w:left w:val="single" w:sz="4" w:space="0" w:color="auto"/>
              <w:bottom w:val="nil"/>
              <w:right w:val="single" w:sz="4" w:space="0" w:color="auto"/>
            </w:tcBorders>
            <w:vAlign w:val="center"/>
          </w:tcPr>
          <w:p w14:paraId="3B042291" w14:textId="77777777" w:rsidR="00296DF5" w:rsidRPr="002A4167" w:rsidRDefault="00296DF5">
            <w:pPr>
              <w:pStyle w:val="aff9"/>
              <w:rPr>
                <w:kern w:val="0"/>
                <w:szCs w:val="21"/>
              </w:rPr>
            </w:pPr>
            <w:r w:rsidRPr="002A4167">
              <w:rPr>
                <w:rFonts w:hint="eastAsia"/>
              </w:rPr>
              <w:t>粉尘</w:t>
            </w:r>
          </w:p>
        </w:tc>
        <w:tc>
          <w:tcPr>
            <w:tcW w:w="3827" w:type="dxa"/>
            <w:tcBorders>
              <w:top w:val="single" w:sz="4" w:space="0" w:color="auto"/>
              <w:left w:val="single" w:sz="4" w:space="0" w:color="auto"/>
              <w:bottom w:val="single" w:sz="4" w:space="0" w:color="auto"/>
              <w:right w:val="single" w:sz="4" w:space="0" w:color="auto"/>
            </w:tcBorders>
            <w:vAlign w:val="center"/>
          </w:tcPr>
          <w:p w14:paraId="28AEEF44" w14:textId="07D89039" w:rsidR="00296DF5" w:rsidRPr="002A4167" w:rsidRDefault="00296DF5">
            <w:pPr>
              <w:pStyle w:val="aff9"/>
              <w:jc w:val="both"/>
              <w:rPr>
                <w:kern w:val="0"/>
                <w:szCs w:val="21"/>
              </w:rPr>
            </w:pPr>
            <w:r w:rsidRPr="002A4167">
              <w:rPr>
                <w:rFonts w:hint="eastAsia"/>
                <w:kern w:val="0"/>
              </w:rPr>
              <w:t>生产过程保持打磨房密闭，产生</w:t>
            </w:r>
            <w:r w:rsidR="008E6E48" w:rsidRPr="002A4167">
              <w:rPr>
                <w:rFonts w:hint="eastAsia"/>
                <w:kern w:val="0"/>
              </w:rPr>
              <w:t>的</w:t>
            </w:r>
            <w:r w:rsidRPr="002A4167">
              <w:rPr>
                <w:rFonts w:hint="eastAsia"/>
                <w:kern w:val="0"/>
              </w:rPr>
              <w:t>粉尘经干式</w:t>
            </w:r>
            <w:proofErr w:type="gramStart"/>
            <w:r w:rsidRPr="002A4167">
              <w:rPr>
                <w:rFonts w:hint="eastAsia"/>
                <w:kern w:val="0"/>
              </w:rPr>
              <w:t>打磨柜自带</w:t>
            </w:r>
            <w:proofErr w:type="gramEnd"/>
            <w:r w:rsidRPr="002A4167">
              <w:rPr>
                <w:rFonts w:hint="eastAsia"/>
                <w:kern w:val="0"/>
              </w:rPr>
              <w:t>的侧吸式集气罩收集后经密闭管道输送，与木工粉尘汇入同一套“布袋除尘”装置</w:t>
            </w:r>
            <w:r w:rsidR="001A61B4">
              <w:rPr>
                <w:rFonts w:hint="eastAsia"/>
                <w:kern w:val="0"/>
              </w:rPr>
              <w:t>“</w:t>
            </w:r>
            <w:r w:rsidRPr="002A4167">
              <w:rPr>
                <w:rFonts w:hint="eastAsia"/>
                <w:kern w:val="0"/>
              </w:rPr>
              <w:t>化处理，最后通过</w:t>
            </w:r>
            <w:r w:rsidR="00E02BEF" w:rsidRPr="002A4167">
              <w:rPr>
                <w:kern w:val="0"/>
              </w:rPr>
              <w:t>20</w:t>
            </w:r>
            <w:r w:rsidRPr="002A4167">
              <w:rPr>
                <w:rFonts w:hint="eastAsia"/>
                <w:kern w:val="0"/>
              </w:rPr>
              <w:t>m</w:t>
            </w:r>
            <w:r w:rsidRPr="002A4167">
              <w:rPr>
                <w:rFonts w:hint="eastAsia"/>
                <w:kern w:val="0"/>
              </w:rPr>
              <w:t>高以上排气筒（</w:t>
            </w:r>
            <w:r w:rsidRPr="002A4167">
              <w:rPr>
                <w:rFonts w:hint="eastAsia"/>
                <w:kern w:val="0"/>
              </w:rPr>
              <w:t>DA</w:t>
            </w:r>
            <w:r w:rsidRPr="002A4167">
              <w:rPr>
                <w:kern w:val="0"/>
              </w:rPr>
              <w:t>001</w:t>
            </w:r>
            <w:r w:rsidRPr="002A4167">
              <w:rPr>
                <w:rFonts w:hint="eastAsia"/>
                <w:kern w:val="0"/>
              </w:rPr>
              <w:t>）高空排放，粉尘捕集率大于</w:t>
            </w:r>
            <w:r w:rsidRPr="002A4167">
              <w:rPr>
                <w:rFonts w:hint="eastAsia"/>
                <w:kern w:val="0"/>
              </w:rPr>
              <w:t>9</w:t>
            </w:r>
            <w:r w:rsidRPr="002A4167">
              <w:rPr>
                <w:kern w:val="0"/>
              </w:rPr>
              <w:t>0</w:t>
            </w:r>
            <w:r w:rsidRPr="002A4167">
              <w:rPr>
                <w:rFonts w:hint="eastAsia"/>
                <w:kern w:val="0"/>
              </w:rPr>
              <w:t>%</w:t>
            </w:r>
            <w:r w:rsidRPr="002A4167">
              <w:rPr>
                <w:rFonts w:hint="eastAsia"/>
                <w:kern w:val="0"/>
              </w:rPr>
              <w:t>，布袋除尘净化效率大于</w:t>
            </w:r>
            <w:r w:rsidRPr="002A4167">
              <w:rPr>
                <w:rFonts w:hint="eastAsia"/>
                <w:kern w:val="0"/>
              </w:rPr>
              <w:t>99%</w:t>
            </w:r>
            <w:r w:rsidRPr="002A4167">
              <w:rPr>
                <w:rFonts w:hint="eastAsia"/>
                <w:kern w:val="0"/>
              </w:rPr>
              <w:t>，</w:t>
            </w:r>
            <w:r w:rsidRPr="002A4167">
              <w:rPr>
                <w:rFonts w:hint="eastAsia"/>
                <w:szCs w:val="21"/>
              </w:rPr>
              <w:t>配套风机额定风量为</w:t>
            </w:r>
            <w:r w:rsidR="00E02BEF" w:rsidRPr="002A4167">
              <w:rPr>
                <w:szCs w:val="21"/>
              </w:rPr>
              <w:t>4</w:t>
            </w:r>
            <w:r w:rsidRPr="002A4167">
              <w:rPr>
                <w:szCs w:val="21"/>
              </w:rPr>
              <w:t>000</w:t>
            </w:r>
            <w:r w:rsidRPr="002A4167">
              <w:rPr>
                <w:rFonts w:hint="eastAsia"/>
                <w:szCs w:val="21"/>
              </w:rPr>
              <w:t>m</w:t>
            </w:r>
            <w:r w:rsidRPr="002A4167">
              <w:rPr>
                <w:rFonts w:hint="eastAsia"/>
                <w:szCs w:val="21"/>
              </w:rPr>
              <w:t>³</w:t>
            </w:r>
            <w:r w:rsidRPr="002A4167">
              <w:rPr>
                <w:szCs w:val="21"/>
              </w:rPr>
              <w:t>/</w:t>
            </w:r>
            <w:r w:rsidRPr="002A4167">
              <w:rPr>
                <w:rFonts w:hint="eastAsia"/>
                <w:szCs w:val="21"/>
              </w:rPr>
              <w:t>h</w:t>
            </w:r>
          </w:p>
        </w:tc>
        <w:tc>
          <w:tcPr>
            <w:tcW w:w="1954" w:type="dxa"/>
            <w:vMerge/>
            <w:tcBorders>
              <w:right w:val="single" w:sz="12" w:space="0" w:color="auto"/>
            </w:tcBorders>
            <w:vAlign w:val="center"/>
          </w:tcPr>
          <w:p w14:paraId="5A1DCE55" w14:textId="77777777" w:rsidR="00296DF5" w:rsidRPr="002A4167" w:rsidRDefault="00296DF5">
            <w:pPr>
              <w:snapToGrid w:val="0"/>
              <w:spacing w:line="240" w:lineRule="auto"/>
              <w:ind w:firstLineChars="0" w:firstLine="2"/>
              <w:jc w:val="center"/>
              <w:rPr>
                <w:sz w:val="21"/>
                <w:szCs w:val="21"/>
              </w:rPr>
            </w:pPr>
          </w:p>
        </w:tc>
      </w:tr>
      <w:tr w:rsidR="002A4167" w:rsidRPr="002A4167" w14:paraId="78D5FF49" w14:textId="77777777" w:rsidTr="00332356">
        <w:trPr>
          <w:trHeight w:val="567"/>
          <w:jc w:val="center"/>
        </w:trPr>
        <w:tc>
          <w:tcPr>
            <w:tcW w:w="737" w:type="dxa"/>
            <w:vMerge/>
            <w:tcBorders>
              <w:left w:val="single" w:sz="12" w:space="0" w:color="auto"/>
            </w:tcBorders>
            <w:vAlign w:val="center"/>
          </w:tcPr>
          <w:p w14:paraId="33B62635" w14:textId="77777777" w:rsidR="00F13C6C" w:rsidRPr="002A4167" w:rsidRDefault="00F13C6C">
            <w:pPr>
              <w:snapToGrid w:val="0"/>
              <w:spacing w:line="240" w:lineRule="auto"/>
              <w:ind w:firstLineChars="0" w:firstLine="0"/>
              <w:jc w:val="center"/>
              <w:rPr>
                <w:b/>
                <w:sz w:val="21"/>
                <w:szCs w:val="21"/>
              </w:rPr>
            </w:pPr>
          </w:p>
        </w:tc>
        <w:tc>
          <w:tcPr>
            <w:tcW w:w="992" w:type="dxa"/>
            <w:tcBorders>
              <w:top w:val="single" w:sz="4" w:space="0" w:color="auto"/>
              <w:left w:val="single" w:sz="4" w:space="0" w:color="auto"/>
              <w:bottom w:val="nil"/>
              <w:right w:val="nil"/>
            </w:tcBorders>
            <w:vAlign w:val="center"/>
          </w:tcPr>
          <w:p w14:paraId="6DE48E27" w14:textId="77777777" w:rsidR="00F13C6C" w:rsidRPr="002A4167" w:rsidRDefault="00F13C6C">
            <w:pPr>
              <w:pStyle w:val="aff9"/>
              <w:rPr>
                <w:kern w:val="0"/>
                <w:szCs w:val="21"/>
              </w:rPr>
            </w:pPr>
            <w:r w:rsidRPr="002A4167">
              <w:rPr>
                <w:rFonts w:hint="eastAsia"/>
              </w:rPr>
              <w:t>喷漆、晾干</w:t>
            </w:r>
          </w:p>
        </w:tc>
        <w:tc>
          <w:tcPr>
            <w:tcW w:w="1276" w:type="dxa"/>
            <w:tcBorders>
              <w:top w:val="single" w:sz="4" w:space="0" w:color="auto"/>
              <w:left w:val="single" w:sz="4" w:space="0" w:color="auto"/>
              <w:bottom w:val="nil"/>
              <w:right w:val="single" w:sz="4" w:space="0" w:color="auto"/>
            </w:tcBorders>
            <w:vAlign w:val="center"/>
          </w:tcPr>
          <w:p w14:paraId="742E5245" w14:textId="77777777" w:rsidR="00F13C6C" w:rsidRPr="002A4167" w:rsidRDefault="00F13C6C">
            <w:pPr>
              <w:pStyle w:val="aff9"/>
              <w:rPr>
                <w:kern w:val="0"/>
                <w:szCs w:val="21"/>
              </w:rPr>
            </w:pPr>
            <w:r w:rsidRPr="002A4167">
              <w:rPr>
                <w:rFonts w:hint="eastAsia"/>
              </w:rPr>
              <w:t>非甲烷总烃</w:t>
            </w:r>
          </w:p>
        </w:tc>
        <w:tc>
          <w:tcPr>
            <w:tcW w:w="3827" w:type="dxa"/>
            <w:tcBorders>
              <w:top w:val="single" w:sz="4" w:space="0" w:color="auto"/>
              <w:left w:val="single" w:sz="4" w:space="0" w:color="auto"/>
              <w:bottom w:val="single" w:sz="4" w:space="0" w:color="auto"/>
              <w:right w:val="single" w:sz="4" w:space="0" w:color="auto"/>
            </w:tcBorders>
            <w:vAlign w:val="center"/>
          </w:tcPr>
          <w:p w14:paraId="301714AF" w14:textId="5B84A8B6" w:rsidR="00F13C6C" w:rsidRPr="002A4167" w:rsidRDefault="00296DF5">
            <w:pPr>
              <w:pStyle w:val="aff9"/>
              <w:jc w:val="both"/>
              <w:rPr>
                <w:kern w:val="0"/>
                <w:szCs w:val="21"/>
              </w:rPr>
            </w:pPr>
            <w:r w:rsidRPr="002A4167">
              <w:rPr>
                <w:rFonts w:hint="eastAsia"/>
                <w:kern w:val="0"/>
              </w:rPr>
              <w:t>喷漆房整体密闭换风，内部保持微负压状态对废气进行收集。收集的废气先通过喷漆房内“干式过滤”装置</w:t>
            </w:r>
            <w:proofErr w:type="gramStart"/>
            <w:r w:rsidR="001A61B4">
              <w:rPr>
                <w:rFonts w:hint="eastAsia"/>
                <w:kern w:val="0"/>
              </w:rPr>
              <w:t>“</w:t>
            </w:r>
            <w:proofErr w:type="gramEnd"/>
            <w:r w:rsidRPr="002A4167">
              <w:rPr>
                <w:rFonts w:hint="eastAsia"/>
                <w:kern w:val="0"/>
              </w:rPr>
              <w:t>除漆雾残渣，再经密闭管道输送至“一级活性炭吸附</w:t>
            </w:r>
            <w:r w:rsidRPr="002A4167">
              <w:rPr>
                <w:rFonts w:hint="eastAsia"/>
                <w:kern w:val="0"/>
              </w:rPr>
              <w:t>+</w:t>
            </w:r>
            <w:r w:rsidRPr="002A4167">
              <w:rPr>
                <w:rFonts w:hint="eastAsia"/>
                <w:kern w:val="0"/>
              </w:rPr>
              <w:t>二级活性炭吸附”装置</w:t>
            </w:r>
            <w:r w:rsidR="001A61B4">
              <w:rPr>
                <w:rFonts w:hint="eastAsia"/>
                <w:kern w:val="0"/>
              </w:rPr>
              <w:t>“</w:t>
            </w:r>
            <w:r w:rsidRPr="002A4167">
              <w:rPr>
                <w:rFonts w:hint="eastAsia"/>
                <w:kern w:val="0"/>
              </w:rPr>
              <w:t>化处理，最后通过</w:t>
            </w:r>
            <w:r w:rsidR="00E02BEF" w:rsidRPr="002A4167">
              <w:rPr>
                <w:kern w:val="0"/>
              </w:rPr>
              <w:t>20</w:t>
            </w:r>
            <w:r w:rsidRPr="002A4167">
              <w:rPr>
                <w:rFonts w:hint="eastAsia"/>
                <w:kern w:val="0"/>
              </w:rPr>
              <w:t>m</w:t>
            </w:r>
            <w:r w:rsidRPr="002A4167">
              <w:rPr>
                <w:rFonts w:hint="eastAsia"/>
                <w:kern w:val="0"/>
              </w:rPr>
              <w:t>高以上排气筒（</w:t>
            </w:r>
            <w:r w:rsidRPr="002A4167">
              <w:rPr>
                <w:rFonts w:hint="eastAsia"/>
                <w:kern w:val="0"/>
              </w:rPr>
              <w:t>DA</w:t>
            </w:r>
            <w:r w:rsidRPr="002A4167">
              <w:rPr>
                <w:kern w:val="0"/>
              </w:rPr>
              <w:t>002</w:t>
            </w:r>
            <w:r w:rsidRPr="002A4167">
              <w:rPr>
                <w:rFonts w:hint="eastAsia"/>
                <w:kern w:val="0"/>
              </w:rPr>
              <w:t>）高空排放。废气捕集率大于</w:t>
            </w:r>
            <w:r w:rsidRPr="002A4167">
              <w:rPr>
                <w:rFonts w:hint="eastAsia"/>
                <w:kern w:val="0"/>
              </w:rPr>
              <w:t>95%</w:t>
            </w:r>
            <w:r w:rsidRPr="002A4167">
              <w:rPr>
                <w:rFonts w:hint="eastAsia"/>
                <w:kern w:val="0"/>
              </w:rPr>
              <w:t>，处理效率大于</w:t>
            </w:r>
            <w:r w:rsidRPr="002A4167">
              <w:rPr>
                <w:kern w:val="0"/>
              </w:rPr>
              <w:t>90</w:t>
            </w:r>
            <w:r w:rsidRPr="002A4167">
              <w:rPr>
                <w:rFonts w:hint="eastAsia"/>
                <w:kern w:val="0"/>
              </w:rPr>
              <w:t>%</w:t>
            </w:r>
            <w:r w:rsidR="003769E8" w:rsidRPr="002A4167">
              <w:rPr>
                <w:rFonts w:hint="eastAsia"/>
                <w:kern w:val="0"/>
              </w:rPr>
              <w:t>，</w:t>
            </w:r>
            <w:r w:rsidRPr="002A4167">
              <w:rPr>
                <w:rFonts w:hint="eastAsia"/>
                <w:kern w:val="0"/>
              </w:rPr>
              <w:t>喷</w:t>
            </w:r>
            <w:r w:rsidR="003769E8" w:rsidRPr="002A4167">
              <w:rPr>
                <w:rFonts w:hint="eastAsia"/>
                <w:kern w:val="0"/>
              </w:rPr>
              <w:t>漆房</w:t>
            </w:r>
            <w:r w:rsidR="003769E8" w:rsidRPr="002A4167">
              <w:rPr>
                <w:rFonts w:hint="eastAsia"/>
                <w:szCs w:val="21"/>
              </w:rPr>
              <w:t>配套风机额定风量为</w:t>
            </w:r>
            <w:r w:rsidRPr="002A4167">
              <w:rPr>
                <w:szCs w:val="21"/>
              </w:rPr>
              <w:t>20</w:t>
            </w:r>
            <w:r w:rsidR="003769E8" w:rsidRPr="002A4167">
              <w:rPr>
                <w:szCs w:val="21"/>
              </w:rPr>
              <w:t>000</w:t>
            </w:r>
            <w:r w:rsidR="003769E8" w:rsidRPr="002A4167">
              <w:rPr>
                <w:rFonts w:hint="eastAsia"/>
                <w:szCs w:val="21"/>
              </w:rPr>
              <w:t>m</w:t>
            </w:r>
            <w:r w:rsidR="003769E8" w:rsidRPr="002A4167">
              <w:rPr>
                <w:rFonts w:hint="eastAsia"/>
                <w:szCs w:val="21"/>
              </w:rPr>
              <w:t>³</w:t>
            </w:r>
            <w:r w:rsidR="003769E8" w:rsidRPr="002A4167">
              <w:rPr>
                <w:szCs w:val="21"/>
              </w:rPr>
              <w:t>/</w:t>
            </w:r>
            <w:r w:rsidR="003769E8" w:rsidRPr="002A4167">
              <w:rPr>
                <w:rFonts w:hint="eastAsia"/>
                <w:szCs w:val="21"/>
              </w:rPr>
              <w:t>h</w:t>
            </w:r>
            <w:r w:rsidR="00332356" w:rsidRPr="002A4167">
              <w:rPr>
                <w:rFonts w:hint="eastAsia"/>
                <w:szCs w:val="21"/>
              </w:rPr>
              <w:t>，可达到</w:t>
            </w:r>
            <w:r w:rsidR="00332356" w:rsidRPr="002A4167">
              <w:rPr>
                <w:rFonts w:hint="eastAsia"/>
                <w:szCs w:val="21"/>
              </w:rPr>
              <w:t>20</w:t>
            </w:r>
            <w:r w:rsidR="00332356" w:rsidRPr="002A4167">
              <w:rPr>
                <w:rFonts w:hint="eastAsia"/>
                <w:szCs w:val="21"/>
              </w:rPr>
              <w:t>次</w:t>
            </w:r>
            <w:r w:rsidR="00332356" w:rsidRPr="002A4167">
              <w:rPr>
                <w:rFonts w:hint="eastAsia"/>
                <w:szCs w:val="21"/>
              </w:rPr>
              <w:t>/h</w:t>
            </w:r>
            <w:r w:rsidR="00332356" w:rsidRPr="002A4167">
              <w:rPr>
                <w:rFonts w:hint="eastAsia"/>
                <w:szCs w:val="21"/>
              </w:rPr>
              <w:t>以上的换气能力</w:t>
            </w:r>
          </w:p>
        </w:tc>
        <w:tc>
          <w:tcPr>
            <w:tcW w:w="1954" w:type="dxa"/>
            <w:tcBorders>
              <w:right w:val="single" w:sz="12" w:space="0" w:color="auto"/>
            </w:tcBorders>
            <w:vAlign w:val="center"/>
          </w:tcPr>
          <w:p w14:paraId="00813B8B" w14:textId="0F27A036" w:rsidR="00F13C6C" w:rsidRPr="002A4167" w:rsidRDefault="00296DF5">
            <w:pPr>
              <w:snapToGrid w:val="0"/>
              <w:spacing w:line="240" w:lineRule="auto"/>
              <w:ind w:firstLineChars="0" w:firstLine="2"/>
              <w:jc w:val="center"/>
              <w:rPr>
                <w:sz w:val="21"/>
                <w:szCs w:val="21"/>
              </w:rPr>
            </w:pPr>
            <w:r w:rsidRPr="002A4167">
              <w:rPr>
                <w:rFonts w:hint="eastAsia"/>
                <w:sz w:val="21"/>
                <w:szCs w:val="21"/>
              </w:rPr>
              <w:t>非甲烷总烃排放浓度达到《工业涂装工序大气污染物排放标准》（</w:t>
            </w:r>
            <w:r w:rsidRPr="002A4167">
              <w:rPr>
                <w:rFonts w:hint="eastAsia"/>
                <w:sz w:val="21"/>
                <w:szCs w:val="21"/>
              </w:rPr>
              <w:t>D</w:t>
            </w:r>
            <w:r w:rsidR="00AC188D">
              <w:rPr>
                <w:rFonts w:hint="eastAsia"/>
                <w:sz w:val="21"/>
                <w:szCs w:val="21"/>
              </w:rPr>
              <w:t>B</w:t>
            </w:r>
            <w:r w:rsidRPr="002A4167">
              <w:rPr>
                <w:rFonts w:hint="eastAsia"/>
                <w:sz w:val="21"/>
                <w:szCs w:val="21"/>
              </w:rPr>
              <w:t>33/2146-2018</w:t>
            </w:r>
            <w:r w:rsidRPr="002A4167">
              <w:rPr>
                <w:rFonts w:hint="eastAsia"/>
                <w:sz w:val="21"/>
                <w:szCs w:val="21"/>
              </w:rPr>
              <w:t>）表</w:t>
            </w:r>
            <w:r w:rsidRPr="002A4167">
              <w:rPr>
                <w:rFonts w:hint="eastAsia"/>
                <w:sz w:val="21"/>
                <w:szCs w:val="21"/>
              </w:rPr>
              <w:t>1</w:t>
            </w:r>
            <w:r w:rsidRPr="002A4167">
              <w:rPr>
                <w:rFonts w:hint="eastAsia"/>
                <w:sz w:val="21"/>
                <w:szCs w:val="21"/>
              </w:rPr>
              <w:t>中的相关排放限值</w:t>
            </w:r>
          </w:p>
        </w:tc>
      </w:tr>
      <w:tr w:rsidR="002A4167" w:rsidRPr="002A4167" w14:paraId="09EAC3CC" w14:textId="77777777" w:rsidTr="00332356">
        <w:trPr>
          <w:trHeight w:val="567"/>
          <w:jc w:val="center"/>
        </w:trPr>
        <w:tc>
          <w:tcPr>
            <w:tcW w:w="737" w:type="dxa"/>
            <w:vMerge w:val="restart"/>
            <w:tcBorders>
              <w:left w:val="single" w:sz="12" w:space="0" w:color="auto"/>
            </w:tcBorders>
            <w:vAlign w:val="center"/>
          </w:tcPr>
          <w:p w14:paraId="44AF91C6" w14:textId="77777777" w:rsidR="00F13C6C" w:rsidRPr="002A4167" w:rsidRDefault="00F13C6C">
            <w:pPr>
              <w:snapToGrid w:val="0"/>
              <w:spacing w:line="240" w:lineRule="auto"/>
              <w:ind w:firstLineChars="0" w:firstLine="0"/>
              <w:jc w:val="center"/>
              <w:rPr>
                <w:b/>
                <w:sz w:val="21"/>
                <w:szCs w:val="21"/>
              </w:rPr>
            </w:pPr>
            <w:r w:rsidRPr="002A4167">
              <w:rPr>
                <w:rFonts w:hint="eastAsia"/>
                <w:b/>
                <w:sz w:val="21"/>
                <w:szCs w:val="21"/>
              </w:rPr>
              <w:t>水</w:t>
            </w:r>
            <w:r w:rsidRPr="002A4167">
              <w:rPr>
                <w:b/>
                <w:sz w:val="21"/>
                <w:szCs w:val="21"/>
              </w:rPr>
              <w:br/>
            </w:r>
            <w:r w:rsidRPr="002A4167">
              <w:rPr>
                <w:rFonts w:hint="eastAsia"/>
                <w:b/>
                <w:sz w:val="21"/>
                <w:szCs w:val="21"/>
              </w:rPr>
              <w:t>污</w:t>
            </w:r>
            <w:r w:rsidRPr="002A4167">
              <w:rPr>
                <w:b/>
                <w:sz w:val="21"/>
                <w:szCs w:val="21"/>
              </w:rPr>
              <w:br/>
            </w:r>
            <w:r w:rsidRPr="002A4167">
              <w:rPr>
                <w:rFonts w:hint="eastAsia"/>
                <w:b/>
                <w:sz w:val="21"/>
                <w:szCs w:val="21"/>
              </w:rPr>
              <w:t>染</w:t>
            </w:r>
            <w:r w:rsidRPr="002A4167">
              <w:rPr>
                <w:b/>
                <w:sz w:val="21"/>
                <w:szCs w:val="21"/>
              </w:rPr>
              <w:br/>
            </w:r>
            <w:r w:rsidRPr="002A4167">
              <w:rPr>
                <w:rFonts w:hint="eastAsia"/>
                <w:b/>
                <w:sz w:val="21"/>
                <w:szCs w:val="21"/>
              </w:rPr>
              <w:t>物</w:t>
            </w:r>
          </w:p>
        </w:tc>
        <w:tc>
          <w:tcPr>
            <w:tcW w:w="992" w:type="dxa"/>
            <w:vMerge w:val="restart"/>
            <w:vAlign w:val="center"/>
          </w:tcPr>
          <w:p w14:paraId="1E7840DC" w14:textId="77777777" w:rsidR="00F13C6C" w:rsidRPr="002A4167" w:rsidRDefault="00F13C6C">
            <w:pPr>
              <w:snapToGrid w:val="0"/>
              <w:spacing w:line="240" w:lineRule="auto"/>
              <w:ind w:firstLineChars="0" w:firstLine="0"/>
              <w:jc w:val="center"/>
              <w:rPr>
                <w:sz w:val="21"/>
                <w:szCs w:val="21"/>
              </w:rPr>
            </w:pPr>
            <w:r w:rsidRPr="002A4167">
              <w:rPr>
                <w:rFonts w:hint="eastAsia"/>
                <w:sz w:val="21"/>
                <w:szCs w:val="21"/>
              </w:rPr>
              <w:t>职工</w:t>
            </w:r>
          </w:p>
          <w:p w14:paraId="065CE8EE" w14:textId="77777777" w:rsidR="00F13C6C" w:rsidRPr="002A4167" w:rsidRDefault="00F13C6C">
            <w:pPr>
              <w:snapToGrid w:val="0"/>
              <w:spacing w:line="240" w:lineRule="auto"/>
              <w:ind w:firstLineChars="0" w:firstLine="0"/>
              <w:jc w:val="center"/>
              <w:rPr>
                <w:sz w:val="21"/>
                <w:szCs w:val="21"/>
              </w:rPr>
            </w:pPr>
            <w:r w:rsidRPr="002A4167">
              <w:rPr>
                <w:rFonts w:hint="eastAsia"/>
                <w:sz w:val="21"/>
                <w:szCs w:val="21"/>
              </w:rPr>
              <w:t>生活</w:t>
            </w:r>
          </w:p>
        </w:tc>
        <w:tc>
          <w:tcPr>
            <w:tcW w:w="1276" w:type="dxa"/>
            <w:vAlign w:val="center"/>
          </w:tcPr>
          <w:p w14:paraId="35609DFF" w14:textId="77777777" w:rsidR="00F13C6C" w:rsidRPr="002A4167" w:rsidRDefault="00F13C6C">
            <w:pPr>
              <w:snapToGrid w:val="0"/>
              <w:spacing w:line="240" w:lineRule="auto"/>
              <w:ind w:firstLineChars="0" w:firstLine="0"/>
              <w:jc w:val="center"/>
              <w:rPr>
                <w:sz w:val="21"/>
                <w:szCs w:val="21"/>
              </w:rPr>
            </w:pPr>
            <w:proofErr w:type="spellStart"/>
            <w:r w:rsidRPr="002A4167">
              <w:rPr>
                <w:sz w:val="21"/>
                <w:szCs w:val="21"/>
              </w:rPr>
              <w:t>COD</w:t>
            </w:r>
            <w:r w:rsidRPr="002A4167">
              <w:rPr>
                <w:sz w:val="21"/>
                <w:szCs w:val="21"/>
                <w:vertAlign w:val="subscript"/>
              </w:rPr>
              <w:t>Cr</w:t>
            </w:r>
            <w:proofErr w:type="spellEnd"/>
          </w:p>
        </w:tc>
        <w:tc>
          <w:tcPr>
            <w:tcW w:w="3827" w:type="dxa"/>
            <w:vMerge w:val="restart"/>
            <w:vAlign w:val="center"/>
          </w:tcPr>
          <w:p w14:paraId="569A0791" w14:textId="77777777" w:rsidR="00F13C6C" w:rsidRPr="002A4167" w:rsidRDefault="00F13C6C">
            <w:pPr>
              <w:snapToGrid w:val="0"/>
              <w:spacing w:line="240" w:lineRule="auto"/>
              <w:ind w:firstLineChars="0" w:firstLine="0"/>
              <w:rPr>
                <w:sz w:val="21"/>
                <w:szCs w:val="21"/>
              </w:rPr>
            </w:pPr>
            <w:bookmarkStart w:id="171" w:name="_Hlk37939402"/>
            <w:r w:rsidRPr="002A4167">
              <w:rPr>
                <w:rFonts w:hint="eastAsia"/>
                <w:bCs/>
                <w:sz w:val="21"/>
                <w:szCs w:val="21"/>
              </w:rPr>
              <w:t>实行清污分流、雨污分流；生活</w:t>
            </w:r>
            <w:r w:rsidRPr="002A4167">
              <w:rPr>
                <w:rFonts w:hint="eastAsia"/>
                <w:sz w:val="21"/>
                <w:szCs w:val="21"/>
              </w:rPr>
              <w:t>污水经化粪池预处理达到入网标准后纳入区域污水管网，最终经桐乡市城市污水处理有限责任公司处理后达标排放钱塘江</w:t>
            </w:r>
            <w:bookmarkEnd w:id="171"/>
          </w:p>
        </w:tc>
        <w:tc>
          <w:tcPr>
            <w:tcW w:w="1954" w:type="dxa"/>
            <w:vMerge w:val="restart"/>
            <w:tcBorders>
              <w:right w:val="single" w:sz="12" w:space="0" w:color="auto"/>
            </w:tcBorders>
            <w:vAlign w:val="center"/>
          </w:tcPr>
          <w:p w14:paraId="6E212DE6" w14:textId="77777777" w:rsidR="00F13C6C" w:rsidRPr="002A4167" w:rsidRDefault="00F13C6C">
            <w:pPr>
              <w:snapToGrid w:val="0"/>
              <w:spacing w:line="240" w:lineRule="auto"/>
              <w:ind w:firstLineChars="0" w:firstLine="0"/>
              <w:jc w:val="center"/>
              <w:rPr>
                <w:sz w:val="21"/>
              </w:rPr>
            </w:pPr>
            <w:r w:rsidRPr="002A4167">
              <w:rPr>
                <w:rFonts w:hint="eastAsia"/>
                <w:sz w:val="21"/>
              </w:rPr>
              <w:t>达到</w:t>
            </w:r>
            <w:r w:rsidRPr="002A4167">
              <w:rPr>
                <w:sz w:val="21"/>
              </w:rPr>
              <w:t>GB18918-2002</w:t>
            </w:r>
            <w:r w:rsidRPr="002A4167">
              <w:rPr>
                <w:rFonts w:hint="eastAsia"/>
                <w:sz w:val="21"/>
              </w:rPr>
              <w:t>《城镇污水处理厂污染物排放标准》一级</w:t>
            </w:r>
            <w:r w:rsidRPr="002A4167">
              <w:rPr>
                <w:sz w:val="21"/>
              </w:rPr>
              <w:t>A</w:t>
            </w:r>
            <w:r w:rsidRPr="002A4167">
              <w:rPr>
                <w:rFonts w:hint="eastAsia"/>
                <w:sz w:val="21"/>
              </w:rPr>
              <w:t>标准</w:t>
            </w:r>
          </w:p>
        </w:tc>
      </w:tr>
      <w:tr w:rsidR="002A4167" w:rsidRPr="002A4167" w14:paraId="5FA7827F" w14:textId="77777777" w:rsidTr="00332356">
        <w:trPr>
          <w:trHeight w:val="567"/>
          <w:jc w:val="center"/>
        </w:trPr>
        <w:tc>
          <w:tcPr>
            <w:tcW w:w="737" w:type="dxa"/>
            <w:vMerge/>
            <w:tcBorders>
              <w:left w:val="single" w:sz="12" w:space="0" w:color="auto"/>
            </w:tcBorders>
            <w:vAlign w:val="center"/>
          </w:tcPr>
          <w:p w14:paraId="0E662AAD" w14:textId="77777777" w:rsidR="00F13C6C" w:rsidRPr="002A4167" w:rsidRDefault="00F13C6C">
            <w:pPr>
              <w:snapToGrid w:val="0"/>
              <w:spacing w:line="240" w:lineRule="auto"/>
              <w:ind w:firstLineChars="0" w:firstLine="0"/>
              <w:jc w:val="center"/>
              <w:rPr>
                <w:b/>
                <w:sz w:val="21"/>
                <w:szCs w:val="21"/>
              </w:rPr>
            </w:pPr>
          </w:p>
        </w:tc>
        <w:tc>
          <w:tcPr>
            <w:tcW w:w="992" w:type="dxa"/>
            <w:vMerge/>
            <w:vAlign w:val="center"/>
          </w:tcPr>
          <w:p w14:paraId="007FDFDB" w14:textId="77777777" w:rsidR="00F13C6C" w:rsidRPr="002A4167" w:rsidRDefault="00F13C6C">
            <w:pPr>
              <w:snapToGrid w:val="0"/>
              <w:spacing w:line="240" w:lineRule="auto"/>
              <w:ind w:firstLineChars="0" w:firstLine="0"/>
              <w:jc w:val="center"/>
              <w:rPr>
                <w:sz w:val="21"/>
                <w:szCs w:val="21"/>
              </w:rPr>
            </w:pPr>
          </w:p>
        </w:tc>
        <w:tc>
          <w:tcPr>
            <w:tcW w:w="1276" w:type="dxa"/>
            <w:vAlign w:val="center"/>
          </w:tcPr>
          <w:p w14:paraId="44BB8018" w14:textId="77777777" w:rsidR="00F13C6C" w:rsidRPr="002A4167" w:rsidRDefault="00F13C6C">
            <w:pPr>
              <w:snapToGrid w:val="0"/>
              <w:spacing w:line="240" w:lineRule="auto"/>
              <w:ind w:firstLineChars="0" w:firstLine="0"/>
              <w:jc w:val="center"/>
              <w:rPr>
                <w:sz w:val="21"/>
                <w:szCs w:val="21"/>
              </w:rPr>
            </w:pPr>
            <w:r w:rsidRPr="002A4167">
              <w:rPr>
                <w:sz w:val="21"/>
                <w:szCs w:val="21"/>
              </w:rPr>
              <w:t>NH</w:t>
            </w:r>
            <w:r w:rsidRPr="002A4167">
              <w:rPr>
                <w:sz w:val="21"/>
                <w:szCs w:val="21"/>
                <w:vertAlign w:val="subscript"/>
              </w:rPr>
              <w:t>3</w:t>
            </w:r>
            <w:r w:rsidRPr="002A4167">
              <w:rPr>
                <w:sz w:val="21"/>
                <w:szCs w:val="21"/>
              </w:rPr>
              <w:t>-N</w:t>
            </w:r>
          </w:p>
        </w:tc>
        <w:tc>
          <w:tcPr>
            <w:tcW w:w="3827" w:type="dxa"/>
            <w:vMerge/>
            <w:vAlign w:val="center"/>
          </w:tcPr>
          <w:p w14:paraId="682DE0A6" w14:textId="77777777" w:rsidR="00F13C6C" w:rsidRPr="002A4167" w:rsidRDefault="00F13C6C">
            <w:pPr>
              <w:snapToGrid w:val="0"/>
              <w:spacing w:line="240" w:lineRule="auto"/>
              <w:ind w:firstLineChars="0" w:firstLine="0"/>
              <w:rPr>
                <w:sz w:val="21"/>
                <w:szCs w:val="21"/>
              </w:rPr>
            </w:pPr>
          </w:p>
        </w:tc>
        <w:tc>
          <w:tcPr>
            <w:tcW w:w="1954" w:type="dxa"/>
            <w:vMerge/>
            <w:tcBorders>
              <w:right w:val="single" w:sz="12" w:space="0" w:color="auto"/>
            </w:tcBorders>
            <w:vAlign w:val="center"/>
          </w:tcPr>
          <w:p w14:paraId="431033FE" w14:textId="77777777" w:rsidR="00F13C6C" w:rsidRPr="002A4167" w:rsidRDefault="00F13C6C">
            <w:pPr>
              <w:snapToGrid w:val="0"/>
              <w:spacing w:line="240" w:lineRule="auto"/>
              <w:ind w:firstLineChars="0" w:firstLine="0"/>
              <w:jc w:val="center"/>
              <w:rPr>
                <w:sz w:val="21"/>
              </w:rPr>
            </w:pPr>
          </w:p>
        </w:tc>
      </w:tr>
      <w:tr w:rsidR="002A4167" w:rsidRPr="002A4167" w14:paraId="79F3C7E9" w14:textId="77777777" w:rsidTr="00332356">
        <w:trPr>
          <w:trHeight w:val="454"/>
          <w:jc w:val="center"/>
        </w:trPr>
        <w:tc>
          <w:tcPr>
            <w:tcW w:w="737" w:type="dxa"/>
            <w:vMerge w:val="restart"/>
            <w:tcBorders>
              <w:left w:val="single" w:sz="12" w:space="0" w:color="auto"/>
            </w:tcBorders>
            <w:vAlign w:val="center"/>
          </w:tcPr>
          <w:p w14:paraId="38461934" w14:textId="77777777" w:rsidR="00F13C6C" w:rsidRPr="002A4167" w:rsidRDefault="00F13C6C">
            <w:pPr>
              <w:snapToGrid w:val="0"/>
              <w:spacing w:line="240" w:lineRule="auto"/>
              <w:ind w:firstLineChars="0" w:firstLine="0"/>
              <w:jc w:val="center"/>
              <w:rPr>
                <w:b/>
                <w:sz w:val="21"/>
                <w:szCs w:val="21"/>
              </w:rPr>
            </w:pPr>
            <w:r w:rsidRPr="002A4167">
              <w:rPr>
                <w:rFonts w:hint="eastAsia"/>
                <w:b/>
                <w:sz w:val="21"/>
                <w:szCs w:val="21"/>
              </w:rPr>
              <w:t>固</w:t>
            </w:r>
            <w:r w:rsidRPr="002A4167">
              <w:rPr>
                <w:b/>
                <w:sz w:val="21"/>
                <w:szCs w:val="21"/>
              </w:rPr>
              <w:br/>
            </w:r>
            <w:r w:rsidRPr="002A4167">
              <w:rPr>
                <w:rFonts w:hint="eastAsia"/>
                <w:b/>
                <w:sz w:val="21"/>
                <w:szCs w:val="21"/>
              </w:rPr>
              <w:t>体</w:t>
            </w:r>
            <w:r w:rsidRPr="002A4167">
              <w:rPr>
                <w:b/>
                <w:sz w:val="21"/>
                <w:szCs w:val="21"/>
              </w:rPr>
              <w:br/>
            </w:r>
            <w:r w:rsidRPr="002A4167">
              <w:rPr>
                <w:rFonts w:hint="eastAsia"/>
                <w:b/>
                <w:sz w:val="21"/>
                <w:szCs w:val="21"/>
              </w:rPr>
              <w:t>废</w:t>
            </w:r>
            <w:r w:rsidRPr="002A4167">
              <w:rPr>
                <w:b/>
                <w:sz w:val="21"/>
                <w:szCs w:val="21"/>
              </w:rPr>
              <w:br/>
            </w:r>
            <w:r w:rsidRPr="002A4167">
              <w:rPr>
                <w:rFonts w:hint="eastAsia"/>
                <w:b/>
                <w:sz w:val="21"/>
                <w:szCs w:val="21"/>
              </w:rPr>
              <w:t>物</w:t>
            </w:r>
          </w:p>
        </w:tc>
        <w:tc>
          <w:tcPr>
            <w:tcW w:w="992" w:type="dxa"/>
            <w:vAlign w:val="center"/>
          </w:tcPr>
          <w:p w14:paraId="7441BC46" w14:textId="77777777" w:rsidR="00F13C6C" w:rsidRPr="002A4167" w:rsidRDefault="00F13C6C">
            <w:pPr>
              <w:spacing w:line="240" w:lineRule="auto"/>
              <w:ind w:firstLineChars="0" w:firstLine="0"/>
              <w:jc w:val="center"/>
              <w:rPr>
                <w:kern w:val="0"/>
                <w:sz w:val="21"/>
                <w:szCs w:val="21"/>
              </w:rPr>
            </w:pPr>
            <w:r w:rsidRPr="002A4167">
              <w:rPr>
                <w:rFonts w:hint="eastAsia"/>
                <w:kern w:val="0"/>
                <w:sz w:val="21"/>
                <w:szCs w:val="21"/>
              </w:rPr>
              <w:t>木加工</w:t>
            </w:r>
          </w:p>
        </w:tc>
        <w:tc>
          <w:tcPr>
            <w:tcW w:w="1276" w:type="dxa"/>
            <w:vAlign w:val="center"/>
          </w:tcPr>
          <w:p w14:paraId="18E0C836" w14:textId="77777777" w:rsidR="00F13C6C" w:rsidRPr="002A4167" w:rsidRDefault="00F13C6C">
            <w:pPr>
              <w:snapToGrid w:val="0"/>
              <w:spacing w:line="240" w:lineRule="auto"/>
              <w:ind w:firstLineChars="0" w:firstLine="0"/>
              <w:jc w:val="center"/>
              <w:rPr>
                <w:kern w:val="0"/>
                <w:sz w:val="21"/>
                <w:szCs w:val="21"/>
              </w:rPr>
            </w:pPr>
            <w:r w:rsidRPr="002A4167">
              <w:rPr>
                <w:rFonts w:hint="eastAsia"/>
                <w:kern w:val="0"/>
                <w:sz w:val="21"/>
                <w:szCs w:val="21"/>
              </w:rPr>
              <w:t>木材边角料</w:t>
            </w:r>
          </w:p>
        </w:tc>
        <w:tc>
          <w:tcPr>
            <w:tcW w:w="3827" w:type="dxa"/>
            <w:vMerge w:val="restart"/>
            <w:vAlign w:val="center"/>
          </w:tcPr>
          <w:p w14:paraId="026D7FFC" w14:textId="77777777" w:rsidR="00F13C6C" w:rsidRPr="002A4167" w:rsidRDefault="00F13C6C" w:rsidP="003769E8">
            <w:pPr>
              <w:snapToGrid w:val="0"/>
              <w:spacing w:line="240" w:lineRule="auto"/>
              <w:ind w:firstLineChars="0" w:firstLine="0"/>
              <w:jc w:val="center"/>
              <w:rPr>
                <w:sz w:val="21"/>
                <w:szCs w:val="21"/>
              </w:rPr>
            </w:pPr>
            <w:r w:rsidRPr="002A4167">
              <w:rPr>
                <w:rFonts w:hint="eastAsia"/>
                <w:sz w:val="21"/>
                <w:szCs w:val="21"/>
              </w:rPr>
              <w:t>收集后外售综合利用</w:t>
            </w:r>
          </w:p>
        </w:tc>
        <w:tc>
          <w:tcPr>
            <w:tcW w:w="1954" w:type="dxa"/>
            <w:vMerge w:val="restart"/>
            <w:tcBorders>
              <w:right w:val="single" w:sz="12" w:space="0" w:color="auto"/>
            </w:tcBorders>
            <w:vAlign w:val="center"/>
          </w:tcPr>
          <w:p w14:paraId="3DD39B26" w14:textId="77777777" w:rsidR="00F13C6C" w:rsidRPr="002A4167" w:rsidRDefault="00F13C6C">
            <w:pPr>
              <w:snapToGrid w:val="0"/>
              <w:spacing w:line="240" w:lineRule="auto"/>
              <w:ind w:firstLineChars="0" w:firstLine="0"/>
              <w:jc w:val="center"/>
              <w:rPr>
                <w:sz w:val="21"/>
              </w:rPr>
            </w:pPr>
            <w:r w:rsidRPr="002A4167">
              <w:rPr>
                <w:rFonts w:hint="eastAsia"/>
                <w:sz w:val="21"/>
                <w:szCs w:val="21"/>
              </w:rPr>
              <w:t>资源化、减量化</w:t>
            </w:r>
            <w:r w:rsidR="003769E8" w:rsidRPr="002A4167">
              <w:rPr>
                <w:rFonts w:hint="eastAsia"/>
                <w:sz w:val="21"/>
                <w:szCs w:val="21"/>
              </w:rPr>
              <w:t>、</w:t>
            </w:r>
            <w:r w:rsidRPr="002A4167">
              <w:rPr>
                <w:rFonts w:hint="eastAsia"/>
                <w:sz w:val="21"/>
                <w:szCs w:val="21"/>
              </w:rPr>
              <w:t>无害化</w:t>
            </w:r>
          </w:p>
        </w:tc>
      </w:tr>
      <w:tr w:rsidR="002A4167" w:rsidRPr="002A4167" w14:paraId="7101DF63" w14:textId="77777777" w:rsidTr="00332356">
        <w:trPr>
          <w:trHeight w:val="454"/>
          <w:jc w:val="center"/>
        </w:trPr>
        <w:tc>
          <w:tcPr>
            <w:tcW w:w="737" w:type="dxa"/>
            <w:vMerge/>
            <w:tcBorders>
              <w:left w:val="single" w:sz="12" w:space="0" w:color="auto"/>
            </w:tcBorders>
            <w:vAlign w:val="center"/>
          </w:tcPr>
          <w:p w14:paraId="184934F3" w14:textId="77777777" w:rsidR="00F13C6C" w:rsidRPr="002A4167" w:rsidRDefault="00F13C6C">
            <w:pPr>
              <w:snapToGrid w:val="0"/>
              <w:spacing w:line="240" w:lineRule="auto"/>
              <w:ind w:firstLineChars="0" w:firstLine="0"/>
              <w:jc w:val="center"/>
              <w:rPr>
                <w:b/>
                <w:sz w:val="21"/>
                <w:szCs w:val="21"/>
              </w:rPr>
            </w:pPr>
          </w:p>
        </w:tc>
        <w:tc>
          <w:tcPr>
            <w:tcW w:w="992" w:type="dxa"/>
            <w:vAlign w:val="center"/>
          </w:tcPr>
          <w:p w14:paraId="4B811921" w14:textId="77777777" w:rsidR="00F13C6C" w:rsidRPr="002A4167" w:rsidRDefault="00F13C6C">
            <w:pPr>
              <w:spacing w:line="240" w:lineRule="auto"/>
              <w:ind w:firstLineChars="0" w:firstLine="0"/>
              <w:jc w:val="center"/>
              <w:rPr>
                <w:kern w:val="0"/>
                <w:sz w:val="21"/>
                <w:szCs w:val="21"/>
              </w:rPr>
            </w:pPr>
            <w:r w:rsidRPr="002A4167">
              <w:rPr>
                <w:rFonts w:hint="eastAsia"/>
                <w:kern w:val="0"/>
                <w:sz w:val="21"/>
                <w:szCs w:val="21"/>
              </w:rPr>
              <w:t>原料使用</w:t>
            </w:r>
          </w:p>
        </w:tc>
        <w:tc>
          <w:tcPr>
            <w:tcW w:w="1276" w:type="dxa"/>
            <w:vAlign w:val="center"/>
          </w:tcPr>
          <w:p w14:paraId="32ADF270" w14:textId="77777777" w:rsidR="00F13C6C" w:rsidRPr="002A4167" w:rsidRDefault="00F13C6C">
            <w:pPr>
              <w:snapToGrid w:val="0"/>
              <w:spacing w:line="240" w:lineRule="auto"/>
              <w:ind w:firstLineChars="0" w:firstLine="0"/>
              <w:jc w:val="center"/>
              <w:rPr>
                <w:kern w:val="0"/>
                <w:sz w:val="21"/>
                <w:szCs w:val="21"/>
              </w:rPr>
            </w:pPr>
            <w:r w:rsidRPr="002A4167">
              <w:rPr>
                <w:rFonts w:hint="eastAsia"/>
                <w:kern w:val="0"/>
                <w:sz w:val="21"/>
                <w:szCs w:val="21"/>
              </w:rPr>
              <w:t>废包装材料</w:t>
            </w:r>
          </w:p>
        </w:tc>
        <w:tc>
          <w:tcPr>
            <w:tcW w:w="3827" w:type="dxa"/>
            <w:vMerge/>
            <w:vAlign w:val="center"/>
          </w:tcPr>
          <w:p w14:paraId="563A784B" w14:textId="77777777" w:rsidR="00F13C6C" w:rsidRPr="002A4167" w:rsidRDefault="00F13C6C">
            <w:pPr>
              <w:snapToGrid w:val="0"/>
              <w:spacing w:line="240" w:lineRule="auto"/>
              <w:ind w:firstLineChars="0" w:firstLine="0"/>
              <w:rPr>
                <w:sz w:val="21"/>
                <w:szCs w:val="21"/>
              </w:rPr>
            </w:pPr>
          </w:p>
        </w:tc>
        <w:tc>
          <w:tcPr>
            <w:tcW w:w="1954" w:type="dxa"/>
            <w:vMerge/>
            <w:tcBorders>
              <w:right w:val="single" w:sz="12" w:space="0" w:color="auto"/>
            </w:tcBorders>
            <w:vAlign w:val="center"/>
          </w:tcPr>
          <w:p w14:paraId="1C25CBA3" w14:textId="77777777" w:rsidR="00F13C6C" w:rsidRPr="002A4167" w:rsidRDefault="00F13C6C">
            <w:pPr>
              <w:snapToGrid w:val="0"/>
              <w:spacing w:line="240" w:lineRule="auto"/>
              <w:ind w:firstLineChars="0" w:firstLine="0"/>
              <w:jc w:val="center"/>
              <w:rPr>
                <w:sz w:val="21"/>
                <w:szCs w:val="21"/>
              </w:rPr>
            </w:pPr>
          </w:p>
        </w:tc>
      </w:tr>
      <w:tr w:rsidR="002A4167" w:rsidRPr="002A4167" w14:paraId="21F1AEDB" w14:textId="77777777" w:rsidTr="00332356">
        <w:trPr>
          <w:trHeight w:val="454"/>
          <w:jc w:val="center"/>
        </w:trPr>
        <w:tc>
          <w:tcPr>
            <w:tcW w:w="737" w:type="dxa"/>
            <w:vMerge/>
            <w:tcBorders>
              <w:left w:val="single" w:sz="12" w:space="0" w:color="auto"/>
            </w:tcBorders>
            <w:vAlign w:val="center"/>
          </w:tcPr>
          <w:p w14:paraId="6FE3DB7D" w14:textId="77777777" w:rsidR="00F13C6C" w:rsidRPr="002A4167" w:rsidRDefault="00F13C6C">
            <w:pPr>
              <w:snapToGrid w:val="0"/>
              <w:spacing w:line="240" w:lineRule="auto"/>
              <w:ind w:firstLineChars="0" w:firstLine="0"/>
              <w:jc w:val="center"/>
              <w:rPr>
                <w:b/>
                <w:sz w:val="21"/>
                <w:szCs w:val="21"/>
              </w:rPr>
            </w:pPr>
          </w:p>
        </w:tc>
        <w:tc>
          <w:tcPr>
            <w:tcW w:w="992" w:type="dxa"/>
            <w:vAlign w:val="center"/>
          </w:tcPr>
          <w:p w14:paraId="13683470" w14:textId="77777777" w:rsidR="00F13C6C" w:rsidRPr="002A4167" w:rsidRDefault="00F13C6C">
            <w:pPr>
              <w:spacing w:line="240" w:lineRule="auto"/>
              <w:ind w:firstLineChars="0" w:firstLine="0"/>
              <w:jc w:val="center"/>
              <w:rPr>
                <w:kern w:val="0"/>
                <w:sz w:val="21"/>
                <w:szCs w:val="21"/>
              </w:rPr>
            </w:pPr>
            <w:r w:rsidRPr="002A4167">
              <w:rPr>
                <w:rFonts w:hint="eastAsia"/>
                <w:kern w:val="0"/>
                <w:sz w:val="21"/>
                <w:szCs w:val="21"/>
              </w:rPr>
              <w:t>打磨</w:t>
            </w:r>
          </w:p>
        </w:tc>
        <w:tc>
          <w:tcPr>
            <w:tcW w:w="1276" w:type="dxa"/>
            <w:vAlign w:val="center"/>
          </w:tcPr>
          <w:p w14:paraId="1FB06111" w14:textId="77777777" w:rsidR="00F13C6C" w:rsidRPr="002A4167" w:rsidRDefault="00F13C6C">
            <w:pPr>
              <w:snapToGrid w:val="0"/>
              <w:spacing w:line="240" w:lineRule="auto"/>
              <w:ind w:firstLineChars="0" w:firstLine="0"/>
              <w:jc w:val="center"/>
              <w:rPr>
                <w:kern w:val="0"/>
                <w:sz w:val="21"/>
                <w:szCs w:val="21"/>
              </w:rPr>
            </w:pPr>
            <w:r w:rsidRPr="002A4167">
              <w:rPr>
                <w:rFonts w:hint="eastAsia"/>
                <w:kern w:val="0"/>
                <w:sz w:val="21"/>
                <w:szCs w:val="21"/>
              </w:rPr>
              <w:t>废砂纸</w:t>
            </w:r>
          </w:p>
        </w:tc>
        <w:tc>
          <w:tcPr>
            <w:tcW w:w="3827" w:type="dxa"/>
            <w:vMerge/>
            <w:vAlign w:val="center"/>
          </w:tcPr>
          <w:p w14:paraId="4C887B61" w14:textId="77777777" w:rsidR="00F13C6C" w:rsidRPr="002A4167" w:rsidRDefault="00F13C6C">
            <w:pPr>
              <w:snapToGrid w:val="0"/>
              <w:spacing w:line="240" w:lineRule="auto"/>
              <w:ind w:firstLineChars="0" w:firstLine="0"/>
              <w:rPr>
                <w:sz w:val="21"/>
                <w:szCs w:val="21"/>
              </w:rPr>
            </w:pPr>
          </w:p>
        </w:tc>
        <w:tc>
          <w:tcPr>
            <w:tcW w:w="1954" w:type="dxa"/>
            <w:vMerge/>
            <w:tcBorders>
              <w:right w:val="single" w:sz="12" w:space="0" w:color="auto"/>
            </w:tcBorders>
            <w:vAlign w:val="center"/>
          </w:tcPr>
          <w:p w14:paraId="2AF2068A" w14:textId="77777777" w:rsidR="00F13C6C" w:rsidRPr="002A4167" w:rsidRDefault="00F13C6C">
            <w:pPr>
              <w:snapToGrid w:val="0"/>
              <w:spacing w:line="240" w:lineRule="auto"/>
              <w:ind w:firstLineChars="0" w:firstLine="0"/>
              <w:jc w:val="center"/>
              <w:rPr>
                <w:sz w:val="21"/>
                <w:szCs w:val="21"/>
              </w:rPr>
            </w:pPr>
          </w:p>
        </w:tc>
      </w:tr>
      <w:tr w:rsidR="002A4167" w:rsidRPr="002A4167" w14:paraId="29F1CEE4" w14:textId="77777777" w:rsidTr="00332356">
        <w:trPr>
          <w:trHeight w:val="454"/>
          <w:jc w:val="center"/>
        </w:trPr>
        <w:tc>
          <w:tcPr>
            <w:tcW w:w="737" w:type="dxa"/>
            <w:vMerge/>
            <w:tcBorders>
              <w:left w:val="single" w:sz="12" w:space="0" w:color="auto"/>
            </w:tcBorders>
            <w:vAlign w:val="center"/>
          </w:tcPr>
          <w:p w14:paraId="4FCDCF6A" w14:textId="77777777" w:rsidR="00F13C6C" w:rsidRPr="002A4167" w:rsidRDefault="00F13C6C">
            <w:pPr>
              <w:snapToGrid w:val="0"/>
              <w:spacing w:line="240" w:lineRule="auto"/>
              <w:ind w:firstLineChars="0" w:firstLine="0"/>
              <w:jc w:val="center"/>
              <w:rPr>
                <w:b/>
                <w:sz w:val="21"/>
                <w:szCs w:val="21"/>
              </w:rPr>
            </w:pPr>
          </w:p>
        </w:tc>
        <w:tc>
          <w:tcPr>
            <w:tcW w:w="992" w:type="dxa"/>
            <w:vAlign w:val="center"/>
          </w:tcPr>
          <w:p w14:paraId="259AF6C4" w14:textId="77777777" w:rsidR="00F13C6C" w:rsidRPr="002A4167" w:rsidRDefault="00F13C6C">
            <w:pPr>
              <w:spacing w:line="240" w:lineRule="auto"/>
              <w:ind w:firstLineChars="0" w:firstLine="0"/>
              <w:jc w:val="center"/>
              <w:rPr>
                <w:kern w:val="0"/>
                <w:sz w:val="21"/>
                <w:szCs w:val="21"/>
              </w:rPr>
            </w:pPr>
            <w:r w:rsidRPr="002A4167">
              <w:rPr>
                <w:rFonts w:hint="eastAsia"/>
                <w:kern w:val="0"/>
                <w:sz w:val="21"/>
                <w:szCs w:val="21"/>
              </w:rPr>
              <w:t>废气处理</w:t>
            </w:r>
          </w:p>
        </w:tc>
        <w:tc>
          <w:tcPr>
            <w:tcW w:w="1276" w:type="dxa"/>
            <w:vAlign w:val="center"/>
          </w:tcPr>
          <w:p w14:paraId="44F98E33" w14:textId="77777777" w:rsidR="00F13C6C" w:rsidRPr="002A4167" w:rsidRDefault="001465BB">
            <w:pPr>
              <w:snapToGrid w:val="0"/>
              <w:spacing w:line="240" w:lineRule="auto"/>
              <w:ind w:firstLineChars="0" w:firstLine="0"/>
              <w:jc w:val="center"/>
              <w:rPr>
                <w:kern w:val="0"/>
                <w:sz w:val="21"/>
                <w:szCs w:val="21"/>
              </w:rPr>
            </w:pPr>
            <w:r w:rsidRPr="002A4167">
              <w:rPr>
                <w:rFonts w:hint="eastAsia"/>
                <w:kern w:val="0"/>
                <w:sz w:val="21"/>
                <w:szCs w:val="21"/>
              </w:rPr>
              <w:t>回收</w:t>
            </w:r>
            <w:r w:rsidR="007B7BB4" w:rsidRPr="002A4167">
              <w:rPr>
                <w:rFonts w:hint="eastAsia"/>
                <w:kern w:val="0"/>
                <w:sz w:val="21"/>
                <w:szCs w:val="21"/>
              </w:rPr>
              <w:t>粉尘</w:t>
            </w:r>
          </w:p>
        </w:tc>
        <w:tc>
          <w:tcPr>
            <w:tcW w:w="3827" w:type="dxa"/>
            <w:vMerge/>
            <w:vAlign w:val="center"/>
          </w:tcPr>
          <w:p w14:paraId="34D121EE" w14:textId="77777777" w:rsidR="00F13C6C" w:rsidRPr="002A4167" w:rsidRDefault="00F13C6C">
            <w:pPr>
              <w:snapToGrid w:val="0"/>
              <w:spacing w:line="240" w:lineRule="auto"/>
              <w:ind w:firstLineChars="0" w:firstLine="0"/>
              <w:rPr>
                <w:sz w:val="21"/>
                <w:szCs w:val="21"/>
              </w:rPr>
            </w:pPr>
          </w:p>
        </w:tc>
        <w:tc>
          <w:tcPr>
            <w:tcW w:w="1954" w:type="dxa"/>
            <w:vMerge/>
            <w:tcBorders>
              <w:right w:val="single" w:sz="12" w:space="0" w:color="auto"/>
            </w:tcBorders>
            <w:vAlign w:val="center"/>
          </w:tcPr>
          <w:p w14:paraId="560F7469" w14:textId="77777777" w:rsidR="00F13C6C" w:rsidRPr="002A4167" w:rsidRDefault="00F13C6C">
            <w:pPr>
              <w:snapToGrid w:val="0"/>
              <w:spacing w:line="240" w:lineRule="auto"/>
              <w:ind w:firstLineChars="0" w:firstLine="0"/>
              <w:jc w:val="center"/>
              <w:rPr>
                <w:sz w:val="21"/>
                <w:szCs w:val="21"/>
              </w:rPr>
            </w:pPr>
          </w:p>
        </w:tc>
      </w:tr>
      <w:tr w:rsidR="002A4167" w:rsidRPr="002A4167" w14:paraId="3F145CF3" w14:textId="77777777" w:rsidTr="00332356">
        <w:trPr>
          <w:trHeight w:val="454"/>
          <w:jc w:val="center"/>
        </w:trPr>
        <w:tc>
          <w:tcPr>
            <w:tcW w:w="737" w:type="dxa"/>
            <w:vMerge/>
            <w:tcBorders>
              <w:left w:val="single" w:sz="12" w:space="0" w:color="auto"/>
            </w:tcBorders>
            <w:vAlign w:val="center"/>
          </w:tcPr>
          <w:p w14:paraId="3C9AC623" w14:textId="77777777" w:rsidR="00F13C6C" w:rsidRPr="002A4167" w:rsidRDefault="00F13C6C">
            <w:pPr>
              <w:snapToGrid w:val="0"/>
              <w:spacing w:line="240" w:lineRule="auto"/>
              <w:ind w:firstLineChars="0" w:firstLine="0"/>
              <w:jc w:val="center"/>
              <w:rPr>
                <w:b/>
                <w:sz w:val="21"/>
                <w:szCs w:val="21"/>
              </w:rPr>
            </w:pPr>
          </w:p>
        </w:tc>
        <w:tc>
          <w:tcPr>
            <w:tcW w:w="992" w:type="dxa"/>
            <w:vAlign w:val="center"/>
          </w:tcPr>
          <w:p w14:paraId="18B0073B" w14:textId="77777777" w:rsidR="00F13C6C" w:rsidRPr="002A4167" w:rsidRDefault="003769E8">
            <w:pPr>
              <w:spacing w:line="240" w:lineRule="auto"/>
              <w:ind w:firstLineChars="0" w:firstLine="0"/>
              <w:jc w:val="center"/>
              <w:rPr>
                <w:kern w:val="0"/>
                <w:sz w:val="21"/>
                <w:szCs w:val="21"/>
              </w:rPr>
            </w:pPr>
            <w:r w:rsidRPr="002A4167">
              <w:rPr>
                <w:rFonts w:hint="eastAsia"/>
                <w:kern w:val="0"/>
                <w:sz w:val="21"/>
                <w:szCs w:val="21"/>
              </w:rPr>
              <w:t>原料使用</w:t>
            </w:r>
          </w:p>
        </w:tc>
        <w:tc>
          <w:tcPr>
            <w:tcW w:w="1276" w:type="dxa"/>
            <w:vAlign w:val="center"/>
          </w:tcPr>
          <w:p w14:paraId="34122618" w14:textId="77777777" w:rsidR="00F13C6C" w:rsidRPr="002A4167" w:rsidRDefault="00F13C6C">
            <w:pPr>
              <w:snapToGrid w:val="0"/>
              <w:spacing w:line="240" w:lineRule="auto"/>
              <w:ind w:firstLineChars="0" w:firstLine="0"/>
              <w:jc w:val="center"/>
              <w:rPr>
                <w:kern w:val="0"/>
                <w:sz w:val="21"/>
                <w:szCs w:val="21"/>
              </w:rPr>
            </w:pPr>
            <w:r w:rsidRPr="002A4167">
              <w:rPr>
                <w:rFonts w:hint="eastAsia"/>
                <w:kern w:val="0"/>
                <w:sz w:val="21"/>
                <w:szCs w:val="21"/>
              </w:rPr>
              <w:t>废包装桶</w:t>
            </w:r>
          </w:p>
        </w:tc>
        <w:tc>
          <w:tcPr>
            <w:tcW w:w="3827" w:type="dxa"/>
            <w:vMerge w:val="restart"/>
            <w:vAlign w:val="center"/>
          </w:tcPr>
          <w:p w14:paraId="374C4162" w14:textId="77777777" w:rsidR="00F13C6C" w:rsidRPr="002A4167" w:rsidRDefault="00F13C6C" w:rsidP="003769E8">
            <w:pPr>
              <w:snapToGrid w:val="0"/>
              <w:spacing w:line="240" w:lineRule="auto"/>
              <w:ind w:firstLineChars="0" w:firstLine="0"/>
              <w:jc w:val="center"/>
              <w:rPr>
                <w:sz w:val="21"/>
                <w:szCs w:val="21"/>
              </w:rPr>
            </w:pPr>
            <w:proofErr w:type="gramStart"/>
            <w:r w:rsidRPr="002A4167">
              <w:rPr>
                <w:rFonts w:hint="eastAsia"/>
                <w:sz w:val="21"/>
                <w:szCs w:val="21"/>
              </w:rPr>
              <w:t>厂内危废仓库</w:t>
            </w:r>
            <w:proofErr w:type="gramEnd"/>
            <w:r w:rsidRPr="002A4167">
              <w:rPr>
                <w:rFonts w:hint="eastAsia"/>
                <w:sz w:val="21"/>
                <w:szCs w:val="21"/>
              </w:rPr>
              <w:t>暂存，要求企业委托有相关</w:t>
            </w:r>
            <w:proofErr w:type="gramStart"/>
            <w:r w:rsidRPr="002A4167">
              <w:rPr>
                <w:rFonts w:hint="eastAsia"/>
                <w:sz w:val="21"/>
                <w:szCs w:val="21"/>
              </w:rPr>
              <w:t>危废处理</w:t>
            </w:r>
            <w:proofErr w:type="gramEnd"/>
            <w:r w:rsidRPr="002A4167">
              <w:rPr>
                <w:rFonts w:hint="eastAsia"/>
                <w:sz w:val="21"/>
                <w:szCs w:val="21"/>
              </w:rPr>
              <w:t>资质的单位进行集中处置</w:t>
            </w:r>
          </w:p>
        </w:tc>
        <w:tc>
          <w:tcPr>
            <w:tcW w:w="1954" w:type="dxa"/>
            <w:vMerge/>
            <w:tcBorders>
              <w:right w:val="single" w:sz="12" w:space="0" w:color="auto"/>
            </w:tcBorders>
            <w:vAlign w:val="center"/>
          </w:tcPr>
          <w:p w14:paraId="03751E34" w14:textId="77777777" w:rsidR="00F13C6C" w:rsidRPr="002A4167" w:rsidRDefault="00F13C6C">
            <w:pPr>
              <w:snapToGrid w:val="0"/>
              <w:spacing w:line="240" w:lineRule="auto"/>
              <w:ind w:firstLineChars="0" w:firstLine="0"/>
              <w:jc w:val="center"/>
              <w:rPr>
                <w:sz w:val="21"/>
                <w:szCs w:val="21"/>
              </w:rPr>
            </w:pPr>
          </w:p>
        </w:tc>
      </w:tr>
      <w:tr w:rsidR="002A4167" w:rsidRPr="002A4167" w14:paraId="48735006" w14:textId="77777777" w:rsidTr="00332356">
        <w:trPr>
          <w:trHeight w:val="454"/>
          <w:jc w:val="center"/>
        </w:trPr>
        <w:tc>
          <w:tcPr>
            <w:tcW w:w="737" w:type="dxa"/>
            <w:vMerge/>
            <w:tcBorders>
              <w:left w:val="single" w:sz="12" w:space="0" w:color="auto"/>
            </w:tcBorders>
            <w:vAlign w:val="center"/>
          </w:tcPr>
          <w:p w14:paraId="0B3EA8A1" w14:textId="77777777" w:rsidR="00E02BEF" w:rsidRPr="002A4167" w:rsidRDefault="00E02BEF" w:rsidP="00E02BEF">
            <w:pPr>
              <w:snapToGrid w:val="0"/>
              <w:spacing w:line="240" w:lineRule="auto"/>
              <w:ind w:firstLineChars="0" w:firstLine="0"/>
              <w:jc w:val="center"/>
              <w:rPr>
                <w:b/>
                <w:sz w:val="21"/>
                <w:szCs w:val="21"/>
              </w:rPr>
            </w:pPr>
          </w:p>
        </w:tc>
        <w:tc>
          <w:tcPr>
            <w:tcW w:w="992" w:type="dxa"/>
            <w:vAlign w:val="center"/>
          </w:tcPr>
          <w:p w14:paraId="7DD7CD80" w14:textId="77777777" w:rsidR="00E02BEF" w:rsidRPr="002A4167" w:rsidRDefault="00E02BEF" w:rsidP="00E02BEF">
            <w:pPr>
              <w:spacing w:line="240" w:lineRule="auto"/>
              <w:ind w:firstLineChars="0" w:firstLine="0"/>
              <w:jc w:val="center"/>
              <w:rPr>
                <w:kern w:val="0"/>
                <w:sz w:val="21"/>
                <w:szCs w:val="21"/>
              </w:rPr>
            </w:pPr>
            <w:r w:rsidRPr="002A4167">
              <w:rPr>
                <w:rFonts w:hint="eastAsia"/>
                <w:kern w:val="0"/>
                <w:sz w:val="21"/>
                <w:szCs w:val="21"/>
              </w:rPr>
              <w:t>喷漆</w:t>
            </w:r>
          </w:p>
        </w:tc>
        <w:tc>
          <w:tcPr>
            <w:tcW w:w="1276" w:type="dxa"/>
            <w:vAlign w:val="center"/>
          </w:tcPr>
          <w:p w14:paraId="5AF39D5C" w14:textId="77777777" w:rsidR="00E02BEF" w:rsidRPr="002A4167" w:rsidRDefault="00E02BEF" w:rsidP="00E02BEF">
            <w:pPr>
              <w:snapToGrid w:val="0"/>
              <w:spacing w:line="240" w:lineRule="auto"/>
              <w:ind w:firstLineChars="0" w:firstLine="0"/>
              <w:jc w:val="center"/>
              <w:rPr>
                <w:kern w:val="0"/>
                <w:sz w:val="21"/>
                <w:szCs w:val="21"/>
              </w:rPr>
            </w:pPr>
            <w:r w:rsidRPr="002A4167">
              <w:rPr>
                <w:rFonts w:hint="eastAsia"/>
                <w:kern w:val="0"/>
                <w:sz w:val="21"/>
                <w:szCs w:val="21"/>
              </w:rPr>
              <w:t>废漆料</w:t>
            </w:r>
          </w:p>
        </w:tc>
        <w:tc>
          <w:tcPr>
            <w:tcW w:w="3827" w:type="dxa"/>
            <w:vMerge/>
            <w:vAlign w:val="center"/>
          </w:tcPr>
          <w:p w14:paraId="4EE8C7FC" w14:textId="77777777" w:rsidR="00E02BEF" w:rsidRPr="002A4167" w:rsidRDefault="00E02BEF" w:rsidP="00E02BEF">
            <w:pPr>
              <w:snapToGrid w:val="0"/>
              <w:spacing w:line="240" w:lineRule="auto"/>
              <w:ind w:firstLineChars="0" w:firstLine="0"/>
              <w:jc w:val="center"/>
              <w:rPr>
                <w:sz w:val="21"/>
                <w:szCs w:val="21"/>
              </w:rPr>
            </w:pPr>
          </w:p>
        </w:tc>
        <w:tc>
          <w:tcPr>
            <w:tcW w:w="1954" w:type="dxa"/>
            <w:vMerge/>
            <w:tcBorders>
              <w:right w:val="single" w:sz="12" w:space="0" w:color="auto"/>
            </w:tcBorders>
            <w:vAlign w:val="center"/>
          </w:tcPr>
          <w:p w14:paraId="534CE829" w14:textId="77777777" w:rsidR="00E02BEF" w:rsidRPr="002A4167" w:rsidRDefault="00E02BEF" w:rsidP="00E02BEF">
            <w:pPr>
              <w:snapToGrid w:val="0"/>
              <w:spacing w:line="240" w:lineRule="auto"/>
              <w:ind w:firstLineChars="0" w:firstLine="0"/>
              <w:jc w:val="center"/>
              <w:rPr>
                <w:sz w:val="21"/>
                <w:szCs w:val="21"/>
              </w:rPr>
            </w:pPr>
          </w:p>
        </w:tc>
      </w:tr>
      <w:tr w:rsidR="002A4167" w:rsidRPr="002A4167" w14:paraId="1646C3C3" w14:textId="77777777" w:rsidTr="00332356">
        <w:trPr>
          <w:trHeight w:val="454"/>
          <w:jc w:val="center"/>
        </w:trPr>
        <w:tc>
          <w:tcPr>
            <w:tcW w:w="737" w:type="dxa"/>
            <w:vMerge/>
            <w:tcBorders>
              <w:left w:val="single" w:sz="12" w:space="0" w:color="auto"/>
            </w:tcBorders>
            <w:vAlign w:val="center"/>
          </w:tcPr>
          <w:p w14:paraId="0AD1DBF0" w14:textId="77777777" w:rsidR="00E02BEF" w:rsidRPr="002A4167" w:rsidRDefault="00E02BEF" w:rsidP="00E02BEF">
            <w:pPr>
              <w:snapToGrid w:val="0"/>
              <w:spacing w:line="240" w:lineRule="auto"/>
              <w:ind w:firstLineChars="0" w:firstLine="0"/>
              <w:jc w:val="center"/>
              <w:rPr>
                <w:b/>
                <w:sz w:val="21"/>
                <w:szCs w:val="21"/>
              </w:rPr>
            </w:pPr>
          </w:p>
        </w:tc>
        <w:tc>
          <w:tcPr>
            <w:tcW w:w="992" w:type="dxa"/>
            <w:vAlign w:val="center"/>
          </w:tcPr>
          <w:p w14:paraId="2FEF2CED" w14:textId="77777777" w:rsidR="00E02BEF" w:rsidRPr="002A4167" w:rsidRDefault="00E02BEF" w:rsidP="00E02BEF">
            <w:pPr>
              <w:spacing w:line="240" w:lineRule="auto"/>
              <w:ind w:firstLineChars="0" w:firstLine="0"/>
              <w:jc w:val="center"/>
              <w:rPr>
                <w:kern w:val="0"/>
                <w:sz w:val="21"/>
                <w:szCs w:val="21"/>
              </w:rPr>
            </w:pPr>
            <w:r w:rsidRPr="002A4167">
              <w:rPr>
                <w:rFonts w:hint="eastAsia"/>
                <w:kern w:val="0"/>
                <w:sz w:val="21"/>
                <w:szCs w:val="21"/>
              </w:rPr>
              <w:t>废气处理</w:t>
            </w:r>
          </w:p>
        </w:tc>
        <w:tc>
          <w:tcPr>
            <w:tcW w:w="1276" w:type="dxa"/>
            <w:vAlign w:val="center"/>
          </w:tcPr>
          <w:p w14:paraId="059B566B" w14:textId="77777777" w:rsidR="00E02BEF" w:rsidRPr="002A4167" w:rsidRDefault="00E02BEF" w:rsidP="00E02BEF">
            <w:pPr>
              <w:snapToGrid w:val="0"/>
              <w:spacing w:line="240" w:lineRule="auto"/>
              <w:ind w:firstLineChars="0" w:firstLine="0"/>
              <w:jc w:val="center"/>
              <w:rPr>
                <w:kern w:val="0"/>
                <w:sz w:val="21"/>
                <w:szCs w:val="21"/>
              </w:rPr>
            </w:pPr>
            <w:r w:rsidRPr="002A4167">
              <w:rPr>
                <w:rFonts w:hint="eastAsia"/>
                <w:kern w:val="0"/>
                <w:sz w:val="21"/>
                <w:szCs w:val="21"/>
              </w:rPr>
              <w:t>废过滤棉</w:t>
            </w:r>
          </w:p>
        </w:tc>
        <w:tc>
          <w:tcPr>
            <w:tcW w:w="3827" w:type="dxa"/>
            <w:vMerge/>
            <w:vAlign w:val="center"/>
          </w:tcPr>
          <w:p w14:paraId="334F03F0" w14:textId="77777777" w:rsidR="00E02BEF" w:rsidRPr="002A4167" w:rsidRDefault="00E02BEF" w:rsidP="00E02BEF">
            <w:pPr>
              <w:snapToGrid w:val="0"/>
              <w:spacing w:line="240" w:lineRule="auto"/>
              <w:ind w:firstLineChars="0" w:firstLine="0"/>
              <w:rPr>
                <w:sz w:val="21"/>
                <w:szCs w:val="21"/>
              </w:rPr>
            </w:pPr>
          </w:p>
        </w:tc>
        <w:tc>
          <w:tcPr>
            <w:tcW w:w="1954" w:type="dxa"/>
            <w:vMerge/>
            <w:tcBorders>
              <w:right w:val="single" w:sz="12" w:space="0" w:color="auto"/>
            </w:tcBorders>
            <w:vAlign w:val="center"/>
          </w:tcPr>
          <w:p w14:paraId="7956E972" w14:textId="77777777" w:rsidR="00E02BEF" w:rsidRPr="002A4167" w:rsidRDefault="00E02BEF" w:rsidP="00E02BEF">
            <w:pPr>
              <w:snapToGrid w:val="0"/>
              <w:spacing w:line="240" w:lineRule="auto"/>
              <w:ind w:firstLineChars="0" w:firstLine="0"/>
              <w:jc w:val="center"/>
              <w:rPr>
                <w:sz w:val="21"/>
                <w:szCs w:val="21"/>
              </w:rPr>
            </w:pPr>
          </w:p>
        </w:tc>
      </w:tr>
      <w:tr w:rsidR="002A4167" w:rsidRPr="002A4167" w14:paraId="1CBB776E" w14:textId="77777777" w:rsidTr="00332356">
        <w:trPr>
          <w:trHeight w:val="454"/>
          <w:jc w:val="center"/>
        </w:trPr>
        <w:tc>
          <w:tcPr>
            <w:tcW w:w="737" w:type="dxa"/>
            <w:vMerge/>
            <w:tcBorders>
              <w:left w:val="single" w:sz="12" w:space="0" w:color="auto"/>
            </w:tcBorders>
            <w:vAlign w:val="center"/>
          </w:tcPr>
          <w:p w14:paraId="33D0C15E" w14:textId="77777777" w:rsidR="00E02BEF" w:rsidRPr="002A4167" w:rsidRDefault="00E02BEF" w:rsidP="00E02BEF">
            <w:pPr>
              <w:snapToGrid w:val="0"/>
              <w:spacing w:line="240" w:lineRule="auto"/>
              <w:ind w:firstLineChars="0" w:firstLine="0"/>
              <w:jc w:val="center"/>
              <w:rPr>
                <w:b/>
                <w:sz w:val="21"/>
                <w:szCs w:val="21"/>
              </w:rPr>
            </w:pPr>
          </w:p>
        </w:tc>
        <w:tc>
          <w:tcPr>
            <w:tcW w:w="992" w:type="dxa"/>
            <w:vAlign w:val="center"/>
          </w:tcPr>
          <w:p w14:paraId="6A970F75" w14:textId="77777777" w:rsidR="00E02BEF" w:rsidRPr="002A4167" w:rsidRDefault="00E02BEF" w:rsidP="00E02BEF">
            <w:pPr>
              <w:spacing w:line="240" w:lineRule="auto"/>
              <w:ind w:firstLineChars="0" w:firstLine="0"/>
              <w:jc w:val="center"/>
              <w:rPr>
                <w:kern w:val="0"/>
                <w:sz w:val="21"/>
                <w:szCs w:val="21"/>
              </w:rPr>
            </w:pPr>
            <w:r w:rsidRPr="002A4167">
              <w:rPr>
                <w:rFonts w:hint="eastAsia"/>
                <w:kern w:val="0"/>
                <w:sz w:val="21"/>
                <w:szCs w:val="21"/>
              </w:rPr>
              <w:t>废气处理</w:t>
            </w:r>
          </w:p>
        </w:tc>
        <w:tc>
          <w:tcPr>
            <w:tcW w:w="1276" w:type="dxa"/>
            <w:vAlign w:val="center"/>
          </w:tcPr>
          <w:p w14:paraId="4038F351" w14:textId="77777777" w:rsidR="00E02BEF" w:rsidRPr="002A4167" w:rsidRDefault="00E02BEF" w:rsidP="00E02BEF">
            <w:pPr>
              <w:snapToGrid w:val="0"/>
              <w:spacing w:line="240" w:lineRule="auto"/>
              <w:ind w:firstLineChars="0" w:firstLine="0"/>
              <w:jc w:val="center"/>
              <w:rPr>
                <w:kern w:val="0"/>
                <w:sz w:val="21"/>
                <w:szCs w:val="21"/>
              </w:rPr>
            </w:pPr>
            <w:r w:rsidRPr="002A4167">
              <w:rPr>
                <w:rFonts w:hint="eastAsia"/>
                <w:kern w:val="0"/>
                <w:sz w:val="21"/>
                <w:szCs w:val="21"/>
              </w:rPr>
              <w:t>废活性炭</w:t>
            </w:r>
          </w:p>
        </w:tc>
        <w:tc>
          <w:tcPr>
            <w:tcW w:w="3827" w:type="dxa"/>
            <w:vMerge/>
            <w:vAlign w:val="center"/>
          </w:tcPr>
          <w:p w14:paraId="63DB2EE9" w14:textId="77777777" w:rsidR="00E02BEF" w:rsidRPr="002A4167" w:rsidRDefault="00E02BEF" w:rsidP="00E02BEF">
            <w:pPr>
              <w:snapToGrid w:val="0"/>
              <w:spacing w:line="240" w:lineRule="auto"/>
              <w:ind w:firstLineChars="0" w:firstLine="0"/>
              <w:rPr>
                <w:sz w:val="21"/>
                <w:szCs w:val="21"/>
              </w:rPr>
            </w:pPr>
          </w:p>
        </w:tc>
        <w:tc>
          <w:tcPr>
            <w:tcW w:w="1954" w:type="dxa"/>
            <w:vMerge/>
            <w:tcBorders>
              <w:right w:val="single" w:sz="12" w:space="0" w:color="auto"/>
            </w:tcBorders>
            <w:vAlign w:val="center"/>
          </w:tcPr>
          <w:p w14:paraId="6AA37B3B" w14:textId="77777777" w:rsidR="00E02BEF" w:rsidRPr="002A4167" w:rsidRDefault="00E02BEF" w:rsidP="00E02BEF">
            <w:pPr>
              <w:snapToGrid w:val="0"/>
              <w:spacing w:line="240" w:lineRule="auto"/>
              <w:ind w:firstLineChars="0" w:firstLine="0"/>
              <w:jc w:val="center"/>
              <w:rPr>
                <w:sz w:val="21"/>
                <w:szCs w:val="21"/>
              </w:rPr>
            </w:pPr>
          </w:p>
        </w:tc>
      </w:tr>
      <w:tr w:rsidR="002A4167" w:rsidRPr="002A4167" w14:paraId="14C23ED0" w14:textId="77777777" w:rsidTr="00332356">
        <w:trPr>
          <w:trHeight w:val="454"/>
          <w:jc w:val="center"/>
        </w:trPr>
        <w:tc>
          <w:tcPr>
            <w:tcW w:w="737" w:type="dxa"/>
            <w:vMerge/>
            <w:tcBorders>
              <w:left w:val="single" w:sz="12" w:space="0" w:color="auto"/>
            </w:tcBorders>
            <w:vAlign w:val="center"/>
          </w:tcPr>
          <w:p w14:paraId="5EE16723" w14:textId="77777777" w:rsidR="00E02BEF" w:rsidRPr="002A4167" w:rsidRDefault="00E02BEF" w:rsidP="00E02BEF">
            <w:pPr>
              <w:snapToGrid w:val="0"/>
              <w:spacing w:line="240" w:lineRule="auto"/>
              <w:ind w:firstLineChars="0" w:firstLine="0"/>
              <w:jc w:val="center"/>
              <w:rPr>
                <w:b/>
                <w:sz w:val="21"/>
                <w:szCs w:val="21"/>
              </w:rPr>
            </w:pPr>
          </w:p>
        </w:tc>
        <w:tc>
          <w:tcPr>
            <w:tcW w:w="992" w:type="dxa"/>
            <w:vAlign w:val="center"/>
          </w:tcPr>
          <w:p w14:paraId="083EA20E" w14:textId="77777777" w:rsidR="00E02BEF" w:rsidRPr="002A4167" w:rsidRDefault="00E02BEF" w:rsidP="00E02BEF">
            <w:pPr>
              <w:spacing w:line="240" w:lineRule="auto"/>
              <w:ind w:firstLineChars="0" w:firstLine="0"/>
              <w:jc w:val="center"/>
              <w:rPr>
                <w:kern w:val="0"/>
                <w:sz w:val="21"/>
                <w:szCs w:val="21"/>
              </w:rPr>
            </w:pPr>
            <w:r w:rsidRPr="002A4167">
              <w:rPr>
                <w:rFonts w:hint="eastAsia"/>
                <w:kern w:val="0"/>
                <w:sz w:val="21"/>
                <w:szCs w:val="21"/>
              </w:rPr>
              <w:t>喷漆、晾干</w:t>
            </w:r>
          </w:p>
        </w:tc>
        <w:tc>
          <w:tcPr>
            <w:tcW w:w="1276" w:type="dxa"/>
            <w:vAlign w:val="center"/>
          </w:tcPr>
          <w:p w14:paraId="65DB9B9F" w14:textId="77777777" w:rsidR="00E02BEF" w:rsidRPr="002A4167" w:rsidRDefault="00E02BEF" w:rsidP="00E02BEF">
            <w:pPr>
              <w:snapToGrid w:val="0"/>
              <w:spacing w:line="240" w:lineRule="auto"/>
              <w:ind w:firstLineChars="0" w:firstLine="0"/>
              <w:jc w:val="center"/>
              <w:rPr>
                <w:kern w:val="0"/>
                <w:sz w:val="21"/>
                <w:szCs w:val="21"/>
              </w:rPr>
            </w:pPr>
            <w:proofErr w:type="gramStart"/>
            <w:r w:rsidRPr="002A4167">
              <w:rPr>
                <w:rFonts w:hint="eastAsia"/>
                <w:kern w:val="0"/>
                <w:sz w:val="21"/>
                <w:szCs w:val="21"/>
              </w:rPr>
              <w:t>含漆废手套</w:t>
            </w:r>
            <w:proofErr w:type="gramEnd"/>
            <w:r w:rsidRPr="002A4167">
              <w:rPr>
                <w:rFonts w:hint="eastAsia"/>
                <w:kern w:val="0"/>
                <w:sz w:val="21"/>
                <w:szCs w:val="21"/>
              </w:rPr>
              <w:t>和废抹布</w:t>
            </w:r>
          </w:p>
        </w:tc>
        <w:tc>
          <w:tcPr>
            <w:tcW w:w="3827" w:type="dxa"/>
            <w:vMerge/>
            <w:vAlign w:val="center"/>
          </w:tcPr>
          <w:p w14:paraId="34EE06DE" w14:textId="77777777" w:rsidR="00E02BEF" w:rsidRPr="002A4167" w:rsidRDefault="00E02BEF" w:rsidP="00E02BEF">
            <w:pPr>
              <w:snapToGrid w:val="0"/>
              <w:spacing w:line="240" w:lineRule="auto"/>
              <w:ind w:firstLineChars="0" w:firstLine="0"/>
              <w:rPr>
                <w:sz w:val="21"/>
                <w:szCs w:val="21"/>
              </w:rPr>
            </w:pPr>
          </w:p>
        </w:tc>
        <w:tc>
          <w:tcPr>
            <w:tcW w:w="1954" w:type="dxa"/>
            <w:vMerge/>
            <w:tcBorders>
              <w:right w:val="single" w:sz="12" w:space="0" w:color="auto"/>
            </w:tcBorders>
            <w:vAlign w:val="center"/>
          </w:tcPr>
          <w:p w14:paraId="2A8A3FE7" w14:textId="77777777" w:rsidR="00E02BEF" w:rsidRPr="002A4167" w:rsidRDefault="00E02BEF" w:rsidP="00E02BEF">
            <w:pPr>
              <w:snapToGrid w:val="0"/>
              <w:spacing w:line="240" w:lineRule="auto"/>
              <w:ind w:firstLineChars="0" w:firstLine="0"/>
              <w:jc w:val="center"/>
              <w:rPr>
                <w:sz w:val="21"/>
                <w:szCs w:val="21"/>
              </w:rPr>
            </w:pPr>
          </w:p>
        </w:tc>
      </w:tr>
      <w:tr w:rsidR="002A4167" w:rsidRPr="002A4167" w14:paraId="745FF577" w14:textId="77777777" w:rsidTr="00332356">
        <w:trPr>
          <w:trHeight w:val="454"/>
          <w:jc w:val="center"/>
        </w:trPr>
        <w:tc>
          <w:tcPr>
            <w:tcW w:w="737" w:type="dxa"/>
            <w:vMerge/>
            <w:tcBorders>
              <w:left w:val="single" w:sz="12" w:space="0" w:color="auto"/>
            </w:tcBorders>
            <w:vAlign w:val="center"/>
          </w:tcPr>
          <w:p w14:paraId="7AF06662" w14:textId="77777777" w:rsidR="00E02BEF" w:rsidRPr="002A4167" w:rsidRDefault="00E02BEF" w:rsidP="00E02BEF">
            <w:pPr>
              <w:snapToGrid w:val="0"/>
              <w:spacing w:line="240" w:lineRule="auto"/>
              <w:ind w:firstLineChars="0" w:firstLine="0"/>
              <w:jc w:val="center"/>
              <w:rPr>
                <w:b/>
                <w:sz w:val="21"/>
                <w:szCs w:val="21"/>
              </w:rPr>
            </w:pPr>
          </w:p>
        </w:tc>
        <w:tc>
          <w:tcPr>
            <w:tcW w:w="992" w:type="dxa"/>
            <w:vAlign w:val="center"/>
          </w:tcPr>
          <w:p w14:paraId="7394BFF9" w14:textId="77777777" w:rsidR="00E02BEF" w:rsidRPr="002A4167" w:rsidRDefault="00E02BEF" w:rsidP="00E02BEF">
            <w:pPr>
              <w:spacing w:line="240" w:lineRule="auto"/>
              <w:ind w:firstLineChars="0" w:firstLine="0"/>
              <w:jc w:val="center"/>
              <w:rPr>
                <w:kern w:val="0"/>
                <w:sz w:val="21"/>
                <w:szCs w:val="21"/>
              </w:rPr>
            </w:pPr>
            <w:r w:rsidRPr="002A4167">
              <w:rPr>
                <w:rFonts w:hint="eastAsia"/>
                <w:kern w:val="0"/>
                <w:sz w:val="21"/>
                <w:szCs w:val="21"/>
              </w:rPr>
              <w:t>职工生活</w:t>
            </w:r>
          </w:p>
        </w:tc>
        <w:tc>
          <w:tcPr>
            <w:tcW w:w="1276" w:type="dxa"/>
            <w:vAlign w:val="center"/>
          </w:tcPr>
          <w:p w14:paraId="2C95B5C2" w14:textId="77777777" w:rsidR="00E02BEF" w:rsidRPr="002A4167" w:rsidRDefault="00E02BEF" w:rsidP="00E02BEF">
            <w:pPr>
              <w:snapToGrid w:val="0"/>
              <w:spacing w:line="240" w:lineRule="auto"/>
              <w:ind w:firstLineChars="0" w:firstLine="0"/>
              <w:jc w:val="center"/>
              <w:rPr>
                <w:kern w:val="0"/>
                <w:sz w:val="21"/>
                <w:szCs w:val="21"/>
              </w:rPr>
            </w:pPr>
            <w:r w:rsidRPr="002A4167">
              <w:rPr>
                <w:rFonts w:hint="eastAsia"/>
                <w:kern w:val="0"/>
                <w:sz w:val="21"/>
                <w:szCs w:val="21"/>
              </w:rPr>
              <w:t>生活垃圾</w:t>
            </w:r>
          </w:p>
        </w:tc>
        <w:tc>
          <w:tcPr>
            <w:tcW w:w="3827" w:type="dxa"/>
            <w:vAlign w:val="center"/>
          </w:tcPr>
          <w:p w14:paraId="066AA886" w14:textId="77777777" w:rsidR="00E02BEF" w:rsidRPr="002A4167" w:rsidRDefault="00E02BEF" w:rsidP="00E02BEF">
            <w:pPr>
              <w:snapToGrid w:val="0"/>
              <w:spacing w:line="240" w:lineRule="auto"/>
              <w:ind w:firstLineChars="0" w:firstLine="0"/>
              <w:jc w:val="center"/>
              <w:rPr>
                <w:sz w:val="21"/>
                <w:szCs w:val="21"/>
              </w:rPr>
            </w:pPr>
            <w:r w:rsidRPr="002A4167">
              <w:rPr>
                <w:rFonts w:hint="eastAsia"/>
                <w:sz w:val="21"/>
                <w:szCs w:val="21"/>
              </w:rPr>
              <w:t>委托当地环卫部门及时清运并无害化处理</w:t>
            </w:r>
          </w:p>
        </w:tc>
        <w:tc>
          <w:tcPr>
            <w:tcW w:w="1954" w:type="dxa"/>
            <w:vMerge/>
            <w:tcBorders>
              <w:right w:val="single" w:sz="12" w:space="0" w:color="auto"/>
            </w:tcBorders>
            <w:vAlign w:val="center"/>
          </w:tcPr>
          <w:p w14:paraId="44CFD660" w14:textId="77777777" w:rsidR="00E02BEF" w:rsidRPr="002A4167" w:rsidRDefault="00E02BEF" w:rsidP="00E02BEF">
            <w:pPr>
              <w:snapToGrid w:val="0"/>
              <w:spacing w:line="240" w:lineRule="auto"/>
              <w:ind w:firstLineChars="0" w:firstLine="0"/>
              <w:jc w:val="center"/>
              <w:rPr>
                <w:sz w:val="21"/>
                <w:szCs w:val="21"/>
              </w:rPr>
            </w:pPr>
          </w:p>
        </w:tc>
      </w:tr>
      <w:tr w:rsidR="002A4167" w:rsidRPr="002A4167" w14:paraId="432A03D1" w14:textId="77777777" w:rsidTr="00332356">
        <w:trPr>
          <w:trHeight w:val="2128"/>
          <w:jc w:val="center"/>
        </w:trPr>
        <w:tc>
          <w:tcPr>
            <w:tcW w:w="737" w:type="dxa"/>
            <w:tcBorders>
              <w:left w:val="single" w:sz="12" w:space="0" w:color="auto"/>
            </w:tcBorders>
            <w:vAlign w:val="center"/>
          </w:tcPr>
          <w:p w14:paraId="2058D935" w14:textId="77777777" w:rsidR="00E02BEF" w:rsidRPr="002A4167" w:rsidRDefault="00E02BEF" w:rsidP="00E02BEF">
            <w:pPr>
              <w:snapToGrid w:val="0"/>
              <w:spacing w:line="240" w:lineRule="auto"/>
              <w:ind w:firstLineChars="0" w:firstLine="0"/>
              <w:jc w:val="center"/>
              <w:rPr>
                <w:b/>
                <w:sz w:val="21"/>
                <w:szCs w:val="21"/>
              </w:rPr>
            </w:pPr>
            <w:proofErr w:type="gramStart"/>
            <w:r w:rsidRPr="002A4167">
              <w:rPr>
                <w:rFonts w:hint="eastAsia"/>
                <w:b/>
                <w:sz w:val="21"/>
                <w:szCs w:val="21"/>
              </w:rPr>
              <w:lastRenderedPageBreak/>
              <w:t>噪</w:t>
            </w:r>
            <w:proofErr w:type="gramEnd"/>
          </w:p>
          <w:p w14:paraId="0B918D37" w14:textId="77777777" w:rsidR="00E02BEF" w:rsidRPr="002A4167" w:rsidRDefault="00E02BEF" w:rsidP="00E02BEF">
            <w:pPr>
              <w:snapToGrid w:val="0"/>
              <w:spacing w:line="240" w:lineRule="auto"/>
              <w:ind w:firstLineChars="0" w:firstLine="0"/>
              <w:jc w:val="center"/>
              <w:rPr>
                <w:b/>
                <w:sz w:val="21"/>
                <w:szCs w:val="21"/>
              </w:rPr>
            </w:pPr>
            <w:r w:rsidRPr="002A4167">
              <w:rPr>
                <w:rFonts w:hint="eastAsia"/>
                <w:b/>
                <w:sz w:val="21"/>
                <w:szCs w:val="21"/>
              </w:rPr>
              <w:t>声</w:t>
            </w:r>
          </w:p>
        </w:tc>
        <w:tc>
          <w:tcPr>
            <w:tcW w:w="992" w:type="dxa"/>
            <w:vAlign w:val="center"/>
          </w:tcPr>
          <w:p w14:paraId="69E32AFA" w14:textId="77777777" w:rsidR="00E02BEF" w:rsidRPr="002A4167" w:rsidRDefault="00E02BEF" w:rsidP="00E02BEF">
            <w:pPr>
              <w:spacing w:line="240" w:lineRule="auto"/>
              <w:ind w:firstLineChars="0" w:firstLine="0"/>
              <w:jc w:val="center"/>
              <w:rPr>
                <w:sz w:val="21"/>
                <w:szCs w:val="21"/>
              </w:rPr>
            </w:pPr>
            <w:r w:rsidRPr="002A4167">
              <w:rPr>
                <w:rFonts w:hint="eastAsia"/>
                <w:sz w:val="21"/>
                <w:szCs w:val="21"/>
              </w:rPr>
              <w:t>生产</w:t>
            </w:r>
          </w:p>
          <w:p w14:paraId="4AF4BB45" w14:textId="77777777" w:rsidR="00E02BEF" w:rsidRPr="002A4167" w:rsidRDefault="00E02BEF" w:rsidP="00E02BEF">
            <w:pPr>
              <w:spacing w:line="240" w:lineRule="auto"/>
              <w:ind w:firstLineChars="0" w:firstLine="0"/>
              <w:jc w:val="center"/>
              <w:rPr>
                <w:sz w:val="21"/>
                <w:szCs w:val="21"/>
              </w:rPr>
            </w:pPr>
            <w:r w:rsidRPr="002A4167">
              <w:rPr>
                <w:rFonts w:hint="eastAsia"/>
                <w:sz w:val="21"/>
                <w:szCs w:val="21"/>
              </w:rPr>
              <w:t>设备</w:t>
            </w:r>
          </w:p>
        </w:tc>
        <w:tc>
          <w:tcPr>
            <w:tcW w:w="1276" w:type="dxa"/>
            <w:vAlign w:val="center"/>
          </w:tcPr>
          <w:p w14:paraId="29C128F9" w14:textId="77777777" w:rsidR="00E02BEF" w:rsidRPr="002A4167" w:rsidRDefault="00E02BEF" w:rsidP="00E02BEF">
            <w:pPr>
              <w:snapToGrid w:val="0"/>
              <w:spacing w:line="240" w:lineRule="auto"/>
              <w:ind w:firstLineChars="0" w:firstLine="0"/>
              <w:jc w:val="center"/>
              <w:rPr>
                <w:sz w:val="21"/>
                <w:szCs w:val="21"/>
              </w:rPr>
            </w:pPr>
            <w:r w:rsidRPr="002A4167">
              <w:rPr>
                <w:rFonts w:hint="eastAsia"/>
                <w:sz w:val="21"/>
                <w:szCs w:val="21"/>
              </w:rPr>
              <w:t>噪声</w:t>
            </w:r>
          </w:p>
        </w:tc>
        <w:tc>
          <w:tcPr>
            <w:tcW w:w="3827" w:type="dxa"/>
            <w:vAlign w:val="center"/>
          </w:tcPr>
          <w:p w14:paraId="724DA94D" w14:textId="77777777" w:rsidR="00E02BEF" w:rsidRPr="002A4167" w:rsidRDefault="00E02BEF" w:rsidP="00E02BEF">
            <w:pPr>
              <w:snapToGrid w:val="0"/>
              <w:spacing w:line="240" w:lineRule="auto"/>
              <w:ind w:firstLineChars="0" w:firstLine="0"/>
              <w:rPr>
                <w:sz w:val="21"/>
                <w:szCs w:val="21"/>
              </w:rPr>
            </w:pPr>
            <w:r w:rsidRPr="002A4167">
              <w:rPr>
                <w:rFonts w:hint="eastAsia"/>
                <w:sz w:val="21"/>
                <w:szCs w:val="21"/>
              </w:rPr>
              <w:t>设备选型时，尽可能选用低噪声设备，并对强声源设备采用防震、消声、隔音等降噪措施；加强生产设备的维修保养，确保设备处于良好的运转状态，杜绝因设备不正常运转而产生的高噪声现象；加强车间管理和对操作工人的培训；对生产车间合理布局，将高噪声设备设置于生产车间中央；加强厂区绿化，在各厂界种植高密集树木，车间周围加大绿化力度，同时可在围墙上种植爬山虎之类的藤本植物，从而使噪声最大限度地随距离自然衰减；在生产车间东侧、西侧墙壁上设置隔声窗户，确保东侧、西侧隔声量大于</w:t>
            </w:r>
            <w:r w:rsidRPr="002A4167">
              <w:rPr>
                <w:rFonts w:hint="eastAsia"/>
                <w:sz w:val="21"/>
                <w:szCs w:val="21"/>
              </w:rPr>
              <w:t>20dB</w:t>
            </w:r>
            <w:r w:rsidRPr="002A4167">
              <w:rPr>
                <w:rFonts w:hint="eastAsia"/>
                <w:sz w:val="21"/>
                <w:szCs w:val="21"/>
              </w:rPr>
              <w:t>，其余两侧墙壁确保隔声量大于</w:t>
            </w:r>
            <w:r w:rsidRPr="002A4167">
              <w:rPr>
                <w:rFonts w:hint="eastAsia"/>
                <w:sz w:val="21"/>
                <w:szCs w:val="21"/>
              </w:rPr>
              <w:t>15dB</w:t>
            </w:r>
            <w:r w:rsidRPr="002A4167">
              <w:rPr>
                <w:rFonts w:hint="eastAsia"/>
                <w:sz w:val="21"/>
                <w:szCs w:val="21"/>
              </w:rPr>
              <w:t>。</w:t>
            </w:r>
          </w:p>
        </w:tc>
        <w:tc>
          <w:tcPr>
            <w:tcW w:w="1954" w:type="dxa"/>
            <w:tcBorders>
              <w:right w:val="single" w:sz="12" w:space="0" w:color="auto"/>
            </w:tcBorders>
            <w:vAlign w:val="center"/>
          </w:tcPr>
          <w:p w14:paraId="2864EECD" w14:textId="77777777" w:rsidR="00E02BEF" w:rsidRPr="002A4167" w:rsidRDefault="00E02BEF" w:rsidP="00E02BEF">
            <w:pPr>
              <w:spacing w:line="240" w:lineRule="auto"/>
              <w:ind w:firstLineChars="0" w:firstLine="0"/>
              <w:jc w:val="center"/>
              <w:rPr>
                <w:sz w:val="21"/>
                <w:szCs w:val="21"/>
              </w:rPr>
            </w:pPr>
            <w:r w:rsidRPr="002A4167">
              <w:rPr>
                <w:rFonts w:hint="eastAsia"/>
                <w:sz w:val="21"/>
                <w:szCs w:val="21"/>
              </w:rPr>
              <w:t>厂界噪声满足</w:t>
            </w:r>
            <w:r w:rsidRPr="002A4167">
              <w:rPr>
                <w:sz w:val="21"/>
                <w:szCs w:val="21"/>
              </w:rPr>
              <w:t>GB12348-2008</w:t>
            </w:r>
            <w:r w:rsidRPr="002A4167">
              <w:rPr>
                <w:rFonts w:hint="eastAsia"/>
                <w:sz w:val="21"/>
                <w:szCs w:val="21"/>
              </w:rPr>
              <w:t>《工业企业厂界环境噪声排放标准》</w:t>
            </w:r>
            <w:r w:rsidRPr="002A4167">
              <w:rPr>
                <w:sz w:val="21"/>
                <w:szCs w:val="21"/>
              </w:rPr>
              <w:t>3</w:t>
            </w:r>
            <w:r w:rsidRPr="002A4167">
              <w:rPr>
                <w:rFonts w:hint="eastAsia"/>
                <w:sz w:val="21"/>
                <w:szCs w:val="21"/>
              </w:rPr>
              <w:t>类区标准</w:t>
            </w:r>
          </w:p>
        </w:tc>
      </w:tr>
      <w:tr w:rsidR="002A4167" w:rsidRPr="002A4167" w14:paraId="034ACDE0" w14:textId="77777777" w:rsidTr="0049354C">
        <w:trPr>
          <w:trHeight w:val="624"/>
          <w:jc w:val="center"/>
        </w:trPr>
        <w:tc>
          <w:tcPr>
            <w:tcW w:w="737" w:type="dxa"/>
            <w:tcBorders>
              <w:left w:val="single" w:sz="12" w:space="0" w:color="auto"/>
              <w:bottom w:val="single" w:sz="12" w:space="0" w:color="auto"/>
            </w:tcBorders>
            <w:vAlign w:val="center"/>
          </w:tcPr>
          <w:p w14:paraId="3DE13E7F" w14:textId="77777777" w:rsidR="00E02BEF" w:rsidRPr="002A4167" w:rsidRDefault="00E02BEF" w:rsidP="00E02BEF">
            <w:pPr>
              <w:spacing w:line="240" w:lineRule="auto"/>
              <w:ind w:firstLineChars="0" w:firstLine="0"/>
              <w:jc w:val="center"/>
              <w:rPr>
                <w:b/>
                <w:sz w:val="21"/>
                <w:szCs w:val="21"/>
              </w:rPr>
            </w:pPr>
            <w:r w:rsidRPr="002A4167">
              <w:rPr>
                <w:rFonts w:hint="eastAsia"/>
                <w:b/>
                <w:sz w:val="21"/>
                <w:szCs w:val="21"/>
              </w:rPr>
              <w:t>其</w:t>
            </w:r>
          </w:p>
          <w:p w14:paraId="05275240" w14:textId="77777777" w:rsidR="00E02BEF" w:rsidRPr="002A4167" w:rsidRDefault="00E02BEF" w:rsidP="00E02BEF">
            <w:pPr>
              <w:spacing w:line="240" w:lineRule="auto"/>
              <w:ind w:firstLineChars="0" w:firstLine="0"/>
              <w:jc w:val="center"/>
              <w:rPr>
                <w:b/>
                <w:sz w:val="21"/>
                <w:szCs w:val="21"/>
              </w:rPr>
            </w:pPr>
            <w:r w:rsidRPr="002A4167">
              <w:rPr>
                <w:rFonts w:hint="eastAsia"/>
                <w:b/>
                <w:sz w:val="21"/>
                <w:szCs w:val="21"/>
              </w:rPr>
              <w:t>他</w:t>
            </w:r>
          </w:p>
        </w:tc>
        <w:tc>
          <w:tcPr>
            <w:tcW w:w="8049" w:type="dxa"/>
            <w:gridSpan w:val="4"/>
            <w:tcBorders>
              <w:bottom w:val="single" w:sz="12" w:space="0" w:color="auto"/>
              <w:right w:val="single" w:sz="12" w:space="0" w:color="auto"/>
            </w:tcBorders>
            <w:vAlign w:val="center"/>
          </w:tcPr>
          <w:p w14:paraId="508B18FF" w14:textId="77777777" w:rsidR="00E02BEF" w:rsidRPr="002A4167" w:rsidRDefault="00E02BEF" w:rsidP="00E02BEF">
            <w:pPr>
              <w:snapToGrid w:val="0"/>
              <w:spacing w:line="240" w:lineRule="auto"/>
              <w:ind w:firstLineChars="0" w:firstLine="0"/>
              <w:jc w:val="center"/>
              <w:rPr>
                <w:sz w:val="21"/>
                <w:szCs w:val="21"/>
              </w:rPr>
            </w:pPr>
            <w:r w:rsidRPr="002A4167">
              <w:rPr>
                <w:rFonts w:hint="eastAsia"/>
                <w:sz w:val="21"/>
                <w:szCs w:val="21"/>
              </w:rPr>
              <w:t>无</w:t>
            </w:r>
          </w:p>
        </w:tc>
      </w:tr>
      <w:tr w:rsidR="00E02BEF" w:rsidRPr="002A4167" w14:paraId="67FEBCD6" w14:textId="77777777">
        <w:trPr>
          <w:jc w:val="center"/>
        </w:trPr>
        <w:tc>
          <w:tcPr>
            <w:tcW w:w="8786" w:type="dxa"/>
            <w:gridSpan w:val="5"/>
            <w:tcBorders>
              <w:left w:val="single" w:sz="12" w:space="0" w:color="auto"/>
              <w:bottom w:val="single" w:sz="12" w:space="0" w:color="auto"/>
              <w:right w:val="single" w:sz="12" w:space="0" w:color="auto"/>
            </w:tcBorders>
            <w:vAlign w:val="center"/>
          </w:tcPr>
          <w:p w14:paraId="67C8B8AE" w14:textId="77777777" w:rsidR="00E02BEF" w:rsidRPr="002A4167" w:rsidRDefault="00E02BEF" w:rsidP="00E02BEF">
            <w:pPr>
              <w:spacing w:beforeLines="50" w:before="120"/>
              <w:ind w:firstLineChars="0" w:firstLine="0"/>
              <w:rPr>
                <w:b/>
                <w:bCs/>
                <w:sz w:val="28"/>
                <w:szCs w:val="28"/>
              </w:rPr>
            </w:pPr>
            <w:r w:rsidRPr="002A4167">
              <w:rPr>
                <w:rFonts w:hint="eastAsia"/>
                <w:b/>
                <w:bCs/>
                <w:sz w:val="28"/>
                <w:szCs w:val="28"/>
              </w:rPr>
              <w:t>生态保护措施及预期效果：</w:t>
            </w:r>
          </w:p>
          <w:p w14:paraId="1A61CECC" w14:textId="77777777" w:rsidR="00E02BEF" w:rsidRPr="002A4167" w:rsidRDefault="00E02BEF" w:rsidP="00E02BEF">
            <w:pPr>
              <w:ind w:firstLine="480"/>
            </w:pPr>
            <w:r w:rsidRPr="002A4167">
              <w:rPr>
                <w:rFonts w:hint="eastAsia"/>
              </w:rPr>
              <w:t>运营期产生的废水、废气等污染物均处理达标排放，固体废弃物作资源化和无害化处理，加强厂区及其厂界周围环境绿化，绿化以树、灌、草相结合的形式，起到降低噪声、吸附尘粒、净化空气的作用，同时防止水土流失。</w:t>
            </w:r>
          </w:p>
          <w:p w14:paraId="35471B96" w14:textId="77777777" w:rsidR="00E02BEF" w:rsidRPr="002A4167" w:rsidRDefault="00E02BEF" w:rsidP="00E02BEF">
            <w:pPr>
              <w:pStyle w:val="2"/>
              <w:rPr>
                <w:kern w:val="2"/>
              </w:rPr>
            </w:pPr>
            <w:r w:rsidRPr="002A4167">
              <w:rPr>
                <w:rFonts w:hint="eastAsia"/>
                <w:kern w:val="2"/>
              </w:rPr>
              <w:t>环保投资估算：</w:t>
            </w:r>
          </w:p>
          <w:p w14:paraId="03FA1B2B" w14:textId="77777777" w:rsidR="00E02BEF" w:rsidRPr="002A4167" w:rsidRDefault="00E02BEF" w:rsidP="00E02BEF">
            <w:pPr>
              <w:ind w:firstLine="480"/>
            </w:pPr>
            <w:r w:rsidRPr="002A4167">
              <w:rPr>
                <w:rFonts w:hint="eastAsia"/>
              </w:rPr>
              <w:t>本项目所采取的污染防治措施的投资估算见表</w:t>
            </w:r>
            <w:r w:rsidRPr="002A4167">
              <w:t>8-1</w:t>
            </w:r>
            <w:r w:rsidRPr="002A4167">
              <w:rPr>
                <w:rFonts w:hint="eastAsia"/>
              </w:rPr>
              <w:t>。</w:t>
            </w:r>
          </w:p>
          <w:p w14:paraId="2CF0F3A6" w14:textId="77777777" w:rsidR="00E02BEF" w:rsidRPr="002A4167" w:rsidRDefault="00E02BEF" w:rsidP="00E02BEF">
            <w:pPr>
              <w:pStyle w:val="affa"/>
              <w:spacing w:beforeLines="50" w:before="120" w:after="24"/>
            </w:pPr>
            <w:r w:rsidRPr="002A4167">
              <w:rPr>
                <w:rFonts w:hint="eastAsia"/>
              </w:rPr>
              <w:t>表</w:t>
            </w:r>
            <w:r w:rsidRPr="002A4167">
              <w:t>8-1</w:t>
            </w:r>
            <w:r w:rsidRPr="002A4167">
              <w:rPr>
                <w:rFonts w:hint="eastAsia"/>
              </w:rPr>
              <w:t>环保投资估算表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1"/>
              <w:gridCol w:w="4025"/>
            </w:tblGrid>
            <w:tr w:rsidR="002A4167" w:rsidRPr="002A4167" w14:paraId="3E66A6DF" w14:textId="77777777" w:rsidTr="003769E8">
              <w:trPr>
                <w:trHeight w:val="340"/>
                <w:jc w:val="center"/>
              </w:trPr>
              <w:tc>
                <w:tcPr>
                  <w:tcW w:w="2645" w:type="pct"/>
                  <w:tcBorders>
                    <w:top w:val="single" w:sz="4" w:space="0" w:color="auto"/>
                    <w:left w:val="single" w:sz="4" w:space="0" w:color="auto"/>
                    <w:bottom w:val="single" w:sz="4" w:space="0" w:color="auto"/>
                    <w:right w:val="single" w:sz="4" w:space="0" w:color="auto"/>
                  </w:tcBorders>
                  <w:vAlign w:val="center"/>
                </w:tcPr>
                <w:p w14:paraId="32BFF588" w14:textId="77777777" w:rsidR="00E02BEF" w:rsidRPr="002A4167" w:rsidRDefault="00E02BEF" w:rsidP="00E02BEF">
                  <w:pPr>
                    <w:pStyle w:val="aff9"/>
                    <w:rPr>
                      <w:b/>
                      <w:bCs/>
                    </w:rPr>
                  </w:pPr>
                  <w:r w:rsidRPr="002A4167">
                    <w:rPr>
                      <w:rFonts w:hint="eastAsia"/>
                      <w:b/>
                      <w:bCs/>
                    </w:rPr>
                    <w:t>项目</w:t>
                  </w:r>
                </w:p>
              </w:tc>
              <w:tc>
                <w:tcPr>
                  <w:tcW w:w="2355" w:type="pct"/>
                  <w:tcBorders>
                    <w:top w:val="single" w:sz="4" w:space="0" w:color="auto"/>
                    <w:left w:val="single" w:sz="4" w:space="0" w:color="auto"/>
                    <w:bottom w:val="single" w:sz="4" w:space="0" w:color="auto"/>
                    <w:right w:val="single" w:sz="4" w:space="0" w:color="auto"/>
                  </w:tcBorders>
                  <w:vAlign w:val="center"/>
                </w:tcPr>
                <w:p w14:paraId="093B2E2A" w14:textId="77777777" w:rsidR="00E02BEF" w:rsidRPr="002A4167" w:rsidRDefault="00E02BEF" w:rsidP="00E02BEF">
                  <w:pPr>
                    <w:pStyle w:val="aff9"/>
                    <w:rPr>
                      <w:b/>
                      <w:bCs/>
                    </w:rPr>
                  </w:pPr>
                  <w:r w:rsidRPr="002A4167">
                    <w:rPr>
                      <w:rFonts w:hint="eastAsia"/>
                      <w:b/>
                      <w:bCs/>
                    </w:rPr>
                    <w:t>投资</w:t>
                  </w:r>
                </w:p>
              </w:tc>
            </w:tr>
            <w:tr w:rsidR="002A4167" w:rsidRPr="002A4167" w14:paraId="302FADC4" w14:textId="77777777" w:rsidTr="003769E8">
              <w:trPr>
                <w:trHeight w:val="340"/>
                <w:jc w:val="center"/>
              </w:trPr>
              <w:tc>
                <w:tcPr>
                  <w:tcW w:w="2645" w:type="pct"/>
                  <w:tcBorders>
                    <w:top w:val="single" w:sz="4" w:space="0" w:color="auto"/>
                    <w:left w:val="single" w:sz="4" w:space="0" w:color="auto"/>
                    <w:bottom w:val="single" w:sz="4" w:space="0" w:color="auto"/>
                    <w:right w:val="single" w:sz="4" w:space="0" w:color="auto"/>
                  </w:tcBorders>
                  <w:vAlign w:val="center"/>
                </w:tcPr>
                <w:p w14:paraId="031C99E6" w14:textId="77777777" w:rsidR="00E02BEF" w:rsidRPr="002A4167" w:rsidRDefault="00E02BEF" w:rsidP="00E02BEF">
                  <w:pPr>
                    <w:pStyle w:val="aff9"/>
                  </w:pPr>
                  <w:r w:rsidRPr="002A4167">
                    <w:rPr>
                      <w:rFonts w:hint="eastAsia"/>
                    </w:rPr>
                    <w:t>噪声防治</w:t>
                  </w:r>
                </w:p>
              </w:tc>
              <w:tc>
                <w:tcPr>
                  <w:tcW w:w="2355" w:type="pct"/>
                  <w:tcBorders>
                    <w:top w:val="single" w:sz="4" w:space="0" w:color="auto"/>
                    <w:left w:val="single" w:sz="4" w:space="0" w:color="auto"/>
                    <w:bottom w:val="single" w:sz="4" w:space="0" w:color="auto"/>
                    <w:right w:val="single" w:sz="4" w:space="0" w:color="auto"/>
                  </w:tcBorders>
                  <w:vAlign w:val="center"/>
                </w:tcPr>
                <w:p w14:paraId="7B48BAB5" w14:textId="77777777" w:rsidR="00E02BEF" w:rsidRPr="002A4167" w:rsidRDefault="00E02BEF" w:rsidP="00E02BEF">
                  <w:pPr>
                    <w:pStyle w:val="aff9"/>
                  </w:pPr>
                  <w:r w:rsidRPr="002A4167">
                    <w:t>10</w:t>
                  </w:r>
                  <w:r w:rsidRPr="002A4167">
                    <w:rPr>
                      <w:rFonts w:hint="eastAsia"/>
                    </w:rPr>
                    <w:t>万元</w:t>
                  </w:r>
                </w:p>
              </w:tc>
            </w:tr>
            <w:tr w:rsidR="002A4167" w:rsidRPr="002A4167" w14:paraId="38D18E77" w14:textId="77777777" w:rsidTr="003769E8">
              <w:trPr>
                <w:trHeight w:val="340"/>
                <w:jc w:val="center"/>
              </w:trPr>
              <w:tc>
                <w:tcPr>
                  <w:tcW w:w="2645" w:type="pct"/>
                  <w:tcBorders>
                    <w:top w:val="single" w:sz="4" w:space="0" w:color="auto"/>
                    <w:left w:val="single" w:sz="4" w:space="0" w:color="auto"/>
                    <w:bottom w:val="single" w:sz="4" w:space="0" w:color="auto"/>
                    <w:right w:val="single" w:sz="4" w:space="0" w:color="auto"/>
                  </w:tcBorders>
                  <w:vAlign w:val="center"/>
                </w:tcPr>
                <w:p w14:paraId="3029F3EC" w14:textId="77777777" w:rsidR="00E02BEF" w:rsidRPr="002A4167" w:rsidRDefault="00E02BEF" w:rsidP="00E02BEF">
                  <w:pPr>
                    <w:pStyle w:val="aff9"/>
                  </w:pPr>
                  <w:r w:rsidRPr="002A4167">
                    <w:rPr>
                      <w:rFonts w:hint="eastAsia"/>
                    </w:rPr>
                    <w:t>废气防治</w:t>
                  </w:r>
                </w:p>
              </w:tc>
              <w:tc>
                <w:tcPr>
                  <w:tcW w:w="2355" w:type="pct"/>
                  <w:tcBorders>
                    <w:top w:val="single" w:sz="4" w:space="0" w:color="auto"/>
                    <w:left w:val="single" w:sz="4" w:space="0" w:color="auto"/>
                    <w:bottom w:val="single" w:sz="4" w:space="0" w:color="auto"/>
                    <w:right w:val="single" w:sz="4" w:space="0" w:color="auto"/>
                  </w:tcBorders>
                  <w:vAlign w:val="center"/>
                </w:tcPr>
                <w:p w14:paraId="547F75A8" w14:textId="77777777" w:rsidR="00E02BEF" w:rsidRPr="002A4167" w:rsidRDefault="00E02BEF" w:rsidP="00E02BEF">
                  <w:pPr>
                    <w:pStyle w:val="aff9"/>
                  </w:pPr>
                  <w:r w:rsidRPr="002A4167">
                    <w:t>35</w:t>
                  </w:r>
                  <w:r w:rsidRPr="002A4167">
                    <w:rPr>
                      <w:rFonts w:hint="eastAsia"/>
                    </w:rPr>
                    <w:t>万元</w:t>
                  </w:r>
                </w:p>
              </w:tc>
            </w:tr>
            <w:tr w:rsidR="002A4167" w:rsidRPr="002A4167" w14:paraId="3773ACCD" w14:textId="77777777" w:rsidTr="003769E8">
              <w:trPr>
                <w:trHeight w:val="340"/>
                <w:jc w:val="center"/>
              </w:trPr>
              <w:tc>
                <w:tcPr>
                  <w:tcW w:w="2645" w:type="pct"/>
                  <w:tcBorders>
                    <w:top w:val="single" w:sz="4" w:space="0" w:color="auto"/>
                    <w:left w:val="single" w:sz="4" w:space="0" w:color="auto"/>
                    <w:bottom w:val="single" w:sz="4" w:space="0" w:color="auto"/>
                    <w:right w:val="single" w:sz="4" w:space="0" w:color="auto"/>
                  </w:tcBorders>
                  <w:vAlign w:val="center"/>
                </w:tcPr>
                <w:p w14:paraId="5A533C4D" w14:textId="77777777" w:rsidR="00E02BEF" w:rsidRPr="002A4167" w:rsidRDefault="00E02BEF" w:rsidP="00E02BEF">
                  <w:pPr>
                    <w:pStyle w:val="aff9"/>
                  </w:pPr>
                  <w:r w:rsidRPr="002A4167">
                    <w:rPr>
                      <w:rFonts w:hint="eastAsia"/>
                    </w:rPr>
                    <w:t>固</w:t>
                  </w:r>
                  <w:proofErr w:type="gramStart"/>
                  <w:r w:rsidRPr="002A4167">
                    <w:rPr>
                      <w:rFonts w:hint="eastAsia"/>
                    </w:rPr>
                    <w:t>废处理</w:t>
                  </w:r>
                  <w:proofErr w:type="gramEnd"/>
                </w:p>
              </w:tc>
              <w:tc>
                <w:tcPr>
                  <w:tcW w:w="2355" w:type="pct"/>
                  <w:tcBorders>
                    <w:top w:val="single" w:sz="4" w:space="0" w:color="auto"/>
                    <w:left w:val="single" w:sz="4" w:space="0" w:color="auto"/>
                    <w:bottom w:val="single" w:sz="4" w:space="0" w:color="auto"/>
                    <w:right w:val="single" w:sz="4" w:space="0" w:color="auto"/>
                  </w:tcBorders>
                  <w:vAlign w:val="center"/>
                </w:tcPr>
                <w:p w14:paraId="463D4458" w14:textId="77777777" w:rsidR="00E02BEF" w:rsidRPr="002A4167" w:rsidRDefault="00E02BEF" w:rsidP="00E02BEF">
                  <w:pPr>
                    <w:pStyle w:val="aff9"/>
                  </w:pPr>
                  <w:r w:rsidRPr="002A4167">
                    <w:t>10</w:t>
                  </w:r>
                  <w:r w:rsidRPr="002A4167">
                    <w:rPr>
                      <w:rFonts w:hint="eastAsia"/>
                    </w:rPr>
                    <w:t>万元</w:t>
                  </w:r>
                </w:p>
              </w:tc>
            </w:tr>
            <w:tr w:rsidR="002A4167" w:rsidRPr="002A4167" w14:paraId="10AB8AC5" w14:textId="77777777" w:rsidTr="003769E8">
              <w:trPr>
                <w:trHeight w:val="340"/>
                <w:jc w:val="center"/>
              </w:trPr>
              <w:tc>
                <w:tcPr>
                  <w:tcW w:w="2645" w:type="pct"/>
                  <w:tcBorders>
                    <w:top w:val="single" w:sz="4" w:space="0" w:color="auto"/>
                    <w:left w:val="single" w:sz="4" w:space="0" w:color="auto"/>
                    <w:bottom w:val="single" w:sz="4" w:space="0" w:color="auto"/>
                    <w:right w:val="single" w:sz="4" w:space="0" w:color="auto"/>
                  </w:tcBorders>
                  <w:vAlign w:val="center"/>
                </w:tcPr>
                <w:p w14:paraId="6BB8FD3A" w14:textId="77777777" w:rsidR="00E02BEF" w:rsidRPr="002A4167" w:rsidRDefault="00E02BEF" w:rsidP="00E02BEF">
                  <w:pPr>
                    <w:pStyle w:val="aff9"/>
                  </w:pPr>
                  <w:r w:rsidRPr="002A4167">
                    <w:rPr>
                      <w:rFonts w:hint="eastAsia"/>
                    </w:rPr>
                    <w:t>化粪池及污水入网费</w:t>
                  </w:r>
                </w:p>
              </w:tc>
              <w:tc>
                <w:tcPr>
                  <w:tcW w:w="2355" w:type="pct"/>
                  <w:tcBorders>
                    <w:top w:val="single" w:sz="4" w:space="0" w:color="auto"/>
                    <w:left w:val="single" w:sz="4" w:space="0" w:color="auto"/>
                    <w:bottom w:val="single" w:sz="4" w:space="0" w:color="auto"/>
                    <w:right w:val="single" w:sz="4" w:space="0" w:color="auto"/>
                  </w:tcBorders>
                  <w:vAlign w:val="center"/>
                </w:tcPr>
                <w:p w14:paraId="32D78239" w14:textId="77777777" w:rsidR="00E02BEF" w:rsidRPr="002A4167" w:rsidRDefault="00E02BEF" w:rsidP="00E02BEF">
                  <w:pPr>
                    <w:pStyle w:val="aff9"/>
                  </w:pPr>
                  <w:r w:rsidRPr="002A4167">
                    <w:t>5</w:t>
                  </w:r>
                  <w:r w:rsidRPr="002A4167">
                    <w:rPr>
                      <w:rFonts w:hint="eastAsia"/>
                    </w:rPr>
                    <w:t>万元</w:t>
                  </w:r>
                </w:p>
              </w:tc>
            </w:tr>
            <w:tr w:rsidR="002A4167" w:rsidRPr="002A4167" w14:paraId="1415FECF" w14:textId="77777777" w:rsidTr="003769E8">
              <w:trPr>
                <w:trHeight w:val="340"/>
                <w:jc w:val="center"/>
              </w:trPr>
              <w:tc>
                <w:tcPr>
                  <w:tcW w:w="2645" w:type="pct"/>
                  <w:tcBorders>
                    <w:top w:val="single" w:sz="4" w:space="0" w:color="auto"/>
                    <w:left w:val="single" w:sz="4" w:space="0" w:color="auto"/>
                    <w:bottom w:val="single" w:sz="4" w:space="0" w:color="auto"/>
                    <w:right w:val="single" w:sz="4" w:space="0" w:color="auto"/>
                  </w:tcBorders>
                  <w:vAlign w:val="center"/>
                </w:tcPr>
                <w:p w14:paraId="1FF754AD" w14:textId="77777777" w:rsidR="00E02BEF" w:rsidRPr="002A4167" w:rsidRDefault="00E02BEF" w:rsidP="00E02BEF">
                  <w:pPr>
                    <w:pStyle w:val="aff9"/>
                  </w:pPr>
                  <w:r w:rsidRPr="002A4167">
                    <w:rPr>
                      <w:rFonts w:hint="eastAsia"/>
                    </w:rPr>
                    <w:t>总计</w:t>
                  </w:r>
                </w:p>
              </w:tc>
              <w:tc>
                <w:tcPr>
                  <w:tcW w:w="2355" w:type="pct"/>
                  <w:tcBorders>
                    <w:top w:val="single" w:sz="4" w:space="0" w:color="auto"/>
                    <w:left w:val="single" w:sz="4" w:space="0" w:color="auto"/>
                    <w:bottom w:val="single" w:sz="4" w:space="0" w:color="auto"/>
                    <w:right w:val="single" w:sz="4" w:space="0" w:color="auto"/>
                  </w:tcBorders>
                  <w:vAlign w:val="center"/>
                </w:tcPr>
                <w:p w14:paraId="6E7831A8" w14:textId="77777777" w:rsidR="00E02BEF" w:rsidRPr="002A4167" w:rsidRDefault="00E02BEF" w:rsidP="00E02BEF">
                  <w:pPr>
                    <w:pStyle w:val="aff9"/>
                  </w:pPr>
                  <w:r w:rsidRPr="002A4167">
                    <w:t>60</w:t>
                  </w:r>
                  <w:r w:rsidRPr="002A4167">
                    <w:rPr>
                      <w:rFonts w:hint="eastAsia"/>
                    </w:rPr>
                    <w:t>万元</w:t>
                  </w:r>
                </w:p>
              </w:tc>
            </w:tr>
          </w:tbl>
          <w:p w14:paraId="2ADCF995" w14:textId="77777777" w:rsidR="00E02BEF" w:rsidRPr="002A4167" w:rsidRDefault="00E02BEF" w:rsidP="00E02BEF">
            <w:pPr>
              <w:spacing w:beforeLines="50" w:before="120"/>
              <w:ind w:firstLine="480"/>
            </w:pPr>
            <w:r w:rsidRPr="002A4167">
              <w:rPr>
                <w:rFonts w:hint="eastAsia"/>
              </w:rPr>
              <w:t>本项目的总投资为</w:t>
            </w:r>
            <w:r w:rsidRPr="002A4167">
              <w:t>500</w:t>
            </w:r>
            <w:r w:rsidRPr="002A4167">
              <w:rPr>
                <w:rFonts w:hint="eastAsia"/>
              </w:rPr>
              <w:t>万元，环保投资约</w:t>
            </w:r>
            <w:r w:rsidRPr="002A4167">
              <w:t>60</w:t>
            </w:r>
            <w:r w:rsidRPr="002A4167">
              <w:rPr>
                <w:rFonts w:hint="eastAsia"/>
              </w:rPr>
              <w:t>万元，占工程项目总投资的</w:t>
            </w:r>
            <w:r w:rsidRPr="002A4167">
              <w:t>12.00%</w:t>
            </w:r>
            <w:r w:rsidRPr="002A4167">
              <w:rPr>
                <w:rFonts w:hint="eastAsia"/>
              </w:rPr>
              <w:t>。通过采取上述各项环境保护措施，将在很大程度上减轻和降低本项目对周围环境的各种不利影响，并有效改善该区域的美学和生态环境。</w:t>
            </w:r>
          </w:p>
          <w:p w14:paraId="7A5F8D4F" w14:textId="77777777" w:rsidR="00E02BEF" w:rsidRPr="002A4167" w:rsidRDefault="00E02BEF" w:rsidP="00E02BEF">
            <w:pPr>
              <w:ind w:firstLine="480"/>
            </w:pPr>
          </w:p>
          <w:p w14:paraId="3EBD1B24" w14:textId="77777777" w:rsidR="00E02BEF" w:rsidRPr="002A4167" w:rsidRDefault="00E02BEF" w:rsidP="00E02BEF">
            <w:pPr>
              <w:ind w:firstLine="480"/>
            </w:pPr>
          </w:p>
          <w:p w14:paraId="77C70F43" w14:textId="77777777" w:rsidR="00E02BEF" w:rsidRPr="002A4167" w:rsidRDefault="00E02BEF" w:rsidP="00E02BEF">
            <w:pPr>
              <w:ind w:firstLine="480"/>
            </w:pPr>
          </w:p>
          <w:p w14:paraId="2AA17FB7" w14:textId="77777777" w:rsidR="00E02BEF" w:rsidRPr="002A4167" w:rsidRDefault="00E02BEF" w:rsidP="00E02BEF">
            <w:pPr>
              <w:ind w:firstLine="480"/>
            </w:pPr>
          </w:p>
          <w:p w14:paraId="10AD6B6C" w14:textId="77777777" w:rsidR="00E02BEF" w:rsidRPr="002A4167" w:rsidRDefault="00E02BEF" w:rsidP="00E02BEF">
            <w:pPr>
              <w:ind w:firstLine="422"/>
              <w:rPr>
                <w:b/>
                <w:sz w:val="21"/>
                <w:szCs w:val="21"/>
              </w:rPr>
            </w:pPr>
            <w:r w:rsidRPr="002A4167">
              <w:rPr>
                <w:rFonts w:hint="eastAsia"/>
                <w:b/>
                <w:sz w:val="21"/>
                <w:szCs w:val="21"/>
              </w:rPr>
              <w:t xml:space="preserve"> </w:t>
            </w:r>
          </w:p>
        </w:tc>
      </w:tr>
    </w:tbl>
    <w:p w14:paraId="329F5D32" w14:textId="77777777" w:rsidR="00F13C6C" w:rsidRPr="002A4167" w:rsidRDefault="00F13C6C">
      <w:pPr>
        <w:pStyle w:val="1"/>
        <w:sectPr w:rsidR="00F13C6C" w:rsidRPr="002A4167">
          <w:pgSz w:w="11906" w:h="16838"/>
          <w:pgMar w:top="1588" w:right="1588" w:bottom="1588" w:left="1588" w:header="851" w:footer="907" w:gutter="0"/>
          <w:cols w:space="720"/>
          <w:docGrid w:linePitch="312"/>
        </w:sectPr>
      </w:pPr>
      <w:bookmarkStart w:id="172" w:name="_Toc141539320"/>
      <w:bookmarkStart w:id="173" w:name="_Toc29380649"/>
      <w:bookmarkStart w:id="174" w:name="_Toc29388600"/>
      <w:bookmarkStart w:id="175" w:name="_Toc45605169"/>
    </w:p>
    <w:p w14:paraId="26C71FE2" w14:textId="77777777" w:rsidR="00F13C6C" w:rsidRPr="002A4167" w:rsidRDefault="00F13C6C">
      <w:pPr>
        <w:pStyle w:val="1"/>
      </w:pPr>
      <w:r w:rsidRPr="002A4167">
        <w:lastRenderedPageBreak/>
        <w:t>9</w:t>
      </w:r>
      <w:r w:rsidRPr="002A4167">
        <w:rPr>
          <w:rFonts w:hint="eastAsia"/>
        </w:rPr>
        <w:t>、结论与建议</w:t>
      </w:r>
      <w:bookmarkEnd w:id="172"/>
      <w:bookmarkEnd w:id="173"/>
      <w:bookmarkEnd w:id="174"/>
      <w:bookmarkEnd w:id="1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F13C6C" w:rsidRPr="002A4167" w14:paraId="2D85E12D" w14:textId="77777777">
        <w:trPr>
          <w:jc w:val="center"/>
        </w:trPr>
        <w:tc>
          <w:tcPr>
            <w:tcW w:w="5000" w:type="pct"/>
            <w:tcBorders>
              <w:top w:val="single" w:sz="12" w:space="0" w:color="auto"/>
              <w:left w:val="single" w:sz="12" w:space="0" w:color="auto"/>
              <w:bottom w:val="single" w:sz="12" w:space="0" w:color="auto"/>
              <w:right w:val="single" w:sz="12" w:space="0" w:color="auto"/>
            </w:tcBorders>
          </w:tcPr>
          <w:p w14:paraId="401ED6FA" w14:textId="77777777" w:rsidR="00F13C6C" w:rsidRPr="002A4167" w:rsidRDefault="00F13C6C">
            <w:pPr>
              <w:ind w:firstLineChars="0" w:firstLine="0"/>
              <w:rPr>
                <w:b/>
                <w:bCs/>
                <w:sz w:val="28"/>
                <w:szCs w:val="28"/>
              </w:rPr>
            </w:pPr>
            <w:bookmarkStart w:id="176" w:name="_Toc29380650"/>
            <w:bookmarkStart w:id="177" w:name="_Toc29388601"/>
            <w:r w:rsidRPr="002A4167">
              <w:rPr>
                <w:b/>
                <w:bCs/>
                <w:sz w:val="28"/>
                <w:szCs w:val="28"/>
              </w:rPr>
              <w:t>9.1</w:t>
            </w:r>
            <w:r w:rsidRPr="002A4167">
              <w:rPr>
                <w:rFonts w:hint="eastAsia"/>
                <w:b/>
                <w:bCs/>
                <w:sz w:val="28"/>
                <w:szCs w:val="28"/>
              </w:rPr>
              <w:t>结论</w:t>
            </w:r>
            <w:bookmarkEnd w:id="176"/>
            <w:bookmarkEnd w:id="177"/>
          </w:p>
          <w:p w14:paraId="7A29FF4C" w14:textId="77777777" w:rsidR="00F13C6C" w:rsidRPr="002A4167" w:rsidRDefault="00F13C6C">
            <w:pPr>
              <w:pStyle w:val="3"/>
              <w:rPr>
                <w:kern w:val="2"/>
              </w:rPr>
            </w:pPr>
            <w:bookmarkStart w:id="178" w:name="_Toc29380651"/>
            <w:bookmarkStart w:id="179" w:name="_Toc29388602"/>
            <w:r w:rsidRPr="002A4167">
              <w:rPr>
                <w:kern w:val="2"/>
              </w:rPr>
              <w:t>9.1.1</w:t>
            </w:r>
            <w:r w:rsidRPr="002A4167">
              <w:rPr>
                <w:rFonts w:hint="eastAsia"/>
                <w:kern w:val="2"/>
              </w:rPr>
              <w:t>项目概况</w:t>
            </w:r>
            <w:bookmarkEnd w:id="178"/>
            <w:bookmarkEnd w:id="179"/>
          </w:p>
          <w:p w14:paraId="3833F594" w14:textId="7E5AA0E0" w:rsidR="00E02BEF" w:rsidRPr="002A4167" w:rsidRDefault="00E02BEF" w:rsidP="00E02BEF">
            <w:pPr>
              <w:ind w:firstLine="480"/>
            </w:pPr>
            <w:r w:rsidRPr="002A4167">
              <w:rPr>
                <w:rFonts w:hint="eastAsia"/>
              </w:rPr>
              <w:t>桐乡市</w:t>
            </w:r>
            <w:proofErr w:type="gramStart"/>
            <w:r w:rsidRPr="002A4167">
              <w:rPr>
                <w:rFonts w:hint="eastAsia"/>
              </w:rPr>
              <w:t>颐</w:t>
            </w:r>
            <w:proofErr w:type="gramEnd"/>
            <w:r w:rsidRPr="002A4167">
              <w:rPr>
                <w:rFonts w:hint="eastAsia"/>
              </w:rPr>
              <w:t>景轩家具有限公司成立于</w:t>
            </w:r>
            <w:r w:rsidRPr="002A4167">
              <w:rPr>
                <w:rFonts w:hint="eastAsia"/>
              </w:rPr>
              <w:t>2004</w:t>
            </w:r>
            <w:r w:rsidRPr="002A4167">
              <w:rPr>
                <w:rFonts w:hint="eastAsia"/>
              </w:rPr>
              <w:t>年，原名为桐乡市蒙努格林木制品有限公司，于</w:t>
            </w:r>
            <w:r w:rsidRPr="002A4167">
              <w:rPr>
                <w:rFonts w:hint="eastAsia"/>
              </w:rPr>
              <w:t>2009</w:t>
            </w:r>
            <w:r w:rsidRPr="002A4167">
              <w:rPr>
                <w:rFonts w:hint="eastAsia"/>
              </w:rPr>
              <w:t>年</w:t>
            </w:r>
            <w:r w:rsidRPr="002A4167">
              <w:rPr>
                <w:rFonts w:hint="eastAsia"/>
              </w:rPr>
              <w:t>9</w:t>
            </w:r>
            <w:r w:rsidRPr="002A4167">
              <w:rPr>
                <w:rFonts w:hint="eastAsia"/>
              </w:rPr>
              <w:t>月</w:t>
            </w:r>
            <w:r w:rsidRPr="002A4167">
              <w:rPr>
                <w:rFonts w:hint="eastAsia"/>
              </w:rPr>
              <w:t>11</w:t>
            </w:r>
            <w:r w:rsidRPr="002A4167">
              <w:rPr>
                <w:rFonts w:hint="eastAsia"/>
              </w:rPr>
              <w:t>日变更企业名称为桐乡市</w:t>
            </w:r>
            <w:proofErr w:type="gramStart"/>
            <w:r w:rsidRPr="002A4167">
              <w:rPr>
                <w:rFonts w:hint="eastAsia"/>
              </w:rPr>
              <w:t>颐</w:t>
            </w:r>
            <w:proofErr w:type="gramEnd"/>
            <w:r w:rsidRPr="002A4167">
              <w:rPr>
                <w:rFonts w:hint="eastAsia"/>
              </w:rPr>
              <w:t>景轩家具有限公司，企业原位于桐乡市</w:t>
            </w:r>
            <w:proofErr w:type="gramStart"/>
            <w:r w:rsidRPr="002A4167">
              <w:rPr>
                <w:rFonts w:hint="eastAsia"/>
              </w:rPr>
              <w:t>屠甸</w:t>
            </w:r>
            <w:proofErr w:type="gramEnd"/>
            <w:r w:rsidRPr="002A4167">
              <w:rPr>
                <w:rFonts w:hint="eastAsia"/>
              </w:rPr>
              <w:t>镇屠中街公园中路</w:t>
            </w:r>
            <w:r w:rsidRPr="002A4167">
              <w:rPr>
                <w:rFonts w:hint="eastAsia"/>
              </w:rPr>
              <w:t>36</w:t>
            </w:r>
            <w:r w:rsidRPr="002A4167">
              <w:rPr>
                <w:rFonts w:hint="eastAsia"/>
              </w:rPr>
              <w:t>号，主要从事木制品家具的生产销售以及配套的普通货运，生产规模为：年产木制品家具</w:t>
            </w:r>
            <w:r w:rsidRPr="002A4167">
              <w:rPr>
                <w:rFonts w:hint="eastAsia"/>
              </w:rPr>
              <w:t>2000</w:t>
            </w:r>
            <w:r w:rsidRPr="002A4167">
              <w:rPr>
                <w:rFonts w:hint="eastAsia"/>
              </w:rPr>
              <w:t>件（无喷漆工艺）。桐乡市环境保护局于</w:t>
            </w:r>
            <w:r w:rsidRPr="002A4167">
              <w:rPr>
                <w:rFonts w:hint="eastAsia"/>
              </w:rPr>
              <w:t>2004</w:t>
            </w:r>
            <w:r w:rsidRPr="002A4167">
              <w:rPr>
                <w:rFonts w:hint="eastAsia"/>
              </w:rPr>
              <w:t>年</w:t>
            </w:r>
            <w:r w:rsidRPr="002A4167">
              <w:rPr>
                <w:rFonts w:hint="eastAsia"/>
              </w:rPr>
              <w:t>4</w:t>
            </w:r>
            <w:r w:rsidRPr="002A4167">
              <w:rPr>
                <w:rFonts w:hint="eastAsia"/>
              </w:rPr>
              <w:t>月</w:t>
            </w:r>
            <w:r w:rsidRPr="002A4167">
              <w:rPr>
                <w:rFonts w:hint="eastAsia"/>
              </w:rPr>
              <w:t>22</w:t>
            </w:r>
            <w:r w:rsidRPr="002A4167">
              <w:rPr>
                <w:rFonts w:hint="eastAsia"/>
              </w:rPr>
              <w:t>日以“建设项目环保审批表</w:t>
            </w:r>
            <w:r w:rsidRPr="002A4167">
              <w:rPr>
                <w:rFonts w:hint="eastAsia"/>
              </w:rPr>
              <w:t xml:space="preserve"> </w:t>
            </w:r>
            <w:r w:rsidRPr="002A4167">
              <w:rPr>
                <w:rFonts w:hint="eastAsia"/>
              </w:rPr>
              <w:t>编号：</w:t>
            </w:r>
            <w:r w:rsidRPr="002A4167">
              <w:rPr>
                <w:rFonts w:hint="eastAsia"/>
              </w:rPr>
              <w:t>04-1370</w:t>
            </w:r>
            <w:r w:rsidRPr="002A4167">
              <w:rPr>
                <w:rFonts w:hint="eastAsia"/>
              </w:rPr>
              <w:t>号</w:t>
            </w:r>
            <w:proofErr w:type="gramStart"/>
            <w:r w:rsidRPr="002A4167">
              <w:rPr>
                <w:rFonts w:hint="eastAsia"/>
              </w:rPr>
              <w:t>”</w:t>
            </w:r>
            <w:proofErr w:type="gramEnd"/>
            <w:r w:rsidR="001F1695" w:rsidRPr="002A4167">
              <w:rPr>
                <w:rFonts w:hint="eastAsia"/>
              </w:rPr>
              <w:t>对该</w:t>
            </w:r>
            <w:r w:rsidR="001A61B4">
              <w:rPr>
                <w:rFonts w:hint="eastAsia"/>
              </w:rPr>
              <w:t>“</w:t>
            </w:r>
            <w:r w:rsidR="001F1695" w:rsidRPr="002A4167">
              <w:rPr>
                <w:rFonts w:hint="eastAsia"/>
              </w:rPr>
              <w:t>目</w:t>
            </w:r>
            <w:r w:rsidRPr="002A4167">
              <w:rPr>
                <w:rFonts w:hint="eastAsia"/>
              </w:rPr>
              <w:t>通过环保审批。由于企业该厂区位于</w:t>
            </w:r>
            <w:proofErr w:type="gramStart"/>
            <w:r w:rsidRPr="002A4167">
              <w:rPr>
                <w:rFonts w:hint="eastAsia"/>
              </w:rPr>
              <w:t>屠甸</w:t>
            </w:r>
            <w:proofErr w:type="gramEnd"/>
            <w:r w:rsidRPr="002A4167">
              <w:rPr>
                <w:rFonts w:hint="eastAsia"/>
              </w:rPr>
              <w:t>镇镇区内，目前该厂区已关停，生产设备目前均已拆除，不具备验收条件，因此本项目未进行环保三同时竣工验收。</w:t>
            </w:r>
          </w:p>
          <w:p w14:paraId="3C61090E" w14:textId="77777777" w:rsidR="00E02BEF" w:rsidRPr="002A4167" w:rsidRDefault="00E02BEF" w:rsidP="00E02BEF">
            <w:pPr>
              <w:ind w:firstLine="480"/>
            </w:pPr>
            <w:r w:rsidRPr="002A4167">
              <w:rPr>
                <w:rFonts w:hint="eastAsia"/>
              </w:rPr>
              <w:t>为了使企业得到发展，桐乡市</w:t>
            </w:r>
            <w:proofErr w:type="gramStart"/>
            <w:r w:rsidRPr="002A4167">
              <w:rPr>
                <w:rFonts w:hint="eastAsia"/>
              </w:rPr>
              <w:t>颐</w:t>
            </w:r>
            <w:proofErr w:type="gramEnd"/>
            <w:r w:rsidRPr="002A4167">
              <w:rPr>
                <w:rFonts w:hint="eastAsia"/>
              </w:rPr>
              <w:t>景轩家具有限公司现拟整体搬迁至桐乡市</w:t>
            </w:r>
            <w:proofErr w:type="gramStart"/>
            <w:r w:rsidRPr="002A4167">
              <w:rPr>
                <w:rFonts w:hint="eastAsia"/>
              </w:rPr>
              <w:t>屠甸</w:t>
            </w:r>
            <w:proofErr w:type="gramEnd"/>
            <w:r w:rsidRPr="002A4167">
              <w:rPr>
                <w:rFonts w:hint="eastAsia"/>
              </w:rPr>
              <w:t>镇工业园区天宇路</w:t>
            </w:r>
            <w:r w:rsidRPr="002A4167">
              <w:rPr>
                <w:rFonts w:hint="eastAsia"/>
              </w:rPr>
              <w:t>88</w:t>
            </w:r>
            <w:r w:rsidRPr="002A4167">
              <w:rPr>
                <w:rFonts w:hint="eastAsia"/>
              </w:rPr>
              <w:t>号，租用</w:t>
            </w:r>
            <w:proofErr w:type="gramStart"/>
            <w:r w:rsidRPr="002A4167">
              <w:rPr>
                <w:rFonts w:hint="eastAsia"/>
              </w:rPr>
              <w:t>桐乡市友利</w:t>
            </w:r>
            <w:proofErr w:type="gramEnd"/>
            <w:r w:rsidRPr="002A4167">
              <w:rPr>
                <w:rFonts w:hint="eastAsia"/>
              </w:rPr>
              <w:t>家具有限公司的厂房</w:t>
            </w:r>
            <w:r w:rsidRPr="002A4167">
              <w:rPr>
                <w:rFonts w:hint="eastAsia"/>
              </w:rPr>
              <w:t>5000</w:t>
            </w:r>
            <w:r w:rsidRPr="002A4167">
              <w:rPr>
                <w:rFonts w:hint="eastAsia"/>
              </w:rPr>
              <w:t>平方米，搬迁原有生产设备打眼机</w:t>
            </w:r>
            <w:r w:rsidRPr="002A4167">
              <w:rPr>
                <w:rFonts w:hint="eastAsia"/>
              </w:rPr>
              <w:t>4</w:t>
            </w:r>
            <w:r w:rsidRPr="002A4167">
              <w:rPr>
                <w:rFonts w:hint="eastAsia"/>
              </w:rPr>
              <w:t>台、数控</w:t>
            </w:r>
            <w:proofErr w:type="gramStart"/>
            <w:r w:rsidRPr="002A4167">
              <w:rPr>
                <w:rFonts w:hint="eastAsia"/>
              </w:rPr>
              <w:t>雕花机</w:t>
            </w:r>
            <w:proofErr w:type="gramEnd"/>
            <w:r w:rsidRPr="002A4167">
              <w:rPr>
                <w:rFonts w:hint="eastAsia"/>
              </w:rPr>
              <w:t>3</w:t>
            </w:r>
            <w:r w:rsidRPr="002A4167">
              <w:rPr>
                <w:rFonts w:hint="eastAsia"/>
              </w:rPr>
              <w:t>台、磨砂机</w:t>
            </w:r>
            <w:r w:rsidRPr="002A4167">
              <w:rPr>
                <w:rFonts w:hint="eastAsia"/>
              </w:rPr>
              <w:t>6</w:t>
            </w:r>
            <w:r w:rsidRPr="002A4167">
              <w:rPr>
                <w:rFonts w:hint="eastAsia"/>
              </w:rPr>
              <w:t>台等，并新购置数控开榫机</w:t>
            </w:r>
            <w:r w:rsidRPr="002A4167">
              <w:rPr>
                <w:rFonts w:hint="eastAsia"/>
              </w:rPr>
              <w:t>1</w:t>
            </w:r>
            <w:r w:rsidRPr="002A4167">
              <w:rPr>
                <w:rFonts w:hint="eastAsia"/>
              </w:rPr>
              <w:t>台、高速龙门卧式带锯</w:t>
            </w:r>
            <w:r w:rsidRPr="002A4167">
              <w:rPr>
                <w:rFonts w:hint="eastAsia"/>
              </w:rPr>
              <w:t>1</w:t>
            </w:r>
            <w:r w:rsidRPr="002A4167">
              <w:rPr>
                <w:rFonts w:hint="eastAsia"/>
              </w:rPr>
              <w:t>台、自动螺旋刀双面</w:t>
            </w:r>
            <w:proofErr w:type="gramStart"/>
            <w:r w:rsidRPr="002A4167">
              <w:rPr>
                <w:rFonts w:hint="eastAsia"/>
              </w:rPr>
              <w:t>刨</w:t>
            </w:r>
            <w:proofErr w:type="gramEnd"/>
            <w:r w:rsidRPr="002A4167">
              <w:rPr>
                <w:rFonts w:hint="eastAsia"/>
              </w:rPr>
              <w:t>1</w:t>
            </w:r>
            <w:r w:rsidRPr="002A4167">
              <w:rPr>
                <w:rFonts w:hint="eastAsia"/>
              </w:rPr>
              <w:t>台、干式打磨柜</w:t>
            </w:r>
            <w:r w:rsidRPr="002A4167">
              <w:rPr>
                <w:rFonts w:hint="eastAsia"/>
              </w:rPr>
              <w:t>14</w:t>
            </w:r>
            <w:r w:rsidRPr="002A4167">
              <w:rPr>
                <w:rFonts w:hint="eastAsia"/>
              </w:rPr>
              <w:t>台、粉尘废气处理设备</w:t>
            </w:r>
            <w:r w:rsidRPr="002A4167">
              <w:rPr>
                <w:rFonts w:hint="eastAsia"/>
              </w:rPr>
              <w:t>1</w:t>
            </w:r>
            <w:r w:rsidRPr="002A4167">
              <w:rPr>
                <w:rFonts w:hint="eastAsia"/>
              </w:rPr>
              <w:t>套、喷漆房</w:t>
            </w:r>
            <w:r w:rsidRPr="002A4167">
              <w:rPr>
                <w:rFonts w:hint="eastAsia"/>
              </w:rPr>
              <w:t>1</w:t>
            </w:r>
            <w:r w:rsidRPr="002A4167">
              <w:rPr>
                <w:rFonts w:hint="eastAsia"/>
              </w:rPr>
              <w:t>套、</w:t>
            </w:r>
            <w:r w:rsidRPr="002A4167">
              <w:rPr>
                <w:rFonts w:hint="eastAsia"/>
              </w:rPr>
              <w:t>VOCs</w:t>
            </w:r>
            <w:r w:rsidRPr="002A4167">
              <w:rPr>
                <w:rFonts w:hint="eastAsia"/>
              </w:rPr>
              <w:t>废气处理设备</w:t>
            </w:r>
            <w:r w:rsidRPr="002A4167">
              <w:rPr>
                <w:rFonts w:hint="eastAsia"/>
              </w:rPr>
              <w:t>1</w:t>
            </w:r>
            <w:r w:rsidRPr="002A4167">
              <w:rPr>
                <w:rFonts w:hint="eastAsia"/>
              </w:rPr>
              <w:t>套等设备，企业迁建后，生产规模不变，仍为年产木制品家具</w:t>
            </w:r>
            <w:r w:rsidRPr="002A4167">
              <w:rPr>
                <w:rFonts w:hint="eastAsia"/>
              </w:rPr>
              <w:t>2000</w:t>
            </w:r>
            <w:r w:rsidRPr="002A4167">
              <w:rPr>
                <w:rFonts w:hint="eastAsia"/>
              </w:rPr>
              <w:t>件，但本项目新增喷漆工艺。桐乡市经济和信息化局于</w:t>
            </w:r>
            <w:r w:rsidRPr="002A4167">
              <w:rPr>
                <w:rFonts w:hint="eastAsia"/>
              </w:rPr>
              <w:t>2020</w:t>
            </w:r>
            <w:r w:rsidRPr="002A4167">
              <w:rPr>
                <w:rFonts w:hint="eastAsia"/>
              </w:rPr>
              <w:t>年</w:t>
            </w:r>
            <w:r w:rsidRPr="002A4167">
              <w:rPr>
                <w:rFonts w:hint="eastAsia"/>
              </w:rPr>
              <w:t>9</w:t>
            </w:r>
            <w:r w:rsidRPr="002A4167">
              <w:rPr>
                <w:rFonts w:hint="eastAsia"/>
              </w:rPr>
              <w:t>月</w:t>
            </w:r>
            <w:r w:rsidRPr="002A4167">
              <w:rPr>
                <w:rFonts w:hint="eastAsia"/>
              </w:rPr>
              <w:t>10</w:t>
            </w:r>
            <w:r w:rsidRPr="002A4167">
              <w:rPr>
                <w:rFonts w:hint="eastAsia"/>
              </w:rPr>
              <w:t>日对该项目完成备案，项目代码为</w:t>
            </w:r>
            <w:r w:rsidRPr="002A4167">
              <w:rPr>
                <w:rFonts w:hint="eastAsia"/>
              </w:rPr>
              <w:t>2020-330483-21-03-164352</w:t>
            </w:r>
            <w:r w:rsidRPr="002A4167">
              <w:rPr>
                <w:rFonts w:hint="eastAsia"/>
              </w:rPr>
              <w:t>。</w:t>
            </w:r>
            <w:bookmarkStart w:id="180" w:name="_Toc29380652"/>
            <w:bookmarkStart w:id="181" w:name="_Toc29388603"/>
          </w:p>
          <w:p w14:paraId="71A53334" w14:textId="77777777" w:rsidR="00F13C6C" w:rsidRPr="002A4167" w:rsidRDefault="00F13C6C" w:rsidP="00E02BEF">
            <w:pPr>
              <w:pStyle w:val="3"/>
              <w:rPr>
                <w:kern w:val="2"/>
              </w:rPr>
            </w:pPr>
            <w:r w:rsidRPr="002A4167">
              <w:rPr>
                <w:kern w:val="2"/>
              </w:rPr>
              <w:t>9.1.2</w:t>
            </w:r>
            <w:r w:rsidRPr="002A4167">
              <w:rPr>
                <w:rFonts w:hint="eastAsia"/>
                <w:kern w:val="2"/>
              </w:rPr>
              <w:t>区域环境质量现状</w:t>
            </w:r>
            <w:bookmarkEnd w:id="180"/>
            <w:bookmarkEnd w:id="181"/>
          </w:p>
          <w:p w14:paraId="69AA38EA" w14:textId="77777777" w:rsidR="00F13C6C" w:rsidRPr="002A4167" w:rsidRDefault="00F13C6C">
            <w:pPr>
              <w:ind w:firstLine="482"/>
              <w:rPr>
                <w:b/>
              </w:rPr>
            </w:pPr>
            <w:r w:rsidRPr="002A4167">
              <w:rPr>
                <w:b/>
              </w:rPr>
              <w:t>1</w:t>
            </w:r>
            <w:r w:rsidRPr="002A4167">
              <w:rPr>
                <w:rFonts w:hint="eastAsia"/>
                <w:b/>
              </w:rPr>
              <w:t>、地表水环境</w:t>
            </w:r>
          </w:p>
          <w:p w14:paraId="42565FEB" w14:textId="38401BFD" w:rsidR="00F13C6C" w:rsidRPr="002A4167" w:rsidRDefault="00F13C6C" w:rsidP="00D866C8">
            <w:pPr>
              <w:ind w:firstLine="480"/>
            </w:pPr>
            <w:r w:rsidRPr="002A4167">
              <w:rPr>
                <w:rFonts w:hint="eastAsia"/>
              </w:rPr>
              <w:t>根据《浙江省水功能区水环境功能区划分方案》（浙</w:t>
            </w:r>
            <w:r w:rsidR="00F075F4">
              <w:rPr>
                <w:rFonts w:hint="eastAsia"/>
              </w:rPr>
              <w:t>江</w:t>
            </w:r>
            <w:r w:rsidRPr="002A4167">
              <w:rPr>
                <w:rFonts w:hint="eastAsia"/>
              </w:rPr>
              <w:t>省人民政府，</w:t>
            </w:r>
            <w:r w:rsidRPr="002A4167">
              <w:rPr>
                <w:rFonts w:hint="eastAsia"/>
              </w:rPr>
              <w:t>2015</w:t>
            </w:r>
            <w:r w:rsidRPr="002A4167">
              <w:rPr>
                <w:rFonts w:hint="eastAsia"/>
              </w:rPr>
              <w:t>年</w:t>
            </w:r>
            <w:r w:rsidRPr="002A4167">
              <w:rPr>
                <w:rFonts w:hint="eastAsia"/>
              </w:rPr>
              <w:t>6</w:t>
            </w:r>
            <w:r w:rsidRPr="002A4167">
              <w:rPr>
                <w:rFonts w:hint="eastAsia"/>
              </w:rPr>
              <w:t>月）划分，本项目选址区域附近水体为</w:t>
            </w:r>
            <w:r w:rsidR="00E40E20" w:rsidRPr="002A4167">
              <w:rPr>
                <w:rFonts w:hint="eastAsia"/>
              </w:rPr>
              <w:t>南永兴港</w:t>
            </w:r>
            <w:r w:rsidRPr="002A4167">
              <w:rPr>
                <w:rFonts w:hint="eastAsia"/>
              </w:rPr>
              <w:t>及长山河水系，根据《桐乡市环境状况公报（</w:t>
            </w:r>
            <w:r w:rsidRPr="002A4167">
              <w:rPr>
                <w:rFonts w:hint="eastAsia"/>
              </w:rPr>
              <w:t>20</w:t>
            </w:r>
            <w:r w:rsidR="00692253">
              <w:t>20</w:t>
            </w:r>
            <w:r w:rsidRPr="002A4167">
              <w:rPr>
                <w:rFonts w:hint="eastAsia"/>
              </w:rPr>
              <w:t>年）》，长山河</w:t>
            </w:r>
            <w:r w:rsidR="00762B78" w:rsidRPr="002A4167">
              <w:rPr>
                <w:rFonts w:hint="eastAsia"/>
              </w:rPr>
              <w:t>-</w:t>
            </w:r>
            <w:proofErr w:type="gramStart"/>
            <w:r w:rsidR="00762B78" w:rsidRPr="002A4167">
              <w:rPr>
                <w:rFonts w:hint="eastAsia"/>
              </w:rPr>
              <w:t>屠甸</w:t>
            </w:r>
            <w:proofErr w:type="gramEnd"/>
            <w:r w:rsidR="00762B78" w:rsidRPr="002A4167">
              <w:rPr>
                <w:rFonts w:hint="eastAsia"/>
              </w:rPr>
              <w:t>市河</w:t>
            </w:r>
            <w:r w:rsidRPr="002A4167">
              <w:rPr>
                <w:rFonts w:hint="eastAsia"/>
              </w:rPr>
              <w:t>地表水常规监测断面全年水质可达到《地表水环境质量标准》（</w:t>
            </w:r>
            <w:r w:rsidRPr="002A4167">
              <w:rPr>
                <w:rFonts w:hint="eastAsia"/>
              </w:rPr>
              <w:t>G</w:t>
            </w:r>
            <w:r w:rsidR="00F075F4">
              <w:rPr>
                <w:rFonts w:hint="eastAsia"/>
              </w:rPr>
              <w:t>B</w:t>
            </w:r>
            <w:r w:rsidRPr="002A4167">
              <w:rPr>
                <w:rFonts w:hint="eastAsia"/>
              </w:rPr>
              <w:t>3838-2002</w:t>
            </w:r>
            <w:r w:rsidRPr="002A4167">
              <w:rPr>
                <w:rFonts w:hint="eastAsia"/>
              </w:rPr>
              <w:t>）中的</w:t>
            </w:r>
            <w:r w:rsidRPr="002A4167">
              <w:t>Ⅲ</w:t>
            </w:r>
            <w:r w:rsidRPr="002A4167">
              <w:rPr>
                <w:rFonts w:hint="eastAsia"/>
              </w:rPr>
              <w:t>类标准要求。</w:t>
            </w:r>
          </w:p>
          <w:p w14:paraId="06AA9E54" w14:textId="77777777" w:rsidR="00F13C6C" w:rsidRPr="002A4167" w:rsidRDefault="002C11C0">
            <w:pPr>
              <w:ind w:firstLine="482"/>
              <w:rPr>
                <w:b/>
              </w:rPr>
            </w:pPr>
            <w:r w:rsidRPr="002A4167">
              <w:rPr>
                <w:b/>
              </w:rPr>
              <w:t>2</w:t>
            </w:r>
            <w:r w:rsidR="00F13C6C" w:rsidRPr="002A4167">
              <w:rPr>
                <w:rFonts w:hint="eastAsia"/>
                <w:b/>
              </w:rPr>
              <w:t>、环境空气</w:t>
            </w:r>
          </w:p>
          <w:p w14:paraId="5A88BBD4" w14:textId="32730EA8" w:rsidR="00F13C6C" w:rsidRPr="002A4167" w:rsidRDefault="00692253" w:rsidP="00D866C8">
            <w:pPr>
              <w:ind w:firstLine="480"/>
            </w:pPr>
            <w:r w:rsidRPr="00692253">
              <w:rPr>
                <w:rFonts w:hint="eastAsia"/>
              </w:rPr>
              <w:t>根据《桐乡市环境状况公报（</w:t>
            </w:r>
            <w:r w:rsidRPr="00692253">
              <w:rPr>
                <w:rFonts w:hint="eastAsia"/>
              </w:rPr>
              <w:t>2020</w:t>
            </w:r>
            <w:r w:rsidRPr="00692253">
              <w:rPr>
                <w:rFonts w:hint="eastAsia"/>
              </w:rPr>
              <w:t>年）》，</w:t>
            </w:r>
            <w:r w:rsidRPr="00692253">
              <w:rPr>
                <w:rFonts w:hint="eastAsia"/>
              </w:rPr>
              <w:t>2020</w:t>
            </w:r>
            <w:r w:rsidRPr="00692253">
              <w:rPr>
                <w:rFonts w:hint="eastAsia"/>
              </w:rPr>
              <w:t>年桐乡市区空气质量综合指数为</w:t>
            </w:r>
            <w:r w:rsidRPr="00692253">
              <w:rPr>
                <w:rFonts w:hint="eastAsia"/>
              </w:rPr>
              <w:t>3.52</w:t>
            </w:r>
            <w:r w:rsidRPr="00692253">
              <w:rPr>
                <w:rFonts w:hint="eastAsia"/>
              </w:rPr>
              <w:t>，大气中主要污染物平均质量浓度均低于</w:t>
            </w:r>
            <w:r w:rsidRPr="00692253">
              <w:rPr>
                <w:rFonts w:hint="eastAsia"/>
              </w:rPr>
              <w:t>GB3095-2012</w:t>
            </w:r>
            <w:r w:rsidRPr="00692253">
              <w:rPr>
                <w:rFonts w:hint="eastAsia"/>
              </w:rPr>
              <w:t>《环境空气质量标准》中的二级标准限值，项目所在区域属于达标区，区域环境空气质量较好</w:t>
            </w:r>
            <w:r w:rsidR="00F13C6C" w:rsidRPr="002A4167">
              <w:rPr>
                <w:rFonts w:hint="eastAsia"/>
              </w:rPr>
              <w:t>。</w:t>
            </w:r>
          </w:p>
          <w:p w14:paraId="4A9AA083" w14:textId="1E06C6BD" w:rsidR="002C11C0" w:rsidRPr="002A4167" w:rsidRDefault="0021717A" w:rsidP="00D866C8">
            <w:pPr>
              <w:ind w:firstLine="480"/>
            </w:pPr>
            <w:r w:rsidRPr="002A4167">
              <w:rPr>
                <w:rFonts w:hint="eastAsia"/>
              </w:rPr>
              <w:t>由监测结果可知，项目区域周边环境空气非甲烷总烃一次</w:t>
            </w:r>
            <w:proofErr w:type="gramStart"/>
            <w:r w:rsidRPr="002A4167">
              <w:rPr>
                <w:rFonts w:hint="eastAsia"/>
              </w:rPr>
              <w:t>值能够</w:t>
            </w:r>
            <w:proofErr w:type="gramEnd"/>
            <w:r w:rsidRPr="002A4167">
              <w:rPr>
                <w:rFonts w:hint="eastAsia"/>
              </w:rPr>
              <w:t>满足《大气污</w:t>
            </w:r>
            <w:r w:rsidRPr="002A4167">
              <w:rPr>
                <w:rFonts w:hint="eastAsia"/>
              </w:rPr>
              <w:lastRenderedPageBreak/>
              <w:t>染物综合排放标准详解》（</w:t>
            </w:r>
            <w:r w:rsidRPr="002A4167">
              <w:rPr>
                <w:rFonts w:hint="eastAsia"/>
              </w:rPr>
              <w:t>G</w:t>
            </w:r>
            <w:r w:rsidR="00BF0FCD">
              <w:rPr>
                <w:rFonts w:hint="eastAsia"/>
              </w:rPr>
              <w:t>B</w:t>
            </w:r>
            <w:r w:rsidRPr="002A4167">
              <w:rPr>
                <w:rFonts w:hint="eastAsia"/>
              </w:rPr>
              <w:t>16297-1996</w:t>
            </w:r>
            <w:r w:rsidRPr="002A4167">
              <w:rPr>
                <w:rFonts w:hint="eastAsia"/>
              </w:rPr>
              <w:t>）中相关说明限值，</w:t>
            </w:r>
            <w:r w:rsidRPr="002A4167">
              <w:rPr>
                <w:rFonts w:hint="eastAsia"/>
              </w:rPr>
              <w:t>TSP</w:t>
            </w:r>
            <w:r w:rsidRPr="002A4167">
              <w:rPr>
                <w:rFonts w:hint="eastAsia"/>
              </w:rPr>
              <w:t>日均值能够满足《环境空气质量标准》（</w:t>
            </w:r>
            <w:r w:rsidRPr="002A4167">
              <w:rPr>
                <w:rFonts w:hint="eastAsia"/>
              </w:rPr>
              <w:t>G</w:t>
            </w:r>
            <w:r w:rsidR="00BF0FCD">
              <w:rPr>
                <w:rFonts w:hint="eastAsia"/>
              </w:rPr>
              <w:t>B</w:t>
            </w:r>
            <w:r w:rsidRPr="002A4167">
              <w:rPr>
                <w:rFonts w:hint="eastAsia"/>
              </w:rPr>
              <w:t>3095-2012</w:t>
            </w:r>
            <w:r w:rsidRPr="002A4167">
              <w:rPr>
                <w:rFonts w:hint="eastAsia"/>
              </w:rPr>
              <w:t>）中相应二级标准限值，区域环境空气质量较好</w:t>
            </w:r>
            <w:r w:rsidR="002C11C0" w:rsidRPr="002A4167">
              <w:rPr>
                <w:rFonts w:hint="eastAsia"/>
              </w:rPr>
              <w:t>。</w:t>
            </w:r>
          </w:p>
          <w:p w14:paraId="290C9C08" w14:textId="77777777" w:rsidR="002C11C0" w:rsidRPr="002A4167" w:rsidRDefault="002C11C0" w:rsidP="00D866C8">
            <w:pPr>
              <w:ind w:firstLine="482"/>
              <w:rPr>
                <w:b/>
                <w:bCs/>
              </w:rPr>
            </w:pPr>
            <w:r w:rsidRPr="002A4167">
              <w:rPr>
                <w:b/>
                <w:bCs/>
              </w:rPr>
              <w:t>3</w:t>
            </w:r>
            <w:r w:rsidRPr="002A4167">
              <w:rPr>
                <w:rFonts w:hint="eastAsia"/>
                <w:b/>
                <w:bCs/>
              </w:rPr>
              <w:t>、声环境</w:t>
            </w:r>
          </w:p>
          <w:p w14:paraId="63CA9B99" w14:textId="6008D59B" w:rsidR="00D866C8" w:rsidRPr="002A4167" w:rsidRDefault="00D866C8" w:rsidP="00D866C8">
            <w:pPr>
              <w:ind w:firstLine="480"/>
            </w:pPr>
            <w:r w:rsidRPr="002A4167">
              <w:rPr>
                <w:rFonts w:hint="eastAsia"/>
              </w:rPr>
              <w:t>根据监测，本项目所在区域</w:t>
            </w:r>
            <w:r w:rsidR="00762B78" w:rsidRPr="002A4167">
              <w:rPr>
                <w:rFonts w:hint="eastAsia"/>
              </w:rPr>
              <w:t>及周围环境敏感点</w:t>
            </w:r>
            <w:r w:rsidRPr="002A4167">
              <w:rPr>
                <w:rFonts w:hint="eastAsia"/>
              </w:rPr>
              <w:t>环境噪声质量较好，能达到《声环境质量标准》</w:t>
            </w:r>
            <w:r w:rsidR="00762B78" w:rsidRPr="002A4167">
              <w:rPr>
                <w:rFonts w:hint="eastAsia"/>
              </w:rPr>
              <w:t>（</w:t>
            </w:r>
            <w:r w:rsidR="00762B78" w:rsidRPr="002A4167">
              <w:rPr>
                <w:rFonts w:hint="eastAsia"/>
              </w:rPr>
              <w:t>G</w:t>
            </w:r>
            <w:r w:rsidR="00BF0FCD">
              <w:rPr>
                <w:rFonts w:hint="eastAsia"/>
              </w:rPr>
              <w:t>B</w:t>
            </w:r>
            <w:r w:rsidR="00762B78" w:rsidRPr="002A4167">
              <w:rPr>
                <w:rFonts w:hint="eastAsia"/>
              </w:rPr>
              <w:t>3096-2008</w:t>
            </w:r>
            <w:r w:rsidR="00762B78" w:rsidRPr="002A4167">
              <w:rPr>
                <w:rFonts w:hint="eastAsia"/>
              </w:rPr>
              <w:t>）</w:t>
            </w:r>
            <w:r w:rsidRPr="002A4167">
              <w:rPr>
                <w:rFonts w:hint="eastAsia"/>
              </w:rPr>
              <w:t>中的相应标准。</w:t>
            </w:r>
            <w:bookmarkStart w:id="182" w:name="_Toc29380654"/>
            <w:bookmarkStart w:id="183" w:name="_Toc29388605"/>
          </w:p>
          <w:p w14:paraId="62C258AE" w14:textId="498E108A" w:rsidR="00250D32" w:rsidRPr="002A4167" w:rsidRDefault="00250D32" w:rsidP="00D866C8">
            <w:pPr>
              <w:ind w:firstLine="482"/>
              <w:rPr>
                <w:b/>
                <w:bCs/>
              </w:rPr>
            </w:pPr>
            <w:r w:rsidRPr="002A4167">
              <w:rPr>
                <w:rFonts w:hint="eastAsia"/>
                <w:b/>
                <w:bCs/>
              </w:rPr>
              <w:t>4</w:t>
            </w:r>
            <w:r w:rsidRPr="002A4167">
              <w:rPr>
                <w:rFonts w:hint="eastAsia"/>
                <w:b/>
                <w:bCs/>
              </w:rPr>
              <w:t>、地下水</w:t>
            </w:r>
          </w:p>
          <w:p w14:paraId="6A1D617C" w14:textId="2BC2E88B" w:rsidR="00250D32" w:rsidRPr="002A4167" w:rsidRDefault="00250D32" w:rsidP="00D866C8">
            <w:pPr>
              <w:ind w:firstLine="480"/>
            </w:pPr>
            <w:r w:rsidRPr="002A4167">
              <w:rPr>
                <w:rFonts w:hint="eastAsia"/>
              </w:rPr>
              <w:t>由监测结果可知，本项目所在区域地下水各项指标中，锰、高锰酸盐指数、总硬度、氨氮、亚硝酸盐氮、溶解性总固体均有不同程度的超标，地下水水质已不能满足《地下水质量标准》（</w:t>
            </w:r>
            <w:r w:rsidRPr="002A4167">
              <w:rPr>
                <w:rFonts w:hint="eastAsia"/>
              </w:rPr>
              <w:t>G</w:t>
            </w:r>
            <w:r w:rsidR="00BF0FCD">
              <w:rPr>
                <w:rFonts w:hint="eastAsia"/>
              </w:rPr>
              <w:t>B</w:t>
            </w:r>
            <w:r w:rsidRPr="002A4167">
              <w:rPr>
                <w:rFonts w:hint="eastAsia"/>
              </w:rPr>
              <w:t>/T18418-2017</w:t>
            </w:r>
            <w:r w:rsidRPr="002A4167">
              <w:rPr>
                <w:rFonts w:hint="eastAsia"/>
              </w:rPr>
              <w:t>）中Ⅲ类标准的要求。随着近年来地下水、土壤生态等环境保护工作的开展，桐乡市境内地下水环境已呈现逐步改善趋势。</w:t>
            </w:r>
          </w:p>
          <w:p w14:paraId="463C5236" w14:textId="0431CCB5" w:rsidR="00250D32" w:rsidRPr="002A4167" w:rsidRDefault="00250D32" w:rsidP="00D866C8">
            <w:pPr>
              <w:ind w:firstLine="482"/>
              <w:rPr>
                <w:b/>
                <w:bCs/>
              </w:rPr>
            </w:pPr>
            <w:r w:rsidRPr="002A4167">
              <w:rPr>
                <w:rFonts w:hint="eastAsia"/>
                <w:b/>
                <w:bCs/>
              </w:rPr>
              <w:t>5</w:t>
            </w:r>
            <w:r w:rsidRPr="002A4167">
              <w:rPr>
                <w:rFonts w:hint="eastAsia"/>
                <w:b/>
                <w:bCs/>
              </w:rPr>
              <w:t>、土壤</w:t>
            </w:r>
          </w:p>
          <w:p w14:paraId="0586FC7F" w14:textId="2197C4FA" w:rsidR="00250D32" w:rsidRPr="002A4167" w:rsidRDefault="00250D32" w:rsidP="00D866C8">
            <w:pPr>
              <w:ind w:firstLine="480"/>
            </w:pPr>
            <w:r w:rsidRPr="002A4167">
              <w:rPr>
                <w:rFonts w:hint="eastAsia"/>
              </w:rPr>
              <w:t>由监测结果可知，本项目所在区域建设用地监测点处的土壤环境质量满足《土壤环境质量建设用地土壤污染风险管控标准（试行）》（</w:t>
            </w:r>
            <w:r w:rsidRPr="002A4167">
              <w:rPr>
                <w:rFonts w:hint="eastAsia"/>
              </w:rPr>
              <w:t>G</w:t>
            </w:r>
            <w:r w:rsidR="00BF0FCD">
              <w:rPr>
                <w:rFonts w:hint="eastAsia"/>
              </w:rPr>
              <w:t>B</w:t>
            </w:r>
            <w:r w:rsidRPr="002A4167">
              <w:rPr>
                <w:rFonts w:hint="eastAsia"/>
              </w:rPr>
              <w:t>36600-2018</w:t>
            </w:r>
            <w:r w:rsidRPr="002A4167">
              <w:rPr>
                <w:rFonts w:hint="eastAsia"/>
              </w:rPr>
              <w:t>）中表</w:t>
            </w:r>
            <w:r w:rsidRPr="002A4167">
              <w:rPr>
                <w:rFonts w:hint="eastAsia"/>
              </w:rPr>
              <w:t>1</w:t>
            </w:r>
            <w:r w:rsidRPr="002A4167">
              <w:rPr>
                <w:rFonts w:hint="eastAsia"/>
              </w:rPr>
              <w:t>、表</w:t>
            </w:r>
            <w:r w:rsidRPr="002A4167">
              <w:rPr>
                <w:rFonts w:hint="eastAsia"/>
              </w:rPr>
              <w:t>2</w:t>
            </w:r>
            <w:r w:rsidRPr="002A4167">
              <w:rPr>
                <w:rFonts w:hint="eastAsia"/>
              </w:rPr>
              <w:t>相应第二类用地筛选值的要求，农用地监测点处的土壤环境质量均满足《土壤环境质量</w:t>
            </w:r>
            <w:r w:rsidRPr="002A4167">
              <w:rPr>
                <w:rFonts w:hint="eastAsia"/>
              </w:rPr>
              <w:t xml:space="preserve"> </w:t>
            </w:r>
            <w:r w:rsidRPr="002A4167">
              <w:rPr>
                <w:rFonts w:hint="eastAsia"/>
              </w:rPr>
              <w:t>农用地土壤污染风险管控标准（试行）》（</w:t>
            </w:r>
            <w:r w:rsidRPr="002A4167">
              <w:rPr>
                <w:rFonts w:hint="eastAsia"/>
              </w:rPr>
              <w:t>G</w:t>
            </w:r>
            <w:r w:rsidR="00BF0FCD">
              <w:rPr>
                <w:rFonts w:hint="eastAsia"/>
              </w:rPr>
              <w:t>B</w:t>
            </w:r>
            <w:r w:rsidRPr="002A4167">
              <w:rPr>
                <w:rFonts w:hint="eastAsia"/>
              </w:rPr>
              <w:t>15618-2018</w:t>
            </w:r>
            <w:r w:rsidRPr="002A4167">
              <w:rPr>
                <w:rFonts w:hint="eastAsia"/>
              </w:rPr>
              <w:t>）中相应风险筛选值要求，项目所在地土壤环境质量较好。</w:t>
            </w:r>
          </w:p>
          <w:p w14:paraId="6EC01B5D" w14:textId="77777777" w:rsidR="00F13C6C" w:rsidRPr="002A4167" w:rsidRDefault="00F13C6C">
            <w:pPr>
              <w:pStyle w:val="3"/>
              <w:rPr>
                <w:kern w:val="2"/>
              </w:rPr>
            </w:pPr>
            <w:r w:rsidRPr="002A4167">
              <w:rPr>
                <w:kern w:val="2"/>
              </w:rPr>
              <w:t>9.1.3</w:t>
            </w:r>
            <w:r w:rsidRPr="002A4167">
              <w:rPr>
                <w:rFonts w:hint="eastAsia"/>
                <w:kern w:val="2"/>
              </w:rPr>
              <w:t>污染物排放量清单</w:t>
            </w:r>
            <w:bookmarkEnd w:id="182"/>
            <w:bookmarkEnd w:id="183"/>
          </w:p>
          <w:p w14:paraId="5AE6B65F" w14:textId="7140AA32" w:rsidR="00D866C8" w:rsidRPr="002A4167" w:rsidRDefault="00D866C8" w:rsidP="00D866C8">
            <w:pPr>
              <w:ind w:firstLine="480"/>
            </w:pPr>
            <w:r w:rsidRPr="002A4167">
              <w:rPr>
                <w:rFonts w:hint="eastAsia"/>
              </w:rPr>
              <w:t>本项目污染物排放清单见下表</w:t>
            </w:r>
            <w:r w:rsidRPr="002A4167">
              <w:t>9-1</w:t>
            </w:r>
            <w:r w:rsidRPr="002A4167">
              <w:rPr>
                <w:rFonts w:hint="eastAsia"/>
              </w:rPr>
              <w:t>。</w:t>
            </w:r>
          </w:p>
          <w:p w14:paraId="5FEF3074" w14:textId="21FF40BA" w:rsidR="00F13C6C" w:rsidRPr="002A4167" w:rsidRDefault="00F13C6C" w:rsidP="00D866C8">
            <w:pPr>
              <w:pStyle w:val="affa"/>
              <w:spacing w:before="48" w:after="24"/>
            </w:pPr>
            <w:r w:rsidRPr="002A4167">
              <w:rPr>
                <w:rFonts w:hint="eastAsia"/>
              </w:rPr>
              <w:t>表</w:t>
            </w:r>
            <w:r w:rsidRPr="002A4167">
              <w:t>9-1</w:t>
            </w:r>
            <w:r w:rsidR="00FC7BAE" w:rsidRPr="002A4167">
              <w:t xml:space="preserve">  </w:t>
            </w:r>
            <w:r w:rsidRPr="002A4167">
              <w:rPr>
                <w:rFonts w:hint="eastAsia"/>
              </w:rPr>
              <w:t>本项目污染物产生排放清单单位：</w:t>
            </w:r>
            <w:r w:rsidRPr="002A4167">
              <w:t>t/a</w:t>
            </w:r>
          </w:p>
          <w:tbl>
            <w:tblPr>
              <w:tblW w:w="49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6"/>
              <w:gridCol w:w="1412"/>
              <w:gridCol w:w="2217"/>
              <w:gridCol w:w="1511"/>
              <w:gridCol w:w="1287"/>
              <w:gridCol w:w="1343"/>
            </w:tblGrid>
            <w:tr w:rsidR="002A4167" w:rsidRPr="002A4167" w14:paraId="00EE5716" w14:textId="77777777">
              <w:trPr>
                <w:cantSplit/>
                <w:trHeight w:val="340"/>
                <w:jc w:val="center"/>
              </w:trPr>
              <w:tc>
                <w:tcPr>
                  <w:tcW w:w="2577" w:type="pct"/>
                  <w:gridSpan w:val="3"/>
                  <w:tcBorders>
                    <w:top w:val="single" w:sz="4" w:space="0" w:color="auto"/>
                    <w:left w:val="single" w:sz="4" w:space="0" w:color="auto"/>
                    <w:bottom w:val="single" w:sz="4" w:space="0" w:color="auto"/>
                    <w:right w:val="single" w:sz="4" w:space="0" w:color="auto"/>
                  </w:tcBorders>
                  <w:vAlign w:val="center"/>
                </w:tcPr>
                <w:p w14:paraId="7622B917" w14:textId="77777777" w:rsidR="00F13C6C" w:rsidRPr="002A4167" w:rsidRDefault="00F13C6C">
                  <w:pPr>
                    <w:snapToGrid w:val="0"/>
                    <w:spacing w:line="240" w:lineRule="auto"/>
                    <w:ind w:firstLineChars="0" w:firstLine="0"/>
                    <w:jc w:val="center"/>
                    <w:rPr>
                      <w:b/>
                      <w:sz w:val="21"/>
                      <w:szCs w:val="21"/>
                    </w:rPr>
                  </w:pPr>
                  <w:r w:rsidRPr="002A4167">
                    <w:rPr>
                      <w:rFonts w:hint="eastAsia"/>
                      <w:b/>
                      <w:sz w:val="21"/>
                      <w:szCs w:val="21"/>
                    </w:rPr>
                    <w:t>污染物名称</w:t>
                  </w:r>
                </w:p>
              </w:tc>
              <w:tc>
                <w:tcPr>
                  <w:tcW w:w="884" w:type="pct"/>
                  <w:tcBorders>
                    <w:top w:val="single" w:sz="4" w:space="0" w:color="auto"/>
                    <w:left w:val="single" w:sz="4" w:space="0" w:color="auto"/>
                    <w:bottom w:val="single" w:sz="4" w:space="0" w:color="auto"/>
                    <w:right w:val="single" w:sz="4" w:space="0" w:color="auto"/>
                  </w:tcBorders>
                  <w:vAlign w:val="center"/>
                </w:tcPr>
                <w:p w14:paraId="2D23973A" w14:textId="77777777" w:rsidR="00F13C6C" w:rsidRPr="002A4167" w:rsidRDefault="00F13C6C">
                  <w:pPr>
                    <w:snapToGrid w:val="0"/>
                    <w:spacing w:line="240" w:lineRule="auto"/>
                    <w:ind w:firstLineChars="0" w:firstLine="0"/>
                    <w:jc w:val="center"/>
                    <w:rPr>
                      <w:b/>
                      <w:sz w:val="21"/>
                      <w:szCs w:val="21"/>
                    </w:rPr>
                  </w:pPr>
                  <w:r w:rsidRPr="002A4167">
                    <w:rPr>
                      <w:rFonts w:hint="eastAsia"/>
                      <w:b/>
                      <w:sz w:val="21"/>
                      <w:szCs w:val="21"/>
                    </w:rPr>
                    <w:t>产生量</w:t>
                  </w:r>
                </w:p>
              </w:tc>
              <w:tc>
                <w:tcPr>
                  <w:tcW w:w="753" w:type="pct"/>
                  <w:tcBorders>
                    <w:top w:val="single" w:sz="4" w:space="0" w:color="auto"/>
                    <w:left w:val="single" w:sz="4" w:space="0" w:color="auto"/>
                    <w:bottom w:val="single" w:sz="4" w:space="0" w:color="auto"/>
                    <w:right w:val="single" w:sz="4" w:space="0" w:color="auto"/>
                  </w:tcBorders>
                  <w:vAlign w:val="center"/>
                </w:tcPr>
                <w:p w14:paraId="496D46E4" w14:textId="77777777" w:rsidR="00F13C6C" w:rsidRPr="002A4167" w:rsidRDefault="00F13C6C">
                  <w:pPr>
                    <w:snapToGrid w:val="0"/>
                    <w:spacing w:line="240" w:lineRule="auto"/>
                    <w:ind w:firstLineChars="0" w:firstLine="0"/>
                    <w:jc w:val="center"/>
                    <w:rPr>
                      <w:b/>
                      <w:sz w:val="21"/>
                      <w:szCs w:val="21"/>
                    </w:rPr>
                  </w:pPr>
                  <w:r w:rsidRPr="002A4167">
                    <w:rPr>
                      <w:rFonts w:hint="eastAsia"/>
                      <w:b/>
                      <w:sz w:val="21"/>
                      <w:szCs w:val="21"/>
                    </w:rPr>
                    <w:t>削减量</w:t>
                  </w:r>
                </w:p>
              </w:tc>
              <w:tc>
                <w:tcPr>
                  <w:tcW w:w="786" w:type="pct"/>
                  <w:tcBorders>
                    <w:top w:val="single" w:sz="4" w:space="0" w:color="auto"/>
                    <w:left w:val="single" w:sz="4" w:space="0" w:color="auto"/>
                    <w:bottom w:val="single" w:sz="4" w:space="0" w:color="auto"/>
                    <w:right w:val="single" w:sz="4" w:space="0" w:color="auto"/>
                  </w:tcBorders>
                  <w:vAlign w:val="center"/>
                </w:tcPr>
                <w:p w14:paraId="004562DD" w14:textId="77777777" w:rsidR="00F13C6C" w:rsidRPr="002A4167" w:rsidRDefault="00F13C6C">
                  <w:pPr>
                    <w:snapToGrid w:val="0"/>
                    <w:spacing w:line="240" w:lineRule="auto"/>
                    <w:ind w:firstLineChars="0" w:firstLine="0"/>
                    <w:jc w:val="center"/>
                    <w:rPr>
                      <w:b/>
                      <w:sz w:val="21"/>
                      <w:szCs w:val="21"/>
                    </w:rPr>
                  </w:pPr>
                  <w:r w:rsidRPr="002A4167">
                    <w:rPr>
                      <w:rFonts w:hint="eastAsia"/>
                      <w:b/>
                      <w:sz w:val="21"/>
                      <w:szCs w:val="21"/>
                    </w:rPr>
                    <w:t>排放量</w:t>
                  </w:r>
                </w:p>
              </w:tc>
            </w:tr>
            <w:tr w:rsidR="002A4167" w:rsidRPr="002A4167" w14:paraId="4885998A" w14:textId="77777777" w:rsidTr="00E97C60">
              <w:trPr>
                <w:cantSplit/>
                <w:trHeight w:val="340"/>
                <w:jc w:val="center"/>
              </w:trPr>
              <w:tc>
                <w:tcPr>
                  <w:tcW w:w="454" w:type="pct"/>
                  <w:vMerge w:val="restart"/>
                  <w:tcBorders>
                    <w:left w:val="single" w:sz="4" w:space="0" w:color="auto"/>
                    <w:right w:val="single" w:sz="4" w:space="0" w:color="auto"/>
                  </w:tcBorders>
                  <w:vAlign w:val="center"/>
                </w:tcPr>
                <w:p w14:paraId="528F8D35" w14:textId="77777777" w:rsidR="00F13C6C" w:rsidRPr="002A4167" w:rsidRDefault="00F13C6C">
                  <w:pPr>
                    <w:spacing w:line="240" w:lineRule="auto"/>
                    <w:ind w:firstLineChars="0" w:firstLine="0"/>
                    <w:jc w:val="center"/>
                    <w:rPr>
                      <w:bCs/>
                      <w:sz w:val="21"/>
                      <w:szCs w:val="21"/>
                    </w:rPr>
                  </w:pPr>
                  <w:r w:rsidRPr="002A4167">
                    <w:rPr>
                      <w:rFonts w:hint="eastAsia"/>
                      <w:bCs/>
                      <w:sz w:val="21"/>
                      <w:szCs w:val="21"/>
                    </w:rPr>
                    <w:t>废水</w:t>
                  </w:r>
                </w:p>
              </w:tc>
              <w:tc>
                <w:tcPr>
                  <w:tcW w:w="826" w:type="pct"/>
                  <w:vMerge w:val="restart"/>
                  <w:tcBorders>
                    <w:top w:val="single" w:sz="4" w:space="0" w:color="auto"/>
                    <w:left w:val="single" w:sz="4" w:space="0" w:color="auto"/>
                    <w:right w:val="nil"/>
                  </w:tcBorders>
                  <w:vAlign w:val="center"/>
                </w:tcPr>
                <w:p w14:paraId="68290487" w14:textId="77777777" w:rsidR="00F13C6C" w:rsidRPr="002A4167" w:rsidRDefault="00F13C6C">
                  <w:pPr>
                    <w:snapToGrid w:val="0"/>
                    <w:spacing w:line="240" w:lineRule="auto"/>
                    <w:ind w:firstLineChars="0" w:firstLine="0"/>
                    <w:jc w:val="center"/>
                    <w:rPr>
                      <w:bCs/>
                      <w:sz w:val="21"/>
                      <w:szCs w:val="21"/>
                    </w:rPr>
                  </w:pPr>
                  <w:r w:rsidRPr="002A4167">
                    <w:rPr>
                      <w:rFonts w:hint="eastAsia"/>
                      <w:bCs/>
                      <w:sz w:val="21"/>
                      <w:szCs w:val="21"/>
                    </w:rPr>
                    <w:t>职工生活</w:t>
                  </w:r>
                </w:p>
              </w:tc>
              <w:tc>
                <w:tcPr>
                  <w:tcW w:w="1297" w:type="pct"/>
                  <w:tcBorders>
                    <w:top w:val="single" w:sz="4" w:space="0" w:color="auto"/>
                    <w:left w:val="single" w:sz="4" w:space="0" w:color="auto"/>
                    <w:bottom w:val="single" w:sz="4" w:space="0" w:color="auto"/>
                    <w:right w:val="nil"/>
                  </w:tcBorders>
                  <w:vAlign w:val="center"/>
                </w:tcPr>
                <w:p w14:paraId="089F9F24" w14:textId="77777777" w:rsidR="00F13C6C" w:rsidRPr="002A4167" w:rsidRDefault="00F13C6C">
                  <w:pPr>
                    <w:snapToGrid w:val="0"/>
                    <w:spacing w:line="240" w:lineRule="auto"/>
                    <w:ind w:firstLineChars="0" w:firstLine="0"/>
                    <w:jc w:val="center"/>
                    <w:rPr>
                      <w:bCs/>
                      <w:sz w:val="21"/>
                      <w:szCs w:val="21"/>
                    </w:rPr>
                  </w:pPr>
                  <w:r w:rsidRPr="002A4167">
                    <w:rPr>
                      <w:rFonts w:hint="eastAsia"/>
                      <w:bCs/>
                      <w:sz w:val="21"/>
                      <w:szCs w:val="21"/>
                    </w:rPr>
                    <w:t>废水量</w:t>
                  </w:r>
                </w:p>
              </w:tc>
              <w:tc>
                <w:tcPr>
                  <w:tcW w:w="884" w:type="pct"/>
                  <w:tcBorders>
                    <w:top w:val="single" w:sz="4" w:space="0" w:color="auto"/>
                    <w:left w:val="single" w:sz="4" w:space="0" w:color="auto"/>
                    <w:bottom w:val="single" w:sz="4" w:space="0" w:color="auto"/>
                    <w:right w:val="single" w:sz="4" w:space="0" w:color="auto"/>
                  </w:tcBorders>
                  <w:vAlign w:val="center"/>
                </w:tcPr>
                <w:p w14:paraId="6EA8D15C" w14:textId="77777777" w:rsidR="00F13C6C" w:rsidRPr="002A4167" w:rsidRDefault="00E02BEF">
                  <w:pPr>
                    <w:spacing w:line="240" w:lineRule="auto"/>
                    <w:ind w:firstLineChars="0" w:firstLine="0"/>
                    <w:jc w:val="center"/>
                    <w:rPr>
                      <w:sz w:val="21"/>
                      <w:szCs w:val="21"/>
                    </w:rPr>
                  </w:pPr>
                  <w:r w:rsidRPr="002A4167">
                    <w:rPr>
                      <w:sz w:val="21"/>
                      <w:szCs w:val="21"/>
                    </w:rPr>
                    <w:t>337.5</w:t>
                  </w:r>
                </w:p>
              </w:tc>
              <w:tc>
                <w:tcPr>
                  <w:tcW w:w="753" w:type="pct"/>
                  <w:tcBorders>
                    <w:top w:val="single" w:sz="4" w:space="0" w:color="auto"/>
                    <w:left w:val="single" w:sz="4" w:space="0" w:color="auto"/>
                    <w:bottom w:val="single" w:sz="4" w:space="0" w:color="auto"/>
                    <w:right w:val="single" w:sz="4" w:space="0" w:color="auto"/>
                  </w:tcBorders>
                  <w:vAlign w:val="center"/>
                </w:tcPr>
                <w:p w14:paraId="5D74B9D8" w14:textId="77777777" w:rsidR="00F13C6C" w:rsidRPr="002A4167" w:rsidRDefault="00F13C6C">
                  <w:pPr>
                    <w:spacing w:line="240" w:lineRule="auto"/>
                    <w:ind w:firstLineChars="0" w:firstLine="0"/>
                    <w:jc w:val="center"/>
                    <w:rPr>
                      <w:sz w:val="21"/>
                      <w:szCs w:val="21"/>
                    </w:rPr>
                  </w:pPr>
                  <w:r w:rsidRPr="002A4167">
                    <w:rPr>
                      <w:sz w:val="21"/>
                      <w:szCs w:val="21"/>
                    </w:rPr>
                    <w:t>0</w:t>
                  </w:r>
                </w:p>
              </w:tc>
              <w:tc>
                <w:tcPr>
                  <w:tcW w:w="786" w:type="pct"/>
                  <w:tcBorders>
                    <w:left w:val="single" w:sz="4" w:space="0" w:color="auto"/>
                    <w:bottom w:val="single" w:sz="4" w:space="0" w:color="auto"/>
                    <w:right w:val="single" w:sz="4" w:space="0" w:color="auto"/>
                  </w:tcBorders>
                  <w:vAlign w:val="center"/>
                </w:tcPr>
                <w:p w14:paraId="620A8462" w14:textId="77777777" w:rsidR="00F13C6C" w:rsidRPr="002A4167" w:rsidRDefault="00E02BEF">
                  <w:pPr>
                    <w:spacing w:line="240" w:lineRule="auto"/>
                    <w:ind w:firstLineChars="0" w:firstLine="0"/>
                    <w:jc w:val="center"/>
                    <w:rPr>
                      <w:sz w:val="21"/>
                      <w:szCs w:val="21"/>
                    </w:rPr>
                  </w:pPr>
                  <w:r w:rsidRPr="002A4167">
                    <w:rPr>
                      <w:sz w:val="21"/>
                      <w:szCs w:val="21"/>
                    </w:rPr>
                    <w:t>337.5</w:t>
                  </w:r>
                </w:p>
              </w:tc>
            </w:tr>
            <w:tr w:rsidR="002A4167" w:rsidRPr="002A4167" w14:paraId="440FA4D7" w14:textId="77777777" w:rsidTr="00E97C60">
              <w:trPr>
                <w:cantSplit/>
                <w:trHeight w:val="340"/>
                <w:jc w:val="center"/>
              </w:trPr>
              <w:tc>
                <w:tcPr>
                  <w:tcW w:w="454" w:type="pct"/>
                  <w:vMerge/>
                  <w:tcBorders>
                    <w:left w:val="single" w:sz="4" w:space="0" w:color="auto"/>
                    <w:right w:val="single" w:sz="4" w:space="0" w:color="auto"/>
                  </w:tcBorders>
                  <w:vAlign w:val="center"/>
                </w:tcPr>
                <w:p w14:paraId="4860193A" w14:textId="77777777" w:rsidR="00F13C6C" w:rsidRPr="002A4167" w:rsidRDefault="00F13C6C">
                  <w:pPr>
                    <w:spacing w:line="240" w:lineRule="auto"/>
                    <w:ind w:firstLineChars="0" w:firstLine="0"/>
                    <w:jc w:val="center"/>
                    <w:rPr>
                      <w:bCs/>
                      <w:sz w:val="21"/>
                      <w:szCs w:val="21"/>
                    </w:rPr>
                  </w:pPr>
                </w:p>
              </w:tc>
              <w:tc>
                <w:tcPr>
                  <w:tcW w:w="826" w:type="pct"/>
                  <w:vMerge/>
                  <w:tcBorders>
                    <w:left w:val="single" w:sz="4" w:space="0" w:color="auto"/>
                    <w:right w:val="nil"/>
                  </w:tcBorders>
                  <w:vAlign w:val="center"/>
                </w:tcPr>
                <w:p w14:paraId="29B49499" w14:textId="77777777" w:rsidR="00F13C6C" w:rsidRPr="002A4167" w:rsidRDefault="00F13C6C">
                  <w:pPr>
                    <w:snapToGrid w:val="0"/>
                    <w:spacing w:line="240" w:lineRule="auto"/>
                    <w:ind w:firstLineChars="0" w:firstLine="0"/>
                    <w:jc w:val="center"/>
                    <w:rPr>
                      <w:bCs/>
                      <w:sz w:val="21"/>
                      <w:szCs w:val="21"/>
                    </w:rPr>
                  </w:pPr>
                </w:p>
              </w:tc>
              <w:tc>
                <w:tcPr>
                  <w:tcW w:w="1297" w:type="pct"/>
                  <w:tcBorders>
                    <w:top w:val="single" w:sz="4" w:space="0" w:color="auto"/>
                    <w:left w:val="single" w:sz="4" w:space="0" w:color="auto"/>
                    <w:bottom w:val="single" w:sz="4" w:space="0" w:color="auto"/>
                    <w:right w:val="nil"/>
                  </w:tcBorders>
                  <w:vAlign w:val="center"/>
                </w:tcPr>
                <w:p w14:paraId="0FB572D9" w14:textId="77777777" w:rsidR="00F13C6C" w:rsidRPr="002A4167" w:rsidRDefault="00F13C6C">
                  <w:pPr>
                    <w:snapToGrid w:val="0"/>
                    <w:spacing w:line="240" w:lineRule="auto"/>
                    <w:ind w:firstLineChars="0" w:firstLine="0"/>
                    <w:jc w:val="center"/>
                    <w:rPr>
                      <w:bCs/>
                      <w:sz w:val="21"/>
                      <w:szCs w:val="21"/>
                    </w:rPr>
                  </w:pPr>
                  <w:proofErr w:type="spellStart"/>
                  <w:r w:rsidRPr="002A4167">
                    <w:rPr>
                      <w:bCs/>
                      <w:sz w:val="21"/>
                      <w:szCs w:val="21"/>
                    </w:rPr>
                    <w:t>COD</w:t>
                  </w:r>
                  <w:r w:rsidRPr="002A4167">
                    <w:rPr>
                      <w:bCs/>
                      <w:sz w:val="21"/>
                      <w:szCs w:val="21"/>
                      <w:vertAlign w:val="subscript"/>
                    </w:rPr>
                    <w:t>Cr</w:t>
                  </w:r>
                  <w:proofErr w:type="spellEnd"/>
                </w:p>
              </w:tc>
              <w:tc>
                <w:tcPr>
                  <w:tcW w:w="884" w:type="pct"/>
                  <w:tcBorders>
                    <w:top w:val="single" w:sz="4" w:space="0" w:color="auto"/>
                    <w:left w:val="single" w:sz="4" w:space="0" w:color="auto"/>
                    <w:bottom w:val="single" w:sz="4" w:space="0" w:color="auto"/>
                    <w:right w:val="single" w:sz="4" w:space="0" w:color="auto"/>
                  </w:tcBorders>
                  <w:vAlign w:val="center"/>
                </w:tcPr>
                <w:p w14:paraId="3F03AA53" w14:textId="77777777" w:rsidR="00F13C6C" w:rsidRPr="002A4167" w:rsidRDefault="00F13C6C">
                  <w:pPr>
                    <w:spacing w:line="240" w:lineRule="auto"/>
                    <w:ind w:firstLineChars="0" w:firstLine="0"/>
                    <w:jc w:val="center"/>
                    <w:rPr>
                      <w:sz w:val="21"/>
                      <w:szCs w:val="21"/>
                    </w:rPr>
                  </w:pPr>
                  <w:r w:rsidRPr="002A4167">
                    <w:rPr>
                      <w:sz w:val="21"/>
                      <w:szCs w:val="21"/>
                    </w:rPr>
                    <w:t>0.</w:t>
                  </w:r>
                  <w:r w:rsidR="00E02BEF" w:rsidRPr="002A4167">
                    <w:rPr>
                      <w:sz w:val="21"/>
                      <w:szCs w:val="21"/>
                    </w:rPr>
                    <w:t>108</w:t>
                  </w:r>
                </w:p>
              </w:tc>
              <w:tc>
                <w:tcPr>
                  <w:tcW w:w="753" w:type="pct"/>
                  <w:tcBorders>
                    <w:top w:val="single" w:sz="4" w:space="0" w:color="auto"/>
                    <w:left w:val="single" w:sz="4" w:space="0" w:color="auto"/>
                    <w:bottom w:val="single" w:sz="4" w:space="0" w:color="auto"/>
                    <w:right w:val="single" w:sz="4" w:space="0" w:color="auto"/>
                  </w:tcBorders>
                  <w:vAlign w:val="center"/>
                </w:tcPr>
                <w:p w14:paraId="0AAA1489" w14:textId="77777777" w:rsidR="00F13C6C" w:rsidRPr="002A4167" w:rsidRDefault="00F13C6C">
                  <w:pPr>
                    <w:spacing w:line="240" w:lineRule="auto"/>
                    <w:ind w:firstLineChars="0" w:firstLine="0"/>
                    <w:jc w:val="center"/>
                    <w:rPr>
                      <w:sz w:val="21"/>
                      <w:szCs w:val="21"/>
                    </w:rPr>
                  </w:pPr>
                  <w:r w:rsidRPr="002A4167">
                    <w:rPr>
                      <w:sz w:val="21"/>
                      <w:szCs w:val="21"/>
                    </w:rPr>
                    <w:t>0.</w:t>
                  </w:r>
                  <w:r w:rsidR="00E02BEF" w:rsidRPr="002A4167">
                    <w:rPr>
                      <w:sz w:val="21"/>
                      <w:szCs w:val="21"/>
                    </w:rPr>
                    <w:t>091</w:t>
                  </w:r>
                </w:p>
              </w:tc>
              <w:tc>
                <w:tcPr>
                  <w:tcW w:w="786" w:type="pct"/>
                  <w:tcBorders>
                    <w:left w:val="single" w:sz="4" w:space="0" w:color="auto"/>
                    <w:bottom w:val="single" w:sz="4" w:space="0" w:color="auto"/>
                    <w:right w:val="single" w:sz="4" w:space="0" w:color="auto"/>
                  </w:tcBorders>
                  <w:vAlign w:val="center"/>
                </w:tcPr>
                <w:p w14:paraId="39E29234" w14:textId="77777777" w:rsidR="00F13C6C" w:rsidRPr="002A4167" w:rsidRDefault="00F13C6C">
                  <w:pPr>
                    <w:spacing w:line="240" w:lineRule="auto"/>
                    <w:ind w:firstLineChars="0" w:firstLine="0"/>
                    <w:jc w:val="center"/>
                    <w:rPr>
                      <w:sz w:val="21"/>
                      <w:szCs w:val="21"/>
                    </w:rPr>
                  </w:pPr>
                  <w:r w:rsidRPr="002A4167">
                    <w:rPr>
                      <w:sz w:val="21"/>
                      <w:szCs w:val="21"/>
                    </w:rPr>
                    <w:t>0.0</w:t>
                  </w:r>
                  <w:r w:rsidR="00E02BEF" w:rsidRPr="002A4167">
                    <w:rPr>
                      <w:sz w:val="21"/>
                      <w:szCs w:val="21"/>
                    </w:rPr>
                    <w:t>17</w:t>
                  </w:r>
                </w:p>
              </w:tc>
            </w:tr>
            <w:tr w:rsidR="002A4167" w:rsidRPr="002A4167" w14:paraId="21010A55" w14:textId="77777777" w:rsidTr="00E97C60">
              <w:trPr>
                <w:cantSplit/>
                <w:trHeight w:val="340"/>
                <w:jc w:val="center"/>
              </w:trPr>
              <w:tc>
                <w:tcPr>
                  <w:tcW w:w="454" w:type="pct"/>
                  <w:vMerge/>
                  <w:tcBorders>
                    <w:left w:val="single" w:sz="4" w:space="0" w:color="auto"/>
                    <w:right w:val="single" w:sz="4" w:space="0" w:color="auto"/>
                  </w:tcBorders>
                  <w:vAlign w:val="center"/>
                </w:tcPr>
                <w:p w14:paraId="27339EAE" w14:textId="77777777" w:rsidR="00F13C6C" w:rsidRPr="002A4167" w:rsidRDefault="00F13C6C">
                  <w:pPr>
                    <w:spacing w:line="240" w:lineRule="auto"/>
                    <w:ind w:firstLineChars="0" w:firstLine="0"/>
                    <w:jc w:val="center"/>
                    <w:rPr>
                      <w:bCs/>
                      <w:sz w:val="21"/>
                      <w:szCs w:val="21"/>
                    </w:rPr>
                  </w:pPr>
                </w:p>
              </w:tc>
              <w:tc>
                <w:tcPr>
                  <w:tcW w:w="826" w:type="pct"/>
                  <w:vMerge/>
                  <w:tcBorders>
                    <w:left w:val="single" w:sz="4" w:space="0" w:color="auto"/>
                    <w:bottom w:val="single" w:sz="4" w:space="0" w:color="auto"/>
                    <w:right w:val="nil"/>
                  </w:tcBorders>
                  <w:vAlign w:val="center"/>
                </w:tcPr>
                <w:p w14:paraId="025B3322" w14:textId="77777777" w:rsidR="00F13C6C" w:rsidRPr="002A4167" w:rsidRDefault="00F13C6C">
                  <w:pPr>
                    <w:snapToGrid w:val="0"/>
                    <w:spacing w:line="240" w:lineRule="auto"/>
                    <w:ind w:firstLineChars="0" w:firstLine="0"/>
                    <w:jc w:val="center"/>
                    <w:rPr>
                      <w:bCs/>
                      <w:sz w:val="21"/>
                      <w:szCs w:val="21"/>
                    </w:rPr>
                  </w:pPr>
                </w:p>
              </w:tc>
              <w:tc>
                <w:tcPr>
                  <w:tcW w:w="1297" w:type="pct"/>
                  <w:tcBorders>
                    <w:top w:val="single" w:sz="4" w:space="0" w:color="auto"/>
                    <w:left w:val="single" w:sz="4" w:space="0" w:color="auto"/>
                    <w:bottom w:val="single" w:sz="4" w:space="0" w:color="auto"/>
                    <w:right w:val="nil"/>
                  </w:tcBorders>
                  <w:vAlign w:val="center"/>
                </w:tcPr>
                <w:p w14:paraId="7FC5627C" w14:textId="77777777" w:rsidR="00F13C6C" w:rsidRPr="002A4167" w:rsidRDefault="00F13C6C">
                  <w:pPr>
                    <w:snapToGrid w:val="0"/>
                    <w:spacing w:line="240" w:lineRule="auto"/>
                    <w:ind w:firstLineChars="0" w:firstLine="0"/>
                    <w:jc w:val="center"/>
                    <w:rPr>
                      <w:bCs/>
                      <w:sz w:val="21"/>
                      <w:szCs w:val="21"/>
                    </w:rPr>
                  </w:pPr>
                  <w:r w:rsidRPr="002A4167">
                    <w:rPr>
                      <w:bCs/>
                      <w:sz w:val="21"/>
                      <w:szCs w:val="21"/>
                    </w:rPr>
                    <w:t>NH</w:t>
                  </w:r>
                  <w:r w:rsidRPr="002A4167">
                    <w:rPr>
                      <w:bCs/>
                      <w:sz w:val="21"/>
                      <w:szCs w:val="21"/>
                      <w:vertAlign w:val="subscript"/>
                    </w:rPr>
                    <w:t>3</w:t>
                  </w:r>
                  <w:r w:rsidRPr="002A4167">
                    <w:rPr>
                      <w:bCs/>
                      <w:sz w:val="21"/>
                      <w:szCs w:val="21"/>
                    </w:rPr>
                    <w:t>-N</w:t>
                  </w:r>
                </w:p>
              </w:tc>
              <w:tc>
                <w:tcPr>
                  <w:tcW w:w="884" w:type="pct"/>
                  <w:tcBorders>
                    <w:top w:val="single" w:sz="4" w:space="0" w:color="auto"/>
                    <w:left w:val="single" w:sz="4" w:space="0" w:color="auto"/>
                    <w:bottom w:val="single" w:sz="4" w:space="0" w:color="auto"/>
                    <w:right w:val="single" w:sz="4" w:space="0" w:color="auto"/>
                  </w:tcBorders>
                  <w:vAlign w:val="center"/>
                </w:tcPr>
                <w:p w14:paraId="526025A9" w14:textId="77777777" w:rsidR="00F13C6C" w:rsidRPr="002A4167" w:rsidRDefault="00F13C6C">
                  <w:pPr>
                    <w:spacing w:line="240" w:lineRule="auto"/>
                    <w:ind w:firstLineChars="0" w:firstLine="0"/>
                    <w:jc w:val="center"/>
                    <w:rPr>
                      <w:sz w:val="21"/>
                      <w:szCs w:val="21"/>
                    </w:rPr>
                  </w:pPr>
                  <w:r w:rsidRPr="002A4167">
                    <w:rPr>
                      <w:sz w:val="21"/>
                      <w:szCs w:val="21"/>
                    </w:rPr>
                    <w:t>0.</w:t>
                  </w:r>
                  <w:r w:rsidR="00E02BEF" w:rsidRPr="002A4167">
                    <w:rPr>
                      <w:sz w:val="21"/>
                      <w:szCs w:val="21"/>
                    </w:rPr>
                    <w:t>012</w:t>
                  </w:r>
                </w:p>
              </w:tc>
              <w:tc>
                <w:tcPr>
                  <w:tcW w:w="753" w:type="pct"/>
                  <w:tcBorders>
                    <w:top w:val="single" w:sz="4" w:space="0" w:color="auto"/>
                    <w:left w:val="single" w:sz="4" w:space="0" w:color="auto"/>
                    <w:bottom w:val="single" w:sz="4" w:space="0" w:color="auto"/>
                    <w:right w:val="single" w:sz="4" w:space="0" w:color="auto"/>
                  </w:tcBorders>
                  <w:vAlign w:val="center"/>
                </w:tcPr>
                <w:p w14:paraId="4D91A37A" w14:textId="77777777" w:rsidR="00F13C6C" w:rsidRPr="002A4167" w:rsidRDefault="00F13C6C">
                  <w:pPr>
                    <w:spacing w:line="240" w:lineRule="auto"/>
                    <w:ind w:firstLineChars="0" w:firstLine="0"/>
                    <w:jc w:val="center"/>
                    <w:rPr>
                      <w:sz w:val="21"/>
                      <w:szCs w:val="21"/>
                    </w:rPr>
                  </w:pPr>
                  <w:r w:rsidRPr="002A4167">
                    <w:rPr>
                      <w:sz w:val="21"/>
                      <w:szCs w:val="21"/>
                    </w:rPr>
                    <w:t>0.0</w:t>
                  </w:r>
                  <w:r w:rsidR="00E02BEF" w:rsidRPr="002A4167">
                    <w:rPr>
                      <w:sz w:val="21"/>
                      <w:szCs w:val="21"/>
                    </w:rPr>
                    <w:t>10</w:t>
                  </w:r>
                </w:p>
              </w:tc>
              <w:tc>
                <w:tcPr>
                  <w:tcW w:w="786" w:type="pct"/>
                  <w:tcBorders>
                    <w:left w:val="single" w:sz="4" w:space="0" w:color="auto"/>
                    <w:bottom w:val="single" w:sz="4" w:space="0" w:color="auto"/>
                    <w:right w:val="single" w:sz="4" w:space="0" w:color="auto"/>
                  </w:tcBorders>
                  <w:vAlign w:val="center"/>
                </w:tcPr>
                <w:p w14:paraId="67396C6A" w14:textId="77777777" w:rsidR="00F13C6C" w:rsidRPr="002A4167" w:rsidRDefault="00F13C6C">
                  <w:pPr>
                    <w:spacing w:line="240" w:lineRule="auto"/>
                    <w:ind w:firstLineChars="0" w:firstLine="0"/>
                    <w:jc w:val="center"/>
                    <w:rPr>
                      <w:sz w:val="21"/>
                      <w:szCs w:val="21"/>
                    </w:rPr>
                  </w:pPr>
                  <w:r w:rsidRPr="002A4167">
                    <w:rPr>
                      <w:sz w:val="21"/>
                      <w:szCs w:val="21"/>
                    </w:rPr>
                    <w:t>0.00</w:t>
                  </w:r>
                  <w:r w:rsidR="00E02BEF" w:rsidRPr="002A4167">
                    <w:rPr>
                      <w:sz w:val="21"/>
                      <w:szCs w:val="21"/>
                    </w:rPr>
                    <w:t>2</w:t>
                  </w:r>
                </w:p>
              </w:tc>
            </w:tr>
            <w:tr w:rsidR="002A4167" w:rsidRPr="002A4167" w14:paraId="27DA2141" w14:textId="77777777" w:rsidTr="00E97C60">
              <w:trPr>
                <w:cantSplit/>
                <w:trHeight w:val="340"/>
                <w:jc w:val="center"/>
              </w:trPr>
              <w:tc>
                <w:tcPr>
                  <w:tcW w:w="454" w:type="pct"/>
                  <w:vMerge w:val="restart"/>
                  <w:tcBorders>
                    <w:top w:val="single" w:sz="4" w:space="0" w:color="auto"/>
                    <w:left w:val="single" w:sz="4" w:space="0" w:color="auto"/>
                    <w:right w:val="single" w:sz="4" w:space="0" w:color="auto"/>
                  </w:tcBorders>
                  <w:vAlign w:val="center"/>
                </w:tcPr>
                <w:p w14:paraId="3FF620F7" w14:textId="77777777" w:rsidR="00F13C6C" w:rsidRPr="002A4167" w:rsidRDefault="00F13C6C">
                  <w:pPr>
                    <w:tabs>
                      <w:tab w:val="left" w:pos="2240"/>
                    </w:tabs>
                    <w:spacing w:line="240" w:lineRule="auto"/>
                    <w:ind w:firstLineChars="0" w:firstLine="0"/>
                    <w:jc w:val="center"/>
                    <w:rPr>
                      <w:bCs/>
                      <w:sz w:val="21"/>
                      <w:szCs w:val="21"/>
                    </w:rPr>
                  </w:pPr>
                  <w:r w:rsidRPr="002A4167">
                    <w:rPr>
                      <w:rFonts w:hint="eastAsia"/>
                      <w:sz w:val="21"/>
                      <w:szCs w:val="21"/>
                    </w:rPr>
                    <w:t>废气</w:t>
                  </w:r>
                </w:p>
              </w:tc>
              <w:tc>
                <w:tcPr>
                  <w:tcW w:w="826" w:type="pct"/>
                  <w:tcBorders>
                    <w:top w:val="single" w:sz="4" w:space="0" w:color="auto"/>
                    <w:left w:val="single" w:sz="4" w:space="0" w:color="auto"/>
                    <w:bottom w:val="single" w:sz="4" w:space="0" w:color="auto"/>
                    <w:right w:val="nil"/>
                  </w:tcBorders>
                  <w:vAlign w:val="center"/>
                </w:tcPr>
                <w:p w14:paraId="605B8583" w14:textId="77777777" w:rsidR="00F13C6C" w:rsidRPr="002A4167" w:rsidRDefault="00AB5626">
                  <w:pPr>
                    <w:pStyle w:val="aff9"/>
                    <w:rPr>
                      <w:szCs w:val="21"/>
                    </w:rPr>
                  </w:pPr>
                  <w:r w:rsidRPr="002A4167">
                    <w:rPr>
                      <w:rFonts w:hint="eastAsia"/>
                      <w:szCs w:val="21"/>
                    </w:rPr>
                    <w:t>木加工</w:t>
                  </w:r>
                </w:p>
              </w:tc>
              <w:tc>
                <w:tcPr>
                  <w:tcW w:w="1297" w:type="pct"/>
                  <w:tcBorders>
                    <w:top w:val="single" w:sz="4" w:space="0" w:color="auto"/>
                    <w:left w:val="single" w:sz="4" w:space="0" w:color="auto"/>
                    <w:bottom w:val="nil"/>
                    <w:right w:val="single" w:sz="4" w:space="0" w:color="auto"/>
                  </w:tcBorders>
                  <w:vAlign w:val="center"/>
                </w:tcPr>
                <w:p w14:paraId="321DCE01" w14:textId="77777777" w:rsidR="00F13C6C" w:rsidRPr="002A4167" w:rsidRDefault="00F13C6C">
                  <w:pPr>
                    <w:pStyle w:val="aff9"/>
                    <w:rPr>
                      <w:szCs w:val="21"/>
                    </w:rPr>
                  </w:pPr>
                  <w:r w:rsidRPr="002A4167">
                    <w:rPr>
                      <w:rFonts w:hint="eastAsia"/>
                    </w:rPr>
                    <w:t>粉尘</w:t>
                  </w:r>
                </w:p>
              </w:tc>
              <w:tc>
                <w:tcPr>
                  <w:tcW w:w="884" w:type="pct"/>
                  <w:tcBorders>
                    <w:top w:val="single" w:sz="4" w:space="0" w:color="auto"/>
                    <w:left w:val="single" w:sz="4" w:space="0" w:color="auto"/>
                    <w:bottom w:val="single" w:sz="4" w:space="0" w:color="auto"/>
                    <w:right w:val="single" w:sz="4" w:space="0" w:color="auto"/>
                  </w:tcBorders>
                  <w:vAlign w:val="center"/>
                </w:tcPr>
                <w:p w14:paraId="3C74C6EB" w14:textId="0EEBBC25" w:rsidR="00F13C6C" w:rsidRPr="002A4167" w:rsidRDefault="00F13C6C">
                  <w:pPr>
                    <w:pStyle w:val="aff9"/>
                    <w:rPr>
                      <w:szCs w:val="21"/>
                    </w:rPr>
                  </w:pPr>
                  <w:r w:rsidRPr="002A4167">
                    <w:t>0</w:t>
                  </w:r>
                  <w:r w:rsidR="00E02BEF" w:rsidRPr="002A4167">
                    <w:t>.1</w:t>
                  </w:r>
                  <w:r w:rsidR="006916E4" w:rsidRPr="002A4167">
                    <w:t>31</w:t>
                  </w:r>
                </w:p>
              </w:tc>
              <w:tc>
                <w:tcPr>
                  <w:tcW w:w="753" w:type="pct"/>
                  <w:tcBorders>
                    <w:top w:val="single" w:sz="4" w:space="0" w:color="auto"/>
                    <w:left w:val="single" w:sz="4" w:space="0" w:color="auto"/>
                    <w:bottom w:val="single" w:sz="4" w:space="0" w:color="auto"/>
                    <w:right w:val="single" w:sz="4" w:space="0" w:color="auto"/>
                  </w:tcBorders>
                  <w:vAlign w:val="center"/>
                </w:tcPr>
                <w:p w14:paraId="66FFF4F1" w14:textId="425E906B" w:rsidR="00F13C6C" w:rsidRPr="002A4167" w:rsidRDefault="00F13C6C">
                  <w:pPr>
                    <w:pStyle w:val="aff9"/>
                    <w:rPr>
                      <w:szCs w:val="21"/>
                    </w:rPr>
                  </w:pPr>
                  <w:r w:rsidRPr="002A4167">
                    <w:t>0.</w:t>
                  </w:r>
                  <w:r w:rsidR="00E02BEF" w:rsidRPr="002A4167">
                    <w:t>1</w:t>
                  </w:r>
                  <w:r w:rsidR="006916E4" w:rsidRPr="002A4167">
                    <w:t>17</w:t>
                  </w:r>
                </w:p>
              </w:tc>
              <w:tc>
                <w:tcPr>
                  <w:tcW w:w="786" w:type="pct"/>
                  <w:tcBorders>
                    <w:top w:val="single" w:sz="4" w:space="0" w:color="auto"/>
                    <w:left w:val="single" w:sz="4" w:space="0" w:color="auto"/>
                    <w:bottom w:val="single" w:sz="4" w:space="0" w:color="auto"/>
                    <w:right w:val="single" w:sz="4" w:space="0" w:color="auto"/>
                  </w:tcBorders>
                  <w:vAlign w:val="center"/>
                </w:tcPr>
                <w:p w14:paraId="0464BE03" w14:textId="0324D8E2" w:rsidR="00F13C6C" w:rsidRPr="002A4167" w:rsidRDefault="00F13C6C">
                  <w:pPr>
                    <w:pStyle w:val="aff9"/>
                    <w:rPr>
                      <w:szCs w:val="21"/>
                    </w:rPr>
                  </w:pPr>
                  <w:r w:rsidRPr="002A4167">
                    <w:t>0.0</w:t>
                  </w:r>
                  <w:r w:rsidR="006916E4" w:rsidRPr="002A4167">
                    <w:t>14</w:t>
                  </w:r>
                </w:p>
              </w:tc>
            </w:tr>
            <w:tr w:rsidR="002A4167" w:rsidRPr="002A4167" w14:paraId="3B1C2385" w14:textId="77777777" w:rsidTr="00E97C60">
              <w:trPr>
                <w:cantSplit/>
                <w:trHeight w:val="340"/>
                <w:jc w:val="center"/>
              </w:trPr>
              <w:tc>
                <w:tcPr>
                  <w:tcW w:w="454" w:type="pct"/>
                  <w:vMerge/>
                  <w:tcBorders>
                    <w:left w:val="single" w:sz="4" w:space="0" w:color="auto"/>
                    <w:right w:val="single" w:sz="4" w:space="0" w:color="auto"/>
                  </w:tcBorders>
                  <w:vAlign w:val="center"/>
                </w:tcPr>
                <w:p w14:paraId="763A7BDF" w14:textId="77777777" w:rsidR="00F13C6C" w:rsidRPr="002A4167" w:rsidRDefault="00F13C6C">
                  <w:pPr>
                    <w:tabs>
                      <w:tab w:val="left" w:pos="2240"/>
                    </w:tabs>
                    <w:spacing w:line="240" w:lineRule="auto"/>
                    <w:ind w:firstLineChars="0" w:firstLine="0"/>
                    <w:jc w:val="center"/>
                    <w:rPr>
                      <w:sz w:val="21"/>
                      <w:szCs w:val="21"/>
                    </w:rPr>
                  </w:pPr>
                </w:p>
              </w:tc>
              <w:tc>
                <w:tcPr>
                  <w:tcW w:w="826" w:type="pct"/>
                  <w:tcBorders>
                    <w:top w:val="single" w:sz="4" w:space="0" w:color="auto"/>
                    <w:left w:val="single" w:sz="4" w:space="0" w:color="auto"/>
                    <w:bottom w:val="single" w:sz="4" w:space="0" w:color="auto"/>
                    <w:right w:val="nil"/>
                  </w:tcBorders>
                  <w:vAlign w:val="center"/>
                </w:tcPr>
                <w:p w14:paraId="3CAF223B" w14:textId="77777777" w:rsidR="00F13C6C" w:rsidRPr="002A4167" w:rsidRDefault="00AB5626">
                  <w:pPr>
                    <w:pStyle w:val="aff9"/>
                    <w:rPr>
                      <w:szCs w:val="21"/>
                    </w:rPr>
                  </w:pPr>
                  <w:r w:rsidRPr="002A4167">
                    <w:rPr>
                      <w:rFonts w:hint="eastAsia"/>
                      <w:szCs w:val="21"/>
                    </w:rPr>
                    <w:t>打磨</w:t>
                  </w:r>
                </w:p>
              </w:tc>
              <w:tc>
                <w:tcPr>
                  <w:tcW w:w="1297" w:type="pct"/>
                  <w:tcBorders>
                    <w:top w:val="single" w:sz="4" w:space="0" w:color="auto"/>
                    <w:left w:val="single" w:sz="4" w:space="0" w:color="auto"/>
                    <w:bottom w:val="nil"/>
                    <w:right w:val="single" w:sz="4" w:space="0" w:color="auto"/>
                  </w:tcBorders>
                  <w:vAlign w:val="center"/>
                </w:tcPr>
                <w:p w14:paraId="25C113F7" w14:textId="77777777" w:rsidR="00F13C6C" w:rsidRPr="002A4167" w:rsidRDefault="00F13C6C">
                  <w:pPr>
                    <w:pStyle w:val="aff9"/>
                    <w:rPr>
                      <w:szCs w:val="21"/>
                    </w:rPr>
                  </w:pPr>
                  <w:r w:rsidRPr="002A4167">
                    <w:rPr>
                      <w:rFonts w:hint="eastAsia"/>
                    </w:rPr>
                    <w:t>粉尘</w:t>
                  </w:r>
                </w:p>
              </w:tc>
              <w:tc>
                <w:tcPr>
                  <w:tcW w:w="884" w:type="pct"/>
                  <w:tcBorders>
                    <w:top w:val="single" w:sz="4" w:space="0" w:color="auto"/>
                    <w:left w:val="single" w:sz="4" w:space="0" w:color="auto"/>
                    <w:bottom w:val="single" w:sz="4" w:space="0" w:color="auto"/>
                    <w:right w:val="single" w:sz="4" w:space="0" w:color="auto"/>
                  </w:tcBorders>
                  <w:vAlign w:val="center"/>
                </w:tcPr>
                <w:p w14:paraId="7B27BF19" w14:textId="77777777" w:rsidR="00F13C6C" w:rsidRPr="002A4167" w:rsidRDefault="00AB5626">
                  <w:pPr>
                    <w:pStyle w:val="aff9"/>
                    <w:rPr>
                      <w:szCs w:val="21"/>
                    </w:rPr>
                  </w:pPr>
                  <w:r w:rsidRPr="002A4167">
                    <w:t>0.940</w:t>
                  </w:r>
                </w:p>
              </w:tc>
              <w:tc>
                <w:tcPr>
                  <w:tcW w:w="753" w:type="pct"/>
                  <w:tcBorders>
                    <w:top w:val="single" w:sz="4" w:space="0" w:color="auto"/>
                    <w:left w:val="single" w:sz="4" w:space="0" w:color="auto"/>
                    <w:bottom w:val="single" w:sz="4" w:space="0" w:color="auto"/>
                    <w:right w:val="single" w:sz="4" w:space="0" w:color="auto"/>
                  </w:tcBorders>
                  <w:vAlign w:val="center"/>
                </w:tcPr>
                <w:p w14:paraId="3EDB1027" w14:textId="77777777" w:rsidR="00F13C6C" w:rsidRPr="002A4167" w:rsidRDefault="00F13C6C">
                  <w:pPr>
                    <w:pStyle w:val="aff9"/>
                    <w:rPr>
                      <w:szCs w:val="21"/>
                    </w:rPr>
                  </w:pPr>
                  <w:r w:rsidRPr="002A4167">
                    <w:t>0.</w:t>
                  </w:r>
                  <w:r w:rsidR="00AB5626" w:rsidRPr="002A4167">
                    <w:t>8</w:t>
                  </w:r>
                  <w:r w:rsidR="0049354C" w:rsidRPr="002A4167">
                    <w:t>38</w:t>
                  </w:r>
                </w:p>
              </w:tc>
              <w:tc>
                <w:tcPr>
                  <w:tcW w:w="786" w:type="pct"/>
                  <w:tcBorders>
                    <w:top w:val="single" w:sz="4" w:space="0" w:color="auto"/>
                    <w:left w:val="single" w:sz="4" w:space="0" w:color="auto"/>
                    <w:bottom w:val="single" w:sz="4" w:space="0" w:color="auto"/>
                    <w:right w:val="single" w:sz="4" w:space="0" w:color="auto"/>
                  </w:tcBorders>
                  <w:vAlign w:val="center"/>
                </w:tcPr>
                <w:p w14:paraId="75077B8F" w14:textId="77777777" w:rsidR="00F13C6C" w:rsidRPr="002A4167" w:rsidRDefault="00F13C6C">
                  <w:pPr>
                    <w:pStyle w:val="aff9"/>
                    <w:rPr>
                      <w:szCs w:val="21"/>
                    </w:rPr>
                  </w:pPr>
                  <w:r w:rsidRPr="002A4167">
                    <w:t>0.</w:t>
                  </w:r>
                  <w:r w:rsidR="0049354C" w:rsidRPr="002A4167">
                    <w:t>102</w:t>
                  </w:r>
                </w:p>
              </w:tc>
            </w:tr>
            <w:tr w:rsidR="002A4167" w:rsidRPr="002A4167" w14:paraId="1EF20539" w14:textId="77777777" w:rsidTr="00E97C60">
              <w:trPr>
                <w:cantSplit/>
                <w:trHeight w:val="340"/>
                <w:jc w:val="center"/>
              </w:trPr>
              <w:tc>
                <w:tcPr>
                  <w:tcW w:w="454" w:type="pct"/>
                  <w:vMerge/>
                  <w:tcBorders>
                    <w:left w:val="single" w:sz="4" w:space="0" w:color="auto"/>
                    <w:right w:val="single" w:sz="4" w:space="0" w:color="auto"/>
                  </w:tcBorders>
                  <w:vAlign w:val="center"/>
                </w:tcPr>
                <w:p w14:paraId="418B87D9" w14:textId="77777777" w:rsidR="00F13C6C" w:rsidRPr="002A4167" w:rsidRDefault="00F13C6C">
                  <w:pPr>
                    <w:tabs>
                      <w:tab w:val="left" w:pos="2240"/>
                    </w:tabs>
                    <w:spacing w:line="240" w:lineRule="auto"/>
                    <w:ind w:firstLineChars="0" w:firstLine="0"/>
                    <w:jc w:val="center"/>
                    <w:rPr>
                      <w:sz w:val="21"/>
                      <w:szCs w:val="21"/>
                    </w:rPr>
                  </w:pPr>
                </w:p>
              </w:tc>
              <w:tc>
                <w:tcPr>
                  <w:tcW w:w="826" w:type="pct"/>
                  <w:tcBorders>
                    <w:top w:val="single" w:sz="4" w:space="0" w:color="auto"/>
                    <w:left w:val="single" w:sz="4" w:space="0" w:color="auto"/>
                    <w:bottom w:val="single" w:sz="4" w:space="0" w:color="auto"/>
                    <w:right w:val="nil"/>
                  </w:tcBorders>
                  <w:vAlign w:val="center"/>
                </w:tcPr>
                <w:p w14:paraId="20E76434" w14:textId="77777777" w:rsidR="00F13C6C" w:rsidRPr="002A4167" w:rsidRDefault="00AB5626">
                  <w:pPr>
                    <w:pStyle w:val="aff9"/>
                    <w:rPr>
                      <w:szCs w:val="21"/>
                    </w:rPr>
                  </w:pPr>
                  <w:r w:rsidRPr="002A4167">
                    <w:rPr>
                      <w:rFonts w:hint="eastAsia"/>
                      <w:szCs w:val="21"/>
                    </w:rPr>
                    <w:t>喷漆、晾干</w:t>
                  </w:r>
                </w:p>
              </w:tc>
              <w:tc>
                <w:tcPr>
                  <w:tcW w:w="1297" w:type="pct"/>
                  <w:tcBorders>
                    <w:top w:val="single" w:sz="4" w:space="0" w:color="auto"/>
                    <w:left w:val="single" w:sz="4" w:space="0" w:color="auto"/>
                    <w:bottom w:val="nil"/>
                    <w:right w:val="single" w:sz="4" w:space="0" w:color="auto"/>
                  </w:tcBorders>
                  <w:vAlign w:val="center"/>
                </w:tcPr>
                <w:p w14:paraId="67FBE698" w14:textId="77777777" w:rsidR="00F13C6C" w:rsidRPr="002A4167" w:rsidRDefault="00F13C6C">
                  <w:pPr>
                    <w:pStyle w:val="aff9"/>
                    <w:rPr>
                      <w:szCs w:val="21"/>
                    </w:rPr>
                  </w:pPr>
                  <w:r w:rsidRPr="002A4167">
                    <w:rPr>
                      <w:rFonts w:hint="eastAsia"/>
                    </w:rPr>
                    <w:t>非甲烷总烃</w:t>
                  </w:r>
                </w:p>
              </w:tc>
              <w:tc>
                <w:tcPr>
                  <w:tcW w:w="884" w:type="pct"/>
                  <w:tcBorders>
                    <w:top w:val="single" w:sz="4" w:space="0" w:color="auto"/>
                    <w:left w:val="single" w:sz="4" w:space="0" w:color="auto"/>
                    <w:bottom w:val="single" w:sz="4" w:space="0" w:color="auto"/>
                    <w:right w:val="single" w:sz="4" w:space="0" w:color="auto"/>
                  </w:tcBorders>
                  <w:vAlign w:val="center"/>
                </w:tcPr>
                <w:p w14:paraId="45CA4EE7" w14:textId="77777777" w:rsidR="00F13C6C" w:rsidRPr="002A4167" w:rsidRDefault="00F13C6C">
                  <w:pPr>
                    <w:pStyle w:val="aff9"/>
                    <w:rPr>
                      <w:szCs w:val="21"/>
                    </w:rPr>
                  </w:pPr>
                  <w:r w:rsidRPr="002A4167">
                    <w:t>1.5</w:t>
                  </w:r>
                  <w:r w:rsidR="008E6E48" w:rsidRPr="002A4167">
                    <w:t>58</w:t>
                  </w:r>
                </w:p>
              </w:tc>
              <w:tc>
                <w:tcPr>
                  <w:tcW w:w="753" w:type="pct"/>
                  <w:tcBorders>
                    <w:top w:val="single" w:sz="4" w:space="0" w:color="auto"/>
                    <w:left w:val="single" w:sz="4" w:space="0" w:color="auto"/>
                    <w:bottom w:val="single" w:sz="4" w:space="0" w:color="auto"/>
                    <w:right w:val="single" w:sz="4" w:space="0" w:color="auto"/>
                  </w:tcBorders>
                  <w:vAlign w:val="center"/>
                </w:tcPr>
                <w:p w14:paraId="7D41CD27" w14:textId="77777777" w:rsidR="00F13C6C" w:rsidRPr="002A4167" w:rsidRDefault="00F13C6C">
                  <w:pPr>
                    <w:pStyle w:val="aff9"/>
                    <w:rPr>
                      <w:szCs w:val="21"/>
                    </w:rPr>
                  </w:pPr>
                  <w:r w:rsidRPr="002A4167">
                    <w:t>1.33</w:t>
                  </w:r>
                  <w:r w:rsidR="008E6E48" w:rsidRPr="002A4167">
                    <w:t>2</w:t>
                  </w:r>
                </w:p>
              </w:tc>
              <w:tc>
                <w:tcPr>
                  <w:tcW w:w="786" w:type="pct"/>
                  <w:tcBorders>
                    <w:top w:val="single" w:sz="4" w:space="0" w:color="auto"/>
                    <w:left w:val="single" w:sz="4" w:space="0" w:color="auto"/>
                    <w:bottom w:val="single" w:sz="4" w:space="0" w:color="auto"/>
                    <w:right w:val="single" w:sz="4" w:space="0" w:color="auto"/>
                  </w:tcBorders>
                  <w:vAlign w:val="center"/>
                </w:tcPr>
                <w:p w14:paraId="60685E2E" w14:textId="77777777" w:rsidR="00F13C6C" w:rsidRPr="002A4167" w:rsidRDefault="00F13C6C">
                  <w:pPr>
                    <w:pStyle w:val="aff9"/>
                    <w:rPr>
                      <w:szCs w:val="21"/>
                    </w:rPr>
                  </w:pPr>
                  <w:r w:rsidRPr="002A4167">
                    <w:t>0.22</w:t>
                  </w:r>
                  <w:r w:rsidR="008E6E48" w:rsidRPr="002A4167">
                    <w:t>6</w:t>
                  </w:r>
                </w:p>
              </w:tc>
            </w:tr>
            <w:tr w:rsidR="002A4167" w:rsidRPr="002A4167" w14:paraId="3B81F272" w14:textId="77777777" w:rsidTr="00E97C60">
              <w:trPr>
                <w:cantSplit/>
                <w:trHeight w:val="340"/>
                <w:jc w:val="center"/>
              </w:trPr>
              <w:tc>
                <w:tcPr>
                  <w:tcW w:w="454" w:type="pct"/>
                  <w:vMerge w:val="restart"/>
                  <w:tcBorders>
                    <w:top w:val="single" w:sz="4" w:space="0" w:color="auto"/>
                    <w:left w:val="single" w:sz="4" w:space="0" w:color="auto"/>
                    <w:right w:val="single" w:sz="4" w:space="0" w:color="auto"/>
                  </w:tcBorders>
                  <w:vAlign w:val="center"/>
                </w:tcPr>
                <w:p w14:paraId="45BF0E82" w14:textId="77777777" w:rsidR="00F13C6C" w:rsidRPr="002A4167" w:rsidRDefault="00F13C6C">
                  <w:pPr>
                    <w:snapToGrid w:val="0"/>
                    <w:spacing w:line="240" w:lineRule="auto"/>
                    <w:ind w:firstLineChars="0" w:firstLine="0"/>
                    <w:jc w:val="center"/>
                    <w:rPr>
                      <w:sz w:val="21"/>
                      <w:szCs w:val="21"/>
                    </w:rPr>
                  </w:pPr>
                  <w:r w:rsidRPr="002A4167">
                    <w:rPr>
                      <w:rFonts w:hint="eastAsia"/>
                      <w:sz w:val="21"/>
                      <w:szCs w:val="21"/>
                    </w:rPr>
                    <w:t>固废</w:t>
                  </w:r>
                </w:p>
              </w:tc>
              <w:tc>
                <w:tcPr>
                  <w:tcW w:w="826" w:type="pct"/>
                  <w:vMerge w:val="restart"/>
                  <w:tcBorders>
                    <w:top w:val="single" w:sz="4" w:space="0" w:color="auto"/>
                    <w:left w:val="single" w:sz="4" w:space="0" w:color="auto"/>
                    <w:right w:val="nil"/>
                  </w:tcBorders>
                  <w:vAlign w:val="center"/>
                </w:tcPr>
                <w:p w14:paraId="4D9C70E9" w14:textId="77777777" w:rsidR="00F13C6C" w:rsidRPr="002A4167" w:rsidRDefault="00F13C6C">
                  <w:pPr>
                    <w:adjustRightInd w:val="0"/>
                    <w:snapToGrid w:val="0"/>
                    <w:spacing w:line="240" w:lineRule="auto"/>
                    <w:ind w:firstLineChars="0" w:firstLine="0"/>
                    <w:jc w:val="center"/>
                    <w:rPr>
                      <w:sz w:val="21"/>
                      <w:szCs w:val="21"/>
                    </w:rPr>
                  </w:pPr>
                  <w:r w:rsidRPr="002A4167">
                    <w:rPr>
                      <w:rFonts w:hint="eastAsia"/>
                      <w:sz w:val="21"/>
                      <w:szCs w:val="21"/>
                    </w:rPr>
                    <w:t>一般固废</w:t>
                  </w:r>
                </w:p>
              </w:tc>
              <w:tc>
                <w:tcPr>
                  <w:tcW w:w="1297" w:type="pct"/>
                  <w:tcBorders>
                    <w:top w:val="single" w:sz="4" w:space="0" w:color="auto"/>
                    <w:left w:val="single" w:sz="4" w:space="0" w:color="auto"/>
                    <w:bottom w:val="single" w:sz="4" w:space="0" w:color="auto"/>
                    <w:right w:val="nil"/>
                  </w:tcBorders>
                  <w:vAlign w:val="center"/>
                </w:tcPr>
                <w:p w14:paraId="05A472C4" w14:textId="77777777" w:rsidR="00F13C6C" w:rsidRPr="002A4167" w:rsidRDefault="00F13C6C">
                  <w:pPr>
                    <w:pStyle w:val="aff9"/>
                    <w:rPr>
                      <w:bCs/>
                      <w:szCs w:val="21"/>
                    </w:rPr>
                  </w:pPr>
                  <w:r w:rsidRPr="002A4167">
                    <w:rPr>
                      <w:rFonts w:hint="eastAsia"/>
                    </w:rPr>
                    <w:t>木材边角料</w:t>
                  </w:r>
                </w:p>
              </w:tc>
              <w:tc>
                <w:tcPr>
                  <w:tcW w:w="884" w:type="pct"/>
                  <w:tcBorders>
                    <w:top w:val="single" w:sz="4" w:space="0" w:color="auto"/>
                    <w:left w:val="single" w:sz="4" w:space="0" w:color="auto"/>
                    <w:bottom w:val="single" w:sz="4" w:space="0" w:color="auto"/>
                    <w:right w:val="single" w:sz="4" w:space="0" w:color="auto"/>
                  </w:tcBorders>
                  <w:vAlign w:val="center"/>
                </w:tcPr>
                <w:p w14:paraId="10D36DB2" w14:textId="77777777" w:rsidR="00F13C6C" w:rsidRPr="002A4167" w:rsidRDefault="008E6E48">
                  <w:pPr>
                    <w:pStyle w:val="aff9"/>
                    <w:rPr>
                      <w:szCs w:val="21"/>
                    </w:rPr>
                  </w:pPr>
                  <w:r w:rsidRPr="002A4167">
                    <w:t>2</w:t>
                  </w:r>
                  <w:r w:rsidR="007B7BB4" w:rsidRPr="002A4167">
                    <w:t>.0</w:t>
                  </w:r>
                </w:p>
              </w:tc>
              <w:tc>
                <w:tcPr>
                  <w:tcW w:w="753" w:type="pct"/>
                  <w:tcBorders>
                    <w:top w:val="single" w:sz="4" w:space="0" w:color="auto"/>
                    <w:left w:val="single" w:sz="4" w:space="0" w:color="auto"/>
                    <w:bottom w:val="single" w:sz="4" w:space="0" w:color="auto"/>
                    <w:right w:val="single" w:sz="4" w:space="0" w:color="auto"/>
                  </w:tcBorders>
                  <w:vAlign w:val="center"/>
                </w:tcPr>
                <w:p w14:paraId="1A240AC0" w14:textId="77777777" w:rsidR="00F13C6C" w:rsidRPr="002A4167" w:rsidRDefault="008E6E48">
                  <w:pPr>
                    <w:pStyle w:val="aff9"/>
                    <w:rPr>
                      <w:szCs w:val="21"/>
                    </w:rPr>
                  </w:pPr>
                  <w:r w:rsidRPr="002A4167">
                    <w:t>2</w:t>
                  </w:r>
                  <w:r w:rsidR="007B7BB4" w:rsidRPr="002A4167">
                    <w:t>.0</w:t>
                  </w:r>
                </w:p>
              </w:tc>
              <w:tc>
                <w:tcPr>
                  <w:tcW w:w="786" w:type="pct"/>
                  <w:tcBorders>
                    <w:top w:val="single" w:sz="4" w:space="0" w:color="auto"/>
                    <w:left w:val="single" w:sz="4" w:space="0" w:color="auto"/>
                    <w:bottom w:val="single" w:sz="4" w:space="0" w:color="auto"/>
                    <w:right w:val="single" w:sz="4" w:space="0" w:color="auto"/>
                  </w:tcBorders>
                  <w:vAlign w:val="center"/>
                </w:tcPr>
                <w:p w14:paraId="73BD2D5B" w14:textId="77777777" w:rsidR="00F13C6C" w:rsidRPr="002A4167" w:rsidRDefault="00F13C6C">
                  <w:pPr>
                    <w:pStyle w:val="aff9"/>
                    <w:rPr>
                      <w:szCs w:val="21"/>
                    </w:rPr>
                  </w:pPr>
                  <w:r w:rsidRPr="002A4167">
                    <w:t>0</w:t>
                  </w:r>
                </w:p>
              </w:tc>
            </w:tr>
            <w:tr w:rsidR="002A4167" w:rsidRPr="002A4167" w14:paraId="2EB7A71E" w14:textId="77777777" w:rsidTr="00E97C60">
              <w:trPr>
                <w:cantSplit/>
                <w:trHeight w:val="340"/>
                <w:jc w:val="center"/>
              </w:trPr>
              <w:tc>
                <w:tcPr>
                  <w:tcW w:w="454" w:type="pct"/>
                  <w:vMerge/>
                  <w:tcBorders>
                    <w:left w:val="single" w:sz="4" w:space="0" w:color="auto"/>
                    <w:right w:val="single" w:sz="4" w:space="0" w:color="auto"/>
                  </w:tcBorders>
                  <w:vAlign w:val="center"/>
                </w:tcPr>
                <w:p w14:paraId="033ED8F5" w14:textId="77777777" w:rsidR="00F13C6C" w:rsidRPr="002A4167" w:rsidRDefault="00F13C6C">
                  <w:pPr>
                    <w:snapToGrid w:val="0"/>
                    <w:spacing w:line="240" w:lineRule="auto"/>
                    <w:ind w:firstLineChars="0" w:firstLine="0"/>
                    <w:jc w:val="center"/>
                    <w:rPr>
                      <w:sz w:val="21"/>
                      <w:szCs w:val="21"/>
                    </w:rPr>
                  </w:pPr>
                </w:p>
              </w:tc>
              <w:tc>
                <w:tcPr>
                  <w:tcW w:w="826" w:type="pct"/>
                  <w:vMerge/>
                  <w:tcBorders>
                    <w:left w:val="single" w:sz="4" w:space="0" w:color="auto"/>
                    <w:right w:val="nil"/>
                  </w:tcBorders>
                  <w:vAlign w:val="center"/>
                </w:tcPr>
                <w:p w14:paraId="1D15E4CE" w14:textId="77777777" w:rsidR="00F13C6C" w:rsidRPr="002A4167" w:rsidRDefault="00F13C6C">
                  <w:pPr>
                    <w:adjustRightInd w:val="0"/>
                    <w:snapToGrid w:val="0"/>
                    <w:spacing w:line="240" w:lineRule="auto"/>
                    <w:ind w:firstLineChars="0" w:firstLine="0"/>
                    <w:jc w:val="center"/>
                    <w:rPr>
                      <w:sz w:val="21"/>
                      <w:szCs w:val="21"/>
                    </w:rPr>
                  </w:pPr>
                </w:p>
              </w:tc>
              <w:tc>
                <w:tcPr>
                  <w:tcW w:w="1297" w:type="pct"/>
                  <w:tcBorders>
                    <w:top w:val="single" w:sz="4" w:space="0" w:color="auto"/>
                    <w:left w:val="single" w:sz="4" w:space="0" w:color="auto"/>
                    <w:bottom w:val="single" w:sz="4" w:space="0" w:color="auto"/>
                    <w:right w:val="single" w:sz="4" w:space="0" w:color="auto"/>
                  </w:tcBorders>
                  <w:vAlign w:val="center"/>
                </w:tcPr>
                <w:p w14:paraId="6BF77659" w14:textId="77777777" w:rsidR="00F13C6C" w:rsidRPr="002A4167" w:rsidRDefault="00F13C6C">
                  <w:pPr>
                    <w:pStyle w:val="aff9"/>
                    <w:rPr>
                      <w:szCs w:val="21"/>
                    </w:rPr>
                  </w:pPr>
                  <w:r w:rsidRPr="002A4167">
                    <w:rPr>
                      <w:rFonts w:hint="eastAsia"/>
                    </w:rPr>
                    <w:t>废包装材料</w:t>
                  </w:r>
                </w:p>
              </w:tc>
              <w:tc>
                <w:tcPr>
                  <w:tcW w:w="884" w:type="pct"/>
                  <w:tcBorders>
                    <w:top w:val="single" w:sz="4" w:space="0" w:color="auto"/>
                    <w:left w:val="single" w:sz="4" w:space="0" w:color="auto"/>
                    <w:bottom w:val="single" w:sz="4" w:space="0" w:color="auto"/>
                    <w:right w:val="single" w:sz="4" w:space="0" w:color="auto"/>
                  </w:tcBorders>
                  <w:vAlign w:val="center"/>
                </w:tcPr>
                <w:p w14:paraId="0F841811" w14:textId="77777777" w:rsidR="00F13C6C" w:rsidRPr="002A4167" w:rsidRDefault="008E6E48">
                  <w:pPr>
                    <w:pStyle w:val="aff9"/>
                    <w:rPr>
                      <w:szCs w:val="21"/>
                    </w:rPr>
                  </w:pPr>
                  <w:r w:rsidRPr="002A4167">
                    <w:t>1</w:t>
                  </w:r>
                  <w:r w:rsidR="00F13C6C" w:rsidRPr="002A4167">
                    <w:t>.0</w:t>
                  </w:r>
                </w:p>
              </w:tc>
              <w:tc>
                <w:tcPr>
                  <w:tcW w:w="753" w:type="pct"/>
                  <w:tcBorders>
                    <w:top w:val="single" w:sz="4" w:space="0" w:color="auto"/>
                    <w:left w:val="single" w:sz="4" w:space="0" w:color="auto"/>
                    <w:bottom w:val="single" w:sz="4" w:space="0" w:color="auto"/>
                    <w:right w:val="single" w:sz="4" w:space="0" w:color="auto"/>
                  </w:tcBorders>
                  <w:vAlign w:val="center"/>
                </w:tcPr>
                <w:p w14:paraId="599BEEA9" w14:textId="77777777" w:rsidR="00F13C6C" w:rsidRPr="002A4167" w:rsidRDefault="008E6E48">
                  <w:pPr>
                    <w:pStyle w:val="aff9"/>
                    <w:rPr>
                      <w:szCs w:val="21"/>
                    </w:rPr>
                  </w:pPr>
                  <w:r w:rsidRPr="002A4167">
                    <w:t>1</w:t>
                  </w:r>
                  <w:r w:rsidR="00F13C6C" w:rsidRPr="002A4167">
                    <w:t>.0</w:t>
                  </w:r>
                </w:p>
              </w:tc>
              <w:tc>
                <w:tcPr>
                  <w:tcW w:w="786" w:type="pct"/>
                  <w:tcBorders>
                    <w:top w:val="single" w:sz="4" w:space="0" w:color="auto"/>
                    <w:left w:val="single" w:sz="4" w:space="0" w:color="auto"/>
                    <w:bottom w:val="single" w:sz="4" w:space="0" w:color="auto"/>
                    <w:right w:val="single" w:sz="4" w:space="0" w:color="auto"/>
                  </w:tcBorders>
                  <w:vAlign w:val="center"/>
                </w:tcPr>
                <w:p w14:paraId="4E1FA2DC" w14:textId="77777777" w:rsidR="00F13C6C" w:rsidRPr="002A4167" w:rsidRDefault="00F13C6C">
                  <w:pPr>
                    <w:pStyle w:val="aff9"/>
                    <w:rPr>
                      <w:szCs w:val="21"/>
                    </w:rPr>
                  </w:pPr>
                  <w:r w:rsidRPr="002A4167">
                    <w:t>0</w:t>
                  </w:r>
                </w:p>
              </w:tc>
            </w:tr>
            <w:tr w:rsidR="002A4167" w:rsidRPr="002A4167" w14:paraId="4BB6902B" w14:textId="77777777" w:rsidTr="00E97C60">
              <w:trPr>
                <w:cantSplit/>
                <w:trHeight w:val="340"/>
                <w:jc w:val="center"/>
              </w:trPr>
              <w:tc>
                <w:tcPr>
                  <w:tcW w:w="454" w:type="pct"/>
                  <w:vMerge/>
                  <w:tcBorders>
                    <w:left w:val="single" w:sz="4" w:space="0" w:color="auto"/>
                    <w:right w:val="single" w:sz="4" w:space="0" w:color="auto"/>
                  </w:tcBorders>
                  <w:vAlign w:val="center"/>
                </w:tcPr>
                <w:p w14:paraId="5692F187" w14:textId="77777777" w:rsidR="00F13C6C" w:rsidRPr="002A4167" w:rsidRDefault="00F13C6C">
                  <w:pPr>
                    <w:snapToGrid w:val="0"/>
                    <w:spacing w:line="240" w:lineRule="auto"/>
                    <w:ind w:firstLineChars="0" w:firstLine="0"/>
                    <w:jc w:val="center"/>
                    <w:rPr>
                      <w:sz w:val="21"/>
                      <w:szCs w:val="21"/>
                    </w:rPr>
                  </w:pPr>
                </w:p>
              </w:tc>
              <w:tc>
                <w:tcPr>
                  <w:tcW w:w="826" w:type="pct"/>
                  <w:vMerge/>
                  <w:tcBorders>
                    <w:left w:val="single" w:sz="4" w:space="0" w:color="auto"/>
                    <w:right w:val="nil"/>
                  </w:tcBorders>
                  <w:vAlign w:val="center"/>
                </w:tcPr>
                <w:p w14:paraId="5E48BAC2" w14:textId="77777777" w:rsidR="00F13C6C" w:rsidRPr="002A4167" w:rsidRDefault="00F13C6C">
                  <w:pPr>
                    <w:adjustRightInd w:val="0"/>
                    <w:snapToGrid w:val="0"/>
                    <w:spacing w:line="240" w:lineRule="auto"/>
                    <w:ind w:firstLineChars="0" w:firstLine="0"/>
                    <w:jc w:val="center"/>
                    <w:rPr>
                      <w:sz w:val="21"/>
                      <w:szCs w:val="21"/>
                    </w:rPr>
                  </w:pPr>
                </w:p>
              </w:tc>
              <w:tc>
                <w:tcPr>
                  <w:tcW w:w="1297" w:type="pct"/>
                  <w:tcBorders>
                    <w:top w:val="single" w:sz="4" w:space="0" w:color="auto"/>
                    <w:left w:val="single" w:sz="4" w:space="0" w:color="auto"/>
                    <w:bottom w:val="single" w:sz="4" w:space="0" w:color="auto"/>
                    <w:right w:val="single" w:sz="4" w:space="0" w:color="auto"/>
                  </w:tcBorders>
                  <w:vAlign w:val="center"/>
                </w:tcPr>
                <w:p w14:paraId="273181D7" w14:textId="77777777" w:rsidR="00F13C6C" w:rsidRPr="002A4167" w:rsidRDefault="00F13C6C">
                  <w:pPr>
                    <w:pStyle w:val="aff9"/>
                    <w:rPr>
                      <w:szCs w:val="21"/>
                    </w:rPr>
                  </w:pPr>
                  <w:r w:rsidRPr="002A4167">
                    <w:rPr>
                      <w:rFonts w:hint="eastAsia"/>
                    </w:rPr>
                    <w:t>废砂纸</w:t>
                  </w:r>
                </w:p>
              </w:tc>
              <w:tc>
                <w:tcPr>
                  <w:tcW w:w="884" w:type="pct"/>
                  <w:tcBorders>
                    <w:top w:val="single" w:sz="4" w:space="0" w:color="auto"/>
                    <w:left w:val="single" w:sz="4" w:space="0" w:color="auto"/>
                    <w:bottom w:val="single" w:sz="4" w:space="0" w:color="auto"/>
                    <w:right w:val="single" w:sz="4" w:space="0" w:color="auto"/>
                  </w:tcBorders>
                  <w:vAlign w:val="center"/>
                </w:tcPr>
                <w:p w14:paraId="314ED505" w14:textId="77777777" w:rsidR="00F13C6C" w:rsidRPr="002A4167" w:rsidRDefault="00F13C6C">
                  <w:pPr>
                    <w:pStyle w:val="aff9"/>
                    <w:rPr>
                      <w:szCs w:val="21"/>
                    </w:rPr>
                  </w:pPr>
                  <w:r w:rsidRPr="002A4167">
                    <w:t>0.</w:t>
                  </w:r>
                  <w:r w:rsidR="008E6E48" w:rsidRPr="002A4167">
                    <w:t>1</w:t>
                  </w:r>
                </w:p>
              </w:tc>
              <w:tc>
                <w:tcPr>
                  <w:tcW w:w="753" w:type="pct"/>
                  <w:tcBorders>
                    <w:top w:val="single" w:sz="4" w:space="0" w:color="auto"/>
                    <w:left w:val="single" w:sz="4" w:space="0" w:color="auto"/>
                    <w:bottom w:val="single" w:sz="4" w:space="0" w:color="auto"/>
                    <w:right w:val="single" w:sz="4" w:space="0" w:color="auto"/>
                  </w:tcBorders>
                  <w:vAlign w:val="center"/>
                </w:tcPr>
                <w:p w14:paraId="384EF855" w14:textId="77777777" w:rsidR="00F13C6C" w:rsidRPr="002A4167" w:rsidRDefault="00F13C6C">
                  <w:pPr>
                    <w:pStyle w:val="aff9"/>
                    <w:rPr>
                      <w:szCs w:val="21"/>
                    </w:rPr>
                  </w:pPr>
                  <w:r w:rsidRPr="002A4167">
                    <w:t>0.</w:t>
                  </w:r>
                  <w:r w:rsidR="008E6E48" w:rsidRPr="002A4167">
                    <w:t>1</w:t>
                  </w:r>
                </w:p>
              </w:tc>
              <w:tc>
                <w:tcPr>
                  <w:tcW w:w="786" w:type="pct"/>
                  <w:tcBorders>
                    <w:top w:val="single" w:sz="4" w:space="0" w:color="auto"/>
                    <w:left w:val="single" w:sz="4" w:space="0" w:color="auto"/>
                    <w:bottom w:val="single" w:sz="4" w:space="0" w:color="auto"/>
                    <w:right w:val="single" w:sz="4" w:space="0" w:color="auto"/>
                  </w:tcBorders>
                  <w:vAlign w:val="center"/>
                </w:tcPr>
                <w:p w14:paraId="4899B4B6" w14:textId="77777777" w:rsidR="00F13C6C" w:rsidRPr="002A4167" w:rsidRDefault="00F13C6C">
                  <w:pPr>
                    <w:pStyle w:val="aff9"/>
                    <w:rPr>
                      <w:szCs w:val="21"/>
                    </w:rPr>
                  </w:pPr>
                  <w:r w:rsidRPr="002A4167">
                    <w:t>0</w:t>
                  </w:r>
                </w:p>
              </w:tc>
            </w:tr>
            <w:tr w:rsidR="002A4167" w:rsidRPr="002A4167" w14:paraId="6869063F" w14:textId="77777777" w:rsidTr="00E97C60">
              <w:trPr>
                <w:cantSplit/>
                <w:trHeight w:val="340"/>
                <w:jc w:val="center"/>
              </w:trPr>
              <w:tc>
                <w:tcPr>
                  <w:tcW w:w="454" w:type="pct"/>
                  <w:vMerge/>
                  <w:tcBorders>
                    <w:left w:val="single" w:sz="4" w:space="0" w:color="auto"/>
                    <w:right w:val="single" w:sz="4" w:space="0" w:color="auto"/>
                  </w:tcBorders>
                  <w:vAlign w:val="center"/>
                </w:tcPr>
                <w:p w14:paraId="35C5AA99" w14:textId="77777777" w:rsidR="00F13C6C" w:rsidRPr="002A4167" w:rsidRDefault="00F13C6C">
                  <w:pPr>
                    <w:snapToGrid w:val="0"/>
                    <w:spacing w:line="240" w:lineRule="auto"/>
                    <w:ind w:firstLineChars="0" w:firstLine="0"/>
                    <w:jc w:val="center"/>
                    <w:rPr>
                      <w:sz w:val="21"/>
                      <w:szCs w:val="21"/>
                    </w:rPr>
                  </w:pPr>
                </w:p>
              </w:tc>
              <w:tc>
                <w:tcPr>
                  <w:tcW w:w="826" w:type="pct"/>
                  <w:vMerge/>
                  <w:tcBorders>
                    <w:left w:val="single" w:sz="4" w:space="0" w:color="auto"/>
                    <w:right w:val="nil"/>
                  </w:tcBorders>
                  <w:vAlign w:val="center"/>
                </w:tcPr>
                <w:p w14:paraId="7B2E7569" w14:textId="77777777" w:rsidR="00F13C6C" w:rsidRPr="002A4167" w:rsidRDefault="00F13C6C">
                  <w:pPr>
                    <w:adjustRightInd w:val="0"/>
                    <w:snapToGrid w:val="0"/>
                    <w:spacing w:line="240" w:lineRule="auto"/>
                    <w:ind w:firstLineChars="0" w:firstLine="0"/>
                    <w:jc w:val="center"/>
                    <w:rPr>
                      <w:sz w:val="21"/>
                      <w:szCs w:val="21"/>
                    </w:rPr>
                  </w:pPr>
                </w:p>
              </w:tc>
              <w:tc>
                <w:tcPr>
                  <w:tcW w:w="1297" w:type="pct"/>
                  <w:tcBorders>
                    <w:top w:val="single" w:sz="4" w:space="0" w:color="auto"/>
                    <w:left w:val="single" w:sz="4" w:space="0" w:color="auto"/>
                    <w:bottom w:val="single" w:sz="4" w:space="0" w:color="auto"/>
                    <w:right w:val="single" w:sz="4" w:space="0" w:color="auto"/>
                  </w:tcBorders>
                  <w:vAlign w:val="center"/>
                </w:tcPr>
                <w:p w14:paraId="405B4870" w14:textId="77777777" w:rsidR="00F13C6C" w:rsidRPr="002A4167" w:rsidRDefault="001465BB">
                  <w:pPr>
                    <w:pStyle w:val="aff9"/>
                    <w:rPr>
                      <w:szCs w:val="21"/>
                    </w:rPr>
                  </w:pPr>
                  <w:r w:rsidRPr="002A4167">
                    <w:rPr>
                      <w:rFonts w:hint="eastAsia"/>
                    </w:rPr>
                    <w:t>回收</w:t>
                  </w:r>
                  <w:r w:rsidR="007B7BB4" w:rsidRPr="002A4167">
                    <w:rPr>
                      <w:rFonts w:hint="eastAsia"/>
                    </w:rPr>
                    <w:t>粉尘</w:t>
                  </w:r>
                </w:p>
              </w:tc>
              <w:tc>
                <w:tcPr>
                  <w:tcW w:w="884" w:type="pct"/>
                  <w:tcBorders>
                    <w:top w:val="single" w:sz="4" w:space="0" w:color="auto"/>
                    <w:left w:val="single" w:sz="4" w:space="0" w:color="auto"/>
                    <w:bottom w:val="single" w:sz="4" w:space="0" w:color="auto"/>
                    <w:right w:val="single" w:sz="4" w:space="0" w:color="auto"/>
                  </w:tcBorders>
                  <w:vAlign w:val="center"/>
                </w:tcPr>
                <w:p w14:paraId="08F6BDF1" w14:textId="7666F4CB" w:rsidR="00F13C6C" w:rsidRPr="002A4167" w:rsidRDefault="0070484F">
                  <w:pPr>
                    <w:pStyle w:val="aff9"/>
                    <w:rPr>
                      <w:szCs w:val="21"/>
                    </w:rPr>
                  </w:pPr>
                  <w:r w:rsidRPr="002A4167">
                    <w:t>0.955</w:t>
                  </w:r>
                </w:p>
              </w:tc>
              <w:tc>
                <w:tcPr>
                  <w:tcW w:w="753" w:type="pct"/>
                  <w:tcBorders>
                    <w:top w:val="single" w:sz="4" w:space="0" w:color="auto"/>
                    <w:left w:val="single" w:sz="4" w:space="0" w:color="auto"/>
                    <w:bottom w:val="single" w:sz="4" w:space="0" w:color="auto"/>
                    <w:right w:val="single" w:sz="4" w:space="0" w:color="auto"/>
                  </w:tcBorders>
                  <w:vAlign w:val="center"/>
                </w:tcPr>
                <w:p w14:paraId="7CE18470" w14:textId="71E3C2CF" w:rsidR="00F13C6C" w:rsidRPr="002A4167" w:rsidRDefault="0070484F">
                  <w:pPr>
                    <w:pStyle w:val="aff9"/>
                    <w:rPr>
                      <w:szCs w:val="21"/>
                    </w:rPr>
                  </w:pPr>
                  <w:r w:rsidRPr="002A4167">
                    <w:t>0.955</w:t>
                  </w:r>
                </w:p>
              </w:tc>
              <w:tc>
                <w:tcPr>
                  <w:tcW w:w="786" w:type="pct"/>
                  <w:tcBorders>
                    <w:top w:val="single" w:sz="4" w:space="0" w:color="auto"/>
                    <w:left w:val="single" w:sz="4" w:space="0" w:color="auto"/>
                    <w:bottom w:val="single" w:sz="4" w:space="0" w:color="auto"/>
                    <w:right w:val="single" w:sz="4" w:space="0" w:color="auto"/>
                  </w:tcBorders>
                  <w:vAlign w:val="center"/>
                </w:tcPr>
                <w:p w14:paraId="72A2BE3C" w14:textId="77777777" w:rsidR="00F13C6C" w:rsidRPr="002A4167" w:rsidRDefault="00F13C6C">
                  <w:pPr>
                    <w:pStyle w:val="aff9"/>
                    <w:rPr>
                      <w:szCs w:val="21"/>
                    </w:rPr>
                  </w:pPr>
                  <w:r w:rsidRPr="002A4167">
                    <w:t>0</w:t>
                  </w:r>
                </w:p>
              </w:tc>
            </w:tr>
            <w:tr w:rsidR="002A4167" w:rsidRPr="002A4167" w14:paraId="19B48542" w14:textId="77777777" w:rsidTr="00E97C60">
              <w:trPr>
                <w:cantSplit/>
                <w:trHeight w:val="340"/>
                <w:jc w:val="center"/>
              </w:trPr>
              <w:tc>
                <w:tcPr>
                  <w:tcW w:w="454" w:type="pct"/>
                  <w:vMerge/>
                  <w:tcBorders>
                    <w:left w:val="single" w:sz="4" w:space="0" w:color="auto"/>
                    <w:right w:val="single" w:sz="4" w:space="0" w:color="auto"/>
                  </w:tcBorders>
                  <w:vAlign w:val="center"/>
                </w:tcPr>
                <w:p w14:paraId="202181DF" w14:textId="77777777" w:rsidR="00F13C6C" w:rsidRPr="002A4167" w:rsidRDefault="00F13C6C">
                  <w:pPr>
                    <w:snapToGrid w:val="0"/>
                    <w:spacing w:line="240" w:lineRule="auto"/>
                    <w:ind w:firstLineChars="0" w:firstLine="0"/>
                    <w:jc w:val="center"/>
                    <w:rPr>
                      <w:sz w:val="21"/>
                      <w:szCs w:val="21"/>
                    </w:rPr>
                  </w:pPr>
                </w:p>
              </w:tc>
              <w:tc>
                <w:tcPr>
                  <w:tcW w:w="826" w:type="pct"/>
                  <w:vMerge w:val="restart"/>
                  <w:tcBorders>
                    <w:top w:val="single" w:sz="4" w:space="0" w:color="auto"/>
                    <w:left w:val="single" w:sz="4" w:space="0" w:color="auto"/>
                    <w:right w:val="nil"/>
                  </w:tcBorders>
                  <w:vAlign w:val="center"/>
                </w:tcPr>
                <w:p w14:paraId="407FF977" w14:textId="77777777" w:rsidR="00F13C6C" w:rsidRPr="002A4167" w:rsidRDefault="00F13C6C">
                  <w:pPr>
                    <w:adjustRightInd w:val="0"/>
                    <w:snapToGrid w:val="0"/>
                    <w:spacing w:line="240" w:lineRule="auto"/>
                    <w:ind w:firstLineChars="0" w:firstLine="0"/>
                    <w:jc w:val="center"/>
                    <w:rPr>
                      <w:sz w:val="21"/>
                      <w:szCs w:val="21"/>
                    </w:rPr>
                  </w:pPr>
                  <w:r w:rsidRPr="002A4167">
                    <w:rPr>
                      <w:rFonts w:hint="eastAsia"/>
                      <w:sz w:val="21"/>
                      <w:szCs w:val="21"/>
                    </w:rPr>
                    <w:t>危险固废</w:t>
                  </w:r>
                </w:p>
              </w:tc>
              <w:tc>
                <w:tcPr>
                  <w:tcW w:w="1297" w:type="pct"/>
                  <w:tcBorders>
                    <w:top w:val="single" w:sz="4" w:space="0" w:color="auto"/>
                    <w:left w:val="single" w:sz="4" w:space="0" w:color="auto"/>
                    <w:bottom w:val="single" w:sz="4" w:space="0" w:color="auto"/>
                    <w:right w:val="single" w:sz="4" w:space="0" w:color="auto"/>
                  </w:tcBorders>
                  <w:vAlign w:val="center"/>
                </w:tcPr>
                <w:p w14:paraId="08921F94" w14:textId="77777777" w:rsidR="00F13C6C" w:rsidRPr="002A4167" w:rsidRDefault="00F13C6C">
                  <w:pPr>
                    <w:pStyle w:val="aff9"/>
                    <w:rPr>
                      <w:szCs w:val="21"/>
                    </w:rPr>
                  </w:pPr>
                  <w:r w:rsidRPr="002A4167">
                    <w:rPr>
                      <w:rFonts w:hint="eastAsia"/>
                    </w:rPr>
                    <w:t>废包装桶</w:t>
                  </w:r>
                </w:p>
              </w:tc>
              <w:tc>
                <w:tcPr>
                  <w:tcW w:w="884" w:type="pct"/>
                  <w:tcBorders>
                    <w:top w:val="single" w:sz="4" w:space="0" w:color="auto"/>
                    <w:left w:val="single" w:sz="4" w:space="0" w:color="auto"/>
                    <w:bottom w:val="single" w:sz="4" w:space="0" w:color="auto"/>
                    <w:right w:val="single" w:sz="4" w:space="0" w:color="auto"/>
                  </w:tcBorders>
                  <w:vAlign w:val="center"/>
                </w:tcPr>
                <w:p w14:paraId="68D21FF8" w14:textId="77777777" w:rsidR="00F13C6C" w:rsidRPr="002A4167" w:rsidRDefault="00AC2D8A">
                  <w:pPr>
                    <w:pStyle w:val="aff9"/>
                    <w:rPr>
                      <w:szCs w:val="21"/>
                    </w:rPr>
                  </w:pPr>
                  <w:r w:rsidRPr="002A4167">
                    <w:t>1.476</w:t>
                  </w:r>
                </w:p>
              </w:tc>
              <w:tc>
                <w:tcPr>
                  <w:tcW w:w="753" w:type="pct"/>
                  <w:tcBorders>
                    <w:top w:val="single" w:sz="4" w:space="0" w:color="auto"/>
                    <w:left w:val="single" w:sz="4" w:space="0" w:color="auto"/>
                    <w:bottom w:val="single" w:sz="4" w:space="0" w:color="auto"/>
                    <w:right w:val="single" w:sz="4" w:space="0" w:color="auto"/>
                  </w:tcBorders>
                  <w:vAlign w:val="center"/>
                </w:tcPr>
                <w:p w14:paraId="60215791" w14:textId="77777777" w:rsidR="00F13C6C" w:rsidRPr="002A4167" w:rsidRDefault="00AC2D8A">
                  <w:pPr>
                    <w:pStyle w:val="aff9"/>
                    <w:rPr>
                      <w:szCs w:val="21"/>
                    </w:rPr>
                  </w:pPr>
                  <w:r w:rsidRPr="002A4167">
                    <w:t>1.476</w:t>
                  </w:r>
                </w:p>
              </w:tc>
              <w:tc>
                <w:tcPr>
                  <w:tcW w:w="786" w:type="pct"/>
                  <w:tcBorders>
                    <w:top w:val="single" w:sz="4" w:space="0" w:color="auto"/>
                    <w:left w:val="single" w:sz="4" w:space="0" w:color="auto"/>
                    <w:bottom w:val="single" w:sz="4" w:space="0" w:color="auto"/>
                    <w:right w:val="single" w:sz="4" w:space="0" w:color="auto"/>
                  </w:tcBorders>
                  <w:vAlign w:val="center"/>
                </w:tcPr>
                <w:p w14:paraId="7A2933C8" w14:textId="77777777" w:rsidR="00F13C6C" w:rsidRPr="002A4167" w:rsidRDefault="00F13C6C">
                  <w:pPr>
                    <w:pStyle w:val="aff9"/>
                    <w:rPr>
                      <w:szCs w:val="21"/>
                    </w:rPr>
                  </w:pPr>
                  <w:r w:rsidRPr="002A4167">
                    <w:t>0</w:t>
                  </w:r>
                </w:p>
              </w:tc>
            </w:tr>
            <w:tr w:rsidR="002A4167" w:rsidRPr="002A4167" w14:paraId="6DFD4145" w14:textId="77777777" w:rsidTr="00E97C60">
              <w:trPr>
                <w:cantSplit/>
                <w:trHeight w:val="340"/>
                <w:jc w:val="center"/>
              </w:trPr>
              <w:tc>
                <w:tcPr>
                  <w:tcW w:w="454" w:type="pct"/>
                  <w:vMerge/>
                  <w:tcBorders>
                    <w:left w:val="single" w:sz="4" w:space="0" w:color="auto"/>
                    <w:right w:val="single" w:sz="4" w:space="0" w:color="auto"/>
                  </w:tcBorders>
                  <w:vAlign w:val="center"/>
                </w:tcPr>
                <w:p w14:paraId="3D68E35C" w14:textId="77777777" w:rsidR="00E02BEF" w:rsidRPr="002A4167" w:rsidRDefault="00E02BEF" w:rsidP="00E02BEF">
                  <w:pPr>
                    <w:snapToGrid w:val="0"/>
                    <w:spacing w:line="240" w:lineRule="auto"/>
                    <w:ind w:firstLineChars="0" w:firstLine="0"/>
                    <w:jc w:val="center"/>
                    <w:rPr>
                      <w:sz w:val="21"/>
                      <w:szCs w:val="21"/>
                    </w:rPr>
                  </w:pPr>
                </w:p>
              </w:tc>
              <w:tc>
                <w:tcPr>
                  <w:tcW w:w="826" w:type="pct"/>
                  <w:vMerge/>
                  <w:tcBorders>
                    <w:top w:val="single" w:sz="4" w:space="0" w:color="auto"/>
                    <w:left w:val="single" w:sz="4" w:space="0" w:color="auto"/>
                    <w:right w:val="nil"/>
                  </w:tcBorders>
                  <w:vAlign w:val="center"/>
                </w:tcPr>
                <w:p w14:paraId="7BE7049A" w14:textId="77777777" w:rsidR="00E02BEF" w:rsidRPr="002A4167" w:rsidRDefault="00E02BEF" w:rsidP="00E02BEF">
                  <w:pPr>
                    <w:adjustRightInd w:val="0"/>
                    <w:snapToGrid w:val="0"/>
                    <w:spacing w:line="240" w:lineRule="auto"/>
                    <w:ind w:firstLineChars="0" w:firstLine="0"/>
                    <w:jc w:val="center"/>
                    <w:rPr>
                      <w:sz w:val="21"/>
                      <w:szCs w:val="21"/>
                    </w:rPr>
                  </w:pPr>
                </w:p>
              </w:tc>
              <w:tc>
                <w:tcPr>
                  <w:tcW w:w="1297" w:type="pct"/>
                  <w:tcBorders>
                    <w:top w:val="single" w:sz="4" w:space="0" w:color="auto"/>
                    <w:left w:val="single" w:sz="4" w:space="0" w:color="auto"/>
                    <w:bottom w:val="single" w:sz="4" w:space="0" w:color="auto"/>
                    <w:right w:val="single" w:sz="4" w:space="0" w:color="auto"/>
                  </w:tcBorders>
                  <w:vAlign w:val="center"/>
                </w:tcPr>
                <w:p w14:paraId="68A89362" w14:textId="77777777" w:rsidR="00E02BEF" w:rsidRPr="002A4167" w:rsidRDefault="00E02BEF" w:rsidP="00E02BEF">
                  <w:pPr>
                    <w:pStyle w:val="aff9"/>
                  </w:pPr>
                  <w:r w:rsidRPr="002A4167">
                    <w:rPr>
                      <w:rFonts w:hint="eastAsia"/>
                    </w:rPr>
                    <w:t>废漆料</w:t>
                  </w:r>
                </w:p>
              </w:tc>
              <w:tc>
                <w:tcPr>
                  <w:tcW w:w="884" w:type="pct"/>
                  <w:tcBorders>
                    <w:top w:val="single" w:sz="4" w:space="0" w:color="auto"/>
                    <w:left w:val="single" w:sz="4" w:space="0" w:color="auto"/>
                    <w:bottom w:val="single" w:sz="4" w:space="0" w:color="auto"/>
                    <w:right w:val="single" w:sz="4" w:space="0" w:color="auto"/>
                  </w:tcBorders>
                  <w:vAlign w:val="center"/>
                </w:tcPr>
                <w:p w14:paraId="262B1828" w14:textId="77777777" w:rsidR="00E02BEF" w:rsidRPr="002A4167" w:rsidRDefault="00E02BEF" w:rsidP="00E02BEF">
                  <w:pPr>
                    <w:pStyle w:val="aff9"/>
                  </w:pPr>
                  <w:r w:rsidRPr="002A4167">
                    <w:t>1.5</w:t>
                  </w:r>
                </w:p>
              </w:tc>
              <w:tc>
                <w:tcPr>
                  <w:tcW w:w="753" w:type="pct"/>
                  <w:tcBorders>
                    <w:top w:val="single" w:sz="4" w:space="0" w:color="auto"/>
                    <w:left w:val="single" w:sz="4" w:space="0" w:color="auto"/>
                    <w:bottom w:val="single" w:sz="4" w:space="0" w:color="auto"/>
                    <w:right w:val="single" w:sz="4" w:space="0" w:color="auto"/>
                  </w:tcBorders>
                  <w:vAlign w:val="center"/>
                </w:tcPr>
                <w:p w14:paraId="5E4A6C2E" w14:textId="77777777" w:rsidR="00E02BEF" w:rsidRPr="002A4167" w:rsidRDefault="00E02BEF" w:rsidP="00E02BEF">
                  <w:pPr>
                    <w:pStyle w:val="aff9"/>
                  </w:pPr>
                  <w:r w:rsidRPr="002A4167">
                    <w:rPr>
                      <w:rFonts w:hint="eastAsia"/>
                    </w:rPr>
                    <w:t>1</w:t>
                  </w:r>
                  <w:r w:rsidRPr="002A4167">
                    <w:t>.5</w:t>
                  </w:r>
                </w:p>
              </w:tc>
              <w:tc>
                <w:tcPr>
                  <w:tcW w:w="786" w:type="pct"/>
                  <w:tcBorders>
                    <w:top w:val="single" w:sz="4" w:space="0" w:color="auto"/>
                    <w:left w:val="single" w:sz="4" w:space="0" w:color="auto"/>
                    <w:bottom w:val="single" w:sz="4" w:space="0" w:color="auto"/>
                    <w:right w:val="single" w:sz="4" w:space="0" w:color="auto"/>
                  </w:tcBorders>
                  <w:vAlign w:val="center"/>
                </w:tcPr>
                <w:p w14:paraId="6824FCA5" w14:textId="77777777" w:rsidR="00E02BEF" w:rsidRPr="002A4167" w:rsidRDefault="00E02BEF" w:rsidP="00E02BEF">
                  <w:pPr>
                    <w:pStyle w:val="aff9"/>
                  </w:pPr>
                  <w:r w:rsidRPr="002A4167">
                    <w:rPr>
                      <w:rFonts w:hint="eastAsia"/>
                    </w:rPr>
                    <w:t>0</w:t>
                  </w:r>
                </w:p>
              </w:tc>
            </w:tr>
            <w:tr w:rsidR="002A4167" w:rsidRPr="002A4167" w14:paraId="4147B459" w14:textId="77777777" w:rsidTr="00E97C60">
              <w:trPr>
                <w:cantSplit/>
                <w:trHeight w:val="340"/>
                <w:jc w:val="center"/>
              </w:trPr>
              <w:tc>
                <w:tcPr>
                  <w:tcW w:w="454" w:type="pct"/>
                  <w:vMerge/>
                  <w:tcBorders>
                    <w:left w:val="single" w:sz="4" w:space="0" w:color="auto"/>
                    <w:right w:val="single" w:sz="4" w:space="0" w:color="auto"/>
                  </w:tcBorders>
                  <w:vAlign w:val="center"/>
                </w:tcPr>
                <w:p w14:paraId="27BDF385" w14:textId="77777777" w:rsidR="00E02BEF" w:rsidRPr="002A4167" w:rsidRDefault="00E02BEF" w:rsidP="00E02BEF">
                  <w:pPr>
                    <w:snapToGrid w:val="0"/>
                    <w:spacing w:line="240" w:lineRule="auto"/>
                    <w:ind w:firstLineChars="0" w:firstLine="0"/>
                    <w:jc w:val="center"/>
                    <w:rPr>
                      <w:sz w:val="21"/>
                      <w:szCs w:val="21"/>
                    </w:rPr>
                  </w:pPr>
                </w:p>
              </w:tc>
              <w:tc>
                <w:tcPr>
                  <w:tcW w:w="826" w:type="pct"/>
                  <w:vMerge/>
                  <w:tcBorders>
                    <w:left w:val="single" w:sz="4" w:space="0" w:color="auto"/>
                    <w:right w:val="nil"/>
                  </w:tcBorders>
                  <w:vAlign w:val="center"/>
                </w:tcPr>
                <w:p w14:paraId="3D340E1B" w14:textId="77777777" w:rsidR="00E02BEF" w:rsidRPr="002A4167" w:rsidRDefault="00E02BEF" w:rsidP="00E02BEF">
                  <w:pPr>
                    <w:adjustRightInd w:val="0"/>
                    <w:snapToGrid w:val="0"/>
                    <w:spacing w:line="240" w:lineRule="auto"/>
                    <w:ind w:firstLineChars="0" w:firstLine="0"/>
                    <w:jc w:val="center"/>
                    <w:rPr>
                      <w:sz w:val="21"/>
                      <w:szCs w:val="21"/>
                    </w:rPr>
                  </w:pPr>
                </w:p>
              </w:tc>
              <w:tc>
                <w:tcPr>
                  <w:tcW w:w="1297" w:type="pct"/>
                  <w:tcBorders>
                    <w:top w:val="single" w:sz="4" w:space="0" w:color="auto"/>
                    <w:left w:val="single" w:sz="4" w:space="0" w:color="auto"/>
                    <w:bottom w:val="single" w:sz="4" w:space="0" w:color="auto"/>
                    <w:right w:val="single" w:sz="4" w:space="0" w:color="auto"/>
                  </w:tcBorders>
                  <w:vAlign w:val="center"/>
                </w:tcPr>
                <w:p w14:paraId="110E0504" w14:textId="77777777" w:rsidR="00E02BEF" w:rsidRPr="002A4167" w:rsidRDefault="00E02BEF" w:rsidP="00E02BEF">
                  <w:pPr>
                    <w:pStyle w:val="aff9"/>
                    <w:rPr>
                      <w:szCs w:val="21"/>
                    </w:rPr>
                  </w:pPr>
                  <w:r w:rsidRPr="002A4167">
                    <w:rPr>
                      <w:rFonts w:hint="eastAsia"/>
                    </w:rPr>
                    <w:t>废过滤棉</w:t>
                  </w:r>
                </w:p>
              </w:tc>
              <w:tc>
                <w:tcPr>
                  <w:tcW w:w="884" w:type="pct"/>
                  <w:tcBorders>
                    <w:top w:val="single" w:sz="4" w:space="0" w:color="auto"/>
                    <w:left w:val="single" w:sz="4" w:space="0" w:color="auto"/>
                    <w:bottom w:val="single" w:sz="4" w:space="0" w:color="auto"/>
                    <w:right w:val="single" w:sz="4" w:space="0" w:color="auto"/>
                  </w:tcBorders>
                  <w:vAlign w:val="center"/>
                </w:tcPr>
                <w:p w14:paraId="61E330CF" w14:textId="77777777" w:rsidR="00E02BEF" w:rsidRPr="002A4167" w:rsidRDefault="00E02BEF" w:rsidP="00E02BEF">
                  <w:pPr>
                    <w:pStyle w:val="aff9"/>
                    <w:rPr>
                      <w:szCs w:val="21"/>
                    </w:rPr>
                  </w:pPr>
                  <w:r w:rsidRPr="002A4167">
                    <w:t>3.08</w:t>
                  </w:r>
                </w:p>
              </w:tc>
              <w:tc>
                <w:tcPr>
                  <w:tcW w:w="753" w:type="pct"/>
                  <w:tcBorders>
                    <w:top w:val="single" w:sz="4" w:space="0" w:color="auto"/>
                    <w:left w:val="single" w:sz="4" w:space="0" w:color="auto"/>
                    <w:bottom w:val="single" w:sz="4" w:space="0" w:color="auto"/>
                    <w:right w:val="single" w:sz="4" w:space="0" w:color="auto"/>
                  </w:tcBorders>
                  <w:vAlign w:val="center"/>
                </w:tcPr>
                <w:p w14:paraId="63D4648A" w14:textId="77777777" w:rsidR="00E02BEF" w:rsidRPr="002A4167" w:rsidRDefault="00E02BEF" w:rsidP="00E02BEF">
                  <w:pPr>
                    <w:pStyle w:val="aff9"/>
                    <w:rPr>
                      <w:szCs w:val="21"/>
                    </w:rPr>
                  </w:pPr>
                  <w:r w:rsidRPr="002A4167">
                    <w:t>3.08</w:t>
                  </w:r>
                </w:p>
              </w:tc>
              <w:tc>
                <w:tcPr>
                  <w:tcW w:w="786" w:type="pct"/>
                  <w:tcBorders>
                    <w:top w:val="single" w:sz="4" w:space="0" w:color="auto"/>
                    <w:left w:val="single" w:sz="4" w:space="0" w:color="auto"/>
                    <w:bottom w:val="single" w:sz="4" w:space="0" w:color="auto"/>
                    <w:right w:val="single" w:sz="4" w:space="0" w:color="auto"/>
                  </w:tcBorders>
                  <w:vAlign w:val="center"/>
                </w:tcPr>
                <w:p w14:paraId="6621FF30" w14:textId="77777777" w:rsidR="00E02BEF" w:rsidRPr="002A4167" w:rsidRDefault="00E02BEF" w:rsidP="00E02BEF">
                  <w:pPr>
                    <w:pStyle w:val="aff9"/>
                    <w:rPr>
                      <w:szCs w:val="21"/>
                    </w:rPr>
                  </w:pPr>
                  <w:r w:rsidRPr="002A4167">
                    <w:t>0</w:t>
                  </w:r>
                </w:p>
              </w:tc>
            </w:tr>
            <w:tr w:rsidR="002A4167" w:rsidRPr="002A4167" w14:paraId="2353A79D" w14:textId="77777777" w:rsidTr="00E97C60">
              <w:trPr>
                <w:cantSplit/>
                <w:trHeight w:val="340"/>
                <w:jc w:val="center"/>
              </w:trPr>
              <w:tc>
                <w:tcPr>
                  <w:tcW w:w="454" w:type="pct"/>
                  <w:vMerge/>
                  <w:tcBorders>
                    <w:left w:val="single" w:sz="4" w:space="0" w:color="auto"/>
                    <w:right w:val="single" w:sz="4" w:space="0" w:color="auto"/>
                  </w:tcBorders>
                  <w:vAlign w:val="center"/>
                </w:tcPr>
                <w:p w14:paraId="76DE80FD" w14:textId="77777777" w:rsidR="00E02BEF" w:rsidRPr="002A4167" w:rsidRDefault="00E02BEF" w:rsidP="00E02BEF">
                  <w:pPr>
                    <w:snapToGrid w:val="0"/>
                    <w:spacing w:line="240" w:lineRule="auto"/>
                    <w:ind w:firstLineChars="0" w:firstLine="0"/>
                    <w:jc w:val="center"/>
                    <w:rPr>
                      <w:sz w:val="21"/>
                      <w:szCs w:val="21"/>
                    </w:rPr>
                  </w:pPr>
                </w:p>
              </w:tc>
              <w:tc>
                <w:tcPr>
                  <w:tcW w:w="826" w:type="pct"/>
                  <w:vMerge/>
                  <w:tcBorders>
                    <w:left w:val="single" w:sz="4" w:space="0" w:color="auto"/>
                    <w:right w:val="nil"/>
                  </w:tcBorders>
                  <w:vAlign w:val="center"/>
                </w:tcPr>
                <w:p w14:paraId="51074EC3" w14:textId="77777777" w:rsidR="00E02BEF" w:rsidRPr="002A4167" w:rsidRDefault="00E02BEF" w:rsidP="00E02BEF">
                  <w:pPr>
                    <w:adjustRightInd w:val="0"/>
                    <w:snapToGrid w:val="0"/>
                    <w:spacing w:line="240" w:lineRule="auto"/>
                    <w:ind w:firstLineChars="0" w:firstLine="0"/>
                    <w:jc w:val="center"/>
                    <w:rPr>
                      <w:sz w:val="21"/>
                      <w:szCs w:val="21"/>
                    </w:rPr>
                  </w:pPr>
                </w:p>
              </w:tc>
              <w:tc>
                <w:tcPr>
                  <w:tcW w:w="1297" w:type="pct"/>
                  <w:tcBorders>
                    <w:top w:val="single" w:sz="4" w:space="0" w:color="auto"/>
                    <w:left w:val="single" w:sz="4" w:space="0" w:color="auto"/>
                    <w:bottom w:val="single" w:sz="4" w:space="0" w:color="auto"/>
                    <w:right w:val="single" w:sz="4" w:space="0" w:color="auto"/>
                  </w:tcBorders>
                  <w:vAlign w:val="center"/>
                </w:tcPr>
                <w:p w14:paraId="20657B90" w14:textId="77777777" w:rsidR="00E02BEF" w:rsidRPr="002A4167" w:rsidRDefault="00E02BEF" w:rsidP="00E02BEF">
                  <w:pPr>
                    <w:pStyle w:val="aff9"/>
                    <w:rPr>
                      <w:szCs w:val="21"/>
                    </w:rPr>
                  </w:pPr>
                  <w:r w:rsidRPr="002A4167">
                    <w:rPr>
                      <w:rFonts w:hint="eastAsia"/>
                    </w:rPr>
                    <w:t>废活性炭</w:t>
                  </w:r>
                </w:p>
              </w:tc>
              <w:tc>
                <w:tcPr>
                  <w:tcW w:w="884" w:type="pct"/>
                  <w:tcBorders>
                    <w:top w:val="single" w:sz="4" w:space="0" w:color="auto"/>
                    <w:left w:val="single" w:sz="4" w:space="0" w:color="auto"/>
                    <w:bottom w:val="single" w:sz="4" w:space="0" w:color="auto"/>
                    <w:right w:val="single" w:sz="4" w:space="0" w:color="auto"/>
                  </w:tcBorders>
                  <w:vAlign w:val="center"/>
                </w:tcPr>
                <w:p w14:paraId="70420C4A" w14:textId="77777777" w:rsidR="00E02BEF" w:rsidRPr="002A4167" w:rsidRDefault="00E02BEF" w:rsidP="00E02BEF">
                  <w:pPr>
                    <w:pStyle w:val="aff9"/>
                    <w:rPr>
                      <w:szCs w:val="21"/>
                    </w:rPr>
                  </w:pPr>
                  <w:r w:rsidRPr="002A4167">
                    <w:t>10.532</w:t>
                  </w:r>
                </w:p>
              </w:tc>
              <w:tc>
                <w:tcPr>
                  <w:tcW w:w="753" w:type="pct"/>
                  <w:tcBorders>
                    <w:top w:val="single" w:sz="4" w:space="0" w:color="auto"/>
                    <w:left w:val="single" w:sz="4" w:space="0" w:color="auto"/>
                    <w:bottom w:val="single" w:sz="4" w:space="0" w:color="auto"/>
                    <w:right w:val="single" w:sz="4" w:space="0" w:color="auto"/>
                  </w:tcBorders>
                  <w:vAlign w:val="center"/>
                </w:tcPr>
                <w:p w14:paraId="30DE6FF0" w14:textId="77777777" w:rsidR="00E02BEF" w:rsidRPr="002A4167" w:rsidRDefault="00E02BEF" w:rsidP="00E02BEF">
                  <w:pPr>
                    <w:pStyle w:val="aff9"/>
                    <w:rPr>
                      <w:szCs w:val="21"/>
                    </w:rPr>
                  </w:pPr>
                  <w:r w:rsidRPr="002A4167">
                    <w:t>10.532</w:t>
                  </w:r>
                </w:p>
              </w:tc>
              <w:tc>
                <w:tcPr>
                  <w:tcW w:w="786" w:type="pct"/>
                  <w:tcBorders>
                    <w:top w:val="single" w:sz="4" w:space="0" w:color="auto"/>
                    <w:left w:val="single" w:sz="4" w:space="0" w:color="auto"/>
                    <w:bottom w:val="single" w:sz="4" w:space="0" w:color="auto"/>
                    <w:right w:val="single" w:sz="4" w:space="0" w:color="auto"/>
                  </w:tcBorders>
                  <w:vAlign w:val="center"/>
                </w:tcPr>
                <w:p w14:paraId="60792A2B" w14:textId="77777777" w:rsidR="00E02BEF" w:rsidRPr="002A4167" w:rsidRDefault="00E02BEF" w:rsidP="00E02BEF">
                  <w:pPr>
                    <w:pStyle w:val="aff9"/>
                    <w:rPr>
                      <w:szCs w:val="21"/>
                    </w:rPr>
                  </w:pPr>
                  <w:r w:rsidRPr="002A4167">
                    <w:t>0</w:t>
                  </w:r>
                </w:p>
              </w:tc>
            </w:tr>
            <w:tr w:rsidR="002A4167" w:rsidRPr="002A4167" w14:paraId="6F63AA57" w14:textId="77777777" w:rsidTr="00E97C60">
              <w:trPr>
                <w:cantSplit/>
                <w:trHeight w:val="340"/>
                <w:jc w:val="center"/>
              </w:trPr>
              <w:tc>
                <w:tcPr>
                  <w:tcW w:w="454" w:type="pct"/>
                  <w:vMerge/>
                  <w:tcBorders>
                    <w:left w:val="single" w:sz="4" w:space="0" w:color="auto"/>
                    <w:right w:val="single" w:sz="4" w:space="0" w:color="auto"/>
                  </w:tcBorders>
                  <w:vAlign w:val="center"/>
                </w:tcPr>
                <w:p w14:paraId="5B51EC67" w14:textId="77777777" w:rsidR="00E02BEF" w:rsidRPr="002A4167" w:rsidRDefault="00E02BEF" w:rsidP="00E02BEF">
                  <w:pPr>
                    <w:snapToGrid w:val="0"/>
                    <w:spacing w:line="240" w:lineRule="auto"/>
                    <w:ind w:firstLineChars="0" w:firstLine="0"/>
                    <w:jc w:val="center"/>
                    <w:rPr>
                      <w:sz w:val="21"/>
                      <w:szCs w:val="21"/>
                    </w:rPr>
                  </w:pPr>
                </w:p>
              </w:tc>
              <w:tc>
                <w:tcPr>
                  <w:tcW w:w="826" w:type="pct"/>
                  <w:vMerge/>
                  <w:tcBorders>
                    <w:left w:val="single" w:sz="4" w:space="0" w:color="auto"/>
                    <w:right w:val="nil"/>
                  </w:tcBorders>
                  <w:vAlign w:val="center"/>
                </w:tcPr>
                <w:p w14:paraId="70E7185C" w14:textId="77777777" w:rsidR="00E02BEF" w:rsidRPr="002A4167" w:rsidRDefault="00E02BEF" w:rsidP="00E02BEF">
                  <w:pPr>
                    <w:adjustRightInd w:val="0"/>
                    <w:snapToGrid w:val="0"/>
                    <w:spacing w:line="240" w:lineRule="auto"/>
                    <w:ind w:firstLineChars="0" w:firstLine="0"/>
                    <w:jc w:val="center"/>
                    <w:rPr>
                      <w:sz w:val="21"/>
                      <w:szCs w:val="21"/>
                    </w:rPr>
                  </w:pPr>
                </w:p>
              </w:tc>
              <w:tc>
                <w:tcPr>
                  <w:tcW w:w="1297" w:type="pct"/>
                  <w:tcBorders>
                    <w:top w:val="single" w:sz="4" w:space="0" w:color="auto"/>
                    <w:left w:val="single" w:sz="4" w:space="0" w:color="auto"/>
                    <w:bottom w:val="single" w:sz="4" w:space="0" w:color="auto"/>
                    <w:right w:val="single" w:sz="4" w:space="0" w:color="auto"/>
                  </w:tcBorders>
                  <w:vAlign w:val="center"/>
                </w:tcPr>
                <w:p w14:paraId="6C9E85AB" w14:textId="77777777" w:rsidR="00E02BEF" w:rsidRPr="002A4167" w:rsidRDefault="00E02BEF" w:rsidP="00E02BEF">
                  <w:pPr>
                    <w:pStyle w:val="aff9"/>
                    <w:rPr>
                      <w:szCs w:val="21"/>
                    </w:rPr>
                  </w:pPr>
                  <w:r w:rsidRPr="002A4167">
                    <w:rPr>
                      <w:rFonts w:hint="eastAsia"/>
                    </w:rPr>
                    <w:t>废手套和废抹布</w:t>
                  </w:r>
                </w:p>
              </w:tc>
              <w:tc>
                <w:tcPr>
                  <w:tcW w:w="884" w:type="pct"/>
                  <w:tcBorders>
                    <w:top w:val="single" w:sz="4" w:space="0" w:color="auto"/>
                    <w:left w:val="single" w:sz="4" w:space="0" w:color="auto"/>
                    <w:bottom w:val="single" w:sz="4" w:space="0" w:color="auto"/>
                    <w:right w:val="single" w:sz="4" w:space="0" w:color="auto"/>
                  </w:tcBorders>
                  <w:vAlign w:val="center"/>
                </w:tcPr>
                <w:p w14:paraId="187AE1E4" w14:textId="77777777" w:rsidR="00E02BEF" w:rsidRPr="002A4167" w:rsidRDefault="00E02BEF" w:rsidP="00E02BEF">
                  <w:pPr>
                    <w:pStyle w:val="aff9"/>
                    <w:rPr>
                      <w:szCs w:val="21"/>
                    </w:rPr>
                  </w:pPr>
                  <w:r w:rsidRPr="002A4167">
                    <w:t>0.2</w:t>
                  </w:r>
                </w:p>
              </w:tc>
              <w:tc>
                <w:tcPr>
                  <w:tcW w:w="753" w:type="pct"/>
                  <w:tcBorders>
                    <w:top w:val="single" w:sz="4" w:space="0" w:color="auto"/>
                    <w:left w:val="single" w:sz="4" w:space="0" w:color="auto"/>
                    <w:bottom w:val="single" w:sz="4" w:space="0" w:color="auto"/>
                    <w:right w:val="single" w:sz="4" w:space="0" w:color="auto"/>
                  </w:tcBorders>
                  <w:vAlign w:val="center"/>
                </w:tcPr>
                <w:p w14:paraId="3D38A98A" w14:textId="77777777" w:rsidR="00E02BEF" w:rsidRPr="002A4167" w:rsidRDefault="00E02BEF" w:rsidP="00E02BEF">
                  <w:pPr>
                    <w:pStyle w:val="aff9"/>
                    <w:rPr>
                      <w:szCs w:val="21"/>
                    </w:rPr>
                  </w:pPr>
                  <w:r w:rsidRPr="002A4167">
                    <w:t>0.2</w:t>
                  </w:r>
                </w:p>
              </w:tc>
              <w:tc>
                <w:tcPr>
                  <w:tcW w:w="786" w:type="pct"/>
                  <w:tcBorders>
                    <w:top w:val="single" w:sz="4" w:space="0" w:color="auto"/>
                    <w:left w:val="single" w:sz="4" w:space="0" w:color="auto"/>
                    <w:bottom w:val="single" w:sz="4" w:space="0" w:color="auto"/>
                    <w:right w:val="single" w:sz="4" w:space="0" w:color="auto"/>
                  </w:tcBorders>
                  <w:vAlign w:val="center"/>
                </w:tcPr>
                <w:p w14:paraId="41CCF870" w14:textId="77777777" w:rsidR="00E02BEF" w:rsidRPr="002A4167" w:rsidRDefault="00E02BEF" w:rsidP="00E02BEF">
                  <w:pPr>
                    <w:pStyle w:val="aff9"/>
                    <w:rPr>
                      <w:szCs w:val="21"/>
                    </w:rPr>
                  </w:pPr>
                  <w:r w:rsidRPr="002A4167">
                    <w:t>0</w:t>
                  </w:r>
                </w:p>
              </w:tc>
            </w:tr>
            <w:tr w:rsidR="002A4167" w:rsidRPr="002A4167" w14:paraId="61C0C1E7" w14:textId="77777777" w:rsidTr="00E97C60">
              <w:trPr>
                <w:cantSplit/>
                <w:trHeight w:val="340"/>
                <w:jc w:val="center"/>
              </w:trPr>
              <w:tc>
                <w:tcPr>
                  <w:tcW w:w="454" w:type="pct"/>
                  <w:vMerge/>
                  <w:tcBorders>
                    <w:left w:val="single" w:sz="4" w:space="0" w:color="auto"/>
                    <w:bottom w:val="nil"/>
                    <w:right w:val="single" w:sz="4" w:space="0" w:color="auto"/>
                  </w:tcBorders>
                  <w:vAlign w:val="center"/>
                </w:tcPr>
                <w:p w14:paraId="5D8ABAA6" w14:textId="77777777" w:rsidR="00E02BEF" w:rsidRPr="002A4167" w:rsidRDefault="00E02BEF" w:rsidP="00E02BEF">
                  <w:pPr>
                    <w:snapToGrid w:val="0"/>
                    <w:spacing w:line="240" w:lineRule="auto"/>
                    <w:ind w:firstLineChars="0" w:firstLine="0"/>
                    <w:jc w:val="center"/>
                    <w:rPr>
                      <w:sz w:val="21"/>
                      <w:szCs w:val="21"/>
                    </w:rPr>
                  </w:pPr>
                </w:p>
              </w:tc>
              <w:tc>
                <w:tcPr>
                  <w:tcW w:w="826" w:type="pct"/>
                  <w:tcBorders>
                    <w:top w:val="single" w:sz="4" w:space="0" w:color="auto"/>
                    <w:left w:val="single" w:sz="4" w:space="0" w:color="auto"/>
                    <w:right w:val="nil"/>
                  </w:tcBorders>
                  <w:vAlign w:val="center"/>
                </w:tcPr>
                <w:p w14:paraId="2E2753A3" w14:textId="77777777" w:rsidR="00E02BEF" w:rsidRPr="002A4167" w:rsidRDefault="00E02BEF" w:rsidP="00E02BEF">
                  <w:pPr>
                    <w:adjustRightInd w:val="0"/>
                    <w:snapToGrid w:val="0"/>
                    <w:spacing w:line="240" w:lineRule="auto"/>
                    <w:ind w:firstLineChars="0" w:firstLine="0"/>
                    <w:jc w:val="center"/>
                    <w:rPr>
                      <w:sz w:val="21"/>
                      <w:szCs w:val="21"/>
                    </w:rPr>
                  </w:pPr>
                  <w:r w:rsidRPr="002A4167">
                    <w:rPr>
                      <w:rFonts w:hint="eastAsia"/>
                      <w:sz w:val="21"/>
                      <w:szCs w:val="21"/>
                    </w:rPr>
                    <w:t>一般固废</w:t>
                  </w:r>
                </w:p>
              </w:tc>
              <w:tc>
                <w:tcPr>
                  <w:tcW w:w="1297" w:type="pct"/>
                  <w:tcBorders>
                    <w:top w:val="single" w:sz="4" w:space="0" w:color="auto"/>
                    <w:left w:val="single" w:sz="4" w:space="0" w:color="auto"/>
                    <w:bottom w:val="single" w:sz="4" w:space="0" w:color="auto"/>
                    <w:right w:val="single" w:sz="4" w:space="0" w:color="auto"/>
                  </w:tcBorders>
                  <w:vAlign w:val="center"/>
                </w:tcPr>
                <w:p w14:paraId="35C06C2E" w14:textId="77777777" w:rsidR="00E02BEF" w:rsidRPr="002A4167" w:rsidRDefault="00E02BEF" w:rsidP="00E02BEF">
                  <w:pPr>
                    <w:pStyle w:val="aff9"/>
                    <w:rPr>
                      <w:szCs w:val="21"/>
                    </w:rPr>
                  </w:pPr>
                  <w:r w:rsidRPr="002A4167">
                    <w:rPr>
                      <w:rFonts w:hint="eastAsia"/>
                    </w:rPr>
                    <w:t>生活垃圾</w:t>
                  </w:r>
                </w:p>
              </w:tc>
              <w:tc>
                <w:tcPr>
                  <w:tcW w:w="884" w:type="pct"/>
                  <w:tcBorders>
                    <w:top w:val="single" w:sz="4" w:space="0" w:color="auto"/>
                    <w:left w:val="single" w:sz="4" w:space="0" w:color="auto"/>
                    <w:bottom w:val="single" w:sz="4" w:space="0" w:color="auto"/>
                    <w:right w:val="single" w:sz="4" w:space="0" w:color="auto"/>
                  </w:tcBorders>
                  <w:vAlign w:val="center"/>
                </w:tcPr>
                <w:p w14:paraId="320303FE" w14:textId="77777777" w:rsidR="00E02BEF" w:rsidRPr="002A4167" w:rsidRDefault="00E02BEF" w:rsidP="00E02BEF">
                  <w:pPr>
                    <w:pStyle w:val="aff9"/>
                    <w:rPr>
                      <w:szCs w:val="21"/>
                    </w:rPr>
                  </w:pPr>
                  <w:r w:rsidRPr="002A4167">
                    <w:t>7.5</w:t>
                  </w:r>
                </w:p>
              </w:tc>
              <w:tc>
                <w:tcPr>
                  <w:tcW w:w="753" w:type="pct"/>
                  <w:tcBorders>
                    <w:top w:val="single" w:sz="4" w:space="0" w:color="auto"/>
                    <w:left w:val="single" w:sz="4" w:space="0" w:color="auto"/>
                    <w:bottom w:val="single" w:sz="4" w:space="0" w:color="auto"/>
                    <w:right w:val="single" w:sz="4" w:space="0" w:color="auto"/>
                  </w:tcBorders>
                  <w:vAlign w:val="center"/>
                </w:tcPr>
                <w:p w14:paraId="38BCF49A" w14:textId="77777777" w:rsidR="00E02BEF" w:rsidRPr="002A4167" w:rsidRDefault="00E02BEF" w:rsidP="00E02BEF">
                  <w:pPr>
                    <w:pStyle w:val="aff9"/>
                    <w:rPr>
                      <w:szCs w:val="21"/>
                    </w:rPr>
                  </w:pPr>
                  <w:r w:rsidRPr="002A4167">
                    <w:t>7.5</w:t>
                  </w:r>
                </w:p>
              </w:tc>
              <w:tc>
                <w:tcPr>
                  <w:tcW w:w="786" w:type="pct"/>
                  <w:tcBorders>
                    <w:top w:val="single" w:sz="4" w:space="0" w:color="auto"/>
                    <w:left w:val="single" w:sz="4" w:space="0" w:color="auto"/>
                    <w:bottom w:val="single" w:sz="4" w:space="0" w:color="auto"/>
                    <w:right w:val="single" w:sz="4" w:space="0" w:color="auto"/>
                  </w:tcBorders>
                  <w:vAlign w:val="center"/>
                </w:tcPr>
                <w:p w14:paraId="44007CCE" w14:textId="77777777" w:rsidR="00E02BEF" w:rsidRPr="002A4167" w:rsidRDefault="00E02BEF" w:rsidP="00E02BEF">
                  <w:pPr>
                    <w:pStyle w:val="aff9"/>
                    <w:rPr>
                      <w:szCs w:val="21"/>
                    </w:rPr>
                  </w:pPr>
                  <w:r w:rsidRPr="002A4167">
                    <w:t>0</w:t>
                  </w:r>
                </w:p>
              </w:tc>
            </w:tr>
            <w:tr w:rsidR="002A4167" w:rsidRPr="002A4167" w14:paraId="1527A37B" w14:textId="77777777">
              <w:trPr>
                <w:cantSplit/>
                <w:trHeight w:val="340"/>
                <w:jc w:val="center"/>
              </w:trPr>
              <w:tc>
                <w:tcPr>
                  <w:tcW w:w="454" w:type="pct"/>
                  <w:tcBorders>
                    <w:top w:val="single" w:sz="4" w:space="0" w:color="auto"/>
                    <w:left w:val="single" w:sz="4" w:space="0" w:color="auto"/>
                    <w:bottom w:val="single" w:sz="4" w:space="0" w:color="auto"/>
                    <w:right w:val="single" w:sz="4" w:space="0" w:color="auto"/>
                  </w:tcBorders>
                  <w:vAlign w:val="center"/>
                </w:tcPr>
                <w:p w14:paraId="3ADB974E" w14:textId="77777777" w:rsidR="00E02BEF" w:rsidRPr="002A4167" w:rsidRDefault="00E02BEF" w:rsidP="00E02BEF">
                  <w:pPr>
                    <w:snapToGrid w:val="0"/>
                    <w:spacing w:line="240" w:lineRule="auto"/>
                    <w:ind w:firstLineChars="0" w:firstLine="0"/>
                    <w:jc w:val="center"/>
                    <w:rPr>
                      <w:sz w:val="21"/>
                      <w:szCs w:val="21"/>
                    </w:rPr>
                  </w:pPr>
                  <w:r w:rsidRPr="002A4167">
                    <w:rPr>
                      <w:rFonts w:hint="eastAsia"/>
                      <w:sz w:val="21"/>
                      <w:szCs w:val="21"/>
                    </w:rPr>
                    <w:t>噪声</w:t>
                  </w:r>
                </w:p>
              </w:tc>
              <w:tc>
                <w:tcPr>
                  <w:tcW w:w="4546" w:type="pct"/>
                  <w:gridSpan w:val="5"/>
                  <w:tcBorders>
                    <w:top w:val="single" w:sz="4" w:space="0" w:color="auto"/>
                    <w:left w:val="single" w:sz="4" w:space="0" w:color="auto"/>
                    <w:bottom w:val="single" w:sz="4" w:space="0" w:color="auto"/>
                    <w:right w:val="single" w:sz="4" w:space="0" w:color="auto"/>
                  </w:tcBorders>
                  <w:vAlign w:val="center"/>
                </w:tcPr>
                <w:p w14:paraId="154863C1" w14:textId="77777777" w:rsidR="00E02BEF" w:rsidRPr="002A4167" w:rsidRDefault="00E02BEF" w:rsidP="00E02BEF">
                  <w:pPr>
                    <w:spacing w:line="240" w:lineRule="auto"/>
                    <w:ind w:firstLineChars="0" w:firstLine="0"/>
                    <w:jc w:val="center"/>
                    <w:rPr>
                      <w:sz w:val="21"/>
                      <w:szCs w:val="21"/>
                    </w:rPr>
                  </w:pPr>
                  <w:r w:rsidRPr="002A4167">
                    <w:rPr>
                      <w:rFonts w:hint="eastAsia"/>
                      <w:sz w:val="21"/>
                      <w:szCs w:val="21"/>
                    </w:rPr>
                    <w:t>生产车间内噪声声压级一般在</w:t>
                  </w:r>
                  <w:r w:rsidRPr="002A4167">
                    <w:rPr>
                      <w:sz w:val="21"/>
                      <w:szCs w:val="21"/>
                    </w:rPr>
                    <w:t>83dB(A)</w:t>
                  </w:r>
                  <w:r w:rsidRPr="002A4167">
                    <w:rPr>
                      <w:rFonts w:hint="eastAsia"/>
                      <w:sz w:val="21"/>
                      <w:szCs w:val="21"/>
                    </w:rPr>
                    <w:t>左右</w:t>
                  </w:r>
                </w:p>
              </w:tc>
            </w:tr>
          </w:tbl>
          <w:p w14:paraId="2CB75A49" w14:textId="77777777" w:rsidR="009B7CD2" w:rsidRPr="002A4167" w:rsidRDefault="009B7CD2" w:rsidP="009B7CD2">
            <w:pPr>
              <w:spacing w:beforeLines="50" w:before="120"/>
              <w:ind w:firstLine="480"/>
            </w:pPr>
            <w:bookmarkStart w:id="184" w:name="_Toc29380653"/>
            <w:bookmarkStart w:id="185" w:name="_Toc29388604"/>
            <w:r w:rsidRPr="002A4167">
              <w:t>本项目实施后企业总的污染物产生和排放清单见表</w:t>
            </w:r>
            <w:r w:rsidRPr="002A4167">
              <w:rPr>
                <w:rFonts w:hint="eastAsia"/>
              </w:rPr>
              <w:t>9</w:t>
            </w:r>
            <w:r w:rsidRPr="002A4167">
              <w:t>-2</w:t>
            </w:r>
            <w:r w:rsidRPr="002A4167">
              <w:t>。</w:t>
            </w:r>
          </w:p>
          <w:p w14:paraId="296F878F" w14:textId="77777777" w:rsidR="009B7CD2" w:rsidRPr="002A4167" w:rsidRDefault="009B7CD2" w:rsidP="00250D32">
            <w:pPr>
              <w:pStyle w:val="affa"/>
              <w:spacing w:before="48" w:after="24"/>
            </w:pPr>
            <w:r w:rsidRPr="002A4167">
              <w:t>表</w:t>
            </w:r>
            <w:r w:rsidR="008E6E48" w:rsidRPr="002A4167">
              <w:t>9-2</w:t>
            </w:r>
            <w:r w:rsidRPr="002A4167">
              <w:t xml:space="preserve">  </w:t>
            </w:r>
            <w:r w:rsidRPr="002A4167">
              <w:t>本项目实施后企业总的污染物产生和排放清单</w:t>
            </w:r>
            <w:r w:rsidRPr="002A4167">
              <w:t xml:space="preserve">  </w:t>
            </w:r>
            <w:r w:rsidRPr="002A4167">
              <w:t>单位：</w:t>
            </w:r>
            <w:r w:rsidRPr="002A4167">
              <w:t>t/a</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
              <w:gridCol w:w="962"/>
              <w:gridCol w:w="1278"/>
              <w:gridCol w:w="991"/>
              <w:gridCol w:w="993"/>
              <w:gridCol w:w="849"/>
              <w:gridCol w:w="908"/>
              <w:gridCol w:w="1079"/>
              <w:gridCol w:w="971"/>
            </w:tblGrid>
            <w:tr w:rsidR="002A4167" w:rsidRPr="002A4167" w14:paraId="3F68AC28" w14:textId="77777777" w:rsidTr="00E02BEF">
              <w:trPr>
                <w:trHeight w:val="340"/>
                <w:jc w:val="center"/>
              </w:trPr>
              <w:tc>
                <w:tcPr>
                  <w:tcW w:w="301" w:type="pct"/>
                  <w:vMerge w:val="restart"/>
                  <w:vAlign w:val="center"/>
                </w:tcPr>
                <w:p w14:paraId="36B04F91" w14:textId="77777777" w:rsidR="009B7CD2" w:rsidRPr="002A4167" w:rsidRDefault="009B7CD2" w:rsidP="009B7CD2">
                  <w:pPr>
                    <w:spacing w:line="240" w:lineRule="auto"/>
                    <w:ind w:firstLineChars="0" w:firstLine="0"/>
                    <w:jc w:val="center"/>
                    <w:rPr>
                      <w:b/>
                      <w:bCs/>
                      <w:sz w:val="21"/>
                    </w:rPr>
                  </w:pPr>
                  <w:r w:rsidRPr="002A4167">
                    <w:rPr>
                      <w:b/>
                      <w:bCs/>
                      <w:sz w:val="21"/>
                    </w:rPr>
                    <w:t>项目</w:t>
                  </w:r>
                </w:p>
              </w:tc>
              <w:tc>
                <w:tcPr>
                  <w:tcW w:w="563" w:type="pct"/>
                  <w:vMerge w:val="restart"/>
                  <w:vAlign w:val="center"/>
                </w:tcPr>
                <w:p w14:paraId="24E9469E" w14:textId="77777777" w:rsidR="009B7CD2" w:rsidRPr="002A4167" w:rsidRDefault="009B7CD2" w:rsidP="009B7CD2">
                  <w:pPr>
                    <w:spacing w:line="240" w:lineRule="auto"/>
                    <w:ind w:firstLineChars="0" w:firstLine="0"/>
                    <w:jc w:val="center"/>
                    <w:rPr>
                      <w:b/>
                      <w:bCs/>
                      <w:sz w:val="21"/>
                    </w:rPr>
                  </w:pPr>
                  <w:r w:rsidRPr="002A4167">
                    <w:rPr>
                      <w:b/>
                      <w:bCs/>
                      <w:sz w:val="21"/>
                    </w:rPr>
                    <w:t>污染工序</w:t>
                  </w:r>
                </w:p>
              </w:tc>
              <w:tc>
                <w:tcPr>
                  <w:tcW w:w="748" w:type="pct"/>
                  <w:vMerge w:val="restart"/>
                  <w:vAlign w:val="center"/>
                </w:tcPr>
                <w:p w14:paraId="2446E62E" w14:textId="77777777" w:rsidR="009B7CD2" w:rsidRPr="002A4167" w:rsidRDefault="009B7CD2" w:rsidP="009B7CD2">
                  <w:pPr>
                    <w:spacing w:line="240" w:lineRule="auto"/>
                    <w:ind w:firstLineChars="0" w:firstLine="0"/>
                    <w:jc w:val="center"/>
                    <w:rPr>
                      <w:b/>
                      <w:bCs/>
                      <w:sz w:val="21"/>
                    </w:rPr>
                  </w:pPr>
                  <w:r w:rsidRPr="002A4167">
                    <w:rPr>
                      <w:b/>
                      <w:bCs/>
                      <w:sz w:val="21"/>
                    </w:rPr>
                    <w:t>污染物名称</w:t>
                  </w:r>
                </w:p>
              </w:tc>
              <w:tc>
                <w:tcPr>
                  <w:tcW w:w="580" w:type="pct"/>
                  <w:vMerge w:val="restart"/>
                  <w:vAlign w:val="center"/>
                </w:tcPr>
                <w:p w14:paraId="4EF930D3" w14:textId="77777777" w:rsidR="009B7CD2" w:rsidRPr="002A4167" w:rsidRDefault="009B7CD2" w:rsidP="009B7CD2">
                  <w:pPr>
                    <w:spacing w:line="240" w:lineRule="auto"/>
                    <w:ind w:firstLineChars="0" w:firstLine="0"/>
                    <w:jc w:val="center"/>
                    <w:rPr>
                      <w:b/>
                      <w:bCs/>
                      <w:sz w:val="21"/>
                    </w:rPr>
                  </w:pPr>
                  <w:r w:rsidRPr="002A4167">
                    <w:rPr>
                      <w:b/>
                      <w:bCs/>
                      <w:sz w:val="21"/>
                    </w:rPr>
                    <w:t>现有项目排放量</w:t>
                  </w:r>
                </w:p>
              </w:tc>
              <w:tc>
                <w:tcPr>
                  <w:tcW w:w="1078" w:type="pct"/>
                  <w:gridSpan w:val="2"/>
                  <w:vAlign w:val="center"/>
                </w:tcPr>
                <w:p w14:paraId="48D2FEBF" w14:textId="77777777" w:rsidR="009B7CD2" w:rsidRPr="002A4167" w:rsidRDefault="009B7CD2" w:rsidP="009B7CD2">
                  <w:pPr>
                    <w:spacing w:line="240" w:lineRule="auto"/>
                    <w:ind w:firstLineChars="0" w:firstLine="0"/>
                    <w:jc w:val="center"/>
                    <w:rPr>
                      <w:b/>
                      <w:bCs/>
                      <w:sz w:val="21"/>
                    </w:rPr>
                  </w:pPr>
                  <w:r w:rsidRPr="002A4167">
                    <w:rPr>
                      <w:b/>
                      <w:bCs/>
                      <w:sz w:val="21"/>
                    </w:rPr>
                    <w:t>本项目</w:t>
                  </w:r>
                </w:p>
              </w:tc>
              <w:tc>
                <w:tcPr>
                  <w:tcW w:w="531" w:type="pct"/>
                  <w:vMerge w:val="restart"/>
                  <w:vAlign w:val="center"/>
                </w:tcPr>
                <w:p w14:paraId="6183B509" w14:textId="77777777" w:rsidR="009B7CD2" w:rsidRPr="002A4167" w:rsidRDefault="009B7CD2" w:rsidP="009B7CD2">
                  <w:pPr>
                    <w:spacing w:line="240" w:lineRule="auto"/>
                    <w:ind w:firstLineChars="0" w:firstLine="0"/>
                    <w:jc w:val="center"/>
                    <w:rPr>
                      <w:b/>
                      <w:bCs/>
                      <w:sz w:val="21"/>
                    </w:rPr>
                  </w:pPr>
                  <w:r w:rsidRPr="002A4167">
                    <w:rPr>
                      <w:b/>
                      <w:bCs/>
                      <w:sz w:val="21"/>
                    </w:rPr>
                    <w:t>“</w:t>
                  </w:r>
                  <w:r w:rsidRPr="002A4167">
                    <w:rPr>
                      <w:b/>
                      <w:bCs/>
                      <w:sz w:val="21"/>
                    </w:rPr>
                    <w:t>以新带老</w:t>
                  </w:r>
                  <w:r w:rsidRPr="002A4167">
                    <w:rPr>
                      <w:b/>
                      <w:bCs/>
                      <w:sz w:val="21"/>
                    </w:rPr>
                    <w:t>”</w:t>
                  </w:r>
                  <w:r w:rsidRPr="002A4167">
                    <w:rPr>
                      <w:b/>
                      <w:bCs/>
                      <w:sz w:val="21"/>
                    </w:rPr>
                    <w:t>削减量</w:t>
                  </w:r>
                </w:p>
              </w:tc>
              <w:tc>
                <w:tcPr>
                  <w:tcW w:w="631" w:type="pct"/>
                  <w:vMerge w:val="restart"/>
                  <w:vAlign w:val="center"/>
                </w:tcPr>
                <w:p w14:paraId="14C4F755" w14:textId="77777777" w:rsidR="009B7CD2" w:rsidRPr="002A4167" w:rsidRDefault="009B7CD2" w:rsidP="009B7CD2">
                  <w:pPr>
                    <w:spacing w:line="240" w:lineRule="auto"/>
                    <w:ind w:firstLineChars="0" w:firstLine="0"/>
                    <w:jc w:val="center"/>
                    <w:rPr>
                      <w:b/>
                      <w:bCs/>
                      <w:sz w:val="21"/>
                    </w:rPr>
                  </w:pPr>
                  <w:r w:rsidRPr="002A4167">
                    <w:rPr>
                      <w:b/>
                      <w:bCs/>
                      <w:sz w:val="21"/>
                    </w:rPr>
                    <w:t>本项目实施后总排放量</w:t>
                  </w:r>
                </w:p>
              </w:tc>
              <w:tc>
                <w:tcPr>
                  <w:tcW w:w="568" w:type="pct"/>
                  <w:vMerge w:val="restart"/>
                  <w:vAlign w:val="center"/>
                </w:tcPr>
                <w:p w14:paraId="63514248" w14:textId="77777777" w:rsidR="009B7CD2" w:rsidRPr="002A4167" w:rsidRDefault="009B7CD2" w:rsidP="009B7CD2">
                  <w:pPr>
                    <w:spacing w:line="240" w:lineRule="auto"/>
                    <w:ind w:firstLineChars="0" w:firstLine="0"/>
                    <w:jc w:val="center"/>
                    <w:rPr>
                      <w:b/>
                      <w:bCs/>
                      <w:sz w:val="21"/>
                    </w:rPr>
                  </w:pPr>
                  <w:r w:rsidRPr="002A4167">
                    <w:rPr>
                      <w:rFonts w:hint="eastAsia"/>
                      <w:b/>
                      <w:bCs/>
                      <w:sz w:val="21"/>
                    </w:rPr>
                    <w:t>排放增减量</w:t>
                  </w:r>
                </w:p>
              </w:tc>
            </w:tr>
            <w:tr w:rsidR="002A4167" w:rsidRPr="002A4167" w14:paraId="3C6E7BFE" w14:textId="77777777" w:rsidTr="00E02BEF">
              <w:trPr>
                <w:trHeight w:val="340"/>
                <w:jc w:val="center"/>
              </w:trPr>
              <w:tc>
                <w:tcPr>
                  <w:tcW w:w="301" w:type="pct"/>
                  <w:vMerge/>
                  <w:vAlign w:val="center"/>
                </w:tcPr>
                <w:p w14:paraId="2DA158DE" w14:textId="77777777" w:rsidR="009B7CD2" w:rsidRPr="002A4167" w:rsidRDefault="009B7CD2" w:rsidP="009B7CD2">
                  <w:pPr>
                    <w:spacing w:line="240" w:lineRule="auto"/>
                    <w:ind w:firstLineChars="0" w:firstLine="0"/>
                    <w:jc w:val="center"/>
                    <w:rPr>
                      <w:sz w:val="21"/>
                    </w:rPr>
                  </w:pPr>
                </w:p>
              </w:tc>
              <w:tc>
                <w:tcPr>
                  <w:tcW w:w="563" w:type="pct"/>
                  <w:vMerge/>
                  <w:vAlign w:val="center"/>
                </w:tcPr>
                <w:p w14:paraId="21DB0A6D" w14:textId="77777777" w:rsidR="009B7CD2" w:rsidRPr="002A4167" w:rsidRDefault="009B7CD2" w:rsidP="009B7CD2">
                  <w:pPr>
                    <w:spacing w:line="240" w:lineRule="auto"/>
                    <w:ind w:firstLineChars="0" w:firstLine="0"/>
                    <w:jc w:val="center"/>
                    <w:rPr>
                      <w:sz w:val="21"/>
                    </w:rPr>
                  </w:pPr>
                </w:p>
              </w:tc>
              <w:tc>
                <w:tcPr>
                  <w:tcW w:w="748" w:type="pct"/>
                  <w:vMerge/>
                  <w:vAlign w:val="center"/>
                </w:tcPr>
                <w:p w14:paraId="6B2BBFE7" w14:textId="77777777" w:rsidR="009B7CD2" w:rsidRPr="002A4167" w:rsidRDefault="009B7CD2" w:rsidP="009B7CD2">
                  <w:pPr>
                    <w:spacing w:line="240" w:lineRule="auto"/>
                    <w:ind w:firstLineChars="0" w:firstLine="0"/>
                    <w:jc w:val="center"/>
                    <w:rPr>
                      <w:sz w:val="21"/>
                    </w:rPr>
                  </w:pPr>
                </w:p>
              </w:tc>
              <w:tc>
                <w:tcPr>
                  <w:tcW w:w="580" w:type="pct"/>
                  <w:vMerge/>
                  <w:vAlign w:val="center"/>
                </w:tcPr>
                <w:p w14:paraId="086DE5A0" w14:textId="77777777" w:rsidR="009B7CD2" w:rsidRPr="002A4167" w:rsidRDefault="009B7CD2" w:rsidP="009B7CD2">
                  <w:pPr>
                    <w:spacing w:line="240" w:lineRule="auto"/>
                    <w:ind w:firstLineChars="0" w:firstLine="0"/>
                    <w:jc w:val="center"/>
                    <w:rPr>
                      <w:sz w:val="21"/>
                    </w:rPr>
                  </w:pPr>
                </w:p>
              </w:tc>
              <w:tc>
                <w:tcPr>
                  <w:tcW w:w="581" w:type="pct"/>
                  <w:vAlign w:val="center"/>
                </w:tcPr>
                <w:p w14:paraId="7B0EE365" w14:textId="77777777" w:rsidR="009B7CD2" w:rsidRPr="002A4167" w:rsidRDefault="009B7CD2" w:rsidP="009B7CD2">
                  <w:pPr>
                    <w:spacing w:line="240" w:lineRule="auto"/>
                    <w:ind w:firstLineChars="0" w:firstLine="0"/>
                    <w:jc w:val="center"/>
                    <w:rPr>
                      <w:b/>
                      <w:bCs/>
                      <w:sz w:val="21"/>
                    </w:rPr>
                  </w:pPr>
                  <w:r w:rsidRPr="002A4167">
                    <w:rPr>
                      <w:b/>
                      <w:bCs/>
                      <w:sz w:val="21"/>
                    </w:rPr>
                    <w:t>产生量</w:t>
                  </w:r>
                </w:p>
              </w:tc>
              <w:tc>
                <w:tcPr>
                  <w:tcW w:w="497" w:type="pct"/>
                  <w:vAlign w:val="center"/>
                </w:tcPr>
                <w:p w14:paraId="05368358" w14:textId="77777777" w:rsidR="009B7CD2" w:rsidRPr="002A4167" w:rsidRDefault="009B7CD2" w:rsidP="009B7CD2">
                  <w:pPr>
                    <w:spacing w:line="240" w:lineRule="auto"/>
                    <w:ind w:firstLineChars="0" w:firstLine="0"/>
                    <w:jc w:val="center"/>
                    <w:rPr>
                      <w:b/>
                      <w:bCs/>
                      <w:sz w:val="21"/>
                    </w:rPr>
                  </w:pPr>
                  <w:r w:rsidRPr="002A4167">
                    <w:rPr>
                      <w:b/>
                      <w:bCs/>
                      <w:sz w:val="21"/>
                    </w:rPr>
                    <w:t>排放量</w:t>
                  </w:r>
                </w:p>
              </w:tc>
              <w:tc>
                <w:tcPr>
                  <w:tcW w:w="531" w:type="pct"/>
                  <w:vMerge/>
                  <w:vAlign w:val="center"/>
                </w:tcPr>
                <w:p w14:paraId="17597EF1" w14:textId="77777777" w:rsidR="009B7CD2" w:rsidRPr="002A4167" w:rsidRDefault="009B7CD2" w:rsidP="009B7CD2">
                  <w:pPr>
                    <w:spacing w:line="240" w:lineRule="auto"/>
                    <w:ind w:firstLineChars="0" w:firstLine="0"/>
                    <w:jc w:val="center"/>
                    <w:rPr>
                      <w:sz w:val="21"/>
                    </w:rPr>
                  </w:pPr>
                </w:p>
              </w:tc>
              <w:tc>
                <w:tcPr>
                  <w:tcW w:w="631" w:type="pct"/>
                  <w:vMerge/>
                  <w:vAlign w:val="center"/>
                </w:tcPr>
                <w:p w14:paraId="5F67B153" w14:textId="77777777" w:rsidR="009B7CD2" w:rsidRPr="002A4167" w:rsidRDefault="009B7CD2" w:rsidP="009B7CD2">
                  <w:pPr>
                    <w:spacing w:line="240" w:lineRule="auto"/>
                    <w:ind w:firstLineChars="0" w:firstLine="0"/>
                    <w:jc w:val="center"/>
                    <w:rPr>
                      <w:sz w:val="21"/>
                    </w:rPr>
                  </w:pPr>
                </w:p>
              </w:tc>
              <w:tc>
                <w:tcPr>
                  <w:tcW w:w="568" w:type="pct"/>
                  <w:vMerge/>
                  <w:vAlign w:val="center"/>
                </w:tcPr>
                <w:p w14:paraId="280AABD3" w14:textId="77777777" w:rsidR="009B7CD2" w:rsidRPr="002A4167" w:rsidRDefault="009B7CD2" w:rsidP="009B7CD2">
                  <w:pPr>
                    <w:spacing w:line="240" w:lineRule="auto"/>
                    <w:ind w:firstLineChars="0" w:firstLine="0"/>
                    <w:jc w:val="center"/>
                    <w:rPr>
                      <w:sz w:val="21"/>
                    </w:rPr>
                  </w:pPr>
                </w:p>
              </w:tc>
            </w:tr>
            <w:tr w:rsidR="002A4167" w:rsidRPr="002A4167" w14:paraId="1F8C254B" w14:textId="77777777" w:rsidTr="00E02BEF">
              <w:trPr>
                <w:trHeight w:val="340"/>
                <w:jc w:val="center"/>
              </w:trPr>
              <w:tc>
                <w:tcPr>
                  <w:tcW w:w="301" w:type="pct"/>
                  <w:vMerge w:val="restart"/>
                  <w:vAlign w:val="center"/>
                </w:tcPr>
                <w:p w14:paraId="75979DE8" w14:textId="77777777" w:rsidR="00E02BEF" w:rsidRPr="002A4167" w:rsidRDefault="00E02BEF" w:rsidP="00E02BEF">
                  <w:pPr>
                    <w:spacing w:line="240" w:lineRule="auto"/>
                    <w:ind w:firstLineChars="0" w:firstLine="0"/>
                    <w:jc w:val="center"/>
                    <w:rPr>
                      <w:sz w:val="21"/>
                    </w:rPr>
                  </w:pPr>
                  <w:r w:rsidRPr="002A4167">
                    <w:rPr>
                      <w:sz w:val="21"/>
                    </w:rPr>
                    <w:t>废水</w:t>
                  </w:r>
                </w:p>
              </w:tc>
              <w:tc>
                <w:tcPr>
                  <w:tcW w:w="563" w:type="pct"/>
                  <w:vMerge w:val="restart"/>
                  <w:vAlign w:val="center"/>
                </w:tcPr>
                <w:p w14:paraId="5491B6EE" w14:textId="77777777" w:rsidR="00E02BEF" w:rsidRPr="002A4167" w:rsidRDefault="00E02BEF" w:rsidP="00E02BEF">
                  <w:pPr>
                    <w:spacing w:line="240" w:lineRule="auto"/>
                    <w:ind w:firstLineChars="0" w:firstLine="0"/>
                    <w:jc w:val="center"/>
                    <w:rPr>
                      <w:sz w:val="21"/>
                    </w:rPr>
                  </w:pPr>
                  <w:r w:rsidRPr="002A4167">
                    <w:rPr>
                      <w:sz w:val="21"/>
                    </w:rPr>
                    <w:t>职工生活</w:t>
                  </w:r>
                </w:p>
              </w:tc>
              <w:tc>
                <w:tcPr>
                  <w:tcW w:w="748" w:type="pct"/>
                  <w:vAlign w:val="center"/>
                </w:tcPr>
                <w:p w14:paraId="7523A6CB" w14:textId="77777777" w:rsidR="00E02BEF" w:rsidRPr="002A4167" w:rsidRDefault="00E02BEF" w:rsidP="00E02BEF">
                  <w:pPr>
                    <w:spacing w:line="240" w:lineRule="auto"/>
                    <w:ind w:firstLineChars="0" w:firstLine="0"/>
                    <w:jc w:val="center"/>
                    <w:rPr>
                      <w:sz w:val="21"/>
                    </w:rPr>
                  </w:pPr>
                  <w:r w:rsidRPr="002A4167">
                    <w:rPr>
                      <w:sz w:val="21"/>
                    </w:rPr>
                    <w:t>废水量</w:t>
                  </w:r>
                </w:p>
              </w:tc>
              <w:tc>
                <w:tcPr>
                  <w:tcW w:w="580" w:type="pct"/>
                  <w:vAlign w:val="center"/>
                </w:tcPr>
                <w:p w14:paraId="73C2ADE2" w14:textId="5C8434E7" w:rsidR="00E02BEF" w:rsidRPr="002A4167" w:rsidRDefault="00A37FEA" w:rsidP="00E02BEF">
                  <w:pPr>
                    <w:spacing w:line="240" w:lineRule="auto"/>
                    <w:ind w:firstLineChars="0" w:firstLine="0"/>
                    <w:jc w:val="center"/>
                    <w:rPr>
                      <w:sz w:val="21"/>
                    </w:rPr>
                  </w:pPr>
                  <w:r>
                    <w:rPr>
                      <w:sz w:val="21"/>
                    </w:rPr>
                    <w:t>0</w:t>
                  </w:r>
                </w:p>
              </w:tc>
              <w:tc>
                <w:tcPr>
                  <w:tcW w:w="581" w:type="pct"/>
                  <w:vAlign w:val="center"/>
                </w:tcPr>
                <w:p w14:paraId="0E95A5ED" w14:textId="77777777" w:rsidR="00E02BEF" w:rsidRPr="002A4167" w:rsidRDefault="00E02BEF" w:rsidP="00E02BEF">
                  <w:pPr>
                    <w:spacing w:line="240" w:lineRule="auto"/>
                    <w:ind w:firstLineChars="0" w:firstLine="0"/>
                    <w:jc w:val="center"/>
                    <w:rPr>
                      <w:sz w:val="21"/>
                    </w:rPr>
                  </w:pPr>
                  <w:r w:rsidRPr="002A4167">
                    <w:rPr>
                      <w:sz w:val="21"/>
                    </w:rPr>
                    <w:t>337.5</w:t>
                  </w:r>
                </w:p>
              </w:tc>
              <w:tc>
                <w:tcPr>
                  <w:tcW w:w="497" w:type="pct"/>
                  <w:vAlign w:val="center"/>
                </w:tcPr>
                <w:p w14:paraId="1E0B1B17" w14:textId="77777777" w:rsidR="00E02BEF" w:rsidRPr="002A4167" w:rsidRDefault="00E02BEF" w:rsidP="00E02BEF">
                  <w:pPr>
                    <w:spacing w:line="240" w:lineRule="auto"/>
                    <w:ind w:firstLineChars="0" w:firstLine="0"/>
                    <w:jc w:val="center"/>
                    <w:rPr>
                      <w:sz w:val="21"/>
                    </w:rPr>
                  </w:pPr>
                  <w:r w:rsidRPr="002A4167">
                    <w:rPr>
                      <w:sz w:val="21"/>
                    </w:rPr>
                    <w:t>337.5</w:t>
                  </w:r>
                </w:p>
              </w:tc>
              <w:tc>
                <w:tcPr>
                  <w:tcW w:w="531" w:type="pct"/>
                  <w:vAlign w:val="center"/>
                </w:tcPr>
                <w:p w14:paraId="2B1AF85B" w14:textId="7E48592F" w:rsidR="00E02BEF" w:rsidRPr="002A4167" w:rsidRDefault="00A37FEA" w:rsidP="00E02BEF">
                  <w:pPr>
                    <w:spacing w:line="240" w:lineRule="auto"/>
                    <w:ind w:firstLineChars="0" w:firstLine="0"/>
                    <w:jc w:val="center"/>
                    <w:rPr>
                      <w:sz w:val="21"/>
                    </w:rPr>
                  </w:pPr>
                  <w:r>
                    <w:rPr>
                      <w:sz w:val="21"/>
                    </w:rPr>
                    <w:t>0</w:t>
                  </w:r>
                </w:p>
              </w:tc>
              <w:tc>
                <w:tcPr>
                  <w:tcW w:w="631" w:type="pct"/>
                  <w:vAlign w:val="center"/>
                </w:tcPr>
                <w:p w14:paraId="44B67AF9" w14:textId="77777777" w:rsidR="00E02BEF" w:rsidRPr="002A4167" w:rsidRDefault="00E02BEF" w:rsidP="00E02BEF">
                  <w:pPr>
                    <w:spacing w:line="240" w:lineRule="auto"/>
                    <w:ind w:firstLineChars="0" w:firstLine="0"/>
                    <w:jc w:val="center"/>
                    <w:rPr>
                      <w:sz w:val="21"/>
                    </w:rPr>
                  </w:pPr>
                  <w:r w:rsidRPr="002A4167">
                    <w:rPr>
                      <w:sz w:val="21"/>
                    </w:rPr>
                    <w:t>337.5</w:t>
                  </w:r>
                </w:p>
              </w:tc>
              <w:tc>
                <w:tcPr>
                  <w:tcW w:w="568" w:type="pct"/>
                  <w:vAlign w:val="center"/>
                </w:tcPr>
                <w:p w14:paraId="279879FA" w14:textId="320D0765" w:rsidR="00E02BEF" w:rsidRPr="002A4167" w:rsidRDefault="00250D32" w:rsidP="00E02BEF">
                  <w:pPr>
                    <w:spacing w:line="240" w:lineRule="auto"/>
                    <w:ind w:firstLineChars="0" w:firstLine="0"/>
                    <w:jc w:val="center"/>
                    <w:rPr>
                      <w:sz w:val="21"/>
                    </w:rPr>
                  </w:pPr>
                  <w:r w:rsidRPr="002A4167">
                    <w:rPr>
                      <w:sz w:val="21"/>
                    </w:rPr>
                    <w:t>+</w:t>
                  </w:r>
                  <w:r w:rsidR="00A37FEA">
                    <w:rPr>
                      <w:sz w:val="21"/>
                    </w:rPr>
                    <w:t>337.5</w:t>
                  </w:r>
                </w:p>
              </w:tc>
            </w:tr>
            <w:tr w:rsidR="002A4167" w:rsidRPr="002A4167" w14:paraId="77FFF55E" w14:textId="77777777" w:rsidTr="00E02BEF">
              <w:trPr>
                <w:trHeight w:val="340"/>
                <w:jc w:val="center"/>
              </w:trPr>
              <w:tc>
                <w:tcPr>
                  <w:tcW w:w="301" w:type="pct"/>
                  <w:vMerge/>
                  <w:vAlign w:val="center"/>
                </w:tcPr>
                <w:p w14:paraId="5E7F6DEF" w14:textId="77777777" w:rsidR="00E02BEF" w:rsidRPr="002A4167" w:rsidRDefault="00E02BEF" w:rsidP="00E02BEF">
                  <w:pPr>
                    <w:spacing w:line="240" w:lineRule="auto"/>
                    <w:ind w:firstLineChars="0" w:firstLine="0"/>
                    <w:jc w:val="center"/>
                    <w:rPr>
                      <w:sz w:val="21"/>
                    </w:rPr>
                  </w:pPr>
                </w:p>
              </w:tc>
              <w:tc>
                <w:tcPr>
                  <w:tcW w:w="563" w:type="pct"/>
                  <w:vMerge/>
                  <w:vAlign w:val="center"/>
                </w:tcPr>
                <w:p w14:paraId="59A952CC" w14:textId="77777777" w:rsidR="00E02BEF" w:rsidRPr="002A4167" w:rsidRDefault="00E02BEF" w:rsidP="00E02BEF">
                  <w:pPr>
                    <w:spacing w:line="240" w:lineRule="auto"/>
                    <w:ind w:firstLineChars="0" w:firstLine="0"/>
                    <w:jc w:val="center"/>
                    <w:rPr>
                      <w:sz w:val="21"/>
                    </w:rPr>
                  </w:pPr>
                </w:p>
              </w:tc>
              <w:tc>
                <w:tcPr>
                  <w:tcW w:w="748" w:type="pct"/>
                  <w:vAlign w:val="center"/>
                </w:tcPr>
                <w:p w14:paraId="4FDA484E" w14:textId="77777777" w:rsidR="00E02BEF" w:rsidRPr="002A4167" w:rsidRDefault="00E02BEF" w:rsidP="00E02BEF">
                  <w:pPr>
                    <w:spacing w:line="240" w:lineRule="auto"/>
                    <w:ind w:firstLineChars="0" w:firstLine="0"/>
                    <w:jc w:val="center"/>
                    <w:rPr>
                      <w:sz w:val="21"/>
                    </w:rPr>
                  </w:pPr>
                  <w:proofErr w:type="spellStart"/>
                  <w:r w:rsidRPr="002A4167">
                    <w:rPr>
                      <w:sz w:val="21"/>
                    </w:rPr>
                    <w:t>COD</w:t>
                  </w:r>
                  <w:r w:rsidRPr="002A4167">
                    <w:rPr>
                      <w:sz w:val="21"/>
                      <w:vertAlign w:val="subscript"/>
                    </w:rPr>
                    <w:t>Cr</w:t>
                  </w:r>
                  <w:proofErr w:type="spellEnd"/>
                </w:p>
              </w:tc>
              <w:tc>
                <w:tcPr>
                  <w:tcW w:w="580" w:type="pct"/>
                  <w:vAlign w:val="center"/>
                </w:tcPr>
                <w:p w14:paraId="0414BD45" w14:textId="14176033" w:rsidR="00E02BEF" w:rsidRPr="002A4167" w:rsidRDefault="00A37FEA" w:rsidP="00E02BEF">
                  <w:pPr>
                    <w:spacing w:line="240" w:lineRule="auto"/>
                    <w:ind w:firstLineChars="0" w:firstLine="0"/>
                    <w:jc w:val="center"/>
                    <w:rPr>
                      <w:sz w:val="21"/>
                    </w:rPr>
                  </w:pPr>
                  <w:r>
                    <w:rPr>
                      <w:sz w:val="21"/>
                    </w:rPr>
                    <w:t>0</w:t>
                  </w:r>
                </w:p>
              </w:tc>
              <w:tc>
                <w:tcPr>
                  <w:tcW w:w="581" w:type="pct"/>
                  <w:tcBorders>
                    <w:top w:val="single" w:sz="4" w:space="0" w:color="auto"/>
                    <w:left w:val="single" w:sz="4" w:space="0" w:color="auto"/>
                    <w:bottom w:val="single" w:sz="4" w:space="0" w:color="auto"/>
                    <w:right w:val="single" w:sz="4" w:space="0" w:color="auto"/>
                  </w:tcBorders>
                  <w:vAlign w:val="center"/>
                </w:tcPr>
                <w:p w14:paraId="2AADA6E2" w14:textId="77777777" w:rsidR="00E02BEF" w:rsidRPr="002A4167" w:rsidRDefault="00E02BEF" w:rsidP="00E02BEF">
                  <w:pPr>
                    <w:spacing w:line="240" w:lineRule="auto"/>
                    <w:ind w:firstLineChars="0" w:firstLine="0"/>
                    <w:jc w:val="center"/>
                    <w:rPr>
                      <w:sz w:val="21"/>
                    </w:rPr>
                  </w:pPr>
                  <w:r w:rsidRPr="002A4167">
                    <w:rPr>
                      <w:sz w:val="21"/>
                    </w:rPr>
                    <w:t>0.108</w:t>
                  </w:r>
                </w:p>
              </w:tc>
              <w:tc>
                <w:tcPr>
                  <w:tcW w:w="497" w:type="pct"/>
                  <w:tcBorders>
                    <w:left w:val="single" w:sz="4" w:space="0" w:color="auto"/>
                    <w:bottom w:val="single" w:sz="4" w:space="0" w:color="auto"/>
                    <w:right w:val="single" w:sz="4" w:space="0" w:color="auto"/>
                  </w:tcBorders>
                  <w:vAlign w:val="center"/>
                </w:tcPr>
                <w:p w14:paraId="62E7E306" w14:textId="77777777" w:rsidR="00E02BEF" w:rsidRPr="002A4167" w:rsidRDefault="00E02BEF" w:rsidP="00E02BEF">
                  <w:pPr>
                    <w:spacing w:line="240" w:lineRule="auto"/>
                    <w:ind w:firstLineChars="0" w:firstLine="0"/>
                    <w:jc w:val="center"/>
                    <w:rPr>
                      <w:sz w:val="21"/>
                    </w:rPr>
                  </w:pPr>
                  <w:r w:rsidRPr="002A4167">
                    <w:rPr>
                      <w:sz w:val="21"/>
                    </w:rPr>
                    <w:t>0.017</w:t>
                  </w:r>
                </w:p>
              </w:tc>
              <w:tc>
                <w:tcPr>
                  <w:tcW w:w="531" w:type="pct"/>
                  <w:vAlign w:val="center"/>
                </w:tcPr>
                <w:p w14:paraId="74FD3C7C" w14:textId="60FD6720" w:rsidR="00E02BEF" w:rsidRPr="002A4167" w:rsidRDefault="00A37FEA" w:rsidP="00E02BEF">
                  <w:pPr>
                    <w:spacing w:line="240" w:lineRule="auto"/>
                    <w:ind w:firstLineChars="0" w:firstLine="0"/>
                    <w:jc w:val="center"/>
                    <w:rPr>
                      <w:kern w:val="0"/>
                      <w:sz w:val="21"/>
                    </w:rPr>
                  </w:pPr>
                  <w:r>
                    <w:rPr>
                      <w:sz w:val="21"/>
                    </w:rPr>
                    <w:t>0</w:t>
                  </w:r>
                </w:p>
              </w:tc>
              <w:tc>
                <w:tcPr>
                  <w:tcW w:w="631" w:type="pct"/>
                  <w:tcBorders>
                    <w:left w:val="single" w:sz="4" w:space="0" w:color="auto"/>
                    <w:bottom w:val="single" w:sz="4" w:space="0" w:color="auto"/>
                    <w:right w:val="single" w:sz="4" w:space="0" w:color="auto"/>
                  </w:tcBorders>
                  <w:vAlign w:val="center"/>
                </w:tcPr>
                <w:p w14:paraId="3206630C" w14:textId="77777777" w:rsidR="00E02BEF" w:rsidRPr="002A4167" w:rsidRDefault="00E02BEF" w:rsidP="00E02BEF">
                  <w:pPr>
                    <w:spacing w:line="240" w:lineRule="auto"/>
                    <w:ind w:firstLineChars="0" w:firstLine="0"/>
                    <w:jc w:val="center"/>
                    <w:rPr>
                      <w:sz w:val="21"/>
                    </w:rPr>
                  </w:pPr>
                  <w:r w:rsidRPr="002A4167">
                    <w:rPr>
                      <w:sz w:val="21"/>
                    </w:rPr>
                    <w:t>0.017</w:t>
                  </w:r>
                </w:p>
              </w:tc>
              <w:tc>
                <w:tcPr>
                  <w:tcW w:w="568" w:type="pct"/>
                  <w:tcBorders>
                    <w:left w:val="single" w:sz="4" w:space="0" w:color="auto"/>
                    <w:bottom w:val="single" w:sz="4" w:space="0" w:color="auto"/>
                    <w:right w:val="single" w:sz="4" w:space="0" w:color="auto"/>
                  </w:tcBorders>
                  <w:vAlign w:val="center"/>
                </w:tcPr>
                <w:p w14:paraId="3A12A2E5" w14:textId="3BAF6565" w:rsidR="00E02BEF" w:rsidRPr="002A4167" w:rsidRDefault="00250D32" w:rsidP="00E02BEF">
                  <w:pPr>
                    <w:spacing w:line="240" w:lineRule="auto"/>
                    <w:ind w:firstLineChars="0" w:firstLine="0"/>
                    <w:jc w:val="center"/>
                    <w:rPr>
                      <w:sz w:val="21"/>
                    </w:rPr>
                  </w:pPr>
                  <w:r w:rsidRPr="002A4167">
                    <w:rPr>
                      <w:sz w:val="21"/>
                    </w:rPr>
                    <w:t>+0.0</w:t>
                  </w:r>
                  <w:r w:rsidR="00A37FEA">
                    <w:rPr>
                      <w:sz w:val="21"/>
                    </w:rPr>
                    <w:t>1</w:t>
                  </w:r>
                  <w:r w:rsidRPr="002A4167">
                    <w:rPr>
                      <w:sz w:val="21"/>
                    </w:rPr>
                    <w:t>7</w:t>
                  </w:r>
                </w:p>
              </w:tc>
            </w:tr>
            <w:tr w:rsidR="002A4167" w:rsidRPr="002A4167" w14:paraId="659D3C44" w14:textId="77777777" w:rsidTr="00E02BEF">
              <w:trPr>
                <w:trHeight w:val="340"/>
                <w:jc w:val="center"/>
              </w:trPr>
              <w:tc>
                <w:tcPr>
                  <w:tcW w:w="301" w:type="pct"/>
                  <w:vMerge/>
                  <w:vAlign w:val="center"/>
                </w:tcPr>
                <w:p w14:paraId="3175109C" w14:textId="77777777" w:rsidR="00E02BEF" w:rsidRPr="002A4167" w:rsidRDefault="00E02BEF" w:rsidP="00E02BEF">
                  <w:pPr>
                    <w:spacing w:line="240" w:lineRule="auto"/>
                    <w:ind w:firstLineChars="0" w:firstLine="0"/>
                    <w:jc w:val="center"/>
                    <w:rPr>
                      <w:sz w:val="21"/>
                    </w:rPr>
                  </w:pPr>
                </w:p>
              </w:tc>
              <w:tc>
                <w:tcPr>
                  <w:tcW w:w="563" w:type="pct"/>
                  <w:vMerge/>
                  <w:vAlign w:val="center"/>
                </w:tcPr>
                <w:p w14:paraId="730AF514" w14:textId="77777777" w:rsidR="00E02BEF" w:rsidRPr="002A4167" w:rsidRDefault="00E02BEF" w:rsidP="00E02BEF">
                  <w:pPr>
                    <w:spacing w:line="240" w:lineRule="auto"/>
                    <w:ind w:firstLineChars="0" w:firstLine="0"/>
                    <w:jc w:val="center"/>
                    <w:rPr>
                      <w:sz w:val="21"/>
                    </w:rPr>
                  </w:pPr>
                </w:p>
              </w:tc>
              <w:tc>
                <w:tcPr>
                  <w:tcW w:w="748" w:type="pct"/>
                  <w:vAlign w:val="center"/>
                </w:tcPr>
                <w:p w14:paraId="0668FA41" w14:textId="77777777" w:rsidR="00E02BEF" w:rsidRPr="002A4167" w:rsidRDefault="00E02BEF" w:rsidP="00E02BEF">
                  <w:pPr>
                    <w:spacing w:line="240" w:lineRule="auto"/>
                    <w:ind w:firstLineChars="0" w:firstLine="0"/>
                    <w:jc w:val="center"/>
                    <w:rPr>
                      <w:sz w:val="21"/>
                    </w:rPr>
                  </w:pPr>
                  <w:r w:rsidRPr="002A4167">
                    <w:rPr>
                      <w:sz w:val="21"/>
                    </w:rPr>
                    <w:t>氨氮</w:t>
                  </w:r>
                </w:p>
              </w:tc>
              <w:tc>
                <w:tcPr>
                  <w:tcW w:w="580" w:type="pct"/>
                  <w:vAlign w:val="center"/>
                </w:tcPr>
                <w:p w14:paraId="04553801" w14:textId="1E98D197" w:rsidR="00E02BEF" w:rsidRPr="002A4167" w:rsidRDefault="00A37FEA" w:rsidP="00E02BEF">
                  <w:pPr>
                    <w:spacing w:line="240" w:lineRule="auto"/>
                    <w:ind w:firstLineChars="0" w:firstLine="0"/>
                    <w:jc w:val="center"/>
                    <w:rPr>
                      <w:sz w:val="21"/>
                    </w:rPr>
                  </w:pPr>
                  <w:r>
                    <w:rPr>
                      <w:sz w:val="21"/>
                    </w:rPr>
                    <w:t>0</w:t>
                  </w:r>
                </w:p>
              </w:tc>
              <w:tc>
                <w:tcPr>
                  <w:tcW w:w="581" w:type="pct"/>
                  <w:tcBorders>
                    <w:top w:val="single" w:sz="4" w:space="0" w:color="auto"/>
                    <w:left w:val="single" w:sz="4" w:space="0" w:color="auto"/>
                    <w:bottom w:val="single" w:sz="4" w:space="0" w:color="auto"/>
                    <w:right w:val="single" w:sz="4" w:space="0" w:color="auto"/>
                  </w:tcBorders>
                  <w:vAlign w:val="center"/>
                </w:tcPr>
                <w:p w14:paraId="54522E2B" w14:textId="77777777" w:rsidR="00E02BEF" w:rsidRPr="002A4167" w:rsidRDefault="00E02BEF" w:rsidP="00E02BEF">
                  <w:pPr>
                    <w:spacing w:line="240" w:lineRule="auto"/>
                    <w:ind w:firstLineChars="0" w:firstLine="0"/>
                    <w:jc w:val="center"/>
                    <w:rPr>
                      <w:sz w:val="21"/>
                    </w:rPr>
                  </w:pPr>
                  <w:r w:rsidRPr="002A4167">
                    <w:rPr>
                      <w:sz w:val="21"/>
                    </w:rPr>
                    <w:t>0.012</w:t>
                  </w:r>
                </w:p>
              </w:tc>
              <w:tc>
                <w:tcPr>
                  <w:tcW w:w="497" w:type="pct"/>
                  <w:tcBorders>
                    <w:left w:val="single" w:sz="4" w:space="0" w:color="auto"/>
                    <w:bottom w:val="single" w:sz="4" w:space="0" w:color="auto"/>
                    <w:right w:val="single" w:sz="4" w:space="0" w:color="auto"/>
                  </w:tcBorders>
                  <w:vAlign w:val="center"/>
                </w:tcPr>
                <w:p w14:paraId="6FC1FD1D" w14:textId="77777777" w:rsidR="00E02BEF" w:rsidRPr="002A4167" w:rsidRDefault="00E02BEF" w:rsidP="00E02BEF">
                  <w:pPr>
                    <w:spacing w:line="240" w:lineRule="auto"/>
                    <w:ind w:firstLineChars="0" w:firstLine="0"/>
                    <w:jc w:val="center"/>
                    <w:rPr>
                      <w:sz w:val="21"/>
                    </w:rPr>
                  </w:pPr>
                  <w:r w:rsidRPr="002A4167">
                    <w:rPr>
                      <w:sz w:val="21"/>
                    </w:rPr>
                    <w:t>0.002</w:t>
                  </w:r>
                </w:p>
              </w:tc>
              <w:tc>
                <w:tcPr>
                  <w:tcW w:w="531" w:type="pct"/>
                  <w:vAlign w:val="center"/>
                </w:tcPr>
                <w:p w14:paraId="0018250B" w14:textId="2881634E" w:rsidR="00E02BEF" w:rsidRPr="002A4167" w:rsidRDefault="00A37FEA" w:rsidP="00E02BEF">
                  <w:pPr>
                    <w:spacing w:line="240" w:lineRule="auto"/>
                    <w:ind w:firstLineChars="0" w:firstLine="0"/>
                    <w:jc w:val="center"/>
                    <w:rPr>
                      <w:kern w:val="0"/>
                      <w:sz w:val="21"/>
                    </w:rPr>
                  </w:pPr>
                  <w:r>
                    <w:rPr>
                      <w:sz w:val="21"/>
                    </w:rPr>
                    <w:t>0</w:t>
                  </w:r>
                </w:p>
              </w:tc>
              <w:tc>
                <w:tcPr>
                  <w:tcW w:w="631" w:type="pct"/>
                  <w:tcBorders>
                    <w:left w:val="single" w:sz="4" w:space="0" w:color="auto"/>
                    <w:bottom w:val="single" w:sz="4" w:space="0" w:color="auto"/>
                    <w:right w:val="single" w:sz="4" w:space="0" w:color="auto"/>
                  </w:tcBorders>
                  <w:vAlign w:val="center"/>
                </w:tcPr>
                <w:p w14:paraId="3951D2DD" w14:textId="77777777" w:rsidR="00E02BEF" w:rsidRPr="002A4167" w:rsidRDefault="00E02BEF" w:rsidP="00E02BEF">
                  <w:pPr>
                    <w:spacing w:line="240" w:lineRule="auto"/>
                    <w:ind w:firstLineChars="0" w:firstLine="0"/>
                    <w:jc w:val="center"/>
                    <w:rPr>
                      <w:sz w:val="21"/>
                    </w:rPr>
                  </w:pPr>
                  <w:r w:rsidRPr="002A4167">
                    <w:rPr>
                      <w:sz w:val="21"/>
                    </w:rPr>
                    <w:t>0.002</w:t>
                  </w:r>
                </w:p>
              </w:tc>
              <w:tc>
                <w:tcPr>
                  <w:tcW w:w="568" w:type="pct"/>
                  <w:tcBorders>
                    <w:left w:val="single" w:sz="4" w:space="0" w:color="auto"/>
                    <w:bottom w:val="single" w:sz="4" w:space="0" w:color="auto"/>
                    <w:right w:val="single" w:sz="4" w:space="0" w:color="auto"/>
                  </w:tcBorders>
                  <w:vAlign w:val="center"/>
                </w:tcPr>
                <w:p w14:paraId="13134726" w14:textId="4EEFE39D" w:rsidR="00E02BEF" w:rsidRPr="002A4167" w:rsidRDefault="00250D32" w:rsidP="00E02BEF">
                  <w:pPr>
                    <w:spacing w:line="240" w:lineRule="auto"/>
                    <w:ind w:firstLineChars="0" w:firstLine="0"/>
                    <w:jc w:val="center"/>
                    <w:rPr>
                      <w:sz w:val="21"/>
                    </w:rPr>
                  </w:pPr>
                  <w:r w:rsidRPr="002A4167">
                    <w:rPr>
                      <w:sz w:val="21"/>
                    </w:rPr>
                    <w:t>+0.00</w:t>
                  </w:r>
                  <w:r w:rsidR="00A37FEA">
                    <w:rPr>
                      <w:sz w:val="21"/>
                    </w:rPr>
                    <w:t>2</w:t>
                  </w:r>
                </w:p>
              </w:tc>
            </w:tr>
            <w:tr w:rsidR="002A4167" w:rsidRPr="002A4167" w14:paraId="61C81159" w14:textId="77777777" w:rsidTr="00E02BEF">
              <w:trPr>
                <w:trHeight w:val="340"/>
                <w:jc w:val="center"/>
              </w:trPr>
              <w:tc>
                <w:tcPr>
                  <w:tcW w:w="301" w:type="pct"/>
                  <w:vMerge w:val="restart"/>
                  <w:vAlign w:val="center"/>
                </w:tcPr>
                <w:p w14:paraId="5C1DF722" w14:textId="77777777" w:rsidR="00E02BEF" w:rsidRPr="002A4167" w:rsidRDefault="00E02BEF" w:rsidP="00E02BEF">
                  <w:pPr>
                    <w:spacing w:line="240" w:lineRule="auto"/>
                    <w:ind w:firstLineChars="0" w:firstLine="0"/>
                    <w:jc w:val="center"/>
                    <w:rPr>
                      <w:sz w:val="21"/>
                    </w:rPr>
                  </w:pPr>
                  <w:r w:rsidRPr="002A4167">
                    <w:rPr>
                      <w:sz w:val="21"/>
                    </w:rPr>
                    <w:t>废气</w:t>
                  </w:r>
                </w:p>
              </w:tc>
              <w:tc>
                <w:tcPr>
                  <w:tcW w:w="563" w:type="pct"/>
                  <w:vAlign w:val="center"/>
                </w:tcPr>
                <w:p w14:paraId="049ECBEA" w14:textId="77777777" w:rsidR="00E02BEF" w:rsidRPr="002A4167" w:rsidRDefault="00E02BEF" w:rsidP="00E02BEF">
                  <w:pPr>
                    <w:spacing w:line="240" w:lineRule="auto"/>
                    <w:ind w:firstLineChars="0" w:firstLine="0"/>
                    <w:jc w:val="center"/>
                    <w:rPr>
                      <w:sz w:val="21"/>
                    </w:rPr>
                  </w:pPr>
                  <w:r w:rsidRPr="002A4167">
                    <w:rPr>
                      <w:rFonts w:hint="eastAsia"/>
                      <w:sz w:val="21"/>
                    </w:rPr>
                    <w:t>木加工、打磨</w:t>
                  </w:r>
                </w:p>
              </w:tc>
              <w:tc>
                <w:tcPr>
                  <w:tcW w:w="748" w:type="pct"/>
                  <w:vAlign w:val="center"/>
                </w:tcPr>
                <w:p w14:paraId="5B018D73" w14:textId="77777777" w:rsidR="00E02BEF" w:rsidRPr="002A4167" w:rsidRDefault="00E02BEF" w:rsidP="00E02BEF">
                  <w:pPr>
                    <w:spacing w:line="240" w:lineRule="auto"/>
                    <w:ind w:firstLineChars="0" w:firstLine="0"/>
                    <w:jc w:val="center"/>
                    <w:rPr>
                      <w:sz w:val="21"/>
                    </w:rPr>
                  </w:pPr>
                  <w:r w:rsidRPr="002A4167">
                    <w:rPr>
                      <w:rFonts w:hint="eastAsia"/>
                      <w:sz w:val="21"/>
                    </w:rPr>
                    <w:t>颗粒物</w:t>
                  </w:r>
                </w:p>
              </w:tc>
              <w:tc>
                <w:tcPr>
                  <w:tcW w:w="580" w:type="pct"/>
                  <w:vAlign w:val="center"/>
                </w:tcPr>
                <w:p w14:paraId="659C4C84" w14:textId="0050C014" w:rsidR="00E02BEF" w:rsidRPr="002A4167" w:rsidRDefault="00A37FEA" w:rsidP="00E02BEF">
                  <w:pPr>
                    <w:spacing w:line="240" w:lineRule="auto"/>
                    <w:ind w:firstLineChars="0" w:firstLine="0"/>
                    <w:jc w:val="center"/>
                    <w:rPr>
                      <w:sz w:val="21"/>
                    </w:rPr>
                  </w:pPr>
                  <w:r>
                    <w:rPr>
                      <w:sz w:val="21"/>
                    </w:rPr>
                    <w:t>0</w:t>
                  </w:r>
                </w:p>
              </w:tc>
              <w:tc>
                <w:tcPr>
                  <w:tcW w:w="581" w:type="pct"/>
                  <w:vAlign w:val="center"/>
                </w:tcPr>
                <w:p w14:paraId="383058B1" w14:textId="3446EE7C" w:rsidR="00E02BEF" w:rsidRPr="002A4167" w:rsidRDefault="00E02BEF" w:rsidP="00E02BEF">
                  <w:pPr>
                    <w:spacing w:line="240" w:lineRule="auto"/>
                    <w:ind w:firstLineChars="0" w:firstLine="0"/>
                    <w:jc w:val="center"/>
                    <w:rPr>
                      <w:sz w:val="21"/>
                    </w:rPr>
                  </w:pPr>
                  <w:r w:rsidRPr="002A4167">
                    <w:rPr>
                      <w:sz w:val="21"/>
                    </w:rPr>
                    <w:t>1.</w:t>
                  </w:r>
                  <w:r w:rsidR="006916E4" w:rsidRPr="002A4167">
                    <w:rPr>
                      <w:sz w:val="21"/>
                    </w:rPr>
                    <w:t>071</w:t>
                  </w:r>
                </w:p>
              </w:tc>
              <w:tc>
                <w:tcPr>
                  <w:tcW w:w="497" w:type="pct"/>
                  <w:vAlign w:val="center"/>
                </w:tcPr>
                <w:p w14:paraId="31C757FE" w14:textId="31B942AA" w:rsidR="00E02BEF" w:rsidRPr="002A4167" w:rsidRDefault="00E02BEF" w:rsidP="00E02BEF">
                  <w:pPr>
                    <w:spacing w:line="240" w:lineRule="auto"/>
                    <w:ind w:firstLineChars="0" w:firstLine="0"/>
                    <w:jc w:val="center"/>
                    <w:rPr>
                      <w:sz w:val="21"/>
                    </w:rPr>
                  </w:pPr>
                  <w:r w:rsidRPr="002A4167">
                    <w:rPr>
                      <w:sz w:val="21"/>
                    </w:rPr>
                    <w:t>0.1</w:t>
                  </w:r>
                  <w:r w:rsidR="006916E4" w:rsidRPr="002A4167">
                    <w:rPr>
                      <w:sz w:val="21"/>
                    </w:rPr>
                    <w:t>16</w:t>
                  </w:r>
                </w:p>
              </w:tc>
              <w:tc>
                <w:tcPr>
                  <w:tcW w:w="531" w:type="pct"/>
                  <w:vAlign w:val="center"/>
                </w:tcPr>
                <w:p w14:paraId="47876F02" w14:textId="5FE8C649" w:rsidR="00E02BEF" w:rsidRPr="002A4167" w:rsidRDefault="00A37FEA" w:rsidP="00E02BEF">
                  <w:pPr>
                    <w:spacing w:line="240" w:lineRule="auto"/>
                    <w:ind w:firstLineChars="0" w:firstLine="0"/>
                    <w:jc w:val="center"/>
                    <w:rPr>
                      <w:sz w:val="21"/>
                    </w:rPr>
                  </w:pPr>
                  <w:r>
                    <w:rPr>
                      <w:sz w:val="21"/>
                    </w:rPr>
                    <w:t>0</w:t>
                  </w:r>
                </w:p>
              </w:tc>
              <w:tc>
                <w:tcPr>
                  <w:tcW w:w="631" w:type="pct"/>
                  <w:vAlign w:val="center"/>
                </w:tcPr>
                <w:p w14:paraId="31BA815C" w14:textId="694C7170" w:rsidR="00E02BEF" w:rsidRPr="002A4167" w:rsidRDefault="00E02BEF" w:rsidP="00E02BEF">
                  <w:pPr>
                    <w:spacing w:line="240" w:lineRule="auto"/>
                    <w:ind w:firstLineChars="0" w:firstLine="0"/>
                    <w:jc w:val="center"/>
                    <w:rPr>
                      <w:sz w:val="21"/>
                    </w:rPr>
                  </w:pPr>
                  <w:r w:rsidRPr="002A4167">
                    <w:rPr>
                      <w:sz w:val="21"/>
                    </w:rPr>
                    <w:t>0.1</w:t>
                  </w:r>
                  <w:r w:rsidR="006916E4" w:rsidRPr="002A4167">
                    <w:rPr>
                      <w:sz w:val="21"/>
                    </w:rPr>
                    <w:t>16</w:t>
                  </w:r>
                </w:p>
              </w:tc>
              <w:tc>
                <w:tcPr>
                  <w:tcW w:w="568" w:type="pct"/>
                  <w:vAlign w:val="center"/>
                </w:tcPr>
                <w:p w14:paraId="5B0173E5" w14:textId="3EAF3EBB" w:rsidR="00E02BEF" w:rsidRPr="002A4167" w:rsidRDefault="00E02BEF" w:rsidP="00E02BEF">
                  <w:pPr>
                    <w:spacing w:line="240" w:lineRule="auto"/>
                    <w:ind w:firstLineChars="0" w:firstLine="0"/>
                    <w:jc w:val="center"/>
                    <w:rPr>
                      <w:sz w:val="21"/>
                    </w:rPr>
                  </w:pPr>
                  <w:r w:rsidRPr="002A4167">
                    <w:rPr>
                      <w:sz w:val="21"/>
                    </w:rPr>
                    <w:t>+0.</w:t>
                  </w:r>
                  <w:r w:rsidR="008C1349" w:rsidRPr="002A4167">
                    <w:rPr>
                      <w:sz w:val="21"/>
                    </w:rPr>
                    <w:t>116</w:t>
                  </w:r>
                </w:p>
              </w:tc>
            </w:tr>
            <w:tr w:rsidR="002A4167" w:rsidRPr="002A4167" w14:paraId="344C8CA1" w14:textId="77777777" w:rsidTr="00E02BEF">
              <w:trPr>
                <w:trHeight w:val="340"/>
                <w:jc w:val="center"/>
              </w:trPr>
              <w:tc>
                <w:tcPr>
                  <w:tcW w:w="301" w:type="pct"/>
                  <w:vMerge/>
                  <w:vAlign w:val="center"/>
                </w:tcPr>
                <w:p w14:paraId="534E7885" w14:textId="77777777" w:rsidR="00E02BEF" w:rsidRPr="002A4167" w:rsidRDefault="00E02BEF" w:rsidP="00E02BEF">
                  <w:pPr>
                    <w:spacing w:line="240" w:lineRule="auto"/>
                    <w:ind w:firstLineChars="0" w:firstLine="0"/>
                    <w:jc w:val="center"/>
                    <w:rPr>
                      <w:sz w:val="21"/>
                    </w:rPr>
                  </w:pPr>
                </w:p>
              </w:tc>
              <w:tc>
                <w:tcPr>
                  <w:tcW w:w="563" w:type="pct"/>
                  <w:vAlign w:val="center"/>
                </w:tcPr>
                <w:p w14:paraId="04726375" w14:textId="77777777" w:rsidR="00E02BEF" w:rsidRPr="002A4167" w:rsidRDefault="00E02BEF" w:rsidP="00E02BEF">
                  <w:pPr>
                    <w:spacing w:line="240" w:lineRule="auto"/>
                    <w:ind w:firstLineChars="0" w:firstLine="0"/>
                    <w:jc w:val="center"/>
                    <w:rPr>
                      <w:sz w:val="21"/>
                    </w:rPr>
                  </w:pPr>
                  <w:r w:rsidRPr="002A4167">
                    <w:rPr>
                      <w:rFonts w:hint="eastAsia"/>
                      <w:sz w:val="21"/>
                    </w:rPr>
                    <w:t>喷漆、晾干</w:t>
                  </w:r>
                </w:p>
              </w:tc>
              <w:tc>
                <w:tcPr>
                  <w:tcW w:w="748" w:type="pct"/>
                  <w:vAlign w:val="center"/>
                </w:tcPr>
                <w:p w14:paraId="335E2A84" w14:textId="77777777" w:rsidR="00E02BEF" w:rsidRPr="002A4167" w:rsidRDefault="00E02BEF" w:rsidP="00E02BEF">
                  <w:pPr>
                    <w:spacing w:line="240" w:lineRule="auto"/>
                    <w:ind w:firstLineChars="0" w:firstLine="0"/>
                    <w:jc w:val="center"/>
                    <w:rPr>
                      <w:sz w:val="21"/>
                    </w:rPr>
                  </w:pPr>
                  <w:r w:rsidRPr="002A4167">
                    <w:rPr>
                      <w:rFonts w:hint="eastAsia"/>
                      <w:sz w:val="21"/>
                    </w:rPr>
                    <w:t>非甲烷总烃</w:t>
                  </w:r>
                </w:p>
              </w:tc>
              <w:tc>
                <w:tcPr>
                  <w:tcW w:w="580" w:type="pct"/>
                  <w:vAlign w:val="center"/>
                </w:tcPr>
                <w:p w14:paraId="3E91C778"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c>
                <w:tcPr>
                  <w:tcW w:w="581" w:type="pct"/>
                  <w:vAlign w:val="center"/>
                </w:tcPr>
                <w:p w14:paraId="799E254D" w14:textId="77777777" w:rsidR="00E02BEF" w:rsidRPr="002A4167" w:rsidRDefault="00E02BEF" w:rsidP="00E02BEF">
                  <w:pPr>
                    <w:spacing w:line="240" w:lineRule="auto"/>
                    <w:ind w:firstLineChars="0" w:firstLine="0"/>
                    <w:jc w:val="center"/>
                    <w:rPr>
                      <w:sz w:val="21"/>
                    </w:rPr>
                  </w:pPr>
                  <w:r w:rsidRPr="002A4167">
                    <w:rPr>
                      <w:rFonts w:hint="eastAsia"/>
                      <w:sz w:val="21"/>
                    </w:rPr>
                    <w:t>1</w:t>
                  </w:r>
                  <w:r w:rsidRPr="002A4167">
                    <w:rPr>
                      <w:sz w:val="21"/>
                    </w:rPr>
                    <w:t>.558</w:t>
                  </w:r>
                </w:p>
              </w:tc>
              <w:tc>
                <w:tcPr>
                  <w:tcW w:w="497" w:type="pct"/>
                  <w:vAlign w:val="center"/>
                </w:tcPr>
                <w:p w14:paraId="4309EB97" w14:textId="77777777" w:rsidR="00E02BEF" w:rsidRPr="002A4167" w:rsidRDefault="00E02BEF" w:rsidP="00E02BEF">
                  <w:pPr>
                    <w:spacing w:line="240" w:lineRule="auto"/>
                    <w:ind w:firstLineChars="0" w:firstLine="0"/>
                    <w:jc w:val="center"/>
                    <w:rPr>
                      <w:sz w:val="21"/>
                    </w:rPr>
                  </w:pPr>
                  <w:r w:rsidRPr="002A4167">
                    <w:rPr>
                      <w:rFonts w:hint="eastAsia"/>
                      <w:sz w:val="21"/>
                    </w:rPr>
                    <w:t>0</w:t>
                  </w:r>
                  <w:r w:rsidRPr="002A4167">
                    <w:rPr>
                      <w:sz w:val="21"/>
                    </w:rPr>
                    <w:t>.226</w:t>
                  </w:r>
                </w:p>
              </w:tc>
              <w:tc>
                <w:tcPr>
                  <w:tcW w:w="531" w:type="pct"/>
                  <w:vAlign w:val="center"/>
                </w:tcPr>
                <w:p w14:paraId="6E9FD9FE"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c>
                <w:tcPr>
                  <w:tcW w:w="631" w:type="pct"/>
                  <w:vAlign w:val="center"/>
                </w:tcPr>
                <w:p w14:paraId="057AD2D3" w14:textId="77777777" w:rsidR="00E02BEF" w:rsidRPr="002A4167" w:rsidRDefault="00E02BEF" w:rsidP="00E02BEF">
                  <w:pPr>
                    <w:spacing w:line="240" w:lineRule="auto"/>
                    <w:ind w:firstLineChars="0" w:firstLine="0"/>
                    <w:jc w:val="center"/>
                    <w:rPr>
                      <w:sz w:val="21"/>
                    </w:rPr>
                  </w:pPr>
                  <w:r w:rsidRPr="002A4167">
                    <w:rPr>
                      <w:rFonts w:hint="eastAsia"/>
                      <w:sz w:val="21"/>
                    </w:rPr>
                    <w:t>0</w:t>
                  </w:r>
                  <w:r w:rsidRPr="002A4167">
                    <w:rPr>
                      <w:sz w:val="21"/>
                    </w:rPr>
                    <w:t>.226</w:t>
                  </w:r>
                </w:p>
              </w:tc>
              <w:tc>
                <w:tcPr>
                  <w:tcW w:w="568" w:type="pct"/>
                  <w:vAlign w:val="center"/>
                </w:tcPr>
                <w:p w14:paraId="53F68B58" w14:textId="77777777" w:rsidR="00E02BEF" w:rsidRPr="002A4167" w:rsidRDefault="00E02BEF" w:rsidP="00E02BEF">
                  <w:pPr>
                    <w:spacing w:line="240" w:lineRule="auto"/>
                    <w:ind w:firstLineChars="0" w:firstLine="0"/>
                    <w:jc w:val="center"/>
                    <w:rPr>
                      <w:sz w:val="21"/>
                    </w:rPr>
                  </w:pPr>
                  <w:r w:rsidRPr="002A4167">
                    <w:rPr>
                      <w:rFonts w:hint="eastAsia"/>
                      <w:sz w:val="21"/>
                    </w:rPr>
                    <w:t>+</w:t>
                  </w:r>
                  <w:r w:rsidRPr="002A4167">
                    <w:rPr>
                      <w:sz w:val="21"/>
                    </w:rPr>
                    <w:t>0.226</w:t>
                  </w:r>
                </w:p>
              </w:tc>
            </w:tr>
            <w:tr w:rsidR="002A4167" w:rsidRPr="002A4167" w14:paraId="65AE1A4C" w14:textId="77777777" w:rsidTr="00E02BEF">
              <w:trPr>
                <w:trHeight w:val="340"/>
                <w:jc w:val="center"/>
              </w:trPr>
              <w:tc>
                <w:tcPr>
                  <w:tcW w:w="301" w:type="pct"/>
                  <w:vMerge w:val="restart"/>
                  <w:vAlign w:val="center"/>
                </w:tcPr>
                <w:p w14:paraId="77BBD846" w14:textId="77777777" w:rsidR="00E02BEF" w:rsidRPr="002A4167" w:rsidRDefault="00E02BEF" w:rsidP="00E02BEF">
                  <w:pPr>
                    <w:spacing w:line="240" w:lineRule="auto"/>
                    <w:ind w:firstLineChars="0" w:firstLine="0"/>
                    <w:jc w:val="center"/>
                    <w:rPr>
                      <w:sz w:val="21"/>
                    </w:rPr>
                  </w:pPr>
                  <w:r w:rsidRPr="002A4167">
                    <w:rPr>
                      <w:sz w:val="21"/>
                    </w:rPr>
                    <w:t>固废</w:t>
                  </w:r>
                </w:p>
              </w:tc>
              <w:tc>
                <w:tcPr>
                  <w:tcW w:w="563" w:type="pct"/>
                  <w:vMerge w:val="restart"/>
                  <w:vAlign w:val="center"/>
                </w:tcPr>
                <w:p w14:paraId="7C64E2D2" w14:textId="77777777" w:rsidR="00E02BEF" w:rsidRPr="002A4167" w:rsidRDefault="00E02BEF" w:rsidP="00E02BEF">
                  <w:pPr>
                    <w:spacing w:line="240" w:lineRule="auto"/>
                    <w:ind w:firstLineChars="0" w:firstLine="0"/>
                    <w:jc w:val="center"/>
                    <w:rPr>
                      <w:sz w:val="21"/>
                    </w:rPr>
                  </w:pPr>
                  <w:r w:rsidRPr="002A4167">
                    <w:rPr>
                      <w:rFonts w:hint="eastAsia"/>
                      <w:sz w:val="21"/>
                    </w:rPr>
                    <w:t>一般固废</w:t>
                  </w:r>
                </w:p>
              </w:tc>
              <w:tc>
                <w:tcPr>
                  <w:tcW w:w="748" w:type="pct"/>
                  <w:tcBorders>
                    <w:top w:val="single" w:sz="4" w:space="0" w:color="auto"/>
                    <w:left w:val="single" w:sz="4" w:space="0" w:color="auto"/>
                    <w:bottom w:val="single" w:sz="4" w:space="0" w:color="auto"/>
                    <w:right w:val="nil"/>
                  </w:tcBorders>
                  <w:vAlign w:val="center"/>
                </w:tcPr>
                <w:p w14:paraId="455E99FC" w14:textId="77777777" w:rsidR="00E02BEF" w:rsidRPr="002A4167" w:rsidRDefault="00E02BEF" w:rsidP="00E02BEF">
                  <w:pPr>
                    <w:pStyle w:val="aff9"/>
                  </w:pPr>
                  <w:r w:rsidRPr="002A4167">
                    <w:rPr>
                      <w:rFonts w:hint="eastAsia"/>
                    </w:rPr>
                    <w:t>木材边角料</w:t>
                  </w:r>
                </w:p>
              </w:tc>
              <w:tc>
                <w:tcPr>
                  <w:tcW w:w="580" w:type="pct"/>
                  <w:vAlign w:val="center"/>
                </w:tcPr>
                <w:p w14:paraId="59463096"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c>
                <w:tcPr>
                  <w:tcW w:w="581" w:type="pct"/>
                  <w:tcBorders>
                    <w:top w:val="single" w:sz="4" w:space="0" w:color="auto"/>
                    <w:left w:val="single" w:sz="4" w:space="0" w:color="auto"/>
                    <w:bottom w:val="single" w:sz="4" w:space="0" w:color="auto"/>
                    <w:right w:val="single" w:sz="4" w:space="0" w:color="auto"/>
                  </w:tcBorders>
                  <w:vAlign w:val="center"/>
                </w:tcPr>
                <w:p w14:paraId="74C2D4BD" w14:textId="77777777" w:rsidR="00E02BEF" w:rsidRPr="002A4167" w:rsidRDefault="00E02BEF" w:rsidP="00E02BEF">
                  <w:pPr>
                    <w:pStyle w:val="aff9"/>
                  </w:pPr>
                  <w:r w:rsidRPr="002A4167">
                    <w:t>2.0</w:t>
                  </w:r>
                </w:p>
              </w:tc>
              <w:tc>
                <w:tcPr>
                  <w:tcW w:w="497" w:type="pct"/>
                  <w:vAlign w:val="center"/>
                </w:tcPr>
                <w:p w14:paraId="7168463A" w14:textId="77777777" w:rsidR="00E02BEF" w:rsidRPr="002A4167" w:rsidRDefault="00E02BEF" w:rsidP="00E02BEF">
                  <w:pPr>
                    <w:spacing w:line="240" w:lineRule="auto"/>
                    <w:ind w:firstLineChars="0" w:firstLine="0"/>
                    <w:jc w:val="center"/>
                    <w:rPr>
                      <w:sz w:val="21"/>
                    </w:rPr>
                  </w:pPr>
                  <w:r w:rsidRPr="002A4167">
                    <w:rPr>
                      <w:sz w:val="21"/>
                    </w:rPr>
                    <w:t>0</w:t>
                  </w:r>
                </w:p>
              </w:tc>
              <w:tc>
                <w:tcPr>
                  <w:tcW w:w="531" w:type="pct"/>
                  <w:vAlign w:val="center"/>
                </w:tcPr>
                <w:p w14:paraId="485B0ABE" w14:textId="77777777" w:rsidR="00E02BEF" w:rsidRPr="002A4167" w:rsidRDefault="00E02BEF" w:rsidP="00E02BEF">
                  <w:pPr>
                    <w:spacing w:line="240" w:lineRule="auto"/>
                    <w:ind w:firstLineChars="0" w:firstLine="0"/>
                    <w:jc w:val="center"/>
                    <w:rPr>
                      <w:sz w:val="21"/>
                    </w:rPr>
                  </w:pPr>
                  <w:r w:rsidRPr="002A4167">
                    <w:rPr>
                      <w:sz w:val="21"/>
                    </w:rPr>
                    <w:t>0</w:t>
                  </w:r>
                </w:p>
              </w:tc>
              <w:tc>
                <w:tcPr>
                  <w:tcW w:w="631" w:type="pct"/>
                  <w:vAlign w:val="center"/>
                </w:tcPr>
                <w:p w14:paraId="67B7F59C" w14:textId="77777777" w:rsidR="00E02BEF" w:rsidRPr="002A4167" w:rsidRDefault="00E02BEF" w:rsidP="00E02BEF">
                  <w:pPr>
                    <w:spacing w:line="240" w:lineRule="auto"/>
                    <w:ind w:firstLineChars="0" w:firstLine="0"/>
                    <w:jc w:val="center"/>
                    <w:rPr>
                      <w:sz w:val="21"/>
                    </w:rPr>
                  </w:pPr>
                  <w:r w:rsidRPr="002A4167">
                    <w:rPr>
                      <w:sz w:val="21"/>
                    </w:rPr>
                    <w:t>0</w:t>
                  </w:r>
                </w:p>
              </w:tc>
              <w:tc>
                <w:tcPr>
                  <w:tcW w:w="568" w:type="pct"/>
                  <w:vAlign w:val="center"/>
                </w:tcPr>
                <w:p w14:paraId="175652AB"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r>
            <w:tr w:rsidR="002A4167" w:rsidRPr="002A4167" w14:paraId="0C2A5D53" w14:textId="77777777" w:rsidTr="00E02BEF">
              <w:trPr>
                <w:trHeight w:val="340"/>
                <w:jc w:val="center"/>
              </w:trPr>
              <w:tc>
                <w:tcPr>
                  <w:tcW w:w="301" w:type="pct"/>
                  <w:vMerge/>
                  <w:vAlign w:val="center"/>
                </w:tcPr>
                <w:p w14:paraId="6333CDF1" w14:textId="77777777" w:rsidR="00E02BEF" w:rsidRPr="002A4167" w:rsidRDefault="00E02BEF" w:rsidP="00E02BEF">
                  <w:pPr>
                    <w:spacing w:line="240" w:lineRule="auto"/>
                    <w:ind w:firstLineChars="0" w:firstLine="0"/>
                    <w:jc w:val="center"/>
                    <w:rPr>
                      <w:sz w:val="21"/>
                    </w:rPr>
                  </w:pPr>
                </w:p>
              </w:tc>
              <w:tc>
                <w:tcPr>
                  <w:tcW w:w="563" w:type="pct"/>
                  <w:vMerge/>
                  <w:vAlign w:val="center"/>
                </w:tcPr>
                <w:p w14:paraId="55708BD0" w14:textId="77777777" w:rsidR="00E02BEF" w:rsidRPr="002A4167" w:rsidRDefault="00E02BEF" w:rsidP="00E02BEF">
                  <w:pPr>
                    <w:spacing w:line="240" w:lineRule="auto"/>
                    <w:ind w:firstLineChars="0" w:firstLine="0"/>
                    <w:jc w:val="center"/>
                    <w:rPr>
                      <w:sz w:val="21"/>
                    </w:rPr>
                  </w:pPr>
                </w:p>
              </w:tc>
              <w:tc>
                <w:tcPr>
                  <w:tcW w:w="748" w:type="pct"/>
                  <w:tcBorders>
                    <w:top w:val="single" w:sz="4" w:space="0" w:color="auto"/>
                    <w:left w:val="single" w:sz="4" w:space="0" w:color="auto"/>
                    <w:bottom w:val="single" w:sz="4" w:space="0" w:color="auto"/>
                    <w:right w:val="single" w:sz="4" w:space="0" w:color="auto"/>
                  </w:tcBorders>
                  <w:vAlign w:val="center"/>
                </w:tcPr>
                <w:p w14:paraId="59B08EAA" w14:textId="77777777" w:rsidR="00E02BEF" w:rsidRPr="002A4167" w:rsidRDefault="00E02BEF" w:rsidP="00E02BEF">
                  <w:pPr>
                    <w:pStyle w:val="aff9"/>
                  </w:pPr>
                  <w:r w:rsidRPr="002A4167">
                    <w:rPr>
                      <w:rFonts w:hint="eastAsia"/>
                    </w:rPr>
                    <w:t>废包装材料</w:t>
                  </w:r>
                </w:p>
              </w:tc>
              <w:tc>
                <w:tcPr>
                  <w:tcW w:w="580" w:type="pct"/>
                  <w:vAlign w:val="center"/>
                </w:tcPr>
                <w:p w14:paraId="655E035F"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c>
                <w:tcPr>
                  <w:tcW w:w="581" w:type="pct"/>
                  <w:tcBorders>
                    <w:top w:val="single" w:sz="4" w:space="0" w:color="auto"/>
                    <w:left w:val="single" w:sz="4" w:space="0" w:color="auto"/>
                    <w:bottom w:val="single" w:sz="4" w:space="0" w:color="auto"/>
                    <w:right w:val="single" w:sz="4" w:space="0" w:color="auto"/>
                  </w:tcBorders>
                  <w:vAlign w:val="center"/>
                </w:tcPr>
                <w:p w14:paraId="62B437C4" w14:textId="77777777" w:rsidR="00E02BEF" w:rsidRPr="002A4167" w:rsidRDefault="00E02BEF" w:rsidP="00E02BEF">
                  <w:pPr>
                    <w:pStyle w:val="aff9"/>
                    <w:rPr>
                      <w:bCs/>
                    </w:rPr>
                  </w:pPr>
                  <w:r w:rsidRPr="002A4167">
                    <w:t>1.0</w:t>
                  </w:r>
                </w:p>
              </w:tc>
              <w:tc>
                <w:tcPr>
                  <w:tcW w:w="497" w:type="pct"/>
                  <w:vAlign w:val="center"/>
                </w:tcPr>
                <w:p w14:paraId="36CC3564"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c>
                <w:tcPr>
                  <w:tcW w:w="531" w:type="pct"/>
                  <w:vAlign w:val="center"/>
                </w:tcPr>
                <w:p w14:paraId="53291957"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c>
                <w:tcPr>
                  <w:tcW w:w="631" w:type="pct"/>
                  <w:vAlign w:val="center"/>
                </w:tcPr>
                <w:p w14:paraId="6ABDFA8A"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c>
                <w:tcPr>
                  <w:tcW w:w="568" w:type="pct"/>
                  <w:vAlign w:val="center"/>
                </w:tcPr>
                <w:p w14:paraId="15417B78"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r>
            <w:tr w:rsidR="002A4167" w:rsidRPr="002A4167" w14:paraId="0A63BF11" w14:textId="77777777" w:rsidTr="00E02BEF">
              <w:trPr>
                <w:trHeight w:val="340"/>
                <w:jc w:val="center"/>
              </w:trPr>
              <w:tc>
                <w:tcPr>
                  <w:tcW w:w="301" w:type="pct"/>
                  <w:vMerge/>
                  <w:vAlign w:val="center"/>
                </w:tcPr>
                <w:p w14:paraId="504AEB81" w14:textId="77777777" w:rsidR="00E02BEF" w:rsidRPr="002A4167" w:rsidRDefault="00E02BEF" w:rsidP="00E02BEF">
                  <w:pPr>
                    <w:spacing w:line="240" w:lineRule="auto"/>
                    <w:ind w:firstLineChars="0" w:firstLine="0"/>
                    <w:jc w:val="center"/>
                    <w:rPr>
                      <w:sz w:val="21"/>
                    </w:rPr>
                  </w:pPr>
                </w:p>
              </w:tc>
              <w:tc>
                <w:tcPr>
                  <w:tcW w:w="563" w:type="pct"/>
                  <w:vMerge/>
                  <w:vAlign w:val="center"/>
                </w:tcPr>
                <w:p w14:paraId="65399019" w14:textId="77777777" w:rsidR="00E02BEF" w:rsidRPr="002A4167" w:rsidRDefault="00E02BEF" w:rsidP="00E02BEF">
                  <w:pPr>
                    <w:spacing w:line="240" w:lineRule="auto"/>
                    <w:ind w:firstLineChars="0" w:firstLine="0"/>
                    <w:jc w:val="center"/>
                    <w:rPr>
                      <w:sz w:val="21"/>
                    </w:rPr>
                  </w:pPr>
                </w:p>
              </w:tc>
              <w:tc>
                <w:tcPr>
                  <w:tcW w:w="748" w:type="pct"/>
                  <w:tcBorders>
                    <w:top w:val="single" w:sz="4" w:space="0" w:color="auto"/>
                    <w:left w:val="single" w:sz="4" w:space="0" w:color="auto"/>
                    <w:bottom w:val="single" w:sz="4" w:space="0" w:color="auto"/>
                    <w:right w:val="single" w:sz="4" w:space="0" w:color="auto"/>
                  </w:tcBorders>
                  <w:vAlign w:val="center"/>
                </w:tcPr>
                <w:p w14:paraId="6C59FFEC" w14:textId="77777777" w:rsidR="00E02BEF" w:rsidRPr="002A4167" w:rsidRDefault="00E02BEF" w:rsidP="00E02BEF">
                  <w:pPr>
                    <w:pStyle w:val="aff9"/>
                  </w:pPr>
                  <w:r w:rsidRPr="002A4167">
                    <w:rPr>
                      <w:rFonts w:hint="eastAsia"/>
                    </w:rPr>
                    <w:t>废砂纸</w:t>
                  </w:r>
                </w:p>
              </w:tc>
              <w:tc>
                <w:tcPr>
                  <w:tcW w:w="580" w:type="pct"/>
                  <w:vAlign w:val="center"/>
                </w:tcPr>
                <w:p w14:paraId="53BBEFB4"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c>
                <w:tcPr>
                  <w:tcW w:w="581" w:type="pct"/>
                  <w:tcBorders>
                    <w:top w:val="single" w:sz="4" w:space="0" w:color="auto"/>
                    <w:left w:val="single" w:sz="4" w:space="0" w:color="auto"/>
                    <w:bottom w:val="single" w:sz="4" w:space="0" w:color="auto"/>
                    <w:right w:val="single" w:sz="4" w:space="0" w:color="auto"/>
                  </w:tcBorders>
                  <w:vAlign w:val="center"/>
                </w:tcPr>
                <w:p w14:paraId="6BE7A6AD" w14:textId="77777777" w:rsidR="00E02BEF" w:rsidRPr="002A4167" w:rsidRDefault="00E02BEF" w:rsidP="00E02BEF">
                  <w:pPr>
                    <w:pStyle w:val="aff9"/>
                  </w:pPr>
                  <w:r w:rsidRPr="002A4167">
                    <w:rPr>
                      <w:rFonts w:hint="eastAsia"/>
                    </w:rPr>
                    <w:t>0</w:t>
                  </w:r>
                  <w:r w:rsidRPr="002A4167">
                    <w:t>.1</w:t>
                  </w:r>
                </w:p>
              </w:tc>
              <w:tc>
                <w:tcPr>
                  <w:tcW w:w="497" w:type="pct"/>
                  <w:vAlign w:val="center"/>
                </w:tcPr>
                <w:p w14:paraId="30F23655"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c>
                <w:tcPr>
                  <w:tcW w:w="531" w:type="pct"/>
                  <w:vAlign w:val="center"/>
                </w:tcPr>
                <w:p w14:paraId="571B1B8A"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c>
                <w:tcPr>
                  <w:tcW w:w="631" w:type="pct"/>
                  <w:vAlign w:val="center"/>
                </w:tcPr>
                <w:p w14:paraId="45FC73F8"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c>
                <w:tcPr>
                  <w:tcW w:w="568" w:type="pct"/>
                  <w:vAlign w:val="center"/>
                </w:tcPr>
                <w:p w14:paraId="00F9CE15"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r>
            <w:tr w:rsidR="002A4167" w:rsidRPr="002A4167" w14:paraId="6BA0B115" w14:textId="77777777" w:rsidTr="00E02BEF">
              <w:trPr>
                <w:trHeight w:val="340"/>
                <w:jc w:val="center"/>
              </w:trPr>
              <w:tc>
                <w:tcPr>
                  <w:tcW w:w="301" w:type="pct"/>
                  <w:vMerge/>
                  <w:vAlign w:val="center"/>
                </w:tcPr>
                <w:p w14:paraId="2FA5B4F0" w14:textId="77777777" w:rsidR="00E02BEF" w:rsidRPr="002A4167" w:rsidRDefault="00E02BEF" w:rsidP="00E02BEF">
                  <w:pPr>
                    <w:spacing w:line="240" w:lineRule="auto"/>
                    <w:ind w:firstLineChars="0" w:firstLine="0"/>
                    <w:jc w:val="center"/>
                    <w:rPr>
                      <w:sz w:val="21"/>
                    </w:rPr>
                  </w:pPr>
                </w:p>
              </w:tc>
              <w:tc>
                <w:tcPr>
                  <w:tcW w:w="563" w:type="pct"/>
                  <w:vMerge/>
                  <w:vAlign w:val="center"/>
                </w:tcPr>
                <w:p w14:paraId="031B1E4A" w14:textId="77777777" w:rsidR="00E02BEF" w:rsidRPr="002A4167" w:rsidRDefault="00E02BEF" w:rsidP="00E02BEF">
                  <w:pPr>
                    <w:spacing w:line="240" w:lineRule="auto"/>
                    <w:ind w:firstLineChars="0" w:firstLine="0"/>
                    <w:jc w:val="center"/>
                    <w:rPr>
                      <w:sz w:val="21"/>
                    </w:rPr>
                  </w:pPr>
                </w:p>
              </w:tc>
              <w:tc>
                <w:tcPr>
                  <w:tcW w:w="748" w:type="pct"/>
                  <w:tcBorders>
                    <w:top w:val="single" w:sz="4" w:space="0" w:color="auto"/>
                    <w:left w:val="single" w:sz="4" w:space="0" w:color="auto"/>
                    <w:bottom w:val="single" w:sz="4" w:space="0" w:color="auto"/>
                    <w:right w:val="single" w:sz="4" w:space="0" w:color="auto"/>
                  </w:tcBorders>
                  <w:vAlign w:val="center"/>
                </w:tcPr>
                <w:p w14:paraId="4265B677" w14:textId="77777777" w:rsidR="00E02BEF" w:rsidRPr="002A4167" w:rsidRDefault="00E02BEF" w:rsidP="00E02BEF">
                  <w:pPr>
                    <w:pStyle w:val="aff9"/>
                  </w:pPr>
                  <w:r w:rsidRPr="002A4167">
                    <w:rPr>
                      <w:rFonts w:hint="eastAsia"/>
                    </w:rPr>
                    <w:t>回收粉尘</w:t>
                  </w:r>
                </w:p>
              </w:tc>
              <w:tc>
                <w:tcPr>
                  <w:tcW w:w="580" w:type="pct"/>
                  <w:vAlign w:val="center"/>
                </w:tcPr>
                <w:p w14:paraId="5315D08E"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c>
                <w:tcPr>
                  <w:tcW w:w="581" w:type="pct"/>
                  <w:tcBorders>
                    <w:top w:val="single" w:sz="4" w:space="0" w:color="auto"/>
                    <w:left w:val="single" w:sz="4" w:space="0" w:color="auto"/>
                    <w:bottom w:val="single" w:sz="4" w:space="0" w:color="auto"/>
                    <w:right w:val="single" w:sz="4" w:space="0" w:color="auto"/>
                  </w:tcBorders>
                  <w:vAlign w:val="center"/>
                </w:tcPr>
                <w:p w14:paraId="06EEBE2B" w14:textId="53BCFA8A" w:rsidR="00E02BEF" w:rsidRPr="002A4167" w:rsidRDefault="0070484F" w:rsidP="00E02BEF">
                  <w:pPr>
                    <w:pStyle w:val="aff9"/>
                  </w:pPr>
                  <w:r w:rsidRPr="002A4167">
                    <w:rPr>
                      <w:rFonts w:hint="eastAsia"/>
                    </w:rPr>
                    <w:t>0.955</w:t>
                  </w:r>
                </w:p>
              </w:tc>
              <w:tc>
                <w:tcPr>
                  <w:tcW w:w="497" w:type="pct"/>
                  <w:vAlign w:val="center"/>
                </w:tcPr>
                <w:p w14:paraId="10021E4A" w14:textId="77777777" w:rsidR="00E02BEF" w:rsidRPr="002A4167" w:rsidRDefault="00E02BEF" w:rsidP="00E02BEF">
                  <w:pPr>
                    <w:spacing w:line="240" w:lineRule="auto"/>
                    <w:ind w:firstLineChars="0" w:firstLine="0"/>
                    <w:jc w:val="center"/>
                    <w:rPr>
                      <w:sz w:val="21"/>
                    </w:rPr>
                  </w:pPr>
                  <w:r w:rsidRPr="002A4167">
                    <w:rPr>
                      <w:sz w:val="21"/>
                    </w:rPr>
                    <w:t>0</w:t>
                  </w:r>
                </w:p>
              </w:tc>
              <w:tc>
                <w:tcPr>
                  <w:tcW w:w="531" w:type="pct"/>
                  <w:vAlign w:val="center"/>
                </w:tcPr>
                <w:p w14:paraId="3C50A5DF" w14:textId="77777777" w:rsidR="00E02BEF" w:rsidRPr="002A4167" w:rsidRDefault="00E02BEF" w:rsidP="00E02BEF">
                  <w:pPr>
                    <w:spacing w:line="240" w:lineRule="auto"/>
                    <w:ind w:firstLineChars="0" w:firstLine="0"/>
                    <w:jc w:val="center"/>
                    <w:rPr>
                      <w:sz w:val="21"/>
                    </w:rPr>
                  </w:pPr>
                  <w:r w:rsidRPr="002A4167">
                    <w:rPr>
                      <w:sz w:val="21"/>
                    </w:rPr>
                    <w:t>0</w:t>
                  </w:r>
                </w:p>
              </w:tc>
              <w:tc>
                <w:tcPr>
                  <w:tcW w:w="631" w:type="pct"/>
                  <w:vAlign w:val="center"/>
                </w:tcPr>
                <w:p w14:paraId="7CF81D32" w14:textId="77777777" w:rsidR="00E02BEF" w:rsidRPr="002A4167" w:rsidRDefault="00E02BEF" w:rsidP="00E02BEF">
                  <w:pPr>
                    <w:spacing w:line="240" w:lineRule="auto"/>
                    <w:ind w:firstLineChars="0" w:firstLine="0"/>
                    <w:jc w:val="center"/>
                    <w:rPr>
                      <w:sz w:val="21"/>
                    </w:rPr>
                  </w:pPr>
                  <w:r w:rsidRPr="002A4167">
                    <w:rPr>
                      <w:sz w:val="21"/>
                    </w:rPr>
                    <w:t>0</w:t>
                  </w:r>
                </w:p>
              </w:tc>
              <w:tc>
                <w:tcPr>
                  <w:tcW w:w="568" w:type="pct"/>
                  <w:vAlign w:val="center"/>
                </w:tcPr>
                <w:p w14:paraId="5585086A"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r>
            <w:tr w:rsidR="002A4167" w:rsidRPr="002A4167" w14:paraId="39784963" w14:textId="77777777" w:rsidTr="00E02BEF">
              <w:trPr>
                <w:trHeight w:val="340"/>
                <w:jc w:val="center"/>
              </w:trPr>
              <w:tc>
                <w:tcPr>
                  <w:tcW w:w="301" w:type="pct"/>
                  <w:vMerge/>
                  <w:vAlign w:val="center"/>
                </w:tcPr>
                <w:p w14:paraId="0EB66606" w14:textId="77777777" w:rsidR="00E02BEF" w:rsidRPr="002A4167" w:rsidRDefault="00E02BEF" w:rsidP="00E02BEF">
                  <w:pPr>
                    <w:spacing w:line="240" w:lineRule="auto"/>
                    <w:ind w:firstLineChars="0" w:firstLine="0"/>
                    <w:jc w:val="center"/>
                    <w:rPr>
                      <w:sz w:val="21"/>
                    </w:rPr>
                  </w:pPr>
                </w:p>
              </w:tc>
              <w:tc>
                <w:tcPr>
                  <w:tcW w:w="563" w:type="pct"/>
                  <w:vMerge w:val="restart"/>
                  <w:vAlign w:val="center"/>
                </w:tcPr>
                <w:p w14:paraId="06749D2B" w14:textId="77777777" w:rsidR="00E02BEF" w:rsidRPr="002A4167" w:rsidRDefault="00E02BEF" w:rsidP="00E02BEF">
                  <w:pPr>
                    <w:spacing w:line="240" w:lineRule="auto"/>
                    <w:ind w:firstLineChars="0" w:firstLine="0"/>
                    <w:jc w:val="center"/>
                    <w:rPr>
                      <w:sz w:val="21"/>
                    </w:rPr>
                  </w:pPr>
                  <w:r w:rsidRPr="002A4167">
                    <w:rPr>
                      <w:rFonts w:hint="eastAsia"/>
                      <w:sz w:val="21"/>
                    </w:rPr>
                    <w:t>危险固废</w:t>
                  </w:r>
                </w:p>
              </w:tc>
              <w:tc>
                <w:tcPr>
                  <w:tcW w:w="748" w:type="pct"/>
                  <w:tcBorders>
                    <w:top w:val="single" w:sz="4" w:space="0" w:color="auto"/>
                    <w:left w:val="single" w:sz="4" w:space="0" w:color="auto"/>
                    <w:bottom w:val="single" w:sz="4" w:space="0" w:color="auto"/>
                    <w:right w:val="single" w:sz="4" w:space="0" w:color="auto"/>
                  </w:tcBorders>
                  <w:vAlign w:val="center"/>
                </w:tcPr>
                <w:p w14:paraId="42BE3BCF" w14:textId="77777777" w:rsidR="00E02BEF" w:rsidRPr="002A4167" w:rsidRDefault="00E02BEF" w:rsidP="00E02BEF">
                  <w:pPr>
                    <w:pStyle w:val="aff9"/>
                  </w:pPr>
                  <w:r w:rsidRPr="002A4167">
                    <w:rPr>
                      <w:rFonts w:hint="eastAsia"/>
                    </w:rPr>
                    <w:t>废包装桶</w:t>
                  </w:r>
                </w:p>
              </w:tc>
              <w:tc>
                <w:tcPr>
                  <w:tcW w:w="580" w:type="pct"/>
                  <w:vAlign w:val="center"/>
                </w:tcPr>
                <w:p w14:paraId="17094F17"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c>
                <w:tcPr>
                  <w:tcW w:w="581" w:type="pct"/>
                  <w:tcBorders>
                    <w:top w:val="single" w:sz="4" w:space="0" w:color="auto"/>
                    <w:left w:val="single" w:sz="4" w:space="0" w:color="auto"/>
                    <w:bottom w:val="single" w:sz="4" w:space="0" w:color="auto"/>
                    <w:right w:val="single" w:sz="4" w:space="0" w:color="auto"/>
                  </w:tcBorders>
                  <w:vAlign w:val="center"/>
                </w:tcPr>
                <w:p w14:paraId="5B2BE57E" w14:textId="77777777" w:rsidR="00E02BEF" w:rsidRPr="002A4167" w:rsidRDefault="00E02BEF" w:rsidP="00E02BEF">
                  <w:pPr>
                    <w:pStyle w:val="aff9"/>
                  </w:pPr>
                  <w:r w:rsidRPr="002A4167">
                    <w:t>1.476</w:t>
                  </w:r>
                </w:p>
              </w:tc>
              <w:tc>
                <w:tcPr>
                  <w:tcW w:w="497" w:type="pct"/>
                  <w:vAlign w:val="center"/>
                </w:tcPr>
                <w:p w14:paraId="3E0FFF32"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c>
                <w:tcPr>
                  <w:tcW w:w="531" w:type="pct"/>
                  <w:vAlign w:val="center"/>
                </w:tcPr>
                <w:p w14:paraId="06BDF4A3" w14:textId="77777777" w:rsidR="00E02BEF" w:rsidRPr="002A4167" w:rsidRDefault="00E02BEF" w:rsidP="00E02BEF">
                  <w:pPr>
                    <w:spacing w:line="240" w:lineRule="auto"/>
                    <w:ind w:firstLineChars="0" w:firstLine="0"/>
                    <w:jc w:val="center"/>
                    <w:rPr>
                      <w:sz w:val="21"/>
                    </w:rPr>
                  </w:pPr>
                  <w:r w:rsidRPr="002A4167">
                    <w:rPr>
                      <w:sz w:val="21"/>
                    </w:rPr>
                    <w:t>0</w:t>
                  </w:r>
                </w:p>
              </w:tc>
              <w:tc>
                <w:tcPr>
                  <w:tcW w:w="631" w:type="pct"/>
                  <w:vAlign w:val="center"/>
                </w:tcPr>
                <w:p w14:paraId="405ED207" w14:textId="77777777" w:rsidR="00E02BEF" w:rsidRPr="002A4167" w:rsidRDefault="00E02BEF" w:rsidP="00E02BEF">
                  <w:pPr>
                    <w:spacing w:line="240" w:lineRule="auto"/>
                    <w:ind w:firstLineChars="0" w:firstLine="0"/>
                    <w:jc w:val="center"/>
                    <w:rPr>
                      <w:sz w:val="21"/>
                    </w:rPr>
                  </w:pPr>
                  <w:r w:rsidRPr="002A4167">
                    <w:rPr>
                      <w:sz w:val="21"/>
                    </w:rPr>
                    <w:t>0</w:t>
                  </w:r>
                </w:p>
              </w:tc>
              <w:tc>
                <w:tcPr>
                  <w:tcW w:w="568" w:type="pct"/>
                  <w:vAlign w:val="center"/>
                </w:tcPr>
                <w:p w14:paraId="10AC34F5"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r>
            <w:tr w:rsidR="002A4167" w:rsidRPr="002A4167" w14:paraId="3DDE97DE" w14:textId="77777777" w:rsidTr="00E02BEF">
              <w:trPr>
                <w:trHeight w:val="340"/>
                <w:jc w:val="center"/>
              </w:trPr>
              <w:tc>
                <w:tcPr>
                  <w:tcW w:w="301" w:type="pct"/>
                  <w:vMerge/>
                  <w:vAlign w:val="center"/>
                </w:tcPr>
                <w:p w14:paraId="56A41F26" w14:textId="77777777" w:rsidR="00E02BEF" w:rsidRPr="002A4167" w:rsidRDefault="00E02BEF" w:rsidP="00E02BEF">
                  <w:pPr>
                    <w:spacing w:line="240" w:lineRule="auto"/>
                    <w:ind w:firstLineChars="0" w:firstLine="0"/>
                    <w:jc w:val="center"/>
                    <w:rPr>
                      <w:sz w:val="21"/>
                    </w:rPr>
                  </w:pPr>
                </w:p>
              </w:tc>
              <w:tc>
                <w:tcPr>
                  <w:tcW w:w="563" w:type="pct"/>
                  <w:vMerge/>
                  <w:vAlign w:val="center"/>
                </w:tcPr>
                <w:p w14:paraId="714BD9E1" w14:textId="77777777" w:rsidR="00E02BEF" w:rsidRPr="002A4167" w:rsidRDefault="00E02BEF" w:rsidP="00E02BEF">
                  <w:pPr>
                    <w:spacing w:line="240" w:lineRule="auto"/>
                    <w:ind w:firstLineChars="0" w:firstLine="0"/>
                    <w:jc w:val="center"/>
                    <w:rPr>
                      <w:sz w:val="21"/>
                    </w:rPr>
                  </w:pPr>
                </w:p>
              </w:tc>
              <w:tc>
                <w:tcPr>
                  <w:tcW w:w="748" w:type="pct"/>
                  <w:tcBorders>
                    <w:top w:val="single" w:sz="4" w:space="0" w:color="auto"/>
                    <w:left w:val="single" w:sz="4" w:space="0" w:color="auto"/>
                    <w:bottom w:val="single" w:sz="4" w:space="0" w:color="auto"/>
                    <w:right w:val="single" w:sz="4" w:space="0" w:color="auto"/>
                  </w:tcBorders>
                  <w:vAlign w:val="center"/>
                </w:tcPr>
                <w:p w14:paraId="05F28E38" w14:textId="77777777" w:rsidR="00E02BEF" w:rsidRPr="002A4167" w:rsidRDefault="00E02BEF" w:rsidP="00E02BEF">
                  <w:pPr>
                    <w:pStyle w:val="aff9"/>
                  </w:pPr>
                  <w:r w:rsidRPr="002A4167">
                    <w:rPr>
                      <w:rFonts w:hint="eastAsia"/>
                    </w:rPr>
                    <w:t>废漆料</w:t>
                  </w:r>
                </w:p>
              </w:tc>
              <w:tc>
                <w:tcPr>
                  <w:tcW w:w="580" w:type="pct"/>
                  <w:vAlign w:val="center"/>
                </w:tcPr>
                <w:p w14:paraId="4546A906"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c>
                <w:tcPr>
                  <w:tcW w:w="581" w:type="pct"/>
                  <w:tcBorders>
                    <w:top w:val="single" w:sz="4" w:space="0" w:color="auto"/>
                    <w:left w:val="single" w:sz="4" w:space="0" w:color="auto"/>
                    <w:bottom w:val="single" w:sz="4" w:space="0" w:color="auto"/>
                    <w:right w:val="single" w:sz="4" w:space="0" w:color="auto"/>
                  </w:tcBorders>
                  <w:vAlign w:val="center"/>
                </w:tcPr>
                <w:p w14:paraId="42CF2B3D" w14:textId="77777777" w:rsidR="00E02BEF" w:rsidRPr="002A4167" w:rsidRDefault="00E02BEF" w:rsidP="00E02BEF">
                  <w:pPr>
                    <w:pStyle w:val="aff9"/>
                  </w:pPr>
                  <w:r w:rsidRPr="002A4167">
                    <w:rPr>
                      <w:rFonts w:hint="eastAsia"/>
                    </w:rPr>
                    <w:t>1</w:t>
                  </w:r>
                  <w:r w:rsidRPr="002A4167">
                    <w:t>.5</w:t>
                  </w:r>
                </w:p>
              </w:tc>
              <w:tc>
                <w:tcPr>
                  <w:tcW w:w="497" w:type="pct"/>
                  <w:vAlign w:val="center"/>
                </w:tcPr>
                <w:p w14:paraId="20BA97C2"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c>
                <w:tcPr>
                  <w:tcW w:w="531" w:type="pct"/>
                  <w:vAlign w:val="center"/>
                </w:tcPr>
                <w:p w14:paraId="315CA3BA"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c>
                <w:tcPr>
                  <w:tcW w:w="631" w:type="pct"/>
                  <w:vAlign w:val="center"/>
                </w:tcPr>
                <w:p w14:paraId="4A01DD87"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c>
                <w:tcPr>
                  <w:tcW w:w="568" w:type="pct"/>
                  <w:vAlign w:val="center"/>
                </w:tcPr>
                <w:p w14:paraId="449C5E68"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r>
            <w:tr w:rsidR="002A4167" w:rsidRPr="002A4167" w14:paraId="78EDD804" w14:textId="77777777" w:rsidTr="00E02BEF">
              <w:trPr>
                <w:trHeight w:val="340"/>
                <w:jc w:val="center"/>
              </w:trPr>
              <w:tc>
                <w:tcPr>
                  <w:tcW w:w="301" w:type="pct"/>
                  <w:vMerge/>
                  <w:vAlign w:val="center"/>
                </w:tcPr>
                <w:p w14:paraId="1F75028E" w14:textId="77777777" w:rsidR="00E02BEF" w:rsidRPr="002A4167" w:rsidRDefault="00E02BEF" w:rsidP="00E02BEF">
                  <w:pPr>
                    <w:spacing w:line="240" w:lineRule="auto"/>
                    <w:ind w:firstLineChars="0" w:firstLine="0"/>
                    <w:jc w:val="center"/>
                    <w:rPr>
                      <w:sz w:val="21"/>
                    </w:rPr>
                  </w:pPr>
                </w:p>
              </w:tc>
              <w:tc>
                <w:tcPr>
                  <w:tcW w:w="563" w:type="pct"/>
                  <w:vMerge/>
                  <w:vAlign w:val="center"/>
                </w:tcPr>
                <w:p w14:paraId="66EFD26E" w14:textId="77777777" w:rsidR="00E02BEF" w:rsidRPr="002A4167" w:rsidRDefault="00E02BEF" w:rsidP="00E02BEF">
                  <w:pPr>
                    <w:spacing w:line="240" w:lineRule="auto"/>
                    <w:ind w:firstLineChars="0" w:firstLine="0"/>
                    <w:jc w:val="center"/>
                    <w:rPr>
                      <w:sz w:val="21"/>
                    </w:rPr>
                  </w:pPr>
                </w:p>
              </w:tc>
              <w:tc>
                <w:tcPr>
                  <w:tcW w:w="748" w:type="pct"/>
                  <w:tcBorders>
                    <w:top w:val="single" w:sz="4" w:space="0" w:color="auto"/>
                    <w:left w:val="single" w:sz="4" w:space="0" w:color="auto"/>
                    <w:bottom w:val="single" w:sz="4" w:space="0" w:color="auto"/>
                    <w:right w:val="single" w:sz="4" w:space="0" w:color="auto"/>
                  </w:tcBorders>
                  <w:vAlign w:val="center"/>
                </w:tcPr>
                <w:p w14:paraId="1968C5CB" w14:textId="77777777" w:rsidR="00E02BEF" w:rsidRPr="002A4167" w:rsidRDefault="00E02BEF" w:rsidP="00E02BEF">
                  <w:pPr>
                    <w:pStyle w:val="aff9"/>
                  </w:pPr>
                  <w:r w:rsidRPr="002A4167">
                    <w:rPr>
                      <w:rFonts w:hint="eastAsia"/>
                    </w:rPr>
                    <w:t>废过滤棉</w:t>
                  </w:r>
                </w:p>
              </w:tc>
              <w:tc>
                <w:tcPr>
                  <w:tcW w:w="580" w:type="pct"/>
                  <w:vAlign w:val="center"/>
                </w:tcPr>
                <w:p w14:paraId="6378AB93"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c>
                <w:tcPr>
                  <w:tcW w:w="581" w:type="pct"/>
                  <w:tcBorders>
                    <w:top w:val="single" w:sz="4" w:space="0" w:color="auto"/>
                    <w:left w:val="single" w:sz="4" w:space="0" w:color="auto"/>
                    <w:bottom w:val="single" w:sz="4" w:space="0" w:color="auto"/>
                    <w:right w:val="single" w:sz="4" w:space="0" w:color="auto"/>
                  </w:tcBorders>
                  <w:vAlign w:val="center"/>
                </w:tcPr>
                <w:p w14:paraId="275B1466" w14:textId="77777777" w:rsidR="00E02BEF" w:rsidRPr="002A4167" w:rsidRDefault="00E02BEF" w:rsidP="00E02BEF">
                  <w:pPr>
                    <w:pStyle w:val="aff9"/>
                  </w:pPr>
                  <w:r w:rsidRPr="002A4167">
                    <w:rPr>
                      <w:rFonts w:hint="eastAsia"/>
                    </w:rPr>
                    <w:t>3.08</w:t>
                  </w:r>
                </w:p>
              </w:tc>
              <w:tc>
                <w:tcPr>
                  <w:tcW w:w="497" w:type="pct"/>
                  <w:vAlign w:val="center"/>
                </w:tcPr>
                <w:p w14:paraId="6C2A5967" w14:textId="77777777" w:rsidR="00E02BEF" w:rsidRPr="002A4167" w:rsidRDefault="00E02BEF" w:rsidP="00E02BEF">
                  <w:pPr>
                    <w:spacing w:line="240" w:lineRule="auto"/>
                    <w:ind w:firstLineChars="0" w:firstLine="0"/>
                    <w:jc w:val="center"/>
                    <w:rPr>
                      <w:sz w:val="21"/>
                    </w:rPr>
                  </w:pPr>
                  <w:r w:rsidRPr="002A4167">
                    <w:rPr>
                      <w:sz w:val="21"/>
                    </w:rPr>
                    <w:t>0</w:t>
                  </w:r>
                </w:p>
              </w:tc>
              <w:tc>
                <w:tcPr>
                  <w:tcW w:w="531" w:type="pct"/>
                  <w:vAlign w:val="center"/>
                </w:tcPr>
                <w:p w14:paraId="2FB4C825"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c>
                <w:tcPr>
                  <w:tcW w:w="631" w:type="pct"/>
                  <w:vAlign w:val="center"/>
                </w:tcPr>
                <w:p w14:paraId="456EF381"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c>
                <w:tcPr>
                  <w:tcW w:w="568" w:type="pct"/>
                  <w:vAlign w:val="center"/>
                </w:tcPr>
                <w:p w14:paraId="4C808151"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r>
            <w:tr w:rsidR="002A4167" w:rsidRPr="002A4167" w14:paraId="58BBEE8B" w14:textId="77777777" w:rsidTr="00E02BEF">
              <w:trPr>
                <w:trHeight w:val="340"/>
                <w:jc w:val="center"/>
              </w:trPr>
              <w:tc>
                <w:tcPr>
                  <w:tcW w:w="301" w:type="pct"/>
                  <w:vMerge/>
                  <w:vAlign w:val="center"/>
                </w:tcPr>
                <w:p w14:paraId="5784F841" w14:textId="77777777" w:rsidR="00E02BEF" w:rsidRPr="002A4167" w:rsidRDefault="00E02BEF" w:rsidP="00E02BEF">
                  <w:pPr>
                    <w:spacing w:line="240" w:lineRule="auto"/>
                    <w:ind w:firstLineChars="0" w:firstLine="0"/>
                    <w:jc w:val="center"/>
                    <w:rPr>
                      <w:sz w:val="21"/>
                    </w:rPr>
                  </w:pPr>
                </w:p>
              </w:tc>
              <w:tc>
                <w:tcPr>
                  <w:tcW w:w="563" w:type="pct"/>
                  <w:vMerge/>
                  <w:vAlign w:val="center"/>
                </w:tcPr>
                <w:p w14:paraId="2334B78C" w14:textId="77777777" w:rsidR="00E02BEF" w:rsidRPr="002A4167" w:rsidRDefault="00E02BEF" w:rsidP="00E02BEF">
                  <w:pPr>
                    <w:spacing w:line="240" w:lineRule="auto"/>
                    <w:ind w:firstLineChars="0" w:firstLine="0"/>
                    <w:jc w:val="center"/>
                    <w:rPr>
                      <w:sz w:val="21"/>
                    </w:rPr>
                  </w:pPr>
                </w:p>
              </w:tc>
              <w:tc>
                <w:tcPr>
                  <w:tcW w:w="748" w:type="pct"/>
                  <w:tcBorders>
                    <w:top w:val="single" w:sz="4" w:space="0" w:color="auto"/>
                    <w:left w:val="single" w:sz="4" w:space="0" w:color="auto"/>
                    <w:bottom w:val="single" w:sz="4" w:space="0" w:color="auto"/>
                    <w:right w:val="single" w:sz="4" w:space="0" w:color="auto"/>
                  </w:tcBorders>
                  <w:vAlign w:val="center"/>
                </w:tcPr>
                <w:p w14:paraId="387238D9" w14:textId="77777777" w:rsidR="00E02BEF" w:rsidRPr="002A4167" w:rsidRDefault="00E02BEF" w:rsidP="00E02BEF">
                  <w:pPr>
                    <w:pStyle w:val="aff9"/>
                  </w:pPr>
                  <w:r w:rsidRPr="002A4167">
                    <w:rPr>
                      <w:rFonts w:hint="eastAsia"/>
                    </w:rPr>
                    <w:t>废活性炭</w:t>
                  </w:r>
                </w:p>
              </w:tc>
              <w:tc>
                <w:tcPr>
                  <w:tcW w:w="580" w:type="pct"/>
                  <w:vAlign w:val="center"/>
                </w:tcPr>
                <w:p w14:paraId="10FB9F26"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c>
                <w:tcPr>
                  <w:tcW w:w="581" w:type="pct"/>
                  <w:tcBorders>
                    <w:top w:val="single" w:sz="4" w:space="0" w:color="auto"/>
                    <w:left w:val="single" w:sz="4" w:space="0" w:color="auto"/>
                    <w:bottom w:val="single" w:sz="4" w:space="0" w:color="auto"/>
                    <w:right w:val="single" w:sz="4" w:space="0" w:color="auto"/>
                  </w:tcBorders>
                  <w:vAlign w:val="center"/>
                </w:tcPr>
                <w:p w14:paraId="20151EC4" w14:textId="77777777" w:rsidR="00E02BEF" w:rsidRPr="002A4167" w:rsidRDefault="00E02BEF" w:rsidP="00E02BEF">
                  <w:pPr>
                    <w:pStyle w:val="aff9"/>
                  </w:pPr>
                  <w:r w:rsidRPr="002A4167">
                    <w:t>10.532</w:t>
                  </w:r>
                </w:p>
              </w:tc>
              <w:tc>
                <w:tcPr>
                  <w:tcW w:w="497" w:type="pct"/>
                  <w:vAlign w:val="center"/>
                </w:tcPr>
                <w:p w14:paraId="654A1440"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c>
                <w:tcPr>
                  <w:tcW w:w="531" w:type="pct"/>
                  <w:vAlign w:val="center"/>
                </w:tcPr>
                <w:p w14:paraId="65F7CD4A"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c>
                <w:tcPr>
                  <w:tcW w:w="631" w:type="pct"/>
                  <w:vAlign w:val="center"/>
                </w:tcPr>
                <w:p w14:paraId="6E8B7B41"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c>
                <w:tcPr>
                  <w:tcW w:w="568" w:type="pct"/>
                  <w:vAlign w:val="center"/>
                </w:tcPr>
                <w:p w14:paraId="7804519D"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r>
            <w:tr w:rsidR="002A4167" w:rsidRPr="002A4167" w14:paraId="457A7F05" w14:textId="77777777" w:rsidTr="00E02BEF">
              <w:trPr>
                <w:trHeight w:val="340"/>
                <w:jc w:val="center"/>
              </w:trPr>
              <w:tc>
                <w:tcPr>
                  <w:tcW w:w="301" w:type="pct"/>
                  <w:vMerge/>
                  <w:vAlign w:val="center"/>
                </w:tcPr>
                <w:p w14:paraId="3CBB23BC" w14:textId="77777777" w:rsidR="00E02BEF" w:rsidRPr="002A4167" w:rsidRDefault="00E02BEF" w:rsidP="00E02BEF">
                  <w:pPr>
                    <w:spacing w:line="240" w:lineRule="auto"/>
                    <w:ind w:firstLineChars="0" w:firstLine="0"/>
                    <w:jc w:val="center"/>
                    <w:rPr>
                      <w:sz w:val="21"/>
                    </w:rPr>
                  </w:pPr>
                </w:p>
              </w:tc>
              <w:tc>
                <w:tcPr>
                  <w:tcW w:w="563" w:type="pct"/>
                  <w:vMerge/>
                  <w:vAlign w:val="center"/>
                </w:tcPr>
                <w:p w14:paraId="7256C9F2" w14:textId="77777777" w:rsidR="00E02BEF" w:rsidRPr="002A4167" w:rsidRDefault="00E02BEF" w:rsidP="00E02BEF">
                  <w:pPr>
                    <w:spacing w:line="240" w:lineRule="auto"/>
                    <w:ind w:firstLineChars="0" w:firstLine="0"/>
                    <w:jc w:val="center"/>
                    <w:rPr>
                      <w:sz w:val="21"/>
                    </w:rPr>
                  </w:pPr>
                </w:p>
              </w:tc>
              <w:tc>
                <w:tcPr>
                  <w:tcW w:w="748" w:type="pct"/>
                  <w:tcBorders>
                    <w:top w:val="single" w:sz="4" w:space="0" w:color="auto"/>
                    <w:left w:val="single" w:sz="4" w:space="0" w:color="auto"/>
                    <w:bottom w:val="single" w:sz="4" w:space="0" w:color="auto"/>
                    <w:right w:val="single" w:sz="4" w:space="0" w:color="auto"/>
                  </w:tcBorders>
                  <w:vAlign w:val="center"/>
                </w:tcPr>
                <w:p w14:paraId="068E4347" w14:textId="77777777" w:rsidR="00E02BEF" w:rsidRPr="002A4167" w:rsidRDefault="00E02BEF" w:rsidP="00E02BEF">
                  <w:pPr>
                    <w:pStyle w:val="aff9"/>
                  </w:pPr>
                  <w:proofErr w:type="gramStart"/>
                  <w:r w:rsidRPr="002A4167">
                    <w:rPr>
                      <w:rFonts w:hint="eastAsia"/>
                    </w:rPr>
                    <w:t>含漆废手套</w:t>
                  </w:r>
                  <w:proofErr w:type="gramEnd"/>
                  <w:r w:rsidRPr="002A4167">
                    <w:rPr>
                      <w:rFonts w:hint="eastAsia"/>
                    </w:rPr>
                    <w:t>和废抹布</w:t>
                  </w:r>
                </w:p>
              </w:tc>
              <w:tc>
                <w:tcPr>
                  <w:tcW w:w="580" w:type="pct"/>
                  <w:vAlign w:val="center"/>
                </w:tcPr>
                <w:p w14:paraId="1AB79FBC"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c>
                <w:tcPr>
                  <w:tcW w:w="581" w:type="pct"/>
                  <w:tcBorders>
                    <w:top w:val="single" w:sz="4" w:space="0" w:color="auto"/>
                    <w:left w:val="single" w:sz="4" w:space="0" w:color="auto"/>
                    <w:bottom w:val="single" w:sz="4" w:space="0" w:color="auto"/>
                    <w:right w:val="single" w:sz="4" w:space="0" w:color="auto"/>
                  </w:tcBorders>
                  <w:vAlign w:val="center"/>
                </w:tcPr>
                <w:p w14:paraId="1177B7D5" w14:textId="77777777" w:rsidR="00E02BEF" w:rsidRPr="002A4167" w:rsidRDefault="00E02BEF" w:rsidP="00E02BEF">
                  <w:pPr>
                    <w:pStyle w:val="aff9"/>
                  </w:pPr>
                  <w:r w:rsidRPr="002A4167">
                    <w:rPr>
                      <w:rFonts w:hint="eastAsia"/>
                    </w:rPr>
                    <w:t>0</w:t>
                  </w:r>
                  <w:r w:rsidRPr="002A4167">
                    <w:t>.2</w:t>
                  </w:r>
                </w:p>
              </w:tc>
              <w:tc>
                <w:tcPr>
                  <w:tcW w:w="497" w:type="pct"/>
                  <w:vAlign w:val="center"/>
                </w:tcPr>
                <w:p w14:paraId="38D41343"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c>
                <w:tcPr>
                  <w:tcW w:w="531" w:type="pct"/>
                  <w:vAlign w:val="center"/>
                </w:tcPr>
                <w:p w14:paraId="3AF3C39D"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c>
                <w:tcPr>
                  <w:tcW w:w="631" w:type="pct"/>
                  <w:vAlign w:val="center"/>
                </w:tcPr>
                <w:p w14:paraId="34A42272"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c>
                <w:tcPr>
                  <w:tcW w:w="568" w:type="pct"/>
                  <w:vAlign w:val="center"/>
                </w:tcPr>
                <w:p w14:paraId="17CA4309"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r>
            <w:tr w:rsidR="002A4167" w:rsidRPr="002A4167" w14:paraId="07EF266B" w14:textId="77777777" w:rsidTr="00E02BEF">
              <w:trPr>
                <w:trHeight w:val="340"/>
                <w:jc w:val="center"/>
              </w:trPr>
              <w:tc>
                <w:tcPr>
                  <w:tcW w:w="301" w:type="pct"/>
                  <w:vMerge/>
                  <w:vAlign w:val="center"/>
                </w:tcPr>
                <w:p w14:paraId="0767B8FD" w14:textId="77777777" w:rsidR="00E02BEF" w:rsidRPr="002A4167" w:rsidRDefault="00E02BEF" w:rsidP="00E02BEF">
                  <w:pPr>
                    <w:spacing w:line="240" w:lineRule="auto"/>
                    <w:ind w:firstLineChars="0" w:firstLine="0"/>
                    <w:jc w:val="center"/>
                    <w:rPr>
                      <w:sz w:val="21"/>
                    </w:rPr>
                  </w:pPr>
                </w:p>
              </w:tc>
              <w:tc>
                <w:tcPr>
                  <w:tcW w:w="563" w:type="pct"/>
                  <w:vAlign w:val="center"/>
                </w:tcPr>
                <w:p w14:paraId="3130710B" w14:textId="77777777" w:rsidR="00E02BEF" w:rsidRPr="002A4167" w:rsidRDefault="00E02BEF" w:rsidP="00E02BEF">
                  <w:pPr>
                    <w:spacing w:line="240" w:lineRule="auto"/>
                    <w:ind w:firstLineChars="0" w:firstLine="0"/>
                    <w:jc w:val="center"/>
                    <w:rPr>
                      <w:sz w:val="21"/>
                    </w:rPr>
                  </w:pPr>
                  <w:r w:rsidRPr="002A4167">
                    <w:rPr>
                      <w:rFonts w:hint="eastAsia"/>
                      <w:sz w:val="21"/>
                    </w:rPr>
                    <w:t>一般固废</w:t>
                  </w:r>
                </w:p>
              </w:tc>
              <w:tc>
                <w:tcPr>
                  <w:tcW w:w="748" w:type="pct"/>
                  <w:vAlign w:val="center"/>
                </w:tcPr>
                <w:p w14:paraId="2A6D7024" w14:textId="77777777" w:rsidR="00E02BEF" w:rsidRPr="002A4167" w:rsidRDefault="00E02BEF" w:rsidP="00E02BEF">
                  <w:pPr>
                    <w:spacing w:line="240" w:lineRule="auto"/>
                    <w:ind w:firstLineChars="0" w:firstLine="0"/>
                    <w:jc w:val="center"/>
                    <w:rPr>
                      <w:sz w:val="21"/>
                    </w:rPr>
                  </w:pPr>
                  <w:r w:rsidRPr="002A4167">
                    <w:rPr>
                      <w:rFonts w:hint="eastAsia"/>
                      <w:sz w:val="21"/>
                    </w:rPr>
                    <w:t>生活垃圾</w:t>
                  </w:r>
                </w:p>
              </w:tc>
              <w:tc>
                <w:tcPr>
                  <w:tcW w:w="580" w:type="pct"/>
                  <w:vAlign w:val="center"/>
                </w:tcPr>
                <w:p w14:paraId="4373D0F2"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c>
                <w:tcPr>
                  <w:tcW w:w="581" w:type="pct"/>
                  <w:vAlign w:val="center"/>
                </w:tcPr>
                <w:p w14:paraId="4D23B2C6" w14:textId="77777777" w:rsidR="00E02BEF" w:rsidRPr="002A4167" w:rsidRDefault="00E02BEF" w:rsidP="00E02BEF">
                  <w:pPr>
                    <w:spacing w:line="240" w:lineRule="auto"/>
                    <w:ind w:firstLineChars="0" w:firstLine="0"/>
                    <w:jc w:val="center"/>
                    <w:rPr>
                      <w:sz w:val="21"/>
                    </w:rPr>
                  </w:pPr>
                  <w:r w:rsidRPr="002A4167">
                    <w:rPr>
                      <w:sz w:val="21"/>
                    </w:rPr>
                    <w:t>7.5</w:t>
                  </w:r>
                </w:p>
              </w:tc>
              <w:tc>
                <w:tcPr>
                  <w:tcW w:w="497" w:type="pct"/>
                  <w:vAlign w:val="center"/>
                </w:tcPr>
                <w:p w14:paraId="6D8E2E1E" w14:textId="77777777" w:rsidR="00E02BEF" w:rsidRPr="002A4167" w:rsidRDefault="00E02BEF" w:rsidP="00E02BEF">
                  <w:pPr>
                    <w:spacing w:line="240" w:lineRule="auto"/>
                    <w:ind w:firstLineChars="0" w:firstLine="0"/>
                    <w:jc w:val="center"/>
                    <w:rPr>
                      <w:sz w:val="21"/>
                    </w:rPr>
                  </w:pPr>
                  <w:r w:rsidRPr="002A4167">
                    <w:rPr>
                      <w:sz w:val="21"/>
                    </w:rPr>
                    <w:t>0</w:t>
                  </w:r>
                </w:p>
              </w:tc>
              <w:tc>
                <w:tcPr>
                  <w:tcW w:w="531" w:type="pct"/>
                  <w:vAlign w:val="center"/>
                </w:tcPr>
                <w:p w14:paraId="028C2D16" w14:textId="77777777" w:rsidR="00E02BEF" w:rsidRPr="002A4167" w:rsidRDefault="00E02BEF" w:rsidP="00E02BEF">
                  <w:pPr>
                    <w:spacing w:line="240" w:lineRule="auto"/>
                    <w:ind w:firstLineChars="0" w:firstLine="0"/>
                    <w:jc w:val="center"/>
                    <w:rPr>
                      <w:sz w:val="21"/>
                    </w:rPr>
                  </w:pPr>
                  <w:r w:rsidRPr="002A4167">
                    <w:rPr>
                      <w:sz w:val="21"/>
                    </w:rPr>
                    <w:t>0</w:t>
                  </w:r>
                </w:p>
              </w:tc>
              <w:tc>
                <w:tcPr>
                  <w:tcW w:w="631" w:type="pct"/>
                  <w:vAlign w:val="center"/>
                </w:tcPr>
                <w:p w14:paraId="56AA65F4" w14:textId="77777777" w:rsidR="00E02BEF" w:rsidRPr="002A4167" w:rsidRDefault="00E02BEF" w:rsidP="00E02BEF">
                  <w:pPr>
                    <w:spacing w:line="240" w:lineRule="auto"/>
                    <w:ind w:firstLineChars="0" w:firstLine="0"/>
                    <w:jc w:val="center"/>
                    <w:rPr>
                      <w:sz w:val="21"/>
                    </w:rPr>
                  </w:pPr>
                  <w:r w:rsidRPr="002A4167">
                    <w:rPr>
                      <w:sz w:val="21"/>
                    </w:rPr>
                    <w:t>0</w:t>
                  </w:r>
                </w:p>
              </w:tc>
              <w:tc>
                <w:tcPr>
                  <w:tcW w:w="568" w:type="pct"/>
                  <w:vAlign w:val="center"/>
                </w:tcPr>
                <w:p w14:paraId="62162DFD" w14:textId="77777777" w:rsidR="00E02BEF" w:rsidRPr="002A4167" w:rsidRDefault="00E02BEF" w:rsidP="00E02BEF">
                  <w:pPr>
                    <w:spacing w:line="240" w:lineRule="auto"/>
                    <w:ind w:firstLineChars="0" w:firstLine="0"/>
                    <w:jc w:val="center"/>
                    <w:rPr>
                      <w:sz w:val="21"/>
                    </w:rPr>
                  </w:pPr>
                  <w:r w:rsidRPr="002A4167">
                    <w:rPr>
                      <w:rFonts w:hint="eastAsia"/>
                      <w:sz w:val="21"/>
                    </w:rPr>
                    <w:t>0</w:t>
                  </w:r>
                </w:p>
              </w:tc>
            </w:tr>
            <w:tr w:rsidR="002A4167" w:rsidRPr="002A4167" w14:paraId="4A949AF9" w14:textId="77777777" w:rsidTr="008E155A">
              <w:trPr>
                <w:trHeight w:val="340"/>
                <w:jc w:val="center"/>
              </w:trPr>
              <w:tc>
                <w:tcPr>
                  <w:tcW w:w="301" w:type="pct"/>
                  <w:vAlign w:val="center"/>
                </w:tcPr>
                <w:p w14:paraId="7CA192BC" w14:textId="77777777" w:rsidR="00E02BEF" w:rsidRPr="002A4167" w:rsidRDefault="00E02BEF" w:rsidP="00E02BEF">
                  <w:pPr>
                    <w:spacing w:line="240" w:lineRule="auto"/>
                    <w:ind w:firstLineChars="0" w:firstLine="0"/>
                    <w:jc w:val="center"/>
                    <w:rPr>
                      <w:sz w:val="21"/>
                    </w:rPr>
                  </w:pPr>
                  <w:r w:rsidRPr="002A4167">
                    <w:rPr>
                      <w:sz w:val="21"/>
                    </w:rPr>
                    <w:t>噪声</w:t>
                  </w:r>
                </w:p>
              </w:tc>
              <w:tc>
                <w:tcPr>
                  <w:tcW w:w="1311" w:type="pct"/>
                  <w:gridSpan w:val="2"/>
                  <w:vAlign w:val="center"/>
                </w:tcPr>
                <w:p w14:paraId="5D873B85" w14:textId="77777777" w:rsidR="00E02BEF" w:rsidRPr="002A4167" w:rsidRDefault="00E02BEF" w:rsidP="00E02BEF">
                  <w:pPr>
                    <w:spacing w:line="240" w:lineRule="auto"/>
                    <w:ind w:firstLineChars="0" w:firstLine="0"/>
                    <w:jc w:val="center"/>
                    <w:rPr>
                      <w:sz w:val="21"/>
                    </w:rPr>
                  </w:pPr>
                  <w:proofErr w:type="spellStart"/>
                  <w:r w:rsidRPr="002A4167">
                    <w:rPr>
                      <w:sz w:val="21"/>
                    </w:rPr>
                    <w:t>L</w:t>
                  </w:r>
                  <w:r w:rsidRPr="002A4167">
                    <w:rPr>
                      <w:sz w:val="21"/>
                      <w:vertAlign w:val="subscript"/>
                    </w:rPr>
                    <w:t>Aeq</w:t>
                  </w:r>
                  <w:proofErr w:type="spellEnd"/>
                  <w:r w:rsidRPr="002A4167">
                    <w:rPr>
                      <w:sz w:val="21"/>
                    </w:rPr>
                    <w:t>（</w:t>
                  </w:r>
                  <w:r w:rsidRPr="002A4167">
                    <w:rPr>
                      <w:sz w:val="21"/>
                    </w:rPr>
                    <w:t>dB</w:t>
                  </w:r>
                  <w:r w:rsidRPr="002A4167">
                    <w:rPr>
                      <w:sz w:val="21"/>
                    </w:rPr>
                    <w:t>）</w:t>
                  </w:r>
                </w:p>
              </w:tc>
              <w:tc>
                <w:tcPr>
                  <w:tcW w:w="580" w:type="pct"/>
                  <w:vAlign w:val="center"/>
                </w:tcPr>
                <w:p w14:paraId="280335A9" w14:textId="77777777" w:rsidR="00E02BEF" w:rsidRPr="002A4167" w:rsidRDefault="00E02BEF" w:rsidP="00E02BEF">
                  <w:pPr>
                    <w:spacing w:line="240" w:lineRule="auto"/>
                    <w:ind w:firstLineChars="0" w:firstLine="0"/>
                    <w:jc w:val="center"/>
                    <w:rPr>
                      <w:sz w:val="21"/>
                    </w:rPr>
                  </w:pPr>
                  <w:r w:rsidRPr="002A4167">
                    <w:rPr>
                      <w:sz w:val="21"/>
                    </w:rPr>
                    <w:t>厂界达标</w:t>
                  </w:r>
                </w:p>
              </w:tc>
              <w:tc>
                <w:tcPr>
                  <w:tcW w:w="1078" w:type="pct"/>
                  <w:gridSpan w:val="2"/>
                  <w:vAlign w:val="center"/>
                </w:tcPr>
                <w:p w14:paraId="1E2E4DCB" w14:textId="77777777" w:rsidR="00E02BEF" w:rsidRPr="002A4167" w:rsidRDefault="00E02BEF" w:rsidP="00E02BEF">
                  <w:pPr>
                    <w:spacing w:line="240" w:lineRule="auto"/>
                    <w:ind w:firstLineChars="0" w:firstLine="0"/>
                    <w:jc w:val="center"/>
                    <w:rPr>
                      <w:sz w:val="21"/>
                    </w:rPr>
                  </w:pPr>
                  <w:r w:rsidRPr="002A4167">
                    <w:rPr>
                      <w:sz w:val="21"/>
                    </w:rPr>
                    <w:t>厂界达标</w:t>
                  </w:r>
                </w:p>
              </w:tc>
              <w:tc>
                <w:tcPr>
                  <w:tcW w:w="531" w:type="pct"/>
                  <w:vAlign w:val="center"/>
                </w:tcPr>
                <w:p w14:paraId="716B1D77" w14:textId="77777777" w:rsidR="00E02BEF" w:rsidRPr="002A4167" w:rsidRDefault="00E02BEF" w:rsidP="00E02BEF">
                  <w:pPr>
                    <w:spacing w:line="240" w:lineRule="auto"/>
                    <w:ind w:firstLineChars="0" w:firstLine="0"/>
                    <w:jc w:val="center"/>
                    <w:rPr>
                      <w:sz w:val="21"/>
                    </w:rPr>
                  </w:pPr>
                  <w:r w:rsidRPr="002A4167">
                    <w:rPr>
                      <w:sz w:val="21"/>
                    </w:rPr>
                    <w:t>/</w:t>
                  </w:r>
                </w:p>
              </w:tc>
              <w:tc>
                <w:tcPr>
                  <w:tcW w:w="1199" w:type="pct"/>
                  <w:gridSpan w:val="2"/>
                  <w:vAlign w:val="center"/>
                </w:tcPr>
                <w:p w14:paraId="35564B54" w14:textId="77777777" w:rsidR="00E02BEF" w:rsidRPr="002A4167" w:rsidRDefault="00E02BEF" w:rsidP="00E02BEF">
                  <w:pPr>
                    <w:spacing w:line="240" w:lineRule="auto"/>
                    <w:ind w:firstLineChars="0" w:firstLine="0"/>
                    <w:jc w:val="center"/>
                    <w:rPr>
                      <w:sz w:val="21"/>
                    </w:rPr>
                  </w:pPr>
                  <w:r w:rsidRPr="002A4167">
                    <w:rPr>
                      <w:sz w:val="21"/>
                    </w:rPr>
                    <w:t>厂界达标</w:t>
                  </w:r>
                </w:p>
              </w:tc>
            </w:tr>
          </w:tbl>
          <w:p w14:paraId="420A2AE8" w14:textId="77777777" w:rsidR="00F13C6C" w:rsidRPr="002A4167" w:rsidRDefault="00F13C6C" w:rsidP="00613221">
            <w:pPr>
              <w:pStyle w:val="3"/>
              <w:spacing w:beforeLines="50" w:before="120"/>
              <w:rPr>
                <w:kern w:val="2"/>
              </w:rPr>
            </w:pPr>
            <w:r w:rsidRPr="002A4167">
              <w:rPr>
                <w:kern w:val="2"/>
              </w:rPr>
              <w:t>9.1.4</w:t>
            </w:r>
            <w:r w:rsidRPr="002A4167">
              <w:rPr>
                <w:rFonts w:hint="eastAsia"/>
                <w:kern w:val="2"/>
              </w:rPr>
              <w:t>项目环境影响分析结论</w:t>
            </w:r>
            <w:bookmarkEnd w:id="184"/>
            <w:bookmarkEnd w:id="185"/>
          </w:p>
          <w:p w14:paraId="1B1CE811" w14:textId="77777777" w:rsidR="00F13C6C" w:rsidRPr="002A4167" w:rsidRDefault="00F13C6C">
            <w:pPr>
              <w:ind w:firstLine="482"/>
              <w:rPr>
                <w:b/>
              </w:rPr>
            </w:pPr>
            <w:r w:rsidRPr="002A4167">
              <w:rPr>
                <w:b/>
              </w:rPr>
              <w:t>1</w:t>
            </w:r>
            <w:r w:rsidRPr="002A4167">
              <w:rPr>
                <w:rFonts w:hint="eastAsia"/>
                <w:b/>
              </w:rPr>
              <w:t>、地表水环境影响分析结论</w:t>
            </w:r>
          </w:p>
          <w:p w14:paraId="3EFF893A" w14:textId="030612AF" w:rsidR="00F13C6C" w:rsidRDefault="00F13C6C">
            <w:pPr>
              <w:adjustRightInd w:val="0"/>
              <w:snapToGrid w:val="0"/>
              <w:ind w:firstLine="480"/>
              <w:rPr>
                <w:rFonts w:hAnsi="宋体"/>
              </w:rPr>
            </w:pPr>
            <w:r w:rsidRPr="002A4167">
              <w:rPr>
                <w:rFonts w:hAnsi="宋体"/>
              </w:rPr>
              <w:t>本项目主要排放生活污水，要求企业实行清污分流、雨污分流；</w:t>
            </w:r>
            <w:r w:rsidRPr="002A4167">
              <w:rPr>
                <w:rFonts w:hAnsi="宋体" w:hint="eastAsia"/>
              </w:rPr>
              <w:t>生活</w:t>
            </w:r>
            <w:r w:rsidRPr="002A4167">
              <w:rPr>
                <w:rFonts w:hAnsi="宋体"/>
              </w:rPr>
              <w:t>污水经化粪池</w:t>
            </w:r>
            <w:r w:rsidRPr="002A4167">
              <w:rPr>
                <w:rFonts w:hAnsi="宋体" w:hint="eastAsia"/>
              </w:rPr>
              <w:t>预</w:t>
            </w:r>
            <w:r w:rsidRPr="002A4167">
              <w:rPr>
                <w:rFonts w:hAnsi="宋体"/>
              </w:rPr>
              <w:t>处理后达到</w:t>
            </w:r>
            <w:r w:rsidRPr="002A4167">
              <w:rPr>
                <w:rFonts w:hAnsi="宋体" w:hint="eastAsia"/>
              </w:rPr>
              <w:t>相关</w:t>
            </w:r>
            <w:r w:rsidRPr="002A4167">
              <w:rPr>
                <w:rFonts w:hAnsi="宋体"/>
              </w:rPr>
              <w:t>入网标准后</w:t>
            </w:r>
            <w:r w:rsidRPr="002A4167">
              <w:rPr>
                <w:rFonts w:hAnsi="宋体" w:hint="eastAsia"/>
              </w:rPr>
              <w:t>纳入</w:t>
            </w:r>
            <w:r w:rsidRPr="002A4167">
              <w:rPr>
                <w:rFonts w:hAnsi="宋体"/>
              </w:rPr>
              <w:t>区域污水收集管网，最终经桐乡市城市污水处理有限责任公司处理达标后</w:t>
            </w:r>
            <w:r w:rsidRPr="002A4167">
              <w:rPr>
                <w:rFonts w:hAnsi="宋体" w:hint="eastAsia"/>
              </w:rPr>
              <w:t>排</w:t>
            </w:r>
            <w:r w:rsidR="00E97C60" w:rsidRPr="002A4167">
              <w:rPr>
                <w:rFonts w:hAnsi="宋体" w:hint="eastAsia"/>
              </w:rPr>
              <w:t>江</w:t>
            </w:r>
            <w:r w:rsidRPr="002A4167">
              <w:rPr>
                <w:rFonts w:hAnsi="宋体"/>
              </w:rPr>
              <w:t>。项目污染物排放较少，因此，</w:t>
            </w:r>
            <w:r w:rsidRPr="002A4167">
              <w:rPr>
                <w:rFonts w:hAnsi="宋体" w:hint="eastAsia"/>
              </w:rPr>
              <w:t>本项目</w:t>
            </w:r>
            <w:r w:rsidRPr="002A4167">
              <w:rPr>
                <w:rFonts w:hAnsi="宋体"/>
              </w:rPr>
              <w:t>正常运行情况下对周围水环境的影响很小。</w:t>
            </w:r>
          </w:p>
          <w:p w14:paraId="1B077A46" w14:textId="77777777" w:rsidR="00692253" w:rsidRDefault="00692253">
            <w:pPr>
              <w:adjustRightInd w:val="0"/>
              <w:snapToGrid w:val="0"/>
              <w:ind w:firstLine="480"/>
              <w:rPr>
                <w:rFonts w:hAnsi="宋体"/>
              </w:rPr>
            </w:pPr>
          </w:p>
          <w:p w14:paraId="2E1E1AC7" w14:textId="77777777" w:rsidR="005E183E" w:rsidRPr="005E183E" w:rsidRDefault="005E183E" w:rsidP="005E183E">
            <w:pPr>
              <w:pStyle w:val="aff"/>
              <w:rPr>
                <w:sz w:val="11"/>
                <w:szCs w:val="11"/>
              </w:rPr>
            </w:pPr>
          </w:p>
          <w:p w14:paraId="6C40409F" w14:textId="77777777" w:rsidR="00F13C6C" w:rsidRPr="002A4167" w:rsidRDefault="00F13C6C">
            <w:pPr>
              <w:ind w:firstLine="482"/>
              <w:rPr>
                <w:b/>
              </w:rPr>
            </w:pPr>
            <w:r w:rsidRPr="002A4167">
              <w:rPr>
                <w:b/>
              </w:rPr>
              <w:t>2</w:t>
            </w:r>
            <w:r w:rsidRPr="002A4167">
              <w:rPr>
                <w:rFonts w:hint="eastAsia"/>
                <w:b/>
              </w:rPr>
              <w:t>、大气环境影响分析结论</w:t>
            </w:r>
          </w:p>
          <w:p w14:paraId="77FC09B2" w14:textId="77777777" w:rsidR="00E97C60" w:rsidRPr="002A4167" w:rsidRDefault="00E97C60" w:rsidP="00E97C60">
            <w:pPr>
              <w:ind w:firstLine="480"/>
            </w:pPr>
            <w:r w:rsidRPr="002A4167">
              <w:rPr>
                <w:rFonts w:hint="eastAsia"/>
              </w:rPr>
              <w:t>根据工程分析，</w:t>
            </w:r>
            <w:r w:rsidR="00C4089C" w:rsidRPr="002A4167">
              <w:rPr>
                <w:rFonts w:hint="eastAsia"/>
              </w:rPr>
              <w:t>本项目运营期废气主要为木加工工序产生的木工粉尘，打磨工序产生的打磨粉尘，以及喷底漆、喷面漆、晾干过程中产生的非甲烷总烃废气。</w:t>
            </w:r>
          </w:p>
          <w:p w14:paraId="1B0CEE46" w14:textId="0C8DECD8" w:rsidR="00F13C6C" w:rsidRPr="002A4167" w:rsidRDefault="00F13C6C">
            <w:pPr>
              <w:ind w:firstLine="480"/>
            </w:pPr>
            <w:r w:rsidRPr="002A4167">
              <w:rPr>
                <w:rFonts w:hint="eastAsia"/>
              </w:rPr>
              <w:t>企业在采取</w:t>
            </w:r>
            <w:r w:rsidR="008E155A" w:rsidRPr="002A4167">
              <w:rPr>
                <w:rFonts w:hint="eastAsia"/>
              </w:rPr>
              <w:t>相应</w:t>
            </w:r>
            <w:r w:rsidRPr="002A4167">
              <w:rPr>
                <w:rFonts w:hint="eastAsia"/>
              </w:rPr>
              <w:t>治理措施后，本项目废气对大气环境影响较小。</w:t>
            </w:r>
            <w:r w:rsidR="008E155A" w:rsidRPr="002A4167">
              <w:rPr>
                <w:rFonts w:hint="eastAsia"/>
              </w:rPr>
              <w:t>另外</w:t>
            </w:r>
            <w:r w:rsidRPr="002A4167">
              <w:rPr>
                <w:rFonts w:hint="eastAsia"/>
              </w:rPr>
              <w:t>由估算模式计算结果可知，本项目污染物最大地面浓度占标率</w:t>
            </w:r>
            <w:r w:rsidRPr="002A4167">
              <w:t>P</w:t>
            </w:r>
            <w:r w:rsidRPr="002A4167">
              <w:rPr>
                <w:vertAlign w:val="subscript"/>
              </w:rPr>
              <w:t>MAX</w:t>
            </w:r>
            <w:r w:rsidRPr="002A4167">
              <w:rPr>
                <w:rFonts w:hint="eastAsia"/>
              </w:rPr>
              <w:t>为</w:t>
            </w:r>
            <w:r w:rsidR="00BE7AD1" w:rsidRPr="002A4167">
              <w:t>2.62</w:t>
            </w:r>
            <w:r w:rsidRPr="002A4167">
              <w:t>%</w:t>
            </w:r>
            <w:r w:rsidRPr="002A4167">
              <w:rPr>
                <w:rFonts w:hint="eastAsia"/>
              </w:rPr>
              <w:t>，污染因子为</w:t>
            </w:r>
            <w:r w:rsidR="00E97C60" w:rsidRPr="002A4167">
              <w:rPr>
                <w:rFonts w:hint="eastAsia"/>
              </w:rPr>
              <w:t>TSP</w:t>
            </w:r>
            <w:r w:rsidRPr="002A4167">
              <w:rPr>
                <w:rFonts w:hint="eastAsia"/>
              </w:rPr>
              <w:t>，污染源为生产车间无组织排放。根据《环境影响评价技术导则</w:t>
            </w:r>
            <w:r w:rsidRPr="002A4167">
              <w:t>-</w:t>
            </w:r>
            <w:r w:rsidRPr="002A4167">
              <w:rPr>
                <w:rFonts w:hint="eastAsia"/>
              </w:rPr>
              <w:t>大气环境》（</w:t>
            </w:r>
            <w:r w:rsidRPr="002A4167">
              <w:t>H</w:t>
            </w:r>
            <w:r w:rsidR="00E82756">
              <w:rPr>
                <w:rFonts w:hint="eastAsia"/>
              </w:rPr>
              <w:t>J</w:t>
            </w:r>
            <w:r w:rsidRPr="002A4167">
              <w:t>2.2-2018</w:t>
            </w:r>
            <w:r w:rsidRPr="002A4167">
              <w:rPr>
                <w:rFonts w:hint="eastAsia"/>
              </w:rPr>
              <w:t>），确定项目大气环境影响评价等级为二级，根据导则，不需进行进一步预测模式作预测。</w:t>
            </w:r>
          </w:p>
          <w:p w14:paraId="5A1DA99A" w14:textId="77777777" w:rsidR="00F13C6C" w:rsidRPr="002A4167" w:rsidRDefault="00F13C6C">
            <w:pPr>
              <w:ind w:firstLine="480"/>
            </w:pPr>
            <w:r w:rsidRPr="002A4167">
              <w:rPr>
                <w:rFonts w:hint="eastAsia"/>
              </w:rPr>
              <w:t>本项目大气污染物短期贡献浓度满足环境质量浓度限值，无需设置大气环境防护距离。建议本项目生产车间设置</w:t>
            </w:r>
            <w:r w:rsidRPr="002A4167">
              <w:rPr>
                <w:rFonts w:hint="eastAsia"/>
              </w:rPr>
              <w:t>1</w:t>
            </w:r>
            <w:r w:rsidRPr="002A4167">
              <w:t>00</w:t>
            </w:r>
            <w:r w:rsidRPr="002A4167">
              <w:rPr>
                <w:rFonts w:hint="eastAsia"/>
              </w:rPr>
              <w:t>米卫生防护距离，建议规划等有关部门在本项目生产车间防护距离范围内不批建住宅、医院、学校和食品企业等大气环境敏感点。</w:t>
            </w:r>
          </w:p>
          <w:p w14:paraId="3F005F4C" w14:textId="77777777" w:rsidR="00F13C6C" w:rsidRPr="002A4167" w:rsidRDefault="00F13C6C">
            <w:pPr>
              <w:ind w:firstLine="482"/>
              <w:rPr>
                <w:b/>
              </w:rPr>
            </w:pPr>
            <w:r w:rsidRPr="002A4167">
              <w:rPr>
                <w:b/>
              </w:rPr>
              <w:t>3</w:t>
            </w:r>
            <w:r w:rsidRPr="002A4167">
              <w:rPr>
                <w:rFonts w:hint="eastAsia"/>
                <w:b/>
              </w:rPr>
              <w:t>、声环境影响分析结论</w:t>
            </w:r>
          </w:p>
          <w:p w14:paraId="0C54C519" w14:textId="4A179EEB" w:rsidR="00F13C6C" w:rsidRPr="002A4167" w:rsidRDefault="00F13C6C">
            <w:pPr>
              <w:ind w:firstLine="480"/>
            </w:pPr>
            <w:r w:rsidRPr="002A4167">
              <w:rPr>
                <w:rFonts w:hint="eastAsia"/>
              </w:rPr>
              <w:t>根据预测结果，本项目建成后厂界四侧昼间噪声预测值均可满足《工业企业厂界环境噪声排放标准》（</w:t>
            </w:r>
            <w:r w:rsidRPr="002A4167">
              <w:t>G</w:t>
            </w:r>
            <w:r w:rsidR="00BF0FCD">
              <w:rPr>
                <w:rFonts w:hint="eastAsia"/>
              </w:rPr>
              <w:t>B</w:t>
            </w:r>
            <w:r w:rsidRPr="002A4167">
              <w:t>12348-2008</w:t>
            </w:r>
            <w:r w:rsidRPr="002A4167">
              <w:rPr>
                <w:rFonts w:hint="eastAsia"/>
              </w:rPr>
              <w:t>）</w:t>
            </w:r>
            <w:r w:rsidRPr="002A4167">
              <w:t>3</w:t>
            </w:r>
            <w:r w:rsidRPr="002A4167">
              <w:rPr>
                <w:rFonts w:hint="eastAsia"/>
              </w:rPr>
              <w:t>类功能区标准</w:t>
            </w:r>
            <w:r w:rsidR="00C4089C" w:rsidRPr="002A4167">
              <w:rPr>
                <w:rFonts w:hint="eastAsia"/>
              </w:rPr>
              <w:t>，项目周围环境敏感点昼间噪声预测值可满足《声环境质量标准》（</w:t>
            </w:r>
            <w:r w:rsidR="00C4089C" w:rsidRPr="002A4167">
              <w:rPr>
                <w:rFonts w:hint="eastAsia"/>
              </w:rPr>
              <w:t>G</w:t>
            </w:r>
            <w:r w:rsidR="00BF0FCD">
              <w:rPr>
                <w:rFonts w:hint="eastAsia"/>
              </w:rPr>
              <w:t>B</w:t>
            </w:r>
            <w:r w:rsidR="00C4089C" w:rsidRPr="002A4167">
              <w:rPr>
                <w:rFonts w:hint="eastAsia"/>
              </w:rPr>
              <w:t>3096-2008</w:t>
            </w:r>
            <w:r w:rsidR="00C4089C" w:rsidRPr="002A4167">
              <w:rPr>
                <w:rFonts w:hint="eastAsia"/>
              </w:rPr>
              <w:t>）中的</w:t>
            </w:r>
            <w:r w:rsidR="00C4089C" w:rsidRPr="002A4167">
              <w:rPr>
                <w:rFonts w:hint="eastAsia"/>
              </w:rPr>
              <w:t>2</w:t>
            </w:r>
            <w:r w:rsidR="00C4089C" w:rsidRPr="002A4167">
              <w:rPr>
                <w:rFonts w:hint="eastAsia"/>
              </w:rPr>
              <w:t>类标准要求</w:t>
            </w:r>
            <w:r w:rsidRPr="002A4167">
              <w:rPr>
                <w:rFonts w:hint="eastAsia"/>
              </w:rPr>
              <w:t>。企业在采取</w:t>
            </w:r>
            <w:proofErr w:type="gramStart"/>
            <w:r w:rsidRPr="002A4167">
              <w:rPr>
                <w:rFonts w:hint="eastAsia"/>
              </w:rPr>
              <w:t>本环评要求</w:t>
            </w:r>
            <w:proofErr w:type="gramEnd"/>
            <w:r w:rsidRPr="002A4167">
              <w:rPr>
                <w:rFonts w:hint="eastAsia"/>
              </w:rPr>
              <w:t>的噪声</w:t>
            </w:r>
            <w:proofErr w:type="gramStart"/>
            <w:r w:rsidRPr="002A4167">
              <w:rPr>
                <w:rFonts w:hint="eastAsia"/>
              </w:rPr>
              <w:t>冶理</w:t>
            </w:r>
            <w:proofErr w:type="gramEnd"/>
            <w:r w:rsidRPr="002A4167">
              <w:rPr>
                <w:rFonts w:hint="eastAsia"/>
              </w:rPr>
              <w:t>措施后，噪声对周围环境的影响不大，</w:t>
            </w:r>
            <w:proofErr w:type="gramStart"/>
            <w:r w:rsidRPr="002A4167">
              <w:rPr>
                <w:rFonts w:hint="eastAsia"/>
              </w:rPr>
              <w:t>周围声</w:t>
            </w:r>
            <w:proofErr w:type="gramEnd"/>
            <w:r w:rsidRPr="002A4167">
              <w:rPr>
                <w:rFonts w:hint="eastAsia"/>
              </w:rPr>
              <w:t>环境维持现状。</w:t>
            </w:r>
          </w:p>
          <w:p w14:paraId="2B1A056F" w14:textId="77777777" w:rsidR="00F13C6C" w:rsidRPr="002A4167" w:rsidRDefault="00F13C6C">
            <w:pPr>
              <w:ind w:firstLine="482"/>
              <w:rPr>
                <w:b/>
              </w:rPr>
            </w:pPr>
            <w:r w:rsidRPr="002A4167">
              <w:rPr>
                <w:b/>
              </w:rPr>
              <w:t>4</w:t>
            </w:r>
            <w:r w:rsidRPr="002A4167">
              <w:rPr>
                <w:rFonts w:hint="eastAsia"/>
                <w:b/>
              </w:rPr>
              <w:t>、固废环境影响分析结论</w:t>
            </w:r>
          </w:p>
          <w:p w14:paraId="204F3364" w14:textId="77777777" w:rsidR="00F13C6C" w:rsidRPr="002A4167" w:rsidRDefault="00F13C6C">
            <w:pPr>
              <w:ind w:firstLine="480"/>
            </w:pPr>
            <w:r w:rsidRPr="002A4167">
              <w:rPr>
                <w:rFonts w:hint="eastAsia"/>
              </w:rPr>
              <w:t>本项目产生的固体废物主要有木材边角料、废包装材料、废包装桶、废砂纸、</w:t>
            </w:r>
            <w:r w:rsidR="008E155A" w:rsidRPr="002A4167">
              <w:rPr>
                <w:rFonts w:hint="eastAsia"/>
              </w:rPr>
              <w:t>废漆料、</w:t>
            </w:r>
            <w:r w:rsidR="001465BB" w:rsidRPr="002A4167">
              <w:rPr>
                <w:rFonts w:hint="eastAsia"/>
              </w:rPr>
              <w:t>回收</w:t>
            </w:r>
            <w:r w:rsidR="007B7BB4" w:rsidRPr="002A4167">
              <w:rPr>
                <w:rFonts w:hint="eastAsia"/>
              </w:rPr>
              <w:t>粉尘</w:t>
            </w:r>
            <w:r w:rsidRPr="002A4167">
              <w:rPr>
                <w:rFonts w:hint="eastAsia"/>
              </w:rPr>
              <w:t>、废过滤棉、废活性炭、</w:t>
            </w:r>
            <w:proofErr w:type="gramStart"/>
            <w:r w:rsidRPr="002A4167">
              <w:rPr>
                <w:rFonts w:hint="eastAsia"/>
              </w:rPr>
              <w:t>含漆废手套</w:t>
            </w:r>
            <w:proofErr w:type="gramEnd"/>
            <w:r w:rsidRPr="002A4167">
              <w:rPr>
                <w:rFonts w:hint="eastAsia"/>
              </w:rPr>
              <w:t>和废抹布和职工生活垃圾。</w:t>
            </w:r>
          </w:p>
          <w:p w14:paraId="1973426C" w14:textId="77777777" w:rsidR="00F13C6C" w:rsidRPr="002A4167" w:rsidRDefault="00F13C6C">
            <w:pPr>
              <w:ind w:firstLine="480"/>
            </w:pPr>
            <w:r w:rsidRPr="002A4167">
              <w:rPr>
                <w:rFonts w:hint="eastAsia"/>
              </w:rPr>
              <w:t>木材边角料、废包装材料、废砂纸、</w:t>
            </w:r>
            <w:r w:rsidR="001465BB" w:rsidRPr="002A4167">
              <w:rPr>
                <w:rFonts w:hint="eastAsia"/>
              </w:rPr>
              <w:t>回收</w:t>
            </w:r>
            <w:r w:rsidR="007B7BB4" w:rsidRPr="002A4167">
              <w:rPr>
                <w:rFonts w:hint="eastAsia"/>
              </w:rPr>
              <w:t>粉尘</w:t>
            </w:r>
            <w:r w:rsidRPr="002A4167">
              <w:rPr>
                <w:rFonts w:hint="eastAsia"/>
              </w:rPr>
              <w:t>由企业收集分类后出售给相关单位进行综合利用；废包装桶、</w:t>
            </w:r>
            <w:r w:rsidR="00F81CF6" w:rsidRPr="002A4167">
              <w:rPr>
                <w:rFonts w:hint="eastAsia"/>
              </w:rPr>
              <w:t>废漆料、</w:t>
            </w:r>
            <w:r w:rsidRPr="002A4167">
              <w:rPr>
                <w:rFonts w:hint="eastAsia"/>
              </w:rPr>
              <w:t>废过滤棉、废活性炭、</w:t>
            </w:r>
            <w:proofErr w:type="gramStart"/>
            <w:r w:rsidRPr="002A4167">
              <w:rPr>
                <w:rFonts w:hint="eastAsia"/>
              </w:rPr>
              <w:t>含漆废手套</w:t>
            </w:r>
            <w:proofErr w:type="gramEnd"/>
            <w:r w:rsidRPr="002A4167">
              <w:rPr>
                <w:rFonts w:hint="eastAsia"/>
              </w:rPr>
              <w:t>和废抹布属于危险固废，在</w:t>
            </w:r>
            <w:proofErr w:type="gramStart"/>
            <w:r w:rsidRPr="002A4167">
              <w:rPr>
                <w:rFonts w:hint="eastAsia"/>
              </w:rPr>
              <w:t>厂内危废仓库</w:t>
            </w:r>
            <w:proofErr w:type="gramEnd"/>
            <w:r w:rsidRPr="002A4167">
              <w:rPr>
                <w:rFonts w:hint="eastAsia"/>
              </w:rPr>
              <w:t>暂存，要求企业委托有相关</w:t>
            </w:r>
            <w:proofErr w:type="gramStart"/>
            <w:r w:rsidRPr="002A4167">
              <w:rPr>
                <w:rFonts w:hint="eastAsia"/>
              </w:rPr>
              <w:t>危废处理</w:t>
            </w:r>
            <w:proofErr w:type="gramEnd"/>
            <w:r w:rsidRPr="002A4167">
              <w:rPr>
                <w:rFonts w:hint="eastAsia"/>
              </w:rPr>
              <w:t>资质的单位进行集中处置</w:t>
            </w:r>
            <w:r w:rsidR="00E97C60" w:rsidRPr="002A4167">
              <w:rPr>
                <w:rFonts w:hint="eastAsia"/>
              </w:rPr>
              <w:t>；生活垃圾在厂内定点收集，委托当地环卫部门统一清运。</w:t>
            </w:r>
          </w:p>
          <w:p w14:paraId="75C7DA76" w14:textId="5862E674" w:rsidR="00F13C6C" w:rsidRPr="002A4167" w:rsidRDefault="00F13C6C">
            <w:pPr>
              <w:ind w:firstLine="480"/>
            </w:pPr>
            <w:r w:rsidRPr="002A4167">
              <w:rPr>
                <w:rFonts w:hint="eastAsia"/>
              </w:rPr>
              <w:t>在各</w:t>
            </w:r>
            <w:proofErr w:type="gramStart"/>
            <w:r w:rsidRPr="002A4167">
              <w:rPr>
                <w:rFonts w:hint="eastAsia"/>
              </w:rPr>
              <w:t>类固废</w:t>
            </w:r>
            <w:proofErr w:type="gramEnd"/>
            <w:r w:rsidRPr="002A4167">
              <w:rPr>
                <w:rFonts w:hint="eastAsia"/>
              </w:rPr>
              <w:t>妥善处置的前提下，项目固</w:t>
            </w:r>
            <w:proofErr w:type="gramStart"/>
            <w:r w:rsidRPr="002A4167">
              <w:rPr>
                <w:rFonts w:hint="eastAsia"/>
              </w:rPr>
              <w:t>废不会</w:t>
            </w:r>
            <w:proofErr w:type="gramEnd"/>
            <w:r w:rsidRPr="002A4167">
              <w:rPr>
                <w:rFonts w:hint="eastAsia"/>
              </w:rPr>
              <w:t>对周围环境产生不利影响。</w:t>
            </w:r>
          </w:p>
          <w:p w14:paraId="652FC389" w14:textId="2C6A1935" w:rsidR="00FC7BAE" w:rsidRPr="002A4167" w:rsidRDefault="00FC7BAE">
            <w:pPr>
              <w:ind w:firstLine="482"/>
              <w:rPr>
                <w:b/>
                <w:bCs/>
              </w:rPr>
            </w:pPr>
            <w:r w:rsidRPr="002A4167">
              <w:rPr>
                <w:rFonts w:hint="eastAsia"/>
                <w:b/>
                <w:bCs/>
              </w:rPr>
              <w:t>5</w:t>
            </w:r>
            <w:r w:rsidRPr="002A4167">
              <w:rPr>
                <w:rFonts w:hint="eastAsia"/>
                <w:b/>
                <w:bCs/>
              </w:rPr>
              <w:t>、地下水环境影响分析结论</w:t>
            </w:r>
          </w:p>
          <w:p w14:paraId="1F270894" w14:textId="4AE6858D" w:rsidR="00FC7BAE" w:rsidRPr="002A4167" w:rsidRDefault="00BE5364" w:rsidP="00FC7BAE">
            <w:pPr>
              <w:ind w:firstLine="480"/>
            </w:pPr>
            <w:r w:rsidRPr="002A4167">
              <w:rPr>
                <w:rFonts w:hint="eastAsia"/>
              </w:rPr>
              <w:t>本项目不涉及开发利用地下水，且无生产废水产生，对地下水环境可能造成影响的污染源主要是化学品原料存放区、</w:t>
            </w:r>
            <w:proofErr w:type="gramStart"/>
            <w:r w:rsidRPr="002A4167">
              <w:rPr>
                <w:rFonts w:hint="eastAsia"/>
              </w:rPr>
              <w:t>危废暂存</w:t>
            </w:r>
            <w:proofErr w:type="gramEnd"/>
            <w:r w:rsidRPr="002A4167">
              <w:rPr>
                <w:rFonts w:hint="eastAsia"/>
              </w:rPr>
              <w:t>区、生活污水处理设施与生活污水</w:t>
            </w:r>
            <w:r w:rsidRPr="002A4167">
              <w:rPr>
                <w:rFonts w:hint="eastAsia"/>
              </w:rPr>
              <w:lastRenderedPageBreak/>
              <w:t>管线等，主要污染物为生活污水和固体废物</w:t>
            </w:r>
            <w:r w:rsidR="00FC7BAE" w:rsidRPr="002A4167">
              <w:rPr>
                <w:rFonts w:hint="eastAsia"/>
              </w:rPr>
              <w:t>。</w:t>
            </w:r>
            <w:r w:rsidR="00D90A3A" w:rsidRPr="002A4167">
              <w:rPr>
                <w:rFonts w:hint="eastAsia"/>
              </w:rPr>
              <w:t>要求建设单位切实做好化学品原料仓库、</w:t>
            </w:r>
            <w:proofErr w:type="gramStart"/>
            <w:r w:rsidR="00D90A3A" w:rsidRPr="002A4167">
              <w:rPr>
                <w:rFonts w:hint="eastAsia"/>
              </w:rPr>
              <w:t>危废仓库</w:t>
            </w:r>
            <w:proofErr w:type="gramEnd"/>
            <w:r w:rsidR="00D90A3A" w:rsidRPr="002A4167">
              <w:rPr>
                <w:rFonts w:hint="eastAsia"/>
              </w:rPr>
              <w:t>、生活污水处理设施及生活污水管线等设施及地面的防腐、防渗、防泄漏措施，加强管理，注意污水收集，防止污染物的跑、冒、滴、漏。</w:t>
            </w:r>
          </w:p>
          <w:p w14:paraId="7D55C198" w14:textId="03A73373" w:rsidR="00FC7BAE" w:rsidRPr="002A4167" w:rsidRDefault="00AF2481" w:rsidP="00FC7BAE">
            <w:pPr>
              <w:ind w:firstLine="480"/>
            </w:pPr>
            <w:r w:rsidRPr="002A4167">
              <w:rPr>
                <w:rFonts w:hint="eastAsia"/>
              </w:rPr>
              <w:t>本</w:t>
            </w:r>
            <w:r w:rsidR="00FC7BAE" w:rsidRPr="002A4167">
              <w:rPr>
                <w:rFonts w:hint="eastAsia"/>
              </w:rPr>
              <w:t>项目在采取了有效的地下水防护措施后，不会对区域地下水产生明显影响，在非正常情况下对地下水环境影响较小。</w:t>
            </w:r>
          </w:p>
          <w:p w14:paraId="7CA8DE4A" w14:textId="4FAA354A" w:rsidR="00FC7BAE" w:rsidRPr="002A4167" w:rsidRDefault="00FC7BAE">
            <w:pPr>
              <w:ind w:firstLine="482"/>
              <w:rPr>
                <w:b/>
                <w:bCs/>
              </w:rPr>
            </w:pPr>
            <w:r w:rsidRPr="002A4167">
              <w:rPr>
                <w:rFonts w:hint="eastAsia"/>
                <w:b/>
                <w:bCs/>
              </w:rPr>
              <w:t>6</w:t>
            </w:r>
            <w:r w:rsidRPr="002A4167">
              <w:rPr>
                <w:rFonts w:hint="eastAsia"/>
                <w:b/>
                <w:bCs/>
              </w:rPr>
              <w:t>、土壤环境影响分析结论</w:t>
            </w:r>
          </w:p>
          <w:p w14:paraId="4FCB2A74" w14:textId="0C41B6E6" w:rsidR="00FC7BAE" w:rsidRPr="002A4167" w:rsidRDefault="00AF2481" w:rsidP="00AF2481">
            <w:pPr>
              <w:ind w:firstLine="480"/>
            </w:pPr>
            <w:r w:rsidRPr="002A4167">
              <w:rPr>
                <w:rFonts w:hint="eastAsia"/>
              </w:rPr>
              <w:t>由预测结果可知，本项目可能对土壤环境造成影响的污染途径为大气沉降，根据预测本项目大气污染物排放对周围土壤环境影响较小。本项目在落实土壤保护措施的前提下，项目建设对厂区及周围土壤环境的影响</w:t>
            </w:r>
            <w:r w:rsidR="00BE5364" w:rsidRPr="002A4167">
              <w:rPr>
                <w:rFonts w:hint="eastAsia"/>
              </w:rPr>
              <w:t>可以</w:t>
            </w:r>
            <w:r w:rsidRPr="002A4167">
              <w:rPr>
                <w:rFonts w:hint="eastAsia"/>
              </w:rPr>
              <w:t>接受。</w:t>
            </w:r>
          </w:p>
          <w:p w14:paraId="0F14C7AC" w14:textId="77777777" w:rsidR="00F13C6C" w:rsidRPr="002A4167" w:rsidRDefault="00F13C6C">
            <w:pPr>
              <w:pStyle w:val="3"/>
              <w:rPr>
                <w:kern w:val="2"/>
              </w:rPr>
            </w:pPr>
            <w:r w:rsidRPr="002A4167">
              <w:rPr>
                <w:kern w:val="2"/>
              </w:rPr>
              <w:t>9.1.5</w:t>
            </w:r>
            <w:r w:rsidRPr="002A4167">
              <w:rPr>
                <w:rFonts w:hint="eastAsia"/>
                <w:kern w:val="2"/>
              </w:rPr>
              <w:t>项目污染防治措施</w:t>
            </w:r>
          </w:p>
          <w:p w14:paraId="2B3CCD0E" w14:textId="77777777" w:rsidR="00F13C6C" w:rsidRPr="002A4167" w:rsidRDefault="00F13C6C">
            <w:pPr>
              <w:ind w:firstLine="482"/>
              <w:rPr>
                <w:b/>
                <w:bCs/>
              </w:rPr>
            </w:pPr>
            <w:r w:rsidRPr="002A4167">
              <w:rPr>
                <w:b/>
                <w:bCs/>
              </w:rPr>
              <w:t>1</w:t>
            </w:r>
            <w:r w:rsidRPr="002A4167">
              <w:rPr>
                <w:rFonts w:hint="eastAsia"/>
                <w:b/>
                <w:bCs/>
              </w:rPr>
              <w:t>、地表水防治措施</w:t>
            </w:r>
          </w:p>
          <w:p w14:paraId="56935512" w14:textId="77777777" w:rsidR="00F13C6C" w:rsidRPr="002A4167" w:rsidRDefault="00F13C6C">
            <w:pPr>
              <w:ind w:firstLine="480"/>
              <w:rPr>
                <w:szCs w:val="21"/>
              </w:rPr>
            </w:pPr>
            <w:r w:rsidRPr="002A4167">
              <w:rPr>
                <w:rFonts w:hint="eastAsia"/>
              </w:rPr>
              <w:t>企业实行清污分流、雨污分流；生活污水经化粪池预处理达到相关入网标准后纳入区域污水收集管网，最终经桐乡市城市污水处理有限责任公司处理后达标排放钱塘江</w:t>
            </w:r>
            <w:r w:rsidRPr="002A4167">
              <w:rPr>
                <w:rFonts w:hint="eastAsia"/>
                <w:szCs w:val="21"/>
              </w:rPr>
              <w:t>。</w:t>
            </w:r>
          </w:p>
          <w:p w14:paraId="6D337C36" w14:textId="77777777" w:rsidR="00F13C6C" w:rsidRPr="002A4167" w:rsidRDefault="00F13C6C">
            <w:pPr>
              <w:ind w:firstLine="482"/>
              <w:rPr>
                <w:b/>
                <w:bCs/>
              </w:rPr>
            </w:pPr>
            <w:r w:rsidRPr="002A4167">
              <w:rPr>
                <w:b/>
                <w:bCs/>
                <w:szCs w:val="21"/>
              </w:rPr>
              <w:t>2</w:t>
            </w:r>
            <w:r w:rsidRPr="002A4167">
              <w:rPr>
                <w:rFonts w:hint="eastAsia"/>
                <w:b/>
                <w:bCs/>
                <w:szCs w:val="21"/>
              </w:rPr>
              <w:t>、</w:t>
            </w:r>
            <w:r w:rsidRPr="002A4167">
              <w:rPr>
                <w:rFonts w:hint="eastAsia"/>
                <w:b/>
                <w:bCs/>
              </w:rPr>
              <w:t>废气防治措施</w:t>
            </w:r>
          </w:p>
          <w:p w14:paraId="6B311A4D" w14:textId="7D09CD14" w:rsidR="00F13C6C" w:rsidRPr="002A4167" w:rsidRDefault="00F13C6C">
            <w:pPr>
              <w:ind w:firstLine="480"/>
            </w:pPr>
            <w:r w:rsidRPr="002A4167">
              <w:rPr>
                <w:rFonts w:hint="eastAsia"/>
              </w:rPr>
              <w:t>①木工粉尘：</w:t>
            </w:r>
            <w:r w:rsidR="00C4089C" w:rsidRPr="002A4167">
              <w:rPr>
                <w:rFonts w:hint="eastAsia"/>
              </w:rPr>
              <w:t>要求企业</w:t>
            </w:r>
            <w:r w:rsidR="00C4089C" w:rsidRPr="002A4167">
              <w:rPr>
                <w:rFonts w:hint="eastAsia"/>
                <w:kern w:val="0"/>
              </w:rPr>
              <w:t>生产过程</w:t>
            </w:r>
            <w:r w:rsidR="00332356" w:rsidRPr="002A4167">
              <w:rPr>
                <w:rFonts w:hint="eastAsia"/>
                <w:kern w:val="0"/>
              </w:rPr>
              <w:t>中</w:t>
            </w:r>
            <w:r w:rsidR="00C4089C" w:rsidRPr="002A4167">
              <w:rPr>
                <w:rFonts w:hint="eastAsia"/>
                <w:kern w:val="0"/>
              </w:rPr>
              <w:t>保持木工车间密闭，产生的粉尘</w:t>
            </w:r>
            <w:proofErr w:type="gramStart"/>
            <w:r w:rsidR="00C4089C" w:rsidRPr="002A4167">
              <w:rPr>
                <w:rFonts w:hint="eastAsia"/>
                <w:kern w:val="0"/>
              </w:rPr>
              <w:t>经设备</w:t>
            </w:r>
            <w:proofErr w:type="gramEnd"/>
            <w:r w:rsidR="00C4089C" w:rsidRPr="002A4167">
              <w:rPr>
                <w:rFonts w:hint="eastAsia"/>
                <w:kern w:val="0"/>
              </w:rPr>
              <w:t>自带的多条吸风管收集后通过密闭管道输送至“布袋除尘”装置</w:t>
            </w:r>
            <w:r w:rsidR="001A61B4">
              <w:rPr>
                <w:rFonts w:hint="eastAsia"/>
                <w:kern w:val="0"/>
              </w:rPr>
              <w:t>“</w:t>
            </w:r>
            <w:r w:rsidR="00C4089C" w:rsidRPr="002A4167">
              <w:rPr>
                <w:rFonts w:hint="eastAsia"/>
                <w:kern w:val="0"/>
              </w:rPr>
              <w:t>化处理，最后通过</w:t>
            </w:r>
            <w:r w:rsidR="00F81CF6" w:rsidRPr="002A4167">
              <w:rPr>
                <w:kern w:val="0"/>
              </w:rPr>
              <w:t>20</w:t>
            </w:r>
            <w:r w:rsidR="00C4089C" w:rsidRPr="002A4167">
              <w:rPr>
                <w:rFonts w:hint="eastAsia"/>
                <w:kern w:val="0"/>
              </w:rPr>
              <w:t>m</w:t>
            </w:r>
            <w:r w:rsidR="00C4089C" w:rsidRPr="002A4167">
              <w:rPr>
                <w:rFonts w:hint="eastAsia"/>
                <w:kern w:val="0"/>
              </w:rPr>
              <w:t>高以上排气筒（</w:t>
            </w:r>
            <w:r w:rsidR="00C4089C" w:rsidRPr="002A4167">
              <w:rPr>
                <w:rFonts w:hint="eastAsia"/>
                <w:kern w:val="0"/>
              </w:rPr>
              <w:t>DA</w:t>
            </w:r>
            <w:r w:rsidR="00C4089C" w:rsidRPr="002A4167">
              <w:rPr>
                <w:kern w:val="0"/>
              </w:rPr>
              <w:t>001</w:t>
            </w:r>
            <w:r w:rsidR="00C4089C" w:rsidRPr="002A4167">
              <w:rPr>
                <w:rFonts w:hint="eastAsia"/>
                <w:kern w:val="0"/>
              </w:rPr>
              <w:t>）高空排放，粉尘捕集率大于</w:t>
            </w:r>
            <w:r w:rsidR="00C4089C" w:rsidRPr="002A4167">
              <w:rPr>
                <w:kern w:val="0"/>
              </w:rPr>
              <w:t>90</w:t>
            </w:r>
            <w:r w:rsidR="00C4089C" w:rsidRPr="002A4167">
              <w:rPr>
                <w:rFonts w:hint="eastAsia"/>
                <w:kern w:val="0"/>
              </w:rPr>
              <w:t>%</w:t>
            </w:r>
            <w:r w:rsidR="00C4089C" w:rsidRPr="002A4167">
              <w:rPr>
                <w:rFonts w:hint="eastAsia"/>
                <w:kern w:val="0"/>
              </w:rPr>
              <w:t>，布袋除尘净化效率大于</w:t>
            </w:r>
            <w:r w:rsidR="00C4089C" w:rsidRPr="002A4167">
              <w:rPr>
                <w:rFonts w:hint="eastAsia"/>
                <w:kern w:val="0"/>
              </w:rPr>
              <w:t>99%</w:t>
            </w:r>
            <w:r w:rsidR="00FA523F" w:rsidRPr="002A4167">
              <w:rPr>
                <w:rFonts w:hint="eastAsia"/>
              </w:rPr>
              <w:t>，配套风机额定风量为</w:t>
            </w:r>
            <w:r w:rsidR="00F81CF6" w:rsidRPr="002A4167">
              <w:t>2</w:t>
            </w:r>
            <w:r w:rsidR="00FA523F" w:rsidRPr="002A4167">
              <w:t>000</w:t>
            </w:r>
            <w:r w:rsidR="00FA523F" w:rsidRPr="002A4167">
              <w:rPr>
                <w:rFonts w:hint="eastAsia"/>
              </w:rPr>
              <w:t>m</w:t>
            </w:r>
            <w:r w:rsidR="00FA523F" w:rsidRPr="002A4167">
              <w:rPr>
                <w:rFonts w:hint="eastAsia"/>
              </w:rPr>
              <w:t>³</w:t>
            </w:r>
            <w:r w:rsidR="00FA523F" w:rsidRPr="002A4167">
              <w:rPr>
                <w:rFonts w:hint="eastAsia"/>
              </w:rPr>
              <w:t>/h</w:t>
            </w:r>
            <w:r w:rsidRPr="002A4167">
              <w:rPr>
                <w:rFonts w:hint="eastAsia"/>
              </w:rPr>
              <w:t>。</w:t>
            </w:r>
          </w:p>
          <w:p w14:paraId="55CAF162" w14:textId="2832EF0A" w:rsidR="00F13C6C" w:rsidRPr="002A4167" w:rsidRDefault="00332356">
            <w:pPr>
              <w:ind w:firstLine="480"/>
            </w:pPr>
            <w:r w:rsidRPr="002A4167">
              <w:rPr>
                <w:rFonts w:hint="eastAsia"/>
              </w:rPr>
              <w:t>②</w:t>
            </w:r>
            <w:r w:rsidR="00F13C6C" w:rsidRPr="002A4167">
              <w:rPr>
                <w:rFonts w:hint="eastAsia"/>
              </w:rPr>
              <w:t>打磨粉尘：要求企业生产过程中保持</w:t>
            </w:r>
            <w:r w:rsidRPr="002A4167">
              <w:rPr>
                <w:rFonts w:hint="eastAsia"/>
              </w:rPr>
              <w:t>打磨房</w:t>
            </w:r>
            <w:r w:rsidR="00F13C6C" w:rsidRPr="002A4167">
              <w:rPr>
                <w:rFonts w:hint="eastAsia"/>
              </w:rPr>
              <w:t>密闭，</w:t>
            </w:r>
            <w:r w:rsidRPr="002A4167">
              <w:rPr>
                <w:rFonts w:hint="eastAsia"/>
                <w:kern w:val="0"/>
              </w:rPr>
              <w:t>产生</w:t>
            </w:r>
            <w:r w:rsidR="008E6E48" w:rsidRPr="002A4167">
              <w:rPr>
                <w:rFonts w:hint="eastAsia"/>
                <w:kern w:val="0"/>
              </w:rPr>
              <w:t>的</w:t>
            </w:r>
            <w:r w:rsidRPr="002A4167">
              <w:rPr>
                <w:rFonts w:hint="eastAsia"/>
                <w:kern w:val="0"/>
              </w:rPr>
              <w:t>粉尘经干式</w:t>
            </w:r>
            <w:proofErr w:type="gramStart"/>
            <w:r w:rsidRPr="002A4167">
              <w:rPr>
                <w:rFonts w:hint="eastAsia"/>
                <w:kern w:val="0"/>
              </w:rPr>
              <w:t>打磨柜自带</w:t>
            </w:r>
            <w:proofErr w:type="gramEnd"/>
            <w:r w:rsidRPr="002A4167">
              <w:rPr>
                <w:rFonts w:hint="eastAsia"/>
                <w:kern w:val="0"/>
              </w:rPr>
              <w:t>的侧吸式集气罩收集后经密闭管道输送，与木工粉尘汇入同一套“布袋除尘”装置</w:t>
            </w:r>
            <w:r w:rsidR="001A61B4">
              <w:rPr>
                <w:rFonts w:hint="eastAsia"/>
                <w:kern w:val="0"/>
              </w:rPr>
              <w:t>“</w:t>
            </w:r>
            <w:r w:rsidRPr="002A4167">
              <w:rPr>
                <w:rFonts w:hint="eastAsia"/>
                <w:kern w:val="0"/>
              </w:rPr>
              <w:t>化处理，最后通过</w:t>
            </w:r>
            <w:r w:rsidR="00F81CF6" w:rsidRPr="002A4167">
              <w:rPr>
                <w:kern w:val="0"/>
              </w:rPr>
              <w:t>20</w:t>
            </w:r>
            <w:r w:rsidRPr="002A4167">
              <w:rPr>
                <w:rFonts w:hint="eastAsia"/>
                <w:kern w:val="0"/>
              </w:rPr>
              <w:t>m</w:t>
            </w:r>
            <w:r w:rsidRPr="002A4167">
              <w:rPr>
                <w:rFonts w:hint="eastAsia"/>
                <w:kern w:val="0"/>
              </w:rPr>
              <w:t>高以上排气筒（</w:t>
            </w:r>
            <w:r w:rsidRPr="002A4167">
              <w:rPr>
                <w:rFonts w:hint="eastAsia"/>
                <w:kern w:val="0"/>
              </w:rPr>
              <w:t>DA</w:t>
            </w:r>
            <w:r w:rsidRPr="002A4167">
              <w:rPr>
                <w:kern w:val="0"/>
              </w:rPr>
              <w:t>001</w:t>
            </w:r>
            <w:r w:rsidRPr="002A4167">
              <w:rPr>
                <w:rFonts w:hint="eastAsia"/>
                <w:kern w:val="0"/>
              </w:rPr>
              <w:t>）高空排放，粉尘捕集率大于</w:t>
            </w:r>
            <w:r w:rsidRPr="002A4167">
              <w:rPr>
                <w:rFonts w:hint="eastAsia"/>
                <w:kern w:val="0"/>
              </w:rPr>
              <w:t>9</w:t>
            </w:r>
            <w:r w:rsidRPr="002A4167">
              <w:rPr>
                <w:kern w:val="0"/>
              </w:rPr>
              <w:t>0</w:t>
            </w:r>
            <w:r w:rsidRPr="002A4167">
              <w:rPr>
                <w:rFonts w:hint="eastAsia"/>
                <w:kern w:val="0"/>
              </w:rPr>
              <w:t>%</w:t>
            </w:r>
            <w:r w:rsidRPr="002A4167">
              <w:rPr>
                <w:rFonts w:hint="eastAsia"/>
                <w:kern w:val="0"/>
              </w:rPr>
              <w:t>，布袋除尘净化效率大于</w:t>
            </w:r>
            <w:r w:rsidRPr="002A4167">
              <w:rPr>
                <w:rFonts w:hint="eastAsia"/>
                <w:kern w:val="0"/>
              </w:rPr>
              <w:t>99%</w:t>
            </w:r>
            <w:r w:rsidR="00FA523F" w:rsidRPr="002A4167">
              <w:rPr>
                <w:rFonts w:hint="eastAsia"/>
              </w:rPr>
              <w:t>，配套风机额定风量为</w:t>
            </w:r>
            <w:r w:rsidR="00F81CF6" w:rsidRPr="002A4167">
              <w:t>4</w:t>
            </w:r>
            <w:r w:rsidR="00FA523F" w:rsidRPr="002A4167">
              <w:t>000</w:t>
            </w:r>
            <w:r w:rsidR="00FA523F" w:rsidRPr="002A4167">
              <w:rPr>
                <w:rFonts w:hint="eastAsia"/>
              </w:rPr>
              <w:t>m</w:t>
            </w:r>
            <w:r w:rsidR="00FA523F" w:rsidRPr="002A4167">
              <w:rPr>
                <w:rFonts w:hint="eastAsia"/>
              </w:rPr>
              <w:t>³</w:t>
            </w:r>
            <w:r w:rsidR="00FA523F" w:rsidRPr="002A4167">
              <w:rPr>
                <w:rFonts w:hint="eastAsia"/>
              </w:rPr>
              <w:t>/h</w:t>
            </w:r>
            <w:r w:rsidR="00F13C6C" w:rsidRPr="002A4167">
              <w:rPr>
                <w:rFonts w:hint="eastAsia"/>
              </w:rPr>
              <w:t>。</w:t>
            </w:r>
          </w:p>
          <w:p w14:paraId="659B2EB7" w14:textId="1E228186" w:rsidR="00F13C6C" w:rsidRPr="002A4167" w:rsidRDefault="00332356">
            <w:pPr>
              <w:ind w:firstLine="480"/>
            </w:pPr>
            <w:r w:rsidRPr="002A4167">
              <w:rPr>
                <w:rFonts w:hint="eastAsia"/>
              </w:rPr>
              <w:t>③</w:t>
            </w:r>
            <w:r w:rsidR="00F13C6C" w:rsidRPr="002A4167">
              <w:rPr>
                <w:rFonts w:hint="eastAsia"/>
              </w:rPr>
              <w:t>喷漆、晾干废气：</w:t>
            </w:r>
            <w:r w:rsidR="00FA523F" w:rsidRPr="002A4167">
              <w:rPr>
                <w:rFonts w:hint="eastAsia"/>
              </w:rPr>
              <w:t>要求企业在生产过程中喷漆房整体密闭换风，同时内部保持微负压状态对非甲烷总烃废气进行收集。</w:t>
            </w:r>
            <w:r w:rsidRPr="002A4167">
              <w:rPr>
                <w:rFonts w:hint="eastAsia"/>
                <w:kern w:val="0"/>
              </w:rPr>
              <w:t>收集的废气先通过喷漆房内“干式过滤”装置</w:t>
            </w:r>
            <w:proofErr w:type="gramStart"/>
            <w:r w:rsidR="001A61B4">
              <w:rPr>
                <w:rFonts w:hint="eastAsia"/>
                <w:kern w:val="0"/>
              </w:rPr>
              <w:t>“</w:t>
            </w:r>
            <w:proofErr w:type="gramEnd"/>
            <w:r w:rsidRPr="002A4167">
              <w:rPr>
                <w:rFonts w:hint="eastAsia"/>
                <w:kern w:val="0"/>
              </w:rPr>
              <w:t>除漆雾残渣，再经密闭管道输送至“一级活性炭吸附</w:t>
            </w:r>
            <w:r w:rsidRPr="002A4167">
              <w:rPr>
                <w:rFonts w:hint="eastAsia"/>
                <w:kern w:val="0"/>
              </w:rPr>
              <w:t>+</w:t>
            </w:r>
            <w:r w:rsidRPr="002A4167">
              <w:rPr>
                <w:rFonts w:hint="eastAsia"/>
                <w:kern w:val="0"/>
              </w:rPr>
              <w:t>二级活性炭吸附”装置</w:t>
            </w:r>
            <w:r w:rsidR="001A61B4">
              <w:rPr>
                <w:rFonts w:hint="eastAsia"/>
                <w:kern w:val="0"/>
              </w:rPr>
              <w:t>“</w:t>
            </w:r>
            <w:r w:rsidRPr="002A4167">
              <w:rPr>
                <w:rFonts w:hint="eastAsia"/>
                <w:kern w:val="0"/>
              </w:rPr>
              <w:t>化处理，最后通过</w:t>
            </w:r>
            <w:r w:rsidR="00F81CF6" w:rsidRPr="002A4167">
              <w:rPr>
                <w:kern w:val="0"/>
              </w:rPr>
              <w:t>20</w:t>
            </w:r>
            <w:r w:rsidRPr="002A4167">
              <w:rPr>
                <w:rFonts w:hint="eastAsia"/>
                <w:kern w:val="0"/>
              </w:rPr>
              <w:t>m</w:t>
            </w:r>
            <w:r w:rsidRPr="002A4167">
              <w:rPr>
                <w:rFonts w:hint="eastAsia"/>
                <w:kern w:val="0"/>
              </w:rPr>
              <w:t>高以上排气筒（</w:t>
            </w:r>
            <w:r w:rsidRPr="002A4167">
              <w:rPr>
                <w:rFonts w:hint="eastAsia"/>
                <w:kern w:val="0"/>
              </w:rPr>
              <w:t>DA</w:t>
            </w:r>
            <w:r w:rsidRPr="002A4167">
              <w:rPr>
                <w:kern w:val="0"/>
              </w:rPr>
              <w:t>002</w:t>
            </w:r>
            <w:r w:rsidRPr="002A4167">
              <w:rPr>
                <w:rFonts w:hint="eastAsia"/>
                <w:kern w:val="0"/>
              </w:rPr>
              <w:t>）高空排放。废气捕集率大于</w:t>
            </w:r>
            <w:r w:rsidRPr="002A4167">
              <w:rPr>
                <w:rFonts w:hint="eastAsia"/>
                <w:kern w:val="0"/>
              </w:rPr>
              <w:t>95%</w:t>
            </w:r>
            <w:r w:rsidRPr="002A4167">
              <w:rPr>
                <w:rFonts w:hint="eastAsia"/>
                <w:kern w:val="0"/>
              </w:rPr>
              <w:t>，处理效率大于</w:t>
            </w:r>
            <w:r w:rsidRPr="002A4167">
              <w:rPr>
                <w:kern w:val="0"/>
              </w:rPr>
              <w:t>90</w:t>
            </w:r>
            <w:r w:rsidRPr="002A4167">
              <w:rPr>
                <w:rFonts w:hint="eastAsia"/>
                <w:kern w:val="0"/>
              </w:rPr>
              <w:t>%</w:t>
            </w:r>
            <w:r w:rsidR="00FA523F" w:rsidRPr="002A4167">
              <w:rPr>
                <w:rFonts w:hint="eastAsia"/>
              </w:rPr>
              <w:t>。</w:t>
            </w:r>
            <w:r w:rsidRPr="002A4167">
              <w:rPr>
                <w:rFonts w:hint="eastAsia"/>
              </w:rPr>
              <w:t>喷</w:t>
            </w:r>
            <w:r w:rsidR="00FA523F" w:rsidRPr="002A4167">
              <w:rPr>
                <w:rFonts w:hint="eastAsia"/>
              </w:rPr>
              <w:t>漆房配套风机额定风量</w:t>
            </w:r>
            <w:r w:rsidRPr="002A4167">
              <w:rPr>
                <w:rFonts w:hint="eastAsia"/>
              </w:rPr>
              <w:t>为</w:t>
            </w:r>
            <w:r w:rsidRPr="002A4167">
              <w:rPr>
                <w:rFonts w:hint="eastAsia"/>
              </w:rPr>
              <w:t>2</w:t>
            </w:r>
            <w:r w:rsidRPr="002A4167">
              <w:t>0</w:t>
            </w:r>
            <w:r w:rsidR="00FA523F" w:rsidRPr="002A4167">
              <w:rPr>
                <w:rFonts w:hint="eastAsia"/>
              </w:rPr>
              <w:t>000m</w:t>
            </w:r>
            <w:r w:rsidR="00FA523F" w:rsidRPr="002A4167">
              <w:rPr>
                <w:rFonts w:hint="eastAsia"/>
              </w:rPr>
              <w:t>³</w:t>
            </w:r>
            <w:r w:rsidR="00FA523F" w:rsidRPr="002A4167">
              <w:rPr>
                <w:rFonts w:hint="eastAsia"/>
              </w:rPr>
              <w:t>/h</w:t>
            </w:r>
            <w:r w:rsidR="00FA523F" w:rsidRPr="002A4167">
              <w:rPr>
                <w:rFonts w:hint="eastAsia"/>
              </w:rPr>
              <w:t>，</w:t>
            </w:r>
            <w:r w:rsidR="00F13C6C" w:rsidRPr="002A4167">
              <w:rPr>
                <w:rFonts w:hint="eastAsia"/>
              </w:rPr>
              <w:t>可达到</w:t>
            </w:r>
            <w:r w:rsidR="00F13C6C" w:rsidRPr="002A4167">
              <w:rPr>
                <w:rFonts w:hint="eastAsia"/>
              </w:rPr>
              <w:t>20</w:t>
            </w:r>
            <w:r w:rsidR="00F13C6C" w:rsidRPr="002A4167">
              <w:rPr>
                <w:rFonts w:hint="eastAsia"/>
              </w:rPr>
              <w:t>次</w:t>
            </w:r>
            <w:r w:rsidR="00F13C6C" w:rsidRPr="002A4167">
              <w:rPr>
                <w:rFonts w:hint="eastAsia"/>
              </w:rPr>
              <w:t>/h</w:t>
            </w:r>
            <w:r w:rsidR="00F13C6C" w:rsidRPr="002A4167">
              <w:rPr>
                <w:rFonts w:hint="eastAsia"/>
              </w:rPr>
              <w:t>以上的换气能力。</w:t>
            </w:r>
          </w:p>
          <w:p w14:paraId="0D5C14D3" w14:textId="77777777" w:rsidR="00F13C6C" w:rsidRPr="002A4167" w:rsidRDefault="00F13C6C">
            <w:pPr>
              <w:ind w:firstLine="482"/>
              <w:rPr>
                <w:b/>
                <w:bCs/>
              </w:rPr>
            </w:pPr>
            <w:r w:rsidRPr="002A4167">
              <w:rPr>
                <w:b/>
                <w:bCs/>
              </w:rPr>
              <w:lastRenderedPageBreak/>
              <w:t>3</w:t>
            </w:r>
            <w:r w:rsidRPr="002A4167">
              <w:rPr>
                <w:rFonts w:hint="eastAsia"/>
                <w:b/>
                <w:bCs/>
              </w:rPr>
              <w:t>、噪声防治措施</w:t>
            </w:r>
          </w:p>
          <w:p w14:paraId="20979D2C" w14:textId="77777777" w:rsidR="00F13C6C" w:rsidRPr="002A4167" w:rsidRDefault="00FA523F" w:rsidP="00FA523F">
            <w:pPr>
              <w:ind w:firstLine="480"/>
            </w:pPr>
            <w:r w:rsidRPr="002A4167">
              <w:rPr>
                <w:rFonts w:hint="eastAsia"/>
              </w:rPr>
              <w:t>设备选型时，尽可能选用低噪声设备，并对强声源设备采用防震、消声、隔音等降噪措施；加强生产设备的维修保养，确保设备处于良好的运转状态，杜绝因设备不正常运转而产生的高噪声现象；加强车间管理和对操作工人的培训；对生产车间合理布局，将高噪声设备设置于生产车间中央；加强厂区绿化，在各厂界种植高密集树木，车间周围加大绿化力度，同时可在围墙上种植爬山虎之类的藤本植物，从而使噪声最大限度地随距离自然衰减；</w:t>
            </w:r>
            <w:r w:rsidR="008E6E48" w:rsidRPr="002A4167">
              <w:rPr>
                <w:rFonts w:hint="eastAsia"/>
              </w:rPr>
              <w:t>在生产车间东侧、西侧墙壁上设置隔声窗户，确保东侧、西侧隔声量大于</w:t>
            </w:r>
            <w:r w:rsidR="008E6E48" w:rsidRPr="002A4167">
              <w:rPr>
                <w:rFonts w:hint="eastAsia"/>
              </w:rPr>
              <w:t>20dB</w:t>
            </w:r>
            <w:r w:rsidR="008E6E48" w:rsidRPr="002A4167">
              <w:rPr>
                <w:rFonts w:hint="eastAsia"/>
              </w:rPr>
              <w:t>，其余两侧墙壁确保隔声量大于</w:t>
            </w:r>
            <w:r w:rsidR="008E6E48" w:rsidRPr="002A4167">
              <w:rPr>
                <w:rFonts w:hint="eastAsia"/>
              </w:rPr>
              <w:t>15dB</w:t>
            </w:r>
            <w:r w:rsidR="008E6E48" w:rsidRPr="002A4167">
              <w:rPr>
                <w:rFonts w:hint="eastAsia"/>
              </w:rPr>
              <w:t>。</w:t>
            </w:r>
          </w:p>
          <w:p w14:paraId="73757580" w14:textId="77777777" w:rsidR="00F13C6C" w:rsidRPr="002A4167" w:rsidRDefault="00F13C6C">
            <w:pPr>
              <w:ind w:firstLine="482"/>
              <w:rPr>
                <w:b/>
                <w:bCs/>
              </w:rPr>
            </w:pPr>
            <w:r w:rsidRPr="002A4167">
              <w:rPr>
                <w:b/>
                <w:bCs/>
              </w:rPr>
              <w:t>4</w:t>
            </w:r>
            <w:r w:rsidRPr="002A4167">
              <w:rPr>
                <w:rFonts w:hint="eastAsia"/>
                <w:b/>
                <w:bCs/>
              </w:rPr>
              <w:t>、固体废物防治措施</w:t>
            </w:r>
          </w:p>
          <w:p w14:paraId="7C29AB81" w14:textId="5ADD186B" w:rsidR="00FA523F" w:rsidRPr="002A4167" w:rsidRDefault="00FA523F" w:rsidP="00FA523F">
            <w:pPr>
              <w:ind w:firstLine="480"/>
            </w:pPr>
            <w:r w:rsidRPr="002A4167">
              <w:rPr>
                <w:rFonts w:hint="eastAsia"/>
              </w:rPr>
              <w:t>木材边角料、废包装材料、废砂纸、</w:t>
            </w:r>
            <w:r w:rsidR="001465BB" w:rsidRPr="002A4167">
              <w:rPr>
                <w:rFonts w:hint="eastAsia"/>
              </w:rPr>
              <w:t>回收</w:t>
            </w:r>
            <w:r w:rsidR="007B7BB4" w:rsidRPr="002A4167">
              <w:rPr>
                <w:rFonts w:hint="eastAsia"/>
              </w:rPr>
              <w:t>粉尘</w:t>
            </w:r>
            <w:r w:rsidRPr="002A4167">
              <w:rPr>
                <w:rFonts w:hint="eastAsia"/>
              </w:rPr>
              <w:t>由企业收集分类后出售给相关单位进行综合利用；废包装桶、</w:t>
            </w:r>
            <w:r w:rsidR="00F81CF6" w:rsidRPr="002A4167">
              <w:rPr>
                <w:rFonts w:hint="eastAsia"/>
              </w:rPr>
              <w:t>废漆料、</w:t>
            </w:r>
            <w:r w:rsidRPr="002A4167">
              <w:rPr>
                <w:rFonts w:hint="eastAsia"/>
              </w:rPr>
              <w:t>废过滤棉、废活性炭、</w:t>
            </w:r>
            <w:proofErr w:type="gramStart"/>
            <w:r w:rsidRPr="002A4167">
              <w:rPr>
                <w:rFonts w:hint="eastAsia"/>
              </w:rPr>
              <w:t>含漆废手套</w:t>
            </w:r>
            <w:proofErr w:type="gramEnd"/>
            <w:r w:rsidRPr="002A4167">
              <w:rPr>
                <w:rFonts w:hint="eastAsia"/>
              </w:rPr>
              <w:t>和废抹布属于危险固废，在</w:t>
            </w:r>
            <w:proofErr w:type="gramStart"/>
            <w:r w:rsidRPr="002A4167">
              <w:rPr>
                <w:rFonts w:hint="eastAsia"/>
              </w:rPr>
              <w:t>厂内危废仓库</w:t>
            </w:r>
            <w:proofErr w:type="gramEnd"/>
            <w:r w:rsidRPr="002A4167">
              <w:rPr>
                <w:rFonts w:hint="eastAsia"/>
              </w:rPr>
              <w:t>暂存，要求企业委托有相关</w:t>
            </w:r>
            <w:proofErr w:type="gramStart"/>
            <w:r w:rsidRPr="002A4167">
              <w:rPr>
                <w:rFonts w:hint="eastAsia"/>
              </w:rPr>
              <w:t>危废处理</w:t>
            </w:r>
            <w:proofErr w:type="gramEnd"/>
            <w:r w:rsidRPr="002A4167">
              <w:rPr>
                <w:rFonts w:hint="eastAsia"/>
              </w:rPr>
              <w:t>资质的单位进行集中处置；生活垃圾在厂内定点收集，委托当地环卫部门统一清运。</w:t>
            </w:r>
          </w:p>
          <w:p w14:paraId="6EFEA1D3" w14:textId="242E3DC7" w:rsidR="00BE5364" w:rsidRPr="002A4167" w:rsidRDefault="00BE5364" w:rsidP="00FA523F">
            <w:pPr>
              <w:ind w:firstLine="482"/>
              <w:rPr>
                <w:b/>
                <w:bCs/>
              </w:rPr>
            </w:pPr>
            <w:r w:rsidRPr="002A4167">
              <w:rPr>
                <w:rFonts w:hint="eastAsia"/>
                <w:b/>
                <w:bCs/>
              </w:rPr>
              <w:t>5</w:t>
            </w:r>
            <w:r w:rsidRPr="002A4167">
              <w:rPr>
                <w:rFonts w:hint="eastAsia"/>
                <w:b/>
                <w:bCs/>
              </w:rPr>
              <w:t>、地下水防治措施</w:t>
            </w:r>
          </w:p>
          <w:p w14:paraId="1D04C0E7" w14:textId="170B217D" w:rsidR="00BE5364" w:rsidRPr="002A4167" w:rsidRDefault="00BE5364" w:rsidP="00BE5364">
            <w:pPr>
              <w:ind w:firstLine="480"/>
            </w:pPr>
            <w:r w:rsidRPr="002A4167">
              <w:rPr>
                <w:rFonts w:hint="eastAsia"/>
              </w:rPr>
              <w:t>企业厂区内严格落实雨污分流，废水经化粪池预处理达标后纳入区域污水管网，不直接排入附近地表水体；只要建设单位严格按设计要求建设化学品原料仓库、</w:t>
            </w:r>
            <w:proofErr w:type="gramStart"/>
            <w:r w:rsidRPr="002A4167">
              <w:rPr>
                <w:rFonts w:hint="eastAsia"/>
              </w:rPr>
              <w:t>危废仓库</w:t>
            </w:r>
            <w:proofErr w:type="gramEnd"/>
            <w:r w:rsidRPr="002A4167">
              <w:rPr>
                <w:rFonts w:hint="eastAsia"/>
              </w:rPr>
              <w:t>、生活污水处理设施及生活污水管线，化粪池均严格采取防渗防漏措施（采用硬化混凝土浇筑），污水管道采用</w:t>
            </w:r>
            <w:r w:rsidRPr="002A4167">
              <w:rPr>
                <w:rFonts w:hint="eastAsia"/>
              </w:rPr>
              <w:t>PE</w:t>
            </w:r>
            <w:r w:rsidRPr="002A4167">
              <w:rPr>
                <w:rFonts w:hint="eastAsia"/>
              </w:rPr>
              <w:t>防渗管道输送污水。做好厂区内化学品原料仓库、</w:t>
            </w:r>
            <w:proofErr w:type="gramStart"/>
            <w:r w:rsidRPr="002A4167">
              <w:rPr>
                <w:rFonts w:hint="eastAsia"/>
              </w:rPr>
              <w:t>危废仓库</w:t>
            </w:r>
            <w:proofErr w:type="gramEnd"/>
            <w:r w:rsidRPr="002A4167">
              <w:rPr>
                <w:rFonts w:hint="eastAsia"/>
              </w:rPr>
              <w:t>地面硬化、防渗、防腐、防漏设计。本项目运营期要加强管理，注意污水收集，防止污染物的跑、冒、滴、漏，将污染物泄漏的环境风险事故降到最低限度。</w:t>
            </w:r>
          </w:p>
          <w:p w14:paraId="5A3E7DA1" w14:textId="20B1AF59" w:rsidR="00BE5364" w:rsidRPr="002A4167" w:rsidRDefault="00BE5364" w:rsidP="00FA523F">
            <w:pPr>
              <w:ind w:firstLine="482"/>
              <w:rPr>
                <w:b/>
                <w:bCs/>
              </w:rPr>
            </w:pPr>
            <w:r w:rsidRPr="002A4167">
              <w:rPr>
                <w:rFonts w:hint="eastAsia"/>
                <w:b/>
                <w:bCs/>
              </w:rPr>
              <w:t>6</w:t>
            </w:r>
            <w:r w:rsidRPr="002A4167">
              <w:rPr>
                <w:rFonts w:hint="eastAsia"/>
                <w:b/>
                <w:bCs/>
              </w:rPr>
              <w:t>、土壤防治措施</w:t>
            </w:r>
          </w:p>
          <w:p w14:paraId="5BA0A952" w14:textId="1F9FA985" w:rsidR="00BE5364" w:rsidRPr="002A4167" w:rsidRDefault="00BE5364" w:rsidP="00FA523F">
            <w:pPr>
              <w:ind w:firstLine="480"/>
            </w:pPr>
            <w:r w:rsidRPr="002A4167">
              <w:rPr>
                <w:rFonts w:hint="eastAsia"/>
              </w:rPr>
              <w:t>要求建设单位切实落实好废水的收集、输送以及各类固体废物、化学品原料的贮存工作，做好生产车间和各环保设施的防腐防渗工作，并对防渗系统进行定时的检修维护；加强生产管理，避免生产过程中的跑冒滴漏现象；做好日常土壤防护工作。</w:t>
            </w:r>
          </w:p>
          <w:p w14:paraId="65A56561" w14:textId="18CA4E65" w:rsidR="00FB2102" w:rsidRPr="002A4167" w:rsidRDefault="00BE5364" w:rsidP="00FA523F">
            <w:pPr>
              <w:ind w:firstLine="482"/>
              <w:rPr>
                <w:b/>
                <w:bCs/>
              </w:rPr>
            </w:pPr>
            <w:r w:rsidRPr="002A4167">
              <w:rPr>
                <w:b/>
                <w:bCs/>
              </w:rPr>
              <w:t>7</w:t>
            </w:r>
            <w:r w:rsidR="00FB2102" w:rsidRPr="002A4167">
              <w:rPr>
                <w:rFonts w:hint="eastAsia"/>
                <w:b/>
                <w:bCs/>
              </w:rPr>
              <w:t>、环境风险防治措施</w:t>
            </w:r>
          </w:p>
          <w:p w14:paraId="152F1B46" w14:textId="59D1A613" w:rsidR="00FB2102" w:rsidRPr="002A4167" w:rsidRDefault="00FB2102" w:rsidP="00FA523F">
            <w:pPr>
              <w:ind w:firstLine="480"/>
            </w:pPr>
            <w:r w:rsidRPr="002A4167">
              <w:rPr>
                <w:rFonts w:hint="eastAsia"/>
              </w:rPr>
              <w:t>要求企业应做好日常的设备维护工作，严格现场操作管理规范与清理工作，同时，车间内应杜绝明火，特别是原料仓库、产品仓库、</w:t>
            </w:r>
            <w:proofErr w:type="gramStart"/>
            <w:r w:rsidRPr="002A4167">
              <w:rPr>
                <w:rFonts w:hint="eastAsia"/>
              </w:rPr>
              <w:t>危废仓库</w:t>
            </w:r>
            <w:proofErr w:type="gramEnd"/>
            <w:r w:rsidRPr="002A4167">
              <w:rPr>
                <w:rFonts w:hint="eastAsia"/>
              </w:rPr>
              <w:t>、生产车间，墙壁</w:t>
            </w:r>
            <w:r w:rsidRPr="002A4167">
              <w:rPr>
                <w:rFonts w:hint="eastAsia"/>
              </w:rPr>
              <w:lastRenderedPageBreak/>
              <w:t>应张贴相应警告标志，平时加强对生产设施的维护、检修，确保设备正常运行，杜绝安全事故的发生</w:t>
            </w:r>
            <w:r w:rsidR="00BE5364" w:rsidRPr="002A4167">
              <w:rPr>
                <w:rFonts w:hint="eastAsia"/>
              </w:rPr>
              <w:t>。</w:t>
            </w:r>
          </w:p>
          <w:p w14:paraId="4B360886" w14:textId="77777777" w:rsidR="00F13C6C" w:rsidRPr="002A4167" w:rsidRDefault="00F13C6C">
            <w:pPr>
              <w:pStyle w:val="2"/>
              <w:rPr>
                <w:kern w:val="2"/>
              </w:rPr>
            </w:pPr>
            <w:bookmarkStart w:id="186" w:name="_Toc29380655"/>
            <w:bookmarkStart w:id="187" w:name="_Toc29388606"/>
            <w:r w:rsidRPr="002A4167">
              <w:rPr>
                <w:kern w:val="2"/>
              </w:rPr>
              <w:t>9.2</w:t>
            </w:r>
            <w:r w:rsidRPr="002A4167">
              <w:rPr>
                <w:rFonts w:hint="eastAsia"/>
                <w:kern w:val="2"/>
              </w:rPr>
              <w:t>环保审批原则符合性分析</w:t>
            </w:r>
            <w:bookmarkEnd w:id="186"/>
            <w:bookmarkEnd w:id="187"/>
          </w:p>
          <w:p w14:paraId="72F1CA14" w14:textId="4040002C" w:rsidR="00F13C6C" w:rsidRPr="002A4167" w:rsidRDefault="00F13C6C">
            <w:pPr>
              <w:ind w:firstLine="480"/>
            </w:pPr>
            <w:r w:rsidRPr="002A4167">
              <w:rPr>
                <w:rFonts w:hint="eastAsia"/>
              </w:rPr>
              <w:t>环</w:t>
            </w:r>
            <w:proofErr w:type="gramStart"/>
            <w:r w:rsidRPr="002A4167">
              <w:rPr>
                <w:rFonts w:hint="eastAsia"/>
              </w:rPr>
              <w:t>评根据</w:t>
            </w:r>
            <w:proofErr w:type="gramEnd"/>
            <w:r w:rsidRPr="002A4167">
              <w:rPr>
                <w:rFonts w:hint="eastAsia"/>
              </w:rPr>
              <w:t>《浙江省建设项目环境保护管理办法》（省</w:t>
            </w:r>
            <w:r w:rsidR="004F6963">
              <w:rPr>
                <w:rFonts w:hint="eastAsia"/>
              </w:rPr>
              <w:t>政</w:t>
            </w:r>
            <w:r w:rsidRPr="002A4167">
              <w:rPr>
                <w:rFonts w:hint="eastAsia"/>
              </w:rPr>
              <w:t>府令第</w:t>
            </w:r>
            <w:r w:rsidRPr="002A4167">
              <w:t>364</w:t>
            </w:r>
            <w:r w:rsidRPr="002A4167">
              <w:rPr>
                <w:rFonts w:hint="eastAsia"/>
              </w:rPr>
              <w:t>号）中相关要求进行环保审批原则相符性分析。</w:t>
            </w:r>
          </w:p>
          <w:p w14:paraId="40E25375" w14:textId="77777777" w:rsidR="00F13C6C" w:rsidRPr="002A4167" w:rsidRDefault="00F13C6C">
            <w:pPr>
              <w:pStyle w:val="3"/>
              <w:rPr>
                <w:kern w:val="2"/>
              </w:rPr>
            </w:pPr>
            <w:bookmarkStart w:id="188" w:name="_Toc29380656"/>
            <w:bookmarkStart w:id="189" w:name="_Toc29388607"/>
            <w:r w:rsidRPr="002A4167">
              <w:rPr>
                <w:kern w:val="2"/>
              </w:rPr>
              <w:t>9.2.1</w:t>
            </w:r>
            <w:r w:rsidRPr="002A4167">
              <w:rPr>
                <w:rFonts w:hint="eastAsia"/>
                <w:kern w:val="2"/>
              </w:rPr>
              <w:t>建设项目环评审</w:t>
            </w:r>
            <w:proofErr w:type="gramStart"/>
            <w:r w:rsidRPr="002A4167">
              <w:rPr>
                <w:rFonts w:hint="eastAsia"/>
                <w:kern w:val="2"/>
              </w:rPr>
              <w:t>批原则</w:t>
            </w:r>
            <w:proofErr w:type="gramEnd"/>
            <w:r w:rsidRPr="002A4167">
              <w:rPr>
                <w:rFonts w:hint="eastAsia"/>
                <w:kern w:val="2"/>
              </w:rPr>
              <w:t>符合性分析</w:t>
            </w:r>
            <w:bookmarkEnd w:id="188"/>
            <w:bookmarkEnd w:id="189"/>
          </w:p>
          <w:p w14:paraId="45A88273" w14:textId="77777777" w:rsidR="00F13C6C" w:rsidRPr="002A4167" w:rsidRDefault="00F13C6C">
            <w:pPr>
              <w:ind w:firstLine="480"/>
            </w:pPr>
            <w:r w:rsidRPr="002A4167">
              <w:t>1</w:t>
            </w:r>
            <w:r w:rsidRPr="002A4167">
              <w:rPr>
                <w:rFonts w:hint="eastAsia"/>
              </w:rPr>
              <w:t>、建设项目符合</w:t>
            </w:r>
            <w:r w:rsidR="008E155A" w:rsidRPr="002A4167">
              <w:rPr>
                <w:rFonts w:hint="eastAsia"/>
              </w:rPr>
              <w:t>生态环境分区管</w:t>
            </w:r>
            <w:proofErr w:type="gramStart"/>
            <w:r w:rsidR="008E155A" w:rsidRPr="002A4167">
              <w:rPr>
                <w:rFonts w:hint="eastAsia"/>
              </w:rPr>
              <w:t>控方案</w:t>
            </w:r>
            <w:proofErr w:type="gramEnd"/>
            <w:r w:rsidRPr="002A4167">
              <w:rPr>
                <w:rFonts w:hint="eastAsia"/>
              </w:rPr>
              <w:t>的要求</w:t>
            </w:r>
          </w:p>
          <w:p w14:paraId="6CA15289" w14:textId="6B59C46C" w:rsidR="008E155A" w:rsidRPr="002A4167" w:rsidRDefault="008E155A">
            <w:pPr>
              <w:ind w:firstLine="480"/>
            </w:pPr>
            <w:r w:rsidRPr="002A4167">
              <w:rPr>
                <w:rFonts w:hint="eastAsia"/>
              </w:rPr>
              <w:t>根据《桐乡市人民政府关于印发</w:t>
            </w:r>
            <w:r w:rsidRPr="002A4167">
              <w:rPr>
                <w:rFonts w:hint="eastAsia"/>
              </w:rPr>
              <w:t>&lt;</w:t>
            </w:r>
            <w:r w:rsidRPr="002A4167">
              <w:rPr>
                <w:rFonts w:hint="eastAsia"/>
              </w:rPr>
              <w:t>桐乡市“三线一单”生态</w:t>
            </w:r>
            <w:r w:rsidR="001A61B4">
              <w:rPr>
                <w:rFonts w:hint="eastAsia"/>
              </w:rPr>
              <w:t>“</w:t>
            </w:r>
            <w:r w:rsidRPr="002A4167">
              <w:rPr>
                <w:rFonts w:hint="eastAsia"/>
              </w:rPr>
              <w:t>境分区管控方案</w:t>
            </w:r>
            <w:r w:rsidRPr="002A4167">
              <w:rPr>
                <w:rFonts w:hint="eastAsia"/>
              </w:rPr>
              <w:t>&gt;</w:t>
            </w:r>
            <w:r w:rsidRPr="002A4167">
              <w:rPr>
                <w:rFonts w:hint="eastAsia"/>
              </w:rPr>
              <w:t>的通知》（</w:t>
            </w:r>
            <w:proofErr w:type="gramStart"/>
            <w:r w:rsidRPr="002A4167">
              <w:rPr>
                <w:rFonts w:hint="eastAsia"/>
              </w:rPr>
              <w:t>桐</w:t>
            </w:r>
            <w:r w:rsidR="004F6963">
              <w:rPr>
                <w:rFonts w:hint="eastAsia"/>
              </w:rPr>
              <w:t>政</w:t>
            </w:r>
            <w:r w:rsidRPr="002A4167">
              <w:rPr>
                <w:rFonts w:hint="eastAsia"/>
              </w:rPr>
              <w:t>发</w:t>
            </w:r>
            <w:proofErr w:type="gramEnd"/>
            <w:r w:rsidRPr="002A4167">
              <w:rPr>
                <w:rFonts w:hint="eastAsia"/>
              </w:rPr>
              <w:t>[2020]22</w:t>
            </w:r>
            <w:r w:rsidR="004F6963">
              <w:rPr>
                <w:rFonts w:hint="eastAsia"/>
              </w:rPr>
              <w:t>号</w:t>
            </w:r>
            <w:r w:rsidR="001A61B4">
              <w:rPr>
                <w:rFonts w:hint="eastAsia"/>
              </w:rPr>
              <w:t>）</w:t>
            </w:r>
            <w:r w:rsidRPr="002A4167">
              <w:rPr>
                <w:rFonts w:hint="eastAsia"/>
              </w:rPr>
              <w:t>，本项目位于桐乡市</w:t>
            </w:r>
            <w:proofErr w:type="gramStart"/>
            <w:r w:rsidRPr="002A4167">
              <w:rPr>
                <w:rFonts w:hint="eastAsia"/>
              </w:rPr>
              <w:t>屠甸</w:t>
            </w:r>
            <w:proofErr w:type="gramEnd"/>
            <w:r w:rsidRPr="002A4167">
              <w:rPr>
                <w:rFonts w:hint="eastAsia"/>
              </w:rPr>
              <w:t>镇工业园区天宇路</w:t>
            </w:r>
            <w:r w:rsidRPr="002A4167">
              <w:rPr>
                <w:rFonts w:hint="eastAsia"/>
              </w:rPr>
              <w:t>88</w:t>
            </w:r>
            <w:r w:rsidRPr="002A4167">
              <w:rPr>
                <w:rFonts w:hint="eastAsia"/>
              </w:rPr>
              <w:t>号，位于桐乡市</w:t>
            </w:r>
            <w:proofErr w:type="gramStart"/>
            <w:r w:rsidRPr="002A4167">
              <w:rPr>
                <w:rFonts w:hint="eastAsia"/>
              </w:rPr>
              <w:t>屠甸</w:t>
            </w:r>
            <w:proofErr w:type="gramEnd"/>
            <w:r w:rsidRPr="002A4167">
              <w:rPr>
                <w:rFonts w:hint="eastAsia"/>
              </w:rPr>
              <w:t>镇产业集聚重点管控单元（</w:t>
            </w:r>
            <w:r w:rsidRPr="002A4167">
              <w:rPr>
                <w:rFonts w:hint="eastAsia"/>
              </w:rPr>
              <w:t>ZH33048320007</w:t>
            </w:r>
            <w:r w:rsidRPr="002A4167">
              <w:rPr>
                <w:rFonts w:hint="eastAsia"/>
              </w:rPr>
              <w:t>）范围内，属于产业集聚重点管控单元</w:t>
            </w:r>
            <w:r w:rsidR="00B13DB4" w:rsidRPr="002A4167">
              <w:rPr>
                <w:rFonts w:hint="eastAsia"/>
              </w:rPr>
              <w:t>。</w:t>
            </w:r>
          </w:p>
          <w:p w14:paraId="03E84D08" w14:textId="6D554006" w:rsidR="00B13DB4" w:rsidRPr="002A4167" w:rsidRDefault="00B13DB4">
            <w:pPr>
              <w:ind w:firstLine="480"/>
            </w:pPr>
            <w:r w:rsidRPr="002A4167">
              <w:rPr>
                <w:rFonts w:hint="eastAsia"/>
              </w:rPr>
              <w:t>本项目主要从事木制品家具的生产，属于国民经济行业分类中的“</w:t>
            </w:r>
            <w:r w:rsidRPr="002A4167">
              <w:rPr>
                <w:rFonts w:hint="eastAsia"/>
              </w:rPr>
              <w:t xml:space="preserve">C211 </w:t>
            </w:r>
            <w:r w:rsidRPr="002A4167">
              <w:rPr>
                <w:rFonts w:hint="eastAsia"/>
              </w:rPr>
              <w:t>木质家具制造”，为</w:t>
            </w:r>
            <w:r w:rsidR="004F6963">
              <w:rPr>
                <w:rFonts w:hint="eastAsia"/>
              </w:rPr>
              <w:t>二</w:t>
            </w:r>
            <w:r w:rsidRPr="002A4167">
              <w:rPr>
                <w:rFonts w:hint="eastAsia"/>
              </w:rPr>
              <w:t>类工业项目，对照该区域生态环境管控单元生态环境准入清单，本项目建设均符合所属生态环境分区管</w:t>
            </w:r>
            <w:proofErr w:type="gramStart"/>
            <w:r w:rsidRPr="002A4167">
              <w:rPr>
                <w:rFonts w:hint="eastAsia"/>
              </w:rPr>
              <w:t>控方案</w:t>
            </w:r>
            <w:proofErr w:type="gramEnd"/>
            <w:r w:rsidRPr="002A4167">
              <w:rPr>
                <w:rFonts w:hint="eastAsia"/>
              </w:rPr>
              <w:t>的要求。</w:t>
            </w:r>
          </w:p>
          <w:p w14:paraId="01DFD7BE" w14:textId="77777777" w:rsidR="00F13C6C" w:rsidRPr="002A4167" w:rsidRDefault="00F13C6C">
            <w:pPr>
              <w:ind w:firstLine="480"/>
            </w:pPr>
            <w:r w:rsidRPr="002A4167">
              <w:t>2</w:t>
            </w:r>
            <w:r w:rsidRPr="002A4167">
              <w:rPr>
                <w:rFonts w:hint="eastAsia"/>
              </w:rPr>
              <w:t>、排放污染物符合国家和本省规定的污染物排放标准</w:t>
            </w:r>
          </w:p>
          <w:p w14:paraId="03645178" w14:textId="0CF2AF1F" w:rsidR="00F13C6C" w:rsidRPr="002A4167" w:rsidRDefault="00F13C6C">
            <w:pPr>
              <w:ind w:firstLine="480"/>
            </w:pPr>
            <w:r w:rsidRPr="002A4167">
              <w:rPr>
                <w:rFonts w:hint="eastAsia"/>
              </w:rPr>
              <w:t>根据工程分析和环境影响分析结果，本项目实施后，在严格按照本报告提出的污染防治措施实施的前提下，本项目废水、废气和噪声均能满足国家和本省规定的污染物排放标准。</w:t>
            </w:r>
            <w:proofErr w:type="gramStart"/>
            <w:r w:rsidRPr="002A4167">
              <w:rPr>
                <w:rFonts w:hint="eastAsia"/>
              </w:rPr>
              <w:t>固废均按照</w:t>
            </w:r>
            <w:proofErr w:type="gramEnd"/>
            <w:r w:rsidRPr="002A4167">
              <w:rPr>
                <w:rFonts w:hint="eastAsia"/>
              </w:rPr>
              <w:t>“资源化、无害化”的</w:t>
            </w:r>
            <w:r w:rsidR="004F6963">
              <w:rPr>
                <w:rFonts w:hint="eastAsia"/>
              </w:rPr>
              <w:t>原则</w:t>
            </w:r>
            <w:r w:rsidRPr="002A4167">
              <w:rPr>
                <w:rFonts w:hint="eastAsia"/>
              </w:rPr>
              <w:t>进行处置。因此，本项目污染物排放符合达标排放原则。</w:t>
            </w:r>
          </w:p>
          <w:p w14:paraId="3A9619F9" w14:textId="77777777" w:rsidR="00F13C6C" w:rsidRPr="002A4167" w:rsidRDefault="00F13C6C">
            <w:pPr>
              <w:ind w:firstLine="480"/>
            </w:pPr>
            <w:r w:rsidRPr="002A4167">
              <w:t>3</w:t>
            </w:r>
            <w:r w:rsidRPr="002A4167">
              <w:rPr>
                <w:rFonts w:hint="eastAsia"/>
              </w:rPr>
              <w:t>、排放污染物符合国家、省规定的主要污染物排放总量控制指标</w:t>
            </w:r>
          </w:p>
          <w:p w14:paraId="2B6F4AD4" w14:textId="77777777" w:rsidR="00F13C6C" w:rsidRPr="002A4167" w:rsidRDefault="00F13C6C">
            <w:pPr>
              <w:ind w:firstLine="480"/>
            </w:pPr>
            <w:r w:rsidRPr="002A4167">
              <w:rPr>
                <w:rFonts w:hint="eastAsia"/>
              </w:rPr>
              <w:t>根据本项目污染物特征，纳入总量控制的污染物为</w:t>
            </w:r>
            <w:proofErr w:type="spellStart"/>
            <w:r w:rsidRPr="002A4167">
              <w:t>COD</w:t>
            </w:r>
            <w:r w:rsidRPr="002A4167">
              <w:rPr>
                <w:vertAlign w:val="subscript"/>
              </w:rPr>
              <w:t>Cr</w:t>
            </w:r>
            <w:proofErr w:type="spellEnd"/>
            <w:r w:rsidRPr="002A4167">
              <w:rPr>
                <w:rFonts w:hint="eastAsia"/>
              </w:rPr>
              <w:t>、</w:t>
            </w:r>
            <w:r w:rsidRPr="002A4167">
              <w:t>NH</w:t>
            </w:r>
            <w:r w:rsidRPr="002A4167">
              <w:rPr>
                <w:vertAlign w:val="subscript"/>
              </w:rPr>
              <w:t>3</w:t>
            </w:r>
            <w:r w:rsidRPr="002A4167">
              <w:t>-N</w:t>
            </w:r>
            <w:r w:rsidRPr="002A4167">
              <w:rPr>
                <w:rFonts w:hint="eastAsia"/>
                <w:bCs/>
                <w:snapToGrid w:val="0"/>
                <w:kern w:val="0"/>
              </w:rPr>
              <w:t>、</w:t>
            </w:r>
            <w:r w:rsidR="00FA523F" w:rsidRPr="002A4167">
              <w:rPr>
                <w:rFonts w:hint="eastAsia"/>
                <w:bCs/>
                <w:snapToGrid w:val="0"/>
                <w:kern w:val="0"/>
              </w:rPr>
              <w:t>颗粒物</w:t>
            </w:r>
            <w:r w:rsidRPr="002A4167">
              <w:rPr>
                <w:rFonts w:hint="eastAsia"/>
                <w:bCs/>
                <w:snapToGrid w:val="0"/>
                <w:kern w:val="0"/>
              </w:rPr>
              <w:t>、挥发性有机物（</w:t>
            </w:r>
            <w:r w:rsidRPr="002A4167">
              <w:rPr>
                <w:rFonts w:hint="eastAsia"/>
                <w:bCs/>
                <w:snapToGrid w:val="0"/>
                <w:kern w:val="0"/>
              </w:rPr>
              <w:t>VOCs</w:t>
            </w:r>
            <w:r w:rsidRPr="002A4167">
              <w:rPr>
                <w:rFonts w:hint="eastAsia"/>
                <w:bCs/>
                <w:snapToGrid w:val="0"/>
                <w:kern w:val="0"/>
              </w:rPr>
              <w:t>）。</w:t>
            </w:r>
          </w:p>
          <w:p w14:paraId="6796685A" w14:textId="12E3C867" w:rsidR="00F13C6C" w:rsidRPr="002A4167" w:rsidRDefault="00F13C6C">
            <w:pPr>
              <w:ind w:firstLine="480"/>
            </w:pPr>
            <w:r w:rsidRPr="002A4167">
              <w:rPr>
                <w:rFonts w:hint="eastAsia"/>
              </w:rPr>
              <w:t>本项目实施后企业排放的废水为生活污水，无生产废水排放，根据（</w:t>
            </w:r>
            <w:proofErr w:type="gramStart"/>
            <w:r w:rsidRPr="002A4167">
              <w:rPr>
                <w:rFonts w:hint="eastAsia"/>
              </w:rPr>
              <w:t>浙环发</w:t>
            </w:r>
            <w:proofErr w:type="gramEnd"/>
            <w:r w:rsidRPr="002A4167">
              <w:t>[2012]10</w:t>
            </w:r>
            <w:r w:rsidR="004F6963">
              <w:rPr>
                <w:rFonts w:hint="eastAsia"/>
              </w:rPr>
              <w:t>号</w:t>
            </w:r>
            <w:r w:rsidRPr="002A4167">
              <w:rPr>
                <w:rFonts w:hint="eastAsia"/>
              </w:rPr>
              <w:t>文件）规定，其新增生活污水排放量可以不需区域替代削减；根据（环发</w:t>
            </w:r>
            <w:r w:rsidRPr="002A4167">
              <w:rPr>
                <w:rFonts w:hint="eastAsia"/>
              </w:rPr>
              <w:t>[</w:t>
            </w:r>
            <w:r w:rsidRPr="002A4167">
              <w:t>2014]197</w:t>
            </w:r>
            <w:r w:rsidRPr="002A4167">
              <w:rPr>
                <w:rFonts w:hint="eastAsia"/>
              </w:rPr>
              <w:t>号）规定，新增</w:t>
            </w:r>
            <w:r w:rsidR="00FA523F" w:rsidRPr="002A4167">
              <w:rPr>
                <w:rFonts w:hint="eastAsia"/>
              </w:rPr>
              <w:t>颗粒物</w:t>
            </w:r>
            <w:r w:rsidRPr="002A4167">
              <w:rPr>
                <w:rFonts w:hint="eastAsia"/>
              </w:rPr>
              <w:t>、挥发性有机物（</w:t>
            </w:r>
            <w:r w:rsidRPr="002A4167">
              <w:rPr>
                <w:rFonts w:hint="eastAsia"/>
              </w:rPr>
              <w:t>VOCs</w:t>
            </w:r>
            <w:r w:rsidRPr="002A4167">
              <w:rPr>
                <w:rFonts w:hint="eastAsia"/>
              </w:rPr>
              <w:t>）排放量应按照建设项目所需污染物排放总量指标的</w:t>
            </w:r>
            <w:r w:rsidRPr="002A4167">
              <w:rPr>
                <w:rFonts w:hint="eastAsia"/>
              </w:rPr>
              <w:t>2</w:t>
            </w:r>
            <w:r w:rsidRPr="002A4167">
              <w:rPr>
                <w:rFonts w:hint="eastAsia"/>
              </w:rPr>
              <w:t>倍进行削减替代，在桐乡市范围内调剂解决。</w:t>
            </w:r>
          </w:p>
          <w:p w14:paraId="597884D4" w14:textId="1A542BD2" w:rsidR="00FB2102" w:rsidRDefault="00FB2102">
            <w:pPr>
              <w:ind w:firstLine="480"/>
            </w:pPr>
          </w:p>
          <w:p w14:paraId="2A21C4B3" w14:textId="77777777" w:rsidR="005E183E" w:rsidRPr="002A4167" w:rsidRDefault="005E183E">
            <w:pPr>
              <w:ind w:firstLine="480"/>
            </w:pPr>
          </w:p>
          <w:p w14:paraId="712EA2D4" w14:textId="77777777" w:rsidR="001F1695" w:rsidRPr="002A4167" w:rsidRDefault="001F1695">
            <w:pPr>
              <w:ind w:firstLine="480"/>
            </w:pPr>
          </w:p>
          <w:p w14:paraId="507D1B20" w14:textId="77777777" w:rsidR="00F13C6C" w:rsidRPr="002A4167" w:rsidRDefault="00F13C6C">
            <w:pPr>
              <w:pStyle w:val="affa"/>
              <w:spacing w:before="48" w:after="24"/>
            </w:pPr>
            <w:r w:rsidRPr="002A4167">
              <w:rPr>
                <w:rFonts w:hint="eastAsia"/>
              </w:rPr>
              <w:lastRenderedPageBreak/>
              <w:t>表</w:t>
            </w:r>
            <w:r w:rsidRPr="002A4167">
              <w:t>9-</w:t>
            </w:r>
            <w:r w:rsidR="009B7CD2" w:rsidRPr="002A4167">
              <w:t>3</w:t>
            </w:r>
            <w:r w:rsidR="00D03145" w:rsidRPr="002A4167">
              <w:t xml:space="preserve">  </w:t>
            </w:r>
            <w:r w:rsidRPr="002A4167">
              <w:rPr>
                <w:rFonts w:hint="eastAsia"/>
              </w:rPr>
              <w:t>总量控制建议指标汇总表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8"/>
              <w:gridCol w:w="956"/>
              <w:gridCol w:w="1133"/>
              <w:gridCol w:w="1044"/>
              <w:gridCol w:w="800"/>
              <w:gridCol w:w="1419"/>
              <w:gridCol w:w="1044"/>
              <w:gridCol w:w="1212"/>
            </w:tblGrid>
            <w:tr w:rsidR="001A61B4" w:rsidRPr="007862C5" w14:paraId="4CA642F9" w14:textId="77777777" w:rsidTr="007862C5">
              <w:trPr>
                <w:trHeight w:val="344"/>
                <w:jc w:val="center"/>
              </w:trPr>
              <w:tc>
                <w:tcPr>
                  <w:tcW w:w="548" w:type="pct"/>
                  <w:tcBorders>
                    <w:top w:val="single" w:sz="4" w:space="0" w:color="auto"/>
                    <w:left w:val="single" w:sz="4" w:space="0" w:color="auto"/>
                    <w:bottom w:val="single" w:sz="4" w:space="0" w:color="auto"/>
                    <w:right w:val="single" w:sz="4" w:space="0" w:color="auto"/>
                  </w:tcBorders>
                  <w:vAlign w:val="center"/>
                </w:tcPr>
                <w:p w14:paraId="609D9683" w14:textId="77777777" w:rsidR="001A61B4" w:rsidRPr="007862C5" w:rsidRDefault="001A61B4" w:rsidP="001A61B4">
                  <w:pPr>
                    <w:pStyle w:val="aff9"/>
                    <w:rPr>
                      <w:b/>
                      <w:sz w:val="18"/>
                      <w:szCs w:val="18"/>
                    </w:rPr>
                  </w:pPr>
                  <w:r w:rsidRPr="007862C5">
                    <w:rPr>
                      <w:rFonts w:hint="eastAsia"/>
                      <w:b/>
                      <w:sz w:val="18"/>
                      <w:szCs w:val="18"/>
                    </w:rPr>
                    <w:t>污染物名称</w:t>
                  </w:r>
                </w:p>
              </w:tc>
              <w:tc>
                <w:tcPr>
                  <w:tcW w:w="559" w:type="pct"/>
                  <w:tcBorders>
                    <w:top w:val="single" w:sz="4" w:space="0" w:color="auto"/>
                    <w:left w:val="single" w:sz="4" w:space="0" w:color="auto"/>
                    <w:bottom w:val="single" w:sz="4" w:space="0" w:color="auto"/>
                    <w:right w:val="single" w:sz="4" w:space="0" w:color="auto"/>
                  </w:tcBorders>
                  <w:vAlign w:val="center"/>
                </w:tcPr>
                <w:p w14:paraId="18A40D5D" w14:textId="77777777" w:rsidR="001A61B4" w:rsidRPr="007862C5" w:rsidRDefault="001A61B4" w:rsidP="001A61B4">
                  <w:pPr>
                    <w:pStyle w:val="aff9"/>
                    <w:rPr>
                      <w:b/>
                      <w:sz w:val="18"/>
                      <w:szCs w:val="18"/>
                    </w:rPr>
                  </w:pPr>
                  <w:r w:rsidRPr="007862C5">
                    <w:rPr>
                      <w:rFonts w:hint="eastAsia"/>
                      <w:b/>
                      <w:sz w:val="18"/>
                      <w:szCs w:val="18"/>
                    </w:rPr>
                    <w:t>现有项目排放量</w:t>
                  </w:r>
                </w:p>
              </w:tc>
              <w:tc>
                <w:tcPr>
                  <w:tcW w:w="663" w:type="pct"/>
                  <w:tcBorders>
                    <w:top w:val="single" w:sz="4" w:space="0" w:color="auto"/>
                    <w:left w:val="single" w:sz="4" w:space="0" w:color="auto"/>
                    <w:bottom w:val="single" w:sz="4" w:space="0" w:color="auto"/>
                    <w:right w:val="single" w:sz="4" w:space="0" w:color="auto"/>
                  </w:tcBorders>
                  <w:vAlign w:val="center"/>
                </w:tcPr>
                <w:p w14:paraId="68A1603B" w14:textId="77777777" w:rsidR="001A61B4" w:rsidRPr="007862C5" w:rsidRDefault="001A61B4" w:rsidP="001A61B4">
                  <w:pPr>
                    <w:pStyle w:val="aff9"/>
                    <w:rPr>
                      <w:b/>
                      <w:sz w:val="18"/>
                      <w:szCs w:val="18"/>
                    </w:rPr>
                  </w:pPr>
                  <w:r w:rsidRPr="007862C5">
                    <w:rPr>
                      <w:rFonts w:hint="eastAsia"/>
                      <w:b/>
                      <w:sz w:val="18"/>
                      <w:szCs w:val="18"/>
                    </w:rPr>
                    <w:t>本项目排放量</w:t>
                  </w:r>
                </w:p>
              </w:tc>
              <w:tc>
                <w:tcPr>
                  <w:tcW w:w="611" w:type="pct"/>
                  <w:tcBorders>
                    <w:top w:val="single" w:sz="4" w:space="0" w:color="auto"/>
                    <w:left w:val="single" w:sz="4" w:space="0" w:color="auto"/>
                    <w:bottom w:val="single" w:sz="4" w:space="0" w:color="auto"/>
                    <w:right w:val="single" w:sz="4" w:space="0" w:color="auto"/>
                  </w:tcBorders>
                  <w:vAlign w:val="center"/>
                </w:tcPr>
                <w:p w14:paraId="11F5A129" w14:textId="77777777" w:rsidR="001A61B4" w:rsidRPr="007862C5" w:rsidRDefault="001A61B4" w:rsidP="001A61B4">
                  <w:pPr>
                    <w:pStyle w:val="aff9"/>
                    <w:rPr>
                      <w:b/>
                      <w:sz w:val="18"/>
                      <w:szCs w:val="18"/>
                    </w:rPr>
                  </w:pPr>
                  <w:r w:rsidRPr="007862C5">
                    <w:rPr>
                      <w:rFonts w:hint="eastAsia"/>
                      <w:b/>
                      <w:sz w:val="18"/>
                      <w:szCs w:val="18"/>
                    </w:rPr>
                    <w:t>“以新带老”削减量</w:t>
                  </w:r>
                </w:p>
              </w:tc>
              <w:tc>
                <w:tcPr>
                  <w:tcW w:w="468" w:type="pct"/>
                  <w:tcBorders>
                    <w:top w:val="single" w:sz="4" w:space="0" w:color="auto"/>
                    <w:left w:val="single" w:sz="4" w:space="0" w:color="auto"/>
                    <w:bottom w:val="single" w:sz="4" w:space="0" w:color="auto"/>
                    <w:right w:val="single" w:sz="4" w:space="0" w:color="auto"/>
                  </w:tcBorders>
                  <w:vAlign w:val="center"/>
                </w:tcPr>
                <w:p w14:paraId="173460B0" w14:textId="77777777" w:rsidR="001A61B4" w:rsidRPr="007862C5" w:rsidRDefault="001A61B4" w:rsidP="001A61B4">
                  <w:pPr>
                    <w:pStyle w:val="aff9"/>
                    <w:rPr>
                      <w:b/>
                      <w:sz w:val="18"/>
                      <w:szCs w:val="18"/>
                    </w:rPr>
                  </w:pPr>
                  <w:r w:rsidRPr="007862C5">
                    <w:rPr>
                      <w:rFonts w:hint="eastAsia"/>
                      <w:b/>
                      <w:sz w:val="18"/>
                      <w:szCs w:val="18"/>
                    </w:rPr>
                    <w:t>区域削减量</w:t>
                  </w:r>
                </w:p>
              </w:tc>
              <w:tc>
                <w:tcPr>
                  <w:tcW w:w="830" w:type="pct"/>
                  <w:tcBorders>
                    <w:top w:val="single" w:sz="4" w:space="0" w:color="auto"/>
                    <w:left w:val="single" w:sz="4" w:space="0" w:color="auto"/>
                    <w:bottom w:val="single" w:sz="4" w:space="0" w:color="auto"/>
                    <w:right w:val="single" w:sz="2" w:space="0" w:color="auto"/>
                  </w:tcBorders>
                  <w:vAlign w:val="center"/>
                </w:tcPr>
                <w:p w14:paraId="4F6DFBA8" w14:textId="77777777" w:rsidR="001A61B4" w:rsidRPr="007862C5" w:rsidRDefault="001A61B4" w:rsidP="001A61B4">
                  <w:pPr>
                    <w:pStyle w:val="aff9"/>
                    <w:rPr>
                      <w:b/>
                      <w:sz w:val="18"/>
                      <w:szCs w:val="18"/>
                    </w:rPr>
                  </w:pPr>
                  <w:r w:rsidRPr="007862C5">
                    <w:rPr>
                      <w:rFonts w:hint="eastAsia"/>
                      <w:b/>
                      <w:sz w:val="18"/>
                      <w:szCs w:val="18"/>
                    </w:rPr>
                    <w:t>削减替代来源</w:t>
                  </w:r>
                </w:p>
              </w:tc>
              <w:tc>
                <w:tcPr>
                  <w:tcW w:w="611" w:type="pct"/>
                  <w:tcBorders>
                    <w:top w:val="single" w:sz="4" w:space="0" w:color="auto"/>
                    <w:left w:val="single" w:sz="4" w:space="0" w:color="auto"/>
                    <w:bottom w:val="single" w:sz="4" w:space="0" w:color="auto"/>
                    <w:right w:val="single" w:sz="4" w:space="0" w:color="auto"/>
                  </w:tcBorders>
                  <w:vAlign w:val="center"/>
                </w:tcPr>
                <w:p w14:paraId="495C2CF4" w14:textId="77777777" w:rsidR="001A61B4" w:rsidRPr="007862C5" w:rsidRDefault="001A61B4" w:rsidP="001A61B4">
                  <w:pPr>
                    <w:pStyle w:val="aff9"/>
                    <w:rPr>
                      <w:b/>
                      <w:sz w:val="18"/>
                      <w:szCs w:val="18"/>
                    </w:rPr>
                  </w:pPr>
                  <w:r w:rsidRPr="007862C5">
                    <w:rPr>
                      <w:rFonts w:hint="eastAsia"/>
                      <w:b/>
                      <w:sz w:val="18"/>
                      <w:szCs w:val="18"/>
                    </w:rPr>
                    <w:t>本项目实施后总排放量</w:t>
                  </w:r>
                </w:p>
              </w:tc>
              <w:tc>
                <w:tcPr>
                  <w:tcW w:w="709" w:type="pct"/>
                  <w:tcBorders>
                    <w:top w:val="single" w:sz="4" w:space="0" w:color="auto"/>
                    <w:left w:val="single" w:sz="4" w:space="0" w:color="auto"/>
                    <w:bottom w:val="single" w:sz="4" w:space="0" w:color="auto"/>
                    <w:right w:val="single" w:sz="4" w:space="0" w:color="auto"/>
                  </w:tcBorders>
                  <w:vAlign w:val="center"/>
                </w:tcPr>
                <w:p w14:paraId="70356D12" w14:textId="77777777" w:rsidR="001A61B4" w:rsidRPr="007862C5" w:rsidRDefault="001A61B4" w:rsidP="001A61B4">
                  <w:pPr>
                    <w:pStyle w:val="aff9"/>
                    <w:rPr>
                      <w:b/>
                      <w:sz w:val="18"/>
                      <w:szCs w:val="18"/>
                    </w:rPr>
                  </w:pPr>
                  <w:r w:rsidRPr="007862C5">
                    <w:rPr>
                      <w:rFonts w:hint="eastAsia"/>
                      <w:b/>
                      <w:sz w:val="18"/>
                      <w:szCs w:val="18"/>
                    </w:rPr>
                    <w:t>本项目实施后企业总量控制指标</w:t>
                  </w:r>
                </w:p>
              </w:tc>
            </w:tr>
            <w:tr w:rsidR="001A61B4" w:rsidRPr="007862C5" w14:paraId="0339786D" w14:textId="77777777" w:rsidTr="007862C5">
              <w:trPr>
                <w:trHeight w:val="344"/>
                <w:jc w:val="center"/>
              </w:trPr>
              <w:tc>
                <w:tcPr>
                  <w:tcW w:w="548" w:type="pct"/>
                  <w:tcBorders>
                    <w:top w:val="single" w:sz="4" w:space="0" w:color="auto"/>
                    <w:left w:val="single" w:sz="4" w:space="0" w:color="auto"/>
                    <w:bottom w:val="single" w:sz="4" w:space="0" w:color="auto"/>
                    <w:right w:val="single" w:sz="4" w:space="0" w:color="auto"/>
                  </w:tcBorders>
                  <w:vAlign w:val="center"/>
                </w:tcPr>
                <w:p w14:paraId="216438FA" w14:textId="77777777" w:rsidR="001A61B4" w:rsidRPr="007862C5" w:rsidRDefault="001A61B4" w:rsidP="001A61B4">
                  <w:pPr>
                    <w:pStyle w:val="aff9"/>
                    <w:rPr>
                      <w:sz w:val="18"/>
                      <w:szCs w:val="18"/>
                    </w:rPr>
                  </w:pPr>
                  <w:proofErr w:type="spellStart"/>
                  <w:r w:rsidRPr="007862C5">
                    <w:rPr>
                      <w:sz w:val="18"/>
                      <w:szCs w:val="18"/>
                    </w:rPr>
                    <w:t>COD</w:t>
                  </w:r>
                  <w:r w:rsidRPr="007862C5">
                    <w:rPr>
                      <w:sz w:val="18"/>
                      <w:szCs w:val="18"/>
                      <w:vertAlign w:val="subscript"/>
                    </w:rPr>
                    <w:t>Cr</w:t>
                  </w:r>
                  <w:proofErr w:type="spellEnd"/>
                </w:p>
              </w:tc>
              <w:tc>
                <w:tcPr>
                  <w:tcW w:w="559" w:type="pct"/>
                  <w:tcBorders>
                    <w:top w:val="single" w:sz="4" w:space="0" w:color="auto"/>
                    <w:left w:val="single" w:sz="4" w:space="0" w:color="auto"/>
                    <w:bottom w:val="single" w:sz="4" w:space="0" w:color="auto"/>
                    <w:right w:val="single" w:sz="4" w:space="0" w:color="auto"/>
                  </w:tcBorders>
                  <w:vAlign w:val="center"/>
                </w:tcPr>
                <w:p w14:paraId="1CEAA597" w14:textId="77777777" w:rsidR="001A61B4" w:rsidRPr="007862C5" w:rsidRDefault="001A61B4" w:rsidP="001A61B4">
                  <w:pPr>
                    <w:pStyle w:val="aff9"/>
                    <w:rPr>
                      <w:sz w:val="18"/>
                      <w:szCs w:val="18"/>
                    </w:rPr>
                  </w:pPr>
                  <w:r w:rsidRPr="007862C5">
                    <w:rPr>
                      <w:sz w:val="18"/>
                      <w:szCs w:val="18"/>
                    </w:rPr>
                    <w:t>0</w:t>
                  </w:r>
                </w:p>
              </w:tc>
              <w:tc>
                <w:tcPr>
                  <w:tcW w:w="663" w:type="pct"/>
                  <w:tcBorders>
                    <w:top w:val="single" w:sz="4" w:space="0" w:color="auto"/>
                    <w:left w:val="single" w:sz="4" w:space="0" w:color="auto"/>
                    <w:bottom w:val="single" w:sz="4" w:space="0" w:color="auto"/>
                    <w:right w:val="single" w:sz="4" w:space="0" w:color="auto"/>
                  </w:tcBorders>
                  <w:vAlign w:val="center"/>
                </w:tcPr>
                <w:p w14:paraId="70DF525E" w14:textId="77777777" w:rsidR="001A61B4" w:rsidRPr="007862C5" w:rsidRDefault="001A61B4" w:rsidP="001A61B4">
                  <w:pPr>
                    <w:pStyle w:val="aff9"/>
                    <w:rPr>
                      <w:sz w:val="18"/>
                      <w:szCs w:val="18"/>
                    </w:rPr>
                  </w:pPr>
                  <w:r w:rsidRPr="007862C5">
                    <w:rPr>
                      <w:sz w:val="18"/>
                      <w:szCs w:val="18"/>
                    </w:rPr>
                    <w:t>0.017</w:t>
                  </w:r>
                </w:p>
              </w:tc>
              <w:tc>
                <w:tcPr>
                  <w:tcW w:w="611" w:type="pct"/>
                  <w:tcBorders>
                    <w:top w:val="single" w:sz="4" w:space="0" w:color="auto"/>
                    <w:left w:val="single" w:sz="4" w:space="0" w:color="auto"/>
                    <w:bottom w:val="single" w:sz="4" w:space="0" w:color="auto"/>
                    <w:right w:val="single" w:sz="4" w:space="0" w:color="auto"/>
                  </w:tcBorders>
                  <w:vAlign w:val="center"/>
                </w:tcPr>
                <w:p w14:paraId="4267C90C" w14:textId="77777777" w:rsidR="001A61B4" w:rsidRPr="007862C5" w:rsidRDefault="001A61B4" w:rsidP="001A61B4">
                  <w:pPr>
                    <w:pStyle w:val="aff9"/>
                    <w:rPr>
                      <w:sz w:val="18"/>
                      <w:szCs w:val="18"/>
                    </w:rPr>
                  </w:pPr>
                  <w:r w:rsidRPr="007862C5">
                    <w:rPr>
                      <w:sz w:val="18"/>
                      <w:szCs w:val="18"/>
                    </w:rPr>
                    <w:t>0</w:t>
                  </w:r>
                </w:p>
              </w:tc>
              <w:tc>
                <w:tcPr>
                  <w:tcW w:w="468" w:type="pct"/>
                  <w:tcBorders>
                    <w:top w:val="single" w:sz="4" w:space="0" w:color="auto"/>
                    <w:left w:val="single" w:sz="4" w:space="0" w:color="auto"/>
                    <w:bottom w:val="single" w:sz="4" w:space="0" w:color="auto"/>
                    <w:right w:val="single" w:sz="4" w:space="0" w:color="auto"/>
                  </w:tcBorders>
                  <w:vAlign w:val="center"/>
                </w:tcPr>
                <w:p w14:paraId="2298B697" w14:textId="77777777" w:rsidR="001A61B4" w:rsidRPr="007862C5" w:rsidRDefault="001A61B4" w:rsidP="001A61B4">
                  <w:pPr>
                    <w:pStyle w:val="aff9"/>
                    <w:rPr>
                      <w:sz w:val="18"/>
                      <w:szCs w:val="18"/>
                    </w:rPr>
                  </w:pPr>
                  <w:r w:rsidRPr="007862C5">
                    <w:rPr>
                      <w:sz w:val="18"/>
                      <w:szCs w:val="18"/>
                    </w:rPr>
                    <w:t>/</w:t>
                  </w:r>
                </w:p>
              </w:tc>
              <w:tc>
                <w:tcPr>
                  <w:tcW w:w="830" w:type="pct"/>
                  <w:tcBorders>
                    <w:top w:val="single" w:sz="4" w:space="0" w:color="auto"/>
                    <w:left w:val="single" w:sz="4" w:space="0" w:color="auto"/>
                    <w:bottom w:val="single" w:sz="4" w:space="0" w:color="auto"/>
                    <w:right w:val="single" w:sz="2" w:space="0" w:color="auto"/>
                  </w:tcBorders>
                  <w:vAlign w:val="center"/>
                </w:tcPr>
                <w:p w14:paraId="57A1818A" w14:textId="77777777" w:rsidR="001A61B4" w:rsidRPr="007862C5" w:rsidRDefault="001A61B4" w:rsidP="001A61B4">
                  <w:pPr>
                    <w:pStyle w:val="aff9"/>
                    <w:rPr>
                      <w:sz w:val="18"/>
                      <w:szCs w:val="18"/>
                    </w:rPr>
                  </w:pPr>
                  <w:r w:rsidRPr="007862C5">
                    <w:rPr>
                      <w:sz w:val="18"/>
                      <w:szCs w:val="18"/>
                    </w:rPr>
                    <w:t>/</w:t>
                  </w:r>
                </w:p>
              </w:tc>
              <w:tc>
                <w:tcPr>
                  <w:tcW w:w="611" w:type="pct"/>
                  <w:tcBorders>
                    <w:top w:val="single" w:sz="4" w:space="0" w:color="auto"/>
                    <w:left w:val="single" w:sz="4" w:space="0" w:color="auto"/>
                    <w:bottom w:val="single" w:sz="4" w:space="0" w:color="auto"/>
                    <w:right w:val="single" w:sz="4" w:space="0" w:color="auto"/>
                  </w:tcBorders>
                  <w:vAlign w:val="center"/>
                </w:tcPr>
                <w:p w14:paraId="69F37E4C" w14:textId="77777777" w:rsidR="001A61B4" w:rsidRPr="007862C5" w:rsidRDefault="001A61B4" w:rsidP="001A61B4">
                  <w:pPr>
                    <w:pStyle w:val="aff9"/>
                    <w:rPr>
                      <w:sz w:val="18"/>
                      <w:szCs w:val="18"/>
                    </w:rPr>
                  </w:pPr>
                  <w:r w:rsidRPr="007862C5">
                    <w:rPr>
                      <w:sz w:val="18"/>
                      <w:szCs w:val="18"/>
                    </w:rPr>
                    <w:t>0.017</w:t>
                  </w:r>
                </w:p>
              </w:tc>
              <w:tc>
                <w:tcPr>
                  <w:tcW w:w="709" w:type="pct"/>
                  <w:tcBorders>
                    <w:top w:val="single" w:sz="4" w:space="0" w:color="auto"/>
                    <w:left w:val="single" w:sz="4" w:space="0" w:color="auto"/>
                    <w:bottom w:val="single" w:sz="4" w:space="0" w:color="auto"/>
                    <w:right w:val="single" w:sz="4" w:space="0" w:color="auto"/>
                  </w:tcBorders>
                  <w:vAlign w:val="center"/>
                </w:tcPr>
                <w:p w14:paraId="3D410A6B" w14:textId="77777777" w:rsidR="001A61B4" w:rsidRPr="007862C5" w:rsidRDefault="001A61B4" w:rsidP="001A61B4">
                  <w:pPr>
                    <w:pStyle w:val="aff9"/>
                    <w:rPr>
                      <w:sz w:val="18"/>
                      <w:szCs w:val="18"/>
                    </w:rPr>
                  </w:pPr>
                  <w:r w:rsidRPr="007862C5">
                    <w:rPr>
                      <w:rFonts w:hint="eastAsia"/>
                      <w:sz w:val="18"/>
                      <w:szCs w:val="18"/>
                    </w:rPr>
                    <w:t>0</w:t>
                  </w:r>
                  <w:r w:rsidRPr="007862C5">
                    <w:rPr>
                      <w:sz w:val="18"/>
                      <w:szCs w:val="18"/>
                    </w:rPr>
                    <w:t>.017</w:t>
                  </w:r>
                </w:p>
              </w:tc>
            </w:tr>
            <w:tr w:rsidR="001A61B4" w:rsidRPr="007862C5" w14:paraId="4B65A2FE" w14:textId="77777777" w:rsidTr="007862C5">
              <w:trPr>
                <w:trHeight w:val="344"/>
                <w:jc w:val="center"/>
              </w:trPr>
              <w:tc>
                <w:tcPr>
                  <w:tcW w:w="548" w:type="pct"/>
                  <w:tcBorders>
                    <w:top w:val="single" w:sz="4" w:space="0" w:color="auto"/>
                    <w:left w:val="single" w:sz="4" w:space="0" w:color="auto"/>
                    <w:bottom w:val="single" w:sz="4" w:space="0" w:color="auto"/>
                    <w:right w:val="single" w:sz="4" w:space="0" w:color="auto"/>
                  </w:tcBorders>
                  <w:vAlign w:val="center"/>
                </w:tcPr>
                <w:p w14:paraId="4ECDA0FF" w14:textId="77777777" w:rsidR="001A61B4" w:rsidRPr="007862C5" w:rsidRDefault="001A61B4" w:rsidP="001A61B4">
                  <w:pPr>
                    <w:pStyle w:val="aff9"/>
                    <w:rPr>
                      <w:sz w:val="18"/>
                      <w:szCs w:val="18"/>
                    </w:rPr>
                  </w:pPr>
                  <w:r w:rsidRPr="007862C5">
                    <w:rPr>
                      <w:sz w:val="18"/>
                      <w:szCs w:val="18"/>
                    </w:rPr>
                    <w:t>NH</w:t>
                  </w:r>
                  <w:r w:rsidRPr="007862C5">
                    <w:rPr>
                      <w:sz w:val="18"/>
                      <w:szCs w:val="18"/>
                      <w:vertAlign w:val="subscript"/>
                    </w:rPr>
                    <w:t>3</w:t>
                  </w:r>
                  <w:r w:rsidRPr="007862C5">
                    <w:rPr>
                      <w:sz w:val="18"/>
                      <w:szCs w:val="18"/>
                    </w:rPr>
                    <w:t>-N</w:t>
                  </w:r>
                </w:p>
              </w:tc>
              <w:tc>
                <w:tcPr>
                  <w:tcW w:w="559" w:type="pct"/>
                  <w:tcBorders>
                    <w:top w:val="single" w:sz="4" w:space="0" w:color="auto"/>
                    <w:left w:val="single" w:sz="4" w:space="0" w:color="auto"/>
                    <w:bottom w:val="single" w:sz="4" w:space="0" w:color="auto"/>
                    <w:right w:val="single" w:sz="4" w:space="0" w:color="auto"/>
                  </w:tcBorders>
                  <w:vAlign w:val="center"/>
                </w:tcPr>
                <w:p w14:paraId="41A647B5" w14:textId="77777777" w:rsidR="001A61B4" w:rsidRPr="007862C5" w:rsidRDefault="001A61B4" w:rsidP="001A61B4">
                  <w:pPr>
                    <w:pStyle w:val="aff9"/>
                    <w:rPr>
                      <w:sz w:val="18"/>
                      <w:szCs w:val="18"/>
                    </w:rPr>
                  </w:pPr>
                  <w:r w:rsidRPr="007862C5">
                    <w:rPr>
                      <w:sz w:val="18"/>
                      <w:szCs w:val="18"/>
                    </w:rPr>
                    <w:t>0</w:t>
                  </w:r>
                </w:p>
              </w:tc>
              <w:tc>
                <w:tcPr>
                  <w:tcW w:w="663" w:type="pct"/>
                  <w:tcBorders>
                    <w:top w:val="single" w:sz="4" w:space="0" w:color="auto"/>
                    <w:left w:val="single" w:sz="4" w:space="0" w:color="auto"/>
                    <w:bottom w:val="single" w:sz="4" w:space="0" w:color="auto"/>
                    <w:right w:val="single" w:sz="4" w:space="0" w:color="auto"/>
                  </w:tcBorders>
                  <w:vAlign w:val="center"/>
                </w:tcPr>
                <w:p w14:paraId="2319B8E8" w14:textId="77777777" w:rsidR="001A61B4" w:rsidRPr="007862C5" w:rsidRDefault="001A61B4" w:rsidP="001A61B4">
                  <w:pPr>
                    <w:pStyle w:val="aff9"/>
                    <w:rPr>
                      <w:sz w:val="18"/>
                      <w:szCs w:val="18"/>
                    </w:rPr>
                  </w:pPr>
                  <w:r w:rsidRPr="007862C5">
                    <w:rPr>
                      <w:sz w:val="18"/>
                      <w:szCs w:val="18"/>
                    </w:rPr>
                    <w:t>0.002</w:t>
                  </w:r>
                </w:p>
              </w:tc>
              <w:tc>
                <w:tcPr>
                  <w:tcW w:w="611" w:type="pct"/>
                  <w:tcBorders>
                    <w:top w:val="single" w:sz="4" w:space="0" w:color="auto"/>
                    <w:left w:val="single" w:sz="4" w:space="0" w:color="auto"/>
                    <w:bottom w:val="single" w:sz="4" w:space="0" w:color="auto"/>
                    <w:right w:val="single" w:sz="4" w:space="0" w:color="auto"/>
                  </w:tcBorders>
                  <w:vAlign w:val="center"/>
                </w:tcPr>
                <w:p w14:paraId="2CD76111" w14:textId="77777777" w:rsidR="001A61B4" w:rsidRPr="007862C5" w:rsidRDefault="001A61B4" w:rsidP="001A61B4">
                  <w:pPr>
                    <w:pStyle w:val="aff9"/>
                    <w:rPr>
                      <w:sz w:val="18"/>
                      <w:szCs w:val="18"/>
                    </w:rPr>
                  </w:pPr>
                  <w:r w:rsidRPr="007862C5">
                    <w:rPr>
                      <w:sz w:val="18"/>
                      <w:szCs w:val="18"/>
                    </w:rPr>
                    <w:t>0</w:t>
                  </w:r>
                </w:p>
              </w:tc>
              <w:tc>
                <w:tcPr>
                  <w:tcW w:w="468" w:type="pct"/>
                  <w:tcBorders>
                    <w:top w:val="single" w:sz="4" w:space="0" w:color="auto"/>
                    <w:left w:val="single" w:sz="4" w:space="0" w:color="auto"/>
                    <w:bottom w:val="single" w:sz="4" w:space="0" w:color="auto"/>
                    <w:right w:val="single" w:sz="4" w:space="0" w:color="auto"/>
                  </w:tcBorders>
                  <w:vAlign w:val="center"/>
                </w:tcPr>
                <w:p w14:paraId="5DB39946" w14:textId="77777777" w:rsidR="001A61B4" w:rsidRPr="007862C5" w:rsidRDefault="001A61B4" w:rsidP="001A61B4">
                  <w:pPr>
                    <w:pStyle w:val="aff9"/>
                    <w:rPr>
                      <w:sz w:val="18"/>
                      <w:szCs w:val="18"/>
                    </w:rPr>
                  </w:pPr>
                  <w:r w:rsidRPr="007862C5">
                    <w:rPr>
                      <w:sz w:val="18"/>
                      <w:szCs w:val="18"/>
                    </w:rPr>
                    <w:t>/</w:t>
                  </w:r>
                </w:p>
              </w:tc>
              <w:tc>
                <w:tcPr>
                  <w:tcW w:w="830" w:type="pct"/>
                  <w:tcBorders>
                    <w:top w:val="single" w:sz="4" w:space="0" w:color="auto"/>
                    <w:left w:val="single" w:sz="4" w:space="0" w:color="auto"/>
                    <w:bottom w:val="single" w:sz="4" w:space="0" w:color="auto"/>
                    <w:right w:val="single" w:sz="2" w:space="0" w:color="auto"/>
                  </w:tcBorders>
                  <w:vAlign w:val="center"/>
                </w:tcPr>
                <w:p w14:paraId="4E0BF2F0" w14:textId="77777777" w:rsidR="001A61B4" w:rsidRPr="007862C5" w:rsidRDefault="001A61B4" w:rsidP="001A61B4">
                  <w:pPr>
                    <w:pStyle w:val="aff9"/>
                    <w:rPr>
                      <w:sz w:val="18"/>
                      <w:szCs w:val="18"/>
                    </w:rPr>
                  </w:pPr>
                  <w:r w:rsidRPr="007862C5">
                    <w:rPr>
                      <w:sz w:val="18"/>
                      <w:szCs w:val="18"/>
                    </w:rPr>
                    <w:t>/</w:t>
                  </w:r>
                </w:p>
              </w:tc>
              <w:tc>
                <w:tcPr>
                  <w:tcW w:w="611" w:type="pct"/>
                  <w:tcBorders>
                    <w:top w:val="single" w:sz="4" w:space="0" w:color="auto"/>
                    <w:left w:val="single" w:sz="4" w:space="0" w:color="auto"/>
                    <w:bottom w:val="single" w:sz="4" w:space="0" w:color="auto"/>
                    <w:right w:val="single" w:sz="4" w:space="0" w:color="auto"/>
                  </w:tcBorders>
                  <w:vAlign w:val="center"/>
                </w:tcPr>
                <w:p w14:paraId="3B73B93B" w14:textId="77777777" w:rsidR="001A61B4" w:rsidRPr="007862C5" w:rsidRDefault="001A61B4" w:rsidP="001A61B4">
                  <w:pPr>
                    <w:pStyle w:val="aff9"/>
                    <w:rPr>
                      <w:sz w:val="18"/>
                      <w:szCs w:val="18"/>
                    </w:rPr>
                  </w:pPr>
                  <w:r w:rsidRPr="007862C5">
                    <w:rPr>
                      <w:sz w:val="18"/>
                      <w:szCs w:val="18"/>
                    </w:rPr>
                    <w:t>0.002</w:t>
                  </w:r>
                </w:p>
              </w:tc>
              <w:tc>
                <w:tcPr>
                  <w:tcW w:w="709" w:type="pct"/>
                  <w:tcBorders>
                    <w:top w:val="single" w:sz="4" w:space="0" w:color="auto"/>
                    <w:left w:val="single" w:sz="4" w:space="0" w:color="auto"/>
                    <w:bottom w:val="single" w:sz="4" w:space="0" w:color="auto"/>
                    <w:right w:val="single" w:sz="4" w:space="0" w:color="auto"/>
                  </w:tcBorders>
                  <w:vAlign w:val="center"/>
                </w:tcPr>
                <w:p w14:paraId="6195D051" w14:textId="77777777" w:rsidR="001A61B4" w:rsidRPr="007862C5" w:rsidRDefault="001A61B4" w:rsidP="001A61B4">
                  <w:pPr>
                    <w:pStyle w:val="aff9"/>
                    <w:rPr>
                      <w:sz w:val="18"/>
                      <w:szCs w:val="18"/>
                    </w:rPr>
                  </w:pPr>
                  <w:r w:rsidRPr="007862C5">
                    <w:rPr>
                      <w:rFonts w:hint="eastAsia"/>
                      <w:sz w:val="18"/>
                      <w:szCs w:val="18"/>
                    </w:rPr>
                    <w:t>0</w:t>
                  </w:r>
                  <w:r w:rsidRPr="007862C5">
                    <w:rPr>
                      <w:sz w:val="18"/>
                      <w:szCs w:val="18"/>
                    </w:rPr>
                    <w:t>.002</w:t>
                  </w:r>
                </w:p>
              </w:tc>
            </w:tr>
            <w:tr w:rsidR="007862C5" w:rsidRPr="007862C5" w14:paraId="0B1A3FED" w14:textId="77777777" w:rsidTr="007862C5">
              <w:trPr>
                <w:trHeight w:val="344"/>
                <w:jc w:val="center"/>
              </w:trPr>
              <w:tc>
                <w:tcPr>
                  <w:tcW w:w="548" w:type="pct"/>
                  <w:tcBorders>
                    <w:top w:val="single" w:sz="4" w:space="0" w:color="auto"/>
                    <w:left w:val="single" w:sz="4" w:space="0" w:color="auto"/>
                    <w:bottom w:val="single" w:sz="4" w:space="0" w:color="auto"/>
                    <w:right w:val="single" w:sz="4" w:space="0" w:color="auto"/>
                  </w:tcBorders>
                  <w:vAlign w:val="center"/>
                </w:tcPr>
                <w:p w14:paraId="152AD5E0" w14:textId="77777777" w:rsidR="007862C5" w:rsidRPr="007862C5" w:rsidRDefault="007862C5" w:rsidP="007862C5">
                  <w:pPr>
                    <w:pStyle w:val="aff9"/>
                    <w:rPr>
                      <w:sz w:val="18"/>
                      <w:szCs w:val="18"/>
                    </w:rPr>
                  </w:pPr>
                  <w:r w:rsidRPr="007862C5">
                    <w:rPr>
                      <w:rFonts w:hint="eastAsia"/>
                      <w:sz w:val="18"/>
                      <w:szCs w:val="18"/>
                    </w:rPr>
                    <w:t>颗粒物</w:t>
                  </w:r>
                </w:p>
              </w:tc>
              <w:tc>
                <w:tcPr>
                  <w:tcW w:w="559" w:type="pct"/>
                  <w:tcBorders>
                    <w:top w:val="single" w:sz="4" w:space="0" w:color="auto"/>
                    <w:left w:val="single" w:sz="4" w:space="0" w:color="auto"/>
                    <w:bottom w:val="single" w:sz="4" w:space="0" w:color="auto"/>
                    <w:right w:val="single" w:sz="4" w:space="0" w:color="auto"/>
                  </w:tcBorders>
                  <w:vAlign w:val="center"/>
                </w:tcPr>
                <w:p w14:paraId="275B9F8F" w14:textId="77777777" w:rsidR="007862C5" w:rsidRPr="007862C5" w:rsidRDefault="007862C5" w:rsidP="007862C5">
                  <w:pPr>
                    <w:pStyle w:val="aff9"/>
                    <w:rPr>
                      <w:sz w:val="18"/>
                      <w:szCs w:val="18"/>
                    </w:rPr>
                  </w:pPr>
                  <w:r w:rsidRPr="007862C5">
                    <w:rPr>
                      <w:sz w:val="18"/>
                      <w:szCs w:val="18"/>
                    </w:rPr>
                    <w:t>0</w:t>
                  </w:r>
                </w:p>
              </w:tc>
              <w:tc>
                <w:tcPr>
                  <w:tcW w:w="663" w:type="pct"/>
                  <w:tcBorders>
                    <w:top w:val="single" w:sz="4" w:space="0" w:color="auto"/>
                    <w:left w:val="single" w:sz="4" w:space="0" w:color="auto"/>
                    <w:bottom w:val="single" w:sz="4" w:space="0" w:color="auto"/>
                    <w:right w:val="single" w:sz="4" w:space="0" w:color="auto"/>
                  </w:tcBorders>
                  <w:vAlign w:val="center"/>
                </w:tcPr>
                <w:p w14:paraId="0104F8BC" w14:textId="77777777" w:rsidR="007862C5" w:rsidRPr="007862C5" w:rsidRDefault="007862C5" w:rsidP="007862C5">
                  <w:pPr>
                    <w:pStyle w:val="aff9"/>
                    <w:rPr>
                      <w:sz w:val="18"/>
                      <w:szCs w:val="18"/>
                    </w:rPr>
                  </w:pPr>
                  <w:r w:rsidRPr="007862C5">
                    <w:rPr>
                      <w:sz w:val="18"/>
                      <w:szCs w:val="18"/>
                    </w:rPr>
                    <w:t>0.116</w:t>
                  </w:r>
                </w:p>
              </w:tc>
              <w:tc>
                <w:tcPr>
                  <w:tcW w:w="611" w:type="pct"/>
                  <w:tcBorders>
                    <w:top w:val="single" w:sz="4" w:space="0" w:color="auto"/>
                    <w:left w:val="single" w:sz="4" w:space="0" w:color="auto"/>
                    <w:bottom w:val="single" w:sz="4" w:space="0" w:color="auto"/>
                    <w:right w:val="single" w:sz="4" w:space="0" w:color="auto"/>
                  </w:tcBorders>
                  <w:vAlign w:val="center"/>
                </w:tcPr>
                <w:p w14:paraId="36C6F839" w14:textId="77777777" w:rsidR="007862C5" w:rsidRPr="007862C5" w:rsidRDefault="007862C5" w:rsidP="007862C5">
                  <w:pPr>
                    <w:pStyle w:val="aff9"/>
                    <w:rPr>
                      <w:sz w:val="18"/>
                      <w:szCs w:val="18"/>
                    </w:rPr>
                  </w:pPr>
                  <w:r w:rsidRPr="007862C5">
                    <w:rPr>
                      <w:sz w:val="18"/>
                      <w:szCs w:val="18"/>
                    </w:rPr>
                    <w:t>0</w:t>
                  </w:r>
                </w:p>
              </w:tc>
              <w:tc>
                <w:tcPr>
                  <w:tcW w:w="468" w:type="pct"/>
                  <w:tcBorders>
                    <w:top w:val="single" w:sz="4" w:space="0" w:color="auto"/>
                    <w:left w:val="single" w:sz="4" w:space="0" w:color="auto"/>
                    <w:bottom w:val="single" w:sz="4" w:space="0" w:color="auto"/>
                    <w:right w:val="single" w:sz="4" w:space="0" w:color="auto"/>
                  </w:tcBorders>
                  <w:vAlign w:val="center"/>
                </w:tcPr>
                <w:p w14:paraId="0A2D77D5" w14:textId="77777777" w:rsidR="007862C5" w:rsidRPr="007862C5" w:rsidRDefault="007862C5" w:rsidP="007862C5">
                  <w:pPr>
                    <w:pStyle w:val="aff9"/>
                    <w:rPr>
                      <w:sz w:val="18"/>
                      <w:szCs w:val="18"/>
                    </w:rPr>
                  </w:pPr>
                  <w:r w:rsidRPr="007862C5">
                    <w:rPr>
                      <w:sz w:val="18"/>
                      <w:szCs w:val="18"/>
                    </w:rPr>
                    <w:t>0.232</w:t>
                  </w:r>
                </w:p>
              </w:tc>
              <w:tc>
                <w:tcPr>
                  <w:tcW w:w="830" w:type="pct"/>
                  <w:tcBorders>
                    <w:top w:val="single" w:sz="4" w:space="0" w:color="auto"/>
                    <w:left w:val="single" w:sz="4" w:space="0" w:color="auto"/>
                    <w:bottom w:val="single" w:sz="4" w:space="0" w:color="auto"/>
                    <w:right w:val="single" w:sz="2" w:space="0" w:color="auto"/>
                  </w:tcBorders>
                  <w:vAlign w:val="center"/>
                </w:tcPr>
                <w:p w14:paraId="0D5ACC25" w14:textId="690125A0" w:rsidR="007862C5" w:rsidRPr="007862C5" w:rsidRDefault="007862C5" w:rsidP="007862C5">
                  <w:pPr>
                    <w:pStyle w:val="aff9"/>
                    <w:rPr>
                      <w:sz w:val="18"/>
                      <w:szCs w:val="18"/>
                    </w:rPr>
                  </w:pPr>
                  <w:r w:rsidRPr="007862C5">
                    <w:rPr>
                      <w:rFonts w:hint="eastAsia"/>
                      <w:sz w:val="18"/>
                      <w:szCs w:val="18"/>
                    </w:rPr>
                    <w:t>桐乡市工业烟粉尘储备库</w:t>
                  </w:r>
                </w:p>
              </w:tc>
              <w:tc>
                <w:tcPr>
                  <w:tcW w:w="611" w:type="pct"/>
                  <w:tcBorders>
                    <w:top w:val="single" w:sz="4" w:space="0" w:color="auto"/>
                    <w:left w:val="single" w:sz="4" w:space="0" w:color="auto"/>
                    <w:bottom w:val="single" w:sz="4" w:space="0" w:color="auto"/>
                    <w:right w:val="single" w:sz="4" w:space="0" w:color="auto"/>
                  </w:tcBorders>
                  <w:vAlign w:val="center"/>
                </w:tcPr>
                <w:p w14:paraId="6F566FE5" w14:textId="77777777" w:rsidR="007862C5" w:rsidRPr="007862C5" w:rsidRDefault="007862C5" w:rsidP="007862C5">
                  <w:pPr>
                    <w:pStyle w:val="aff9"/>
                    <w:rPr>
                      <w:sz w:val="18"/>
                      <w:szCs w:val="18"/>
                    </w:rPr>
                  </w:pPr>
                  <w:r w:rsidRPr="007862C5">
                    <w:rPr>
                      <w:sz w:val="18"/>
                      <w:szCs w:val="18"/>
                    </w:rPr>
                    <w:t>0.116</w:t>
                  </w:r>
                </w:p>
              </w:tc>
              <w:tc>
                <w:tcPr>
                  <w:tcW w:w="709" w:type="pct"/>
                  <w:tcBorders>
                    <w:top w:val="single" w:sz="4" w:space="0" w:color="auto"/>
                    <w:left w:val="single" w:sz="4" w:space="0" w:color="auto"/>
                    <w:bottom w:val="single" w:sz="4" w:space="0" w:color="auto"/>
                    <w:right w:val="single" w:sz="4" w:space="0" w:color="auto"/>
                  </w:tcBorders>
                  <w:vAlign w:val="center"/>
                </w:tcPr>
                <w:p w14:paraId="620F96D4" w14:textId="77777777" w:rsidR="007862C5" w:rsidRPr="007862C5" w:rsidRDefault="007862C5" w:rsidP="007862C5">
                  <w:pPr>
                    <w:pStyle w:val="aff9"/>
                    <w:rPr>
                      <w:sz w:val="18"/>
                      <w:szCs w:val="18"/>
                    </w:rPr>
                  </w:pPr>
                  <w:r w:rsidRPr="007862C5">
                    <w:rPr>
                      <w:rFonts w:hint="eastAsia"/>
                      <w:sz w:val="18"/>
                      <w:szCs w:val="18"/>
                    </w:rPr>
                    <w:t>0</w:t>
                  </w:r>
                  <w:r w:rsidRPr="007862C5">
                    <w:rPr>
                      <w:sz w:val="18"/>
                      <w:szCs w:val="18"/>
                    </w:rPr>
                    <w:t>.116</w:t>
                  </w:r>
                </w:p>
              </w:tc>
            </w:tr>
            <w:tr w:rsidR="007862C5" w:rsidRPr="007862C5" w14:paraId="4D7B421A" w14:textId="77777777" w:rsidTr="007862C5">
              <w:trPr>
                <w:trHeight w:val="344"/>
                <w:jc w:val="center"/>
              </w:trPr>
              <w:tc>
                <w:tcPr>
                  <w:tcW w:w="548" w:type="pct"/>
                  <w:tcBorders>
                    <w:top w:val="single" w:sz="4" w:space="0" w:color="auto"/>
                    <w:left w:val="single" w:sz="4" w:space="0" w:color="auto"/>
                    <w:bottom w:val="single" w:sz="4" w:space="0" w:color="auto"/>
                    <w:right w:val="single" w:sz="4" w:space="0" w:color="auto"/>
                  </w:tcBorders>
                  <w:vAlign w:val="center"/>
                </w:tcPr>
                <w:p w14:paraId="091312B6" w14:textId="77777777" w:rsidR="007862C5" w:rsidRPr="007862C5" w:rsidRDefault="007862C5" w:rsidP="007862C5">
                  <w:pPr>
                    <w:pStyle w:val="aff9"/>
                    <w:rPr>
                      <w:sz w:val="18"/>
                      <w:szCs w:val="18"/>
                    </w:rPr>
                  </w:pPr>
                  <w:r w:rsidRPr="007862C5">
                    <w:rPr>
                      <w:rFonts w:hint="eastAsia"/>
                      <w:sz w:val="18"/>
                      <w:szCs w:val="18"/>
                    </w:rPr>
                    <w:t>VOCs</w:t>
                  </w:r>
                </w:p>
              </w:tc>
              <w:tc>
                <w:tcPr>
                  <w:tcW w:w="559" w:type="pct"/>
                  <w:tcBorders>
                    <w:top w:val="single" w:sz="4" w:space="0" w:color="auto"/>
                    <w:left w:val="single" w:sz="4" w:space="0" w:color="auto"/>
                    <w:bottom w:val="single" w:sz="4" w:space="0" w:color="auto"/>
                    <w:right w:val="single" w:sz="4" w:space="0" w:color="auto"/>
                  </w:tcBorders>
                  <w:vAlign w:val="center"/>
                </w:tcPr>
                <w:p w14:paraId="3BC178A7" w14:textId="77777777" w:rsidR="007862C5" w:rsidRPr="007862C5" w:rsidRDefault="007862C5" w:rsidP="007862C5">
                  <w:pPr>
                    <w:pStyle w:val="aff9"/>
                    <w:rPr>
                      <w:sz w:val="18"/>
                      <w:szCs w:val="18"/>
                    </w:rPr>
                  </w:pPr>
                  <w:r w:rsidRPr="007862C5">
                    <w:rPr>
                      <w:sz w:val="18"/>
                      <w:szCs w:val="18"/>
                    </w:rPr>
                    <w:t>0</w:t>
                  </w:r>
                </w:p>
              </w:tc>
              <w:tc>
                <w:tcPr>
                  <w:tcW w:w="663" w:type="pct"/>
                  <w:tcBorders>
                    <w:top w:val="single" w:sz="4" w:space="0" w:color="auto"/>
                    <w:left w:val="single" w:sz="4" w:space="0" w:color="auto"/>
                    <w:bottom w:val="single" w:sz="4" w:space="0" w:color="auto"/>
                    <w:right w:val="single" w:sz="4" w:space="0" w:color="auto"/>
                  </w:tcBorders>
                  <w:vAlign w:val="center"/>
                </w:tcPr>
                <w:p w14:paraId="083E82C7" w14:textId="77777777" w:rsidR="007862C5" w:rsidRPr="007862C5" w:rsidRDefault="007862C5" w:rsidP="007862C5">
                  <w:pPr>
                    <w:pStyle w:val="aff9"/>
                    <w:rPr>
                      <w:sz w:val="18"/>
                      <w:szCs w:val="18"/>
                    </w:rPr>
                  </w:pPr>
                  <w:r w:rsidRPr="007862C5">
                    <w:rPr>
                      <w:sz w:val="18"/>
                      <w:szCs w:val="18"/>
                    </w:rPr>
                    <w:t>0.226</w:t>
                  </w:r>
                </w:p>
              </w:tc>
              <w:tc>
                <w:tcPr>
                  <w:tcW w:w="611" w:type="pct"/>
                  <w:tcBorders>
                    <w:top w:val="single" w:sz="4" w:space="0" w:color="auto"/>
                    <w:left w:val="single" w:sz="4" w:space="0" w:color="auto"/>
                    <w:bottom w:val="single" w:sz="4" w:space="0" w:color="auto"/>
                    <w:right w:val="single" w:sz="4" w:space="0" w:color="auto"/>
                  </w:tcBorders>
                  <w:vAlign w:val="center"/>
                </w:tcPr>
                <w:p w14:paraId="612BB32E" w14:textId="77777777" w:rsidR="007862C5" w:rsidRPr="007862C5" w:rsidRDefault="007862C5" w:rsidP="007862C5">
                  <w:pPr>
                    <w:pStyle w:val="aff9"/>
                    <w:rPr>
                      <w:sz w:val="18"/>
                      <w:szCs w:val="18"/>
                    </w:rPr>
                  </w:pPr>
                  <w:r w:rsidRPr="007862C5">
                    <w:rPr>
                      <w:sz w:val="18"/>
                      <w:szCs w:val="18"/>
                    </w:rPr>
                    <w:t>0</w:t>
                  </w:r>
                </w:p>
              </w:tc>
              <w:tc>
                <w:tcPr>
                  <w:tcW w:w="468" w:type="pct"/>
                  <w:tcBorders>
                    <w:top w:val="single" w:sz="4" w:space="0" w:color="auto"/>
                    <w:left w:val="single" w:sz="4" w:space="0" w:color="auto"/>
                    <w:bottom w:val="single" w:sz="4" w:space="0" w:color="auto"/>
                    <w:right w:val="single" w:sz="4" w:space="0" w:color="auto"/>
                  </w:tcBorders>
                  <w:vAlign w:val="center"/>
                </w:tcPr>
                <w:p w14:paraId="6485CFF7" w14:textId="77777777" w:rsidR="007862C5" w:rsidRPr="007862C5" w:rsidRDefault="007862C5" w:rsidP="007862C5">
                  <w:pPr>
                    <w:pStyle w:val="aff9"/>
                    <w:rPr>
                      <w:sz w:val="18"/>
                      <w:szCs w:val="18"/>
                    </w:rPr>
                  </w:pPr>
                  <w:r w:rsidRPr="007862C5">
                    <w:rPr>
                      <w:sz w:val="18"/>
                      <w:szCs w:val="18"/>
                    </w:rPr>
                    <w:t>0.452</w:t>
                  </w:r>
                </w:p>
              </w:tc>
              <w:tc>
                <w:tcPr>
                  <w:tcW w:w="830" w:type="pct"/>
                  <w:tcBorders>
                    <w:top w:val="single" w:sz="4" w:space="0" w:color="auto"/>
                    <w:left w:val="single" w:sz="4" w:space="0" w:color="auto"/>
                    <w:bottom w:val="single" w:sz="4" w:space="0" w:color="auto"/>
                    <w:right w:val="single" w:sz="2" w:space="0" w:color="auto"/>
                  </w:tcBorders>
                  <w:vAlign w:val="center"/>
                </w:tcPr>
                <w:p w14:paraId="7C8811EA" w14:textId="6C0D5093" w:rsidR="007862C5" w:rsidRPr="007862C5" w:rsidRDefault="007862C5" w:rsidP="007862C5">
                  <w:pPr>
                    <w:pStyle w:val="aff9"/>
                    <w:rPr>
                      <w:sz w:val="18"/>
                      <w:szCs w:val="18"/>
                    </w:rPr>
                  </w:pPr>
                  <w:r w:rsidRPr="007862C5">
                    <w:rPr>
                      <w:rFonts w:hint="eastAsia"/>
                      <w:sz w:val="18"/>
                      <w:szCs w:val="18"/>
                    </w:rPr>
                    <w:t>桐乡市</w:t>
                  </w:r>
                  <w:proofErr w:type="gramStart"/>
                  <w:r w:rsidRPr="007862C5">
                    <w:rPr>
                      <w:rFonts w:hint="eastAsia"/>
                      <w:sz w:val="18"/>
                      <w:szCs w:val="18"/>
                    </w:rPr>
                    <w:t>屠甸</w:t>
                  </w:r>
                  <w:proofErr w:type="gramEnd"/>
                  <w:r w:rsidRPr="007862C5">
                    <w:rPr>
                      <w:rFonts w:hint="eastAsia"/>
                      <w:sz w:val="18"/>
                      <w:szCs w:val="18"/>
                    </w:rPr>
                    <w:t>镇</w:t>
                  </w:r>
                  <w:r w:rsidRPr="007862C5">
                    <w:rPr>
                      <w:rFonts w:hint="eastAsia"/>
                      <w:sz w:val="18"/>
                      <w:szCs w:val="18"/>
                    </w:rPr>
                    <w:t>VOCs</w:t>
                  </w:r>
                  <w:r w:rsidRPr="007862C5">
                    <w:rPr>
                      <w:rFonts w:hint="eastAsia"/>
                      <w:sz w:val="18"/>
                      <w:szCs w:val="18"/>
                    </w:rPr>
                    <w:t>储备量</w:t>
                  </w:r>
                </w:p>
              </w:tc>
              <w:tc>
                <w:tcPr>
                  <w:tcW w:w="611" w:type="pct"/>
                  <w:tcBorders>
                    <w:top w:val="single" w:sz="4" w:space="0" w:color="auto"/>
                    <w:left w:val="single" w:sz="4" w:space="0" w:color="auto"/>
                    <w:bottom w:val="single" w:sz="4" w:space="0" w:color="auto"/>
                    <w:right w:val="single" w:sz="4" w:space="0" w:color="auto"/>
                  </w:tcBorders>
                  <w:vAlign w:val="center"/>
                </w:tcPr>
                <w:p w14:paraId="0B244063" w14:textId="77777777" w:rsidR="007862C5" w:rsidRPr="007862C5" w:rsidRDefault="007862C5" w:rsidP="007862C5">
                  <w:pPr>
                    <w:pStyle w:val="aff9"/>
                    <w:rPr>
                      <w:sz w:val="18"/>
                      <w:szCs w:val="18"/>
                    </w:rPr>
                  </w:pPr>
                  <w:r w:rsidRPr="007862C5">
                    <w:rPr>
                      <w:rFonts w:hint="eastAsia"/>
                      <w:sz w:val="18"/>
                      <w:szCs w:val="18"/>
                    </w:rPr>
                    <w:t>0</w:t>
                  </w:r>
                  <w:r w:rsidRPr="007862C5">
                    <w:rPr>
                      <w:sz w:val="18"/>
                      <w:szCs w:val="18"/>
                    </w:rPr>
                    <w:t>.226</w:t>
                  </w:r>
                </w:p>
              </w:tc>
              <w:tc>
                <w:tcPr>
                  <w:tcW w:w="709" w:type="pct"/>
                  <w:tcBorders>
                    <w:top w:val="single" w:sz="4" w:space="0" w:color="auto"/>
                    <w:left w:val="single" w:sz="4" w:space="0" w:color="auto"/>
                    <w:bottom w:val="single" w:sz="4" w:space="0" w:color="auto"/>
                    <w:right w:val="single" w:sz="4" w:space="0" w:color="auto"/>
                  </w:tcBorders>
                  <w:vAlign w:val="center"/>
                </w:tcPr>
                <w:p w14:paraId="08C6CB8B" w14:textId="77777777" w:rsidR="007862C5" w:rsidRPr="007862C5" w:rsidRDefault="007862C5" w:rsidP="007862C5">
                  <w:pPr>
                    <w:pStyle w:val="aff9"/>
                    <w:rPr>
                      <w:sz w:val="18"/>
                      <w:szCs w:val="18"/>
                    </w:rPr>
                  </w:pPr>
                  <w:r w:rsidRPr="007862C5">
                    <w:rPr>
                      <w:rFonts w:hint="eastAsia"/>
                      <w:sz w:val="18"/>
                      <w:szCs w:val="18"/>
                    </w:rPr>
                    <w:t>0</w:t>
                  </w:r>
                  <w:r w:rsidRPr="007862C5">
                    <w:rPr>
                      <w:sz w:val="18"/>
                      <w:szCs w:val="18"/>
                    </w:rPr>
                    <w:t>.226</w:t>
                  </w:r>
                </w:p>
              </w:tc>
            </w:tr>
          </w:tbl>
          <w:p w14:paraId="129F7FBE" w14:textId="0CF24D22" w:rsidR="00F13C6C" w:rsidRPr="002A4167" w:rsidRDefault="00F13C6C" w:rsidP="00400C1C">
            <w:pPr>
              <w:spacing w:beforeLines="50" w:before="120"/>
              <w:ind w:firstLine="480"/>
            </w:pPr>
            <w:r w:rsidRPr="002A4167">
              <w:t>4</w:t>
            </w:r>
            <w:r w:rsidRPr="002A4167">
              <w:rPr>
                <w:rFonts w:hint="eastAsia"/>
              </w:rPr>
              <w:t>、造成的环境影响符合建设项目所在地</w:t>
            </w:r>
            <w:r w:rsidR="00223CA9" w:rsidRPr="002A4167">
              <w:rPr>
                <w:rFonts w:hint="eastAsia"/>
              </w:rPr>
              <w:t>生态环境管控单元</w:t>
            </w:r>
            <w:r w:rsidRPr="002A4167">
              <w:rPr>
                <w:rFonts w:hint="eastAsia"/>
              </w:rPr>
              <w:t>确定的环境质量要求</w:t>
            </w:r>
          </w:p>
          <w:p w14:paraId="0BF467EE" w14:textId="77777777" w:rsidR="00F13C6C" w:rsidRPr="002A4167" w:rsidRDefault="00F13C6C">
            <w:pPr>
              <w:ind w:firstLine="480"/>
            </w:pPr>
            <w:r w:rsidRPr="002A4167">
              <w:rPr>
                <w:rFonts w:hint="eastAsia"/>
              </w:rPr>
              <w:t>经分析预测，项目投产后污染物经治理达标排放后对周围环境影响不大，当地环境质量基本仍能维持现状。</w:t>
            </w:r>
          </w:p>
          <w:p w14:paraId="3A43C903" w14:textId="77777777" w:rsidR="00F13C6C" w:rsidRPr="002A4167" w:rsidRDefault="00F13C6C">
            <w:pPr>
              <w:pStyle w:val="3"/>
              <w:rPr>
                <w:kern w:val="2"/>
              </w:rPr>
            </w:pPr>
            <w:r w:rsidRPr="002A4167">
              <w:rPr>
                <w:kern w:val="2"/>
              </w:rPr>
              <w:t>9.2.2</w:t>
            </w:r>
            <w:r w:rsidRPr="002A4167">
              <w:rPr>
                <w:rFonts w:hint="eastAsia"/>
                <w:kern w:val="2"/>
              </w:rPr>
              <w:t>建设项目其他部门审批要求符合性分析</w:t>
            </w:r>
          </w:p>
          <w:p w14:paraId="558350BB" w14:textId="77777777" w:rsidR="00F13C6C" w:rsidRPr="002A4167" w:rsidRDefault="00F13C6C">
            <w:pPr>
              <w:ind w:firstLine="480"/>
            </w:pPr>
            <w:r w:rsidRPr="002A4167">
              <w:t>1</w:t>
            </w:r>
            <w:r w:rsidRPr="002A4167">
              <w:rPr>
                <w:rFonts w:hint="eastAsia"/>
              </w:rPr>
              <w:t>、主体功能区规划、土地利用总体规划、城乡规划符合性</w:t>
            </w:r>
          </w:p>
          <w:p w14:paraId="29BCEB34" w14:textId="77777777" w:rsidR="00F13C6C" w:rsidRPr="002A4167" w:rsidRDefault="00F13C6C">
            <w:pPr>
              <w:ind w:firstLine="480"/>
            </w:pPr>
            <w:r w:rsidRPr="002A4167">
              <w:rPr>
                <w:rFonts w:hint="eastAsia"/>
              </w:rPr>
              <w:t>本项目位于</w:t>
            </w:r>
            <w:r w:rsidR="0044526F" w:rsidRPr="002A4167">
              <w:rPr>
                <w:rFonts w:hint="eastAsia"/>
                <w:szCs w:val="24"/>
              </w:rPr>
              <w:t>桐乡市</w:t>
            </w:r>
            <w:proofErr w:type="gramStart"/>
            <w:r w:rsidR="0044526F" w:rsidRPr="002A4167">
              <w:rPr>
                <w:rFonts w:hint="eastAsia"/>
                <w:szCs w:val="24"/>
              </w:rPr>
              <w:t>屠甸</w:t>
            </w:r>
            <w:proofErr w:type="gramEnd"/>
            <w:r w:rsidR="0044526F" w:rsidRPr="002A4167">
              <w:rPr>
                <w:rFonts w:hint="eastAsia"/>
                <w:szCs w:val="24"/>
              </w:rPr>
              <w:t>镇工业园区天宇路</w:t>
            </w:r>
            <w:r w:rsidR="0044526F" w:rsidRPr="002A4167">
              <w:rPr>
                <w:rFonts w:hint="eastAsia"/>
                <w:szCs w:val="24"/>
              </w:rPr>
              <w:t>88</w:t>
            </w:r>
            <w:r w:rsidR="0044526F" w:rsidRPr="002A4167">
              <w:rPr>
                <w:rFonts w:hint="eastAsia"/>
                <w:szCs w:val="24"/>
              </w:rPr>
              <w:t>号</w:t>
            </w:r>
            <w:r w:rsidRPr="002A4167">
              <w:rPr>
                <w:rFonts w:hint="eastAsia"/>
              </w:rPr>
              <w:t>，根据企业提供的不动产权证</w:t>
            </w:r>
            <w:r w:rsidRPr="002A4167">
              <w:t>[</w:t>
            </w:r>
            <w:r w:rsidRPr="002A4167">
              <w:rPr>
                <w:rFonts w:hint="eastAsia"/>
              </w:rPr>
              <w:t>浙（</w:t>
            </w:r>
            <w:r w:rsidRPr="002A4167">
              <w:rPr>
                <w:rFonts w:hint="eastAsia"/>
              </w:rPr>
              <w:t>2</w:t>
            </w:r>
            <w:r w:rsidRPr="002A4167">
              <w:t>01</w:t>
            </w:r>
            <w:r w:rsidR="00D03145" w:rsidRPr="002A4167">
              <w:t>8</w:t>
            </w:r>
            <w:r w:rsidRPr="002A4167">
              <w:rPr>
                <w:rFonts w:hint="eastAsia"/>
              </w:rPr>
              <w:t>）桐乡市不动产权第</w:t>
            </w:r>
            <w:r w:rsidRPr="002A4167">
              <w:rPr>
                <w:rFonts w:hint="eastAsia"/>
              </w:rPr>
              <w:t>0</w:t>
            </w:r>
            <w:r w:rsidRPr="002A4167">
              <w:t>0</w:t>
            </w:r>
            <w:r w:rsidR="00D03145" w:rsidRPr="002A4167">
              <w:t>61757</w:t>
            </w:r>
            <w:r w:rsidRPr="002A4167">
              <w:rPr>
                <w:rFonts w:hint="eastAsia"/>
              </w:rPr>
              <w:t>号</w:t>
            </w:r>
            <w:r w:rsidRPr="002A4167">
              <w:t>]</w:t>
            </w:r>
            <w:r w:rsidRPr="002A4167">
              <w:rPr>
                <w:rFonts w:hint="eastAsia"/>
              </w:rPr>
              <w:t>，本项目地块用途为工业用地，环评据此认为本项目符合土地利用总体规划；另外根据</w:t>
            </w:r>
            <w:r w:rsidR="00D03145" w:rsidRPr="002A4167">
              <w:rPr>
                <w:rFonts w:hint="eastAsia"/>
              </w:rPr>
              <w:t>《桐乡市屠甸镇工业区控制性详细规划（修改）》</w:t>
            </w:r>
            <w:r w:rsidRPr="002A4167">
              <w:rPr>
                <w:rFonts w:hint="eastAsia"/>
              </w:rPr>
              <w:t>，本项目地块规划用途为工业用地。环评据此认为本项目符合当地城乡规划。</w:t>
            </w:r>
          </w:p>
          <w:p w14:paraId="4F97F87D" w14:textId="77777777" w:rsidR="00F13C6C" w:rsidRPr="002A4167" w:rsidRDefault="00F13C6C">
            <w:pPr>
              <w:ind w:firstLine="480"/>
            </w:pPr>
            <w:r w:rsidRPr="002A4167">
              <w:t>2</w:t>
            </w:r>
            <w:r w:rsidRPr="002A4167">
              <w:rPr>
                <w:rFonts w:hint="eastAsia"/>
              </w:rPr>
              <w:t>、国家及本省产业政策符合性分析</w:t>
            </w:r>
          </w:p>
          <w:p w14:paraId="1424C202" w14:textId="77777777" w:rsidR="00F13C6C" w:rsidRPr="002A4167" w:rsidRDefault="00F13C6C">
            <w:pPr>
              <w:ind w:firstLine="480"/>
            </w:pPr>
            <w:r w:rsidRPr="002A4167">
              <w:rPr>
                <w:rFonts w:hint="eastAsia"/>
                <w:szCs w:val="24"/>
              </w:rPr>
              <w:t>本项目不属于《产业结构调整指导目录（</w:t>
            </w:r>
            <w:r w:rsidRPr="002A4167">
              <w:rPr>
                <w:szCs w:val="24"/>
              </w:rPr>
              <w:t>2019</w:t>
            </w:r>
            <w:r w:rsidRPr="002A4167">
              <w:rPr>
                <w:rFonts w:hint="eastAsia"/>
                <w:szCs w:val="24"/>
              </w:rPr>
              <w:t>年本）》</w:t>
            </w:r>
            <w:r w:rsidRPr="002A4167">
              <w:rPr>
                <w:rFonts w:hint="eastAsia"/>
              </w:rPr>
              <w:t>中规定的限制类和淘汰类项目，</w:t>
            </w:r>
            <w:r w:rsidRPr="002A4167">
              <w:rPr>
                <w:rFonts w:hint="eastAsia"/>
                <w:szCs w:val="24"/>
              </w:rPr>
              <w:t>不属于《浙江省淘汰落后生产能力指导目录（</w:t>
            </w:r>
            <w:r w:rsidRPr="002A4167">
              <w:rPr>
                <w:szCs w:val="24"/>
              </w:rPr>
              <w:t>2012</w:t>
            </w:r>
            <w:r w:rsidRPr="002A4167">
              <w:rPr>
                <w:rFonts w:hint="eastAsia"/>
                <w:szCs w:val="24"/>
              </w:rPr>
              <w:t>年本）》中的淘汰和禁止类项目，</w:t>
            </w:r>
            <w:r w:rsidRPr="002A4167">
              <w:rPr>
                <w:rFonts w:hint="eastAsia"/>
              </w:rPr>
              <w:t>不属于《关于加强全省工业项目新增污染控制意见的通知》</w:t>
            </w:r>
            <w:r w:rsidRPr="002A4167">
              <w:t>(</w:t>
            </w:r>
            <w:r w:rsidRPr="002A4167">
              <w:rPr>
                <w:rFonts w:hint="eastAsia"/>
              </w:rPr>
              <w:t>浙政办发</w:t>
            </w:r>
            <w:r w:rsidRPr="002A4167">
              <w:t>2005-87</w:t>
            </w:r>
            <w:r w:rsidRPr="002A4167">
              <w:rPr>
                <w:rFonts w:hint="eastAsia"/>
              </w:rPr>
              <w:t>号</w:t>
            </w:r>
            <w:r w:rsidRPr="002A4167">
              <w:t>)</w:t>
            </w:r>
            <w:r w:rsidRPr="002A4167">
              <w:rPr>
                <w:rFonts w:hint="eastAsia"/>
              </w:rPr>
              <w:t>中的禁止类和限制类，不属于《嘉兴市当前限制和禁止发展发展产业目录》禁止类和限制类，不涉及《桐乡市淘汰和禁止发展的落后生产能力目录》中淘汰和禁止发展项目，也不属于《桐乡市工业产业结构调整指导目录》中规定的限制建设类、逐步转移类和禁止淘汰类项目。</w:t>
            </w:r>
          </w:p>
          <w:p w14:paraId="61337E19" w14:textId="77777777" w:rsidR="00F13C6C" w:rsidRPr="002A4167" w:rsidRDefault="00F13C6C">
            <w:pPr>
              <w:ind w:firstLine="480"/>
            </w:pPr>
            <w:r w:rsidRPr="002A4167">
              <w:rPr>
                <w:rFonts w:hint="eastAsia"/>
              </w:rPr>
              <w:t>因此，认为本项目符合国家及本省产业政策。</w:t>
            </w:r>
          </w:p>
          <w:p w14:paraId="0F7967D7" w14:textId="77777777" w:rsidR="00F13C6C" w:rsidRPr="002A4167" w:rsidRDefault="00F13C6C">
            <w:pPr>
              <w:pStyle w:val="3"/>
              <w:rPr>
                <w:rFonts w:ascii="宋体" w:hAnsi="宋体"/>
                <w:kern w:val="2"/>
              </w:rPr>
            </w:pPr>
            <w:r w:rsidRPr="002A4167">
              <w:rPr>
                <w:kern w:val="2"/>
              </w:rPr>
              <w:t>9.2.3</w:t>
            </w:r>
            <w:r w:rsidRPr="002A4167">
              <w:rPr>
                <w:rFonts w:ascii="宋体" w:hAnsi="宋体"/>
                <w:kern w:val="2"/>
              </w:rPr>
              <w:t>“三线一单”符合性判定</w:t>
            </w:r>
          </w:p>
          <w:p w14:paraId="3F916604" w14:textId="6C24A512" w:rsidR="00F13C6C" w:rsidRPr="002A4167" w:rsidRDefault="00F13C6C">
            <w:pPr>
              <w:ind w:firstLine="480"/>
            </w:pPr>
            <w:r w:rsidRPr="002A4167">
              <w:rPr>
                <w:rFonts w:ascii="宋体" w:hAnsi="宋体"/>
              </w:rPr>
              <w:t>本项目“三线一单”</w:t>
            </w:r>
            <w:r w:rsidRPr="002A4167">
              <w:rPr>
                <w:rFonts w:hint="eastAsia"/>
              </w:rPr>
              <w:t>符合性分析见表</w:t>
            </w:r>
            <w:r w:rsidRPr="002A4167">
              <w:t>9-</w:t>
            </w:r>
            <w:r w:rsidR="00FB2102" w:rsidRPr="002A4167">
              <w:t>4</w:t>
            </w:r>
            <w:r w:rsidR="00FB2102" w:rsidRPr="002A4167">
              <w:rPr>
                <w:rFonts w:hint="eastAsia"/>
              </w:rPr>
              <w:t>。</w:t>
            </w:r>
          </w:p>
          <w:p w14:paraId="54DD937B" w14:textId="536FBDE8" w:rsidR="003C6441" w:rsidRPr="002A4167" w:rsidRDefault="003C6441">
            <w:pPr>
              <w:ind w:firstLine="480"/>
            </w:pPr>
          </w:p>
          <w:p w14:paraId="00D56086" w14:textId="77777777" w:rsidR="003C6441" w:rsidRPr="002A4167" w:rsidRDefault="003C6441">
            <w:pPr>
              <w:ind w:firstLine="482"/>
              <w:rPr>
                <w:b/>
                <w:bCs/>
              </w:rPr>
            </w:pPr>
          </w:p>
          <w:p w14:paraId="48038929" w14:textId="77777777" w:rsidR="00F13C6C" w:rsidRPr="002A4167" w:rsidRDefault="00F13C6C" w:rsidP="00D03145">
            <w:pPr>
              <w:pStyle w:val="affa"/>
              <w:spacing w:before="48" w:after="24"/>
            </w:pPr>
            <w:r w:rsidRPr="002A4167">
              <w:rPr>
                <w:rFonts w:hint="eastAsia"/>
              </w:rPr>
              <w:lastRenderedPageBreak/>
              <w:t>表</w:t>
            </w:r>
            <w:r w:rsidRPr="002A4167">
              <w:t>9-</w:t>
            </w:r>
            <w:r w:rsidR="00FB2102" w:rsidRPr="002A4167">
              <w:t xml:space="preserve">4  </w:t>
            </w:r>
            <w:r w:rsidRPr="002A4167">
              <w:t>“</w:t>
            </w:r>
            <w:r w:rsidRPr="002A4167">
              <w:rPr>
                <w:rFonts w:hint="eastAsia"/>
              </w:rPr>
              <w:t>三线一单</w:t>
            </w:r>
            <w:r w:rsidRPr="002A4167">
              <w:t>”</w:t>
            </w:r>
            <w:r w:rsidRPr="002A4167">
              <w:rPr>
                <w:rFonts w:hint="eastAsia"/>
              </w:rPr>
              <w:t>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
              <w:gridCol w:w="7058"/>
              <w:gridCol w:w="757"/>
            </w:tblGrid>
            <w:tr w:rsidR="002A4167" w:rsidRPr="002A4167" w14:paraId="630E5FAC" w14:textId="77777777">
              <w:trPr>
                <w:trHeight w:val="340"/>
              </w:trPr>
              <w:tc>
                <w:tcPr>
                  <w:tcW w:w="519" w:type="pct"/>
                  <w:tcBorders>
                    <w:top w:val="single" w:sz="4" w:space="0" w:color="auto"/>
                    <w:left w:val="single" w:sz="4" w:space="0" w:color="auto"/>
                    <w:bottom w:val="single" w:sz="4" w:space="0" w:color="auto"/>
                    <w:right w:val="single" w:sz="4" w:space="0" w:color="auto"/>
                  </w:tcBorders>
                  <w:vAlign w:val="center"/>
                </w:tcPr>
                <w:p w14:paraId="4AB1BE57" w14:textId="77777777" w:rsidR="00F13C6C" w:rsidRPr="002A4167" w:rsidRDefault="00F13C6C">
                  <w:pPr>
                    <w:snapToGrid w:val="0"/>
                    <w:spacing w:line="240" w:lineRule="auto"/>
                    <w:ind w:firstLineChars="0" w:firstLine="0"/>
                    <w:jc w:val="center"/>
                    <w:rPr>
                      <w:rFonts w:ascii="宋体" w:hAnsi="宋体"/>
                      <w:b/>
                      <w:bCs/>
                      <w:sz w:val="21"/>
                      <w:szCs w:val="21"/>
                    </w:rPr>
                  </w:pPr>
                  <w:r w:rsidRPr="002A4167">
                    <w:rPr>
                      <w:rFonts w:ascii="宋体" w:hAnsi="宋体"/>
                      <w:b/>
                      <w:bCs/>
                      <w:sz w:val="21"/>
                    </w:rPr>
                    <w:t>“</w:t>
                  </w:r>
                  <w:r w:rsidRPr="002A4167">
                    <w:rPr>
                      <w:rFonts w:ascii="宋体" w:hAnsi="宋体" w:hint="eastAsia"/>
                      <w:b/>
                      <w:bCs/>
                      <w:sz w:val="21"/>
                    </w:rPr>
                    <w:t>三线一单</w:t>
                  </w:r>
                  <w:r w:rsidRPr="002A4167">
                    <w:rPr>
                      <w:rFonts w:ascii="宋体" w:hAnsi="宋体"/>
                      <w:b/>
                      <w:bCs/>
                      <w:sz w:val="21"/>
                    </w:rPr>
                    <w:t>”</w:t>
                  </w:r>
                </w:p>
              </w:tc>
              <w:tc>
                <w:tcPr>
                  <w:tcW w:w="4047" w:type="pct"/>
                  <w:tcBorders>
                    <w:top w:val="single" w:sz="4" w:space="0" w:color="auto"/>
                    <w:left w:val="single" w:sz="4" w:space="0" w:color="auto"/>
                    <w:bottom w:val="single" w:sz="4" w:space="0" w:color="auto"/>
                    <w:right w:val="single" w:sz="4" w:space="0" w:color="auto"/>
                  </w:tcBorders>
                  <w:vAlign w:val="center"/>
                </w:tcPr>
                <w:p w14:paraId="1FDFDE48" w14:textId="77777777" w:rsidR="00F13C6C" w:rsidRPr="002A4167" w:rsidRDefault="00F13C6C">
                  <w:pPr>
                    <w:snapToGrid w:val="0"/>
                    <w:spacing w:line="240" w:lineRule="auto"/>
                    <w:ind w:firstLineChars="0" w:firstLine="0"/>
                    <w:jc w:val="center"/>
                    <w:rPr>
                      <w:b/>
                      <w:bCs/>
                      <w:sz w:val="21"/>
                      <w:szCs w:val="21"/>
                    </w:rPr>
                  </w:pPr>
                  <w:r w:rsidRPr="002A4167">
                    <w:rPr>
                      <w:rFonts w:hint="eastAsia"/>
                      <w:b/>
                      <w:bCs/>
                      <w:sz w:val="21"/>
                    </w:rPr>
                    <w:t>符合性分析</w:t>
                  </w:r>
                </w:p>
              </w:tc>
              <w:tc>
                <w:tcPr>
                  <w:tcW w:w="434" w:type="pct"/>
                  <w:tcBorders>
                    <w:top w:val="single" w:sz="4" w:space="0" w:color="auto"/>
                    <w:left w:val="single" w:sz="4" w:space="0" w:color="auto"/>
                    <w:bottom w:val="single" w:sz="4" w:space="0" w:color="auto"/>
                    <w:right w:val="single" w:sz="4" w:space="0" w:color="auto"/>
                  </w:tcBorders>
                  <w:vAlign w:val="center"/>
                </w:tcPr>
                <w:p w14:paraId="6A5F3F5A" w14:textId="77777777" w:rsidR="00F13C6C" w:rsidRPr="002A4167" w:rsidRDefault="00F13C6C">
                  <w:pPr>
                    <w:snapToGrid w:val="0"/>
                    <w:spacing w:line="240" w:lineRule="auto"/>
                    <w:ind w:firstLineChars="0" w:firstLine="0"/>
                    <w:jc w:val="center"/>
                    <w:rPr>
                      <w:b/>
                      <w:bCs/>
                      <w:sz w:val="21"/>
                      <w:szCs w:val="21"/>
                    </w:rPr>
                  </w:pPr>
                  <w:r w:rsidRPr="002A4167">
                    <w:rPr>
                      <w:rFonts w:hint="eastAsia"/>
                      <w:b/>
                      <w:bCs/>
                      <w:sz w:val="21"/>
                    </w:rPr>
                    <w:t>是否符合</w:t>
                  </w:r>
                </w:p>
              </w:tc>
            </w:tr>
            <w:tr w:rsidR="002A4167" w:rsidRPr="002A4167" w14:paraId="33839D71" w14:textId="77777777">
              <w:trPr>
                <w:trHeight w:val="340"/>
              </w:trPr>
              <w:tc>
                <w:tcPr>
                  <w:tcW w:w="519" w:type="pct"/>
                  <w:tcBorders>
                    <w:top w:val="single" w:sz="4" w:space="0" w:color="auto"/>
                    <w:left w:val="single" w:sz="4" w:space="0" w:color="auto"/>
                    <w:bottom w:val="single" w:sz="4" w:space="0" w:color="auto"/>
                    <w:right w:val="single" w:sz="4" w:space="0" w:color="auto"/>
                  </w:tcBorders>
                  <w:vAlign w:val="center"/>
                </w:tcPr>
                <w:p w14:paraId="39792C9D" w14:textId="77777777" w:rsidR="00F13C6C" w:rsidRPr="002A4167" w:rsidRDefault="00F13C6C">
                  <w:pPr>
                    <w:snapToGrid w:val="0"/>
                    <w:spacing w:line="240" w:lineRule="auto"/>
                    <w:ind w:firstLineChars="0" w:firstLine="0"/>
                    <w:jc w:val="center"/>
                    <w:rPr>
                      <w:sz w:val="21"/>
                      <w:szCs w:val="21"/>
                    </w:rPr>
                  </w:pPr>
                  <w:r w:rsidRPr="002A4167">
                    <w:rPr>
                      <w:rFonts w:hint="eastAsia"/>
                      <w:sz w:val="21"/>
                    </w:rPr>
                    <w:t>生态保护红线</w:t>
                  </w:r>
                </w:p>
              </w:tc>
              <w:tc>
                <w:tcPr>
                  <w:tcW w:w="4047" w:type="pct"/>
                  <w:tcBorders>
                    <w:top w:val="single" w:sz="4" w:space="0" w:color="auto"/>
                    <w:left w:val="single" w:sz="4" w:space="0" w:color="auto"/>
                    <w:bottom w:val="single" w:sz="4" w:space="0" w:color="auto"/>
                    <w:right w:val="single" w:sz="4" w:space="0" w:color="auto"/>
                  </w:tcBorders>
                  <w:vAlign w:val="center"/>
                </w:tcPr>
                <w:p w14:paraId="78B168C9" w14:textId="77777777" w:rsidR="00F13C6C" w:rsidRPr="002A4167" w:rsidRDefault="00F13C6C">
                  <w:pPr>
                    <w:snapToGrid w:val="0"/>
                    <w:spacing w:line="240" w:lineRule="auto"/>
                    <w:ind w:firstLineChars="0" w:firstLine="0"/>
                    <w:jc w:val="left"/>
                    <w:rPr>
                      <w:sz w:val="21"/>
                      <w:szCs w:val="21"/>
                    </w:rPr>
                  </w:pPr>
                  <w:r w:rsidRPr="002A4167">
                    <w:rPr>
                      <w:rFonts w:hint="eastAsia"/>
                      <w:sz w:val="21"/>
                    </w:rPr>
                    <w:t>本项目位于</w:t>
                  </w:r>
                  <w:r w:rsidR="00223CA9" w:rsidRPr="002A4167">
                    <w:rPr>
                      <w:rFonts w:hint="eastAsia"/>
                      <w:bCs/>
                      <w:sz w:val="21"/>
                    </w:rPr>
                    <w:t>桐乡市</w:t>
                  </w:r>
                  <w:proofErr w:type="gramStart"/>
                  <w:r w:rsidR="00223CA9" w:rsidRPr="002A4167">
                    <w:rPr>
                      <w:rFonts w:hint="eastAsia"/>
                      <w:bCs/>
                      <w:sz w:val="21"/>
                    </w:rPr>
                    <w:t>屠甸</w:t>
                  </w:r>
                  <w:proofErr w:type="gramEnd"/>
                  <w:r w:rsidR="00223CA9" w:rsidRPr="002A4167">
                    <w:rPr>
                      <w:rFonts w:hint="eastAsia"/>
                      <w:bCs/>
                      <w:sz w:val="21"/>
                    </w:rPr>
                    <w:t>镇产业集聚重点管控单元（</w:t>
                  </w:r>
                  <w:r w:rsidR="00223CA9" w:rsidRPr="002A4167">
                    <w:rPr>
                      <w:rFonts w:hint="eastAsia"/>
                      <w:bCs/>
                      <w:sz w:val="21"/>
                    </w:rPr>
                    <w:t>ZH33048320007</w:t>
                  </w:r>
                  <w:r w:rsidR="00223CA9" w:rsidRPr="002A4167">
                    <w:rPr>
                      <w:rFonts w:hint="eastAsia"/>
                      <w:bCs/>
                      <w:sz w:val="21"/>
                    </w:rPr>
                    <w:t>）</w:t>
                  </w:r>
                  <w:r w:rsidR="00D03145" w:rsidRPr="002A4167">
                    <w:rPr>
                      <w:rFonts w:hint="eastAsia"/>
                      <w:bCs/>
                      <w:sz w:val="21"/>
                    </w:rPr>
                    <w:t>，属于</w:t>
                  </w:r>
                  <w:r w:rsidR="00223CA9" w:rsidRPr="002A4167">
                    <w:rPr>
                      <w:rFonts w:hint="eastAsia"/>
                      <w:bCs/>
                      <w:sz w:val="21"/>
                    </w:rPr>
                    <w:t>产业集聚重点管控单元</w:t>
                  </w:r>
                  <w:r w:rsidRPr="002A4167">
                    <w:rPr>
                      <w:rFonts w:hint="eastAsia"/>
                      <w:sz w:val="21"/>
                    </w:rPr>
                    <w:t>，不涉及自然保护区和饮用水水源地保护区。根据桐乡市生态保护红线划定分布图，项目周边</w:t>
                  </w:r>
                  <w:proofErr w:type="gramStart"/>
                  <w:r w:rsidRPr="002A4167">
                    <w:rPr>
                      <w:rFonts w:hint="eastAsia"/>
                      <w:sz w:val="21"/>
                    </w:rPr>
                    <w:t>无自然</w:t>
                  </w:r>
                  <w:proofErr w:type="gramEnd"/>
                  <w:r w:rsidRPr="002A4167">
                    <w:rPr>
                      <w:rFonts w:hint="eastAsia"/>
                      <w:sz w:val="21"/>
                    </w:rPr>
                    <w:t>生态红线区，不触及生态保护红线，因此符合生态保护红线的要求。</w:t>
                  </w:r>
                </w:p>
              </w:tc>
              <w:tc>
                <w:tcPr>
                  <w:tcW w:w="434" w:type="pct"/>
                  <w:tcBorders>
                    <w:top w:val="single" w:sz="4" w:space="0" w:color="auto"/>
                    <w:left w:val="single" w:sz="4" w:space="0" w:color="auto"/>
                    <w:bottom w:val="single" w:sz="4" w:space="0" w:color="auto"/>
                    <w:right w:val="single" w:sz="4" w:space="0" w:color="auto"/>
                  </w:tcBorders>
                  <w:vAlign w:val="center"/>
                </w:tcPr>
                <w:p w14:paraId="490DDA7C" w14:textId="77777777" w:rsidR="00F13C6C" w:rsidRPr="002A4167" w:rsidRDefault="00F13C6C">
                  <w:pPr>
                    <w:snapToGrid w:val="0"/>
                    <w:spacing w:line="240" w:lineRule="auto"/>
                    <w:ind w:firstLineChars="0" w:firstLine="0"/>
                    <w:jc w:val="center"/>
                    <w:rPr>
                      <w:sz w:val="21"/>
                      <w:szCs w:val="21"/>
                    </w:rPr>
                  </w:pPr>
                  <w:r w:rsidRPr="002A4167">
                    <w:rPr>
                      <w:rFonts w:hint="eastAsia"/>
                      <w:sz w:val="21"/>
                    </w:rPr>
                    <w:t>符合</w:t>
                  </w:r>
                </w:p>
              </w:tc>
            </w:tr>
            <w:tr w:rsidR="002A4167" w:rsidRPr="002A4167" w14:paraId="497F4A0C" w14:textId="77777777">
              <w:trPr>
                <w:trHeight w:val="340"/>
              </w:trPr>
              <w:tc>
                <w:tcPr>
                  <w:tcW w:w="519" w:type="pct"/>
                  <w:tcBorders>
                    <w:top w:val="single" w:sz="4" w:space="0" w:color="auto"/>
                    <w:left w:val="single" w:sz="4" w:space="0" w:color="auto"/>
                    <w:bottom w:val="single" w:sz="4" w:space="0" w:color="auto"/>
                    <w:right w:val="single" w:sz="4" w:space="0" w:color="auto"/>
                  </w:tcBorders>
                  <w:vAlign w:val="center"/>
                </w:tcPr>
                <w:p w14:paraId="5B3BBC16" w14:textId="77777777" w:rsidR="00F13C6C" w:rsidRPr="002A4167" w:rsidRDefault="00F13C6C">
                  <w:pPr>
                    <w:snapToGrid w:val="0"/>
                    <w:spacing w:line="240" w:lineRule="auto"/>
                    <w:ind w:firstLineChars="0" w:firstLine="0"/>
                    <w:jc w:val="center"/>
                    <w:rPr>
                      <w:sz w:val="21"/>
                      <w:szCs w:val="21"/>
                    </w:rPr>
                  </w:pPr>
                  <w:r w:rsidRPr="002A4167">
                    <w:rPr>
                      <w:rFonts w:hint="eastAsia"/>
                      <w:sz w:val="21"/>
                    </w:rPr>
                    <w:t>资源利用上线</w:t>
                  </w:r>
                </w:p>
              </w:tc>
              <w:tc>
                <w:tcPr>
                  <w:tcW w:w="4047" w:type="pct"/>
                  <w:tcBorders>
                    <w:top w:val="single" w:sz="4" w:space="0" w:color="auto"/>
                    <w:left w:val="single" w:sz="4" w:space="0" w:color="auto"/>
                    <w:bottom w:val="single" w:sz="4" w:space="0" w:color="auto"/>
                    <w:right w:val="single" w:sz="4" w:space="0" w:color="auto"/>
                  </w:tcBorders>
                  <w:vAlign w:val="center"/>
                </w:tcPr>
                <w:p w14:paraId="1DAB6F23" w14:textId="77777777" w:rsidR="00F13C6C" w:rsidRPr="002A4167" w:rsidRDefault="00F13C6C">
                  <w:pPr>
                    <w:snapToGrid w:val="0"/>
                    <w:spacing w:line="240" w:lineRule="auto"/>
                    <w:ind w:firstLineChars="0" w:firstLine="0"/>
                    <w:jc w:val="left"/>
                    <w:rPr>
                      <w:sz w:val="21"/>
                      <w:szCs w:val="21"/>
                    </w:rPr>
                  </w:pPr>
                  <w:r w:rsidRPr="002A4167">
                    <w:rPr>
                      <w:rFonts w:hint="eastAsia"/>
                      <w:sz w:val="21"/>
                    </w:rPr>
                    <w:t>本项目生产过程中有一定量的电源、水资源等资源消耗，项目资源消耗量相对区域资源利用总量较少，</w:t>
                  </w:r>
                  <w:proofErr w:type="gramStart"/>
                  <w:r w:rsidRPr="002A4167">
                    <w:rPr>
                      <w:rFonts w:hint="eastAsia"/>
                      <w:sz w:val="21"/>
                    </w:rPr>
                    <w:t>不</w:t>
                  </w:r>
                  <w:proofErr w:type="gramEnd"/>
                  <w:r w:rsidRPr="002A4167">
                    <w:rPr>
                      <w:rFonts w:hint="eastAsia"/>
                      <w:sz w:val="21"/>
                    </w:rPr>
                    <w:t>新增土地，不会突破地区能源、水、土地等资源消耗上线，且项目不使用高能耗、低效率的设备，符合资源利用上线的要求。</w:t>
                  </w:r>
                </w:p>
              </w:tc>
              <w:tc>
                <w:tcPr>
                  <w:tcW w:w="434" w:type="pct"/>
                  <w:tcBorders>
                    <w:top w:val="single" w:sz="4" w:space="0" w:color="auto"/>
                    <w:left w:val="single" w:sz="4" w:space="0" w:color="auto"/>
                    <w:bottom w:val="single" w:sz="4" w:space="0" w:color="auto"/>
                    <w:right w:val="single" w:sz="4" w:space="0" w:color="auto"/>
                  </w:tcBorders>
                  <w:vAlign w:val="center"/>
                </w:tcPr>
                <w:p w14:paraId="54D34EB5" w14:textId="77777777" w:rsidR="00F13C6C" w:rsidRPr="002A4167" w:rsidRDefault="00F13C6C">
                  <w:pPr>
                    <w:snapToGrid w:val="0"/>
                    <w:spacing w:line="240" w:lineRule="auto"/>
                    <w:ind w:firstLineChars="0" w:firstLine="0"/>
                    <w:jc w:val="center"/>
                    <w:rPr>
                      <w:sz w:val="21"/>
                      <w:szCs w:val="21"/>
                    </w:rPr>
                  </w:pPr>
                  <w:r w:rsidRPr="002A4167">
                    <w:rPr>
                      <w:rFonts w:hint="eastAsia"/>
                      <w:sz w:val="21"/>
                    </w:rPr>
                    <w:t>符合</w:t>
                  </w:r>
                </w:p>
              </w:tc>
            </w:tr>
            <w:tr w:rsidR="002A4167" w:rsidRPr="002A4167" w14:paraId="6ECC307C" w14:textId="77777777">
              <w:trPr>
                <w:trHeight w:val="340"/>
              </w:trPr>
              <w:tc>
                <w:tcPr>
                  <w:tcW w:w="519" w:type="pct"/>
                  <w:tcBorders>
                    <w:top w:val="single" w:sz="4" w:space="0" w:color="auto"/>
                    <w:left w:val="single" w:sz="4" w:space="0" w:color="auto"/>
                    <w:bottom w:val="single" w:sz="4" w:space="0" w:color="auto"/>
                    <w:right w:val="single" w:sz="4" w:space="0" w:color="auto"/>
                  </w:tcBorders>
                  <w:vAlign w:val="center"/>
                </w:tcPr>
                <w:p w14:paraId="33489576" w14:textId="77777777" w:rsidR="00F13C6C" w:rsidRPr="002A4167" w:rsidRDefault="00F13C6C">
                  <w:pPr>
                    <w:snapToGrid w:val="0"/>
                    <w:spacing w:line="240" w:lineRule="auto"/>
                    <w:ind w:firstLineChars="0" w:firstLine="0"/>
                    <w:jc w:val="center"/>
                    <w:rPr>
                      <w:sz w:val="21"/>
                      <w:szCs w:val="21"/>
                    </w:rPr>
                  </w:pPr>
                  <w:r w:rsidRPr="002A4167">
                    <w:rPr>
                      <w:rFonts w:hint="eastAsia"/>
                      <w:sz w:val="21"/>
                    </w:rPr>
                    <w:t>环境质量底限</w:t>
                  </w:r>
                </w:p>
              </w:tc>
              <w:tc>
                <w:tcPr>
                  <w:tcW w:w="4047" w:type="pct"/>
                  <w:tcBorders>
                    <w:top w:val="single" w:sz="4" w:space="0" w:color="auto"/>
                    <w:left w:val="single" w:sz="4" w:space="0" w:color="auto"/>
                    <w:bottom w:val="single" w:sz="4" w:space="0" w:color="auto"/>
                    <w:right w:val="single" w:sz="4" w:space="0" w:color="auto"/>
                  </w:tcBorders>
                  <w:vAlign w:val="center"/>
                </w:tcPr>
                <w:p w14:paraId="029AA750" w14:textId="08EA99D7" w:rsidR="00F13C6C" w:rsidRPr="002A4167" w:rsidRDefault="00F13C6C">
                  <w:pPr>
                    <w:snapToGrid w:val="0"/>
                    <w:spacing w:line="240" w:lineRule="auto"/>
                    <w:ind w:firstLineChars="0" w:firstLine="0"/>
                    <w:rPr>
                      <w:sz w:val="21"/>
                      <w:szCs w:val="21"/>
                    </w:rPr>
                  </w:pPr>
                  <w:r w:rsidRPr="002A4167">
                    <w:rPr>
                      <w:rFonts w:hint="eastAsia"/>
                      <w:sz w:val="21"/>
                    </w:rPr>
                    <w:t>本项目</w:t>
                  </w:r>
                  <w:proofErr w:type="gramStart"/>
                  <w:r w:rsidRPr="002A4167">
                    <w:rPr>
                      <w:rFonts w:hint="eastAsia"/>
                      <w:sz w:val="21"/>
                    </w:rPr>
                    <w:t>附近声</w:t>
                  </w:r>
                  <w:proofErr w:type="gramEnd"/>
                  <w:r w:rsidRPr="002A4167">
                    <w:rPr>
                      <w:rFonts w:hint="eastAsia"/>
                      <w:sz w:val="21"/>
                    </w:rPr>
                    <w:t>环境质量能够满足相应的标准，水环境达到</w:t>
                  </w:r>
                  <w:r w:rsidRPr="002A4167">
                    <w:rPr>
                      <w:sz w:val="21"/>
                    </w:rPr>
                    <w:t>GB3838-2002</w:t>
                  </w:r>
                  <w:r w:rsidRPr="002A4167">
                    <w:rPr>
                      <w:rFonts w:hint="eastAsia"/>
                      <w:sz w:val="21"/>
                    </w:rPr>
                    <w:t>《地表水环境质量标准》</w:t>
                  </w:r>
                  <w:r w:rsidRPr="002A4167">
                    <w:rPr>
                      <w:sz w:val="21"/>
                    </w:rPr>
                    <w:t>Ⅲ</w:t>
                  </w:r>
                  <w:r w:rsidRPr="002A4167">
                    <w:rPr>
                      <w:rFonts w:hint="eastAsia"/>
                      <w:sz w:val="21"/>
                    </w:rPr>
                    <w:t>类标准要求，大气环境能达到</w:t>
                  </w:r>
                  <w:r w:rsidRPr="002A4167">
                    <w:rPr>
                      <w:sz w:val="21"/>
                    </w:rPr>
                    <w:t>GB3095-2012</w:t>
                  </w:r>
                  <w:r w:rsidRPr="002A4167">
                    <w:rPr>
                      <w:rFonts w:hint="eastAsia"/>
                      <w:sz w:val="21"/>
                    </w:rPr>
                    <w:t>《环境空气质量标准》二级标准要求。</w:t>
                  </w:r>
                  <w:r w:rsidRPr="002A4167">
                    <w:rPr>
                      <w:rFonts w:hint="eastAsia"/>
                      <w:bCs/>
                      <w:sz w:val="21"/>
                    </w:rPr>
                    <w:t>本项目废气经废气处理措施处理后，对周边环境影响很小</w:t>
                  </w:r>
                  <w:r w:rsidRPr="002A4167">
                    <w:rPr>
                      <w:rFonts w:hint="eastAsia"/>
                      <w:sz w:val="21"/>
                    </w:rPr>
                    <w:t>；废水经预处理达标</w:t>
                  </w:r>
                  <w:proofErr w:type="gramStart"/>
                  <w:r w:rsidRPr="002A4167">
                    <w:rPr>
                      <w:rFonts w:hint="eastAsia"/>
                      <w:sz w:val="21"/>
                    </w:rPr>
                    <w:t>后纳管</w:t>
                  </w:r>
                  <w:proofErr w:type="gramEnd"/>
                  <w:r w:rsidRPr="002A4167">
                    <w:rPr>
                      <w:rFonts w:hint="eastAsia"/>
                      <w:sz w:val="21"/>
                    </w:rPr>
                    <w:t>，对周围环境影响很小。本项目各项污染物不会改变项目所在地区域环境质量等级，不触及环境质量底线。</w:t>
                  </w:r>
                </w:p>
              </w:tc>
              <w:tc>
                <w:tcPr>
                  <w:tcW w:w="434" w:type="pct"/>
                  <w:tcBorders>
                    <w:top w:val="single" w:sz="4" w:space="0" w:color="auto"/>
                    <w:left w:val="single" w:sz="4" w:space="0" w:color="auto"/>
                    <w:bottom w:val="single" w:sz="4" w:space="0" w:color="auto"/>
                    <w:right w:val="single" w:sz="4" w:space="0" w:color="auto"/>
                  </w:tcBorders>
                  <w:vAlign w:val="center"/>
                </w:tcPr>
                <w:p w14:paraId="02115A91" w14:textId="77777777" w:rsidR="00F13C6C" w:rsidRPr="002A4167" w:rsidRDefault="00F13C6C">
                  <w:pPr>
                    <w:snapToGrid w:val="0"/>
                    <w:spacing w:line="240" w:lineRule="auto"/>
                    <w:ind w:firstLineChars="0" w:firstLine="0"/>
                    <w:jc w:val="center"/>
                    <w:rPr>
                      <w:sz w:val="21"/>
                      <w:szCs w:val="21"/>
                    </w:rPr>
                  </w:pPr>
                  <w:r w:rsidRPr="002A4167">
                    <w:rPr>
                      <w:rFonts w:hint="eastAsia"/>
                      <w:sz w:val="21"/>
                    </w:rPr>
                    <w:t>符合</w:t>
                  </w:r>
                </w:p>
              </w:tc>
            </w:tr>
            <w:tr w:rsidR="002A4167" w:rsidRPr="002A4167" w14:paraId="4DAF90B3" w14:textId="77777777">
              <w:trPr>
                <w:trHeight w:val="340"/>
              </w:trPr>
              <w:tc>
                <w:tcPr>
                  <w:tcW w:w="519" w:type="pct"/>
                  <w:tcBorders>
                    <w:top w:val="single" w:sz="4" w:space="0" w:color="auto"/>
                    <w:left w:val="single" w:sz="4" w:space="0" w:color="auto"/>
                    <w:bottom w:val="single" w:sz="4" w:space="0" w:color="auto"/>
                    <w:right w:val="single" w:sz="4" w:space="0" w:color="auto"/>
                  </w:tcBorders>
                  <w:vAlign w:val="center"/>
                </w:tcPr>
                <w:p w14:paraId="2A6D04A6" w14:textId="77777777" w:rsidR="007C3647" w:rsidRPr="002A4167" w:rsidRDefault="00F13C6C">
                  <w:pPr>
                    <w:snapToGrid w:val="0"/>
                    <w:spacing w:line="240" w:lineRule="auto"/>
                    <w:ind w:firstLineChars="0" w:firstLine="0"/>
                    <w:jc w:val="center"/>
                    <w:rPr>
                      <w:sz w:val="21"/>
                    </w:rPr>
                  </w:pPr>
                  <w:r w:rsidRPr="002A4167">
                    <w:rPr>
                      <w:rFonts w:hint="eastAsia"/>
                      <w:sz w:val="21"/>
                    </w:rPr>
                    <w:t>负面</w:t>
                  </w:r>
                </w:p>
                <w:p w14:paraId="33580D07" w14:textId="77777777" w:rsidR="00F13C6C" w:rsidRPr="002A4167" w:rsidRDefault="00F13C6C">
                  <w:pPr>
                    <w:snapToGrid w:val="0"/>
                    <w:spacing w:line="240" w:lineRule="auto"/>
                    <w:ind w:firstLineChars="0" w:firstLine="0"/>
                    <w:jc w:val="center"/>
                    <w:rPr>
                      <w:sz w:val="21"/>
                      <w:szCs w:val="21"/>
                    </w:rPr>
                  </w:pPr>
                  <w:r w:rsidRPr="002A4167">
                    <w:rPr>
                      <w:rFonts w:hint="eastAsia"/>
                      <w:sz w:val="21"/>
                    </w:rPr>
                    <w:t>清单</w:t>
                  </w:r>
                </w:p>
              </w:tc>
              <w:tc>
                <w:tcPr>
                  <w:tcW w:w="4047" w:type="pct"/>
                  <w:tcBorders>
                    <w:top w:val="single" w:sz="4" w:space="0" w:color="auto"/>
                    <w:left w:val="single" w:sz="4" w:space="0" w:color="auto"/>
                    <w:bottom w:val="single" w:sz="4" w:space="0" w:color="auto"/>
                    <w:right w:val="single" w:sz="4" w:space="0" w:color="auto"/>
                  </w:tcBorders>
                  <w:vAlign w:val="center"/>
                </w:tcPr>
                <w:p w14:paraId="53F88C46" w14:textId="77777777" w:rsidR="00F13C6C" w:rsidRPr="002A4167" w:rsidRDefault="00F13C6C">
                  <w:pPr>
                    <w:snapToGrid w:val="0"/>
                    <w:spacing w:line="240" w:lineRule="auto"/>
                    <w:ind w:firstLineChars="0" w:firstLine="0"/>
                    <w:jc w:val="left"/>
                    <w:rPr>
                      <w:bCs/>
                      <w:sz w:val="21"/>
                    </w:rPr>
                  </w:pPr>
                  <w:r w:rsidRPr="002A4167">
                    <w:rPr>
                      <w:rFonts w:hint="eastAsia"/>
                      <w:sz w:val="21"/>
                    </w:rPr>
                    <w:t>本项目位于</w:t>
                  </w:r>
                  <w:r w:rsidR="00223CA9" w:rsidRPr="002A4167">
                    <w:rPr>
                      <w:rFonts w:hint="eastAsia"/>
                      <w:bCs/>
                      <w:sz w:val="21"/>
                    </w:rPr>
                    <w:t>桐乡市</w:t>
                  </w:r>
                  <w:proofErr w:type="gramStart"/>
                  <w:r w:rsidR="00223CA9" w:rsidRPr="002A4167">
                    <w:rPr>
                      <w:rFonts w:hint="eastAsia"/>
                      <w:bCs/>
                      <w:sz w:val="21"/>
                    </w:rPr>
                    <w:t>屠甸</w:t>
                  </w:r>
                  <w:proofErr w:type="gramEnd"/>
                  <w:r w:rsidR="00223CA9" w:rsidRPr="002A4167">
                    <w:rPr>
                      <w:rFonts w:hint="eastAsia"/>
                      <w:bCs/>
                      <w:sz w:val="21"/>
                    </w:rPr>
                    <w:t>镇产业集聚重点管控单元（</w:t>
                  </w:r>
                  <w:r w:rsidR="00223CA9" w:rsidRPr="002A4167">
                    <w:rPr>
                      <w:rFonts w:hint="eastAsia"/>
                      <w:bCs/>
                      <w:sz w:val="21"/>
                    </w:rPr>
                    <w:t>ZH33048320007</w:t>
                  </w:r>
                  <w:r w:rsidR="00223CA9" w:rsidRPr="002A4167">
                    <w:rPr>
                      <w:rFonts w:hint="eastAsia"/>
                      <w:bCs/>
                      <w:sz w:val="21"/>
                    </w:rPr>
                    <w:t>）</w:t>
                  </w:r>
                  <w:r w:rsidR="00D03145" w:rsidRPr="002A4167">
                    <w:rPr>
                      <w:rFonts w:hint="eastAsia"/>
                      <w:bCs/>
                      <w:sz w:val="21"/>
                    </w:rPr>
                    <w:t>，属于</w:t>
                  </w:r>
                  <w:r w:rsidR="00223CA9" w:rsidRPr="002A4167">
                    <w:rPr>
                      <w:rFonts w:hint="eastAsia"/>
                      <w:bCs/>
                      <w:sz w:val="21"/>
                    </w:rPr>
                    <w:t>产业集聚重点管控单元</w:t>
                  </w:r>
                  <w:r w:rsidRPr="002A4167">
                    <w:rPr>
                      <w:rFonts w:hint="eastAsia"/>
                      <w:sz w:val="21"/>
                    </w:rPr>
                    <w:t>，</w:t>
                  </w:r>
                  <w:r w:rsidR="00223CA9" w:rsidRPr="002A4167">
                    <w:rPr>
                      <w:rFonts w:hint="eastAsia"/>
                      <w:bCs/>
                      <w:sz w:val="21"/>
                    </w:rPr>
                    <w:t>本项目主要从事木制品家具的生产，属于国民经济行业分类中的“</w:t>
                  </w:r>
                  <w:r w:rsidR="00223CA9" w:rsidRPr="002A4167">
                    <w:rPr>
                      <w:rFonts w:hint="eastAsia"/>
                      <w:bCs/>
                      <w:sz w:val="21"/>
                    </w:rPr>
                    <w:t xml:space="preserve">C211 </w:t>
                  </w:r>
                  <w:r w:rsidR="00223CA9" w:rsidRPr="002A4167">
                    <w:rPr>
                      <w:rFonts w:hint="eastAsia"/>
                      <w:bCs/>
                      <w:sz w:val="21"/>
                    </w:rPr>
                    <w:t>木质家具制造”，为二类工业项目，对照该区域生态环境管控单元生态环境准入清单，本项目建设均符合所属生态环境分区管</w:t>
                  </w:r>
                  <w:proofErr w:type="gramStart"/>
                  <w:r w:rsidR="00223CA9" w:rsidRPr="002A4167">
                    <w:rPr>
                      <w:rFonts w:hint="eastAsia"/>
                      <w:bCs/>
                      <w:sz w:val="21"/>
                    </w:rPr>
                    <w:t>控方案</w:t>
                  </w:r>
                  <w:proofErr w:type="gramEnd"/>
                  <w:r w:rsidR="00223CA9" w:rsidRPr="002A4167">
                    <w:rPr>
                      <w:rFonts w:hint="eastAsia"/>
                      <w:bCs/>
                      <w:sz w:val="21"/>
                    </w:rPr>
                    <w:t>的要求。</w:t>
                  </w:r>
                </w:p>
              </w:tc>
              <w:tc>
                <w:tcPr>
                  <w:tcW w:w="434" w:type="pct"/>
                  <w:tcBorders>
                    <w:top w:val="single" w:sz="4" w:space="0" w:color="auto"/>
                    <w:left w:val="single" w:sz="4" w:space="0" w:color="auto"/>
                    <w:bottom w:val="single" w:sz="4" w:space="0" w:color="auto"/>
                    <w:right w:val="single" w:sz="4" w:space="0" w:color="auto"/>
                  </w:tcBorders>
                  <w:vAlign w:val="center"/>
                </w:tcPr>
                <w:p w14:paraId="012A4541" w14:textId="77777777" w:rsidR="00F13C6C" w:rsidRPr="002A4167" w:rsidRDefault="00F13C6C">
                  <w:pPr>
                    <w:snapToGrid w:val="0"/>
                    <w:spacing w:line="240" w:lineRule="auto"/>
                    <w:ind w:firstLineChars="0" w:firstLine="0"/>
                    <w:jc w:val="center"/>
                    <w:rPr>
                      <w:sz w:val="21"/>
                      <w:szCs w:val="21"/>
                    </w:rPr>
                  </w:pPr>
                  <w:r w:rsidRPr="002A4167">
                    <w:rPr>
                      <w:rFonts w:hint="eastAsia"/>
                      <w:sz w:val="21"/>
                    </w:rPr>
                    <w:t>符合</w:t>
                  </w:r>
                </w:p>
              </w:tc>
            </w:tr>
          </w:tbl>
          <w:p w14:paraId="634F04CF" w14:textId="77777777" w:rsidR="00F13C6C" w:rsidRPr="002A4167" w:rsidRDefault="00F13C6C" w:rsidP="003D10F8">
            <w:pPr>
              <w:spacing w:beforeLines="50" w:before="120"/>
              <w:ind w:firstLine="480"/>
            </w:pPr>
            <w:r w:rsidRPr="002A4167">
              <w:rPr>
                <w:rFonts w:hint="eastAsia"/>
              </w:rPr>
              <w:t>综上所述，本项目的建设符合浙江省建设项目环保审批各项原则。</w:t>
            </w:r>
          </w:p>
          <w:p w14:paraId="69786013" w14:textId="77777777" w:rsidR="00F13C6C" w:rsidRPr="002A4167" w:rsidRDefault="00F13C6C">
            <w:pPr>
              <w:snapToGrid w:val="0"/>
              <w:ind w:firstLineChars="0" w:firstLine="0"/>
              <w:rPr>
                <w:b/>
                <w:bCs/>
              </w:rPr>
            </w:pPr>
            <w:r w:rsidRPr="002A4167">
              <w:rPr>
                <w:b/>
                <w:bCs/>
              </w:rPr>
              <w:t>9.2.4</w:t>
            </w:r>
            <w:r w:rsidRPr="002A4167">
              <w:rPr>
                <w:rFonts w:hint="eastAsia"/>
                <w:b/>
                <w:bCs/>
              </w:rPr>
              <w:t>建设项目环境保护管理条例（国务院令第</w:t>
            </w:r>
            <w:r w:rsidRPr="002A4167">
              <w:rPr>
                <w:b/>
                <w:bCs/>
              </w:rPr>
              <w:t>682</w:t>
            </w:r>
            <w:r w:rsidRPr="002A4167">
              <w:rPr>
                <w:rFonts w:hint="eastAsia"/>
                <w:b/>
                <w:bCs/>
              </w:rPr>
              <w:t>号）</w:t>
            </w:r>
            <w:r w:rsidRPr="002A4167">
              <w:rPr>
                <w:b/>
                <w:bCs/>
              </w:rPr>
              <w:t>“</w:t>
            </w:r>
            <w:r w:rsidRPr="002A4167">
              <w:rPr>
                <w:rFonts w:hint="eastAsia"/>
                <w:b/>
                <w:bCs/>
              </w:rPr>
              <w:t>四性五不批</w:t>
            </w:r>
            <w:r w:rsidRPr="002A4167">
              <w:rPr>
                <w:b/>
                <w:bCs/>
              </w:rPr>
              <w:t>”</w:t>
            </w:r>
            <w:r w:rsidRPr="002A4167">
              <w:rPr>
                <w:rFonts w:hint="eastAsia"/>
                <w:b/>
                <w:bCs/>
              </w:rPr>
              <w:t>符合性分析</w:t>
            </w:r>
          </w:p>
          <w:p w14:paraId="4A0AA1CD" w14:textId="77777777" w:rsidR="00F13C6C" w:rsidRPr="002A4167" w:rsidRDefault="00F13C6C">
            <w:pPr>
              <w:ind w:firstLine="480"/>
            </w:pPr>
            <w:r w:rsidRPr="002A4167">
              <w:rPr>
                <w:rFonts w:hint="eastAsia"/>
              </w:rPr>
              <w:t>根据《建设项目环境保护管理条例》（中华人民共和国国务院令第</w:t>
            </w:r>
            <w:r w:rsidRPr="002A4167">
              <w:t>682</w:t>
            </w:r>
            <w:r w:rsidRPr="002A4167">
              <w:rPr>
                <w:rFonts w:hint="eastAsia"/>
              </w:rPr>
              <w:t>号）“四性五不批”要求，本项目符合性分析具体见表</w:t>
            </w:r>
            <w:r w:rsidRPr="002A4167">
              <w:t>9-</w:t>
            </w:r>
            <w:r w:rsidR="00FB2102" w:rsidRPr="002A4167">
              <w:t>5</w:t>
            </w:r>
            <w:r w:rsidRPr="002A4167">
              <w:rPr>
                <w:rFonts w:hint="eastAsia"/>
              </w:rPr>
              <w:t>。</w:t>
            </w:r>
          </w:p>
          <w:p w14:paraId="14EE1AB4" w14:textId="77777777" w:rsidR="00F13C6C" w:rsidRPr="002A4167" w:rsidRDefault="00F13C6C">
            <w:pPr>
              <w:pStyle w:val="affa"/>
              <w:spacing w:before="48" w:after="24"/>
            </w:pPr>
            <w:r w:rsidRPr="002A4167">
              <w:rPr>
                <w:rFonts w:hint="eastAsia"/>
              </w:rPr>
              <w:t>表</w:t>
            </w:r>
            <w:r w:rsidRPr="002A4167">
              <w:t>9-</w:t>
            </w:r>
            <w:r w:rsidR="00FB2102" w:rsidRPr="002A4167">
              <w:t xml:space="preserve">5  </w:t>
            </w:r>
            <w:r w:rsidRPr="002A4167">
              <w:rPr>
                <w:rFonts w:hint="eastAsia"/>
              </w:rPr>
              <w:t>“四性五不批”符合性分析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7"/>
              <w:gridCol w:w="2836"/>
              <w:gridCol w:w="4438"/>
              <w:gridCol w:w="729"/>
            </w:tblGrid>
            <w:tr w:rsidR="002A4167" w:rsidRPr="002A4167" w14:paraId="46169BD9" w14:textId="77777777" w:rsidTr="00FB2102">
              <w:trPr>
                <w:trHeight w:val="340"/>
                <w:jc w:val="center"/>
              </w:trPr>
              <w:tc>
                <w:tcPr>
                  <w:tcW w:w="411" w:type="pct"/>
                  <w:tcBorders>
                    <w:top w:val="single" w:sz="4" w:space="0" w:color="auto"/>
                    <w:left w:val="single" w:sz="4" w:space="0" w:color="auto"/>
                    <w:bottom w:val="single" w:sz="4" w:space="0" w:color="auto"/>
                    <w:right w:val="single" w:sz="4" w:space="0" w:color="auto"/>
                  </w:tcBorders>
                  <w:vAlign w:val="center"/>
                </w:tcPr>
                <w:p w14:paraId="0D832E15" w14:textId="77777777" w:rsidR="00F13C6C" w:rsidRPr="002A4167" w:rsidRDefault="00F13C6C">
                  <w:pPr>
                    <w:widowControl/>
                    <w:spacing w:line="240" w:lineRule="auto"/>
                    <w:ind w:firstLineChars="0" w:firstLine="0"/>
                    <w:jc w:val="center"/>
                    <w:rPr>
                      <w:b/>
                      <w:bCs/>
                      <w:kern w:val="0"/>
                      <w:sz w:val="21"/>
                      <w:szCs w:val="21"/>
                    </w:rPr>
                  </w:pPr>
                  <w:r w:rsidRPr="002A4167">
                    <w:rPr>
                      <w:rFonts w:hint="eastAsia"/>
                      <w:b/>
                      <w:bCs/>
                      <w:kern w:val="0"/>
                      <w:sz w:val="21"/>
                      <w:szCs w:val="21"/>
                    </w:rPr>
                    <w:t>项目</w:t>
                  </w:r>
                </w:p>
              </w:tc>
              <w:tc>
                <w:tcPr>
                  <w:tcW w:w="1626" w:type="pct"/>
                  <w:tcBorders>
                    <w:top w:val="single" w:sz="4" w:space="0" w:color="auto"/>
                    <w:left w:val="single" w:sz="4" w:space="0" w:color="auto"/>
                    <w:bottom w:val="single" w:sz="4" w:space="0" w:color="auto"/>
                    <w:right w:val="single" w:sz="4" w:space="0" w:color="auto"/>
                  </w:tcBorders>
                  <w:vAlign w:val="center"/>
                </w:tcPr>
                <w:p w14:paraId="7C8B8210" w14:textId="77777777" w:rsidR="00F13C6C" w:rsidRPr="002A4167" w:rsidRDefault="00F13C6C">
                  <w:pPr>
                    <w:widowControl/>
                    <w:spacing w:line="240" w:lineRule="auto"/>
                    <w:ind w:firstLineChars="0" w:firstLine="0"/>
                    <w:jc w:val="center"/>
                    <w:rPr>
                      <w:b/>
                      <w:bCs/>
                      <w:kern w:val="0"/>
                      <w:sz w:val="21"/>
                      <w:szCs w:val="21"/>
                    </w:rPr>
                  </w:pPr>
                  <w:r w:rsidRPr="002A4167">
                    <w:rPr>
                      <w:rFonts w:hint="eastAsia"/>
                      <w:b/>
                      <w:bCs/>
                      <w:kern w:val="0"/>
                      <w:sz w:val="21"/>
                      <w:szCs w:val="21"/>
                    </w:rPr>
                    <w:t>类别</w:t>
                  </w:r>
                </w:p>
              </w:tc>
              <w:tc>
                <w:tcPr>
                  <w:tcW w:w="2545" w:type="pct"/>
                  <w:tcBorders>
                    <w:top w:val="single" w:sz="4" w:space="0" w:color="auto"/>
                    <w:left w:val="single" w:sz="4" w:space="0" w:color="auto"/>
                    <w:bottom w:val="single" w:sz="4" w:space="0" w:color="auto"/>
                    <w:right w:val="single" w:sz="4" w:space="0" w:color="auto"/>
                  </w:tcBorders>
                  <w:vAlign w:val="center"/>
                </w:tcPr>
                <w:p w14:paraId="0F09A6FD" w14:textId="77777777" w:rsidR="00F13C6C" w:rsidRPr="002A4167" w:rsidRDefault="00F13C6C">
                  <w:pPr>
                    <w:widowControl/>
                    <w:spacing w:line="240" w:lineRule="auto"/>
                    <w:ind w:firstLineChars="0" w:firstLine="0"/>
                    <w:jc w:val="center"/>
                    <w:rPr>
                      <w:b/>
                      <w:bCs/>
                      <w:kern w:val="0"/>
                      <w:sz w:val="21"/>
                      <w:szCs w:val="21"/>
                    </w:rPr>
                  </w:pPr>
                  <w:r w:rsidRPr="002A4167">
                    <w:rPr>
                      <w:rFonts w:hint="eastAsia"/>
                      <w:b/>
                      <w:bCs/>
                      <w:kern w:val="0"/>
                      <w:sz w:val="21"/>
                      <w:szCs w:val="21"/>
                    </w:rPr>
                    <w:t>本项目情况</w:t>
                  </w:r>
                </w:p>
              </w:tc>
              <w:tc>
                <w:tcPr>
                  <w:tcW w:w="419" w:type="pct"/>
                  <w:tcBorders>
                    <w:top w:val="single" w:sz="4" w:space="0" w:color="auto"/>
                    <w:left w:val="single" w:sz="4" w:space="0" w:color="auto"/>
                    <w:bottom w:val="single" w:sz="4" w:space="0" w:color="auto"/>
                    <w:right w:val="single" w:sz="4" w:space="0" w:color="auto"/>
                  </w:tcBorders>
                  <w:vAlign w:val="center"/>
                </w:tcPr>
                <w:p w14:paraId="0057DF1A" w14:textId="77777777" w:rsidR="00F13C6C" w:rsidRPr="002A4167" w:rsidRDefault="00F13C6C">
                  <w:pPr>
                    <w:widowControl/>
                    <w:spacing w:line="240" w:lineRule="auto"/>
                    <w:ind w:firstLineChars="0" w:firstLine="0"/>
                    <w:jc w:val="center"/>
                    <w:rPr>
                      <w:b/>
                      <w:bCs/>
                      <w:kern w:val="0"/>
                      <w:sz w:val="21"/>
                      <w:szCs w:val="21"/>
                    </w:rPr>
                  </w:pPr>
                  <w:r w:rsidRPr="002A4167">
                    <w:rPr>
                      <w:rFonts w:hint="eastAsia"/>
                      <w:b/>
                      <w:bCs/>
                      <w:kern w:val="0"/>
                      <w:sz w:val="21"/>
                      <w:szCs w:val="21"/>
                    </w:rPr>
                    <w:t>是否符合</w:t>
                  </w:r>
                </w:p>
              </w:tc>
            </w:tr>
            <w:tr w:rsidR="002A4167" w:rsidRPr="002A4167" w14:paraId="720982A9" w14:textId="77777777" w:rsidTr="00FB2102">
              <w:trPr>
                <w:trHeight w:val="340"/>
                <w:jc w:val="center"/>
              </w:trPr>
              <w:tc>
                <w:tcPr>
                  <w:tcW w:w="411" w:type="pct"/>
                  <w:vMerge w:val="restart"/>
                  <w:tcBorders>
                    <w:top w:val="single" w:sz="4" w:space="0" w:color="auto"/>
                    <w:left w:val="single" w:sz="4" w:space="0" w:color="auto"/>
                    <w:bottom w:val="single" w:sz="4" w:space="0" w:color="auto"/>
                    <w:right w:val="single" w:sz="4" w:space="0" w:color="auto"/>
                  </w:tcBorders>
                  <w:vAlign w:val="center"/>
                </w:tcPr>
                <w:p w14:paraId="6C659E89" w14:textId="77777777" w:rsidR="00F13C6C" w:rsidRPr="002A4167" w:rsidRDefault="00F13C6C">
                  <w:pPr>
                    <w:widowControl/>
                    <w:spacing w:line="240" w:lineRule="auto"/>
                    <w:ind w:firstLineChars="0" w:firstLine="0"/>
                    <w:jc w:val="center"/>
                    <w:rPr>
                      <w:kern w:val="0"/>
                      <w:sz w:val="21"/>
                      <w:szCs w:val="21"/>
                    </w:rPr>
                  </w:pPr>
                  <w:r w:rsidRPr="002A4167">
                    <w:rPr>
                      <w:kern w:val="0"/>
                      <w:sz w:val="21"/>
                      <w:szCs w:val="21"/>
                    </w:rPr>
                    <w:t>“</w:t>
                  </w:r>
                  <w:r w:rsidRPr="002A4167">
                    <w:rPr>
                      <w:rFonts w:hint="eastAsia"/>
                      <w:kern w:val="0"/>
                      <w:sz w:val="21"/>
                      <w:szCs w:val="21"/>
                    </w:rPr>
                    <w:t>四性</w:t>
                  </w:r>
                  <w:r w:rsidRPr="002A4167">
                    <w:rPr>
                      <w:kern w:val="0"/>
                      <w:sz w:val="21"/>
                      <w:szCs w:val="21"/>
                    </w:rPr>
                    <w:t>”</w:t>
                  </w:r>
                </w:p>
              </w:tc>
              <w:tc>
                <w:tcPr>
                  <w:tcW w:w="1626" w:type="pct"/>
                  <w:tcBorders>
                    <w:top w:val="single" w:sz="4" w:space="0" w:color="auto"/>
                    <w:left w:val="single" w:sz="4" w:space="0" w:color="auto"/>
                    <w:bottom w:val="single" w:sz="4" w:space="0" w:color="auto"/>
                    <w:right w:val="single" w:sz="4" w:space="0" w:color="auto"/>
                  </w:tcBorders>
                  <w:vAlign w:val="center"/>
                </w:tcPr>
                <w:p w14:paraId="117FD9AB" w14:textId="77777777" w:rsidR="00F13C6C" w:rsidRPr="002A4167" w:rsidRDefault="00F13C6C">
                  <w:pPr>
                    <w:widowControl/>
                    <w:spacing w:line="240" w:lineRule="auto"/>
                    <w:ind w:firstLineChars="0" w:firstLine="0"/>
                    <w:rPr>
                      <w:kern w:val="0"/>
                      <w:sz w:val="21"/>
                      <w:szCs w:val="21"/>
                    </w:rPr>
                  </w:pPr>
                  <w:r w:rsidRPr="002A4167">
                    <w:rPr>
                      <w:kern w:val="0"/>
                      <w:sz w:val="21"/>
                      <w:szCs w:val="21"/>
                    </w:rPr>
                    <w:t>1</w:t>
                  </w:r>
                  <w:r w:rsidRPr="002A4167">
                    <w:rPr>
                      <w:rFonts w:hint="eastAsia"/>
                      <w:kern w:val="0"/>
                      <w:sz w:val="21"/>
                      <w:szCs w:val="21"/>
                    </w:rPr>
                    <w:t>、建设项目环境可行性</w:t>
                  </w:r>
                </w:p>
              </w:tc>
              <w:tc>
                <w:tcPr>
                  <w:tcW w:w="2545" w:type="pct"/>
                  <w:tcBorders>
                    <w:top w:val="single" w:sz="4" w:space="0" w:color="auto"/>
                    <w:left w:val="single" w:sz="4" w:space="0" w:color="auto"/>
                    <w:bottom w:val="single" w:sz="4" w:space="0" w:color="auto"/>
                    <w:right w:val="single" w:sz="4" w:space="0" w:color="auto"/>
                  </w:tcBorders>
                  <w:vAlign w:val="center"/>
                </w:tcPr>
                <w:p w14:paraId="70CE3E2C" w14:textId="77777777" w:rsidR="00F13C6C" w:rsidRPr="002A4167" w:rsidRDefault="00F13C6C">
                  <w:pPr>
                    <w:widowControl/>
                    <w:spacing w:line="240" w:lineRule="auto"/>
                    <w:ind w:firstLineChars="0" w:firstLine="0"/>
                    <w:rPr>
                      <w:kern w:val="0"/>
                      <w:sz w:val="21"/>
                      <w:szCs w:val="21"/>
                    </w:rPr>
                  </w:pPr>
                  <w:r w:rsidRPr="002A4167">
                    <w:rPr>
                      <w:rFonts w:hint="eastAsia"/>
                      <w:kern w:val="0"/>
                      <w:sz w:val="21"/>
                      <w:szCs w:val="21"/>
                    </w:rPr>
                    <w:t>本项目主要从事</w:t>
                  </w:r>
                  <w:r w:rsidR="00807895" w:rsidRPr="002A4167">
                    <w:rPr>
                      <w:rFonts w:hint="eastAsia"/>
                      <w:kern w:val="0"/>
                      <w:sz w:val="21"/>
                      <w:szCs w:val="21"/>
                    </w:rPr>
                    <w:t>木制品家具</w:t>
                  </w:r>
                  <w:r w:rsidRPr="002A4167">
                    <w:rPr>
                      <w:rFonts w:hint="eastAsia"/>
                      <w:kern w:val="0"/>
                      <w:sz w:val="21"/>
                      <w:szCs w:val="21"/>
                    </w:rPr>
                    <w:t>的生产，属于二类工业，项目位于</w:t>
                  </w:r>
                  <w:r w:rsidR="0044526F" w:rsidRPr="002A4167">
                    <w:rPr>
                      <w:rFonts w:hint="eastAsia"/>
                      <w:kern w:val="0"/>
                      <w:sz w:val="21"/>
                      <w:szCs w:val="21"/>
                    </w:rPr>
                    <w:t>桐乡市</w:t>
                  </w:r>
                  <w:proofErr w:type="gramStart"/>
                  <w:r w:rsidR="0044526F" w:rsidRPr="002A4167">
                    <w:rPr>
                      <w:rFonts w:hint="eastAsia"/>
                      <w:kern w:val="0"/>
                      <w:sz w:val="21"/>
                      <w:szCs w:val="21"/>
                    </w:rPr>
                    <w:t>屠甸</w:t>
                  </w:r>
                  <w:proofErr w:type="gramEnd"/>
                  <w:r w:rsidR="0044526F" w:rsidRPr="002A4167">
                    <w:rPr>
                      <w:rFonts w:hint="eastAsia"/>
                      <w:kern w:val="0"/>
                      <w:sz w:val="21"/>
                      <w:szCs w:val="21"/>
                    </w:rPr>
                    <w:t>镇工业园区天宇路</w:t>
                  </w:r>
                  <w:r w:rsidR="0044526F" w:rsidRPr="002A4167">
                    <w:rPr>
                      <w:rFonts w:hint="eastAsia"/>
                      <w:kern w:val="0"/>
                      <w:sz w:val="21"/>
                      <w:szCs w:val="21"/>
                    </w:rPr>
                    <w:t>88</w:t>
                  </w:r>
                  <w:r w:rsidR="0044526F" w:rsidRPr="002A4167">
                    <w:rPr>
                      <w:rFonts w:hint="eastAsia"/>
                      <w:kern w:val="0"/>
                      <w:sz w:val="21"/>
                      <w:szCs w:val="21"/>
                    </w:rPr>
                    <w:t>号</w:t>
                  </w:r>
                  <w:r w:rsidRPr="002A4167">
                    <w:rPr>
                      <w:rFonts w:hint="eastAsia"/>
                      <w:kern w:val="0"/>
                      <w:sz w:val="21"/>
                      <w:szCs w:val="21"/>
                    </w:rPr>
                    <w:t>，属于</w:t>
                  </w:r>
                  <w:r w:rsidR="00223CA9" w:rsidRPr="002A4167">
                    <w:rPr>
                      <w:rFonts w:hint="eastAsia"/>
                      <w:kern w:val="0"/>
                      <w:sz w:val="21"/>
                      <w:szCs w:val="21"/>
                    </w:rPr>
                    <w:t>桐乡市</w:t>
                  </w:r>
                  <w:proofErr w:type="gramStart"/>
                  <w:r w:rsidR="00223CA9" w:rsidRPr="002A4167">
                    <w:rPr>
                      <w:rFonts w:hint="eastAsia"/>
                      <w:kern w:val="0"/>
                      <w:sz w:val="21"/>
                      <w:szCs w:val="21"/>
                    </w:rPr>
                    <w:t>屠甸</w:t>
                  </w:r>
                  <w:proofErr w:type="gramEnd"/>
                  <w:r w:rsidR="00223CA9" w:rsidRPr="002A4167">
                    <w:rPr>
                      <w:rFonts w:hint="eastAsia"/>
                      <w:kern w:val="0"/>
                      <w:sz w:val="21"/>
                      <w:szCs w:val="21"/>
                    </w:rPr>
                    <w:t>镇产业集聚重点管控单元（</w:t>
                  </w:r>
                  <w:r w:rsidR="00223CA9" w:rsidRPr="002A4167">
                    <w:rPr>
                      <w:rFonts w:hint="eastAsia"/>
                      <w:kern w:val="0"/>
                      <w:sz w:val="21"/>
                      <w:szCs w:val="21"/>
                    </w:rPr>
                    <w:t>ZH33048320007</w:t>
                  </w:r>
                  <w:r w:rsidR="00223CA9" w:rsidRPr="002A4167">
                    <w:rPr>
                      <w:rFonts w:hint="eastAsia"/>
                      <w:kern w:val="0"/>
                      <w:sz w:val="21"/>
                      <w:szCs w:val="21"/>
                    </w:rPr>
                    <w:t>），属于产业集聚重点管控单元。项目</w:t>
                  </w:r>
                  <w:r w:rsidRPr="002A4167">
                    <w:rPr>
                      <w:rFonts w:hint="eastAsia"/>
                      <w:kern w:val="0"/>
                      <w:sz w:val="21"/>
                      <w:szCs w:val="21"/>
                    </w:rPr>
                    <w:t>符合总体规划要求，符合</w:t>
                  </w:r>
                  <w:r w:rsidR="00223CA9" w:rsidRPr="002A4167">
                    <w:rPr>
                      <w:rFonts w:hint="eastAsia"/>
                      <w:kern w:val="0"/>
                      <w:sz w:val="21"/>
                      <w:szCs w:val="21"/>
                    </w:rPr>
                    <w:t>生态环境分区管</w:t>
                  </w:r>
                  <w:proofErr w:type="gramStart"/>
                  <w:r w:rsidR="00223CA9" w:rsidRPr="002A4167">
                    <w:rPr>
                      <w:rFonts w:hint="eastAsia"/>
                      <w:kern w:val="0"/>
                      <w:sz w:val="21"/>
                      <w:szCs w:val="21"/>
                    </w:rPr>
                    <w:t>控方案</w:t>
                  </w:r>
                  <w:proofErr w:type="gramEnd"/>
                  <w:r w:rsidR="00223CA9" w:rsidRPr="002A4167">
                    <w:rPr>
                      <w:rFonts w:hint="eastAsia"/>
                      <w:kern w:val="0"/>
                      <w:sz w:val="21"/>
                      <w:szCs w:val="21"/>
                    </w:rPr>
                    <w:t>的要求</w:t>
                  </w:r>
                  <w:r w:rsidRPr="002A4167">
                    <w:rPr>
                      <w:rFonts w:hint="eastAsia"/>
                      <w:kern w:val="0"/>
                      <w:sz w:val="21"/>
                      <w:szCs w:val="21"/>
                    </w:rPr>
                    <w:t>，环保措施合理，污染物可稳定达标排放</w:t>
                  </w:r>
                </w:p>
              </w:tc>
              <w:tc>
                <w:tcPr>
                  <w:tcW w:w="419" w:type="pct"/>
                  <w:tcBorders>
                    <w:top w:val="single" w:sz="4" w:space="0" w:color="auto"/>
                    <w:left w:val="single" w:sz="4" w:space="0" w:color="auto"/>
                    <w:bottom w:val="single" w:sz="4" w:space="0" w:color="auto"/>
                    <w:right w:val="single" w:sz="4" w:space="0" w:color="auto"/>
                  </w:tcBorders>
                  <w:vAlign w:val="center"/>
                </w:tcPr>
                <w:p w14:paraId="33342202" w14:textId="77777777" w:rsidR="00F13C6C" w:rsidRPr="002A4167" w:rsidRDefault="00F13C6C">
                  <w:pPr>
                    <w:spacing w:line="240" w:lineRule="auto"/>
                    <w:ind w:firstLineChars="0" w:firstLine="0"/>
                    <w:jc w:val="center"/>
                    <w:rPr>
                      <w:kern w:val="0"/>
                      <w:sz w:val="21"/>
                      <w:szCs w:val="21"/>
                    </w:rPr>
                  </w:pPr>
                  <w:r w:rsidRPr="002A4167">
                    <w:rPr>
                      <w:rFonts w:hint="eastAsia"/>
                      <w:kern w:val="0"/>
                      <w:sz w:val="21"/>
                      <w:szCs w:val="21"/>
                    </w:rPr>
                    <w:t>符合</w:t>
                  </w:r>
                </w:p>
              </w:tc>
            </w:tr>
            <w:tr w:rsidR="002A4167" w:rsidRPr="002A4167" w14:paraId="7E2ED2EA" w14:textId="77777777" w:rsidTr="00FB2102">
              <w:trPr>
                <w:trHeight w:val="340"/>
                <w:jc w:val="center"/>
              </w:trPr>
              <w:tc>
                <w:tcPr>
                  <w:tcW w:w="411" w:type="pct"/>
                  <w:vMerge/>
                  <w:tcBorders>
                    <w:top w:val="single" w:sz="4" w:space="0" w:color="auto"/>
                    <w:left w:val="single" w:sz="4" w:space="0" w:color="auto"/>
                    <w:bottom w:val="single" w:sz="4" w:space="0" w:color="auto"/>
                    <w:right w:val="single" w:sz="4" w:space="0" w:color="auto"/>
                  </w:tcBorders>
                </w:tcPr>
                <w:p w14:paraId="71E688B9" w14:textId="77777777" w:rsidR="00F13C6C" w:rsidRPr="002A4167" w:rsidRDefault="00F13C6C">
                  <w:pPr>
                    <w:widowControl/>
                    <w:spacing w:line="240" w:lineRule="auto"/>
                    <w:ind w:firstLineChars="0" w:firstLine="0"/>
                    <w:rPr>
                      <w:kern w:val="0"/>
                      <w:sz w:val="21"/>
                      <w:szCs w:val="21"/>
                    </w:rPr>
                  </w:pPr>
                </w:p>
              </w:tc>
              <w:tc>
                <w:tcPr>
                  <w:tcW w:w="1626" w:type="pct"/>
                  <w:tcBorders>
                    <w:top w:val="single" w:sz="4" w:space="0" w:color="auto"/>
                    <w:left w:val="single" w:sz="4" w:space="0" w:color="auto"/>
                    <w:bottom w:val="single" w:sz="4" w:space="0" w:color="auto"/>
                    <w:right w:val="single" w:sz="4" w:space="0" w:color="auto"/>
                  </w:tcBorders>
                  <w:vAlign w:val="center"/>
                </w:tcPr>
                <w:p w14:paraId="341820D0" w14:textId="77777777" w:rsidR="00F13C6C" w:rsidRPr="002A4167" w:rsidRDefault="00F13C6C">
                  <w:pPr>
                    <w:widowControl/>
                    <w:spacing w:line="240" w:lineRule="auto"/>
                    <w:ind w:firstLineChars="0" w:firstLine="0"/>
                    <w:rPr>
                      <w:kern w:val="0"/>
                      <w:sz w:val="21"/>
                      <w:szCs w:val="21"/>
                    </w:rPr>
                  </w:pPr>
                  <w:r w:rsidRPr="002A4167">
                    <w:rPr>
                      <w:kern w:val="0"/>
                      <w:sz w:val="21"/>
                      <w:szCs w:val="21"/>
                    </w:rPr>
                    <w:t>2</w:t>
                  </w:r>
                  <w:r w:rsidRPr="002A4167">
                    <w:rPr>
                      <w:rFonts w:hint="eastAsia"/>
                      <w:kern w:val="0"/>
                      <w:sz w:val="21"/>
                      <w:szCs w:val="21"/>
                    </w:rPr>
                    <w:t>、环境影响分析预测评估的可靠性</w:t>
                  </w:r>
                </w:p>
              </w:tc>
              <w:tc>
                <w:tcPr>
                  <w:tcW w:w="2545" w:type="pct"/>
                  <w:tcBorders>
                    <w:top w:val="single" w:sz="4" w:space="0" w:color="auto"/>
                    <w:left w:val="single" w:sz="4" w:space="0" w:color="auto"/>
                    <w:bottom w:val="single" w:sz="4" w:space="0" w:color="auto"/>
                    <w:right w:val="single" w:sz="4" w:space="0" w:color="auto"/>
                  </w:tcBorders>
                  <w:vAlign w:val="center"/>
                </w:tcPr>
                <w:p w14:paraId="1CAF8BEE" w14:textId="77777777" w:rsidR="00F13C6C" w:rsidRPr="002A4167" w:rsidRDefault="00F13C6C">
                  <w:pPr>
                    <w:widowControl/>
                    <w:spacing w:line="240" w:lineRule="auto"/>
                    <w:ind w:firstLineChars="0" w:firstLine="0"/>
                    <w:rPr>
                      <w:kern w:val="0"/>
                      <w:sz w:val="21"/>
                      <w:szCs w:val="21"/>
                    </w:rPr>
                  </w:pPr>
                  <w:r w:rsidRPr="002A4167">
                    <w:rPr>
                      <w:rFonts w:hint="eastAsia"/>
                      <w:kern w:val="0"/>
                      <w:sz w:val="21"/>
                      <w:szCs w:val="21"/>
                    </w:rPr>
                    <w:t>本项目水环境影响预测与评价根据《环境影响评价技术导则</w:t>
                  </w:r>
                  <w:r w:rsidRPr="002A4167">
                    <w:rPr>
                      <w:kern w:val="0"/>
                      <w:sz w:val="21"/>
                      <w:szCs w:val="21"/>
                    </w:rPr>
                    <w:t>-</w:t>
                  </w:r>
                  <w:r w:rsidRPr="002A4167">
                    <w:rPr>
                      <w:rFonts w:hint="eastAsia"/>
                      <w:kern w:val="0"/>
                      <w:sz w:val="21"/>
                      <w:szCs w:val="21"/>
                    </w:rPr>
                    <w:t>地表水环境》（</w:t>
                  </w:r>
                  <w:r w:rsidRPr="002A4167">
                    <w:rPr>
                      <w:kern w:val="0"/>
                      <w:sz w:val="21"/>
                      <w:szCs w:val="21"/>
                    </w:rPr>
                    <w:t>HJ2.3-2018</w:t>
                  </w:r>
                  <w:r w:rsidRPr="002A4167">
                    <w:rPr>
                      <w:rFonts w:hint="eastAsia"/>
                      <w:kern w:val="0"/>
                      <w:sz w:val="21"/>
                      <w:szCs w:val="21"/>
                    </w:rPr>
                    <w:t>）要求进行，大气环境影响预测与评价根据《环境影响评价技术导则</w:t>
                  </w:r>
                  <w:r w:rsidRPr="002A4167">
                    <w:rPr>
                      <w:kern w:val="0"/>
                      <w:sz w:val="21"/>
                      <w:szCs w:val="21"/>
                    </w:rPr>
                    <w:t>-</w:t>
                  </w:r>
                  <w:r w:rsidRPr="002A4167">
                    <w:rPr>
                      <w:rFonts w:hint="eastAsia"/>
                      <w:kern w:val="0"/>
                      <w:sz w:val="21"/>
                      <w:szCs w:val="21"/>
                    </w:rPr>
                    <w:t>大气环境》（</w:t>
                  </w:r>
                  <w:r w:rsidRPr="002A4167">
                    <w:rPr>
                      <w:kern w:val="0"/>
                      <w:sz w:val="21"/>
                      <w:szCs w:val="21"/>
                    </w:rPr>
                    <w:t>HJ2.2-2018</w:t>
                  </w:r>
                  <w:r w:rsidRPr="002A4167">
                    <w:rPr>
                      <w:rFonts w:hint="eastAsia"/>
                      <w:kern w:val="0"/>
                      <w:sz w:val="21"/>
                      <w:szCs w:val="21"/>
                    </w:rPr>
                    <w:t>）要求进行，土壤、地下水、噪声、风险环境和固体废弃物环境影响分析根据相关要求进行</w:t>
                  </w:r>
                </w:p>
              </w:tc>
              <w:tc>
                <w:tcPr>
                  <w:tcW w:w="419" w:type="pct"/>
                  <w:tcBorders>
                    <w:top w:val="single" w:sz="4" w:space="0" w:color="auto"/>
                    <w:left w:val="single" w:sz="4" w:space="0" w:color="auto"/>
                    <w:bottom w:val="single" w:sz="4" w:space="0" w:color="auto"/>
                    <w:right w:val="single" w:sz="4" w:space="0" w:color="auto"/>
                  </w:tcBorders>
                  <w:vAlign w:val="center"/>
                </w:tcPr>
                <w:p w14:paraId="1597DE10" w14:textId="77777777" w:rsidR="00F13C6C" w:rsidRPr="002A4167" w:rsidRDefault="00F13C6C">
                  <w:pPr>
                    <w:widowControl/>
                    <w:spacing w:line="240" w:lineRule="auto"/>
                    <w:ind w:firstLineChars="0" w:firstLine="0"/>
                    <w:jc w:val="center"/>
                    <w:rPr>
                      <w:kern w:val="0"/>
                      <w:sz w:val="21"/>
                      <w:szCs w:val="21"/>
                    </w:rPr>
                  </w:pPr>
                  <w:r w:rsidRPr="002A4167">
                    <w:rPr>
                      <w:rFonts w:hint="eastAsia"/>
                      <w:kern w:val="0"/>
                      <w:sz w:val="21"/>
                      <w:szCs w:val="21"/>
                    </w:rPr>
                    <w:t>符合</w:t>
                  </w:r>
                </w:p>
              </w:tc>
            </w:tr>
            <w:tr w:rsidR="002A4167" w:rsidRPr="002A4167" w14:paraId="6A179DBD" w14:textId="77777777" w:rsidTr="00FB2102">
              <w:trPr>
                <w:trHeight w:val="340"/>
                <w:jc w:val="center"/>
              </w:trPr>
              <w:tc>
                <w:tcPr>
                  <w:tcW w:w="411" w:type="pct"/>
                  <w:vMerge/>
                  <w:tcBorders>
                    <w:top w:val="single" w:sz="4" w:space="0" w:color="auto"/>
                    <w:left w:val="single" w:sz="4" w:space="0" w:color="auto"/>
                    <w:bottom w:val="single" w:sz="4" w:space="0" w:color="auto"/>
                    <w:right w:val="single" w:sz="4" w:space="0" w:color="auto"/>
                  </w:tcBorders>
                </w:tcPr>
                <w:p w14:paraId="655E69AB" w14:textId="77777777" w:rsidR="00F13C6C" w:rsidRPr="002A4167" w:rsidRDefault="00F13C6C">
                  <w:pPr>
                    <w:widowControl/>
                    <w:spacing w:line="240" w:lineRule="auto"/>
                    <w:ind w:firstLineChars="0" w:firstLine="0"/>
                    <w:rPr>
                      <w:kern w:val="0"/>
                      <w:sz w:val="21"/>
                      <w:szCs w:val="21"/>
                    </w:rPr>
                  </w:pPr>
                </w:p>
              </w:tc>
              <w:tc>
                <w:tcPr>
                  <w:tcW w:w="1626" w:type="pct"/>
                  <w:tcBorders>
                    <w:top w:val="single" w:sz="4" w:space="0" w:color="auto"/>
                    <w:left w:val="single" w:sz="4" w:space="0" w:color="auto"/>
                    <w:bottom w:val="single" w:sz="4" w:space="0" w:color="auto"/>
                    <w:right w:val="single" w:sz="4" w:space="0" w:color="auto"/>
                  </w:tcBorders>
                  <w:vAlign w:val="center"/>
                </w:tcPr>
                <w:p w14:paraId="7208BF54" w14:textId="77777777" w:rsidR="00F13C6C" w:rsidRPr="002A4167" w:rsidRDefault="00F13C6C">
                  <w:pPr>
                    <w:widowControl/>
                    <w:spacing w:line="240" w:lineRule="auto"/>
                    <w:ind w:firstLineChars="0" w:firstLine="0"/>
                    <w:rPr>
                      <w:kern w:val="0"/>
                      <w:sz w:val="21"/>
                      <w:szCs w:val="21"/>
                    </w:rPr>
                  </w:pPr>
                  <w:r w:rsidRPr="002A4167">
                    <w:rPr>
                      <w:kern w:val="0"/>
                      <w:sz w:val="21"/>
                      <w:szCs w:val="21"/>
                    </w:rPr>
                    <w:t>3</w:t>
                  </w:r>
                  <w:r w:rsidRPr="002A4167">
                    <w:rPr>
                      <w:rFonts w:hint="eastAsia"/>
                      <w:kern w:val="0"/>
                      <w:sz w:val="21"/>
                      <w:szCs w:val="21"/>
                    </w:rPr>
                    <w:t>、环境保护措施的可靠性</w:t>
                  </w:r>
                </w:p>
              </w:tc>
              <w:tc>
                <w:tcPr>
                  <w:tcW w:w="2545" w:type="pct"/>
                  <w:tcBorders>
                    <w:top w:val="single" w:sz="4" w:space="0" w:color="auto"/>
                    <w:left w:val="single" w:sz="4" w:space="0" w:color="auto"/>
                    <w:bottom w:val="single" w:sz="4" w:space="0" w:color="auto"/>
                    <w:right w:val="single" w:sz="4" w:space="0" w:color="auto"/>
                  </w:tcBorders>
                  <w:vAlign w:val="center"/>
                </w:tcPr>
                <w:p w14:paraId="54A0DD2B" w14:textId="77777777" w:rsidR="00F13C6C" w:rsidRPr="002A4167" w:rsidRDefault="00F13C6C">
                  <w:pPr>
                    <w:widowControl/>
                    <w:spacing w:line="240" w:lineRule="auto"/>
                    <w:ind w:firstLineChars="0" w:firstLine="0"/>
                    <w:rPr>
                      <w:kern w:val="0"/>
                      <w:sz w:val="21"/>
                      <w:szCs w:val="21"/>
                    </w:rPr>
                  </w:pPr>
                  <w:r w:rsidRPr="002A4167">
                    <w:rPr>
                      <w:rFonts w:hint="eastAsia"/>
                      <w:kern w:val="0"/>
                      <w:sz w:val="21"/>
                      <w:szCs w:val="21"/>
                    </w:rPr>
                    <w:t>本项目采取相应的环境保护治理措施后，各类污染物均可达标排放。项目采用的环境保护措施可靠、有效</w:t>
                  </w:r>
                </w:p>
              </w:tc>
              <w:tc>
                <w:tcPr>
                  <w:tcW w:w="419" w:type="pct"/>
                  <w:tcBorders>
                    <w:top w:val="single" w:sz="4" w:space="0" w:color="auto"/>
                    <w:left w:val="single" w:sz="4" w:space="0" w:color="auto"/>
                    <w:bottom w:val="single" w:sz="4" w:space="0" w:color="auto"/>
                    <w:right w:val="single" w:sz="4" w:space="0" w:color="auto"/>
                  </w:tcBorders>
                  <w:vAlign w:val="center"/>
                </w:tcPr>
                <w:p w14:paraId="3A51AAF0" w14:textId="77777777" w:rsidR="00F13C6C" w:rsidRPr="002A4167" w:rsidRDefault="00F13C6C">
                  <w:pPr>
                    <w:widowControl/>
                    <w:spacing w:line="240" w:lineRule="auto"/>
                    <w:ind w:firstLineChars="0" w:firstLine="0"/>
                    <w:jc w:val="center"/>
                    <w:rPr>
                      <w:kern w:val="0"/>
                      <w:sz w:val="21"/>
                      <w:szCs w:val="21"/>
                    </w:rPr>
                  </w:pPr>
                  <w:r w:rsidRPr="002A4167">
                    <w:rPr>
                      <w:rFonts w:hint="eastAsia"/>
                      <w:kern w:val="0"/>
                      <w:sz w:val="21"/>
                      <w:szCs w:val="21"/>
                    </w:rPr>
                    <w:t>符合</w:t>
                  </w:r>
                </w:p>
              </w:tc>
            </w:tr>
            <w:tr w:rsidR="002A4167" w:rsidRPr="002A4167" w14:paraId="0C0C75FB" w14:textId="77777777" w:rsidTr="00FB2102">
              <w:trPr>
                <w:trHeight w:val="340"/>
                <w:jc w:val="center"/>
              </w:trPr>
              <w:tc>
                <w:tcPr>
                  <w:tcW w:w="411" w:type="pct"/>
                  <w:vMerge/>
                  <w:tcBorders>
                    <w:top w:val="single" w:sz="4" w:space="0" w:color="auto"/>
                    <w:left w:val="single" w:sz="4" w:space="0" w:color="auto"/>
                    <w:bottom w:val="single" w:sz="4" w:space="0" w:color="auto"/>
                    <w:right w:val="single" w:sz="4" w:space="0" w:color="auto"/>
                  </w:tcBorders>
                </w:tcPr>
                <w:p w14:paraId="270B52B9" w14:textId="77777777" w:rsidR="00F13C6C" w:rsidRPr="002A4167" w:rsidRDefault="00F13C6C">
                  <w:pPr>
                    <w:widowControl/>
                    <w:spacing w:line="240" w:lineRule="auto"/>
                    <w:ind w:firstLineChars="0" w:firstLine="0"/>
                    <w:rPr>
                      <w:kern w:val="0"/>
                      <w:sz w:val="21"/>
                      <w:szCs w:val="21"/>
                    </w:rPr>
                  </w:pPr>
                </w:p>
              </w:tc>
              <w:tc>
                <w:tcPr>
                  <w:tcW w:w="1626" w:type="pct"/>
                  <w:tcBorders>
                    <w:top w:val="single" w:sz="4" w:space="0" w:color="auto"/>
                    <w:left w:val="single" w:sz="4" w:space="0" w:color="auto"/>
                    <w:bottom w:val="single" w:sz="4" w:space="0" w:color="auto"/>
                    <w:right w:val="single" w:sz="4" w:space="0" w:color="auto"/>
                  </w:tcBorders>
                  <w:vAlign w:val="center"/>
                </w:tcPr>
                <w:p w14:paraId="78714EBB" w14:textId="77777777" w:rsidR="00F13C6C" w:rsidRPr="002A4167" w:rsidRDefault="00F13C6C">
                  <w:pPr>
                    <w:widowControl/>
                    <w:spacing w:line="240" w:lineRule="auto"/>
                    <w:ind w:firstLineChars="0" w:firstLine="0"/>
                    <w:rPr>
                      <w:kern w:val="0"/>
                      <w:sz w:val="21"/>
                      <w:szCs w:val="21"/>
                    </w:rPr>
                  </w:pPr>
                  <w:r w:rsidRPr="002A4167">
                    <w:rPr>
                      <w:kern w:val="0"/>
                      <w:sz w:val="21"/>
                      <w:szCs w:val="21"/>
                    </w:rPr>
                    <w:t>4</w:t>
                  </w:r>
                  <w:r w:rsidRPr="002A4167">
                    <w:rPr>
                      <w:rFonts w:hint="eastAsia"/>
                      <w:kern w:val="0"/>
                      <w:sz w:val="21"/>
                      <w:szCs w:val="21"/>
                    </w:rPr>
                    <w:t>、环境影响评价结论的科学</w:t>
                  </w:r>
                  <w:r w:rsidRPr="002A4167">
                    <w:rPr>
                      <w:rFonts w:hint="eastAsia"/>
                      <w:kern w:val="0"/>
                      <w:sz w:val="21"/>
                      <w:szCs w:val="21"/>
                    </w:rPr>
                    <w:lastRenderedPageBreak/>
                    <w:t>性</w:t>
                  </w:r>
                </w:p>
              </w:tc>
              <w:tc>
                <w:tcPr>
                  <w:tcW w:w="2545" w:type="pct"/>
                  <w:tcBorders>
                    <w:top w:val="single" w:sz="4" w:space="0" w:color="auto"/>
                    <w:left w:val="single" w:sz="4" w:space="0" w:color="auto"/>
                    <w:bottom w:val="single" w:sz="4" w:space="0" w:color="auto"/>
                    <w:right w:val="single" w:sz="4" w:space="0" w:color="auto"/>
                  </w:tcBorders>
                  <w:vAlign w:val="center"/>
                </w:tcPr>
                <w:p w14:paraId="2DE65FBC" w14:textId="77777777" w:rsidR="00F13C6C" w:rsidRPr="002A4167" w:rsidRDefault="00F13C6C">
                  <w:pPr>
                    <w:widowControl/>
                    <w:spacing w:line="240" w:lineRule="auto"/>
                    <w:ind w:firstLineChars="0" w:firstLine="0"/>
                    <w:rPr>
                      <w:kern w:val="0"/>
                      <w:sz w:val="21"/>
                      <w:szCs w:val="21"/>
                    </w:rPr>
                  </w:pPr>
                  <w:proofErr w:type="gramStart"/>
                  <w:r w:rsidRPr="002A4167">
                    <w:rPr>
                      <w:rFonts w:hint="eastAsia"/>
                      <w:kern w:val="0"/>
                      <w:sz w:val="21"/>
                      <w:szCs w:val="21"/>
                    </w:rPr>
                    <w:lastRenderedPageBreak/>
                    <w:t>本环评</w:t>
                  </w:r>
                  <w:proofErr w:type="gramEnd"/>
                  <w:r w:rsidRPr="002A4167">
                    <w:rPr>
                      <w:rFonts w:hint="eastAsia"/>
                      <w:kern w:val="0"/>
                      <w:sz w:val="21"/>
                      <w:szCs w:val="21"/>
                    </w:rPr>
                    <w:t>结论客观、过程公开、评价公正，评价</w:t>
                  </w:r>
                  <w:r w:rsidRPr="002A4167">
                    <w:rPr>
                      <w:rFonts w:hint="eastAsia"/>
                      <w:kern w:val="0"/>
                      <w:sz w:val="21"/>
                      <w:szCs w:val="21"/>
                    </w:rPr>
                    <w:lastRenderedPageBreak/>
                    <w:t>过程均依照环</w:t>
                  </w:r>
                  <w:proofErr w:type="gramStart"/>
                  <w:r w:rsidRPr="002A4167">
                    <w:rPr>
                      <w:rFonts w:hint="eastAsia"/>
                      <w:kern w:val="0"/>
                      <w:sz w:val="21"/>
                      <w:szCs w:val="21"/>
                    </w:rPr>
                    <w:t>评相关</w:t>
                  </w:r>
                  <w:proofErr w:type="gramEnd"/>
                  <w:r w:rsidRPr="002A4167">
                    <w:rPr>
                      <w:rFonts w:hint="eastAsia"/>
                      <w:kern w:val="0"/>
                      <w:sz w:val="21"/>
                      <w:szCs w:val="21"/>
                    </w:rPr>
                    <w:t>技术导则、技术方法等进行，并综合考虑建设项目实施后对各种环境因素可能造成的影响，环评结论科学</w:t>
                  </w:r>
                </w:p>
              </w:tc>
              <w:tc>
                <w:tcPr>
                  <w:tcW w:w="419" w:type="pct"/>
                  <w:tcBorders>
                    <w:top w:val="single" w:sz="4" w:space="0" w:color="auto"/>
                    <w:left w:val="single" w:sz="4" w:space="0" w:color="auto"/>
                    <w:bottom w:val="single" w:sz="4" w:space="0" w:color="auto"/>
                    <w:right w:val="single" w:sz="4" w:space="0" w:color="auto"/>
                  </w:tcBorders>
                  <w:vAlign w:val="center"/>
                </w:tcPr>
                <w:p w14:paraId="79F37640" w14:textId="77777777" w:rsidR="00F13C6C" w:rsidRPr="002A4167" w:rsidRDefault="00F13C6C">
                  <w:pPr>
                    <w:widowControl/>
                    <w:spacing w:line="240" w:lineRule="auto"/>
                    <w:ind w:firstLineChars="0" w:firstLine="0"/>
                    <w:jc w:val="center"/>
                    <w:rPr>
                      <w:kern w:val="0"/>
                      <w:sz w:val="21"/>
                      <w:szCs w:val="21"/>
                    </w:rPr>
                  </w:pPr>
                  <w:r w:rsidRPr="002A4167">
                    <w:rPr>
                      <w:rFonts w:hint="eastAsia"/>
                      <w:kern w:val="0"/>
                      <w:sz w:val="21"/>
                      <w:szCs w:val="21"/>
                    </w:rPr>
                    <w:lastRenderedPageBreak/>
                    <w:t>符合</w:t>
                  </w:r>
                </w:p>
              </w:tc>
            </w:tr>
            <w:tr w:rsidR="002A4167" w:rsidRPr="002A4167" w14:paraId="7C0B647A" w14:textId="77777777" w:rsidTr="00FB2102">
              <w:trPr>
                <w:trHeight w:val="340"/>
                <w:jc w:val="center"/>
              </w:trPr>
              <w:tc>
                <w:tcPr>
                  <w:tcW w:w="411" w:type="pct"/>
                  <w:vMerge w:val="restart"/>
                  <w:tcBorders>
                    <w:top w:val="single" w:sz="4" w:space="0" w:color="auto"/>
                    <w:left w:val="single" w:sz="4" w:space="0" w:color="auto"/>
                    <w:bottom w:val="single" w:sz="4" w:space="0" w:color="auto"/>
                    <w:right w:val="single" w:sz="4" w:space="0" w:color="auto"/>
                  </w:tcBorders>
                  <w:vAlign w:val="center"/>
                </w:tcPr>
                <w:p w14:paraId="5516D40E" w14:textId="77777777" w:rsidR="00F13C6C" w:rsidRPr="002A4167" w:rsidRDefault="00F13C6C">
                  <w:pPr>
                    <w:widowControl/>
                    <w:spacing w:line="240" w:lineRule="auto"/>
                    <w:ind w:firstLineChars="0" w:firstLine="0"/>
                    <w:jc w:val="center"/>
                    <w:rPr>
                      <w:kern w:val="0"/>
                      <w:sz w:val="21"/>
                      <w:szCs w:val="21"/>
                    </w:rPr>
                  </w:pPr>
                  <w:r w:rsidRPr="002A4167">
                    <w:rPr>
                      <w:kern w:val="0"/>
                      <w:sz w:val="21"/>
                      <w:szCs w:val="21"/>
                    </w:rPr>
                    <w:t>“</w:t>
                  </w:r>
                  <w:r w:rsidRPr="002A4167">
                    <w:rPr>
                      <w:rFonts w:hint="eastAsia"/>
                      <w:kern w:val="0"/>
                      <w:sz w:val="21"/>
                      <w:szCs w:val="21"/>
                    </w:rPr>
                    <w:t>五不批</w:t>
                  </w:r>
                  <w:r w:rsidRPr="002A4167">
                    <w:rPr>
                      <w:kern w:val="0"/>
                      <w:sz w:val="21"/>
                      <w:szCs w:val="21"/>
                    </w:rPr>
                    <w:t>”</w:t>
                  </w:r>
                </w:p>
              </w:tc>
              <w:tc>
                <w:tcPr>
                  <w:tcW w:w="1626" w:type="pct"/>
                  <w:tcBorders>
                    <w:top w:val="single" w:sz="4" w:space="0" w:color="auto"/>
                    <w:left w:val="single" w:sz="4" w:space="0" w:color="auto"/>
                    <w:bottom w:val="single" w:sz="4" w:space="0" w:color="auto"/>
                    <w:right w:val="single" w:sz="4" w:space="0" w:color="auto"/>
                  </w:tcBorders>
                  <w:vAlign w:val="center"/>
                </w:tcPr>
                <w:p w14:paraId="67D20DED" w14:textId="77777777" w:rsidR="00F13C6C" w:rsidRPr="002A4167" w:rsidRDefault="00F13C6C">
                  <w:pPr>
                    <w:widowControl/>
                    <w:spacing w:line="240" w:lineRule="auto"/>
                    <w:ind w:firstLineChars="0" w:firstLine="0"/>
                    <w:rPr>
                      <w:kern w:val="0"/>
                      <w:sz w:val="21"/>
                      <w:szCs w:val="21"/>
                    </w:rPr>
                  </w:pPr>
                  <w:r w:rsidRPr="002A4167">
                    <w:rPr>
                      <w:kern w:val="0"/>
                      <w:sz w:val="21"/>
                      <w:szCs w:val="21"/>
                    </w:rPr>
                    <w:t>1</w:t>
                  </w:r>
                  <w:r w:rsidRPr="002A4167">
                    <w:rPr>
                      <w:rFonts w:hint="eastAsia"/>
                      <w:kern w:val="0"/>
                      <w:sz w:val="21"/>
                      <w:szCs w:val="21"/>
                    </w:rPr>
                    <w:t>、建设项目类型及其选址、布局、规模等是否符合环境保护法律法规和相关法定规划</w:t>
                  </w:r>
                </w:p>
              </w:tc>
              <w:tc>
                <w:tcPr>
                  <w:tcW w:w="2545" w:type="pct"/>
                  <w:tcBorders>
                    <w:top w:val="single" w:sz="4" w:space="0" w:color="auto"/>
                    <w:left w:val="single" w:sz="4" w:space="0" w:color="auto"/>
                    <w:bottom w:val="single" w:sz="4" w:space="0" w:color="auto"/>
                    <w:right w:val="single" w:sz="4" w:space="0" w:color="auto"/>
                  </w:tcBorders>
                  <w:vAlign w:val="center"/>
                </w:tcPr>
                <w:p w14:paraId="006D2C12" w14:textId="77777777" w:rsidR="00F13C6C" w:rsidRPr="002A4167" w:rsidRDefault="00F13C6C">
                  <w:pPr>
                    <w:widowControl/>
                    <w:spacing w:line="240" w:lineRule="auto"/>
                    <w:ind w:firstLineChars="0" w:firstLine="0"/>
                    <w:rPr>
                      <w:kern w:val="0"/>
                      <w:sz w:val="21"/>
                      <w:szCs w:val="21"/>
                    </w:rPr>
                  </w:pPr>
                  <w:r w:rsidRPr="002A4167">
                    <w:rPr>
                      <w:rFonts w:hint="eastAsia"/>
                      <w:kern w:val="0"/>
                      <w:sz w:val="21"/>
                      <w:szCs w:val="21"/>
                    </w:rPr>
                    <w:t>建设项目类型及其选址、布局、规模符合环境保护法律法规，并符合桐乡市环境功能区划</w:t>
                  </w:r>
                </w:p>
              </w:tc>
              <w:tc>
                <w:tcPr>
                  <w:tcW w:w="419" w:type="pct"/>
                  <w:tcBorders>
                    <w:top w:val="single" w:sz="4" w:space="0" w:color="auto"/>
                    <w:left w:val="single" w:sz="4" w:space="0" w:color="auto"/>
                    <w:bottom w:val="single" w:sz="4" w:space="0" w:color="auto"/>
                    <w:right w:val="single" w:sz="4" w:space="0" w:color="auto"/>
                  </w:tcBorders>
                  <w:vAlign w:val="center"/>
                </w:tcPr>
                <w:p w14:paraId="77406263" w14:textId="77777777" w:rsidR="00F13C6C" w:rsidRPr="002A4167" w:rsidRDefault="00F13C6C">
                  <w:pPr>
                    <w:widowControl/>
                    <w:spacing w:line="240" w:lineRule="auto"/>
                    <w:ind w:firstLineChars="0" w:firstLine="0"/>
                    <w:jc w:val="center"/>
                    <w:rPr>
                      <w:kern w:val="0"/>
                      <w:sz w:val="21"/>
                      <w:szCs w:val="21"/>
                    </w:rPr>
                  </w:pPr>
                  <w:r w:rsidRPr="002A4167">
                    <w:rPr>
                      <w:rFonts w:hint="eastAsia"/>
                      <w:kern w:val="0"/>
                      <w:sz w:val="21"/>
                      <w:szCs w:val="21"/>
                    </w:rPr>
                    <w:t>符合</w:t>
                  </w:r>
                </w:p>
              </w:tc>
            </w:tr>
            <w:tr w:rsidR="002A4167" w:rsidRPr="002A4167" w14:paraId="2AEA68CF" w14:textId="77777777" w:rsidTr="00FB2102">
              <w:trPr>
                <w:trHeight w:val="340"/>
                <w:jc w:val="center"/>
              </w:trPr>
              <w:tc>
                <w:tcPr>
                  <w:tcW w:w="411" w:type="pct"/>
                  <w:vMerge/>
                  <w:tcBorders>
                    <w:top w:val="single" w:sz="4" w:space="0" w:color="auto"/>
                    <w:left w:val="single" w:sz="4" w:space="0" w:color="auto"/>
                    <w:bottom w:val="single" w:sz="4" w:space="0" w:color="auto"/>
                    <w:right w:val="single" w:sz="4" w:space="0" w:color="auto"/>
                  </w:tcBorders>
                </w:tcPr>
                <w:p w14:paraId="5C1A9315" w14:textId="77777777" w:rsidR="00F13C6C" w:rsidRPr="002A4167" w:rsidRDefault="00F13C6C">
                  <w:pPr>
                    <w:widowControl/>
                    <w:spacing w:line="240" w:lineRule="auto"/>
                    <w:ind w:firstLineChars="0" w:firstLine="0"/>
                    <w:rPr>
                      <w:kern w:val="0"/>
                      <w:sz w:val="21"/>
                      <w:szCs w:val="21"/>
                    </w:rPr>
                  </w:pPr>
                </w:p>
              </w:tc>
              <w:tc>
                <w:tcPr>
                  <w:tcW w:w="1626" w:type="pct"/>
                  <w:tcBorders>
                    <w:top w:val="single" w:sz="4" w:space="0" w:color="auto"/>
                    <w:left w:val="single" w:sz="4" w:space="0" w:color="auto"/>
                    <w:bottom w:val="single" w:sz="4" w:space="0" w:color="auto"/>
                    <w:right w:val="single" w:sz="4" w:space="0" w:color="auto"/>
                  </w:tcBorders>
                  <w:vAlign w:val="center"/>
                </w:tcPr>
                <w:p w14:paraId="028962BA" w14:textId="77777777" w:rsidR="00F13C6C" w:rsidRPr="002A4167" w:rsidRDefault="00F13C6C">
                  <w:pPr>
                    <w:widowControl/>
                    <w:spacing w:line="240" w:lineRule="auto"/>
                    <w:ind w:firstLineChars="0" w:firstLine="0"/>
                    <w:rPr>
                      <w:kern w:val="0"/>
                      <w:sz w:val="21"/>
                      <w:szCs w:val="21"/>
                    </w:rPr>
                  </w:pPr>
                  <w:r w:rsidRPr="002A4167">
                    <w:rPr>
                      <w:kern w:val="0"/>
                      <w:sz w:val="21"/>
                      <w:szCs w:val="21"/>
                    </w:rPr>
                    <w:t>2</w:t>
                  </w:r>
                  <w:r w:rsidRPr="002A4167">
                    <w:rPr>
                      <w:rFonts w:hint="eastAsia"/>
                      <w:kern w:val="0"/>
                      <w:sz w:val="21"/>
                      <w:szCs w:val="21"/>
                    </w:rPr>
                    <w:t>、所在区域环境质量未达到国家或者地方环境质量标准，且建设项目拟采取的措施不能满足区域环境质量改善目标管理要求</w:t>
                  </w:r>
                </w:p>
              </w:tc>
              <w:tc>
                <w:tcPr>
                  <w:tcW w:w="2545" w:type="pct"/>
                  <w:tcBorders>
                    <w:top w:val="single" w:sz="4" w:space="0" w:color="auto"/>
                    <w:left w:val="single" w:sz="4" w:space="0" w:color="auto"/>
                    <w:bottom w:val="single" w:sz="4" w:space="0" w:color="auto"/>
                    <w:right w:val="single" w:sz="4" w:space="0" w:color="auto"/>
                  </w:tcBorders>
                  <w:vAlign w:val="center"/>
                </w:tcPr>
                <w:p w14:paraId="6B9D21BB" w14:textId="4CB393C6" w:rsidR="00F13C6C" w:rsidRPr="002A4167" w:rsidRDefault="00F13C6C">
                  <w:pPr>
                    <w:widowControl/>
                    <w:spacing w:line="240" w:lineRule="auto"/>
                    <w:ind w:firstLineChars="0" w:firstLine="0"/>
                    <w:rPr>
                      <w:kern w:val="0"/>
                      <w:sz w:val="21"/>
                      <w:szCs w:val="21"/>
                    </w:rPr>
                  </w:pPr>
                  <w:r w:rsidRPr="002A4167">
                    <w:rPr>
                      <w:rFonts w:hint="eastAsia"/>
                      <w:kern w:val="0"/>
                      <w:sz w:val="21"/>
                      <w:szCs w:val="21"/>
                    </w:rPr>
                    <w:t>本项目生活污水经处理</w:t>
                  </w:r>
                  <w:proofErr w:type="gramStart"/>
                  <w:r w:rsidRPr="002A4167">
                    <w:rPr>
                      <w:rFonts w:hint="eastAsia"/>
                      <w:kern w:val="0"/>
                      <w:sz w:val="21"/>
                      <w:szCs w:val="21"/>
                    </w:rPr>
                    <w:t>后纳管</w:t>
                  </w:r>
                  <w:proofErr w:type="gramEnd"/>
                  <w:r w:rsidRPr="002A4167">
                    <w:rPr>
                      <w:rFonts w:hint="eastAsia"/>
                      <w:kern w:val="0"/>
                      <w:sz w:val="21"/>
                      <w:szCs w:val="21"/>
                    </w:rPr>
                    <w:t>排放，不会对地表水环境造成影响；本项目采取各项污染防治措施后，废气、噪声等污染物均能达标排放，</w:t>
                  </w:r>
                  <w:proofErr w:type="gramStart"/>
                  <w:r w:rsidRPr="002A4167">
                    <w:rPr>
                      <w:rFonts w:hint="eastAsia"/>
                      <w:kern w:val="0"/>
                      <w:sz w:val="21"/>
                      <w:szCs w:val="21"/>
                    </w:rPr>
                    <w:t>固废可得到</w:t>
                  </w:r>
                  <w:proofErr w:type="gramEnd"/>
                  <w:r w:rsidRPr="002A4167">
                    <w:rPr>
                      <w:rFonts w:hint="eastAsia"/>
                      <w:kern w:val="0"/>
                      <w:sz w:val="21"/>
                      <w:szCs w:val="21"/>
                    </w:rPr>
                    <w:t>妥善处置，根据影响分析可知，当地环境质量仍能维持现状，符合项目所在地</w:t>
                  </w:r>
                  <w:r w:rsidR="002D644D" w:rsidRPr="002A4167">
                    <w:rPr>
                      <w:rFonts w:hint="eastAsia"/>
                      <w:kern w:val="0"/>
                      <w:sz w:val="21"/>
                      <w:szCs w:val="21"/>
                    </w:rPr>
                    <w:t>生态环境管控单元</w:t>
                  </w:r>
                  <w:r w:rsidRPr="002A4167">
                    <w:rPr>
                      <w:rFonts w:hint="eastAsia"/>
                      <w:kern w:val="0"/>
                      <w:sz w:val="21"/>
                      <w:szCs w:val="21"/>
                    </w:rPr>
                    <w:t>确定的环境质量要求。</w:t>
                  </w:r>
                  <w:r w:rsidR="00692253" w:rsidRPr="00692253">
                    <w:rPr>
                      <w:rFonts w:hint="eastAsia"/>
                      <w:kern w:val="0"/>
                      <w:sz w:val="21"/>
                      <w:szCs w:val="21"/>
                    </w:rPr>
                    <w:t>本项目</w:t>
                  </w:r>
                  <w:proofErr w:type="gramStart"/>
                  <w:r w:rsidR="00692253" w:rsidRPr="00692253">
                    <w:rPr>
                      <w:rFonts w:hint="eastAsia"/>
                      <w:kern w:val="0"/>
                      <w:sz w:val="21"/>
                      <w:szCs w:val="21"/>
                    </w:rPr>
                    <w:t>附近声</w:t>
                  </w:r>
                  <w:proofErr w:type="gramEnd"/>
                  <w:r w:rsidR="00692253" w:rsidRPr="00692253">
                    <w:rPr>
                      <w:rFonts w:hint="eastAsia"/>
                      <w:kern w:val="0"/>
                      <w:sz w:val="21"/>
                      <w:szCs w:val="21"/>
                    </w:rPr>
                    <w:t>环境质量能够满足相应的标准，水环境达到</w:t>
                  </w:r>
                  <w:r w:rsidR="00692253" w:rsidRPr="00692253">
                    <w:rPr>
                      <w:rFonts w:hint="eastAsia"/>
                      <w:kern w:val="0"/>
                      <w:sz w:val="21"/>
                      <w:szCs w:val="21"/>
                    </w:rPr>
                    <w:t>GB3838-2002</w:t>
                  </w:r>
                  <w:r w:rsidR="00692253" w:rsidRPr="00692253">
                    <w:rPr>
                      <w:rFonts w:hint="eastAsia"/>
                      <w:kern w:val="0"/>
                      <w:sz w:val="21"/>
                      <w:szCs w:val="21"/>
                    </w:rPr>
                    <w:t>《地表水环境质量标准》Ⅲ类标准要求，大气环境能达到</w:t>
                  </w:r>
                  <w:r w:rsidR="00692253" w:rsidRPr="00692253">
                    <w:rPr>
                      <w:rFonts w:hint="eastAsia"/>
                      <w:kern w:val="0"/>
                      <w:sz w:val="21"/>
                      <w:szCs w:val="21"/>
                    </w:rPr>
                    <w:t>GB3095-2012</w:t>
                  </w:r>
                  <w:r w:rsidR="00692253" w:rsidRPr="00692253">
                    <w:rPr>
                      <w:rFonts w:hint="eastAsia"/>
                      <w:kern w:val="0"/>
                      <w:sz w:val="21"/>
                      <w:szCs w:val="21"/>
                    </w:rPr>
                    <w:t>《环境空气质量标准》二级标准要求。</w:t>
                  </w:r>
                  <w:r w:rsidRPr="002A4167">
                    <w:rPr>
                      <w:rFonts w:hint="eastAsia"/>
                      <w:kern w:val="0"/>
                      <w:sz w:val="21"/>
                      <w:szCs w:val="21"/>
                    </w:rPr>
                    <w:t>因此，本项目不触及环境质量底线</w:t>
                  </w:r>
                </w:p>
              </w:tc>
              <w:tc>
                <w:tcPr>
                  <w:tcW w:w="419" w:type="pct"/>
                  <w:tcBorders>
                    <w:top w:val="single" w:sz="4" w:space="0" w:color="auto"/>
                    <w:left w:val="single" w:sz="4" w:space="0" w:color="auto"/>
                    <w:bottom w:val="single" w:sz="4" w:space="0" w:color="auto"/>
                    <w:right w:val="single" w:sz="4" w:space="0" w:color="auto"/>
                  </w:tcBorders>
                  <w:vAlign w:val="center"/>
                </w:tcPr>
                <w:p w14:paraId="0623EA91" w14:textId="77777777" w:rsidR="00F13C6C" w:rsidRPr="002A4167" w:rsidRDefault="00F13C6C">
                  <w:pPr>
                    <w:widowControl/>
                    <w:spacing w:line="240" w:lineRule="auto"/>
                    <w:ind w:firstLineChars="0" w:firstLine="0"/>
                    <w:jc w:val="center"/>
                    <w:rPr>
                      <w:bCs/>
                      <w:kern w:val="0"/>
                      <w:sz w:val="21"/>
                      <w:szCs w:val="21"/>
                    </w:rPr>
                  </w:pPr>
                  <w:r w:rsidRPr="002A4167">
                    <w:rPr>
                      <w:rFonts w:hint="eastAsia"/>
                      <w:bCs/>
                      <w:kern w:val="0"/>
                      <w:sz w:val="21"/>
                      <w:szCs w:val="21"/>
                    </w:rPr>
                    <w:t>符合</w:t>
                  </w:r>
                </w:p>
              </w:tc>
            </w:tr>
            <w:tr w:rsidR="002A4167" w:rsidRPr="002A4167" w14:paraId="1B653A2C" w14:textId="77777777" w:rsidTr="00FB2102">
              <w:trPr>
                <w:trHeight w:val="340"/>
                <w:jc w:val="center"/>
              </w:trPr>
              <w:tc>
                <w:tcPr>
                  <w:tcW w:w="411" w:type="pct"/>
                  <w:vMerge/>
                  <w:tcBorders>
                    <w:top w:val="single" w:sz="4" w:space="0" w:color="auto"/>
                    <w:left w:val="single" w:sz="4" w:space="0" w:color="auto"/>
                    <w:bottom w:val="single" w:sz="4" w:space="0" w:color="auto"/>
                    <w:right w:val="single" w:sz="4" w:space="0" w:color="auto"/>
                  </w:tcBorders>
                </w:tcPr>
                <w:p w14:paraId="7DC3A683" w14:textId="77777777" w:rsidR="00F13C6C" w:rsidRPr="002A4167" w:rsidRDefault="00F13C6C">
                  <w:pPr>
                    <w:widowControl/>
                    <w:spacing w:line="240" w:lineRule="auto"/>
                    <w:ind w:firstLineChars="0" w:firstLine="0"/>
                    <w:rPr>
                      <w:b/>
                      <w:bCs/>
                      <w:kern w:val="0"/>
                      <w:sz w:val="21"/>
                      <w:szCs w:val="21"/>
                    </w:rPr>
                  </w:pPr>
                </w:p>
              </w:tc>
              <w:tc>
                <w:tcPr>
                  <w:tcW w:w="1626" w:type="pct"/>
                  <w:tcBorders>
                    <w:top w:val="single" w:sz="4" w:space="0" w:color="auto"/>
                    <w:left w:val="single" w:sz="4" w:space="0" w:color="auto"/>
                    <w:bottom w:val="single" w:sz="4" w:space="0" w:color="auto"/>
                    <w:right w:val="single" w:sz="4" w:space="0" w:color="auto"/>
                  </w:tcBorders>
                  <w:vAlign w:val="center"/>
                </w:tcPr>
                <w:p w14:paraId="55D7DD35" w14:textId="77777777" w:rsidR="00F13C6C" w:rsidRPr="002A4167" w:rsidRDefault="00F13C6C">
                  <w:pPr>
                    <w:widowControl/>
                    <w:spacing w:line="240" w:lineRule="auto"/>
                    <w:ind w:firstLineChars="0" w:firstLine="0"/>
                    <w:rPr>
                      <w:kern w:val="0"/>
                      <w:sz w:val="21"/>
                      <w:szCs w:val="21"/>
                    </w:rPr>
                  </w:pPr>
                  <w:r w:rsidRPr="002A4167">
                    <w:rPr>
                      <w:kern w:val="0"/>
                      <w:sz w:val="21"/>
                      <w:szCs w:val="21"/>
                    </w:rPr>
                    <w:t>3</w:t>
                  </w:r>
                  <w:r w:rsidRPr="002A4167">
                    <w:rPr>
                      <w:rFonts w:hint="eastAsia"/>
                      <w:kern w:val="0"/>
                      <w:sz w:val="21"/>
                      <w:szCs w:val="21"/>
                    </w:rPr>
                    <w:t>、建设项目采取的污染防治措施无法确保污染排放达到国家和地方排放标准，或者未采取必要措施预防和控制生态破坏。</w:t>
                  </w:r>
                </w:p>
              </w:tc>
              <w:tc>
                <w:tcPr>
                  <w:tcW w:w="2545" w:type="pct"/>
                  <w:tcBorders>
                    <w:top w:val="single" w:sz="4" w:space="0" w:color="auto"/>
                    <w:left w:val="single" w:sz="4" w:space="0" w:color="auto"/>
                    <w:bottom w:val="single" w:sz="4" w:space="0" w:color="auto"/>
                    <w:right w:val="single" w:sz="4" w:space="0" w:color="auto"/>
                  </w:tcBorders>
                  <w:vAlign w:val="center"/>
                </w:tcPr>
                <w:p w14:paraId="554E3091" w14:textId="77777777" w:rsidR="00F13C6C" w:rsidRPr="002A4167" w:rsidRDefault="00F13C6C">
                  <w:pPr>
                    <w:widowControl/>
                    <w:spacing w:line="240" w:lineRule="auto"/>
                    <w:ind w:firstLineChars="0" w:firstLine="0"/>
                    <w:rPr>
                      <w:kern w:val="0"/>
                      <w:sz w:val="21"/>
                      <w:szCs w:val="21"/>
                    </w:rPr>
                  </w:pPr>
                  <w:r w:rsidRPr="002A4167">
                    <w:rPr>
                      <w:rFonts w:hint="eastAsia"/>
                      <w:kern w:val="0"/>
                      <w:sz w:val="21"/>
                      <w:szCs w:val="21"/>
                    </w:rPr>
                    <w:t>本项目采取的污染防治措施能确保污染物排放达到国家和地方排放标准；本项目采取必要措施预防和控制生态破坏</w:t>
                  </w:r>
                </w:p>
              </w:tc>
              <w:tc>
                <w:tcPr>
                  <w:tcW w:w="419" w:type="pct"/>
                  <w:tcBorders>
                    <w:top w:val="single" w:sz="4" w:space="0" w:color="auto"/>
                    <w:left w:val="single" w:sz="4" w:space="0" w:color="auto"/>
                    <w:bottom w:val="single" w:sz="4" w:space="0" w:color="auto"/>
                    <w:right w:val="single" w:sz="4" w:space="0" w:color="auto"/>
                  </w:tcBorders>
                  <w:vAlign w:val="center"/>
                </w:tcPr>
                <w:p w14:paraId="33A9FD3F" w14:textId="77777777" w:rsidR="00F13C6C" w:rsidRPr="002A4167" w:rsidRDefault="00F13C6C">
                  <w:pPr>
                    <w:widowControl/>
                    <w:spacing w:line="240" w:lineRule="auto"/>
                    <w:ind w:firstLineChars="0" w:firstLine="0"/>
                    <w:jc w:val="center"/>
                    <w:rPr>
                      <w:kern w:val="0"/>
                      <w:sz w:val="21"/>
                      <w:szCs w:val="21"/>
                    </w:rPr>
                  </w:pPr>
                  <w:r w:rsidRPr="002A4167">
                    <w:rPr>
                      <w:rFonts w:hint="eastAsia"/>
                      <w:kern w:val="0"/>
                      <w:sz w:val="21"/>
                      <w:szCs w:val="21"/>
                    </w:rPr>
                    <w:t>符合</w:t>
                  </w:r>
                </w:p>
              </w:tc>
            </w:tr>
            <w:tr w:rsidR="002A4167" w:rsidRPr="002A4167" w14:paraId="40CFEA27" w14:textId="77777777" w:rsidTr="00FB2102">
              <w:trPr>
                <w:trHeight w:val="340"/>
                <w:jc w:val="center"/>
              </w:trPr>
              <w:tc>
                <w:tcPr>
                  <w:tcW w:w="411" w:type="pct"/>
                  <w:vMerge/>
                  <w:tcBorders>
                    <w:top w:val="single" w:sz="4" w:space="0" w:color="auto"/>
                    <w:left w:val="single" w:sz="4" w:space="0" w:color="auto"/>
                    <w:bottom w:val="single" w:sz="4" w:space="0" w:color="auto"/>
                    <w:right w:val="single" w:sz="4" w:space="0" w:color="auto"/>
                  </w:tcBorders>
                </w:tcPr>
                <w:p w14:paraId="15756D20" w14:textId="77777777" w:rsidR="00F13C6C" w:rsidRPr="002A4167" w:rsidRDefault="00F13C6C">
                  <w:pPr>
                    <w:widowControl/>
                    <w:spacing w:line="240" w:lineRule="auto"/>
                    <w:ind w:firstLineChars="0" w:firstLine="0"/>
                    <w:rPr>
                      <w:b/>
                      <w:bCs/>
                      <w:kern w:val="0"/>
                      <w:sz w:val="21"/>
                      <w:szCs w:val="21"/>
                    </w:rPr>
                  </w:pPr>
                </w:p>
              </w:tc>
              <w:tc>
                <w:tcPr>
                  <w:tcW w:w="1626" w:type="pct"/>
                  <w:tcBorders>
                    <w:top w:val="single" w:sz="4" w:space="0" w:color="auto"/>
                    <w:left w:val="single" w:sz="4" w:space="0" w:color="auto"/>
                    <w:bottom w:val="single" w:sz="4" w:space="0" w:color="auto"/>
                    <w:right w:val="single" w:sz="4" w:space="0" w:color="auto"/>
                  </w:tcBorders>
                  <w:vAlign w:val="center"/>
                </w:tcPr>
                <w:p w14:paraId="54E80E82" w14:textId="77777777" w:rsidR="00F13C6C" w:rsidRPr="002A4167" w:rsidRDefault="00F13C6C">
                  <w:pPr>
                    <w:widowControl/>
                    <w:spacing w:line="240" w:lineRule="auto"/>
                    <w:ind w:firstLineChars="0" w:firstLine="0"/>
                    <w:rPr>
                      <w:kern w:val="0"/>
                      <w:sz w:val="21"/>
                      <w:szCs w:val="21"/>
                    </w:rPr>
                  </w:pPr>
                  <w:r w:rsidRPr="002A4167">
                    <w:rPr>
                      <w:kern w:val="0"/>
                      <w:sz w:val="21"/>
                      <w:szCs w:val="21"/>
                    </w:rPr>
                    <w:t>4</w:t>
                  </w:r>
                  <w:r w:rsidRPr="002A4167">
                    <w:rPr>
                      <w:rFonts w:hint="eastAsia"/>
                      <w:kern w:val="0"/>
                      <w:sz w:val="21"/>
                      <w:szCs w:val="21"/>
                    </w:rPr>
                    <w:t>、改建、扩建和技术改造项目，未针对项目原有环境污染和生态破坏提出有效防治措施。</w:t>
                  </w:r>
                </w:p>
              </w:tc>
              <w:tc>
                <w:tcPr>
                  <w:tcW w:w="2545" w:type="pct"/>
                  <w:tcBorders>
                    <w:top w:val="single" w:sz="4" w:space="0" w:color="auto"/>
                    <w:left w:val="single" w:sz="4" w:space="0" w:color="auto"/>
                    <w:bottom w:val="single" w:sz="4" w:space="0" w:color="auto"/>
                    <w:right w:val="single" w:sz="4" w:space="0" w:color="auto"/>
                  </w:tcBorders>
                  <w:vAlign w:val="center"/>
                </w:tcPr>
                <w:p w14:paraId="65817FAB" w14:textId="77777777" w:rsidR="00F13C6C" w:rsidRPr="002A4167" w:rsidRDefault="00D03145">
                  <w:pPr>
                    <w:widowControl/>
                    <w:spacing w:line="240" w:lineRule="auto"/>
                    <w:ind w:firstLineChars="0" w:firstLine="0"/>
                    <w:rPr>
                      <w:kern w:val="0"/>
                      <w:sz w:val="21"/>
                      <w:szCs w:val="21"/>
                    </w:rPr>
                  </w:pPr>
                  <w:r w:rsidRPr="002A4167">
                    <w:rPr>
                      <w:rFonts w:hint="eastAsia"/>
                      <w:kern w:val="0"/>
                      <w:sz w:val="21"/>
                      <w:szCs w:val="21"/>
                    </w:rPr>
                    <w:t>本项目为</w:t>
                  </w:r>
                  <w:r w:rsidR="00EF5328" w:rsidRPr="002A4167">
                    <w:rPr>
                      <w:rFonts w:hint="eastAsia"/>
                      <w:kern w:val="0"/>
                      <w:sz w:val="21"/>
                      <w:szCs w:val="21"/>
                    </w:rPr>
                    <w:t>迁建</w:t>
                  </w:r>
                  <w:r w:rsidRPr="002A4167">
                    <w:rPr>
                      <w:rFonts w:hint="eastAsia"/>
                      <w:kern w:val="0"/>
                      <w:sz w:val="21"/>
                      <w:szCs w:val="21"/>
                    </w:rPr>
                    <w:t>项目，企业原有厂区项目已停产，生产设备均已拆除，原有的污染源也不再存在，企业已将原址清理复原，因此不存在与本项目有关的原有污染情况和生态破坏问题</w:t>
                  </w:r>
                </w:p>
              </w:tc>
              <w:tc>
                <w:tcPr>
                  <w:tcW w:w="419" w:type="pct"/>
                  <w:tcBorders>
                    <w:top w:val="single" w:sz="4" w:space="0" w:color="auto"/>
                    <w:left w:val="single" w:sz="4" w:space="0" w:color="auto"/>
                    <w:bottom w:val="single" w:sz="4" w:space="0" w:color="auto"/>
                    <w:right w:val="single" w:sz="4" w:space="0" w:color="auto"/>
                  </w:tcBorders>
                  <w:vAlign w:val="center"/>
                </w:tcPr>
                <w:p w14:paraId="340BB949" w14:textId="77777777" w:rsidR="00F13C6C" w:rsidRPr="002A4167" w:rsidRDefault="00F13C6C">
                  <w:pPr>
                    <w:widowControl/>
                    <w:spacing w:line="240" w:lineRule="auto"/>
                    <w:ind w:firstLineChars="0" w:firstLine="0"/>
                    <w:jc w:val="center"/>
                    <w:rPr>
                      <w:kern w:val="0"/>
                      <w:sz w:val="21"/>
                      <w:szCs w:val="21"/>
                    </w:rPr>
                  </w:pPr>
                  <w:r w:rsidRPr="002A4167">
                    <w:rPr>
                      <w:rFonts w:hint="eastAsia"/>
                      <w:kern w:val="0"/>
                      <w:sz w:val="21"/>
                      <w:szCs w:val="21"/>
                    </w:rPr>
                    <w:t>符合</w:t>
                  </w:r>
                </w:p>
              </w:tc>
            </w:tr>
            <w:tr w:rsidR="002A4167" w:rsidRPr="002A4167" w14:paraId="00EEF6A8" w14:textId="77777777" w:rsidTr="00FB2102">
              <w:trPr>
                <w:trHeight w:val="340"/>
                <w:jc w:val="center"/>
              </w:trPr>
              <w:tc>
                <w:tcPr>
                  <w:tcW w:w="411" w:type="pct"/>
                  <w:vMerge/>
                  <w:tcBorders>
                    <w:top w:val="single" w:sz="4" w:space="0" w:color="auto"/>
                    <w:left w:val="single" w:sz="4" w:space="0" w:color="auto"/>
                    <w:bottom w:val="single" w:sz="4" w:space="0" w:color="auto"/>
                    <w:right w:val="single" w:sz="4" w:space="0" w:color="auto"/>
                  </w:tcBorders>
                </w:tcPr>
                <w:p w14:paraId="0356C2B2" w14:textId="77777777" w:rsidR="00F13C6C" w:rsidRPr="002A4167" w:rsidRDefault="00F13C6C">
                  <w:pPr>
                    <w:widowControl/>
                    <w:spacing w:line="240" w:lineRule="auto"/>
                    <w:ind w:firstLineChars="0" w:firstLine="0"/>
                    <w:rPr>
                      <w:b/>
                      <w:bCs/>
                      <w:kern w:val="0"/>
                      <w:sz w:val="21"/>
                      <w:szCs w:val="21"/>
                    </w:rPr>
                  </w:pPr>
                </w:p>
              </w:tc>
              <w:tc>
                <w:tcPr>
                  <w:tcW w:w="1626" w:type="pct"/>
                  <w:tcBorders>
                    <w:top w:val="single" w:sz="4" w:space="0" w:color="auto"/>
                    <w:left w:val="single" w:sz="4" w:space="0" w:color="auto"/>
                    <w:bottom w:val="single" w:sz="4" w:space="0" w:color="auto"/>
                    <w:right w:val="single" w:sz="4" w:space="0" w:color="auto"/>
                  </w:tcBorders>
                  <w:vAlign w:val="center"/>
                </w:tcPr>
                <w:p w14:paraId="3277E90D" w14:textId="77777777" w:rsidR="00F13C6C" w:rsidRPr="002A4167" w:rsidRDefault="00F13C6C">
                  <w:pPr>
                    <w:widowControl/>
                    <w:spacing w:line="240" w:lineRule="auto"/>
                    <w:ind w:firstLineChars="0" w:firstLine="0"/>
                    <w:rPr>
                      <w:kern w:val="0"/>
                      <w:sz w:val="21"/>
                      <w:szCs w:val="21"/>
                    </w:rPr>
                  </w:pPr>
                  <w:r w:rsidRPr="002A4167">
                    <w:rPr>
                      <w:kern w:val="0"/>
                      <w:sz w:val="21"/>
                      <w:szCs w:val="21"/>
                    </w:rPr>
                    <w:t>5</w:t>
                  </w:r>
                  <w:r w:rsidRPr="002A4167">
                    <w:rPr>
                      <w:rFonts w:hint="eastAsia"/>
                      <w:kern w:val="0"/>
                      <w:sz w:val="21"/>
                      <w:szCs w:val="21"/>
                    </w:rPr>
                    <w:t>、建设项目的环境影响报告书、环境影响报告表的基础资料数据明显不实，内容存在重大缺陷、遗漏，或者环境影响评价结论不明确、不合理。</w:t>
                  </w:r>
                </w:p>
              </w:tc>
              <w:tc>
                <w:tcPr>
                  <w:tcW w:w="2545" w:type="pct"/>
                  <w:tcBorders>
                    <w:top w:val="single" w:sz="4" w:space="0" w:color="auto"/>
                    <w:left w:val="single" w:sz="4" w:space="0" w:color="auto"/>
                    <w:bottom w:val="single" w:sz="4" w:space="0" w:color="auto"/>
                    <w:right w:val="single" w:sz="4" w:space="0" w:color="auto"/>
                  </w:tcBorders>
                  <w:vAlign w:val="center"/>
                </w:tcPr>
                <w:p w14:paraId="3D346F04" w14:textId="77777777" w:rsidR="00F13C6C" w:rsidRPr="002A4167" w:rsidRDefault="00F13C6C">
                  <w:pPr>
                    <w:widowControl/>
                    <w:spacing w:line="240" w:lineRule="auto"/>
                    <w:ind w:firstLineChars="0" w:firstLine="0"/>
                    <w:rPr>
                      <w:kern w:val="0"/>
                      <w:sz w:val="21"/>
                      <w:szCs w:val="21"/>
                    </w:rPr>
                  </w:pPr>
                  <w:r w:rsidRPr="002A4167">
                    <w:rPr>
                      <w:rFonts w:hint="eastAsia"/>
                      <w:kern w:val="0"/>
                      <w:sz w:val="21"/>
                      <w:szCs w:val="21"/>
                    </w:rPr>
                    <w:t>环</w:t>
                  </w:r>
                  <w:proofErr w:type="gramStart"/>
                  <w:r w:rsidRPr="002A4167">
                    <w:rPr>
                      <w:rFonts w:hint="eastAsia"/>
                      <w:kern w:val="0"/>
                      <w:sz w:val="21"/>
                      <w:szCs w:val="21"/>
                    </w:rPr>
                    <w:t>评报告</w:t>
                  </w:r>
                  <w:proofErr w:type="gramEnd"/>
                  <w:r w:rsidRPr="002A4167">
                    <w:rPr>
                      <w:rFonts w:hint="eastAsia"/>
                      <w:kern w:val="0"/>
                      <w:sz w:val="21"/>
                      <w:szCs w:val="21"/>
                    </w:rPr>
                    <w:t>采用的基础资料数据均采用项目方实际建设申报内容，环境监测数据均由正规资质单位监测取得</w:t>
                  </w:r>
                </w:p>
              </w:tc>
              <w:tc>
                <w:tcPr>
                  <w:tcW w:w="419" w:type="pct"/>
                  <w:tcBorders>
                    <w:top w:val="single" w:sz="4" w:space="0" w:color="auto"/>
                    <w:left w:val="single" w:sz="4" w:space="0" w:color="auto"/>
                    <w:bottom w:val="single" w:sz="4" w:space="0" w:color="auto"/>
                    <w:right w:val="single" w:sz="4" w:space="0" w:color="auto"/>
                  </w:tcBorders>
                  <w:vAlign w:val="center"/>
                </w:tcPr>
                <w:p w14:paraId="1F93B762" w14:textId="77777777" w:rsidR="00F13C6C" w:rsidRPr="002A4167" w:rsidRDefault="00F13C6C">
                  <w:pPr>
                    <w:widowControl/>
                    <w:spacing w:line="240" w:lineRule="auto"/>
                    <w:ind w:firstLineChars="0" w:firstLine="0"/>
                    <w:jc w:val="center"/>
                    <w:rPr>
                      <w:kern w:val="0"/>
                      <w:sz w:val="21"/>
                      <w:szCs w:val="21"/>
                    </w:rPr>
                  </w:pPr>
                  <w:r w:rsidRPr="002A4167">
                    <w:rPr>
                      <w:rFonts w:hint="eastAsia"/>
                      <w:kern w:val="0"/>
                      <w:sz w:val="21"/>
                      <w:szCs w:val="21"/>
                    </w:rPr>
                    <w:t>符合</w:t>
                  </w:r>
                </w:p>
              </w:tc>
            </w:tr>
          </w:tbl>
          <w:p w14:paraId="6A794C84" w14:textId="77777777" w:rsidR="00F13C6C" w:rsidRPr="002A4167" w:rsidRDefault="00F13C6C">
            <w:pPr>
              <w:pStyle w:val="3"/>
              <w:spacing w:beforeLines="50" w:before="120"/>
            </w:pPr>
            <w:bookmarkStart w:id="190" w:name="_Toc29380658"/>
            <w:bookmarkStart w:id="191" w:name="_Toc29388609"/>
            <w:r w:rsidRPr="002A4167">
              <w:rPr>
                <w:rFonts w:hint="eastAsia"/>
              </w:rPr>
              <w:t>9</w:t>
            </w:r>
            <w:r w:rsidRPr="002A4167">
              <w:t>.2.5</w:t>
            </w:r>
            <w:r w:rsidRPr="002A4167">
              <w:rPr>
                <w:rFonts w:hint="eastAsia"/>
              </w:rPr>
              <w:t>相关行业整治规范符合性分析</w:t>
            </w:r>
          </w:p>
          <w:p w14:paraId="4A795AB7" w14:textId="2038F89C" w:rsidR="00530028" w:rsidRDefault="00530028" w:rsidP="00530028">
            <w:pPr>
              <w:ind w:firstLine="480"/>
            </w:pPr>
            <w:r w:rsidRPr="002A4167">
              <w:rPr>
                <w:rFonts w:hint="eastAsia"/>
              </w:rPr>
              <w:t>本项目主要从事</w:t>
            </w:r>
            <w:r w:rsidR="00807895" w:rsidRPr="002A4167">
              <w:rPr>
                <w:rFonts w:hint="eastAsia"/>
              </w:rPr>
              <w:t>木制品家具</w:t>
            </w:r>
            <w:r w:rsidRPr="002A4167">
              <w:rPr>
                <w:rFonts w:hint="eastAsia"/>
              </w:rPr>
              <w:t>的生产，属于国民经济行业分类中的“</w:t>
            </w:r>
            <w:r w:rsidRPr="002A4167">
              <w:rPr>
                <w:rFonts w:hint="eastAsia"/>
              </w:rPr>
              <w:t>C</w:t>
            </w:r>
            <w:r w:rsidR="00D03145" w:rsidRPr="002A4167">
              <w:t xml:space="preserve">211 </w:t>
            </w:r>
            <w:r w:rsidR="00D03145" w:rsidRPr="002A4167">
              <w:rPr>
                <w:rFonts w:hint="eastAsia"/>
              </w:rPr>
              <w:t>木质家具</w:t>
            </w:r>
            <w:r w:rsidRPr="002A4167">
              <w:rPr>
                <w:rFonts w:hint="eastAsia"/>
              </w:rPr>
              <w:t>制造”，</w:t>
            </w:r>
            <w:r w:rsidR="00A76C5B" w:rsidRPr="002A4167">
              <w:rPr>
                <w:rFonts w:hint="eastAsia"/>
              </w:rPr>
              <w:t>且</w:t>
            </w:r>
            <w:r w:rsidRPr="002A4167">
              <w:rPr>
                <w:rFonts w:hint="eastAsia"/>
              </w:rPr>
              <w:t>本项目涉及水性漆喷涂，因此对照《浙江省涂装行业挥发性有机物污染整治规范》（</w:t>
            </w:r>
            <w:proofErr w:type="gramStart"/>
            <w:r w:rsidRPr="002A4167">
              <w:rPr>
                <w:rFonts w:hint="eastAsia"/>
              </w:rPr>
              <w:t>浙环函</w:t>
            </w:r>
            <w:proofErr w:type="gramEnd"/>
            <w:r w:rsidRPr="002A4167">
              <w:rPr>
                <w:rFonts w:hint="eastAsia"/>
              </w:rPr>
              <w:t>[2015]402</w:t>
            </w:r>
            <w:r w:rsidRPr="002A4167">
              <w:rPr>
                <w:rFonts w:hint="eastAsia"/>
              </w:rPr>
              <w:t>号）、《嘉兴市涂装（家具）行业挥发性有机物污染整治规范（试行）》（</w:t>
            </w:r>
            <w:proofErr w:type="gramStart"/>
            <w:r w:rsidRPr="002A4167">
              <w:rPr>
                <w:rFonts w:hint="eastAsia"/>
              </w:rPr>
              <w:t>浙环办</w:t>
            </w:r>
            <w:proofErr w:type="gramEnd"/>
            <w:r w:rsidRPr="002A4167">
              <w:rPr>
                <w:rFonts w:hint="eastAsia"/>
              </w:rPr>
              <w:t>函</w:t>
            </w:r>
            <w:r w:rsidRPr="002A4167">
              <w:rPr>
                <w:rFonts w:hint="eastAsia"/>
              </w:rPr>
              <w:t>[2016]56</w:t>
            </w:r>
            <w:r w:rsidRPr="002A4167">
              <w:rPr>
                <w:rFonts w:hint="eastAsia"/>
              </w:rPr>
              <w:t>号）、《重点行业挥发性有机物综合治理方案》（环大气</w:t>
            </w:r>
            <w:r w:rsidRPr="002A4167">
              <w:rPr>
                <w:rFonts w:hint="eastAsia"/>
              </w:rPr>
              <w:t>[2019]53</w:t>
            </w:r>
            <w:r w:rsidRPr="002A4167">
              <w:rPr>
                <w:rFonts w:hint="eastAsia"/>
              </w:rPr>
              <w:t>号）、《浙江省挥发性有机物深化治理与减排工作方案（</w:t>
            </w:r>
            <w:r w:rsidRPr="002A4167">
              <w:rPr>
                <w:rFonts w:hint="eastAsia"/>
              </w:rPr>
              <w:t>2017-2020</w:t>
            </w:r>
            <w:r w:rsidRPr="002A4167">
              <w:rPr>
                <w:rFonts w:hint="eastAsia"/>
              </w:rPr>
              <w:t>年）》（</w:t>
            </w:r>
            <w:proofErr w:type="gramStart"/>
            <w:r w:rsidRPr="002A4167">
              <w:rPr>
                <w:rFonts w:hint="eastAsia"/>
              </w:rPr>
              <w:t>浙环发</w:t>
            </w:r>
            <w:proofErr w:type="gramEnd"/>
            <w:r w:rsidRPr="002A4167">
              <w:rPr>
                <w:rFonts w:hint="eastAsia"/>
              </w:rPr>
              <w:t>[2017]41</w:t>
            </w:r>
            <w:r w:rsidRPr="002A4167">
              <w:rPr>
                <w:rFonts w:hint="eastAsia"/>
              </w:rPr>
              <w:t>号）</w:t>
            </w:r>
            <w:r w:rsidR="002F7FF0" w:rsidRPr="002A4167">
              <w:rPr>
                <w:rFonts w:hint="eastAsia"/>
              </w:rPr>
              <w:t>、《桐乡市涂装（家具）行业废气深化治理方案》</w:t>
            </w:r>
            <w:r w:rsidRPr="002A4167">
              <w:rPr>
                <w:rFonts w:hint="eastAsia"/>
              </w:rPr>
              <w:t>等文件要求对本项目进行符合性分析。</w:t>
            </w:r>
          </w:p>
          <w:p w14:paraId="44A63ECE" w14:textId="77777777" w:rsidR="00692253" w:rsidRPr="002A4167" w:rsidRDefault="00692253" w:rsidP="00530028">
            <w:pPr>
              <w:ind w:firstLine="480"/>
            </w:pPr>
          </w:p>
          <w:p w14:paraId="2C99FFF7" w14:textId="77777777" w:rsidR="00F13C6C" w:rsidRPr="002A4167" w:rsidRDefault="00F13C6C">
            <w:pPr>
              <w:ind w:firstLine="482"/>
              <w:rPr>
                <w:b/>
                <w:bCs/>
              </w:rPr>
            </w:pPr>
            <w:r w:rsidRPr="002A4167">
              <w:rPr>
                <w:b/>
                <w:bCs/>
              </w:rPr>
              <w:lastRenderedPageBreak/>
              <w:t>1</w:t>
            </w:r>
            <w:r w:rsidRPr="002A4167">
              <w:rPr>
                <w:rFonts w:hint="eastAsia"/>
                <w:b/>
                <w:bCs/>
              </w:rPr>
              <w:t>、《浙江省涂装行业挥发性有机物污染整治规范》符合性分析</w:t>
            </w:r>
          </w:p>
          <w:p w14:paraId="2AFD6645" w14:textId="77777777" w:rsidR="00F13C6C" w:rsidRPr="002A4167" w:rsidRDefault="00122778">
            <w:pPr>
              <w:ind w:firstLine="480"/>
            </w:pPr>
            <w:r w:rsidRPr="002A4167">
              <w:rPr>
                <w:rFonts w:hint="eastAsia"/>
              </w:rPr>
              <w:t>参照</w:t>
            </w:r>
            <w:r w:rsidR="00F13C6C" w:rsidRPr="002A4167">
              <w:rPr>
                <w:rFonts w:hint="eastAsia"/>
              </w:rPr>
              <w:t>《浙江省涂装行业挥发性有机物污染整治规范》（</w:t>
            </w:r>
            <w:proofErr w:type="gramStart"/>
            <w:r w:rsidR="00F13C6C" w:rsidRPr="002A4167">
              <w:rPr>
                <w:rFonts w:hint="eastAsia"/>
              </w:rPr>
              <w:t>浙环函</w:t>
            </w:r>
            <w:proofErr w:type="gramEnd"/>
            <w:r w:rsidR="00F13C6C" w:rsidRPr="002A4167">
              <w:rPr>
                <w:rFonts w:hint="eastAsia"/>
              </w:rPr>
              <w:t>[</w:t>
            </w:r>
            <w:r w:rsidR="00F13C6C" w:rsidRPr="002A4167">
              <w:t>2015]402</w:t>
            </w:r>
            <w:r w:rsidR="00F13C6C" w:rsidRPr="002A4167">
              <w:rPr>
                <w:rFonts w:hint="eastAsia"/>
              </w:rPr>
              <w:t>号）中相关污染整治要求，本项目实施情况与整治要求符合性分析见表</w:t>
            </w:r>
            <w:r w:rsidR="00F13C6C" w:rsidRPr="002A4167">
              <w:rPr>
                <w:rFonts w:hint="eastAsia"/>
              </w:rPr>
              <w:t>9</w:t>
            </w:r>
            <w:r w:rsidR="00F13C6C" w:rsidRPr="002A4167">
              <w:t>-</w:t>
            </w:r>
            <w:r w:rsidR="00FB2102" w:rsidRPr="002A4167">
              <w:t>6</w:t>
            </w:r>
            <w:r w:rsidR="00F13C6C" w:rsidRPr="002A4167">
              <w:rPr>
                <w:rFonts w:hint="eastAsia"/>
              </w:rPr>
              <w:t>。</w:t>
            </w:r>
          </w:p>
          <w:p w14:paraId="5649401A" w14:textId="77777777" w:rsidR="00F13C6C" w:rsidRPr="002A4167" w:rsidRDefault="00F13C6C" w:rsidP="002F7FF0">
            <w:pPr>
              <w:pStyle w:val="affa"/>
              <w:spacing w:before="48" w:after="24"/>
            </w:pPr>
            <w:r w:rsidRPr="002A4167">
              <w:rPr>
                <w:rFonts w:hint="eastAsia"/>
              </w:rPr>
              <w:t>表</w:t>
            </w:r>
            <w:r w:rsidRPr="002A4167">
              <w:rPr>
                <w:rFonts w:hint="eastAsia"/>
              </w:rPr>
              <w:t>9</w:t>
            </w:r>
            <w:r w:rsidRPr="002A4167">
              <w:t>-</w:t>
            </w:r>
            <w:r w:rsidR="00FB2102" w:rsidRPr="002A4167">
              <w:t xml:space="preserve">6  </w:t>
            </w:r>
            <w:r w:rsidRPr="002A4167">
              <w:rPr>
                <w:rFonts w:hint="eastAsia"/>
              </w:rPr>
              <w:t>《浙江省涂装行业挥发性有机物污染整治规范》符合性分析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
              <w:gridCol w:w="427"/>
              <w:gridCol w:w="427"/>
              <w:gridCol w:w="3959"/>
              <w:gridCol w:w="2834"/>
              <w:gridCol w:w="645"/>
            </w:tblGrid>
            <w:tr w:rsidR="002A4167" w:rsidRPr="002A4167" w14:paraId="5556BD35" w14:textId="77777777">
              <w:trPr>
                <w:trHeight w:val="340"/>
              </w:trPr>
              <w:tc>
                <w:tcPr>
                  <w:tcW w:w="428" w:type="dxa"/>
                  <w:vAlign w:val="center"/>
                </w:tcPr>
                <w:p w14:paraId="532D19E2" w14:textId="77777777" w:rsidR="00F13C6C" w:rsidRPr="002A4167" w:rsidRDefault="00F13C6C">
                  <w:pPr>
                    <w:pStyle w:val="aff9"/>
                    <w:rPr>
                      <w:b/>
                      <w:bCs/>
                    </w:rPr>
                  </w:pPr>
                  <w:bookmarkStart w:id="192" w:name="_Hlk56064968"/>
                  <w:r w:rsidRPr="002A4167">
                    <w:rPr>
                      <w:rFonts w:hint="eastAsia"/>
                      <w:b/>
                      <w:bCs/>
                    </w:rPr>
                    <w:t>分类</w:t>
                  </w:r>
                </w:p>
              </w:tc>
              <w:tc>
                <w:tcPr>
                  <w:tcW w:w="426" w:type="dxa"/>
                  <w:vAlign w:val="center"/>
                </w:tcPr>
                <w:p w14:paraId="0446D749" w14:textId="77777777" w:rsidR="00F13C6C" w:rsidRPr="002A4167" w:rsidRDefault="00F13C6C">
                  <w:pPr>
                    <w:pStyle w:val="aff9"/>
                    <w:rPr>
                      <w:b/>
                      <w:bCs/>
                    </w:rPr>
                  </w:pPr>
                  <w:r w:rsidRPr="002A4167">
                    <w:rPr>
                      <w:rFonts w:hint="eastAsia"/>
                      <w:b/>
                      <w:bCs/>
                    </w:rPr>
                    <w:t>内容</w:t>
                  </w:r>
                </w:p>
              </w:tc>
              <w:tc>
                <w:tcPr>
                  <w:tcW w:w="426" w:type="dxa"/>
                  <w:vAlign w:val="center"/>
                </w:tcPr>
                <w:p w14:paraId="2CBDB961" w14:textId="77777777" w:rsidR="00F13C6C" w:rsidRPr="002A4167" w:rsidRDefault="00F13C6C">
                  <w:pPr>
                    <w:pStyle w:val="aff9"/>
                    <w:rPr>
                      <w:b/>
                      <w:bCs/>
                    </w:rPr>
                  </w:pPr>
                  <w:r w:rsidRPr="002A4167">
                    <w:rPr>
                      <w:rFonts w:hint="eastAsia"/>
                      <w:b/>
                      <w:bCs/>
                    </w:rPr>
                    <w:t>序号</w:t>
                  </w:r>
                </w:p>
              </w:tc>
              <w:tc>
                <w:tcPr>
                  <w:tcW w:w="3960" w:type="dxa"/>
                  <w:vAlign w:val="center"/>
                </w:tcPr>
                <w:p w14:paraId="057D7803" w14:textId="77777777" w:rsidR="00F13C6C" w:rsidRPr="002A4167" w:rsidRDefault="00F13C6C">
                  <w:pPr>
                    <w:pStyle w:val="aff9"/>
                    <w:rPr>
                      <w:b/>
                      <w:bCs/>
                    </w:rPr>
                  </w:pPr>
                  <w:r w:rsidRPr="002A4167">
                    <w:rPr>
                      <w:rFonts w:hint="eastAsia"/>
                      <w:b/>
                      <w:bCs/>
                    </w:rPr>
                    <w:t>判断依据</w:t>
                  </w:r>
                </w:p>
              </w:tc>
              <w:tc>
                <w:tcPr>
                  <w:tcW w:w="2835" w:type="dxa"/>
                  <w:vAlign w:val="center"/>
                </w:tcPr>
                <w:p w14:paraId="3971C04A" w14:textId="77777777" w:rsidR="00F13C6C" w:rsidRPr="002A4167" w:rsidRDefault="00F13C6C">
                  <w:pPr>
                    <w:pStyle w:val="aff9"/>
                    <w:rPr>
                      <w:b/>
                      <w:bCs/>
                    </w:rPr>
                  </w:pPr>
                  <w:r w:rsidRPr="002A4167">
                    <w:rPr>
                      <w:rFonts w:hint="eastAsia"/>
                      <w:b/>
                      <w:bCs/>
                    </w:rPr>
                    <w:t>本项目情况</w:t>
                  </w:r>
                </w:p>
              </w:tc>
              <w:tc>
                <w:tcPr>
                  <w:tcW w:w="645" w:type="dxa"/>
                  <w:vAlign w:val="center"/>
                </w:tcPr>
                <w:p w14:paraId="5BEAAF5F" w14:textId="77777777" w:rsidR="00F13C6C" w:rsidRPr="002A4167" w:rsidRDefault="00F13C6C">
                  <w:pPr>
                    <w:pStyle w:val="aff9"/>
                    <w:rPr>
                      <w:b/>
                      <w:bCs/>
                    </w:rPr>
                  </w:pPr>
                  <w:r w:rsidRPr="002A4167">
                    <w:rPr>
                      <w:rFonts w:hint="eastAsia"/>
                      <w:b/>
                      <w:bCs/>
                    </w:rPr>
                    <w:t>是否符合</w:t>
                  </w:r>
                </w:p>
              </w:tc>
            </w:tr>
            <w:tr w:rsidR="002A4167" w:rsidRPr="002A4167" w14:paraId="4C575AEE" w14:textId="77777777">
              <w:trPr>
                <w:trHeight w:val="340"/>
              </w:trPr>
              <w:tc>
                <w:tcPr>
                  <w:tcW w:w="428" w:type="dxa"/>
                  <w:vMerge w:val="restart"/>
                  <w:vAlign w:val="center"/>
                </w:tcPr>
                <w:p w14:paraId="7BA57118" w14:textId="77777777" w:rsidR="00F13C6C" w:rsidRPr="002A4167" w:rsidRDefault="00F13C6C">
                  <w:pPr>
                    <w:pStyle w:val="aff9"/>
                  </w:pPr>
                  <w:r w:rsidRPr="002A4167">
                    <w:rPr>
                      <w:rFonts w:hint="eastAsia"/>
                    </w:rPr>
                    <w:t>涂</w:t>
                  </w:r>
                  <w:proofErr w:type="gramStart"/>
                  <w:r w:rsidRPr="002A4167">
                    <w:rPr>
                      <w:rFonts w:hint="eastAsia"/>
                    </w:rPr>
                    <w:t>装行业</w:t>
                  </w:r>
                  <w:proofErr w:type="gramEnd"/>
                  <w:r w:rsidRPr="002A4167">
                    <w:rPr>
                      <w:rFonts w:hint="eastAsia"/>
                    </w:rPr>
                    <w:t>总体要求</w:t>
                  </w:r>
                </w:p>
              </w:tc>
              <w:tc>
                <w:tcPr>
                  <w:tcW w:w="426" w:type="dxa"/>
                  <w:vMerge w:val="restart"/>
                  <w:vAlign w:val="center"/>
                </w:tcPr>
                <w:p w14:paraId="14F09391" w14:textId="77777777" w:rsidR="00F13C6C" w:rsidRPr="002A4167" w:rsidRDefault="00F13C6C">
                  <w:pPr>
                    <w:pStyle w:val="aff9"/>
                  </w:pPr>
                  <w:r w:rsidRPr="002A4167">
                    <w:rPr>
                      <w:rFonts w:hint="eastAsia"/>
                    </w:rPr>
                    <w:t>源头控制</w:t>
                  </w:r>
                </w:p>
              </w:tc>
              <w:tc>
                <w:tcPr>
                  <w:tcW w:w="426" w:type="dxa"/>
                  <w:vAlign w:val="center"/>
                </w:tcPr>
                <w:p w14:paraId="6C59E03D" w14:textId="77777777" w:rsidR="00F13C6C" w:rsidRPr="002A4167" w:rsidRDefault="00F13C6C">
                  <w:pPr>
                    <w:pStyle w:val="aff9"/>
                  </w:pPr>
                  <w:r w:rsidRPr="002A4167">
                    <w:rPr>
                      <w:rFonts w:hint="eastAsia"/>
                    </w:rPr>
                    <w:t>1</w:t>
                  </w:r>
                </w:p>
              </w:tc>
              <w:tc>
                <w:tcPr>
                  <w:tcW w:w="3960" w:type="dxa"/>
                  <w:vAlign w:val="center"/>
                </w:tcPr>
                <w:p w14:paraId="4EFC77B3" w14:textId="77777777" w:rsidR="00F13C6C" w:rsidRPr="002A4167" w:rsidRDefault="00F13C6C">
                  <w:pPr>
                    <w:pStyle w:val="aff9"/>
                    <w:jc w:val="both"/>
                  </w:pPr>
                  <w:r w:rsidRPr="002A4167">
                    <w:rPr>
                      <w:rFonts w:hint="eastAsia"/>
                    </w:rPr>
                    <w:t>使用水性、粉末、高固体份、紫外</w:t>
                  </w:r>
                  <w:r w:rsidRPr="002A4167">
                    <w:rPr>
                      <w:rFonts w:hint="eastAsia"/>
                    </w:rPr>
                    <w:t>(UV)</w:t>
                  </w:r>
                  <w:r w:rsidRPr="002A4167">
                    <w:rPr>
                      <w:rFonts w:hint="eastAsia"/>
                    </w:rPr>
                    <w:t>光固化涂料等环境友好型涂料，限制使用即用状态下</w:t>
                  </w:r>
                  <w:r w:rsidRPr="002A4167">
                    <w:rPr>
                      <w:rFonts w:hint="eastAsia"/>
                    </w:rPr>
                    <w:t>VOCs</w:t>
                  </w:r>
                  <w:r w:rsidRPr="002A4167">
                    <w:rPr>
                      <w:rFonts w:hint="eastAsia"/>
                    </w:rPr>
                    <w:t>含量</w:t>
                  </w:r>
                  <w:r w:rsidRPr="002A4167">
                    <w:rPr>
                      <w:rFonts w:hint="eastAsia"/>
                    </w:rPr>
                    <w:t>&gt;420g/L</w:t>
                  </w:r>
                  <w:r w:rsidRPr="002A4167">
                    <w:rPr>
                      <w:rFonts w:hint="eastAsia"/>
                    </w:rPr>
                    <w:t>的涂料</w:t>
                  </w:r>
                </w:p>
              </w:tc>
              <w:tc>
                <w:tcPr>
                  <w:tcW w:w="2835" w:type="dxa"/>
                  <w:vAlign w:val="center"/>
                </w:tcPr>
                <w:p w14:paraId="4688EB76" w14:textId="77777777" w:rsidR="00F13C6C" w:rsidRPr="002A4167" w:rsidRDefault="00F13C6C">
                  <w:pPr>
                    <w:pStyle w:val="aff9"/>
                    <w:jc w:val="both"/>
                  </w:pPr>
                  <w:r w:rsidRPr="002A4167">
                    <w:rPr>
                      <w:rFonts w:hint="eastAsia"/>
                    </w:rPr>
                    <w:t>本项目</w:t>
                  </w:r>
                  <w:r w:rsidR="002F7FF0" w:rsidRPr="002A4167">
                    <w:rPr>
                      <w:rFonts w:hint="eastAsia"/>
                    </w:rPr>
                    <w:t>全部</w:t>
                  </w:r>
                  <w:r w:rsidRPr="002A4167">
                    <w:rPr>
                      <w:rFonts w:hint="eastAsia"/>
                    </w:rPr>
                    <w:t>使用水性漆</w:t>
                  </w:r>
                  <w:r w:rsidR="002F7FF0" w:rsidRPr="002A4167">
                    <w:rPr>
                      <w:rFonts w:hint="eastAsia"/>
                    </w:rPr>
                    <w:t>等</w:t>
                  </w:r>
                  <w:r w:rsidR="002D644D" w:rsidRPr="002A4167">
                    <w:rPr>
                      <w:rFonts w:hint="eastAsia"/>
                    </w:rPr>
                    <w:t>环境</w:t>
                  </w:r>
                  <w:r w:rsidRPr="002A4167">
                    <w:rPr>
                      <w:rFonts w:hint="eastAsia"/>
                    </w:rPr>
                    <w:t>友好型涂料</w:t>
                  </w:r>
                </w:p>
              </w:tc>
              <w:tc>
                <w:tcPr>
                  <w:tcW w:w="645" w:type="dxa"/>
                  <w:vAlign w:val="center"/>
                </w:tcPr>
                <w:p w14:paraId="0DBDFB1E" w14:textId="77777777" w:rsidR="00F13C6C" w:rsidRPr="002A4167" w:rsidRDefault="00F13C6C">
                  <w:pPr>
                    <w:pStyle w:val="aff9"/>
                  </w:pPr>
                  <w:r w:rsidRPr="002A4167">
                    <w:rPr>
                      <w:rFonts w:hint="eastAsia"/>
                    </w:rPr>
                    <w:t>符合</w:t>
                  </w:r>
                </w:p>
              </w:tc>
            </w:tr>
            <w:tr w:rsidR="002A4167" w:rsidRPr="002A4167" w14:paraId="6CE3B2F7" w14:textId="77777777">
              <w:trPr>
                <w:trHeight w:val="340"/>
              </w:trPr>
              <w:tc>
                <w:tcPr>
                  <w:tcW w:w="428" w:type="dxa"/>
                  <w:vMerge/>
                  <w:vAlign w:val="center"/>
                </w:tcPr>
                <w:p w14:paraId="4E483CAB" w14:textId="77777777" w:rsidR="00F13C6C" w:rsidRPr="002A4167" w:rsidRDefault="00F13C6C">
                  <w:pPr>
                    <w:pStyle w:val="aff9"/>
                  </w:pPr>
                </w:p>
              </w:tc>
              <w:tc>
                <w:tcPr>
                  <w:tcW w:w="426" w:type="dxa"/>
                  <w:vMerge/>
                  <w:vAlign w:val="center"/>
                </w:tcPr>
                <w:p w14:paraId="444C4EA7" w14:textId="77777777" w:rsidR="00F13C6C" w:rsidRPr="002A4167" w:rsidRDefault="00F13C6C">
                  <w:pPr>
                    <w:pStyle w:val="aff9"/>
                  </w:pPr>
                </w:p>
              </w:tc>
              <w:tc>
                <w:tcPr>
                  <w:tcW w:w="426" w:type="dxa"/>
                  <w:vAlign w:val="center"/>
                </w:tcPr>
                <w:p w14:paraId="3E72310A" w14:textId="77777777" w:rsidR="00F13C6C" w:rsidRPr="002A4167" w:rsidRDefault="00F13C6C">
                  <w:pPr>
                    <w:pStyle w:val="aff9"/>
                  </w:pPr>
                  <w:r w:rsidRPr="002A4167">
                    <w:rPr>
                      <w:rFonts w:hint="eastAsia"/>
                    </w:rPr>
                    <w:t>2</w:t>
                  </w:r>
                </w:p>
              </w:tc>
              <w:tc>
                <w:tcPr>
                  <w:tcW w:w="3960" w:type="dxa"/>
                  <w:vAlign w:val="center"/>
                </w:tcPr>
                <w:p w14:paraId="3DD01457" w14:textId="77777777" w:rsidR="00F13C6C" w:rsidRPr="002A4167" w:rsidRDefault="00F13C6C">
                  <w:pPr>
                    <w:pStyle w:val="aff9"/>
                    <w:jc w:val="both"/>
                  </w:pPr>
                  <w:r w:rsidRPr="002A4167">
                    <w:rPr>
                      <w:rFonts w:hint="eastAsia"/>
                    </w:rPr>
                    <w:t>汽车制造、汽车维修、家具制造、电子和电器产品制造企业环境友好型涂料</w:t>
                  </w:r>
                  <w:r w:rsidRPr="002A4167">
                    <w:rPr>
                      <w:rFonts w:hint="eastAsia"/>
                    </w:rPr>
                    <w:t>(</w:t>
                  </w:r>
                  <w:r w:rsidRPr="002A4167">
                    <w:rPr>
                      <w:rFonts w:hint="eastAsia"/>
                    </w:rPr>
                    <w:t>水性涂料必须满足《环境标准技术产品要求水性涂料》</w:t>
                  </w:r>
                  <w:r w:rsidRPr="002A4167">
                    <w:rPr>
                      <w:rFonts w:hint="eastAsia"/>
                    </w:rPr>
                    <w:t>(HJ2537-2014)</w:t>
                  </w:r>
                  <w:r w:rsidRPr="002A4167">
                    <w:rPr>
                      <w:rFonts w:hint="eastAsia"/>
                    </w:rPr>
                    <w:t>的规定</w:t>
                  </w:r>
                  <w:r w:rsidRPr="002A4167">
                    <w:rPr>
                      <w:rFonts w:hint="eastAsia"/>
                    </w:rPr>
                    <w:t>)</w:t>
                  </w:r>
                  <w:r w:rsidRPr="002A4167">
                    <w:rPr>
                      <w:rFonts w:hint="eastAsia"/>
                    </w:rPr>
                    <w:t>使用比例达到</w:t>
                  </w:r>
                  <w:r w:rsidRPr="002A4167">
                    <w:rPr>
                      <w:rFonts w:hint="eastAsia"/>
                    </w:rPr>
                    <w:t>50%</w:t>
                  </w:r>
                  <w:r w:rsidRPr="002A4167">
                    <w:rPr>
                      <w:rFonts w:hint="eastAsia"/>
                    </w:rPr>
                    <w:t>以上</w:t>
                  </w:r>
                </w:p>
              </w:tc>
              <w:tc>
                <w:tcPr>
                  <w:tcW w:w="2835" w:type="dxa"/>
                  <w:vAlign w:val="center"/>
                </w:tcPr>
                <w:p w14:paraId="72A920EC" w14:textId="77777777" w:rsidR="00F13C6C" w:rsidRPr="002A4167" w:rsidRDefault="00F13C6C">
                  <w:pPr>
                    <w:pStyle w:val="aff9"/>
                    <w:jc w:val="both"/>
                  </w:pPr>
                  <w:r w:rsidRPr="002A4167">
                    <w:rPr>
                      <w:rFonts w:hint="eastAsia"/>
                    </w:rPr>
                    <w:t>本项目</w:t>
                  </w:r>
                  <w:r w:rsidR="002F7FF0" w:rsidRPr="002A4167">
                    <w:rPr>
                      <w:rFonts w:hint="eastAsia"/>
                    </w:rPr>
                    <w:t>属于</w:t>
                  </w:r>
                  <w:r w:rsidRPr="002A4167">
                    <w:rPr>
                      <w:rFonts w:hint="eastAsia"/>
                    </w:rPr>
                    <w:t>家具制造业，全部使用水性漆</w:t>
                  </w:r>
                  <w:r w:rsidR="002F7FF0" w:rsidRPr="002A4167">
                    <w:rPr>
                      <w:rFonts w:hint="eastAsia"/>
                    </w:rPr>
                    <w:t>等环境友好型涂料</w:t>
                  </w:r>
                </w:p>
              </w:tc>
              <w:tc>
                <w:tcPr>
                  <w:tcW w:w="645" w:type="dxa"/>
                  <w:vAlign w:val="center"/>
                </w:tcPr>
                <w:p w14:paraId="5D60FD56" w14:textId="77777777" w:rsidR="00F13C6C" w:rsidRPr="002A4167" w:rsidRDefault="00F13C6C">
                  <w:pPr>
                    <w:pStyle w:val="aff9"/>
                  </w:pPr>
                  <w:r w:rsidRPr="002A4167">
                    <w:rPr>
                      <w:rFonts w:hint="eastAsia"/>
                    </w:rPr>
                    <w:t>符合</w:t>
                  </w:r>
                </w:p>
              </w:tc>
            </w:tr>
            <w:tr w:rsidR="002A4167" w:rsidRPr="002A4167" w14:paraId="7652D415" w14:textId="77777777">
              <w:trPr>
                <w:trHeight w:val="340"/>
              </w:trPr>
              <w:tc>
                <w:tcPr>
                  <w:tcW w:w="428" w:type="dxa"/>
                  <w:vMerge/>
                  <w:vAlign w:val="center"/>
                </w:tcPr>
                <w:p w14:paraId="7655AF0E" w14:textId="77777777" w:rsidR="00F13C6C" w:rsidRPr="002A4167" w:rsidRDefault="00F13C6C">
                  <w:pPr>
                    <w:pStyle w:val="aff9"/>
                  </w:pPr>
                </w:p>
              </w:tc>
              <w:tc>
                <w:tcPr>
                  <w:tcW w:w="426" w:type="dxa"/>
                  <w:vMerge w:val="restart"/>
                  <w:vAlign w:val="center"/>
                </w:tcPr>
                <w:p w14:paraId="502999B5" w14:textId="77777777" w:rsidR="00F13C6C" w:rsidRPr="002A4167" w:rsidRDefault="00F13C6C">
                  <w:pPr>
                    <w:pStyle w:val="aff9"/>
                  </w:pPr>
                  <w:r w:rsidRPr="002A4167">
                    <w:rPr>
                      <w:rFonts w:hint="eastAsia"/>
                    </w:rPr>
                    <w:t>过程控制</w:t>
                  </w:r>
                </w:p>
              </w:tc>
              <w:tc>
                <w:tcPr>
                  <w:tcW w:w="426" w:type="dxa"/>
                  <w:vAlign w:val="center"/>
                </w:tcPr>
                <w:p w14:paraId="66FA84B3" w14:textId="77777777" w:rsidR="00F13C6C" w:rsidRPr="002A4167" w:rsidRDefault="00F13C6C">
                  <w:pPr>
                    <w:pStyle w:val="aff9"/>
                  </w:pPr>
                  <w:r w:rsidRPr="002A4167">
                    <w:rPr>
                      <w:rFonts w:hint="eastAsia"/>
                    </w:rPr>
                    <w:t>3</w:t>
                  </w:r>
                </w:p>
              </w:tc>
              <w:tc>
                <w:tcPr>
                  <w:tcW w:w="3960" w:type="dxa"/>
                  <w:vAlign w:val="center"/>
                </w:tcPr>
                <w:p w14:paraId="33C1BFF6" w14:textId="77777777" w:rsidR="00F13C6C" w:rsidRPr="002A4167" w:rsidRDefault="00F13C6C">
                  <w:pPr>
                    <w:pStyle w:val="aff9"/>
                    <w:jc w:val="both"/>
                  </w:pPr>
                  <w:r w:rsidRPr="002A4167">
                    <w:rPr>
                      <w:rFonts w:hint="eastAsia"/>
                    </w:rPr>
                    <w:t>涂</w:t>
                  </w:r>
                  <w:proofErr w:type="gramStart"/>
                  <w:r w:rsidRPr="002A4167">
                    <w:rPr>
                      <w:rFonts w:hint="eastAsia"/>
                    </w:rPr>
                    <w:t>装企业</w:t>
                  </w:r>
                  <w:proofErr w:type="gramEnd"/>
                  <w:r w:rsidRPr="002A4167">
                    <w:rPr>
                      <w:rFonts w:hint="eastAsia"/>
                    </w:rPr>
                    <w:t>采用先进的静电喷涂、无空气喷涂、空气辅助</w:t>
                  </w:r>
                  <w:r w:rsidRPr="002A4167">
                    <w:rPr>
                      <w:rFonts w:hint="eastAsia"/>
                    </w:rPr>
                    <w:t>/</w:t>
                  </w:r>
                  <w:r w:rsidRPr="002A4167">
                    <w:rPr>
                      <w:rFonts w:hint="eastAsia"/>
                    </w:rPr>
                    <w:t>混气喷涂、热喷涂工艺，淘汰空气喷涂等落后喷涂工艺，提高涂料利用率</w:t>
                  </w:r>
                </w:p>
              </w:tc>
              <w:tc>
                <w:tcPr>
                  <w:tcW w:w="2835" w:type="dxa"/>
                  <w:vAlign w:val="center"/>
                </w:tcPr>
                <w:p w14:paraId="2AEE20A7" w14:textId="77777777" w:rsidR="00F13C6C" w:rsidRPr="002A4167" w:rsidRDefault="00F13C6C">
                  <w:pPr>
                    <w:pStyle w:val="aff9"/>
                    <w:jc w:val="both"/>
                  </w:pPr>
                  <w:r w:rsidRPr="002A4167">
                    <w:rPr>
                      <w:rFonts w:hint="eastAsia"/>
                    </w:rPr>
                    <w:t>本项目采用空气辅助喷涂工艺</w:t>
                  </w:r>
                </w:p>
              </w:tc>
              <w:tc>
                <w:tcPr>
                  <w:tcW w:w="645" w:type="dxa"/>
                  <w:vAlign w:val="center"/>
                </w:tcPr>
                <w:p w14:paraId="0C6769CF" w14:textId="77777777" w:rsidR="00F13C6C" w:rsidRPr="002A4167" w:rsidRDefault="00F13C6C">
                  <w:pPr>
                    <w:pStyle w:val="aff9"/>
                  </w:pPr>
                  <w:r w:rsidRPr="002A4167">
                    <w:rPr>
                      <w:rFonts w:hint="eastAsia"/>
                    </w:rPr>
                    <w:t>符合</w:t>
                  </w:r>
                </w:p>
              </w:tc>
            </w:tr>
            <w:tr w:rsidR="002A4167" w:rsidRPr="002A4167" w14:paraId="359ACF41" w14:textId="77777777">
              <w:trPr>
                <w:trHeight w:val="340"/>
              </w:trPr>
              <w:tc>
                <w:tcPr>
                  <w:tcW w:w="428" w:type="dxa"/>
                  <w:vMerge/>
                  <w:vAlign w:val="center"/>
                </w:tcPr>
                <w:p w14:paraId="629F1812" w14:textId="77777777" w:rsidR="00F13C6C" w:rsidRPr="002A4167" w:rsidRDefault="00F13C6C">
                  <w:pPr>
                    <w:pStyle w:val="aff9"/>
                  </w:pPr>
                </w:p>
              </w:tc>
              <w:tc>
                <w:tcPr>
                  <w:tcW w:w="426" w:type="dxa"/>
                  <w:vMerge/>
                  <w:vAlign w:val="center"/>
                </w:tcPr>
                <w:p w14:paraId="0C6B60DB" w14:textId="77777777" w:rsidR="00F13C6C" w:rsidRPr="002A4167" w:rsidRDefault="00F13C6C">
                  <w:pPr>
                    <w:pStyle w:val="aff9"/>
                  </w:pPr>
                </w:p>
              </w:tc>
              <w:tc>
                <w:tcPr>
                  <w:tcW w:w="426" w:type="dxa"/>
                  <w:vAlign w:val="center"/>
                </w:tcPr>
                <w:p w14:paraId="0E6F5DC5" w14:textId="77777777" w:rsidR="00F13C6C" w:rsidRPr="002A4167" w:rsidRDefault="00F13C6C">
                  <w:pPr>
                    <w:pStyle w:val="aff9"/>
                  </w:pPr>
                  <w:r w:rsidRPr="002A4167">
                    <w:rPr>
                      <w:rFonts w:hint="eastAsia"/>
                    </w:rPr>
                    <w:t>4</w:t>
                  </w:r>
                </w:p>
              </w:tc>
              <w:tc>
                <w:tcPr>
                  <w:tcW w:w="3960" w:type="dxa"/>
                  <w:vAlign w:val="center"/>
                </w:tcPr>
                <w:p w14:paraId="616D087C" w14:textId="77777777" w:rsidR="00F13C6C" w:rsidRPr="002A4167" w:rsidRDefault="00F13C6C">
                  <w:pPr>
                    <w:pStyle w:val="aff9"/>
                    <w:jc w:val="both"/>
                  </w:pPr>
                  <w:r w:rsidRPr="002A4167">
                    <w:rPr>
                      <w:rFonts w:hint="eastAsia"/>
                    </w:rPr>
                    <w:t>所有有机溶剂和含有有机溶剂的原辅料采取密封存储和密闭存放，属于危化品应符合危化品相关规定</w:t>
                  </w:r>
                </w:p>
              </w:tc>
              <w:tc>
                <w:tcPr>
                  <w:tcW w:w="2835" w:type="dxa"/>
                  <w:vAlign w:val="center"/>
                </w:tcPr>
                <w:p w14:paraId="2EEB668C" w14:textId="77777777" w:rsidR="00F13C6C" w:rsidRPr="002A4167" w:rsidRDefault="00F13C6C">
                  <w:pPr>
                    <w:pStyle w:val="aff9"/>
                    <w:jc w:val="both"/>
                  </w:pPr>
                  <w:r w:rsidRPr="002A4167">
                    <w:rPr>
                      <w:rFonts w:hint="eastAsia"/>
                    </w:rPr>
                    <w:t>本项目不涉及危化品使用，化学品原料均采用密封储存</w:t>
                  </w:r>
                </w:p>
              </w:tc>
              <w:tc>
                <w:tcPr>
                  <w:tcW w:w="645" w:type="dxa"/>
                  <w:vAlign w:val="center"/>
                </w:tcPr>
                <w:p w14:paraId="17C9D91C" w14:textId="77777777" w:rsidR="00F13C6C" w:rsidRPr="002A4167" w:rsidRDefault="00F13C6C">
                  <w:pPr>
                    <w:pStyle w:val="aff9"/>
                  </w:pPr>
                  <w:r w:rsidRPr="002A4167">
                    <w:rPr>
                      <w:rFonts w:hint="eastAsia"/>
                    </w:rPr>
                    <w:t>符合</w:t>
                  </w:r>
                </w:p>
              </w:tc>
            </w:tr>
            <w:tr w:rsidR="002A4167" w:rsidRPr="002A4167" w14:paraId="66A12C87" w14:textId="77777777">
              <w:trPr>
                <w:trHeight w:val="340"/>
              </w:trPr>
              <w:tc>
                <w:tcPr>
                  <w:tcW w:w="428" w:type="dxa"/>
                  <w:vMerge/>
                  <w:vAlign w:val="center"/>
                </w:tcPr>
                <w:p w14:paraId="0F0DC06A" w14:textId="77777777" w:rsidR="00F13C6C" w:rsidRPr="002A4167" w:rsidRDefault="00F13C6C">
                  <w:pPr>
                    <w:pStyle w:val="aff9"/>
                  </w:pPr>
                </w:p>
              </w:tc>
              <w:tc>
                <w:tcPr>
                  <w:tcW w:w="426" w:type="dxa"/>
                  <w:vMerge/>
                  <w:vAlign w:val="center"/>
                </w:tcPr>
                <w:p w14:paraId="1D9B6725" w14:textId="77777777" w:rsidR="00F13C6C" w:rsidRPr="002A4167" w:rsidRDefault="00F13C6C">
                  <w:pPr>
                    <w:pStyle w:val="aff9"/>
                  </w:pPr>
                </w:p>
              </w:tc>
              <w:tc>
                <w:tcPr>
                  <w:tcW w:w="426" w:type="dxa"/>
                  <w:vAlign w:val="center"/>
                </w:tcPr>
                <w:p w14:paraId="6DD0B89A" w14:textId="77777777" w:rsidR="00F13C6C" w:rsidRPr="002A4167" w:rsidRDefault="00F13C6C">
                  <w:pPr>
                    <w:pStyle w:val="aff9"/>
                  </w:pPr>
                  <w:r w:rsidRPr="002A4167">
                    <w:rPr>
                      <w:rFonts w:hint="eastAsia"/>
                    </w:rPr>
                    <w:t>5</w:t>
                  </w:r>
                </w:p>
              </w:tc>
              <w:tc>
                <w:tcPr>
                  <w:tcW w:w="3960" w:type="dxa"/>
                  <w:vAlign w:val="center"/>
                </w:tcPr>
                <w:p w14:paraId="7B46D4B1" w14:textId="77777777" w:rsidR="00F13C6C" w:rsidRPr="002A4167" w:rsidRDefault="00F13C6C">
                  <w:pPr>
                    <w:pStyle w:val="aff9"/>
                    <w:jc w:val="both"/>
                  </w:pPr>
                  <w:r w:rsidRPr="002A4167">
                    <w:rPr>
                      <w:rFonts w:hint="eastAsia"/>
                    </w:rPr>
                    <w:t>溶剂型涂料、稀释剂等调配作业在独立密闭间内完成，并需满足建筑设计防火规范要求</w:t>
                  </w:r>
                </w:p>
              </w:tc>
              <w:tc>
                <w:tcPr>
                  <w:tcW w:w="2835" w:type="dxa"/>
                  <w:vAlign w:val="center"/>
                </w:tcPr>
                <w:p w14:paraId="675A881A" w14:textId="77777777" w:rsidR="00F13C6C" w:rsidRPr="002A4167" w:rsidRDefault="00F13C6C">
                  <w:pPr>
                    <w:pStyle w:val="aff9"/>
                    <w:jc w:val="both"/>
                  </w:pPr>
                  <w:r w:rsidRPr="002A4167">
                    <w:rPr>
                      <w:rFonts w:hint="eastAsia"/>
                    </w:rPr>
                    <w:t>本项目不涉及调配作业</w:t>
                  </w:r>
                </w:p>
              </w:tc>
              <w:tc>
                <w:tcPr>
                  <w:tcW w:w="645" w:type="dxa"/>
                  <w:vAlign w:val="center"/>
                </w:tcPr>
                <w:p w14:paraId="17244CC0" w14:textId="77777777" w:rsidR="00F13C6C" w:rsidRPr="002A4167" w:rsidRDefault="00F13C6C">
                  <w:pPr>
                    <w:pStyle w:val="aff9"/>
                  </w:pPr>
                  <w:r w:rsidRPr="002A4167">
                    <w:rPr>
                      <w:rFonts w:hint="eastAsia"/>
                    </w:rPr>
                    <w:t>符合</w:t>
                  </w:r>
                </w:p>
              </w:tc>
            </w:tr>
            <w:tr w:rsidR="002A4167" w:rsidRPr="002A4167" w14:paraId="11C1C41F" w14:textId="77777777">
              <w:trPr>
                <w:trHeight w:val="340"/>
              </w:trPr>
              <w:tc>
                <w:tcPr>
                  <w:tcW w:w="428" w:type="dxa"/>
                  <w:vMerge/>
                  <w:vAlign w:val="center"/>
                </w:tcPr>
                <w:p w14:paraId="50361B85" w14:textId="77777777" w:rsidR="00F13C6C" w:rsidRPr="002A4167" w:rsidRDefault="00F13C6C">
                  <w:pPr>
                    <w:pStyle w:val="aff9"/>
                  </w:pPr>
                </w:p>
              </w:tc>
              <w:tc>
                <w:tcPr>
                  <w:tcW w:w="426" w:type="dxa"/>
                  <w:vMerge/>
                  <w:vAlign w:val="center"/>
                </w:tcPr>
                <w:p w14:paraId="46CAAD69" w14:textId="77777777" w:rsidR="00F13C6C" w:rsidRPr="002A4167" w:rsidRDefault="00F13C6C">
                  <w:pPr>
                    <w:pStyle w:val="aff9"/>
                  </w:pPr>
                </w:p>
              </w:tc>
              <w:tc>
                <w:tcPr>
                  <w:tcW w:w="426" w:type="dxa"/>
                  <w:vAlign w:val="center"/>
                </w:tcPr>
                <w:p w14:paraId="686B64CB" w14:textId="77777777" w:rsidR="00F13C6C" w:rsidRPr="002A4167" w:rsidRDefault="00F13C6C">
                  <w:pPr>
                    <w:pStyle w:val="aff9"/>
                  </w:pPr>
                  <w:r w:rsidRPr="002A4167">
                    <w:rPr>
                      <w:rFonts w:hint="eastAsia"/>
                    </w:rPr>
                    <w:t>6</w:t>
                  </w:r>
                </w:p>
              </w:tc>
              <w:tc>
                <w:tcPr>
                  <w:tcW w:w="3960" w:type="dxa"/>
                  <w:vAlign w:val="center"/>
                </w:tcPr>
                <w:p w14:paraId="7B069CCE" w14:textId="77777777" w:rsidR="00F13C6C" w:rsidRPr="002A4167" w:rsidRDefault="00F13C6C">
                  <w:pPr>
                    <w:pStyle w:val="aff9"/>
                    <w:jc w:val="both"/>
                  </w:pPr>
                  <w:r w:rsidRPr="002A4167">
                    <w:rPr>
                      <w:rFonts w:hint="eastAsia"/>
                    </w:rPr>
                    <w:t>无集中供料系统时，原辅料转运应采用密闭容器封存</w:t>
                  </w:r>
                </w:p>
              </w:tc>
              <w:tc>
                <w:tcPr>
                  <w:tcW w:w="2835" w:type="dxa"/>
                  <w:vAlign w:val="center"/>
                </w:tcPr>
                <w:p w14:paraId="47BA7B9A" w14:textId="77777777" w:rsidR="00F13C6C" w:rsidRPr="002A4167" w:rsidRDefault="00F13C6C">
                  <w:pPr>
                    <w:pStyle w:val="aff9"/>
                    <w:jc w:val="both"/>
                  </w:pPr>
                  <w:r w:rsidRPr="002A4167">
                    <w:rPr>
                      <w:rFonts w:hint="eastAsia"/>
                    </w:rPr>
                    <w:t>本项目原辅料转运</w:t>
                  </w:r>
                  <w:r w:rsidR="002F7FF0" w:rsidRPr="002A4167">
                    <w:rPr>
                      <w:rFonts w:hint="eastAsia"/>
                    </w:rPr>
                    <w:t>均</w:t>
                  </w:r>
                  <w:r w:rsidRPr="002A4167">
                    <w:rPr>
                      <w:rFonts w:hint="eastAsia"/>
                    </w:rPr>
                    <w:t>采用密闭容器封存</w:t>
                  </w:r>
                </w:p>
              </w:tc>
              <w:tc>
                <w:tcPr>
                  <w:tcW w:w="645" w:type="dxa"/>
                  <w:vAlign w:val="center"/>
                </w:tcPr>
                <w:p w14:paraId="5824AB05" w14:textId="77777777" w:rsidR="00F13C6C" w:rsidRPr="002A4167" w:rsidRDefault="00F13C6C">
                  <w:pPr>
                    <w:pStyle w:val="aff9"/>
                  </w:pPr>
                  <w:r w:rsidRPr="002A4167">
                    <w:rPr>
                      <w:rFonts w:hint="eastAsia"/>
                    </w:rPr>
                    <w:t>符合</w:t>
                  </w:r>
                </w:p>
              </w:tc>
            </w:tr>
            <w:tr w:rsidR="002A4167" w:rsidRPr="002A4167" w14:paraId="2F2E846D" w14:textId="77777777">
              <w:trPr>
                <w:trHeight w:val="340"/>
              </w:trPr>
              <w:tc>
                <w:tcPr>
                  <w:tcW w:w="428" w:type="dxa"/>
                  <w:vMerge/>
                  <w:vAlign w:val="center"/>
                </w:tcPr>
                <w:p w14:paraId="518DA2EA" w14:textId="77777777" w:rsidR="00F13C6C" w:rsidRPr="002A4167" w:rsidRDefault="00F13C6C">
                  <w:pPr>
                    <w:pStyle w:val="aff9"/>
                  </w:pPr>
                </w:p>
              </w:tc>
              <w:tc>
                <w:tcPr>
                  <w:tcW w:w="426" w:type="dxa"/>
                  <w:vMerge/>
                  <w:vAlign w:val="center"/>
                </w:tcPr>
                <w:p w14:paraId="41AFDA0D" w14:textId="77777777" w:rsidR="00F13C6C" w:rsidRPr="002A4167" w:rsidRDefault="00F13C6C">
                  <w:pPr>
                    <w:pStyle w:val="aff9"/>
                  </w:pPr>
                </w:p>
              </w:tc>
              <w:tc>
                <w:tcPr>
                  <w:tcW w:w="426" w:type="dxa"/>
                  <w:vAlign w:val="center"/>
                </w:tcPr>
                <w:p w14:paraId="124D05E8" w14:textId="77777777" w:rsidR="00F13C6C" w:rsidRPr="002A4167" w:rsidRDefault="00F13C6C">
                  <w:pPr>
                    <w:pStyle w:val="aff9"/>
                  </w:pPr>
                  <w:r w:rsidRPr="002A4167">
                    <w:rPr>
                      <w:rFonts w:hint="eastAsia"/>
                    </w:rPr>
                    <w:t>7</w:t>
                  </w:r>
                </w:p>
              </w:tc>
              <w:tc>
                <w:tcPr>
                  <w:tcW w:w="3960" w:type="dxa"/>
                  <w:vAlign w:val="center"/>
                </w:tcPr>
                <w:p w14:paraId="2FE85F50" w14:textId="77777777" w:rsidR="00F13C6C" w:rsidRPr="002A4167" w:rsidRDefault="00F13C6C">
                  <w:pPr>
                    <w:pStyle w:val="aff9"/>
                    <w:jc w:val="both"/>
                  </w:pPr>
                  <w:r w:rsidRPr="002A4167">
                    <w:rPr>
                      <w:rFonts w:hint="eastAsia"/>
                    </w:rPr>
                    <w:t>禁止敞开式涂装作业，禁止露天和敞开式晾</w:t>
                  </w:r>
                  <w:r w:rsidRPr="002A4167">
                    <w:rPr>
                      <w:rFonts w:hint="eastAsia"/>
                    </w:rPr>
                    <w:t>(</w:t>
                  </w:r>
                  <w:r w:rsidRPr="002A4167">
                    <w:rPr>
                      <w:rFonts w:hint="eastAsia"/>
                    </w:rPr>
                    <w:t>风</w:t>
                  </w:r>
                  <w:r w:rsidRPr="002A4167">
                    <w:rPr>
                      <w:rFonts w:hint="eastAsia"/>
                    </w:rPr>
                    <w:t>)</w:t>
                  </w:r>
                  <w:r w:rsidRPr="002A4167">
                    <w:rPr>
                      <w:rFonts w:hint="eastAsia"/>
                    </w:rPr>
                    <w:t>干</w:t>
                  </w:r>
                  <w:r w:rsidRPr="002A4167">
                    <w:rPr>
                      <w:rFonts w:hint="eastAsia"/>
                    </w:rPr>
                    <w:t>(</w:t>
                  </w:r>
                  <w:r w:rsidRPr="002A4167">
                    <w:rPr>
                      <w:rFonts w:hint="eastAsia"/>
                    </w:rPr>
                    <w:t>船体等大型工件涂装及补</w:t>
                  </w:r>
                  <w:proofErr w:type="gramStart"/>
                  <w:r w:rsidRPr="002A4167">
                    <w:rPr>
                      <w:rFonts w:hint="eastAsia"/>
                    </w:rPr>
                    <w:t>漆确实</w:t>
                  </w:r>
                  <w:proofErr w:type="gramEnd"/>
                  <w:r w:rsidRPr="002A4167">
                    <w:rPr>
                      <w:rFonts w:hint="eastAsia"/>
                    </w:rPr>
                    <w:t>不能实施密闭作业的除外</w:t>
                  </w:r>
                  <w:r w:rsidRPr="002A4167">
                    <w:rPr>
                      <w:rFonts w:hint="eastAsia"/>
                    </w:rPr>
                    <w:t>)</w:t>
                  </w:r>
                </w:p>
              </w:tc>
              <w:tc>
                <w:tcPr>
                  <w:tcW w:w="2835" w:type="dxa"/>
                  <w:vAlign w:val="center"/>
                </w:tcPr>
                <w:p w14:paraId="009D453A" w14:textId="77777777" w:rsidR="00F13C6C" w:rsidRPr="002A4167" w:rsidRDefault="00F13C6C">
                  <w:pPr>
                    <w:pStyle w:val="aff9"/>
                    <w:jc w:val="both"/>
                  </w:pPr>
                  <w:r w:rsidRPr="002A4167">
                    <w:rPr>
                      <w:rFonts w:hint="eastAsia"/>
                    </w:rPr>
                    <w:t>本项目喷漆、晾干工序在</w:t>
                  </w:r>
                  <w:r w:rsidR="001F23CF" w:rsidRPr="002A4167">
                    <w:rPr>
                      <w:rFonts w:hint="eastAsia"/>
                    </w:rPr>
                    <w:t>独立</w:t>
                  </w:r>
                  <w:r w:rsidRPr="002A4167">
                    <w:rPr>
                      <w:rFonts w:hint="eastAsia"/>
                    </w:rPr>
                    <w:t>喷漆房内进行</w:t>
                  </w:r>
                  <w:r w:rsidR="001F23CF" w:rsidRPr="002A4167">
                    <w:rPr>
                      <w:rFonts w:hint="eastAsia"/>
                    </w:rPr>
                    <w:t>，喷漆房整体密闭换风</w:t>
                  </w:r>
                </w:p>
              </w:tc>
              <w:tc>
                <w:tcPr>
                  <w:tcW w:w="645" w:type="dxa"/>
                  <w:vAlign w:val="center"/>
                </w:tcPr>
                <w:p w14:paraId="2C756849" w14:textId="77777777" w:rsidR="00F13C6C" w:rsidRPr="002A4167" w:rsidRDefault="00F13C6C">
                  <w:pPr>
                    <w:pStyle w:val="aff9"/>
                  </w:pPr>
                  <w:r w:rsidRPr="002A4167">
                    <w:rPr>
                      <w:rFonts w:hint="eastAsia"/>
                    </w:rPr>
                    <w:t>符合</w:t>
                  </w:r>
                </w:p>
              </w:tc>
            </w:tr>
            <w:tr w:rsidR="002A4167" w:rsidRPr="002A4167" w14:paraId="7C9D5BFB" w14:textId="77777777">
              <w:trPr>
                <w:trHeight w:val="340"/>
              </w:trPr>
              <w:tc>
                <w:tcPr>
                  <w:tcW w:w="428" w:type="dxa"/>
                  <w:vMerge/>
                  <w:vAlign w:val="center"/>
                </w:tcPr>
                <w:p w14:paraId="269B08A7" w14:textId="77777777" w:rsidR="00F13C6C" w:rsidRPr="002A4167" w:rsidRDefault="00F13C6C">
                  <w:pPr>
                    <w:pStyle w:val="aff9"/>
                  </w:pPr>
                </w:p>
              </w:tc>
              <w:tc>
                <w:tcPr>
                  <w:tcW w:w="426" w:type="dxa"/>
                  <w:vMerge/>
                  <w:vAlign w:val="center"/>
                </w:tcPr>
                <w:p w14:paraId="24A7AF98" w14:textId="77777777" w:rsidR="00F13C6C" w:rsidRPr="002A4167" w:rsidRDefault="00F13C6C">
                  <w:pPr>
                    <w:pStyle w:val="aff9"/>
                  </w:pPr>
                </w:p>
              </w:tc>
              <w:tc>
                <w:tcPr>
                  <w:tcW w:w="426" w:type="dxa"/>
                  <w:vAlign w:val="center"/>
                </w:tcPr>
                <w:p w14:paraId="50082FE6" w14:textId="77777777" w:rsidR="00F13C6C" w:rsidRPr="002A4167" w:rsidRDefault="00F13C6C">
                  <w:pPr>
                    <w:pStyle w:val="aff9"/>
                  </w:pPr>
                  <w:r w:rsidRPr="002A4167">
                    <w:rPr>
                      <w:rFonts w:hint="eastAsia"/>
                    </w:rPr>
                    <w:t>8</w:t>
                  </w:r>
                </w:p>
              </w:tc>
              <w:tc>
                <w:tcPr>
                  <w:tcW w:w="3960" w:type="dxa"/>
                  <w:vAlign w:val="center"/>
                </w:tcPr>
                <w:p w14:paraId="65226C4C" w14:textId="77777777" w:rsidR="00F13C6C" w:rsidRPr="002A4167" w:rsidRDefault="00F13C6C">
                  <w:pPr>
                    <w:pStyle w:val="aff9"/>
                    <w:jc w:val="both"/>
                  </w:pPr>
                  <w:r w:rsidRPr="002A4167">
                    <w:rPr>
                      <w:rFonts w:hint="eastAsia"/>
                    </w:rPr>
                    <w:t>无集中供料系统的浸涂、滚涂、淋涂等作业应采用密闭的泵送供料系统</w:t>
                  </w:r>
                </w:p>
              </w:tc>
              <w:tc>
                <w:tcPr>
                  <w:tcW w:w="2835" w:type="dxa"/>
                  <w:vAlign w:val="center"/>
                </w:tcPr>
                <w:p w14:paraId="74A18AC1" w14:textId="77777777" w:rsidR="00F13C6C" w:rsidRPr="002A4167" w:rsidRDefault="00F13C6C">
                  <w:pPr>
                    <w:pStyle w:val="aff9"/>
                    <w:jc w:val="both"/>
                  </w:pPr>
                  <w:r w:rsidRPr="002A4167">
                    <w:rPr>
                      <w:rFonts w:hint="eastAsia"/>
                    </w:rPr>
                    <w:t>本项目不涉及浸涂、辊涂、淋涂等作业</w:t>
                  </w:r>
                </w:p>
              </w:tc>
              <w:tc>
                <w:tcPr>
                  <w:tcW w:w="645" w:type="dxa"/>
                  <w:vAlign w:val="center"/>
                </w:tcPr>
                <w:p w14:paraId="74550492" w14:textId="77777777" w:rsidR="00F13C6C" w:rsidRPr="002A4167" w:rsidRDefault="00F13C6C">
                  <w:pPr>
                    <w:pStyle w:val="aff9"/>
                  </w:pPr>
                  <w:r w:rsidRPr="002A4167">
                    <w:rPr>
                      <w:rFonts w:hint="eastAsia"/>
                    </w:rPr>
                    <w:t>符合</w:t>
                  </w:r>
                </w:p>
              </w:tc>
            </w:tr>
            <w:tr w:rsidR="002A4167" w:rsidRPr="002A4167" w14:paraId="426A85AC" w14:textId="77777777">
              <w:trPr>
                <w:trHeight w:val="340"/>
              </w:trPr>
              <w:tc>
                <w:tcPr>
                  <w:tcW w:w="428" w:type="dxa"/>
                  <w:vMerge/>
                  <w:vAlign w:val="center"/>
                </w:tcPr>
                <w:p w14:paraId="3BDEB1A2" w14:textId="77777777" w:rsidR="00F13C6C" w:rsidRPr="002A4167" w:rsidRDefault="00F13C6C">
                  <w:pPr>
                    <w:pStyle w:val="aff9"/>
                  </w:pPr>
                </w:p>
              </w:tc>
              <w:tc>
                <w:tcPr>
                  <w:tcW w:w="426" w:type="dxa"/>
                  <w:vMerge/>
                  <w:vAlign w:val="center"/>
                </w:tcPr>
                <w:p w14:paraId="69515AA8" w14:textId="77777777" w:rsidR="00F13C6C" w:rsidRPr="002A4167" w:rsidRDefault="00F13C6C">
                  <w:pPr>
                    <w:pStyle w:val="aff9"/>
                  </w:pPr>
                </w:p>
              </w:tc>
              <w:tc>
                <w:tcPr>
                  <w:tcW w:w="426" w:type="dxa"/>
                  <w:vAlign w:val="center"/>
                </w:tcPr>
                <w:p w14:paraId="710FD1D2" w14:textId="77777777" w:rsidR="00F13C6C" w:rsidRPr="002A4167" w:rsidRDefault="00F13C6C">
                  <w:pPr>
                    <w:pStyle w:val="aff9"/>
                  </w:pPr>
                  <w:r w:rsidRPr="002A4167">
                    <w:rPr>
                      <w:rFonts w:hint="eastAsia"/>
                    </w:rPr>
                    <w:t>9</w:t>
                  </w:r>
                </w:p>
              </w:tc>
              <w:tc>
                <w:tcPr>
                  <w:tcW w:w="3960" w:type="dxa"/>
                  <w:vAlign w:val="center"/>
                </w:tcPr>
                <w:p w14:paraId="06F1499F" w14:textId="77777777" w:rsidR="00F13C6C" w:rsidRPr="002A4167" w:rsidRDefault="00F13C6C">
                  <w:pPr>
                    <w:pStyle w:val="aff9"/>
                    <w:jc w:val="both"/>
                  </w:pPr>
                  <w:r w:rsidRPr="002A4167">
                    <w:rPr>
                      <w:rFonts w:hint="eastAsia"/>
                    </w:rPr>
                    <w:t>应设置密闭的回收物料系统，淋涂作业应采取有效措施收集滴落的涂料，涂装作业结束应将剩余的所有涂料及含</w:t>
                  </w:r>
                  <w:r w:rsidRPr="002A4167">
                    <w:rPr>
                      <w:rFonts w:hint="eastAsia"/>
                    </w:rPr>
                    <w:t>VOCs</w:t>
                  </w:r>
                  <w:r w:rsidRPr="002A4167">
                    <w:rPr>
                      <w:rFonts w:hint="eastAsia"/>
                    </w:rPr>
                    <w:t>的辅料送回调配间或储存间</w:t>
                  </w:r>
                </w:p>
              </w:tc>
              <w:tc>
                <w:tcPr>
                  <w:tcW w:w="2835" w:type="dxa"/>
                  <w:vAlign w:val="center"/>
                </w:tcPr>
                <w:p w14:paraId="71A214A0" w14:textId="77777777" w:rsidR="00F13C6C" w:rsidRPr="002A4167" w:rsidRDefault="00F13C6C">
                  <w:pPr>
                    <w:pStyle w:val="aff9"/>
                    <w:jc w:val="both"/>
                  </w:pPr>
                  <w:r w:rsidRPr="002A4167">
                    <w:rPr>
                      <w:rFonts w:hint="eastAsia"/>
                    </w:rPr>
                    <w:t>本项目涂装作业结束后，剩余涂料均送回</w:t>
                  </w:r>
                  <w:r w:rsidR="001F23CF" w:rsidRPr="002A4167">
                    <w:rPr>
                      <w:rFonts w:hint="eastAsia"/>
                    </w:rPr>
                    <w:t>原料仓库</w:t>
                  </w:r>
                </w:p>
              </w:tc>
              <w:tc>
                <w:tcPr>
                  <w:tcW w:w="645" w:type="dxa"/>
                  <w:vAlign w:val="center"/>
                </w:tcPr>
                <w:p w14:paraId="71FE4358" w14:textId="77777777" w:rsidR="00F13C6C" w:rsidRPr="002A4167" w:rsidRDefault="00F13C6C">
                  <w:pPr>
                    <w:pStyle w:val="aff9"/>
                  </w:pPr>
                  <w:r w:rsidRPr="002A4167">
                    <w:rPr>
                      <w:rFonts w:hint="eastAsia"/>
                    </w:rPr>
                    <w:t>符合</w:t>
                  </w:r>
                </w:p>
              </w:tc>
            </w:tr>
            <w:tr w:rsidR="002A4167" w:rsidRPr="002A4167" w14:paraId="6DF6E1FE" w14:textId="77777777">
              <w:trPr>
                <w:trHeight w:val="340"/>
              </w:trPr>
              <w:tc>
                <w:tcPr>
                  <w:tcW w:w="428" w:type="dxa"/>
                  <w:vMerge/>
                  <w:vAlign w:val="center"/>
                </w:tcPr>
                <w:p w14:paraId="0B96F752" w14:textId="77777777" w:rsidR="00F13C6C" w:rsidRPr="002A4167" w:rsidRDefault="00F13C6C">
                  <w:pPr>
                    <w:pStyle w:val="aff9"/>
                  </w:pPr>
                </w:p>
              </w:tc>
              <w:tc>
                <w:tcPr>
                  <w:tcW w:w="426" w:type="dxa"/>
                  <w:vMerge/>
                  <w:vAlign w:val="center"/>
                </w:tcPr>
                <w:p w14:paraId="399AC47B" w14:textId="77777777" w:rsidR="00F13C6C" w:rsidRPr="002A4167" w:rsidRDefault="00F13C6C">
                  <w:pPr>
                    <w:pStyle w:val="aff9"/>
                  </w:pPr>
                </w:p>
              </w:tc>
              <w:tc>
                <w:tcPr>
                  <w:tcW w:w="426" w:type="dxa"/>
                  <w:vAlign w:val="center"/>
                </w:tcPr>
                <w:p w14:paraId="0170654D" w14:textId="77777777" w:rsidR="00F13C6C" w:rsidRPr="002A4167" w:rsidRDefault="00F13C6C">
                  <w:pPr>
                    <w:pStyle w:val="aff9"/>
                  </w:pPr>
                  <w:r w:rsidRPr="002A4167">
                    <w:rPr>
                      <w:rFonts w:hint="eastAsia"/>
                    </w:rPr>
                    <w:t>1</w:t>
                  </w:r>
                  <w:r w:rsidRPr="002A4167">
                    <w:t>0</w:t>
                  </w:r>
                </w:p>
              </w:tc>
              <w:tc>
                <w:tcPr>
                  <w:tcW w:w="3960" w:type="dxa"/>
                  <w:vAlign w:val="center"/>
                </w:tcPr>
                <w:p w14:paraId="4FEADA71" w14:textId="77777777" w:rsidR="00F13C6C" w:rsidRPr="002A4167" w:rsidRDefault="00F13C6C">
                  <w:pPr>
                    <w:pStyle w:val="aff9"/>
                    <w:jc w:val="both"/>
                  </w:pPr>
                  <w:r w:rsidRPr="002A4167">
                    <w:rPr>
                      <w:rFonts w:hint="eastAsia"/>
                    </w:rPr>
                    <w:t>禁止使用火焰法除旧漆</w:t>
                  </w:r>
                </w:p>
              </w:tc>
              <w:tc>
                <w:tcPr>
                  <w:tcW w:w="2835" w:type="dxa"/>
                  <w:vAlign w:val="center"/>
                </w:tcPr>
                <w:p w14:paraId="7FCB05FA" w14:textId="77777777" w:rsidR="00F13C6C" w:rsidRPr="002A4167" w:rsidRDefault="00F13C6C">
                  <w:pPr>
                    <w:pStyle w:val="aff9"/>
                    <w:jc w:val="both"/>
                  </w:pPr>
                  <w:r w:rsidRPr="002A4167">
                    <w:rPr>
                      <w:rFonts w:hint="eastAsia"/>
                    </w:rPr>
                    <w:t>本项目不涉及除旧漆工序</w:t>
                  </w:r>
                </w:p>
              </w:tc>
              <w:tc>
                <w:tcPr>
                  <w:tcW w:w="645" w:type="dxa"/>
                  <w:vAlign w:val="center"/>
                </w:tcPr>
                <w:p w14:paraId="2AB146D3" w14:textId="77777777" w:rsidR="00F13C6C" w:rsidRPr="002A4167" w:rsidRDefault="00F13C6C">
                  <w:pPr>
                    <w:pStyle w:val="aff9"/>
                  </w:pPr>
                  <w:r w:rsidRPr="002A4167">
                    <w:rPr>
                      <w:rFonts w:hint="eastAsia"/>
                    </w:rPr>
                    <w:t>符合</w:t>
                  </w:r>
                </w:p>
              </w:tc>
            </w:tr>
            <w:tr w:rsidR="002A4167" w:rsidRPr="002A4167" w14:paraId="64BB3FEE" w14:textId="77777777">
              <w:trPr>
                <w:trHeight w:val="340"/>
              </w:trPr>
              <w:tc>
                <w:tcPr>
                  <w:tcW w:w="428" w:type="dxa"/>
                  <w:vMerge/>
                  <w:vAlign w:val="center"/>
                </w:tcPr>
                <w:p w14:paraId="3348C935" w14:textId="77777777" w:rsidR="00F13C6C" w:rsidRPr="002A4167" w:rsidRDefault="00F13C6C">
                  <w:pPr>
                    <w:pStyle w:val="aff9"/>
                  </w:pPr>
                </w:p>
              </w:tc>
              <w:tc>
                <w:tcPr>
                  <w:tcW w:w="426" w:type="dxa"/>
                  <w:vMerge w:val="restart"/>
                  <w:vAlign w:val="center"/>
                </w:tcPr>
                <w:p w14:paraId="0A5BBA84" w14:textId="77777777" w:rsidR="00F13C6C" w:rsidRPr="002A4167" w:rsidRDefault="00F13C6C">
                  <w:pPr>
                    <w:pStyle w:val="aff9"/>
                  </w:pPr>
                  <w:r w:rsidRPr="002A4167">
                    <w:rPr>
                      <w:rFonts w:hint="eastAsia"/>
                    </w:rPr>
                    <w:t>废气收集</w:t>
                  </w:r>
                </w:p>
              </w:tc>
              <w:tc>
                <w:tcPr>
                  <w:tcW w:w="426" w:type="dxa"/>
                  <w:vAlign w:val="center"/>
                </w:tcPr>
                <w:p w14:paraId="7C0F1FA2" w14:textId="77777777" w:rsidR="00F13C6C" w:rsidRPr="002A4167" w:rsidRDefault="00F13C6C">
                  <w:pPr>
                    <w:pStyle w:val="aff9"/>
                  </w:pPr>
                  <w:r w:rsidRPr="002A4167">
                    <w:rPr>
                      <w:rFonts w:hint="eastAsia"/>
                    </w:rPr>
                    <w:t>1</w:t>
                  </w:r>
                  <w:r w:rsidRPr="002A4167">
                    <w:t>1</w:t>
                  </w:r>
                </w:p>
              </w:tc>
              <w:tc>
                <w:tcPr>
                  <w:tcW w:w="3960" w:type="dxa"/>
                  <w:vAlign w:val="center"/>
                </w:tcPr>
                <w:p w14:paraId="6B3D8734" w14:textId="77777777" w:rsidR="00F13C6C" w:rsidRPr="002A4167" w:rsidRDefault="00F13C6C">
                  <w:pPr>
                    <w:pStyle w:val="aff9"/>
                    <w:jc w:val="both"/>
                  </w:pPr>
                  <w:r w:rsidRPr="002A4167">
                    <w:rPr>
                      <w:rFonts w:hint="eastAsia"/>
                    </w:rPr>
                    <w:t>严格执行废气分类收集、处理，除汽车维修行业外，新建、改建、扩建废气处理设施时禁止涂装废气和烘干废气混合收集、处理</w:t>
                  </w:r>
                </w:p>
              </w:tc>
              <w:tc>
                <w:tcPr>
                  <w:tcW w:w="2835" w:type="dxa"/>
                  <w:vAlign w:val="center"/>
                </w:tcPr>
                <w:p w14:paraId="3278D1C0" w14:textId="77777777" w:rsidR="00F13C6C" w:rsidRPr="002A4167" w:rsidRDefault="00F13C6C">
                  <w:pPr>
                    <w:pStyle w:val="aff9"/>
                    <w:jc w:val="both"/>
                  </w:pPr>
                  <w:r w:rsidRPr="002A4167">
                    <w:rPr>
                      <w:rFonts w:hint="eastAsia"/>
                    </w:rPr>
                    <w:t>本项目喷漆后自然晾干，不产生烘干废气</w:t>
                  </w:r>
                </w:p>
              </w:tc>
              <w:tc>
                <w:tcPr>
                  <w:tcW w:w="645" w:type="dxa"/>
                  <w:vAlign w:val="center"/>
                </w:tcPr>
                <w:p w14:paraId="60136FF7" w14:textId="77777777" w:rsidR="00F13C6C" w:rsidRPr="002A4167" w:rsidRDefault="00F13C6C">
                  <w:pPr>
                    <w:pStyle w:val="aff9"/>
                  </w:pPr>
                  <w:r w:rsidRPr="002A4167">
                    <w:rPr>
                      <w:rFonts w:hint="eastAsia"/>
                    </w:rPr>
                    <w:t>符合</w:t>
                  </w:r>
                </w:p>
              </w:tc>
            </w:tr>
            <w:tr w:rsidR="002A4167" w:rsidRPr="002A4167" w14:paraId="35175F5C" w14:textId="77777777">
              <w:trPr>
                <w:trHeight w:val="340"/>
              </w:trPr>
              <w:tc>
                <w:tcPr>
                  <w:tcW w:w="428" w:type="dxa"/>
                  <w:vMerge/>
                  <w:vAlign w:val="center"/>
                </w:tcPr>
                <w:p w14:paraId="7E906832" w14:textId="77777777" w:rsidR="00F13C6C" w:rsidRPr="002A4167" w:rsidRDefault="00F13C6C">
                  <w:pPr>
                    <w:pStyle w:val="aff9"/>
                  </w:pPr>
                </w:p>
              </w:tc>
              <w:tc>
                <w:tcPr>
                  <w:tcW w:w="426" w:type="dxa"/>
                  <w:vMerge/>
                  <w:vAlign w:val="center"/>
                </w:tcPr>
                <w:p w14:paraId="04FA4519" w14:textId="77777777" w:rsidR="00F13C6C" w:rsidRPr="002A4167" w:rsidRDefault="00F13C6C">
                  <w:pPr>
                    <w:pStyle w:val="aff9"/>
                  </w:pPr>
                </w:p>
              </w:tc>
              <w:tc>
                <w:tcPr>
                  <w:tcW w:w="426" w:type="dxa"/>
                  <w:vAlign w:val="center"/>
                </w:tcPr>
                <w:p w14:paraId="1039782C" w14:textId="77777777" w:rsidR="00F13C6C" w:rsidRPr="002A4167" w:rsidRDefault="00F13C6C">
                  <w:pPr>
                    <w:pStyle w:val="aff9"/>
                  </w:pPr>
                  <w:r w:rsidRPr="002A4167">
                    <w:rPr>
                      <w:rFonts w:hint="eastAsia"/>
                    </w:rPr>
                    <w:t>1</w:t>
                  </w:r>
                  <w:r w:rsidRPr="002A4167">
                    <w:t>2</w:t>
                  </w:r>
                </w:p>
              </w:tc>
              <w:tc>
                <w:tcPr>
                  <w:tcW w:w="3960" w:type="dxa"/>
                  <w:vAlign w:val="center"/>
                </w:tcPr>
                <w:p w14:paraId="07C3EA48" w14:textId="77777777" w:rsidR="00F13C6C" w:rsidRPr="002A4167" w:rsidRDefault="00F13C6C">
                  <w:pPr>
                    <w:pStyle w:val="aff9"/>
                    <w:jc w:val="both"/>
                  </w:pPr>
                  <w:r w:rsidRPr="002A4167">
                    <w:rPr>
                      <w:rFonts w:hint="eastAsia"/>
                    </w:rPr>
                    <w:t>调配、涂装和干燥工艺过程必须进行废气收集</w:t>
                  </w:r>
                </w:p>
              </w:tc>
              <w:tc>
                <w:tcPr>
                  <w:tcW w:w="2835" w:type="dxa"/>
                  <w:vAlign w:val="center"/>
                </w:tcPr>
                <w:p w14:paraId="01FF8BC6" w14:textId="77777777" w:rsidR="00F13C6C" w:rsidRPr="002A4167" w:rsidRDefault="00F13C6C">
                  <w:pPr>
                    <w:pStyle w:val="aff9"/>
                    <w:jc w:val="both"/>
                  </w:pPr>
                  <w:r w:rsidRPr="002A4167">
                    <w:rPr>
                      <w:rFonts w:hint="eastAsia"/>
                    </w:rPr>
                    <w:t>本项目无调配废气，</w:t>
                  </w:r>
                  <w:r w:rsidR="001F23CF" w:rsidRPr="002A4167">
                    <w:rPr>
                      <w:rFonts w:hint="eastAsia"/>
                    </w:rPr>
                    <w:t>喷漆</w:t>
                  </w:r>
                  <w:r w:rsidRPr="002A4167">
                    <w:rPr>
                      <w:rFonts w:hint="eastAsia"/>
                    </w:rPr>
                    <w:t>、晾干废气均进行有效收集</w:t>
                  </w:r>
                </w:p>
              </w:tc>
              <w:tc>
                <w:tcPr>
                  <w:tcW w:w="645" w:type="dxa"/>
                  <w:vAlign w:val="center"/>
                </w:tcPr>
                <w:p w14:paraId="43A1E693" w14:textId="77777777" w:rsidR="00F13C6C" w:rsidRPr="002A4167" w:rsidRDefault="00F13C6C">
                  <w:pPr>
                    <w:pStyle w:val="aff9"/>
                  </w:pPr>
                  <w:r w:rsidRPr="002A4167">
                    <w:rPr>
                      <w:rFonts w:hint="eastAsia"/>
                    </w:rPr>
                    <w:t>符合</w:t>
                  </w:r>
                </w:p>
              </w:tc>
            </w:tr>
            <w:tr w:rsidR="002A4167" w:rsidRPr="002A4167" w14:paraId="6E17AB36" w14:textId="77777777">
              <w:trPr>
                <w:trHeight w:val="340"/>
              </w:trPr>
              <w:tc>
                <w:tcPr>
                  <w:tcW w:w="428" w:type="dxa"/>
                  <w:vMerge/>
                  <w:vAlign w:val="center"/>
                </w:tcPr>
                <w:p w14:paraId="5CB2219D" w14:textId="77777777" w:rsidR="00F13C6C" w:rsidRPr="002A4167" w:rsidRDefault="00F13C6C">
                  <w:pPr>
                    <w:pStyle w:val="aff9"/>
                  </w:pPr>
                </w:p>
              </w:tc>
              <w:tc>
                <w:tcPr>
                  <w:tcW w:w="426" w:type="dxa"/>
                  <w:vMerge/>
                  <w:vAlign w:val="center"/>
                </w:tcPr>
                <w:p w14:paraId="38C07208" w14:textId="77777777" w:rsidR="00F13C6C" w:rsidRPr="002A4167" w:rsidRDefault="00F13C6C">
                  <w:pPr>
                    <w:pStyle w:val="aff9"/>
                  </w:pPr>
                </w:p>
              </w:tc>
              <w:tc>
                <w:tcPr>
                  <w:tcW w:w="426" w:type="dxa"/>
                  <w:vAlign w:val="center"/>
                </w:tcPr>
                <w:p w14:paraId="49E36942" w14:textId="77777777" w:rsidR="00F13C6C" w:rsidRPr="002A4167" w:rsidRDefault="00F13C6C">
                  <w:pPr>
                    <w:pStyle w:val="aff9"/>
                  </w:pPr>
                  <w:r w:rsidRPr="002A4167">
                    <w:rPr>
                      <w:rFonts w:hint="eastAsia"/>
                    </w:rPr>
                    <w:t>1</w:t>
                  </w:r>
                  <w:r w:rsidRPr="002A4167">
                    <w:t>3</w:t>
                  </w:r>
                </w:p>
              </w:tc>
              <w:tc>
                <w:tcPr>
                  <w:tcW w:w="3960" w:type="dxa"/>
                  <w:vAlign w:val="center"/>
                </w:tcPr>
                <w:p w14:paraId="3449E657" w14:textId="77777777" w:rsidR="00F13C6C" w:rsidRPr="002A4167" w:rsidRDefault="00F13C6C">
                  <w:pPr>
                    <w:pStyle w:val="aff9"/>
                    <w:jc w:val="both"/>
                  </w:pPr>
                  <w:r w:rsidRPr="002A4167">
                    <w:rPr>
                      <w:rFonts w:hint="eastAsia"/>
                    </w:rPr>
                    <w:t>所有产生</w:t>
                  </w:r>
                  <w:r w:rsidRPr="002A4167">
                    <w:rPr>
                      <w:rFonts w:hint="eastAsia"/>
                    </w:rPr>
                    <w:t>VOCs</w:t>
                  </w:r>
                  <w:r w:rsidRPr="002A4167">
                    <w:rPr>
                      <w:rFonts w:hint="eastAsia"/>
                    </w:rPr>
                    <w:t>污染物的涂装生产工艺装置或区域必须配备有效的废气收集系统，涂装废气总收集效率不低于</w:t>
                  </w:r>
                  <w:r w:rsidRPr="002A4167">
                    <w:rPr>
                      <w:rFonts w:hint="eastAsia"/>
                    </w:rPr>
                    <w:t>90%</w:t>
                  </w:r>
                </w:p>
              </w:tc>
              <w:tc>
                <w:tcPr>
                  <w:tcW w:w="2835" w:type="dxa"/>
                  <w:vAlign w:val="center"/>
                </w:tcPr>
                <w:p w14:paraId="12165786" w14:textId="77777777" w:rsidR="00F13C6C" w:rsidRPr="002A4167" w:rsidRDefault="00F13C6C">
                  <w:pPr>
                    <w:pStyle w:val="aff9"/>
                    <w:jc w:val="both"/>
                  </w:pPr>
                  <w:r w:rsidRPr="002A4167">
                    <w:rPr>
                      <w:rFonts w:hint="eastAsia"/>
                    </w:rPr>
                    <w:t>本项目产生</w:t>
                  </w:r>
                  <w:r w:rsidRPr="002A4167">
                    <w:rPr>
                      <w:rFonts w:hint="eastAsia"/>
                    </w:rPr>
                    <w:t>VOCs</w:t>
                  </w:r>
                  <w:r w:rsidRPr="002A4167">
                    <w:rPr>
                      <w:rFonts w:hint="eastAsia"/>
                    </w:rPr>
                    <w:t>污染物的</w:t>
                  </w:r>
                  <w:r w:rsidR="001F23CF" w:rsidRPr="002A4167">
                    <w:rPr>
                      <w:rFonts w:hint="eastAsia"/>
                    </w:rPr>
                    <w:t>喷漆、晾干工序在独立喷漆房内进行</w:t>
                  </w:r>
                  <w:r w:rsidRPr="002A4167">
                    <w:rPr>
                      <w:rFonts w:hint="eastAsia"/>
                    </w:rPr>
                    <w:t>，</w:t>
                  </w:r>
                  <w:r w:rsidR="00E52992" w:rsidRPr="002A4167">
                    <w:rPr>
                      <w:rFonts w:hint="eastAsia"/>
                    </w:rPr>
                    <w:t>喷漆房整体密闭换风，内部保持微负压状态</w:t>
                  </w:r>
                  <w:r w:rsidR="00E52992" w:rsidRPr="002A4167">
                    <w:rPr>
                      <w:rFonts w:hint="eastAsia"/>
                    </w:rPr>
                    <w:lastRenderedPageBreak/>
                    <w:t>对废气进行收集，</w:t>
                  </w:r>
                  <w:r w:rsidRPr="002A4167">
                    <w:rPr>
                      <w:rFonts w:hint="eastAsia"/>
                    </w:rPr>
                    <w:t>总收集效率</w:t>
                  </w:r>
                  <w:r w:rsidR="00E52992" w:rsidRPr="002A4167">
                    <w:rPr>
                      <w:rFonts w:hint="eastAsia"/>
                    </w:rPr>
                    <w:t>大于</w:t>
                  </w:r>
                  <w:r w:rsidRPr="002A4167">
                    <w:rPr>
                      <w:rFonts w:hint="eastAsia"/>
                    </w:rPr>
                    <w:t>9</w:t>
                  </w:r>
                  <w:r w:rsidRPr="002A4167">
                    <w:t>5</w:t>
                  </w:r>
                  <w:r w:rsidRPr="002A4167">
                    <w:rPr>
                      <w:rFonts w:hint="eastAsia"/>
                    </w:rPr>
                    <w:t>%</w:t>
                  </w:r>
                </w:p>
              </w:tc>
              <w:tc>
                <w:tcPr>
                  <w:tcW w:w="645" w:type="dxa"/>
                  <w:vAlign w:val="center"/>
                </w:tcPr>
                <w:p w14:paraId="7E2860D4" w14:textId="77777777" w:rsidR="00F13C6C" w:rsidRPr="002A4167" w:rsidRDefault="00F13C6C">
                  <w:pPr>
                    <w:pStyle w:val="aff9"/>
                  </w:pPr>
                  <w:r w:rsidRPr="002A4167">
                    <w:rPr>
                      <w:rFonts w:hint="eastAsia"/>
                    </w:rPr>
                    <w:lastRenderedPageBreak/>
                    <w:t>符合</w:t>
                  </w:r>
                </w:p>
              </w:tc>
            </w:tr>
            <w:tr w:rsidR="002A4167" w:rsidRPr="002A4167" w14:paraId="7A3E0FE8" w14:textId="77777777">
              <w:trPr>
                <w:trHeight w:val="340"/>
              </w:trPr>
              <w:tc>
                <w:tcPr>
                  <w:tcW w:w="428" w:type="dxa"/>
                  <w:vMerge/>
                  <w:vAlign w:val="center"/>
                </w:tcPr>
                <w:p w14:paraId="1D101CBF" w14:textId="77777777" w:rsidR="00F13C6C" w:rsidRPr="002A4167" w:rsidRDefault="00F13C6C">
                  <w:pPr>
                    <w:pStyle w:val="aff9"/>
                  </w:pPr>
                </w:p>
              </w:tc>
              <w:tc>
                <w:tcPr>
                  <w:tcW w:w="426" w:type="dxa"/>
                  <w:vMerge/>
                  <w:vAlign w:val="center"/>
                </w:tcPr>
                <w:p w14:paraId="0E2B950B" w14:textId="77777777" w:rsidR="00F13C6C" w:rsidRPr="002A4167" w:rsidRDefault="00F13C6C">
                  <w:pPr>
                    <w:pStyle w:val="aff9"/>
                  </w:pPr>
                </w:p>
              </w:tc>
              <w:tc>
                <w:tcPr>
                  <w:tcW w:w="426" w:type="dxa"/>
                  <w:vAlign w:val="center"/>
                </w:tcPr>
                <w:p w14:paraId="39018FAD" w14:textId="77777777" w:rsidR="00F13C6C" w:rsidRPr="002A4167" w:rsidRDefault="00F13C6C">
                  <w:pPr>
                    <w:pStyle w:val="aff9"/>
                  </w:pPr>
                  <w:r w:rsidRPr="002A4167">
                    <w:rPr>
                      <w:rFonts w:hint="eastAsia"/>
                    </w:rPr>
                    <w:t>1</w:t>
                  </w:r>
                  <w:r w:rsidRPr="002A4167">
                    <w:t>4</w:t>
                  </w:r>
                </w:p>
              </w:tc>
              <w:tc>
                <w:tcPr>
                  <w:tcW w:w="3960" w:type="dxa"/>
                  <w:vAlign w:val="center"/>
                </w:tcPr>
                <w:p w14:paraId="0BF1C108" w14:textId="77777777" w:rsidR="00F13C6C" w:rsidRPr="002A4167" w:rsidRDefault="00F13C6C">
                  <w:pPr>
                    <w:pStyle w:val="aff9"/>
                    <w:jc w:val="both"/>
                  </w:pPr>
                  <w:r w:rsidRPr="002A4167">
                    <w:rPr>
                      <w:rFonts w:hint="eastAsia"/>
                    </w:rPr>
                    <w:t>VOCs</w:t>
                  </w:r>
                  <w:r w:rsidRPr="002A4167">
                    <w:rPr>
                      <w:rFonts w:hint="eastAsia"/>
                    </w:rPr>
                    <w:t>污染气体收集与输送应满足《大气污染治理工程技术导则》</w:t>
                  </w:r>
                  <w:r w:rsidRPr="002A4167">
                    <w:rPr>
                      <w:rFonts w:hint="eastAsia"/>
                    </w:rPr>
                    <w:t>(HJ2000-2010)</w:t>
                  </w:r>
                  <w:r w:rsidRPr="002A4167">
                    <w:rPr>
                      <w:rFonts w:hint="eastAsia"/>
                    </w:rPr>
                    <w:t>要求，集</w:t>
                  </w:r>
                  <w:proofErr w:type="gramStart"/>
                  <w:r w:rsidRPr="002A4167">
                    <w:rPr>
                      <w:rFonts w:hint="eastAsia"/>
                    </w:rPr>
                    <w:t>气方向</w:t>
                  </w:r>
                  <w:proofErr w:type="gramEnd"/>
                  <w:r w:rsidRPr="002A4167">
                    <w:rPr>
                      <w:rFonts w:hint="eastAsia"/>
                    </w:rPr>
                    <w:t>与污染气流运动方向一致，管路应有走向标识</w:t>
                  </w:r>
                </w:p>
              </w:tc>
              <w:tc>
                <w:tcPr>
                  <w:tcW w:w="2835" w:type="dxa"/>
                  <w:vAlign w:val="center"/>
                </w:tcPr>
                <w:p w14:paraId="548719EF" w14:textId="77777777" w:rsidR="00F13C6C" w:rsidRPr="002A4167" w:rsidRDefault="00F13C6C">
                  <w:pPr>
                    <w:pStyle w:val="aff9"/>
                    <w:jc w:val="both"/>
                  </w:pPr>
                  <w:r w:rsidRPr="002A4167">
                    <w:rPr>
                      <w:rFonts w:hint="eastAsia"/>
                    </w:rPr>
                    <w:t>要求企业</w:t>
                  </w:r>
                  <w:r w:rsidRPr="002A4167">
                    <w:rPr>
                      <w:rFonts w:hint="eastAsia"/>
                    </w:rPr>
                    <w:t>VOCs</w:t>
                  </w:r>
                  <w:r w:rsidRPr="002A4167">
                    <w:rPr>
                      <w:rFonts w:hint="eastAsia"/>
                    </w:rPr>
                    <w:t>污染气体收集与输送满足</w:t>
                  </w:r>
                  <w:r w:rsidRPr="002A4167">
                    <w:rPr>
                      <w:rFonts w:hint="eastAsia"/>
                    </w:rPr>
                    <w:t>HJ2000-2010</w:t>
                  </w:r>
                  <w:r w:rsidRPr="002A4167">
                    <w:rPr>
                      <w:rFonts w:hint="eastAsia"/>
                    </w:rPr>
                    <w:t>《大气污染治理工程技术导则》要求，并标示管路走向</w:t>
                  </w:r>
                </w:p>
              </w:tc>
              <w:tc>
                <w:tcPr>
                  <w:tcW w:w="645" w:type="dxa"/>
                  <w:vAlign w:val="center"/>
                </w:tcPr>
                <w:p w14:paraId="5DFAD158" w14:textId="77777777" w:rsidR="00F13C6C" w:rsidRPr="002A4167" w:rsidRDefault="00F13C6C">
                  <w:pPr>
                    <w:pStyle w:val="aff9"/>
                  </w:pPr>
                  <w:r w:rsidRPr="002A4167">
                    <w:rPr>
                      <w:rFonts w:hint="eastAsia"/>
                    </w:rPr>
                    <w:t>符合</w:t>
                  </w:r>
                </w:p>
              </w:tc>
            </w:tr>
            <w:tr w:rsidR="002A4167" w:rsidRPr="002A4167" w14:paraId="1098D989" w14:textId="77777777">
              <w:trPr>
                <w:trHeight w:val="340"/>
              </w:trPr>
              <w:tc>
                <w:tcPr>
                  <w:tcW w:w="428" w:type="dxa"/>
                  <w:vMerge/>
                  <w:vAlign w:val="center"/>
                </w:tcPr>
                <w:p w14:paraId="39F5298C" w14:textId="77777777" w:rsidR="00F13C6C" w:rsidRPr="002A4167" w:rsidRDefault="00F13C6C">
                  <w:pPr>
                    <w:pStyle w:val="aff9"/>
                  </w:pPr>
                </w:p>
              </w:tc>
              <w:tc>
                <w:tcPr>
                  <w:tcW w:w="426" w:type="dxa"/>
                  <w:vMerge w:val="restart"/>
                  <w:vAlign w:val="center"/>
                </w:tcPr>
                <w:p w14:paraId="0D47B9DA" w14:textId="77777777" w:rsidR="00F13C6C" w:rsidRPr="002A4167" w:rsidRDefault="00F13C6C">
                  <w:pPr>
                    <w:pStyle w:val="aff9"/>
                  </w:pPr>
                  <w:r w:rsidRPr="002A4167">
                    <w:rPr>
                      <w:rFonts w:hint="eastAsia"/>
                    </w:rPr>
                    <w:t>废气处理</w:t>
                  </w:r>
                </w:p>
              </w:tc>
              <w:tc>
                <w:tcPr>
                  <w:tcW w:w="426" w:type="dxa"/>
                  <w:vAlign w:val="center"/>
                </w:tcPr>
                <w:p w14:paraId="13B19972" w14:textId="77777777" w:rsidR="00F13C6C" w:rsidRPr="002A4167" w:rsidRDefault="00F13C6C">
                  <w:pPr>
                    <w:pStyle w:val="aff9"/>
                  </w:pPr>
                  <w:r w:rsidRPr="002A4167">
                    <w:rPr>
                      <w:rFonts w:hint="eastAsia"/>
                    </w:rPr>
                    <w:t>1</w:t>
                  </w:r>
                  <w:r w:rsidRPr="002A4167">
                    <w:t>5</w:t>
                  </w:r>
                </w:p>
              </w:tc>
              <w:tc>
                <w:tcPr>
                  <w:tcW w:w="3960" w:type="dxa"/>
                  <w:vAlign w:val="center"/>
                </w:tcPr>
                <w:p w14:paraId="1F585533" w14:textId="77777777" w:rsidR="00F13C6C" w:rsidRPr="002A4167" w:rsidRDefault="00F13C6C">
                  <w:pPr>
                    <w:pStyle w:val="aff9"/>
                    <w:jc w:val="both"/>
                  </w:pPr>
                  <w:r w:rsidRPr="002A4167">
                    <w:rPr>
                      <w:rFonts w:hint="eastAsia"/>
                    </w:rPr>
                    <w:t>溶剂型涂料喷</w:t>
                  </w:r>
                  <w:proofErr w:type="gramStart"/>
                  <w:r w:rsidRPr="002A4167">
                    <w:rPr>
                      <w:rFonts w:hint="eastAsia"/>
                    </w:rPr>
                    <w:t>涂漆雾应优先</w:t>
                  </w:r>
                  <w:proofErr w:type="gramEnd"/>
                  <w:r w:rsidRPr="002A4167">
                    <w:rPr>
                      <w:rFonts w:hint="eastAsia"/>
                    </w:rPr>
                    <w:t>采用干式过滤或湿式水帘等装置去除漆雾，且后段</w:t>
                  </w:r>
                  <w:r w:rsidRPr="002A4167">
                    <w:rPr>
                      <w:rFonts w:hint="eastAsia"/>
                    </w:rPr>
                    <w:t>VOCs</w:t>
                  </w:r>
                  <w:r w:rsidRPr="002A4167">
                    <w:rPr>
                      <w:rFonts w:hint="eastAsia"/>
                    </w:rPr>
                    <w:t>治理不得仅采用单一水喷淋处理的方式</w:t>
                  </w:r>
                </w:p>
              </w:tc>
              <w:tc>
                <w:tcPr>
                  <w:tcW w:w="2835" w:type="dxa"/>
                  <w:vAlign w:val="center"/>
                </w:tcPr>
                <w:p w14:paraId="1AC95481" w14:textId="77777777" w:rsidR="00F13C6C" w:rsidRPr="002A4167" w:rsidRDefault="00E52992">
                  <w:pPr>
                    <w:pStyle w:val="aff9"/>
                    <w:jc w:val="both"/>
                  </w:pPr>
                  <w:r w:rsidRPr="002A4167">
                    <w:rPr>
                      <w:rFonts w:hint="eastAsia"/>
                    </w:rPr>
                    <w:t>本项目不涉及溶剂型涂料，</w:t>
                  </w:r>
                  <w:r w:rsidR="00F13C6C" w:rsidRPr="002A4167">
                    <w:rPr>
                      <w:rFonts w:hint="eastAsia"/>
                    </w:rPr>
                    <w:t>喷漆、晾干废气采用</w:t>
                  </w:r>
                  <w:r w:rsidRPr="002A4167">
                    <w:rPr>
                      <w:rFonts w:hint="eastAsia"/>
                    </w:rPr>
                    <w:t>“干式过滤”装置</w:t>
                  </w:r>
                  <w:r w:rsidR="00F13C6C" w:rsidRPr="002A4167">
                    <w:rPr>
                      <w:rFonts w:hint="eastAsia"/>
                    </w:rPr>
                    <w:t>去除漆雾，再经</w:t>
                  </w:r>
                  <w:r w:rsidRPr="002A4167">
                    <w:rPr>
                      <w:rFonts w:hint="eastAsia"/>
                    </w:rPr>
                    <w:t>“一级活性炭吸附</w:t>
                  </w:r>
                  <w:r w:rsidRPr="002A4167">
                    <w:rPr>
                      <w:rFonts w:hint="eastAsia"/>
                    </w:rPr>
                    <w:t>+</w:t>
                  </w:r>
                  <w:r w:rsidRPr="002A4167">
                    <w:rPr>
                      <w:rFonts w:hint="eastAsia"/>
                    </w:rPr>
                    <w:t>二级活性炭吸附”</w:t>
                  </w:r>
                  <w:r w:rsidR="00F13C6C" w:rsidRPr="002A4167">
                    <w:rPr>
                      <w:rFonts w:hint="eastAsia"/>
                    </w:rPr>
                    <w:t>装置净化</w:t>
                  </w:r>
                  <w:r w:rsidRPr="002A4167">
                    <w:rPr>
                      <w:rFonts w:hint="eastAsia"/>
                    </w:rPr>
                    <w:t>处理</w:t>
                  </w:r>
                </w:p>
              </w:tc>
              <w:tc>
                <w:tcPr>
                  <w:tcW w:w="645" w:type="dxa"/>
                  <w:vAlign w:val="center"/>
                </w:tcPr>
                <w:p w14:paraId="38BB9D93" w14:textId="77777777" w:rsidR="00F13C6C" w:rsidRPr="002A4167" w:rsidRDefault="00F13C6C">
                  <w:pPr>
                    <w:pStyle w:val="aff9"/>
                  </w:pPr>
                  <w:r w:rsidRPr="002A4167">
                    <w:rPr>
                      <w:rFonts w:hint="eastAsia"/>
                    </w:rPr>
                    <w:t>符合</w:t>
                  </w:r>
                </w:p>
              </w:tc>
            </w:tr>
            <w:tr w:rsidR="002A4167" w:rsidRPr="002A4167" w14:paraId="111CE4A5" w14:textId="77777777">
              <w:trPr>
                <w:trHeight w:val="340"/>
              </w:trPr>
              <w:tc>
                <w:tcPr>
                  <w:tcW w:w="428" w:type="dxa"/>
                  <w:vMerge/>
                  <w:vAlign w:val="center"/>
                </w:tcPr>
                <w:p w14:paraId="52DE1B09" w14:textId="77777777" w:rsidR="00F13C6C" w:rsidRPr="002A4167" w:rsidRDefault="00F13C6C">
                  <w:pPr>
                    <w:pStyle w:val="aff9"/>
                  </w:pPr>
                </w:p>
              </w:tc>
              <w:tc>
                <w:tcPr>
                  <w:tcW w:w="426" w:type="dxa"/>
                  <w:vMerge/>
                  <w:vAlign w:val="center"/>
                </w:tcPr>
                <w:p w14:paraId="2DBFFFF0" w14:textId="77777777" w:rsidR="00F13C6C" w:rsidRPr="002A4167" w:rsidRDefault="00F13C6C">
                  <w:pPr>
                    <w:pStyle w:val="aff9"/>
                  </w:pPr>
                </w:p>
              </w:tc>
              <w:tc>
                <w:tcPr>
                  <w:tcW w:w="426" w:type="dxa"/>
                  <w:vAlign w:val="center"/>
                </w:tcPr>
                <w:p w14:paraId="39CA6198" w14:textId="77777777" w:rsidR="00F13C6C" w:rsidRPr="002A4167" w:rsidRDefault="00F13C6C">
                  <w:pPr>
                    <w:pStyle w:val="aff9"/>
                  </w:pPr>
                  <w:r w:rsidRPr="002A4167">
                    <w:rPr>
                      <w:rFonts w:hint="eastAsia"/>
                    </w:rPr>
                    <w:t>1</w:t>
                  </w:r>
                  <w:r w:rsidRPr="002A4167">
                    <w:t>6</w:t>
                  </w:r>
                </w:p>
              </w:tc>
              <w:tc>
                <w:tcPr>
                  <w:tcW w:w="3960" w:type="dxa"/>
                  <w:vAlign w:val="center"/>
                </w:tcPr>
                <w:p w14:paraId="240EE208" w14:textId="77777777" w:rsidR="00F13C6C" w:rsidRPr="002A4167" w:rsidRDefault="00F13C6C">
                  <w:pPr>
                    <w:pStyle w:val="aff9"/>
                    <w:jc w:val="both"/>
                  </w:pPr>
                  <w:r w:rsidRPr="002A4167">
                    <w:rPr>
                      <w:rFonts w:hint="eastAsia"/>
                    </w:rPr>
                    <w:t>使用溶剂型涂料的生产线，烘干废气处理设施总净化效率不低于</w:t>
                  </w:r>
                  <w:r w:rsidRPr="002A4167">
                    <w:rPr>
                      <w:rFonts w:hint="eastAsia"/>
                    </w:rPr>
                    <w:t>90%</w:t>
                  </w:r>
                </w:p>
              </w:tc>
              <w:tc>
                <w:tcPr>
                  <w:tcW w:w="2835" w:type="dxa"/>
                  <w:vAlign w:val="center"/>
                </w:tcPr>
                <w:p w14:paraId="6A021044" w14:textId="77777777" w:rsidR="00F13C6C" w:rsidRPr="002A4167" w:rsidRDefault="00F13C6C">
                  <w:pPr>
                    <w:pStyle w:val="aff9"/>
                    <w:jc w:val="both"/>
                  </w:pPr>
                  <w:r w:rsidRPr="002A4167">
                    <w:rPr>
                      <w:rFonts w:hint="eastAsia"/>
                    </w:rPr>
                    <w:t>本项目</w:t>
                  </w:r>
                  <w:r w:rsidR="00122778" w:rsidRPr="002A4167">
                    <w:rPr>
                      <w:rFonts w:hint="eastAsia"/>
                    </w:rPr>
                    <w:t>喷漆后自然晾干，</w:t>
                  </w:r>
                  <w:r w:rsidRPr="002A4167">
                    <w:rPr>
                      <w:rFonts w:hint="eastAsia"/>
                    </w:rPr>
                    <w:t>不产生烘干废气</w:t>
                  </w:r>
                </w:p>
              </w:tc>
              <w:tc>
                <w:tcPr>
                  <w:tcW w:w="645" w:type="dxa"/>
                  <w:vAlign w:val="center"/>
                </w:tcPr>
                <w:p w14:paraId="6C36E5DB" w14:textId="77777777" w:rsidR="00F13C6C" w:rsidRPr="002A4167" w:rsidRDefault="00F13C6C">
                  <w:pPr>
                    <w:pStyle w:val="aff9"/>
                  </w:pPr>
                  <w:r w:rsidRPr="002A4167">
                    <w:rPr>
                      <w:rFonts w:hint="eastAsia"/>
                    </w:rPr>
                    <w:t>符合</w:t>
                  </w:r>
                </w:p>
              </w:tc>
            </w:tr>
            <w:tr w:rsidR="002A4167" w:rsidRPr="002A4167" w14:paraId="6FDA95AE" w14:textId="77777777">
              <w:trPr>
                <w:trHeight w:val="340"/>
              </w:trPr>
              <w:tc>
                <w:tcPr>
                  <w:tcW w:w="428" w:type="dxa"/>
                  <w:vMerge/>
                  <w:vAlign w:val="center"/>
                </w:tcPr>
                <w:p w14:paraId="1C7C3894" w14:textId="77777777" w:rsidR="00F13C6C" w:rsidRPr="002A4167" w:rsidRDefault="00F13C6C">
                  <w:pPr>
                    <w:pStyle w:val="aff9"/>
                  </w:pPr>
                </w:p>
              </w:tc>
              <w:tc>
                <w:tcPr>
                  <w:tcW w:w="426" w:type="dxa"/>
                  <w:vMerge/>
                  <w:vAlign w:val="center"/>
                </w:tcPr>
                <w:p w14:paraId="649346CD" w14:textId="77777777" w:rsidR="00F13C6C" w:rsidRPr="002A4167" w:rsidRDefault="00F13C6C">
                  <w:pPr>
                    <w:pStyle w:val="aff9"/>
                  </w:pPr>
                </w:p>
              </w:tc>
              <w:tc>
                <w:tcPr>
                  <w:tcW w:w="426" w:type="dxa"/>
                  <w:vAlign w:val="center"/>
                </w:tcPr>
                <w:p w14:paraId="011019CB" w14:textId="77777777" w:rsidR="00F13C6C" w:rsidRPr="002A4167" w:rsidRDefault="00F13C6C">
                  <w:pPr>
                    <w:pStyle w:val="aff9"/>
                  </w:pPr>
                  <w:r w:rsidRPr="002A4167">
                    <w:rPr>
                      <w:rFonts w:hint="eastAsia"/>
                    </w:rPr>
                    <w:t>1</w:t>
                  </w:r>
                  <w:r w:rsidRPr="002A4167">
                    <w:t>7</w:t>
                  </w:r>
                </w:p>
              </w:tc>
              <w:tc>
                <w:tcPr>
                  <w:tcW w:w="3960" w:type="dxa"/>
                  <w:vAlign w:val="center"/>
                </w:tcPr>
                <w:p w14:paraId="61BA22C3" w14:textId="77777777" w:rsidR="00F13C6C" w:rsidRPr="002A4167" w:rsidRDefault="00F13C6C">
                  <w:pPr>
                    <w:pStyle w:val="aff9"/>
                    <w:jc w:val="both"/>
                  </w:pPr>
                  <w:r w:rsidRPr="002A4167">
                    <w:rPr>
                      <w:rFonts w:hint="eastAsia"/>
                    </w:rPr>
                    <w:t>使用溶剂型涂料的生产线，涂装、晾</w:t>
                  </w:r>
                  <w:r w:rsidRPr="002A4167">
                    <w:rPr>
                      <w:rFonts w:hint="eastAsia"/>
                    </w:rPr>
                    <w:t>(</w:t>
                  </w:r>
                  <w:r w:rsidRPr="002A4167">
                    <w:rPr>
                      <w:rFonts w:hint="eastAsia"/>
                    </w:rPr>
                    <w:t>风</w:t>
                  </w:r>
                  <w:r w:rsidRPr="002A4167">
                    <w:rPr>
                      <w:rFonts w:hint="eastAsia"/>
                    </w:rPr>
                    <w:t>)</w:t>
                  </w:r>
                  <w:r w:rsidRPr="002A4167">
                    <w:rPr>
                      <w:rFonts w:hint="eastAsia"/>
                    </w:rPr>
                    <w:t>干废气处理设施总净化效率不低于</w:t>
                  </w:r>
                  <w:r w:rsidRPr="002A4167">
                    <w:rPr>
                      <w:rFonts w:hint="eastAsia"/>
                    </w:rPr>
                    <w:t>75%</w:t>
                  </w:r>
                </w:p>
              </w:tc>
              <w:tc>
                <w:tcPr>
                  <w:tcW w:w="2835" w:type="dxa"/>
                  <w:vAlign w:val="center"/>
                </w:tcPr>
                <w:p w14:paraId="3CD47E83" w14:textId="77777777" w:rsidR="00F13C6C" w:rsidRPr="002A4167" w:rsidRDefault="00F13C6C">
                  <w:pPr>
                    <w:pStyle w:val="aff9"/>
                    <w:jc w:val="both"/>
                  </w:pPr>
                  <w:r w:rsidRPr="002A4167">
                    <w:rPr>
                      <w:rFonts w:hint="eastAsia"/>
                    </w:rPr>
                    <w:t>本项目</w:t>
                  </w:r>
                  <w:r w:rsidR="00122778" w:rsidRPr="002A4167">
                    <w:rPr>
                      <w:rFonts w:hint="eastAsia"/>
                    </w:rPr>
                    <w:t>不涉及溶剂型涂料，</w:t>
                  </w:r>
                  <w:r w:rsidRPr="002A4167">
                    <w:rPr>
                      <w:rFonts w:hint="eastAsia"/>
                    </w:rPr>
                    <w:t>喷漆、晾干废气处理设施总净化效率</w:t>
                  </w:r>
                  <w:r w:rsidR="00122778" w:rsidRPr="002A4167">
                    <w:rPr>
                      <w:rFonts w:hint="eastAsia"/>
                    </w:rPr>
                    <w:t>大于</w:t>
                  </w:r>
                  <w:r w:rsidRPr="002A4167">
                    <w:rPr>
                      <w:rFonts w:hint="eastAsia"/>
                    </w:rPr>
                    <w:t>9</w:t>
                  </w:r>
                  <w:r w:rsidRPr="002A4167">
                    <w:t>0</w:t>
                  </w:r>
                  <w:r w:rsidRPr="002A4167">
                    <w:rPr>
                      <w:rFonts w:hint="eastAsia"/>
                    </w:rPr>
                    <w:t>%</w:t>
                  </w:r>
                </w:p>
              </w:tc>
              <w:tc>
                <w:tcPr>
                  <w:tcW w:w="645" w:type="dxa"/>
                  <w:vAlign w:val="center"/>
                </w:tcPr>
                <w:p w14:paraId="3F064D91" w14:textId="77777777" w:rsidR="00F13C6C" w:rsidRPr="002A4167" w:rsidRDefault="00F13C6C">
                  <w:pPr>
                    <w:pStyle w:val="aff9"/>
                  </w:pPr>
                  <w:r w:rsidRPr="002A4167">
                    <w:rPr>
                      <w:rFonts w:hint="eastAsia"/>
                    </w:rPr>
                    <w:t>符合</w:t>
                  </w:r>
                </w:p>
              </w:tc>
            </w:tr>
            <w:tr w:rsidR="002A4167" w:rsidRPr="002A4167" w14:paraId="0AE5B299" w14:textId="77777777">
              <w:trPr>
                <w:trHeight w:val="340"/>
              </w:trPr>
              <w:tc>
                <w:tcPr>
                  <w:tcW w:w="428" w:type="dxa"/>
                  <w:vMerge/>
                  <w:vAlign w:val="center"/>
                </w:tcPr>
                <w:p w14:paraId="2FAD2488" w14:textId="77777777" w:rsidR="00F13C6C" w:rsidRPr="002A4167" w:rsidRDefault="00F13C6C">
                  <w:pPr>
                    <w:pStyle w:val="aff9"/>
                  </w:pPr>
                </w:p>
              </w:tc>
              <w:tc>
                <w:tcPr>
                  <w:tcW w:w="426" w:type="dxa"/>
                  <w:vMerge/>
                  <w:vAlign w:val="center"/>
                </w:tcPr>
                <w:p w14:paraId="205F33AD" w14:textId="77777777" w:rsidR="00F13C6C" w:rsidRPr="002A4167" w:rsidRDefault="00F13C6C">
                  <w:pPr>
                    <w:pStyle w:val="aff9"/>
                  </w:pPr>
                </w:p>
              </w:tc>
              <w:tc>
                <w:tcPr>
                  <w:tcW w:w="426" w:type="dxa"/>
                  <w:vAlign w:val="center"/>
                </w:tcPr>
                <w:p w14:paraId="7F4E2526" w14:textId="77777777" w:rsidR="00F13C6C" w:rsidRPr="002A4167" w:rsidRDefault="00F13C6C">
                  <w:pPr>
                    <w:pStyle w:val="aff9"/>
                  </w:pPr>
                  <w:r w:rsidRPr="002A4167">
                    <w:rPr>
                      <w:rFonts w:hint="eastAsia"/>
                    </w:rPr>
                    <w:t>1</w:t>
                  </w:r>
                  <w:r w:rsidRPr="002A4167">
                    <w:t>8</w:t>
                  </w:r>
                </w:p>
              </w:tc>
              <w:tc>
                <w:tcPr>
                  <w:tcW w:w="3960" w:type="dxa"/>
                  <w:vAlign w:val="center"/>
                </w:tcPr>
                <w:p w14:paraId="73F41092" w14:textId="77777777" w:rsidR="00F13C6C" w:rsidRPr="002A4167" w:rsidRDefault="00F13C6C">
                  <w:pPr>
                    <w:pStyle w:val="aff9"/>
                    <w:jc w:val="both"/>
                  </w:pPr>
                  <w:r w:rsidRPr="002A4167">
                    <w:rPr>
                      <w:rFonts w:hint="eastAsia"/>
                    </w:rPr>
                    <w:t>废气处理设施进口和排气筒出口安装符合</w:t>
                  </w:r>
                  <w:r w:rsidRPr="002A4167">
                    <w:rPr>
                      <w:rFonts w:hint="eastAsia"/>
                    </w:rPr>
                    <w:t>HJ/T1-92</w:t>
                  </w:r>
                  <w:r w:rsidRPr="002A4167">
                    <w:rPr>
                      <w:rFonts w:hint="eastAsia"/>
                    </w:rPr>
                    <w:t>要求的采样固定位装置，</w:t>
                  </w:r>
                  <w:r w:rsidRPr="002A4167">
                    <w:rPr>
                      <w:rFonts w:hint="eastAsia"/>
                    </w:rPr>
                    <w:t>VOCs</w:t>
                  </w:r>
                  <w:r w:rsidRPr="002A4167">
                    <w:rPr>
                      <w:rFonts w:hint="eastAsia"/>
                    </w:rPr>
                    <w:t>污染物排放满足《大气污染物综合排放标准》</w:t>
                  </w:r>
                  <w:r w:rsidRPr="002A4167">
                    <w:rPr>
                      <w:rFonts w:hint="eastAsia"/>
                    </w:rPr>
                    <w:t>(GB16297-1996)</w:t>
                  </w:r>
                  <w:r w:rsidRPr="002A4167">
                    <w:rPr>
                      <w:rFonts w:hint="eastAsia"/>
                    </w:rPr>
                    <w:t>及环</w:t>
                  </w:r>
                  <w:proofErr w:type="gramStart"/>
                  <w:r w:rsidRPr="002A4167">
                    <w:rPr>
                      <w:rFonts w:hint="eastAsia"/>
                    </w:rPr>
                    <w:t>评相关</w:t>
                  </w:r>
                  <w:proofErr w:type="gramEnd"/>
                  <w:r w:rsidRPr="002A4167">
                    <w:rPr>
                      <w:rFonts w:hint="eastAsia"/>
                    </w:rPr>
                    <w:t>要求，实现稳定达标排放</w:t>
                  </w:r>
                </w:p>
              </w:tc>
              <w:tc>
                <w:tcPr>
                  <w:tcW w:w="2835" w:type="dxa"/>
                  <w:vAlign w:val="center"/>
                </w:tcPr>
                <w:p w14:paraId="752CB549" w14:textId="77777777" w:rsidR="00F13C6C" w:rsidRPr="002A4167" w:rsidRDefault="00F13C6C">
                  <w:pPr>
                    <w:pStyle w:val="aff9"/>
                    <w:jc w:val="both"/>
                  </w:pPr>
                  <w:r w:rsidRPr="002A4167">
                    <w:rPr>
                      <w:rFonts w:hint="eastAsia"/>
                    </w:rPr>
                    <w:t>本项目废气处理设施进口和排气筒出口均安装符合标准要求的采样固定位装置，</w:t>
                  </w:r>
                  <w:r w:rsidRPr="002A4167">
                    <w:rPr>
                      <w:rFonts w:hint="eastAsia"/>
                    </w:rPr>
                    <w:t>VOCs</w:t>
                  </w:r>
                  <w:r w:rsidRPr="002A4167">
                    <w:rPr>
                      <w:rFonts w:hint="eastAsia"/>
                    </w:rPr>
                    <w:t>污染物排放满足《大气污染物综合排放标准》</w:t>
                  </w:r>
                  <w:r w:rsidRPr="002A4167">
                    <w:rPr>
                      <w:rFonts w:hint="eastAsia"/>
                    </w:rPr>
                    <w:t>(GB16297-1996)</w:t>
                  </w:r>
                  <w:r w:rsidRPr="002A4167">
                    <w:rPr>
                      <w:rFonts w:hint="eastAsia"/>
                    </w:rPr>
                    <w:t>及环</w:t>
                  </w:r>
                  <w:proofErr w:type="gramStart"/>
                  <w:r w:rsidRPr="002A4167">
                    <w:rPr>
                      <w:rFonts w:hint="eastAsia"/>
                    </w:rPr>
                    <w:t>评相关</w:t>
                  </w:r>
                  <w:proofErr w:type="gramEnd"/>
                  <w:r w:rsidRPr="002A4167">
                    <w:rPr>
                      <w:rFonts w:hint="eastAsia"/>
                    </w:rPr>
                    <w:t>要求，实现稳定达标排放</w:t>
                  </w:r>
                </w:p>
              </w:tc>
              <w:tc>
                <w:tcPr>
                  <w:tcW w:w="645" w:type="dxa"/>
                  <w:vAlign w:val="center"/>
                </w:tcPr>
                <w:p w14:paraId="4F33A249" w14:textId="77777777" w:rsidR="00F13C6C" w:rsidRPr="002A4167" w:rsidRDefault="00F13C6C">
                  <w:pPr>
                    <w:pStyle w:val="aff9"/>
                  </w:pPr>
                  <w:r w:rsidRPr="002A4167">
                    <w:rPr>
                      <w:rFonts w:hint="eastAsia"/>
                    </w:rPr>
                    <w:t>符合</w:t>
                  </w:r>
                </w:p>
              </w:tc>
            </w:tr>
            <w:tr w:rsidR="002A4167" w:rsidRPr="002A4167" w14:paraId="3C216458" w14:textId="77777777">
              <w:trPr>
                <w:trHeight w:val="340"/>
              </w:trPr>
              <w:tc>
                <w:tcPr>
                  <w:tcW w:w="428" w:type="dxa"/>
                  <w:vMerge/>
                  <w:vAlign w:val="center"/>
                </w:tcPr>
                <w:p w14:paraId="29015686" w14:textId="77777777" w:rsidR="00F13C6C" w:rsidRPr="002A4167" w:rsidRDefault="00F13C6C">
                  <w:pPr>
                    <w:pStyle w:val="aff9"/>
                  </w:pPr>
                </w:p>
              </w:tc>
              <w:tc>
                <w:tcPr>
                  <w:tcW w:w="426" w:type="dxa"/>
                  <w:vMerge w:val="restart"/>
                  <w:vAlign w:val="center"/>
                </w:tcPr>
                <w:p w14:paraId="33611C56" w14:textId="77777777" w:rsidR="00F13C6C" w:rsidRPr="002A4167" w:rsidRDefault="00F13C6C">
                  <w:pPr>
                    <w:pStyle w:val="aff9"/>
                  </w:pPr>
                  <w:r w:rsidRPr="002A4167">
                    <w:rPr>
                      <w:rFonts w:hint="eastAsia"/>
                    </w:rPr>
                    <w:t>监督管理</w:t>
                  </w:r>
                </w:p>
              </w:tc>
              <w:tc>
                <w:tcPr>
                  <w:tcW w:w="426" w:type="dxa"/>
                  <w:vAlign w:val="center"/>
                </w:tcPr>
                <w:p w14:paraId="2F88D7ED" w14:textId="77777777" w:rsidR="00F13C6C" w:rsidRPr="002A4167" w:rsidRDefault="00F13C6C">
                  <w:pPr>
                    <w:pStyle w:val="aff9"/>
                  </w:pPr>
                  <w:r w:rsidRPr="002A4167">
                    <w:rPr>
                      <w:rFonts w:hint="eastAsia"/>
                    </w:rPr>
                    <w:t>1</w:t>
                  </w:r>
                  <w:r w:rsidRPr="002A4167">
                    <w:t>9</w:t>
                  </w:r>
                </w:p>
              </w:tc>
              <w:tc>
                <w:tcPr>
                  <w:tcW w:w="3960" w:type="dxa"/>
                  <w:vAlign w:val="center"/>
                </w:tcPr>
                <w:p w14:paraId="2FD059EB" w14:textId="77777777" w:rsidR="00F13C6C" w:rsidRPr="002A4167" w:rsidRDefault="00F13C6C">
                  <w:pPr>
                    <w:pStyle w:val="aff9"/>
                    <w:jc w:val="both"/>
                  </w:pPr>
                  <w:r w:rsidRPr="002A4167">
                    <w:rPr>
                      <w:rFonts w:hint="eastAsia"/>
                    </w:rPr>
                    <w:t>完善环境保护管理制度，包括环保设施运行管理制度、废气处理设施定期保养制度、废气监测制度、溶剂使用回收制度</w:t>
                  </w:r>
                </w:p>
              </w:tc>
              <w:tc>
                <w:tcPr>
                  <w:tcW w:w="2835" w:type="dxa"/>
                  <w:vAlign w:val="center"/>
                </w:tcPr>
                <w:p w14:paraId="67165666" w14:textId="77777777" w:rsidR="00F13C6C" w:rsidRPr="002A4167" w:rsidRDefault="00F13C6C">
                  <w:pPr>
                    <w:pStyle w:val="aff9"/>
                    <w:jc w:val="both"/>
                  </w:pPr>
                  <w:r w:rsidRPr="002A4167">
                    <w:rPr>
                      <w:rFonts w:hint="eastAsia"/>
                    </w:rPr>
                    <w:t>要求企业完善环保设施运行管理制度、废气处理设施定期保养制度、废气监测制度等各项环保管理制度</w:t>
                  </w:r>
                </w:p>
              </w:tc>
              <w:tc>
                <w:tcPr>
                  <w:tcW w:w="645" w:type="dxa"/>
                  <w:vAlign w:val="center"/>
                </w:tcPr>
                <w:p w14:paraId="5EFD7293" w14:textId="77777777" w:rsidR="00F13C6C" w:rsidRPr="002A4167" w:rsidRDefault="00F13C6C">
                  <w:pPr>
                    <w:pStyle w:val="aff9"/>
                  </w:pPr>
                  <w:r w:rsidRPr="002A4167">
                    <w:rPr>
                      <w:rFonts w:hint="eastAsia"/>
                    </w:rPr>
                    <w:t>符合</w:t>
                  </w:r>
                </w:p>
              </w:tc>
            </w:tr>
            <w:tr w:rsidR="002A4167" w:rsidRPr="002A4167" w14:paraId="5566C4BB" w14:textId="77777777">
              <w:trPr>
                <w:trHeight w:val="340"/>
              </w:trPr>
              <w:tc>
                <w:tcPr>
                  <w:tcW w:w="428" w:type="dxa"/>
                  <w:vMerge/>
                  <w:vAlign w:val="center"/>
                </w:tcPr>
                <w:p w14:paraId="68134FDE" w14:textId="77777777" w:rsidR="00F13C6C" w:rsidRPr="002A4167" w:rsidRDefault="00F13C6C">
                  <w:pPr>
                    <w:pStyle w:val="aff9"/>
                  </w:pPr>
                </w:p>
              </w:tc>
              <w:tc>
                <w:tcPr>
                  <w:tcW w:w="426" w:type="dxa"/>
                  <w:vMerge/>
                  <w:vAlign w:val="center"/>
                </w:tcPr>
                <w:p w14:paraId="47EBF7ED" w14:textId="77777777" w:rsidR="00F13C6C" w:rsidRPr="002A4167" w:rsidRDefault="00F13C6C">
                  <w:pPr>
                    <w:pStyle w:val="aff9"/>
                  </w:pPr>
                </w:p>
              </w:tc>
              <w:tc>
                <w:tcPr>
                  <w:tcW w:w="426" w:type="dxa"/>
                  <w:vAlign w:val="center"/>
                </w:tcPr>
                <w:p w14:paraId="429317BD" w14:textId="77777777" w:rsidR="00F13C6C" w:rsidRPr="002A4167" w:rsidRDefault="00F13C6C">
                  <w:pPr>
                    <w:pStyle w:val="aff9"/>
                  </w:pPr>
                  <w:r w:rsidRPr="002A4167">
                    <w:rPr>
                      <w:rFonts w:hint="eastAsia"/>
                    </w:rPr>
                    <w:t>2</w:t>
                  </w:r>
                  <w:r w:rsidRPr="002A4167">
                    <w:t>0</w:t>
                  </w:r>
                </w:p>
              </w:tc>
              <w:tc>
                <w:tcPr>
                  <w:tcW w:w="3960" w:type="dxa"/>
                  <w:vAlign w:val="center"/>
                </w:tcPr>
                <w:p w14:paraId="200282EE" w14:textId="77777777" w:rsidR="00F13C6C" w:rsidRPr="002A4167" w:rsidRDefault="00F13C6C">
                  <w:pPr>
                    <w:pStyle w:val="aff9"/>
                    <w:jc w:val="both"/>
                  </w:pPr>
                  <w:r w:rsidRPr="002A4167">
                    <w:rPr>
                      <w:rFonts w:hint="eastAsia"/>
                    </w:rPr>
                    <w:t>落实监测监控制度，企业每年至少开展</w:t>
                  </w:r>
                  <w:r w:rsidRPr="002A4167">
                    <w:rPr>
                      <w:rFonts w:hint="eastAsia"/>
                    </w:rPr>
                    <w:t>1</w:t>
                  </w:r>
                  <w:r w:rsidRPr="002A4167">
                    <w:rPr>
                      <w:rFonts w:hint="eastAsia"/>
                    </w:rPr>
                    <w:t>次</w:t>
                  </w:r>
                  <w:r w:rsidRPr="002A4167">
                    <w:rPr>
                      <w:rFonts w:hint="eastAsia"/>
                    </w:rPr>
                    <w:t>VOCs</w:t>
                  </w:r>
                  <w:r w:rsidRPr="002A4167">
                    <w:rPr>
                      <w:rFonts w:hint="eastAsia"/>
                    </w:rPr>
                    <w:t>废气处理设施进、出口监测和厂界无组织监控浓度监测，其中重点企业处理设施监测不少于</w:t>
                  </w:r>
                  <w:r w:rsidRPr="002A4167">
                    <w:rPr>
                      <w:rFonts w:hint="eastAsia"/>
                    </w:rPr>
                    <w:t>2</w:t>
                  </w:r>
                  <w:r w:rsidRPr="002A4167">
                    <w:rPr>
                      <w:rFonts w:hint="eastAsia"/>
                    </w:rPr>
                    <w:t>次，厂界无组织监控浓度监测不少于</w:t>
                  </w:r>
                  <w:r w:rsidRPr="002A4167">
                    <w:rPr>
                      <w:rFonts w:hint="eastAsia"/>
                    </w:rPr>
                    <w:t>1</w:t>
                  </w:r>
                  <w:r w:rsidRPr="002A4167">
                    <w:rPr>
                      <w:rFonts w:hint="eastAsia"/>
                    </w:rPr>
                    <w:t>次。监测需委托有资质的第三方进行，监测指标须包含原辅料所含主要特征污染物和非甲烷总烃等指标，并根据废气处理设施进、出口监测参数核算</w:t>
                  </w:r>
                  <w:r w:rsidRPr="002A4167">
                    <w:rPr>
                      <w:rFonts w:hint="eastAsia"/>
                    </w:rPr>
                    <w:t>VOCs</w:t>
                  </w:r>
                  <w:r w:rsidRPr="002A4167">
                    <w:rPr>
                      <w:rFonts w:hint="eastAsia"/>
                    </w:rPr>
                    <w:t>处理效率</w:t>
                  </w:r>
                </w:p>
              </w:tc>
              <w:tc>
                <w:tcPr>
                  <w:tcW w:w="2835" w:type="dxa"/>
                  <w:vAlign w:val="center"/>
                </w:tcPr>
                <w:p w14:paraId="1B65B310" w14:textId="77777777" w:rsidR="00F13C6C" w:rsidRPr="002A4167" w:rsidRDefault="00F13C6C">
                  <w:pPr>
                    <w:pStyle w:val="aff9"/>
                    <w:jc w:val="both"/>
                  </w:pPr>
                  <w:r w:rsidRPr="002A4167">
                    <w:rPr>
                      <w:rFonts w:hint="eastAsia"/>
                    </w:rPr>
                    <w:t>要求企业按相关要求定期开展</w:t>
                  </w:r>
                  <w:r w:rsidRPr="002A4167">
                    <w:rPr>
                      <w:rFonts w:hint="eastAsia"/>
                    </w:rPr>
                    <w:t>VOCs</w:t>
                  </w:r>
                  <w:r w:rsidRPr="002A4167">
                    <w:rPr>
                      <w:rFonts w:hint="eastAsia"/>
                    </w:rPr>
                    <w:t>监测，委托有资质的第三方进行</w:t>
                  </w:r>
                </w:p>
              </w:tc>
              <w:tc>
                <w:tcPr>
                  <w:tcW w:w="645" w:type="dxa"/>
                  <w:vAlign w:val="center"/>
                </w:tcPr>
                <w:p w14:paraId="2793350C" w14:textId="77777777" w:rsidR="00F13C6C" w:rsidRPr="002A4167" w:rsidRDefault="00F13C6C">
                  <w:pPr>
                    <w:pStyle w:val="aff9"/>
                  </w:pPr>
                  <w:r w:rsidRPr="002A4167">
                    <w:rPr>
                      <w:rFonts w:hint="eastAsia"/>
                    </w:rPr>
                    <w:t>符合</w:t>
                  </w:r>
                </w:p>
              </w:tc>
            </w:tr>
            <w:tr w:rsidR="002A4167" w:rsidRPr="002A4167" w14:paraId="6F559300" w14:textId="77777777">
              <w:trPr>
                <w:trHeight w:val="340"/>
              </w:trPr>
              <w:tc>
                <w:tcPr>
                  <w:tcW w:w="428" w:type="dxa"/>
                  <w:vMerge/>
                  <w:vAlign w:val="center"/>
                </w:tcPr>
                <w:p w14:paraId="62961CB0" w14:textId="77777777" w:rsidR="00F13C6C" w:rsidRPr="002A4167" w:rsidRDefault="00F13C6C">
                  <w:pPr>
                    <w:pStyle w:val="aff9"/>
                  </w:pPr>
                </w:p>
              </w:tc>
              <w:tc>
                <w:tcPr>
                  <w:tcW w:w="426" w:type="dxa"/>
                  <w:vMerge/>
                  <w:vAlign w:val="center"/>
                </w:tcPr>
                <w:p w14:paraId="33D77536" w14:textId="77777777" w:rsidR="00F13C6C" w:rsidRPr="002A4167" w:rsidRDefault="00F13C6C">
                  <w:pPr>
                    <w:pStyle w:val="aff9"/>
                  </w:pPr>
                </w:p>
              </w:tc>
              <w:tc>
                <w:tcPr>
                  <w:tcW w:w="426" w:type="dxa"/>
                  <w:vAlign w:val="center"/>
                </w:tcPr>
                <w:p w14:paraId="6BB87A52" w14:textId="77777777" w:rsidR="00F13C6C" w:rsidRPr="002A4167" w:rsidRDefault="00F13C6C">
                  <w:pPr>
                    <w:pStyle w:val="aff9"/>
                  </w:pPr>
                  <w:r w:rsidRPr="002A4167">
                    <w:rPr>
                      <w:rFonts w:hint="eastAsia"/>
                    </w:rPr>
                    <w:t>2</w:t>
                  </w:r>
                  <w:r w:rsidRPr="002A4167">
                    <w:t>1</w:t>
                  </w:r>
                </w:p>
              </w:tc>
              <w:tc>
                <w:tcPr>
                  <w:tcW w:w="3960" w:type="dxa"/>
                  <w:vAlign w:val="center"/>
                </w:tcPr>
                <w:p w14:paraId="1F399699" w14:textId="77777777" w:rsidR="00F13C6C" w:rsidRPr="002A4167" w:rsidRDefault="00F13C6C">
                  <w:pPr>
                    <w:pStyle w:val="aff9"/>
                    <w:jc w:val="both"/>
                  </w:pPr>
                  <w:r w:rsidRPr="002A4167">
                    <w:rPr>
                      <w:rFonts w:hint="eastAsia"/>
                    </w:rPr>
                    <w:t>健全</w:t>
                  </w:r>
                  <w:proofErr w:type="gramStart"/>
                  <w:r w:rsidRPr="002A4167">
                    <w:rPr>
                      <w:rFonts w:hint="eastAsia"/>
                    </w:rPr>
                    <w:t>各类台帐</w:t>
                  </w:r>
                  <w:proofErr w:type="gramEnd"/>
                  <w:r w:rsidRPr="002A4167">
                    <w:rPr>
                      <w:rFonts w:hint="eastAsia"/>
                    </w:rPr>
                    <w:t>并严格管理，包括废气监测台帐、废气处理设施</w:t>
                  </w:r>
                  <w:proofErr w:type="gramStart"/>
                  <w:r w:rsidRPr="002A4167">
                    <w:rPr>
                      <w:rFonts w:hint="eastAsia"/>
                    </w:rPr>
                    <w:t>运行台</w:t>
                  </w:r>
                  <w:proofErr w:type="gramEnd"/>
                  <w:r w:rsidRPr="002A4167">
                    <w:rPr>
                      <w:rFonts w:hint="eastAsia"/>
                    </w:rPr>
                    <w:t>帐、含有机溶剂原辅料的</w:t>
                  </w:r>
                  <w:proofErr w:type="gramStart"/>
                  <w:r w:rsidRPr="002A4167">
                    <w:rPr>
                      <w:rFonts w:hint="eastAsia"/>
                    </w:rPr>
                    <w:t>消耗台</w:t>
                  </w:r>
                  <w:proofErr w:type="gramEnd"/>
                  <w:r w:rsidRPr="002A4167">
                    <w:rPr>
                      <w:rFonts w:hint="eastAsia"/>
                    </w:rPr>
                    <w:t>帐</w:t>
                  </w:r>
                  <w:r w:rsidRPr="002A4167">
                    <w:rPr>
                      <w:rFonts w:hint="eastAsia"/>
                    </w:rPr>
                    <w:t>(</w:t>
                  </w:r>
                  <w:r w:rsidRPr="002A4167">
                    <w:rPr>
                      <w:rFonts w:hint="eastAsia"/>
                    </w:rPr>
                    <w:t>包括使用量、废弃量、去向以及</w:t>
                  </w:r>
                  <w:r w:rsidRPr="002A4167">
                    <w:rPr>
                      <w:rFonts w:hint="eastAsia"/>
                    </w:rPr>
                    <w:t>VOCs</w:t>
                  </w:r>
                  <w:r w:rsidRPr="002A4167">
                    <w:rPr>
                      <w:rFonts w:hint="eastAsia"/>
                    </w:rPr>
                    <w:t>含量</w:t>
                  </w:r>
                  <w:r w:rsidRPr="002A4167">
                    <w:rPr>
                      <w:rFonts w:hint="eastAsia"/>
                    </w:rPr>
                    <w:t>)</w:t>
                  </w:r>
                  <w:r w:rsidRPr="002A4167">
                    <w:rPr>
                      <w:rFonts w:hint="eastAsia"/>
                    </w:rPr>
                    <w:t>、废气处理耗材</w:t>
                  </w:r>
                  <w:r w:rsidRPr="002A4167">
                    <w:rPr>
                      <w:rFonts w:hint="eastAsia"/>
                    </w:rPr>
                    <w:t>(</w:t>
                  </w:r>
                  <w:r w:rsidRPr="002A4167">
                    <w:rPr>
                      <w:rFonts w:hint="eastAsia"/>
                    </w:rPr>
                    <w:t>吸附剂、催化剂等</w:t>
                  </w:r>
                  <w:r w:rsidRPr="002A4167">
                    <w:rPr>
                      <w:rFonts w:hint="eastAsia"/>
                    </w:rPr>
                    <w:t>)</w:t>
                  </w:r>
                  <w:r w:rsidRPr="002A4167">
                    <w:rPr>
                      <w:rFonts w:hint="eastAsia"/>
                    </w:rPr>
                    <w:t>的用量和更换及转移</w:t>
                  </w:r>
                  <w:proofErr w:type="gramStart"/>
                  <w:r w:rsidRPr="002A4167">
                    <w:rPr>
                      <w:rFonts w:hint="eastAsia"/>
                    </w:rPr>
                    <w:t>处置台</w:t>
                  </w:r>
                  <w:proofErr w:type="gramEnd"/>
                  <w:r w:rsidRPr="002A4167">
                    <w:rPr>
                      <w:rFonts w:hint="eastAsia"/>
                    </w:rPr>
                    <w:t>账。台账保存期限不得少于三年</w:t>
                  </w:r>
                </w:p>
              </w:tc>
              <w:tc>
                <w:tcPr>
                  <w:tcW w:w="2835" w:type="dxa"/>
                  <w:vAlign w:val="center"/>
                </w:tcPr>
                <w:p w14:paraId="7F533A54" w14:textId="77777777" w:rsidR="00F13C6C" w:rsidRPr="002A4167" w:rsidRDefault="00F13C6C">
                  <w:pPr>
                    <w:pStyle w:val="aff9"/>
                    <w:jc w:val="both"/>
                  </w:pPr>
                  <w:r w:rsidRPr="002A4167">
                    <w:rPr>
                      <w:rFonts w:hint="eastAsia"/>
                    </w:rPr>
                    <w:t>要求企业建立健全各</w:t>
                  </w:r>
                  <w:proofErr w:type="gramStart"/>
                  <w:r w:rsidRPr="002A4167">
                    <w:rPr>
                      <w:rFonts w:hint="eastAsia"/>
                    </w:rPr>
                    <w:t>类台账并</w:t>
                  </w:r>
                  <w:proofErr w:type="gramEnd"/>
                  <w:r w:rsidRPr="002A4167">
                    <w:rPr>
                      <w:rFonts w:hint="eastAsia"/>
                    </w:rPr>
                    <w:t>严格管理，台账保存期限不少于三年</w:t>
                  </w:r>
                </w:p>
              </w:tc>
              <w:tc>
                <w:tcPr>
                  <w:tcW w:w="645" w:type="dxa"/>
                  <w:vAlign w:val="center"/>
                </w:tcPr>
                <w:p w14:paraId="36F1A50C" w14:textId="77777777" w:rsidR="00F13C6C" w:rsidRPr="002A4167" w:rsidRDefault="00F13C6C">
                  <w:pPr>
                    <w:pStyle w:val="aff9"/>
                  </w:pPr>
                  <w:r w:rsidRPr="002A4167">
                    <w:rPr>
                      <w:rFonts w:hint="eastAsia"/>
                    </w:rPr>
                    <w:t>符合</w:t>
                  </w:r>
                </w:p>
              </w:tc>
            </w:tr>
            <w:tr w:rsidR="002A4167" w:rsidRPr="002A4167" w14:paraId="4F7D03B5" w14:textId="77777777">
              <w:trPr>
                <w:trHeight w:val="340"/>
              </w:trPr>
              <w:tc>
                <w:tcPr>
                  <w:tcW w:w="428" w:type="dxa"/>
                  <w:vMerge/>
                  <w:vAlign w:val="center"/>
                </w:tcPr>
                <w:p w14:paraId="40F55871" w14:textId="77777777" w:rsidR="00F13C6C" w:rsidRPr="002A4167" w:rsidRDefault="00F13C6C">
                  <w:pPr>
                    <w:pStyle w:val="aff9"/>
                  </w:pPr>
                </w:p>
              </w:tc>
              <w:tc>
                <w:tcPr>
                  <w:tcW w:w="426" w:type="dxa"/>
                  <w:vMerge/>
                  <w:vAlign w:val="center"/>
                </w:tcPr>
                <w:p w14:paraId="1F4EC131" w14:textId="77777777" w:rsidR="00F13C6C" w:rsidRPr="002A4167" w:rsidRDefault="00F13C6C">
                  <w:pPr>
                    <w:pStyle w:val="aff9"/>
                  </w:pPr>
                </w:p>
              </w:tc>
              <w:tc>
                <w:tcPr>
                  <w:tcW w:w="426" w:type="dxa"/>
                  <w:vAlign w:val="center"/>
                </w:tcPr>
                <w:p w14:paraId="2B563BFC" w14:textId="77777777" w:rsidR="00F13C6C" w:rsidRPr="002A4167" w:rsidRDefault="00F13C6C">
                  <w:pPr>
                    <w:pStyle w:val="aff9"/>
                  </w:pPr>
                  <w:r w:rsidRPr="002A4167">
                    <w:rPr>
                      <w:rFonts w:hint="eastAsia"/>
                    </w:rPr>
                    <w:t>2</w:t>
                  </w:r>
                  <w:r w:rsidRPr="002A4167">
                    <w:t>2</w:t>
                  </w:r>
                </w:p>
              </w:tc>
              <w:tc>
                <w:tcPr>
                  <w:tcW w:w="3960" w:type="dxa"/>
                  <w:vAlign w:val="center"/>
                </w:tcPr>
                <w:p w14:paraId="2647FB74" w14:textId="77777777" w:rsidR="00F13C6C" w:rsidRPr="002A4167" w:rsidRDefault="00F13C6C">
                  <w:pPr>
                    <w:pStyle w:val="aff9"/>
                    <w:jc w:val="both"/>
                  </w:pPr>
                  <w:r w:rsidRPr="002A4167">
                    <w:rPr>
                      <w:rFonts w:hint="eastAsia"/>
                    </w:rPr>
                    <w:t>建立非正常工况申报管理制度，包括出现项目停产、废气处理设施停运、突发环保事故等情况时，企业应及时向当地环保部门的报告并备案。</w:t>
                  </w:r>
                </w:p>
              </w:tc>
              <w:tc>
                <w:tcPr>
                  <w:tcW w:w="2835" w:type="dxa"/>
                  <w:vAlign w:val="center"/>
                </w:tcPr>
                <w:p w14:paraId="328660DE" w14:textId="77777777" w:rsidR="00F13C6C" w:rsidRPr="002A4167" w:rsidRDefault="00F13C6C">
                  <w:pPr>
                    <w:pStyle w:val="aff9"/>
                    <w:jc w:val="both"/>
                  </w:pPr>
                  <w:r w:rsidRPr="002A4167">
                    <w:rPr>
                      <w:rFonts w:hint="eastAsia"/>
                    </w:rPr>
                    <w:t>要求企业建立非正常工况申报管理制度</w:t>
                  </w:r>
                </w:p>
              </w:tc>
              <w:tc>
                <w:tcPr>
                  <w:tcW w:w="645" w:type="dxa"/>
                  <w:vAlign w:val="center"/>
                </w:tcPr>
                <w:p w14:paraId="683EE250" w14:textId="77777777" w:rsidR="00F13C6C" w:rsidRPr="002A4167" w:rsidRDefault="00F13C6C">
                  <w:pPr>
                    <w:pStyle w:val="aff9"/>
                  </w:pPr>
                  <w:r w:rsidRPr="002A4167">
                    <w:rPr>
                      <w:rFonts w:hint="eastAsia"/>
                    </w:rPr>
                    <w:t>符合</w:t>
                  </w:r>
                </w:p>
              </w:tc>
            </w:tr>
            <w:tr w:rsidR="002A4167" w:rsidRPr="002A4167" w14:paraId="7865DC0E" w14:textId="77777777">
              <w:trPr>
                <w:trHeight w:val="340"/>
              </w:trPr>
              <w:tc>
                <w:tcPr>
                  <w:tcW w:w="428" w:type="dxa"/>
                  <w:vMerge/>
                  <w:vAlign w:val="center"/>
                </w:tcPr>
                <w:p w14:paraId="0A041F22" w14:textId="77777777" w:rsidR="00F13C6C" w:rsidRPr="002A4167" w:rsidRDefault="00F13C6C">
                  <w:pPr>
                    <w:pStyle w:val="aff9"/>
                  </w:pPr>
                </w:p>
              </w:tc>
              <w:tc>
                <w:tcPr>
                  <w:tcW w:w="426" w:type="dxa"/>
                  <w:vMerge w:val="restart"/>
                  <w:vAlign w:val="center"/>
                </w:tcPr>
                <w:p w14:paraId="5B2B0FCD" w14:textId="77777777" w:rsidR="00F13C6C" w:rsidRPr="002A4167" w:rsidRDefault="00F13C6C">
                  <w:pPr>
                    <w:pStyle w:val="aff9"/>
                  </w:pPr>
                  <w:r w:rsidRPr="002A4167">
                    <w:rPr>
                      <w:rFonts w:hint="eastAsia"/>
                    </w:rPr>
                    <w:t>家具</w:t>
                  </w:r>
                </w:p>
              </w:tc>
              <w:tc>
                <w:tcPr>
                  <w:tcW w:w="426" w:type="dxa"/>
                  <w:vAlign w:val="center"/>
                </w:tcPr>
                <w:p w14:paraId="1E0A0B02" w14:textId="77777777" w:rsidR="00F13C6C" w:rsidRPr="002A4167" w:rsidRDefault="00F13C6C">
                  <w:pPr>
                    <w:pStyle w:val="aff9"/>
                  </w:pPr>
                  <w:r w:rsidRPr="002A4167">
                    <w:rPr>
                      <w:rFonts w:hint="eastAsia"/>
                    </w:rPr>
                    <w:t>3</w:t>
                  </w:r>
                  <w:r w:rsidRPr="002A4167">
                    <w:t>5</w:t>
                  </w:r>
                </w:p>
              </w:tc>
              <w:tc>
                <w:tcPr>
                  <w:tcW w:w="3960" w:type="dxa"/>
                  <w:vAlign w:val="center"/>
                </w:tcPr>
                <w:p w14:paraId="025515E9" w14:textId="77777777" w:rsidR="00F13C6C" w:rsidRPr="002A4167" w:rsidRDefault="00F13C6C">
                  <w:pPr>
                    <w:pStyle w:val="aff9"/>
                    <w:jc w:val="both"/>
                  </w:pPr>
                  <w:r w:rsidRPr="002A4167">
                    <w:rPr>
                      <w:rFonts w:hint="eastAsia"/>
                    </w:rPr>
                    <w:t>木质家具行业溶剂型涂料应符合《室内装饰装修材料溶剂型木器涂料中有害物质限量》（</w:t>
                  </w:r>
                  <w:r w:rsidRPr="002A4167">
                    <w:rPr>
                      <w:rFonts w:hint="eastAsia"/>
                    </w:rPr>
                    <w:t>GB18581-2009</w:t>
                  </w:r>
                  <w:r w:rsidRPr="002A4167">
                    <w:rPr>
                      <w:rFonts w:hint="eastAsia"/>
                    </w:rPr>
                    <w:t>）的规定</w:t>
                  </w:r>
                </w:p>
              </w:tc>
              <w:tc>
                <w:tcPr>
                  <w:tcW w:w="2835" w:type="dxa"/>
                  <w:vAlign w:val="center"/>
                </w:tcPr>
                <w:p w14:paraId="15363861" w14:textId="77777777" w:rsidR="00F13C6C" w:rsidRPr="002A4167" w:rsidRDefault="00F13C6C">
                  <w:pPr>
                    <w:pStyle w:val="aff9"/>
                    <w:jc w:val="both"/>
                  </w:pPr>
                  <w:r w:rsidRPr="002A4167">
                    <w:rPr>
                      <w:rFonts w:hint="eastAsia"/>
                    </w:rPr>
                    <w:t>本项目</w:t>
                  </w:r>
                  <w:r w:rsidR="00122778" w:rsidRPr="002A4167">
                    <w:rPr>
                      <w:rFonts w:hint="eastAsia"/>
                    </w:rPr>
                    <w:t>不涉及溶剂型涂料，全部使用</w:t>
                  </w:r>
                  <w:r w:rsidRPr="002A4167">
                    <w:rPr>
                      <w:rFonts w:hint="eastAsia"/>
                    </w:rPr>
                    <w:t>水性漆</w:t>
                  </w:r>
                  <w:r w:rsidR="00122778" w:rsidRPr="002A4167">
                    <w:rPr>
                      <w:rFonts w:hint="eastAsia"/>
                    </w:rPr>
                    <w:t>等环境友好型涂料，涂料</w:t>
                  </w:r>
                  <w:r w:rsidRPr="002A4167">
                    <w:rPr>
                      <w:rFonts w:hint="eastAsia"/>
                    </w:rPr>
                    <w:t>能满足《室内</w:t>
                  </w:r>
                  <w:r w:rsidRPr="002A4167">
                    <w:rPr>
                      <w:rFonts w:hint="eastAsia"/>
                    </w:rPr>
                    <w:lastRenderedPageBreak/>
                    <w:t>装饰装修材料溶剂型木器涂料中有害物质限量》（</w:t>
                  </w:r>
                  <w:r w:rsidRPr="002A4167">
                    <w:rPr>
                      <w:rFonts w:hint="eastAsia"/>
                    </w:rPr>
                    <w:t>GB18581-2009</w:t>
                  </w:r>
                  <w:r w:rsidRPr="002A4167">
                    <w:rPr>
                      <w:rFonts w:hint="eastAsia"/>
                    </w:rPr>
                    <w:t>）的规定</w:t>
                  </w:r>
                </w:p>
              </w:tc>
              <w:tc>
                <w:tcPr>
                  <w:tcW w:w="645" w:type="dxa"/>
                  <w:vAlign w:val="center"/>
                </w:tcPr>
                <w:p w14:paraId="5C1DA593" w14:textId="77777777" w:rsidR="00F13C6C" w:rsidRPr="002A4167" w:rsidRDefault="00F13C6C">
                  <w:pPr>
                    <w:pStyle w:val="aff9"/>
                  </w:pPr>
                  <w:r w:rsidRPr="002A4167">
                    <w:rPr>
                      <w:rFonts w:hint="eastAsia"/>
                    </w:rPr>
                    <w:lastRenderedPageBreak/>
                    <w:t>符合</w:t>
                  </w:r>
                </w:p>
              </w:tc>
            </w:tr>
            <w:tr w:rsidR="002A4167" w:rsidRPr="002A4167" w14:paraId="6B3B0590" w14:textId="77777777">
              <w:trPr>
                <w:trHeight w:val="340"/>
              </w:trPr>
              <w:tc>
                <w:tcPr>
                  <w:tcW w:w="428" w:type="dxa"/>
                  <w:vMerge/>
                  <w:vAlign w:val="center"/>
                </w:tcPr>
                <w:p w14:paraId="76B7F540" w14:textId="77777777" w:rsidR="00F13C6C" w:rsidRPr="002A4167" w:rsidRDefault="00F13C6C">
                  <w:pPr>
                    <w:pStyle w:val="aff9"/>
                  </w:pPr>
                </w:p>
              </w:tc>
              <w:tc>
                <w:tcPr>
                  <w:tcW w:w="426" w:type="dxa"/>
                  <w:vMerge/>
                  <w:vAlign w:val="center"/>
                </w:tcPr>
                <w:p w14:paraId="0A48954F" w14:textId="77777777" w:rsidR="00F13C6C" w:rsidRPr="002A4167" w:rsidRDefault="00F13C6C">
                  <w:pPr>
                    <w:pStyle w:val="aff9"/>
                  </w:pPr>
                </w:p>
              </w:tc>
              <w:tc>
                <w:tcPr>
                  <w:tcW w:w="426" w:type="dxa"/>
                  <w:vAlign w:val="center"/>
                </w:tcPr>
                <w:p w14:paraId="1D94B152" w14:textId="77777777" w:rsidR="00F13C6C" w:rsidRPr="002A4167" w:rsidRDefault="00F13C6C">
                  <w:pPr>
                    <w:pStyle w:val="aff9"/>
                  </w:pPr>
                  <w:r w:rsidRPr="002A4167">
                    <w:rPr>
                      <w:rFonts w:hint="eastAsia"/>
                    </w:rPr>
                    <w:t>3</w:t>
                  </w:r>
                  <w:r w:rsidRPr="002A4167">
                    <w:t>6</w:t>
                  </w:r>
                </w:p>
              </w:tc>
              <w:tc>
                <w:tcPr>
                  <w:tcW w:w="3960" w:type="dxa"/>
                  <w:vAlign w:val="center"/>
                </w:tcPr>
                <w:p w14:paraId="6C63646A" w14:textId="77777777" w:rsidR="00F13C6C" w:rsidRPr="002A4167" w:rsidRDefault="00F13C6C">
                  <w:pPr>
                    <w:pStyle w:val="aff9"/>
                    <w:jc w:val="both"/>
                  </w:pPr>
                  <w:r w:rsidRPr="002A4167">
                    <w:rPr>
                      <w:rFonts w:hint="eastAsia"/>
                    </w:rPr>
                    <w:t>粘合工序应在密闭车间内进行，涂胶、热压、涂装、干燥、上光等废气都应收集处理，废气总收集效率不低于</w:t>
                  </w:r>
                  <w:r w:rsidRPr="002A4167">
                    <w:rPr>
                      <w:rFonts w:hint="eastAsia"/>
                    </w:rPr>
                    <w:t>90%</w:t>
                  </w:r>
                </w:p>
              </w:tc>
              <w:tc>
                <w:tcPr>
                  <w:tcW w:w="2835" w:type="dxa"/>
                  <w:vAlign w:val="center"/>
                </w:tcPr>
                <w:p w14:paraId="3C10173E" w14:textId="77777777" w:rsidR="00F13C6C" w:rsidRPr="002A4167" w:rsidRDefault="00F13C6C">
                  <w:pPr>
                    <w:pStyle w:val="aff9"/>
                    <w:jc w:val="both"/>
                  </w:pPr>
                  <w:r w:rsidRPr="002A4167">
                    <w:rPr>
                      <w:rFonts w:hint="eastAsia"/>
                    </w:rPr>
                    <w:t>本项目</w:t>
                  </w:r>
                  <w:r w:rsidR="002D644D" w:rsidRPr="002A4167">
                    <w:rPr>
                      <w:rFonts w:hint="eastAsia"/>
                    </w:rPr>
                    <w:t>采用</w:t>
                  </w:r>
                  <w:proofErr w:type="gramStart"/>
                  <w:r w:rsidR="002D644D" w:rsidRPr="002A4167">
                    <w:rPr>
                      <w:rFonts w:hint="eastAsia"/>
                    </w:rPr>
                    <w:t>榫卯结果</w:t>
                  </w:r>
                  <w:proofErr w:type="gramEnd"/>
                  <w:r w:rsidR="002D644D" w:rsidRPr="002A4167">
                    <w:rPr>
                      <w:rFonts w:hint="eastAsia"/>
                    </w:rPr>
                    <w:t>进行组装，生产过程不涉及沾合、涂胶、热压等工序。生产废气全部收集处理，废气总收集效率大于</w:t>
                  </w:r>
                  <w:r w:rsidR="002D644D" w:rsidRPr="002A4167">
                    <w:rPr>
                      <w:rFonts w:hint="eastAsia"/>
                    </w:rPr>
                    <w:t>9</w:t>
                  </w:r>
                  <w:r w:rsidR="002D644D" w:rsidRPr="002A4167">
                    <w:t>0</w:t>
                  </w:r>
                  <w:r w:rsidR="002D644D" w:rsidRPr="002A4167">
                    <w:rPr>
                      <w:rFonts w:hint="eastAsia"/>
                    </w:rPr>
                    <w:t>%</w:t>
                  </w:r>
                </w:p>
              </w:tc>
              <w:tc>
                <w:tcPr>
                  <w:tcW w:w="645" w:type="dxa"/>
                  <w:vAlign w:val="center"/>
                </w:tcPr>
                <w:p w14:paraId="50586C2E" w14:textId="77777777" w:rsidR="00F13C6C" w:rsidRPr="002A4167" w:rsidRDefault="00F13C6C">
                  <w:pPr>
                    <w:pStyle w:val="aff9"/>
                  </w:pPr>
                  <w:r w:rsidRPr="002A4167">
                    <w:rPr>
                      <w:rFonts w:hint="eastAsia"/>
                    </w:rPr>
                    <w:t>符合</w:t>
                  </w:r>
                </w:p>
              </w:tc>
            </w:tr>
          </w:tbl>
          <w:bookmarkEnd w:id="192"/>
          <w:p w14:paraId="525151E2" w14:textId="77777777" w:rsidR="00F13C6C" w:rsidRPr="002A4167" w:rsidRDefault="00F13C6C" w:rsidP="00F44C8D">
            <w:pPr>
              <w:spacing w:beforeLines="50" w:before="120"/>
              <w:ind w:firstLine="482"/>
              <w:rPr>
                <w:b/>
                <w:bCs/>
              </w:rPr>
            </w:pPr>
            <w:r w:rsidRPr="002A4167">
              <w:rPr>
                <w:b/>
                <w:bCs/>
              </w:rPr>
              <w:t>2</w:t>
            </w:r>
            <w:r w:rsidRPr="002A4167">
              <w:rPr>
                <w:rFonts w:hint="eastAsia"/>
                <w:b/>
                <w:bCs/>
              </w:rPr>
              <w:t>、《嘉兴市涂装（家具）行业挥发性有机物污染整治规范</w:t>
            </w:r>
            <w:r w:rsidRPr="002A4167">
              <w:rPr>
                <w:rFonts w:hint="eastAsia"/>
                <w:b/>
                <w:bCs/>
              </w:rPr>
              <w:t>(</w:t>
            </w:r>
            <w:r w:rsidRPr="002A4167">
              <w:rPr>
                <w:rFonts w:hint="eastAsia"/>
                <w:b/>
                <w:bCs/>
              </w:rPr>
              <w:t>试行</w:t>
            </w:r>
            <w:r w:rsidRPr="002A4167">
              <w:rPr>
                <w:rFonts w:hint="eastAsia"/>
                <w:b/>
                <w:bCs/>
              </w:rPr>
              <w:t>)</w:t>
            </w:r>
            <w:r w:rsidRPr="002A4167">
              <w:rPr>
                <w:rFonts w:hint="eastAsia"/>
                <w:b/>
                <w:bCs/>
              </w:rPr>
              <w:t>》符合性分析</w:t>
            </w:r>
          </w:p>
          <w:p w14:paraId="14BF2C96" w14:textId="77777777" w:rsidR="00F13C6C" w:rsidRPr="002A4167" w:rsidRDefault="00122778">
            <w:pPr>
              <w:ind w:firstLine="480"/>
            </w:pPr>
            <w:r w:rsidRPr="002A4167">
              <w:rPr>
                <w:rFonts w:hint="eastAsia"/>
              </w:rPr>
              <w:t>参照</w:t>
            </w:r>
            <w:r w:rsidR="00F13C6C" w:rsidRPr="002A4167">
              <w:rPr>
                <w:rFonts w:hint="eastAsia"/>
              </w:rPr>
              <w:t>《嘉兴市涂装（家具）行业挥发性有机物污染整治规范（试行）》（</w:t>
            </w:r>
            <w:proofErr w:type="gramStart"/>
            <w:r w:rsidR="00F13C6C" w:rsidRPr="002A4167">
              <w:rPr>
                <w:rFonts w:hint="eastAsia"/>
              </w:rPr>
              <w:t>浙环办</w:t>
            </w:r>
            <w:proofErr w:type="gramEnd"/>
            <w:r w:rsidR="00F13C6C" w:rsidRPr="002A4167">
              <w:rPr>
                <w:rFonts w:hint="eastAsia"/>
              </w:rPr>
              <w:t>函</w:t>
            </w:r>
            <w:r w:rsidR="00F13C6C" w:rsidRPr="002A4167">
              <w:rPr>
                <w:rFonts w:hint="eastAsia"/>
              </w:rPr>
              <w:t>[</w:t>
            </w:r>
            <w:r w:rsidR="00F13C6C" w:rsidRPr="002A4167">
              <w:t>2016]56</w:t>
            </w:r>
            <w:r w:rsidR="00F13C6C" w:rsidRPr="002A4167">
              <w:rPr>
                <w:rFonts w:hint="eastAsia"/>
              </w:rPr>
              <w:t>号）中相关污染整治要求，本项目实施情况与整治要求的相符性见表</w:t>
            </w:r>
            <w:r w:rsidR="00F13C6C" w:rsidRPr="002A4167">
              <w:rPr>
                <w:rFonts w:hint="eastAsia"/>
              </w:rPr>
              <w:t>9-</w:t>
            </w:r>
            <w:r w:rsidR="00FB2102" w:rsidRPr="002A4167">
              <w:t>7</w:t>
            </w:r>
            <w:r w:rsidR="00F13C6C" w:rsidRPr="002A4167">
              <w:rPr>
                <w:rFonts w:hint="eastAsia"/>
              </w:rPr>
              <w:t>。</w:t>
            </w:r>
          </w:p>
          <w:p w14:paraId="051E3609" w14:textId="77777777" w:rsidR="00F13C6C" w:rsidRPr="002A4167" w:rsidRDefault="00F13C6C">
            <w:pPr>
              <w:pStyle w:val="affa"/>
              <w:spacing w:before="48" w:after="24"/>
            </w:pPr>
            <w:r w:rsidRPr="002A4167">
              <w:rPr>
                <w:rFonts w:hint="eastAsia"/>
              </w:rPr>
              <w:t>表</w:t>
            </w:r>
            <w:r w:rsidRPr="002A4167">
              <w:rPr>
                <w:rFonts w:hint="eastAsia"/>
              </w:rPr>
              <w:t>9</w:t>
            </w:r>
            <w:r w:rsidRPr="002A4167">
              <w:t>-</w:t>
            </w:r>
            <w:r w:rsidR="00FB2102" w:rsidRPr="002A4167">
              <w:t xml:space="preserve">7  </w:t>
            </w:r>
            <w:r w:rsidRPr="002A4167">
              <w:rPr>
                <w:rFonts w:hint="eastAsia"/>
              </w:rPr>
              <w:t>《嘉兴市涂装（家具）行业挥发性有机物污染整治规范（试行）》符合性分析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2"/>
              <w:gridCol w:w="427"/>
              <w:gridCol w:w="427"/>
              <w:gridCol w:w="3786"/>
              <w:gridCol w:w="2693"/>
              <w:gridCol w:w="645"/>
            </w:tblGrid>
            <w:tr w:rsidR="002A4167" w:rsidRPr="002A4167" w14:paraId="0A7A961C" w14:textId="77777777">
              <w:trPr>
                <w:trHeight w:val="340"/>
              </w:trPr>
              <w:tc>
                <w:tcPr>
                  <w:tcW w:w="742" w:type="dxa"/>
                  <w:vAlign w:val="center"/>
                </w:tcPr>
                <w:p w14:paraId="730BABF1" w14:textId="77777777" w:rsidR="00F13C6C" w:rsidRPr="002A4167" w:rsidRDefault="00F13C6C">
                  <w:pPr>
                    <w:pStyle w:val="aff9"/>
                    <w:rPr>
                      <w:b/>
                      <w:bCs/>
                      <w:szCs w:val="21"/>
                    </w:rPr>
                  </w:pPr>
                  <w:r w:rsidRPr="002A4167">
                    <w:rPr>
                      <w:rFonts w:hint="eastAsia"/>
                      <w:b/>
                      <w:bCs/>
                      <w:szCs w:val="21"/>
                    </w:rPr>
                    <w:t>类别</w:t>
                  </w:r>
                </w:p>
              </w:tc>
              <w:tc>
                <w:tcPr>
                  <w:tcW w:w="427" w:type="dxa"/>
                  <w:vAlign w:val="center"/>
                </w:tcPr>
                <w:p w14:paraId="21D030FE" w14:textId="77777777" w:rsidR="00F13C6C" w:rsidRPr="002A4167" w:rsidRDefault="00F13C6C">
                  <w:pPr>
                    <w:pStyle w:val="aff9"/>
                    <w:rPr>
                      <w:b/>
                      <w:bCs/>
                      <w:szCs w:val="21"/>
                    </w:rPr>
                  </w:pPr>
                  <w:r w:rsidRPr="002A4167">
                    <w:rPr>
                      <w:rFonts w:hint="eastAsia"/>
                      <w:b/>
                      <w:bCs/>
                      <w:szCs w:val="21"/>
                    </w:rPr>
                    <w:t>内容</w:t>
                  </w:r>
                </w:p>
              </w:tc>
              <w:tc>
                <w:tcPr>
                  <w:tcW w:w="427" w:type="dxa"/>
                  <w:vAlign w:val="center"/>
                </w:tcPr>
                <w:p w14:paraId="4AF43E3D" w14:textId="77777777" w:rsidR="00F13C6C" w:rsidRPr="002A4167" w:rsidRDefault="00F13C6C">
                  <w:pPr>
                    <w:pStyle w:val="aff9"/>
                    <w:rPr>
                      <w:b/>
                      <w:bCs/>
                      <w:szCs w:val="21"/>
                    </w:rPr>
                  </w:pPr>
                  <w:r w:rsidRPr="002A4167">
                    <w:rPr>
                      <w:rFonts w:hint="eastAsia"/>
                      <w:b/>
                      <w:bCs/>
                      <w:szCs w:val="21"/>
                    </w:rPr>
                    <w:t>序号</w:t>
                  </w:r>
                </w:p>
              </w:tc>
              <w:tc>
                <w:tcPr>
                  <w:tcW w:w="3786" w:type="dxa"/>
                  <w:vAlign w:val="center"/>
                </w:tcPr>
                <w:p w14:paraId="17048C52" w14:textId="77777777" w:rsidR="00F13C6C" w:rsidRPr="002A4167" w:rsidRDefault="00F13C6C">
                  <w:pPr>
                    <w:pStyle w:val="aff9"/>
                    <w:rPr>
                      <w:b/>
                      <w:bCs/>
                      <w:szCs w:val="21"/>
                    </w:rPr>
                  </w:pPr>
                  <w:r w:rsidRPr="002A4167">
                    <w:rPr>
                      <w:rFonts w:hint="eastAsia"/>
                      <w:b/>
                      <w:bCs/>
                      <w:szCs w:val="21"/>
                    </w:rPr>
                    <w:t>判断依据</w:t>
                  </w:r>
                </w:p>
              </w:tc>
              <w:tc>
                <w:tcPr>
                  <w:tcW w:w="2693" w:type="dxa"/>
                  <w:vAlign w:val="center"/>
                </w:tcPr>
                <w:p w14:paraId="2487D752" w14:textId="77777777" w:rsidR="00F13C6C" w:rsidRPr="002A4167" w:rsidRDefault="00F13C6C">
                  <w:pPr>
                    <w:pStyle w:val="aff9"/>
                    <w:rPr>
                      <w:b/>
                      <w:bCs/>
                      <w:szCs w:val="21"/>
                    </w:rPr>
                  </w:pPr>
                  <w:r w:rsidRPr="002A4167">
                    <w:rPr>
                      <w:rFonts w:hint="eastAsia"/>
                      <w:b/>
                      <w:bCs/>
                      <w:szCs w:val="21"/>
                    </w:rPr>
                    <w:t>本项目情况</w:t>
                  </w:r>
                </w:p>
              </w:tc>
              <w:tc>
                <w:tcPr>
                  <w:tcW w:w="645" w:type="dxa"/>
                  <w:vAlign w:val="center"/>
                </w:tcPr>
                <w:p w14:paraId="0A5C1ABE" w14:textId="77777777" w:rsidR="00F13C6C" w:rsidRPr="002A4167" w:rsidRDefault="00F13C6C">
                  <w:pPr>
                    <w:pStyle w:val="aff9"/>
                    <w:rPr>
                      <w:b/>
                      <w:bCs/>
                      <w:szCs w:val="21"/>
                    </w:rPr>
                  </w:pPr>
                  <w:r w:rsidRPr="002A4167">
                    <w:rPr>
                      <w:rFonts w:hint="eastAsia"/>
                      <w:b/>
                      <w:bCs/>
                      <w:szCs w:val="21"/>
                    </w:rPr>
                    <w:t>是否符合</w:t>
                  </w:r>
                </w:p>
              </w:tc>
            </w:tr>
            <w:tr w:rsidR="002A4167" w:rsidRPr="002A4167" w14:paraId="760D0684" w14:textId="77777777">
              <w:trPr>
                <w:trHeight w:val="340"/>
              </w:trPr>
              <w:tc>
                <w:tcPr>
                  <w:tcW w:w="742" w:type="dxa"/>
                  <w:vMerge w:val="restart"/>
                  <w:vAlign w:val="center"/>
                </w:tcPr>
                <w:p w14:paraId="1BDD74A9" w14:textId="77777777" w:rsidR="00F13C6C" w:rsidRPr="002A4167" w:rsidRDefault="00F13C6C">
                  <w:pPr>
                    <w:pStyle w:val="aff9"/>
                    <w:rPr>
                      <w:szCs w:val="21"/>
                    </w:rPr>
                  </w:pPr>
                  <w:r w:rsidRPr="002A4167">
                    <w:rPr>
                      <w:rFonts w:hint="eastAsia"/>
                      <w:szCs w:val="21"/>
                    </w:rPr>
                    <w:t>原料</w:t>
                  </w:r>
                  <w:r w:rsidRPr="002A4167">
                    <w:rPr>
                      <w:rFonts w:hint="eastAsia"/>
                      <w:szCs w:val="21"/>
                    </w:rPr>
                    <w:t>/</w:t>
                  </w:r>
                  <w:r w:rsidRPr="002A4167">
                    <w:rPr>
                      <w:rFonts w:hint="eastAsia"/>
                      <w:szCs w:val="21"/>
                    </w:rPr>
                    <w:t>工艺装备</w:t>
                  </w:r>
                  <w:r w:rsidRPr="002A4167">
                    <w:rPr>
                      <w:rFonts w:hint="eastAsia"/>
                      <w:szCs w:val="21"/>
                    </w:rPr>
                    <w:t>/</w:t>
                  </w:r>
                  <w:r w:rsidRPr="002A4167">
                    <w:rPr>
                      <w:rFonts w:hint="eastAsia"/>
                      <w:szCs w:val="21"/>
                    </w:rPr>
                    <w:t>生产现场</w:t>
                  </w:r>
                </w:p>
              </w:tc>
              <w:tc>
                <w:tcPr>
                  <w:tcW w:w="427" w:type="dxa"/>
                  <w:vMerge w:val="restart"/>
                  <w:vAlign w:val="center"/>
                </w:tcPr>
                <w:p w14:paraId="19D12B9F" w14:textId="77777777" w:rsidR="00F13C6C" w:rsidRPr="002A4167" w:rsidRDefault="00F13C6C">
                  <w:pPr>
                    <w:pStyle w:val="aff9"/>
                    <w:rPr>
                      <w:szCs w:val="21"/>
                    </w:rPr>
                  </w:pPr>
                  <w:r w:rsidRPr="002A4167">
                    <w:rPr>
                      <w:rFonts w:hint="eastAsia"/>
                      <w:szCs w:val="21"/>
                    </w:rPr>
                    <w:t>源头控制</w:t>
                  </w:r>
                </w:p>
              </w:tc>
              <w:tc>
                <w:tcPr>
                  <w:tcW w:w="427" w:type="dxa"/>
                  <w:vAlign w:val="center"/>
                </w:tcPr>
                <w:p w14:paraId="08833D65" w14:textId="77777777" w:rsidR="00F13C6C" w:rsidRPr="002A4167" w:rsidRDefault="00F13C6C">
                  <w:pPr>
                    <w:pStyle w:val="aff9"/>
                    <w:rPr>
                      <w:szCs w:val="21"/>
                    </w:rPr>
                  </w:pPr>
                  <w:r w:rsidRPr="002A4167">
                    <w:rPr>
                      <w:rFonts w:hint="eastAsia"/>
                      <w:szCs w:val="21"/>
                    </w:rPr>
                    <w:t>1</w:t>
                  </w:r>
                </w:p>
              </w:tc>
              <w:tc>
                <w:tcPr>
                  <w:tcW w:w="3786" w:type="dxa"/>
                  <w:vAlign w:val="center"/>
                </w:tcPr>
                <w:p w14:paraId="2DD6FBDF" w14:textId="77777777" w:rsidR="00F13C6C" w:rsidRPr="002A4167" w:rsidRDefault="00F13C6C">
                  <w:pPr>
                    <w:pStyle w:val="aff9"/>
                    <w:jc w:val="both"/>
                    <w:rPr>
                      <w:szCs w:val="21"/>
                    </w:rPr>
                  </w:pPr>
                  <w:r w:rsidRPr="002A4167">
                    <w:rPr>
                      <w:rFonts w:hint="eastAsia"/>
                      <w:szCs w:val="21"/>
                    </w:rPr>
                    <w:t>推广采用环境友好型的木材，以及水性、高固份、粉末、紫外光固化涂料等低</w:t>
                  </w:r>
                  <w:r w:rsidRPr="002A4167">
                    <w:rPr>
                      <w:rFonts w:hint="eastAsia"/>
                      <w:szCs w:val="21"/>
                    </w:rPr>
                    <w:t>VOCs</w:t>
                  </w:r>
                  <w:r w:rsidRPr="002A4167">
                    <w:rPr>
                      <w:rFonts w:hint="eastAsia"/>
                      <w:szCs w:val="21"/>
                    </w:rPr>
                    <w:t>含量的环保型涂料。限制使用溶剂型涂料，且应符合《室内装饰装修材料溶剂型木器涂料中有害物质限量》（</w:t>
                  </w:r>
                  <w:r w:rsidRPr="002A4167">
                    <w:rPr>
                      <w:rFonts w:hint="eastAsia"/>
                      <w:szCs w:val="21"/>
                    </w:rPr>
                    <w:t>GB18581-2009</w:t>
                  </w:r>
                  <w:r w:rsidRPr="002A4167">
                    <w:rPr>
                      <w:rFonts w:hint="eastAsia"/>
                      <w:szCs w:val="21"/>
                    </w:rPr>
                    <w:t>）的规定</w:t>
                  </w:r>
                </w:p>
              </w:tc>
              <w:tc>
                <w:tcPr>
                  <w:tcW w:w="2693" w:type="dxa"/>
                  <w:vAlign w:val="center"/>
                </w:tcPr>
                <w:p w14:paraId="2B896BFC" w14:textId="77777777" w:rsidR="00F13C6C" w:rsidRPr="002A4167" w:rsidRDefault="00F13C6C">
                  <w:pPr>
                    <w:pStyle w:val="aff9"/>
                    <w:jc w:val="both"/>
                    <w:rPr>
                      <w:szCs w:val="21"/>
                    </w:rPr>
                  </w:pPr>
                  <w:r w:rsidRPr="002A4167">
                    <w:rPr>
                      <w:rFonts w:hint="eastAsia"/>
                      <w:szCs w:val="21"/>
                    </w:rPr>
                    <w:t>本项目全部使用水性漆</w:t>
                  </w:r>
                  <w:r w:rsidR="00122778" w:rsidRPr="002A4167">
                    <w:rPr>
                      <w:rFonts w:hint="eastAsia"/>
                      <w:szCs w:val="21"/>
                    </w:rPr>
                    <w:t>等环保型涂料</w:t>
                  </w:r>
                  <w:r w:rsidRPr="002A4167">
                    <w:rPr>
                      <w:rFonts w:hint="eastAsia"/>
                      <w:szCs w:val="21"/>
                    </w:rPr>
                    <w:t>，</w:t>
                  </w:r>
                  <w:r w:rsidR="00122778" w:rsidRPr="002A4167">
                    <w:rPr>
                      <w:rFonts w:hint="eastAsia"/>
                      <w:szCs w:val="21"/>
                    </w:rPr>
                    <w:t>涂料</w:t>
                  </w:r>
                  <w:r w:rsidRPr="002A4167">
                    <w:rPr>
                      <w:rFonts w:hint="eastAsia"/>
                      <w:szCs w:val="21"/>
                    </w:rPr>
                    <w:t>符合</w:t>
                  </w:r>
                  <w:r w:rsidRPr="002A4167">
                    <w:rPr>
                      <w:rFonts w:hint="eastAsia"/>
                      <w:szCs w:val="21"/>
                    </w:rPr>
                    <w:t>GB18581-2009</w:t>
                  </w:r>
                  <w:r w:rsidRPr="002A4167">
                    <w:rPr>
                      <w:rFonts w:hint="eastAsia"/>
                      <w:szCs w:val="21"/>
                    </w:rPr>
                    <w:t>《室内装饰装修材料溶剂型木器涂料中有害物质限量》的规定</w:t>
                  </w:r>
                </w:p>
              </w:tc>
              <w:tc>
                <w:tcPr>
                  <w:tcW w:w="645" w:type="dxa"/>
                  <w:vAlign w:val="center"/>
                </w:tcPr>
                <w:p w14:paraId="52007172" w14:textId="77777777" w:rsidR="00F13C6C" w:rsidRPr="002A4167" w:rsidRDefault="00F13C6C">
                  <w:pPr>
                    <w:pStyle w:val="aff9"/>
                    <w:rPr>
                      <w:szCs w:val="21"/>
                    </w:rPr>
                  </w:pPr>
                  <w:r w:rsidRPr="002A4167">
                    <w:rPr>
                      <w:rFonts w:hint="eastAsia"/>
                      <w:szCs w:val="21"/>
                    </w:rPr>
                    <w:t>符合</w:t>
                  </w:r>
                </w:p>
              </w:tc>
            </w:tr>
            <w:tr w:rsidR="002A4167" w:rsidRPr="002A4167" w14:paraId="12360AC7" w14:textId="77777777">
              <w:trPr>
                <w:trHeight w:val="340"/>
              </w:trPr>
              <w:tc>
                <w:tcPr>
                  <w:tcW w:w="742" w:type="dxa"/>
                  <w:vMerge/>
                  <w:vAlign w:val="center"/>
                </w:tcPr>
                <w:p w14:paraId="6CBFE991" w14:textId="77777777" w:rsidR="00F13C6C" w:rsidRPr="002A4167" w:rsidRDefault="00F13C6C">
                  <w:pPr>
                    <w:pStyle w:val="aff9"/>
                    <w:rPr>
                      <w:szCs w:val="21"/>
                    </w:rPr>
                  </w:pPr>
                </w:p>
              </w:tc>
              <w:tc>
                <w:tcPr>
                  <w:tcW w:w="427" w:type="dxa"/>
                  <w:vMerge/>
                  <w:vAlign w:val="center"/>
                </w:tcPr>
                <w:p w14:paraId="19704402" w14:textId="77777777" w:rsidR="00F13C6C" w:rsidRPr="002A4167" w:rsidRDefault="00F13C6C">
                  <w:pPr>
                    <w:pStyle w:val="aff9"/>
                    <w:rPr>
                      <w:szCs w:val="21"/>
                    </w:rPr>
                  </w:pPr>
                </w:p>
              </w:tc>
              <w:tc>
                <w:tcPr>
                  <w:tcW w:w="427" w:type="dxa"/>
                  <w:vAlign w:val="center"/>
                </w:tcPr>
                <w:p w14:paraId="02EDBC99" w14:textId="77777777" w:rsidR="00F13C6C" w:rsidRPr="002A4167" w:rsidRDefault="00F13C6C">
                  <w:pPr>
                    <w:pStyle w:val="aff9"/>
                    <w:rPr>
                      <w:szCs w:val="21"/>
                    </w:rPr>
                  </w:pPr>
                  <w:r w:rsidRPr="002A4167">
                    <w:rPr>
                      <w:rFonts w:hint="eastAsia"/>
                      <w:szCs w:val="21"/>
                    </w:rPr>
                    <w:t>2</w:t>
                  </w:r>
                </w:p>
              </w:tc>
              <w:tc>
                <w:tcPr>
                  <w:tcW w:w="3786" w:type="dxa"/>
                  <w:vAlign w:val="center"/>
                </w:tcPr>
                <w:p w14:paraId="7568F213" w14:textId="77777777" w:rsidR="00F13C6C" w:rsidRPr="002A4167" w:rsidRDefault="00F13C6C">
                  <w:pPr>
                    <w:pStyle w:val="aff9"/>
                    <w:jc w:val="both"/>
                    <w:rPr>
                      <w:szCs w:val="21"/>
                    </w:rPr>
                  </w:pPr>
                  <w:r w:rsidRPr="002A4167">
                    <w:rPr>
                      <w:rFonts w:hint="eastAsia"/>
                      <w:szCs w:val="21"/>
                    </w:rPr>
                    <w:t>新建项目中水性涂料等低挥发性有机物含量涂料占总涂料使用量的比例不低于</w:t>
                  </w:r>
                  <w:r w:rsidRPr="002A4167">
                    <w:rPr>
                      <w:rFonts w:hint="eastAsia"/>
                      <w:szCs w:val="21"/>
                    </w:rPr>
                    <w:t>50%</w:t>
                  </w:r>
                  <w:r w:rsidRPr="002A4167">
                    <w:rPr>
                      <w:rFonts w:hint="eastAsia"/>
                      <w:szCs w:val="21"/>
                    </w:rPr>
                    <w:t>。水性涂料清漆中</w:t>
                  </w:r>
                  <w:r w:rsidRPr="002A4167">
                    <w:rPr>
                      <w:rFonts w:hint="eastAsia"/>
                      <w:szCs w:val="21"/>
                    </w:rPr>
                    <w:t>VOCs</w:t>
                  </w:r>
                  <w:r w:rsidRPr="002A4167">
                    <w:rPr>
                      <w:rFonts w:hint="eastAsia"/>
                      <w:szCs w:val="21"/>
                    </w:rPr>
                    <w:t>含量≤</w:t>
                  </w:r>
                  <w:r w:rsidRPr="002A4167">
                    <w:rPr>
                      <w:rFonts w:hint="eastAsia"/>
                      <w:szCs w:val="21"/>
                    </w:rPr>
                    <w:t>80g/L</w:t>
                  </w:r>
                  <w:r w:rsidRPr="002A4167">
                    <w:rPr>
                      <w:rFonts w:hint="eastAsia"/>
                      <w:szCs w:val="21"/>
                    </w:rPr>
                    <w:t>，色漆中</w:t>
                  </w:r>
                  <w:r w:rsidRPr="002A4167">
                    <w:rPr>
                      <w:rFonts w:hint="eastAsia"/>
                      <w:szCs w:val="21"/>
                    </w:rPr>
                    <w:t>VOCs</w:t>
                  </w:r>
                  <w:r w:rsidRPr="002A4167">
                    <w:rPr>
                      <w:rFonts w:hint="eastAsia"/>
                      <w:szCs w:val="21"/>
                    </w:rPr>
                    <w:t>含量≤</w:t>
                  </w:r>
                  <w:r w:rsidRPr="002A4167">
                    <w:rPr>
                      <w:rFonts w:hint="eastAsia"/>
                      <w:szCs w:val="21"/>
                    </w:rPr>
                    <w:t>70g/L</w:t>
                  </w:r>
                  <w:r w:rsidRPr="002A4167">
                    <w:rPr>
                      <w:rFonts w:hint="eastAsia"/>
                      <w:szCs w:val="21"/>
                    </w:rPr>
                    <w:t>，腻子中</w:t>
                  </w:r>
                  <w:r w:rsidRPr="002A4167">
                    <w:rPr>
                      <w:rFonts w:hint="eastAsia"/>
                      <w:szCs w:val="21"/>
                    </w:rPr>
                    <w:t>VOCs</w:t>
                  </w:r>
                  <w:r w:rsidRPr="002A4167">
                    <w:rPr>
                      <w:rFonts w:hint="eastAsia"/>
                      <w:szCs w:val="21"/>
                    </w:rPr>
                    <w:t>含量＜</w:t>
                  </w:r>
                  <w:r w:rsidRPr="002A4167">
                    <w:rPr>
                      <w:rFonts w:hint="eastAsia"/>
                      <w:szCs w:val="21"/>
                    </w:rPr>
                    <w:t>10g/kg</w:t>
                  </w:r>
                </w:p>
              </w:tc>
              <w:tc>
                <w:tcPr>
                  <w:tcW w:w="2693" w:type="dxa"/>
                  <w:vAlign w:val="center"/>
                </w:tcPr>
                <w:p w14:paraId="561BC175" w14:textId="77777777" w:rsidR="00F13C6C" w:rsidRPr="002A4167" w:rsidRDefault="00F13C6C">
                  <w:pPr>
                    <w:pStyle w:val="aff9"/>
                    <w:jc w:val="both"/>
                    <w:rPr>
                      <w:szCs w:val="21"/>
                    </w:rPr>
                  </w:pPr>
                  <w:r w:rsidRPr="002A4167">
                    <w:rPr>
                      <w:rFonts w:hint="eastAsia"/>
                      <w:szCs w:val="21"/>
                    </w:rPr>
                    <w:t>本项目全部使用水性漆</w:t>
                  </w:r>
                  <w:r w:rsidR="003404C5" w:rsidRPr="002A4167">
                    <w:rPr>
                      <w:rFonts w:hint="eastAsia"/>
                      <w:szCs w:val="21"/>
                    </w:rPr>
                    <w:t>等低挥发性有机物含量涂料</w:t>
                  </w:r>
                  <w:r w:rsidRPr="002A4167">
                    <w:rPr>
                      <w:rFonts w:hint="eastAsia"/>
                      <w:szCs w:val="21"/>
                    </w:rPr>
                    <w:t>，水性漆中</w:t>
                  </w:r>
                  <w:r w:rsidRPr="002A4167">
                    <w:rPr>
                      <w:rFonts w:hint="eastAsia"/>
                      <w:szCs w:val="21"/>
                    </w:rPr>
                    <w:t>VOCs</w:t>
                  </w:r>
                  <w:r w:rsidRPr="002A4167">
                    <w:rPr>
                      <w:rFonts w:hint="eastAsia"/>
                      <w:szCs w:val="21"/>
                    </w:rPr>
                    <w:t>含量</w:t>
                  </w:r>
                  <w:r w:rsidR="003404C5" w:rsidRPr="002A4167">
                    <w:rPr>
                      <w:rFonts w:hint="eastAsia"/>
                      <w:szCs w:val="21"/>
                    </w:rPr>
                    <w:t>满足要求</w:t>
                  </w:r>
                  <w:r w:rsidR="00CB5A10" w:rsidRPr="002A4167">
                    <w:rPr>
                      <w:rFonts w:hint="eastAsia"/>
                      <w:szCs w:val="21"/>
                    </w:rPr>
                    <w:t>；生产过程不使用腻子</w:t>
                  </w:r>
                </w:p>
              </w:tc>
              <w:tc>
                <w:tcPr>
                  <w:tcW w:w="645" w:type="dxa"/>
                  <w:vAlign w:val="center"/>
                </w:tcPr>
                <w:p w14:paraId="01D98E55" w14:textId="77777777" w:rsidR="00F13C6C" w:rsidRPr="002A4167" w:rsidRDefault="00F13C6C">
                  <w:pPr>
                    <w:pStyle w:val="aff9"/>
                    <w:rPr>
                      <w:szCs w:val="21"/>
                    </w:rPr>
                  </w:pPr>
                  <w:r w:rsidRPr="002A4167">
                    <w:rPr>
                      <w:rFonts w:hint="eastAsia"/>
                      <w:szCs w:val="21"/>
                    </w:rPr>
                    <w:t>符合</w:t>
                  </w:r>
                </w:p>
              </w:tc>
            </w:tr>
            <w:tr w:rsidR="002A4167" w:rsidRPr="002A4167" w14:paraId="6AAC8AA1" w14:textId="77777777">
              <w:trPr>
                <w:trHeight w:val="340"/>
              </w:trPr>
              <w:tc>
                <w:tcPr>
                  <w:tcW w:w="742" w:type="dxa"/>
                  <w:vMerge/>
                  <w:vAlign w:val="center"/>
                </w:tcPr>
                <w:p w14:paraId="3E483B1A" w14:textId="77777777" w:rsidR="00F13C6C" w:rsidRPr="002A4167" w:rsidRDefault="00F13C6C">
                  <w:pPr>
                    <w:pStyle w:val="aff9"/>
                    <w:rPr>
                      <w:szCs w:val="21"/>
                    </w:rPr>
                  </w:pPr>
                </w:p>
              </w:tc>
              <w:tc>
                <w:tcPr>
                  <w:tcW w:w="427" w:type="dxa"/>
                  <w:vMerge/>
                  <w:vAlign w:val="center"/>
                </w:tcPr>
                <w:p w14:paraId="741037DF" w14:textId="77777777" w:rsidR="00F13C6C" w:rsidRPr="002A4167" w:rsidRDefault="00F13C6C">
                  <w:pPr>
                    <w:pStyle w:val="aff9"/>
                    <w:rPr>
                      <w:szCs w:val="21"/>
                    </w:rPr>
                  </w:pPr>
                </w:p>
              </w:tc>
              <w:tc>
                <w:tcPr>
                  <w:tcW w:w="427" w:type="dxa"/>
                  <w:vAlign w:val="center"/>
                </w:tcPr>
                <w:p w14:paraId="2D3C67A4" w14:textId="77777777" w:rsidR="00F13C6C" w:rsidRPr="002A4167" w:rsidRDefault="00F13C6C">
                  <w:pPr>
                    <w:pStyle w:val="aff9"/>
                    <w:rPr>
                      <w:szCs w:val="21"/>
                    </w:rPr>
                  </w:pPr>
                  <w:r w:rsidRPr="002A4167">
                    <w:rPr>
                      <w:rFonts w:hint="eastAsia"/>
                      <w:szCs w:val="21"/>
                    </w:rPr>
                    <w:t>3</w:t>
                  </w:r>
                </w:p>
              </w:tc>
              <w:tc>
                <w:tcPr>
                  <w:tcW w:w="3786" w:type="dxa"/>
                  <w:vAlign w:val="center"/>
                </w:tcPr>
                <w:p w14:paraId="0160BB59" w14:textId="77777777" w:rsidR="00F13C6C" w:rsidRPr="002A4167" w:rsidRDefault="00F13C6C">
                  <w:pPr>
                    <w:pStyle w:val="aff9"/>
                    <w:jc w:val="both"/>
                    <w:rPr>
                      <w:szCs w:val="21"/>
                    </w:rPr>
                  </w:pPr>
                  <w:r w:rsidRPr="002A4167">
                    <w:rPr>
                      <w:rFonts w:hint="eastAsia"/>
                      <w:szCs w:val="21"/>
                    </w:rPr>
                    <w:t>禁止生产、销售、使用有害物质含量、挥发性有机物含量超过</w:t>
                  </w:r>
                  <w:r w:rsidRPr="002A4167">
                    <w:rPr>
                      <w:rFonts w:hint="eastAsia"/>
                      <w:szCs w:val="21"/>
                    </w:rPr>
                    <w:t>700</w:t>
                  </w:r>
                  <w:r w:rsidRPr="002A4167">
                    <w:rPr>
                      <w:rFonts w:hint="eastAsia"/>
                      <w:szCs w:val="21"/>
                    </w:rPr>
                    <w:t>克</w:t>
                  </w:r>
                  <w:r w:rsidRPr="002A4167">
                    <w:rPr>
                      <w:rFonts w:hint="eastAsia"/>
                      <w:szCs w:val="21"/>
                    </w:rPr>
                    <w:t>/</w:t>
                  </w:r>
                  <w:r w:rsidRPr="002A4167">
                    <w:rPr>
                      <w:rFonts w:hint="eastAsia"/>
                      <w:szCs w:val="21"/>
                    </w:rPr>
                    <w:t>升的溶剂型木器家具涂料</w:t>
                  </w:r>
                </w:p>
              </w:tc>
              <w:tc>
                <w:tcPr>
                  <w:tcW w:w="2693" w:type="dxa"/>
                  <w:vAlign w:val="center"/>
                </w:tcPr>
                <w:p w14:paraId="770004B8" w14:textId="77777777" w:rsidR="00F13C6C" w:rsidRPr="002A4167" w:rsidRDefault="00F13C6C">
                  <w:pPr>
                    <w:pStyle w:val="aff9"/>
                    <w:jc w:val="both"/>
                    <w:rPr>
                      <w:szCs w:val="21"/>
                    </w:rPr>
                  </w:pPr>
                  <w:r w:rsidRPr="002A4167">
                    <w:rPr>
                      <w:rFonts w:hint="eastAsia"/>
                      <w:szCs w:val="21"/>
                    </w:rPr>
                    <w:t>本项目</w:t>
                  </w:r>
                  <w:r w:rsidR="003404C5" w:rsidRPr="002A4167">
                    <w:rPr>
                      <w:rFonts w:hint="eastAsia"/>
                      <w:szCs w:val="21"/>
                    </w:rPr>
                    <w:t>不涉及溶剂型涂料，全部使用水性漆等环保型涂料</w:t>
                  </w:r>
                </w:p>
              </w:tc>
              <w:tc>
                <w:tcPr>
                  <w:tcW w:w="645" w:type="dxa"/>
                  <w:vAlign w:val="center"/>
                </w:tcPr>
                <w:p w14:paraId="56C1FA4F" w14:textId="77777777" w:rsidR="00F13C6C" w:rsidRPr="002A4167" w:rsidRDefault="00F13C6C">
                  <w:pPr>
                    <w:pStyle w:val="aff9"/>
                    <w:rPr>
                      <w:szCs w:val="21"/>
                    </w:rPr>
                  </w:pPr>
                  <w:r w:rsidRPr="002A4167">
                    <w:rPr>
                      <w:rFonts w:hint="eastAsia"/>
                      <w:szCs w:val="21"/>
                    </w:rPr>
                    <w:t>符合</w:t>
                  </w:r>
                </w:p>
              </w:tc>
            </w:tr>
            <w:tr w:rsidR="002A4167" w:rsidRPr="002A4167" w14:paraId="66A023A9" w14:textId="77777777">
              <w:trPr>
                <w:trHeight w:val="340"/>
              </w:trPr>
              <w:tc>
                <w:tcPr>
                  <w:tcW w:w="742" w:type="dxa"/>
                  <w:vMerge/>
                  <w:vAlign w:val="center"/>
                </w:tcPr>
                <w:p w14:paraId="784F2BD6" w14:textId="77777777" w:rsidR="00F13C6C" w:rsidRPr="002A4167" w:rsidRDefault="00F13C6C">
                  <w:pPr>
                    <w:pStyle w:val="aff9"/>
                    <w:rPr>
                      <w:szCs w:val="21"/>
                    </w:rPr>
                  </w:pPr>
                </w:p>
              </w:tc>
              <w:tc>
                <w:tcPr>
                  <w:tcW w:w="427" w:type="dxa"/>
                  <w:vMerge w:val="restart"/>
                  <w:vAlign w:val="center"/>
                </w:tcPr>
                <w:p w14:paraId="1051996C" w14:textId="77777777" w:rsidR="00F13C6C" w:rsidRPr="002A4167" w:rsidRDefault="00F13C6C">
                  <w:pPr>
                    <w:pStyle w:val="aff9"/>
                    <w:rPr>
                      <w:szCs w:val="21"/>
                    </w:rPr>
                  </w:pPr>
                  <w:r w:rsidRPr="002A4167">
                    <w:rPr>
                      <w:rFonts w:hint="eastAsia"/>
                      <w:szCs w:val="21"/>
                    </w:rPr>
                    <w:t>工艺与装备</w:t>
                  </w:r>
                </w:p>
              </w:tc>
              <w:tc>
                <w:tcPr>
                  <w:tcW w:w="427" w:type="dxa"/>
                  <w:vAlign w:val="center"/>
                </w:tcPr>
                <w:p w14:paraId="25776E45" w14:textId="77777777" w:rsidR="00F13C6C" w:rsidRPr="002A4167" w:rsidRDefault="00F13C6C">
                  <w:pPr>
                    <w:pStyle w:val="aff9"/>
                    <w:rPr>
                      <w:szCs w:val="21"/>
                    </w:rPr>
                  </w:pPr>
                  <w:r w:rsidRPr="002A4167">
                    <w:rPr>
                      <w:rFonts w:hint="eastAsia"/>
                      <w:szCs w:val="21"/>
                    </w:rPr>
                    <w:t>4</w:t>
                  </w:r>
                </w:p>
              </w:tc>
              <w:tc>
                <w:tcPr>
                  <w:tcW w:w="3786" w:type="dxa"/>
                  <w:vAlign w:val="center"/>
                </w:tcPr>
                <w:p w14:paraId="71CE2315" w14:textId="77777777" w:rsidR="00F13C6C" w:rsidRPr="002A4167" w:rsidRDefault="00F13C6C">
                  <w:pPr>
                    <w:pStyle w:val="aff9"/>
                    <w:jc w:val="both"/>
                    <w:rPr>
                      <w:szCs w:val="21"/>
                    </w:rPr>
                  </w:pPr>
                  <w:r w:rsidRPr="002A4167">
                    <w:rPr>
                      <w:rFonts w:hint="eastAsia"/>
                      <w:szCs w:val="21"/>
                    </w:rPr>
                    <w:t>规范稀释剂、清洗剂储存，推广大桶装</w:t>
                  </w:r>
                </w:p>
              </w:tc>
              <w:tc>
                <w:tcPr>
                  <w:tcW w:w="2693" w:type="dxa"/>
                  <w:vAlign w:val="center"/>
                </w:tcPr>
                <w:p w14:paraId="0C24CA8D" w14:textId="77777777" w:rsidR="00F13C6C" w:rsidRPr="002A4167" w:rsidRDefault="00F13C6C">
                  <w:pPr>
                    <w:pStyle w:val="aff9"/>
                    <w:jc w:val="both"/>
                    <w:rPr>
                      <w:szCs w:val="21"/>
                    </w:rPr>
                  </w:pPr>
                  <w:r w:rsidRPr="002A4167">
                    <w:rPr>
                      <w:rFonts w:hint="eastAsia"/>
                      <w:szCs w:val="21"/>
                    </w:rPr>
                    <w:t>本项目不使用稀释剂、清洗剂</w:t>
                  </w:r>
                </w:p>
              </w:tc>
              <w:tc>
                <w:tcPr>
                  <w:tcW w:w="645" w:type="dxa"/>
                  <w:vAlign w:val="center"/>
                </w:tcPr>
                <w:p w14:paraId="7A7B48AE" w14:textId="77777777" w:rsidR="00F13C6C" w:rsidRPr="002A4167" w:rsidRDefault="00F13C6C">
                  <w:pPr>
                    <w:pStyle w:val="aff9"/>
                    <w:rPr>
                      <w:szCs w:val="21"/>
                    </w:rPr>
                  </w:pPr>
                  <w:r w:rsidRPr="002A4167">
                    <w:rPr>
                      <w:rFonts w:hint="eastAsia"/>
                      <w:szCs w:val="21"/>
                    </w:rPr>
                    <w:t>符合</w:t>
                  </w:r>
                </w:p>
              </w:tc>
            </w:tr>
            <w:tr w:rsidR="002A4167" w:rsidRPr="002A4167" w14:paraId="6A2B22C9" w14:textId="77777777">
              <w:trPr>
                <w:trHeight w:val="340"/>
              </w:trPr>
              <w:tc>
                <w:tcPr>
                  <w:tcW w:w="742" w:type="dxa"/>
                  <w:vMerge/>
                  <w:vAlign w:val="center"/>
                </w:tcPr>
                <w:p w14:paraId="2884EC54" w14:textId="77777777" w:rsidR="00F13C6C" w:rsidRPr="002A4167" w:rsidRDefault="00F13C6C">
                  <w:pPr>
                    <w:pStyle w:val="aff9"/>
                    <w:rPr>
                      <w:szCs w:val="21"/>
                    </w:rPr>
                  </w:pPr>
                </w:p>
              </w:tc>
              <w:tc>
                <w:tcPr>
                  <w:tcW w:w="427" w:type="dxa"/>
                  <w:vMerge/>
                  <w:vAlign w:val="center"/>
                </w:tcPr>
                <w:p w14:paraId="0E6B1581" w14:textId="77777777" w:rsidR="00F13C6C" w:rsidRPr="002A4167" w:rsidRDefault="00F13C6C">
                  <w:pPr>
                    <w:pStyle w:val="aff9"/>
                    <w:rPr>
                      <w:szCs w:val="21"/>
                    </w:rPr>
                  </w:pPr>
                </w:p>
              </w:tc>
              <w:tc>
                <w:tcPr>
                  <w:tcW w:w="427" w:type="dxa"/>
                  <w:vAlign w:val="center"/>
                </w:tcPr>
                <w:p w14:paraId="3D24B82D" w14:textId="77777777" w:rsidR="00F13C6C" w:rsidRPr="002A4167" w:rsidRDefault="00F13C6C">
                  <w:pPr>
                    <w:pStyle w:val="aff9"/>
                    <w:rPr>
                      <w:szCs w:val="21"/>
                    </w:rPr>
                  </w:pPr>
                  <w:r w:rsidRPr="002A4167">
                    <w:rPr>
                      <w:rFonts w:hint="eastAsia"/>
                      <w:szCs w:val="21"/>
                    </w:rPr>
                    <w:t>5</w:t>
                  </w:r>
                </w:p>
              </w:tc>
              <w:tc>
                <w:tcPr>
                  <w:tcW w:w="3786" w:type="dxa"/>
                  <w:vAlign w:val="center"/>
                </w:tcPr>
                <w:p w14:paraId="44BA66AC" w14:textId="77777777" w:rsidR="00F13C6C" w:rsidRPr="002A4167" w:rsidRDefault="00F13C6C">
                  <w:pPr>
                    <w:pStyle w:val="aff9"/>
                    <w:jc w:val="both"/>
                    <w:rPr>
                      <w:szCs w:val="21"/>
                    </w:rPr>
                  </w:pPr>
                  <w:r w:rsidRPr="002A4167">
                    <w:rPr>
                      <w:rFonts w:hint="eastAsia"/>
                      <w:szCs w:val="21"/>
                    </w:rPr>
                    <w:t>属于危化品的要符合危化品的相关管理规定</w:t>
                  </w:r>
                </w:p>
              </w:tc>
              <w:tc>
                <w:tcPr>
                  <w:tcW w:w="2693" w:type="dxa"/>
                  <w:vAlign w:val="center"/>
                </w:tcPr>
                <w:p w14:paraId="3E01A389" w14:textId="77777777" w:rsidR="00F13C6C" w:rsidRPr="002A4167" w:rsidRDefault="00F13C6C">
                  <w:pPr>
                    <w:pStyle w:val="aff9"/>
                    <w:jc w:val="both"/>
                    <w:rPr>
                      <w:szCs w:val="21"/>
                    </w:rPr>
                  </w:pPr>
                  <w:r w:rsidRPr="002A4167">
                    <w:rPr>
                      <w:rFonts w:hint="eastAsia"/>
                      <w:szCs w:val="21"/>
                    </w:rPr>
                    <w:t>本项目原料</w:t>
                  </w:r>
                  <w:r w:rsidR="00BF1B76" w:rsidRPr="002A4167">
                    <w:rPr>
                      <w:rFonts w:hint="eastAsia"/>
                      <w:szCs w:val="21"/>
                    </w:rPr>
                    <w:t>不</w:t>
                  </w:r>
                  <w:r w:rsidR="00CB5A10" w:rsidRPr="002A4167">
                    <w:rPr>
                      <w:rFonts w:hint="eastAsia"/>
                      <w:szCs w:val="21"/>
                    </w:rPr>
                    <w:t>涉及</w:t>
                  </w:r>
                  <w:r w:rsidR="00BF1B76" w:rsidRPr="002A4167">
                    <w:rPr>
                      <w:rFonts w:hint="eastAsia"/>
                      <w:szCs w:val="21"/>
                    </w:rPr>
                    <w:t>危险化学品</w:t>
                  </w:r>
                </w:p>
              </w:tc>
              <w:tc>
                <w:tcPr>
                  <w:tcW w:w="645" w:type="dxa"/>
                  <w:vAlign w:val="center"/>
                </w:tcPr>
                <w:p w14:paraId="5FEB8A72" w14:textId="77777777" w:rsidR="00F13C6C" w:rsidRPr="002A4167" w:rsidRDefault="00F13C6C">
                  <w:pPr>
                    <w:pStyle w:val="aff9"/>
                    <w:rPr>
                      <w:szCs w:val="21"/>
                    </w:rPr>
                  </w:pPr>
                  <w:r w:rsidRPr="002A4167">
                    <w:rPr>
                      <w:rFonts w:hint="eastAsia"/>
                      <w:szCs w:val="21"/>
                    </w:rPr>
                    <w:t>符合</w:t>
                  </w:r>
                </w:p>
              </w:tc>
            </w:tr>
            <w:tr w:rsidR="002A4167" w:rsidRPr="002A4167" w14:paraId="06385727" w14:textId="77777777">
              <w:trPr>
                <w:trHeight w:val="340"/>
              </w:trPr>
              <w:tc>
                <w:tcPr>
                  <w:tcW w:w="742" w:type="dxa"/>
                  <w:vMerge/>
                  <w:vAlign w:val="center"/>
                </w:tcPr>
                <w:p w14:paraId="13E25E07" w14:textId="77777777" w:rsidR="00F13C6C" w:rsidRPr="002A4167" w:rsidRDefault="00F13C6C">
                  <w:pPr>
                    <w:pStyle w:val="aff9"/>
                    <w:rPr>
                      <w:szCs w:val="21"/>
                    </w:rPr>
                  </w:pPr>
                </w:p>
              </w:tc>
              <w:tc>
                <w:tcPr>
                  <w:tcW w:w="427" w:type="dxa"/>
                  <w:vMerge/>
                  <w:vAlign w:val="center"/>
                </w:tcPr>
                <w:p w14:paraId="6E3DE052" w14:textId="77777777" w:rsidR="00F13C6C" w:rsidRPr="002A4167" w:rsidRDefault="00F13C6C">
                  <w:pPr>
                    <w:pStyle w:val="aff9"/>
                    <w:rPr>
                      <w:szCs w:val="21"/>
                    </w:rPr>
                  </w:pPr>
                </w:p>
              </w:tc>
              <w:tc>
                <w:tcPr>
                  <w:tcW w:w="427" w:type="dxa"/>
                  <w:vAlign w:val="center"/>
                </w:tcPr>
                <w:p w14:paraId="56D3A951" w14:textId="77777777" w:rsidR="00F13C6C" w:rsidRPr="002A4167" w:rsidRDefault="00F13C6C">
                  <w:pPr>
                    <w:pStyle w:val="aff9"/>
                    <w:rPr>
                      <w:szCs w:val="21"/>
                    </w:rPr>
                  </w:pPr>
                  <w:r w:rsidRPr="002A4167">
                    <w:rPr>
                      <w:rFonts w:hint="eastAsia"/>
                      <w:szCs w:val="21"/>
                    </w:rPr>
                    <w:t>6</w:t>
                  </w:r>
                </w:p>
              </w:tc>
              <w:tc>
                <w:tcPr>
                  <w:tcW w:w="3786" w:type="dxa"/>
                  <w:vAlign w:val="center"/>
                </w:tcPr>
                <w:p w14:paraId="11136843" w14:textId="77777777" w:rsidR="00F13C6C" w:rsidRPr="002A4167" w:rsidRDefault="00F13C6C">
                  <w:pPr>
                    <w:pStyle w:val="aff9"/>
                    <w:jc w:val="both"/>
                    <w:rPr>
                      <w:szCs w:val="21"/>
                    </w:rPr>
                  </w:pPr>
                  <w:r w:rsidRPr="002A4167">
                    <w:rPr>
                      <w:rFonts w:hint="eastAsia"/>
                      <w:szCs w:val="21"/>
                    </w:rPr>
                    <w:t>规范原料调配和转运，采用密闭化的方式</w:t>
                  </w:r>
                </w:p>
              </w:tc>
              <w:tc>
                <w:tcPr>
                  <w:tcW w:w="2693" w:type="dxa"/>
                  <w:vAlign w:val="center"/>
                </w:tcPr>
                <w:p w14:paraId="30939208" w14:textId="77777777" w:rsidR="00F13C6C" w:rsidRPr="002A4167" w:rsidRDefault="00F13C6C">
                  <w:pPr>
                    <w:pStyle w:val="aff9"/>
                    <w:jc w:val="both"/>
                    <w:rPr>
                      <w:szCs w:val="21"/>
                    </w:rPr>
                  </w:pPr>
                  <w:r w:rsidRPr="002A4167">
                    <w:rPr>
                      <w:rFonts w:hint="eastAsia"/>
                      <w:szCs w:val="21"/>
                    </w:rPr>
                    <w:t>本项目</w:t>
                  </w:r>
                  <w:r w:rsidR="003404C5" w:rsidRPr="002A4167">
                    <w:rPr>
                      <w:rFonts w:hint="eastAsia"/>
                      <w:szCs w:val="21"/>
                    </w:rPr>
                    <w:t>不涉及原料调配，</w:t>
                  </w:r>
                  <w:r w:rsidRPr="002A4167">
                    <w:rPr>
                      <w:rFonts w:hint="eastAsia"/>
                      <w:szCs w:val="21"/>
                    </w:rPr>
                    <w:t>化学品原料</w:t>
                  </w:r>
                  <w:r w:rsidR="003404C5" w:rsidRPr="002A4167">
                    <w:rPr>
                      <w:rFonts w:hint="eastAsia"/>
                      <w:szCs w:val="21"/>
                    </w:rPr>
                    <w:t>均</w:t>
                  </w:r>
                  <w:r w:rsidRPr="002A4167">
                    <w:rPr>
                      <w:rFonts w:hint="eastAsia"/>
                      <w:szCs w:val="21"/>
                    </w:rPr>
                    <w:t>采取密封储存</w:t>
                  </w:r>
                  <w:r w:rsidR="003404C5" w:rsidRPr="002A4167">
                    <w:rPr>
                      <w:rFonts w:hint="eastAsia"/>
                      <w:szCs w:val="21"/>
                    </w:rPr>
                    <w:t>、转运</w:t>
                  </w:r>
                </w:p>
              </w:tc>
              <w:tc>
                <w:tcPr>
                  <w:tcW w:w="645" w:type="dxa"/>
                  <w:vAlign w:val="center"/>
                </w:tcPr>
                <w:p w14:paraId="2855FF85" w14:textId="77777777" w:rsidR="00F13C6C" w:rsidRPr="002A4167" w:rsidRDefault="00F13C6C">
                  <w:pPr>
                    <w:pStyle w:val="aff9"/>
                    <w:rPr>
                      <w:szCs w:val="21"/>
                    </w:rPr>
                  </w:pPr>
                  <w:r w:rsidRPr="002A4167">
                    <w:rPr>
                      <w:rFonts w:hint="eastAsia"/>
                      <w:szCs w:val="21"/>
                    </w:rPr>
                    <w:t>符合</w:t>
                  </w:r>
                </w:p>
              </w:tc>
            </w:tr>
            <w:tr w:rsidR="002A4167" w:rsidRPr="002A4167" w14:paraId="7848F537" w14:textId="77777777">
              <w:trPr>
                <w:trHeight w:val="340"/>
              </w:trPr>
              <w:tc>
                <w:tcPr>
                  <w:tcW w:w="742" w:type="dxa"/>
                  <w:vMerge/>
                  <w:vAlign w:val="center"/>
                </w:tcPr>
                <w:p w14:paraId="3A7431BC" w14:textId="77777777" w:rsidR="00F13C6C" w:rsidRPr="002A4167" w:rsidRDefault="00F13C6C">
                  <w:pPr>
                    <w:pStyle w:val="aff9"/>
                    <w:rPr>
                      <w:szCs w:val="21"/>
                    </w:rPr>
                  </w:pPr>
                </w:p>
              </w:tc>
              <w:tc>
                <w:tcPr>
                  <w:tcW w:w="427" w:type="dxa"/>
                  <w:vMerge/>
                  <w:vAlign w:val="center"/>
                </w:tcPr>
                <w:p w14:paraId="16A4C67A" w14:textId="77777777" w:rsidR="00F13C6C" w:rsidRPr="002A4167" w:rsidRDefault="00F13C6C">
                  <w:pPr>
                    <w:pStyle w:val="aff9"/>
                    <w:rPr>
                      <w:szCs w:val="21"/>
                    </w:rPr>
                  </w:pPr>
                </w:p>
              </w:tc>
              <w:tc>
                <w:tcPr>
                  <w:tcW w:w="427" w:type="dxa"/>
                  <w:vAlign w:val="center"/>
                </w:tcPr>
                <w:p w14:paraId="4A5EED3E" w14:textId="77777777" w:rsidR="00F13C6C" w:rsidRPr="002A4167" w:rsidRDefault="00F13C6C">
                  <w:pPr>
                    <w:pStyle w:val="aff9"/>
                    <w:rPr>
                      <w:szCs w:val="21"/>
                    </w:rPr>
                  </w:pPr>
                  <w:r w:rsidRPr="002A4167">
                    <w:rPr>
                      <w:rFonts w:hint="eastAsia"/>
                      <w:szCs w:val="21"/>
                    </w:rPr>
                    <w:t>7</w:t>
                  </w:r>
                </w:p>
              </w:tc>
              <w:tc>
                <w:tcPr>
                  <w:tcW w:w="3786" w:type="dxa"/>
                  <w:vAlign w:val="center"/>
                </w:tcPr>
                <w:p w14:paraId="36C042D5" w14:textId="77777777" w:rsidR="00F13C6C" w:rsidRPr="002A4167" w:rsidRDefault="00F13C6C">
                  <w:pPr>
                    <w:pStyle w:val="aff9"/>
                    <w:jc w:val="both"/>
                    <w:rPr>
                      <w:szCs w:val="21"/>
                    </w:rPr>
                  </w:pPr>
                  <w:r w:rsidRPr="002A4167">
                    <w:rPr>
                      <w:rFonts w:hint="eastAsia"/>
                      <w:szCs w:val="21"/>
                    </w:rPr>
                    <w:t>采用先进的静电喷涂、无空气喷涂、空气辅助</w:t>
                  </w:r>
                  <w:r w:rsidRPr="002A4167">
                    <w:rPr>
                      <w:rFonts w:hint="eastAsia"/>
                      <w:szCs w:val="21"/>
                    </w:rPr>
                    <w:t>/</w:t>
                  </w:r>
                  <w:r w:rsidRPr="002A4167">
                    <w:rPr>
                      <w:rFonts w:hint="eastAsia"/>
                      <w:szCs w:val="21"/>
                    </w:rPr>
                    <w:t>混气喷涂、热喷涂等工艺，提高涂料利用率</w:t>
                  </w:r>
                </w:p>
              </w:tc>
              <w:tc>
                <w:tcPr>
                  <w:tcW w:w="2693" w:type="dxa"/>
                  <w:vAlign w:val="center"/>
                </w:tcPr>
                <w:p w14:paraId="08D0C105" w14:textId="77777777" w:rsidR="00F13C6C" w:rsidRPr="002A4167" w:rsidRDefault="00F13C6C">
                  <w:pPr>
                    <w:pStyle w:val="aff9"/>
                    <w:jc w:val="both"/>
                    <w:rPr>
                      <w:szCs w:val="21"/>
                    </w:rPr>
                  </w:pPr>
                  <w:r w:rsidRPr="002A4167">
                    <w:rPr>
                      <w:rFonts w:hint="eastAsia"/>
                      <w:szCs w:val="21"/>
                    </w:rPr>
                    <w:t>本项目采用空气辅助喷涂工艺</w:t>
                  </w:r>
                </w:p>
              </w:tc>
              <w:tc>
                <w:tcPr>
                  <w:tcW w:w="645" w:type="dxa"/>
                  <w:vAlign w:val="center"/>
                </w:tcPr>
                <w:p w14:paraId="4B8995E9" w14:textId="77777777" w:rsidR="00F13C6C" w:rsidRPr="002A4167" w:rsidRDefault="00F13C6C">
                  <w:pPr>
                    <w:pStyle w:val="aff9"/>
                    <w:rPr>
                      <w:szCs w:val="21"/>
                    </w:rPr>
                  </w:pPr>
                  <w:r w:rsidRPr="002A4167">
                    <w:rPr>
                      <w:rFonts w:hint="eastAsia"/>
                      <w:szCs w:val="21"/>
                    </w:rPr>
                    <w:t>符合</w:t>
                  </w:r>
                </w:p>
              </w:tc>
            </w:tr>
            <w:tr w:rsidR="002A4167" w:rsidRPr="002A4167" w14:paraId="63981E6D" w14:textId="77777777">
              <w:trPr>
                <w:trHeight w:val="340"/>
              </w:trPr>
              <w:tc>
                <w:tcPr>
                  <w:tcW w:w="742" w:type="dxa"/>
                  <w:vMerge/>
                  <w:vAlign w:val="center"/>
                </w:tcPr>
                <w:p w14:paraId="21F43C90" w14:textId="77777777" w:rsidR="00F13C6C" w:rsidRPr="002A4167" w:rsidRDefault="00F13C6C">
                  <w:pPr>
                    <w:pStyle w:val="aff9"/>
                    <w:rPr>
                      <w:szCs w:val="21"/>
                    </w:rPr>
                  </w:pPr>
                </w:p>
              </w:tc>
              <w:tc>
                <w:tcPr>
                  <w:tcW w:w="427" w:type="dxa"/>
                  <w:vMerge w:val="restart"/>
                  <w:vAlign w:val="center"/>
                </w:tcPr>
                <w:p w14:paraId="31C42446" w14:textId="77777777" w:rsidR="00F13C6C" w:rsidRPr="002A4167" w:rsidRDefault="00F13C6C">
                  <w:pPr>
                    <w:pStyle w:val="aff9"/>
                    <w:rPr>
                      <w:szCs w:val="21"/>
                    </w:rPr>
                  </w:pPr>
                  <w:r w:rsidRPr="002A4167">
                    <w:rPr>
                      <w:rFonts w:hint="eastAsia"/>
                      <w:szCs w:val="21"/>
                    </w:rPr>
                    <w:t>综合管理</w:t>
                  </w:r>
                </w:p>
              </w:tc>
              <w:tc>
                <w:tcPr>
                  <w:tcW w:w="427" w:type="dxa"/>
                  <w:vAlign w:val="center"/>
                </w:tcPr>
                <w:p w14:paraId="4CB0619A" w14:textId="77777777" w:rsidR="00F13C6C" w:rsidRPr="002A4167" w:rsidRDefault="00F13C6C">
                  <w:pPr>
                    <w:pStyle w:val="aff9"/>
                    <w:rPr>
                      <w:szCs w:val="21"/>
                    </w:rPr>
                  </w:pPr>
                  <w:r w:rsidRPr="002A4167">
                    <w:rPr>
                      <w:rFonts w:hint="eastAsia"/>
                      <w:szCs w:val="21"/>
                    </w:rPr>
                    <w:t>8</w:t>
                  </w:r>
                </w:p>
              </w:tc>
              <w:tc>
                <w:tcPr>
                  <w:tcW w:w="3786" w:type="dxa"/>
                  <w:vAlign w:val="center"/>
                </w:tcPr>
                <w:p w14:paraId="259D386C" w14:textId="77777777" w:rsidR="00F13C6C" w:rsidRPr="002A4167" w:rsidRDefault="00F13C6C">
                  <w:pPr>
                    <w:pStyle w:val="aff9"/>
                    <w:jc w:val="both"/>
                    <w:rPr>
                      <w:szCs w:val="21"/>
                    </w:rPr>
                  </w:pPr>
                  <w:r w:rsidRPr="002A4167">
                    <w:rPr>
                      <w:rFonts w:hint="eastAsia"/>
                      <w:szCs w:val="21"/>
                    </w:rPr>
                    <w:t>所有有机溶剂及低沸点物料采取密闭式存储</w:t>
                  </w:r>
                </w:p>
              </w:tc>
              <w:tc>
                <w:tcPr>
                  <w:tcW w:w="2693" w:type="dxa"/>
                  <w:vAlign w:val="center"/>
                </w:tcPr>
                <w:p w14:paraId="1B8A5B28" w14:textId="77777777" w:rsidR="00F13C6C" w:rsidRPr="002A4167" w:rsidRDefault="00F13C6C">
                  <w:pPr>
                    <w:pStyle w:val="aff9"/>
                    <w:jc w:val="both"/>
                    <w:rPr>
                      <w:szCs w:val="21"/>
                    </w:rPr>
                  </w:pPr>
                  <w:r w:rsidRPr="002A4167">
                    <w:rPr>
                      <w:rFonts w:hint="eastAsia"/>
                      <w:szCs w:val="21"/>
                    </w:rPr>
                    <w:t>本项目</w:t>
                  </w:r>
                  <w:r w:rsidR="007640B8" w:rsidRPr="002A4167">
                    <w:rPr>
                      <w:rFonts w:hint="eastAsia"/>
                      <w:szCs w:val="21"/>
                    </w:rPr>
                    <w:t>原辅</w:t>
                  </w:r>
                  <w:r w:rsidRPr="002A4167">
                    <w:rPr>
                      <w:rFonts w:hint="eastAsia"/>
                      <w:szCs w:val="21"/>
                    </w:rPr>
                    <w:t>料</w:t>
                  </w:r>
                  <w:r w:rsidR="003404C5" w:rsidRPr="002A4167">
                    <w:rPr>
                      <w:rFonts w:hint="eastAsia"/>
                      <w:szCs w:val="21"/>
                    </w:rPr>
                    <w:t>均</w:t>
                  </w:r>
                  <w:r w:rsidRPr="002A4167">
                    <w:rPr>
                      <w:rFonts w:hint="eastAsia"/>
                      <w:szCs w:val="21"/>
                    </w:rPr>
                    <w:t>采取密封储存</w:t>
                  </w:r>
                </w:p>
              </w:tc>
              <w:tc>
                <w:tcPr>
                  <w:tcW w:w="645" w:type="dxa"/>
                  <w:vAlign w:val="center"/>
                </w:tcPr>
                <w:p w14:paraId="25D7D1CB" w14:textId="77777777" w:rsidR="00F13C6C" w:rsidRPr="002A4167" w:rsidRDefault="00F13C6C">
                  <w:pPr>
                    <w:pStyle w:val="aff9"/>
                    <w:rPr>
                      <w:szCs w:val="21"/>
                    </w:rPr>
                  </w:pPr>
                  <w:r w:rsidRPr="002A4167">
                    <w:rPr>
                      <w:rFonts w:hint="eastAsia"/>
                      <w:szCs w:val="21"/>
                    </w:rPr>
                    <w:t>符合</w:t>
                  </w:r>
                </w:p>
              </w:tc>
            </w:tr>
            <w:tr w:rsidR="002A4167" w:rsidRPr="002A4167" w14:paraId="4B1CBD2D" w14:textId="77777777">
              <w:trPr>
                <w:trHeight w:val="340"/>
              </w:trPr>
              <w:tc>
                <w:tcPr>
                  <w:tcW w:w="742" w:type="dxa"/>
                  <w:vMerge/>
                  <w:vAlign w:val="center"/>
                </w:tcPr>
                <w:p w14:paraId="5DD438F4" w14:textId="77777777" w:rsidR="00F13C6C" w:rsidRPr="002A4167" w:rsidRDefault="00F13C6C">
                  <w:pPr>
                    <w:pStyle w:val="aff9"/>
                    <w:rPr>
                      <w:szCs w:val="21"/>
                    </w:rPr>
                  </w:pPr>
                </w:p>
              </w:tc>
              <w:tc>
                <w:tcPr>
                  <w:tcW w:w="427" w:type="dxa"/>
                  <w:vMerge/>
                  <w:vAlign w:val="center"/>
                </w:tcPr>
                <w:p w14:paraId="3199BE0F" w14:textId="77777777" w:rsidR="00F13C6C" w:rsidRPr="002A4167" w:rsidRDefault="00F13C6C">
                  <w:pPr>
                    <w:pStyle w:val="aff9"/>
                    <w:rPr>
                      <w:szCs w:val="21"/>
                    </w:rPr>
                  </w:pPr>
                </w:p>
              </w:tc>
              <w:tc>
                <w:tcPr>
                  <w:tcW w:w="427" w:type="dxa"/>
                  <w:vAlign w:val="center"/>
                </w:tcPr>
                <w:p w14:paraId="721D21FC" w14:textId="77777777" w:rsidR="00F13C6C" w:rsidRPr="002A4167" w:rsidRDefault="00F13C6C">
                  <w:pPr>
                    <w:pStyle w:val="aff9"/>
                    <w:rPr>
                      <w:szCs w:val="21"/>
                    </w:rPr>
                  </w:pPr>
                  <w:r w:rsidRPr="002A4167">
                    <w:rPr>
                      <w:rFonts w:hint="eastAsia"/>
                      <w:szCs w:val="21"/>
                    </w:rPr>
                    <w:t>9</w:t>
                  </w:r>
                </w:p>
              </w:tc>
              <w:tc>
                <w:tcPr>
                  <w:tcW w:w="3786" w:type="dxa"/>
                  <w:vAlign w:val="center"/>
                </w:tcPr>
                <w:p w14:paraId="62ADA6E6" w14:textId="77777777" w:rsidR="00F13C6C" w:rsidRPr="002A4167" w:rsidRDefault="00F13C6C">
                  <w:pPr>
                    <w:pStyle w:val="aff9"/>
                    <w:jc w:val="both"/>
                    <w:rPr>
                      <w:szCs w:val="21"/>
                    </w:rPr>
                  </w:pPr>
                  <w:r w:rsidRPr="002A4167">
                    <w:rPr>
                      <w:rFonts w:hint="eastAsia"/>
                      <w:szCs w:val="21"/>
                    </w:rPr>
                    <w:t>禁止露天和敞开式喷涂、晾干作业</w:t>
                  </w:r>
                </w:p>
              </w:tc>
              <w:tc>
                <w:tcPr>
                  <w:tcW w:w="2693" w:type="dxa"/>
                  <w:vAlign w:val="center"/>
                </w:tcPr>
                <w:p w14:paraId="3AE8A431" w14:textId="77777777" w:rsidR="00F13C6C" w:rsidRPr="002A4167" w:rsidRDefault="007640B8">
                  <w:pPr>
                    <w:pStyle w:val="aff9"/>
                    <w:jc w:val="both"/>
                    <w:rPr>
                      <w:szCs w:val="21"/>
                    </w:rPr>
                  </w:pPr>
                  <w:r w:rsidRPr="002A4167">
                    <w:rPr>
                      <w:rFonts w:hint="eastAsia"/>
                      <w:szCs w:val="21"/>
                    </w:rPr>
                    <w:t>本项目喷漆、晾干工序在独立喷漆房内进行，喷漆房整体密闭换风</w:t>
                  </w:r>
                </w:p>
              </w:tc>
              <w:tc>
                <w:tcPr>
                  <w:tcW w:w="645" w:type="dxa"/>
                  <w:vAlign w:val="center"/>
                </w:tcPr>
                <w:p w14:paraId="09EFAF17" w14:textId="77777777" w:rsidR="00F13C6C" w:rsidRPr="002A4167" w:rsidRDefault="00F13C6C">
                  <w:pPr>
                    <w:pStyle w:val="aff9"/>
                    <w:rPr>
                      <w:szCs w:val="21"/>
                    </w:rPr>
                  </w:pPr>
                  <w:r w:rsidRPr="002A4167">
                    <w:rPr>
                      <w:rFonts w:hint="eastAsia"/>
                      <w:szCs w:val="21"/>
                    </w:rPr>
                    <w:t>符合</w:t>
                  </w:r>
                </w:p>
              </w:tc>
            </w:tr>
            <w:tr w:rsidR="002A4167" w:rsidRPr="002A4167" w14:paraId="69623F6B" w14:textId="77777777">
              <w:trPr>
                <w:trHeight w:val="340"/>
              </w:trPr>
              <w:tc>
                <w:tcPr>
                  <w:tcW w:w="742" w:type="dxa"/>
                  <w:vMerge w:val="restart"/>
                  <w:vAlign w:val="center"/>
                </w:tcPr>
                <w:p w14:paraId="28924D8D" w14:textId="77777777" w:rsidR="00F13C6C" w:rsidRPr="002A4167" w:rsidRDefault="00F13C6C">
                  <w:pPr>
                    <w:pStyle w:val="aff9"/>
                    <w:rPr>
                      <w:szCs w:val="21"/>
                    </w:rPr>
                  </w:pPr>
                  <w:r w:rsidRPr="002A4167">
                    <w:rPr>
                      <w:rFonts w:hint="eastAsia"/>
                      <w:szCs w:val="21"/>
                    </w:rPr>
                    <w:t>VOCs</w:t>
                  </w:r>
                  <w:r w:rsidRPr="002A4167">
                    <w:rPr>
                      <w:rFonts w:hint="eastAsia"/>
                      <w:szCs w:val="21"/>
                    </w:rPr>
                    <w:t>污染防治</w:t>
                  </w:r>
                </w:p>
              </w:tc>
              <w:tc>
                <w:tcPr>
                  <w:tcW w:w="427" w:type="dxa"/>
                  <w:vMerge w:val="restart"/>
                  <w:vAlign w:val="center"/>
                </w:tcPr>
                <w:p w14:paraId="0FB5EAC6" w14:textId="77777777" w:rsidR="00F13C6C" w:rsidRPr="002A4167" w:rsidRDefault="00F13C6C">
                  <w:pPr>
                    <w:pStyle w:val="aff9"/>
                    <w:rPr>
                      <w:szCs w:val="21"/>
                    </w:rPr>
                  </w:pPr>
                  <w:r w:rsidRPr="002A4167">
                    <w:rPr>
                      <w:rFonts w:hint="eastAsia"/>
                      <w:szCs w:val="21"/>
                    </w:rPr>
                    <w:t>废气收</w:t>
                  </w:r>
                  <w:r w:rsidRPr="002A4167">
                    <w:rPr>
                      <w:rFonts w:hint="eastAsia"/>
                      <w:szCs w:val="21"/>
                    </w:rPr>
                    <w:lastRenderedPageBreak/>
                    <w:t>集</w:t>
                  </w:r>
                </w:p>
              </w:tc>
              <w:tc>
                <w:tcPr>
                  <w:tcW w:w="427" w:type="dxa"/>
                  <w:vAlign w:val="center"/>
                </w:tcPr>
                <w:p w14:paraId="50FC6B85" w14:textId="77777777" w:rsidR="00F13C6C" w:rsidRPr="002A4167" w:rsidRDefault="00F13C6C">
                  <w:pPr>
                    <w:pStyle w:val="aff9"/>
                    <w:rPr>
                      <w:szCs w:val="21"/>
                    </w:rPr>
                  </w:pPr>
                  <w:r w:rsidRPr="002A4167">
                    <w:rPr>
                      <w:rFonts w:hint="eastAsia"/>
                      <w:szCs w:val="21"/>
                    </w:rPr>
                    <w:lastRenderedPageBreak/>
                    <w:t>1</w:t>
                  </w:r>
                  <w:r w:rsidRPr="002A4167">
                    <w:rPr>
                      <w:szCs w:val="21"/>
                    </w:rPr>
                    <w:t>0</w:t>
                  </w:r>
                </w:p>
              </w:tc>
              <w:tc>
                <w:tcPr>
                  <w:tcW w:w="3786" w:type="dxa"/>
                  <w:vAlign w:val="center"/>
                </w:tcPr>
                <w:p w14:paraId="7EB5B2FE" w14:textId="77777777" w:rsidR="00F13C6C" w:rsidRPr="002A4167" w:rsidRDefault="00F13C6C">
                  <w:pPr>
                    <w:pStyle w:val="aff9"/>
                    <w:jc w:val="both"/>
                    <w:rPr>
                      <w:szCs w:val="21"/>
                    </w:rPr>
                  </w:pPr>
                  <w:r w:rsidRPr="002A4167">
                    <w:rPr>
                      <w:rFonts w:hint="eastAsia"/>
                      <w:szCs w:val="21"/>
                    </w:rPr>
                    <w:t>调配、涂装和干燥工艺过程必须进行废气收集</w:t>
                  </w:r>
                </w:p>
              </w:tc>
              <w:tc>
                <w:tcPr>
                  <w:tcW w:w="2693" w:type="dxa"/>
                  <w:vAlign w:val="center"/>
                </w:tcPr>
                <w:p w14:paraId="1BA0A6C6" w14:textId="77777777" w:rsidR="00F13C6C" w:rsidRPr="002A4167" w:rsidRDefault="00F13C6C">
                  <w:pPr>
                    <w:pStyle w:val="aff9"/>
                    <w:jc w:val="both"/>
                    <w:rPr>
                      <w:szCs w:val="21"/>
                    </w:rPr>
                  </w:pPr>
                  <w:r w:rsidRPr="002A4167">
                    <w:rPr>
                      <w:rFonts w:hint="eastAsia"/>
                      <w:szCs w:val="21"/>
                    </w:rPr>
                    <w:t>本项目无调配废气，</w:t>
                  </w:r>
                  <w:r w:rsidR="007640B8" w:rsidRPr="002A4167">
                    <w:rPr>
                      <w:rFonts w:hint="eastAsia"/>
                      <w:szCs w:val="21"/>
                    </w:rPr>
                    <w:t>喷漆</w:t>
                  </w:r>
                  <w:r w:rsidRPr="002A4167">
                    <w:rPr>
                      <w:rFonts w:hint="eastAsia"/>
                      <w:szCs w:val="21"/>
                    </w:rPr>
                    <w:t>、晾干废气均进行有效收集</w:t>
                  </w:r>
                </w:p>
              </w:tc>
              <w:tc>
                <w:tcPr>
                  <w:tcW w:w="645" w:type="dxa"/>
                  <w:vAlign w:val="center"/>
                </w:tcPr>
                <w:p w14:paraId="7D2AAE00" w14:textId="77777777" w:rsidR="00F13C6C" w:rsidRPr="002A4167" w:rsidRDefault="00F13C6C">
                  <w:pPr>
                    <w:pStyle w:val="aff9"/>
                    <w:rPr>
                      <w:szCs w:val="21"/>
                    </w:rPr>
                  </w:pPr>
                  <w:r w:rsidRPr="002A4167">
                    <w:rPr>
                      <w:rFonts w:hint="eastAsia"/>
                      <w:szCs w:val="21"/>
                    </w:rPr>
                    <w:t>符合</w:t>
                  </w:r>
                </w:p>
              </w:tc>
            </w:tr>
            <w:tr w:rsidR="002A4167" w:rsidRPr="002A4167" w14:paraId="4FABF042" w14:textId="77777777">
              <w:trPr>
                <w:trHeight w:val="340"/>
              </w:trPr>
              <w:tc>
                <w:tcPr>
                  <w:tcW w:w="742" w:type="dxa"/>
                  <w:vMerge/>
                  <w:vAlign w:val="center"/>
                </w:tcPr>
                <w:p w14:paraId="7927CACD" w14:textId="77777777" w:rsidR="00F13C6C" w:rsidRPr="002A4167" w:rsidRDefault="00F13C6C">
                  <w:pPr>
                    <w:pStyle w:val="aff9"/>
                    <w:rPr>
                      <w:szCs w:val="21"/>
                    </w:rPr>
                  </w:pPr>
                </w:p>
              </w:tc>
              <w:tc>
                <w:tcPr>
                  <w:tcW w:w="427" w:type="dxa"/>
                  <w:vMerge/>
                  <w:vAlign w:val="center"/>
                </w:tcPr>
                <w:p w14:paraId="069C2000" w14:textId="77777777" w:rsidR="00F13C6C" w:rsidRPr="002A4167" w:rsidRDefault="00F13C6C">
                  <w:pPr>
                    <w:pStyle w:val="aff9"/>
                    <w:rPr>
                      <w:szCs w:val="21"/>
                    </w:rPr>
                  </w:pPr>
                </w:p>
              </w:tc>
              <w:tc>
                <w:tcPr>
                  <w:tcW w:w="427" w:type="dxa"/>
                  <w:vAlign w:val="center"/>
                </w:tcPr>
                <w:p w14:paraId="2E84477D" w14:textId="77777777" w:rsidR="00F13C6C" w:rsidRPr="002A4167" w:rsidRDefault="00F13C6C">
                  <w:pPr>
                    <w:pStyle w:val="aff9"/>
                    <w:rPr>
                      <w:szCs w:val="21"/>
                    </w:rPr>
                  </w:pPr>
                  <w:r w:rsidRPr="002A4167">
                    <w:rPr>
                      <w:rFonts w:hint="eastAsia"/>
                      <w:szCs w:val="21"/>
                    </w:rPr>
                    <w:t>1</w:t>
                  </w:r>
                  <w:r w:rsidRPr="002A4167">
                    <w:rPr>
                      <w:szCs w:val="21"/>
                    </w:rPr>
                    <w:t>1</w:t>
                  </w:r>
                </w:p>
              </w:tc>
              <w:tc>
                <w:tcPr>
                  <w:tcW w:w="3786" w:type="dxa"/>
                  <w:vAlign w:val="center"/>
                </w:tcPr>
                <w:p w14:paraId="23B755B0" w14:textId="77777777" w:rsidR="00F13C6C" w:rsidRPr="002A4167" w:rsidRDefault="00F13C6C">
                  <w:pPr>
                    <w:pStyle w:val="aff9"/>
                    <w:jc w:val="both"/>
                    <w:rPr>
                      <w:szCs w:val="21"/>
                    </w:rPr>
                  </w:pPr>
                  <w:r w:rsidRPr="002A4167">
                    <w:rPr>
                      <w:rFonts w:hint="eastAsia"/>
                      <w:szCs w:val="21"/>
                    </w:rPr>
                    <w:t>严格执行废气分类收集，禁止涂漆废气</w:t>
                  </w:r>
                  <w:r w:rsidRPr="002A4167">
                    <w:rPr>
                      <w:rFonts w:hint="eastAsia"/>
                      <w:szCs w:val="21"/>
                    </w:rPr>
                    <w:lastRenderedPageBreak/>
                    <w:t>和烘干废气混合处理</w:t>
                  </w:r>
                </w:p>
              </w:tc>
              <w:tc>
                <w:tcPr>
                  <w:tcW w:w="2693" w:type="dxa"/>
                  <w:vAlign w:val="center"/>
                </w:tcPr>
                <w:p w14:paraId="4B5EFB28" w14:textId="77777777" w:rsidR="00F13C6C" w:rsidRPr="002A4167" w:rsidRDefault="00F13C6C">
                  <w:pPr>
                    <w:pStyle w:val="aff9"/>
                    <w:jc w:val="both"/>
                    <w:rPr>
                      <w:szCs w:val="21"/>
                    </w:rPr>
                  </w:pPr>
                  <w:r w:rsidRPr="002A4167">
                    <w:rPr>
                      <w:rFonts w:hint="eastAsia"/>
                      <w:szCs w:val="21"/>
                    </w:rPr>
                    <w:lastRenderedPageBreak/>
                    <w:t>本项目</w:t>
                  </w:r>
                  <w:r w:rsidR="007640B8" w:rsidRPr="002A4167">
                    <w:rPr>
                      <w:rFonts w:hint="eastAsia"/>
                      <w:szCs w:val="21"/>
                    </w:rPr>
                    <w:t>喷漆后自然晾干，</w:t>
                  </w:r>
                  <w:r w:rsidRPr="002A4167">
                    <w:rPr>
                      <w:rFonts w:hint="eastAsia"/>
                      <w:szCs w:val="21"/>
                    </w:rPr>
                    <w:t>不</w:t>
                  </w:r>
                  <w:r w:rsidRPr="002A4167">
                    <w:rPr>
                      <w:rFonts w:hint="eastAsia"/>
                      <w:szCs w:val="21"/>
                    </w:rPr>
                    <w:lastRenderedPageBreak/>
                    <w:t>产生烘干废气</w:t>
                  </w:r>
                </w:p>
              </w:tc>
              <w:tc>
                <w:tcPr>
                  <w:tcW w:w="645" w:type="dxa"/>
                  <w:vAlign w:val="center"/>
                </w:tcPr>
                <w:p w14:paraId="15D60C8B" w14:textId="77777777" w:rsidR="00F13C6C" w:rsidRPr="002A4167" w:rsidRDefault="00F13C6C">
                  <w:pPr>
                    <w:pStyle w:val="aff9"/>
                    <w:rPr>
                      <w:szCs w:val="21"/>
                    </w:rPr>
                  </w:pPr>
                  <w:r w:rsidRPr="002A4167">
                    <w:rPr>
                      <w:rFonts w:hint="eastAsia"/>
                      <w:szCs w:val="21"/>
                    </w:rPr>
                    <w:lastRenderedPageBreak/>
                    <w:t>符合</w:t>
                  </w:r>
                </w:p>
              </w:tc>
            </w:tr>
            <w:tr w:rsidR="002A4167" w:rsidRPr="002A4167" w14:paraId="61EE7F38" w14:textId="77777777">
              <w:trPr>
                <w:trHeight w:val="340"/>
              </w:trPr>
              <w:tc>
                <w:tcPr>
                  <w:tcW w:w="742" w:type="dxa"/>
                  <w:vMerge/>
                  <w:vAlign w:val="center"/>
                </w:tcPr>
                <w:p w14:paraId="122D03EC" w14:textId="77777777" w:rsidR="00F13C6C" w:rsidRPr="002A4167" w:rsidRDefault="00F13C6C">
                  <w:pPr>
                    <w:pStyle w:val="aff9"/>
                    <w:rPr>
                      <w:szCs w:val="21"/>
                    </w:rPr>
                  </w:pPr>
                </w:p>
              </w:tc>
              <w:tc>
                <w:tcPr>
                  <w:tcW w:w="427" w:type="dxa"/>
                  <w:vMerge/>
                  <w:vAlign w:val="center"/>
                </w:tcPr>
                <w:p w14:paraId="63FC3672" w14:textId="77777777" w:rsidR="00F13C6C" w:rsidRPr="002A4167" w:rsidRDefault="00F13C6C">
                  <w:pPr>
                    <w:pStyle w:val="aff9"/>
                    <w:rPr>
                      <w:szCs w:val="21"/>
                    </w:rPr>
                  </w:pPr>
                </w:p>
              </w:tc>
              <w:tc>
                <w:tcPr>
                  <w:tcW w:w="427" w:type="dxa"/>
                  <w:vAlign w:val="center"/>
                </w:tcPr>
                <w:p w14:paraId="5DC198B7" w14:textId="77777777" w:rsidR="00F13C6C" w:rsidRPr="002A4167" w:rsidRDefault="00F13C6C">
                  <w:pPr>
                    <w:pStyle w:val="aff9"/>
                    <w:rPr>
                      <w:szCs w:val="21"/>
                    </w:rPr>
                  </w:pPr>
                  <w:r w:rsidRPr="002A4167">
                    <w:rPr>
                      <w:rFonts w:hint="eastAsia"/>
                      <w:szCs w:val="21"/>
                    </w:rPr>
                    <w:t>1</w:t>
                  </w:r>
                  <w:r w:rsidRPr="002A4167">
                    <w:rPr>
                      <w:szCs w:val="21"/>
                    </w:rPr>
                    <w:t>2</w:t>
                  </w:r>
                </w:p>
              </w:tc>
              <w:tc>
                <w:tcPr>
                  <w:tcW w:w="3786" w:type="dxa"/>
                  <w:vAlign w:val="center"/>
                </w:tcPr>
                <w:p w14:paraId="670C947F" w14:textId="77777777" w:rsidR="00F13C6C" w:rsidRPr="002A4167" w:rsidRDefault="00F13C6C">
                  <w:pPr>
                    <w:pStyle w:val="aff9"/>
                    <w:jc w:val="both"/>
                    <w:rPr>
                      <w:szCs w:val="21"/>
                    </w:rPr>
                  </w:pPr>
                  <w:r w:rsidRPr="002A4167">
                    <w:rPr>
                      <w:rFonts w:hint="eastAsia"/>
                      <w:szCs w:val="21"/>
                    </w:rPr>
                    <w:t>排风罩设计满足《排风罩的分类及技术条件》（</w:t>
                  </w:r>
                  <w:r w:rsidRPr="002A4167">
                    <w:rPr>
                      <w:rFonts w:hint="eastAsia"/>
                      <w:szCs w:val="21"/>
                    </w:rPr>
                    <w:t>GB/T16758-2008</w:t>
                  </w:r>
                  <w:r w:rsidRPr="002A4167">
                    <w:rPr>
                      <w:rFonts w:hint="eastAsia"/>
                      <w:szCs w:val="21"/>
                    </w:rPr>
                    <w:t>）要求，尽量靠近污染物排放点，确保废气收集效率</w:t>
                  </w:r>
                </w:p>
              </w:tc>
              <w:tc>
                <w:tcPr>
                  <w:tcW w:w="2693" w:type="dxa"/>
                  <w:vAlign w:val="center"/>
                </w:tcPr>
                <w:p w14:paraId="68A9BB2E" w14:textId="77777777" w:rsidR="00F13C6C" w:rsidRPr="002A4167" w:rsidRDefault="00F13C6C">
                  <w:pPr>
                    <w:pStyle w:val="aff9"/>
                    <w:jc w:val="both"/>
                    <w:rPr>
                      <w:szCs w:val="21"/>
                    </w:rPr>
                  </w:pPr>
                  <w:r w:rsidRPr="002A4167">
                    <w:rPr>
                      <w:rFonts w:hint="eastAsia"/>
                      <w:szCs w:val="21"/>
                    </w:rPr>
                    <w:t>要求企业排风罩设计满足</w:t>
                  </w:r>
                  <w:r w:rsidRPr="002A4167">
                    <w:rPr>
                      <w:rFonts w:hint="eastAsia"/>
                      <w:szCs w:val="21"/>
                    </w:rPr>
                    <w:t>GB/T16758-2008</w:t>
                  </w:r>
                  <w:r w:rsidRPr="002A4167">
                    <w:rPr>
                      <w:rFonts w:hint="eastAsia"/>
                      <w:szCs w:val="21"/>
                    </w:rPr>
                    <w:t>《排风罩的分类及技术条件》要求，尽量靠近污染物排放点，确保废气收集效率</w:t>
                  </w:r>
                </w:p>
              </w:tc>
              <w:tc>
                <w:tcPr>
                  <w:tcW w:w="645" w:type="dxa"/>
                  <w:vAlign w:val="center"/>
                </w:tcPr>
                <w:p w14:paraId="527EB4E4" w14:textId="77777777" w:rsidR="00F13C6C" w:rsidRPr="002A4167" w:rsidRDefault="00F13C6C">
                  <w:pPr>
                    <w:pStyle w:val="aff9"/>
                    <w:rPr>
                      <w:szCs w:val="21"/>
                    </w:rPr>
                  </w:pPr>
                  <w:r w:rsidRPr="002A4167">
                    <w:rPr>
                      <w:rFonts w:hint="eastAsia"/>
                      <w:szCs w:val="21"/>
                    </w:rPr>
                    <w:t>符合</w:t>
                  </w:r>
                </w:p>
              </w:tc>
            </w:tr>
            <w:tr w:rsidR="002A4167" w:rsidRPr="002A4167" w14:paraId="6EB9DA49" w14:textId="77777777">
              <w:trPr>
                <w:trHeight w:val="340"/>
              </w:trPr>
              <w:tc>
                <w:tcPr>
                  <w:tcW w:w="742" w:type="dxa"/>
                  <w:vMerge/>
                  <w:vAlign w:val="center"/>
                </w:tcPr>
                <w:p w14:paraId="159372DE" w14:textId="77777777" w:rsidR="00F13C6C" w:rsidRPr="002A4167" w:rsidRDefault="00F13C6C">
                  <w:pPr>
                    <w:pStyle w:val="aff9"/>
                    <w:rPr>
                      <w:szCs w:val="21"/>
                    </w:rPr>
                  </w:pPr>
                </w:p>
              </w:tc>
              <w:tc>
                <w:tcPr>
                  <w:tcW w:w="427" w:type="dxa"/>
                  <w:vMerge/>
                  <w:vAlign w:val="center"/>
                </w:tcPr>
                <w:p w14:paraId="54AA7B39" w14:textId="77777777" w:rsidR="00F13C6C" w:rsidRPr="002A4167" w:rsidRDefault="00F13C6C">
                  <w:pPr>
                    <w:pStyle w:val="aff9"/>
                    <w:rPr>
                      <w:szCs w:val="21"/>
                    </w:rPr>
                  </w:pPr>
                </w:p>
              </w:tc>
              <w:tc>
                <w:tcPr>
                  <w:tcW w:w="427" w:type="dxa"/>
                  <w:vAlign w:val="center"/>
                </w:tcPr>
                <w:p w14:paraId="2B462BF9" w14:textId="77777777" w:rsidR="00F13C6C" w:rsidRPr="002A4167" w:rsidRDefault="00F13C6C">
                  <w:pPr>
                    <w:pStyle w:val="aff9"/>
                    <w:rPr>
                      <w:szCs w:val="21"/>
                    </w:rPr>
                  </w:pPr>
                  <w:r w:rsidRPr="002A4167">
                    <w:rPr>
                      <w:rFonts w:hint="eastAsia"/>
                      <w:szCs w:val="21"/>
                    </w:rPr>
                    <w:t>1</w:t>
                  </w:r>
                  <w:r w:rsidRPr="002A4167">
                    <w:rPr>
                      <w:szCs w:val="21"/>
                    </w:rPr>
                    <w:t>3</w:t>
                  </w:r>
                </w:p>
              </w:tc>
              <w:tc>
                <w:tcPr>
                  <w:tcW w:w="3786" w:type="dxa"/>
                  <w:vAlign w:val="center"/>
                </w:tcPr>
                <w:p w14:paraId="3E11C95F" w14:textId="77777777" w:rsidR="00F13C6C" w:rsidRPr="002A4167" w:rsidRDefault="00F13C6C">
                  <w:pPr>
                    <w:pStyle w:val="aff9"/>
                    <w:jc w:val="both"/>
                    <w:rPr>
                      <w:szCs w:val="21"/>
                    </w:rPr>
                  </w:pPr>
                  <w:r w:rsidRPr="002A4167">
                    <w:rPr>
                      <w:rFonts w:hint="eastAsia"/>
                      <w:szCs w:val="21"/>
                    </w:rPr>
                    <w:t>采用整体密闭的生产线，密闭区域内换风次数不少于</w:t>
                  </w:r>
                  <w:r w:rsidRPr="002A4167">
                    <w:rPr>
                      <w:rFonts w:hint="eastAsia"/>
                      <w:szCs w:val="21"/>
                    </w:rPr>
                    <w:t>20</w:t>
                  </w:r>
                  <w:r w:rsidRPr="002A4167">
                    <w:rPr>
                      <w:rFonts w:hint="eastAsia"/>
                      <w:szCs w:val="21"/>
                    </w:rPr>
                    <w:t>次</w:t>
                  </w:r>
                  <w:r w:rsidRPr="002A4167">
                    <w:rPr>
                      <w:rFonts w:hint="eastAsia"/>
                      <w:szCs w:val="21"/>
                    </w:rPr>
                    <w:t>/</w:t>
                  </w:r>
                  <w:r w:rsidRPr="002A4167">
                    <w:rPr>
                      <w:rFonts w:hint="eastAsia"/>
                      <w:szCs w:val="21"/>
                    </w:rPr>
                    <w:t>小时；其他废气若采用车间整体密闭换风，车间换风次数不少于</w:t>
                  </w:r>
                  <w:r w:rsidRPr="002A4167">
                    <w:rPr>
                      <w:rFonts w:hint="eastAsia"/>
                      <w:szCs w:val="21"/>
                    </w:rPr>
                    <w:t>8</w:t>
                  </w:r>
                  <w:r w:rsidRPr="002A4167">
                    <w:rPr>
                      <w:rFonts w:hint="eastAsia"/>
                      <w:szCs w:val="21"/>
                    </w:rPr>
                    <w:t>次</w:t>
                  </w:r>
                  <w:r w:rsidRPr="002A4167">
                    <w:rPr>
                      <w:rFonts w:hint="eastAsia"/>
                      <w:szCs w:val="21"/>
                    </w:rPr>
                    <w:t>/</w:t>
                  </w:r>
                  <w:r w:rsidRPr="002A4167">
                    <w:rPr>
                      <w:rFonts w:hint="eastAsia"/>
                      <w:szCs w:val="21"/>
                    </w:rPr>
                    <w:t>小时。所有产生</w:t>
                  </w:r>
                  <w:r w:rsidRPr="002A4167">
                    <w:rPr>
                      <w:rFonts w:hint="eastAsia"/>
                      <w:szCs w:val="21"/>
                    </w:rPr>
                    <w:t>VOCs</w:t>
                  </w:r>
                  <w:r w:rsidRPr="002A4167">
                    <w:rPr>
                      <w:rFonts w:hint="eastAsia"/>
                      <w:szCs w:val="21"/>
                    </w:rPr>
                    <w:t>的密闭空间应保持微负压</w:t>
                  </w:r>
                </w:p>
              </w:tc>
              <w:tc>
                <w:tcPr>
                  <w:tcW w:w="2693" w:type="dxa"/>
                  <w:vAlign w:val="center"/>
                </w:tcPr>
                <w:p w14:paraId="4B671A27" w14:textId="77777777" w:rsidR="00F13C6C" w:rsidRPr="002A4167" w:rsidRDefault="007640B8">
                  <w:pPr>
                    <w:pStyle w:val="aff9"/>
                    <w:jc w:val="both"/>
                    <w:rPr>
                      <w:szCs w:val="21"/>
                    </w:rPr>
                  </w:pPr>
                  <w:r w:rsidRPr="002A4167">
                    <w:rPr>
                      <w:rFonts w:hint="eastAsia"/>
                      <w:szCs w:val="21"/>
                    </w:rPr>
                    <w:t>本项目喷漆、晾干工序在独立喷漆房内进行，喷漆房整体密闭换风，内部保持微负压状态对废气进行收集</w:t>
                  </w:r>
                  <w:r w:rsidR="00F13C6C" w:rsidRPr="002A4167">
                    <w:rPr>
                      <w:rFonts w:hint="eastAsia"/>
                      <w:szCs w:val="21"/>
                    </w:rPr>
                    <w:t>，换风次数大于</w:t>
                  </w:r>
                  <w:r w:rsidR="00F13C6C" w:rsidRPr="002A4167">
                    <w:rPr>
                      <w:rFonts w:hint="eastAsia"/>
                      <w:szCs w:val="21"/>
                    </w:rPr>
                    <w:t>2</w:t>
                  </w:r>
                  <w:r w:rsidR="00F13C6C" w:rsidRPr="002A4167">
                    <w:rPr>
                      <w:szCs w:val="21"/>
                    </w:rPr>
                    <w:t>0</w:t>
                  </w:r>
                  <w:r w:rsidR="00F13C6C" w:rsidRPr="002A4167">
                    <w:rPr>
                      <w:rFonts w:hint="eastAsia"/>
                      <w:szCs w:val="21"/>
                    </w:rPr>
                    <w:t>次</w:t>
                  </w:r>
                  <w:r w:rsidR="00F13C6C" w:rsidRPr="002A4167">
                    <w:rPr>
                      <w:rFonts w:hint="eastAsia"/>
                      <w:szCs w:val="21"/>
                    </w:rPr>
                    <w:t>/</w:t>
                  </w:r>
                  <w:r w:rsidR="00F13C6C" w:rsidRPr="002A4167">
                    <w:rPr>
                      <w:rFonts w:hint="eastAsia"/>
                      <w:szCs w:val="21"/>
                    </w:rPr>
                    <w:t>小时</w:t>
                  </w:r>
                </w:p>
              </w:tc>
              <w:tc>
                <w:tcPr>
                  <w:tcW w:w="645" w:type="dxa"/>
                  <w:vAlign w:val="center"/>
                </w:tcPr>
                <w:p w14:paraId="4D631F70" w14:textId="77777777" w:rsidR="00F13C6C" w:rsidRPr="002A4167" w:rsidRDefault="00F13C6C">
                  <w:pPr>
                    <w:pStyle w:val="aff9"/>
                    <w:rPr>
                      <w:szCs w:val="21"/>
                    </w:rPr>
                  </w:pPr>
                  <w:r w:rsidRPr="002A4167">
                    <w:rPr>
                      <w:rFonts w:hint="eastAsia"/>
                      <w:szCs w:val="21"/>
                    </w:rPr>
                    <w:t>符合</w:t>
                  </w:r>
                </w:p>
              </w:tc>
            </w:tr>
            <w:tr w:rsidR="002A4167" w:rsidRPr="002A4167" w14:paraId="3AF62F62" w14:textId="77777777">
              <w:trPr>
                <w:trHeight w:val="340"/>
              </w:trPr>
              <w:tc>
                <w:tcPr>
                  <w:tcW w:w="742" w:type="dxa"/>
                  <w:vMerge/>
                  <w:vAlign w:val="center"/>
                </w:tcPr>
                <w:p w14:paraId="6AF8111D" w14:textId="77777777" w:rsidR="00F13C6C" w:rsidRPr="002A4167" w:rsidRDefault="00F13C6C">
                  <w:pPr>
                    <w:pStyle w:val="aff9"/>
                    <w:rPr>
                      <w:szCs w:val="21"/>
                    </w:rPr>
                  </w:pPr>
                </w:p>
              </w:tc>
              <w:tc>
                <w:tcPr>
                  <w:tcW w:w="427" w:type="dxa"/>
                  <w:vMerge/>
                  <w:vAlign w:val="center"/>
                </w:tcPr>
                <w:p w14:paraId="49B56345" w14:textId="77777777" w:rsidR="00F13C6C" w:rsidRPr="002A4167" w:rsidRDefault="00F13C6C">
                  <w:pPr>
                    <w:pStyle w:val="aff9"/>
                    <w:rPr>
                      <w:szCs w:val="21"/>
                    </w:rPr>
                  </w:pPr>
                </w:p>
              </w:tc>
              <w:tc>
                <w:tcPr>
                  <w:tcW w:w="427" w:type="dxa"/>
                  <w:vAlign w:val="center"/>
                </w:tcPr>
                <w:p w14:paraId="4EAE30E5" w14:textId="77777777" w:rsidR="00F13C6C" w:rsidRPr="002A4167" w:rsidRDefault="00F13C6C">
                  <w:pPr>
                    <w:pStyle w:val="aff9"/>
                    <w:rPr>
                      <w:szCs w:val="21"/>
                    </w:rPr>
                  </w:pPr>
                  <w:r w:rsidRPr="002A4167">
                    <w:rPr>
                      <w:rFonts w:hint="eastAsia"/>
                      <w:szCs w:val="21"/>
                    </w:rPr>
                    <w:t>1</w:t>
                  </w:r>
                  <w:r w:rsidRPr="002A4167">
                    <w:rPr>
                      <w:szCs w:val="21"/>
                    </w:rPr>
                    <w:t>4</w:t>
                  </w:r>
                </w:p>
              </w:tc>
              <w:tc>
                <w:tcPr>
                  <w:tcW w:w="3786" w:type="dxa"/>
                  <w:vAlign w:val="center"/>
                </w:tcPr>
                <w:p w14:paraId="0B96B170" w14:textId="77777777" w:rsidR="00F13C6C" w:rsidRPr="002A4167" w:rsidRDefault="00F13C6C">
                  <w:pPr>
                    <w:pStyle w:val="aff9"/>
                    <w:jc w:val="both"/>
                    <w:rPr>
                      <w:szCs w:val="21"/>
                    </w:rPr>
                  </w:pPr>
                  <w:r w:rsidRPr="002A4167">
                    <w:rPr>
                      <w:rFonts w:hint="eastAsia"/>
                      <w:szCs w:val="21"/>
                    </w:rPr>
                    <w:t>喷漆室设计时，除满足安全通风外，任何湿式或干式喷漆室的控制风速应满足《涂装作业安全规程喷漆室安全技术规定》（</w:t>
                  </w:r>
                  <w:r w:rsidRPr="002A4167">
                    <w:rPr>
                      <w:rFonts w:hint="eastAsia"/>
                      <w:szCs w:val="21"/>
                    </w:rPr>
                    <w:t>GB14444-2006</w:t>
                  </w:r>
                  <w:r w:rsidRPr="002A4167">
                    <w:rPr>
                      <w:rFonts w:hint="eastAsia"/>
                      <w:szCs w:val="21"/>
                    </w:rPr>
                    <w:t>）中表</w:t>
                  </w:r>
                  <w:r w:rsidRPr="002A4167">
                    <w:rPr>
                      <w:rFonts w:hint="eastAsia"/>
                      <w:szCs w:val="21"/>
                    </w:rPr>
                    <w:t>1</w:t>
                  </w:r>
                  <w:r w:rsidRPr="002A4167">
                    <w:rPr>
                      <w:rFonts w:hint="eastAsia"/>
                      <w:szCs w:val="21"/>
                    </w:rPr>
                    <w:t>的要求</w:t>
                  </w:r>
                </w:p>
              </w:tc>
              <w:tc>
                <w:tcPr>
                  <w:tcW w:w="2693" w:type="dxa"/>
                  <w:vAlign w:val="center"/>
                </w:tcPr>
                <w:p w14:paraId="2F21CCE9" w14:textId="77777777" w:rsidR="00F13C6C" w:rsidRPr="002A4167" w:rsidRDefault="00F13C6C">
                  <w:pPr>
                    <w:pStyle w:val="aff9"/>
                    <w:jc w:val="both"/>
                    <w:rPr>
                      <w:szCs w:val="21"/>
                    </w:rPr>
                  </w:pPr>
                  <w:r w:rsidRPr="002A4167">
                    <w:rPr>
                      <w:rFonts w:hint="eastAsia"/>
                      <w:szCs w:val="21"/>
                    </w:rPr>
                    <w:t>要求企业喷漆房控制风速满足</w:t>
                  </w:r>
                  <w:r w:rsidRPr="002A4167">
                    <w:rPr>
                      <w:rFonts w:hint="eastAsia"/>
                      <w:szCs w:val="21"/>
                    </w:rPr>
                    <w:t>GB14444-2006</w:t>
                  </w:r>
                  <w:r w:rsidRPr="002A4167">
                    <w:rPr>
                      <w:rFonts w:hint="eastAsia"/>
                      <w:szCs w:val="21"/>
                    </w:rPr>
                    <w:t>《涂装作业安全规程喷漆室安全技术规定》中表</w:t>
                  </w:r>
                  <w:r w:rsidRPr="002A4167">
                    <w:rPr>
                      <w:rFonts w:hint="eastAsia"/>
                      <w:szCs w:val="21"/>
                    </w:rPr>
                    <w:t>1</w:t>
                  </w:r>
                  <w:r w:rsidRPr="002A4167">
                    <w:rPr>
                      <w:rFonts w:hint="eastAsia"/>
                      <w:szCs w:val="21"/>
                    </w:rPr>
                    <w:t>的要求</w:t>
                  </w:r>
                </w:p>
              </w:tc>
              <w:tc>
                <w:tcPr>
                  <w:tcW w:w="645" w:type="dxa"/>
                  <w:vAlign w:val="center"/>
                </w:tcPr>
                <w:p w14:paraId="3EBEDB77" w14:textId="77777777" w:rsidR="00F13C6C" w:rsidRPr="002A4167" w:rsidRDefault="00F13C6C">
                  <w:pPr>
                    <w:pStyle w:val="aff9"/>
                    <w:rPr>
                      <w:szCs w:val="21"/>
                    </w:rPr>
                  </w:pPr>
                  <w:r w:rsidRPr="002A4167">
                    <w:rPr>
                      <w:rFonts w:hint="eastAsia"/>
                      <w:szCs w:val="21"/>
                    </w:rPr>
                    <w:t>符合</w:t>
                  </w:r>
                </w:p>
              </w:tc>
            </w:tr>
            <w:tr w:rsidR="002A4167" w:rsidRPr="002A4167" w14:paraId="204A6DF5" w14:textId="77777777">
              <w:trPr>
                <w:trHeight w:val="340"/>
              </w:trPr>
              <w:tc>
                <w:tcPr>
                  <w:tcW w:w="742" w:type="dxa"/>
                  <w:vMerge/>
                  <w:vAlign w:val="center"/>
                </w:tcPr>
                <w:p w14:paraId="1184A390" w14:textId="77777777" w:rsidR="00F13C6C" w:rsidRPr="002A4167" w:rsidRDefault="00F13C6C">
                  <w:pPr>
                    <w:pStyle w:val="aff9"/>
                    <w:rPr>
                      <w:szCs w:val="21"/>
                    </w:rPr>
                  </w:pPr>
                </w:p>
              </w:tc>
              <w:tc>
                <w:tcPr>
                  <w:tcW w:w="427" w:type="dxa"/>
                  <w:vMerge/>
                  <w:vAlign w:val="center"/>
                </w:tcPr>
                <w:p w14:paraId="28838070" w14:textId="77777777" w:rsidR="00F13C6C" w:rsidRPr="002A4167" w:rsidRDefault="00F13C6C">
                  <w:pPr>
                    <w:pStyle w:val="aff9"/>
                    <w:rPr>
                      <w:szCs w:val="21"/>
                    </w:rPr>
                  </w:pPr>
                </w:p>
              </w:tc>
              <w:tc>
                <w:tcPr>
                  <w:tcW w:w="427" w:type="dxa"/>
                  <w:vAlign w:val="center"/>
                </w:tcPr>
                <w:p w14:paraId="57E31A35" w14:textId="77777777" w:rsidR="00F13C6C" w:rsidRPr="002A4167" w:rsidRDefault="00F13C6C">
                  <w:pPr>
                    <w:pStyle w:val="aff9"/>
                    <w:rPr>
                      <w:szCs w:val="21"/>
                    </w:rPr>
                  </w:pPr>
                  <w:r w:rsidRPr="002A4167">
                    <w:rPr>
                      <w:rFonts w:hint="eastAsia"/>
                      <w:szCs w:val="21"/>
                    </w:rPr>
                    <w:t>1</w:t>
                  </w:r>
                  <w:r w:rsidRPr="002A4167">
                    <w:rPr>
                      <w:szCs w:val="21"/>
                    </w:rPr>
                    <w:t>5</w:t>
                  </w:r>
                </w:p>
              </w:tc>
              <w:tc>
                <w:tcPr>
                  <w:tcW w:w="3786" w:type="dxa"/>
                  <w:vAlign w:val="center"/>
                </w:tcPr>
                <w:p w14:paraId="3E715512" w14:textId="77777777" w:rsidR="00F13C6C" w:rsidRPr="002A4167" w:rsidRDefault="00F13C6C">
                  <w:pPr>
                    <w:pStyle w:val="aff9"/>
                    <w:jc w:val="both"/>
                    <w:rPr>
                      <w:szCs w:val="21"/>
                    </w:rPr>
                  </w:pPr>
                  <w:r w:rsidRPr="002A4167">
                    <w:rPr>
                      <w:rFonts w:hint="eastAsia"/>
                      <w:szCs w:val="21"/>
                    </w:rPr>
                    <w:t>收集系统能与生产设备自动同步启动，涂装废气总收集效率不低于</w:t>
                  </w:r>
                  <w:r w:rsidRPr="002A4167">
                    <w:rPr>
                      <w:rFonts w:hint="eastAsia"/>
                      <w:szCs w:val="21"/>
                    </w:rPr>
                    <w:t>90%</w:t>
                  </w:r>
                  <w:r w:rsidRPr="002A4167">
                    <w:rPr>
                      <w:rFonts w:hint="eastAsia"/>
                      <w:szCs w:val="21"/>
                    </w:rPr>
                    <w:t>，涂装工艺设计及废气收集应注意同时满足安全的相关规定</w:t>
                  </w:r>
                </w:p>
              </w:tc>
              <w:tc>
                <w:tcPr>
                  <w:tcW w:w="2693" w:type="dxa"/>
                  <w:vAlign w:val="center"/>
                </w:tcPr>
                <w:p w14:paraId="1CD96A02" w14:textId="77777777" w:rsidR="00F13C6C" w:rsidRPr="002A4167" w:rsidRDefault="007640B8">
                  <w:pPr>
                    <w:pStyle w:val="aff9"/>
                    <w:jc w:val="both"/>
                    <w:rPr>
                      <w:szCs w:val="21"/>
                    </w:rPr>
                  </w:pPr>
                  <w:r w:rsidRPr="002A4167">
                    <w:rPr>
                      <w:rFonts w:hint="eastAsia"/>
                      <w:szCs w:val="21"/>
                    </w:rPr>
                    <w:t>本项目喷漆、晾干工序在独立喷漆房内进行，喷漆房整体密闭换风，内部保持微负压状态对废气进行收集</w:t>
                  </w:r>
                  <w:r w:rsidR="00F13C6C" w:rsidRPr="002A4167">
                    <w:rPr>
                      <w:rFonts w:hint="eastAsia"/>
                      <w:szCs w:val="21"/>
                    </w:rPr>
                    <w:t>，总收集效率</w:t>
                  </w:r>
                  <w:r w:rsidRPr="002A4167">
                    <w:rPr>
                      <w:rFonts w:hint="eastAsia"/>
                      <w:szCs w:val="21"/>
                    </w:rPr>
                    <w:t>大于</w:t>
                  </w:r>
                  <w:r w:rsidR="00F13C6C" w:rsidRPr="002A4167">
                    <w:rPr>
                      <w:rFonts w:hint="eastAsia"/>
                      <w:szCs w:val="21"/>
                    </w:rPr>
                    <w:t>9</w:t>
                  </w:r>
                  <w:r w:rsidR="00F13C6C" w:rsidRPr="002A4167">
                    <w:rPr>
                      <w:szCs w:val="21"/>
                    </w:rPr>
                    <w:t>5</w:t>
                  </w:r>
                  <w:r w:rsidR="00F13C6C" w:rsidRPr="002A4167">
                    <w:rPr>
                      <w:rFonts w:hint="eastAsia"/>
                      <w:szCs w:val="21"/>
                    </w:rPr>
                    <w:t>%</w:t>
                  </w:r>
                  <w:r w:rsidR="00F13C6C" w:rsidRPr="002A4167">
                    <w:rPr>
                      <w:rFonts w:hint="eastAsia"/>
                      <w:szCs w:val="21"/>
                    </w:rPr>
                    <w:t>。要求企业建设时废气收集系统与生产设备自动同步启动</w:t>
                  </w:r>
                </w:p>
              </w:tc>
              <w:tc>
                <w:tcPr>
                  <w:tcW w:w="645" w:type="dxa"/>
                  <w:vAlign w:val="center"/>
                </w:tcPr>
                <w:p w14:paraId="5BC499BA" w14:textId="77777777" w:rsidR="00F13C6C" w:rsidRPr="002A4167" w:rsidRDefault="00F13C6C">
                  <w:pPr>
                    <w:pStyle w:val="aff9"/>
                    <w:rPr>
                      <w:szCs w:val="21"/>
                    </w:rPr>
                  </w:pPr>
                  <w:r w:rsidRPr="002A4167">
                    <w:rPr>
                      <w:rFonts w:hint="eastAsia"/>
                      <w:szCs w:val="21"/>
                    </w:rPr>
                    <w:t>符合</w:t>
                  </w:r>
                </w:p>
              </w:tc>
            </w:tr>
            <w:tr w:rsidR="002A4167" w:rsidRPr="002A4167" w14:paraId="56151DBD" w14:textId="77777777">
              <w:trPr>
                <w:trHeight w:val="340"/>
              </w:trPr>
              <w:tc>
                <w:tcPr>
                  <w:tcW w:w="742" w:type="dxa"/>
                  <w:vMerge/>
                  <w:vAlign w:val="center"/>
                </w:tcPr>
                <w:p w14:paraId="62690D5E" w14:textId="77777777" w:rsidR="00F13C6C" w:rsidRPr="002A4167" w:rsidRDefault="00F13C6C">
                  <w:pPr>
                    <w:pStyle w:val="aff9"/>
                    <w:rPr>
                      <w:szCs w:val="21"/>
                    </w:rPr>
                  </w:pPr>
                </w:p>
              </w:tc>
              <w:tc>
                <w:tcPr>
                  <w:tcW w:w="427" w:type="dxa"/>
                  <w:vMerge/>
                  <w:vAlign w:val="center"/>
                </w:tcPr>
                <w:p w14:paraId="7332C648" w14:textId="77777777" w:rsidR="00F13C6C" w:rsidRPr="002A4167" w:rsidRDefault="00F13C6C">
                  <w:pPr>
                    <w:pStyle w:val="aff9"/>
                    <w:rPr>
                      <w:szCs w:val="21"/>
                    </w:rPr>
                  </w:pPr>
                </w:p>
              </w:tc>
              <w:tc>
                <w:tcPr>
                  <w:tcW w:w="427" w:type="dxa"/>
                  <w:vAlign w:val="center"/>
                </w:tcPr>
                <w:p w14:paraId="7DEDB103" w14:textId="77777777" w:rsidR="00F13C6C" w:rsidRPr="002A4167" w:rsidRDefault="00F13C6C">
                  <w:pPr>
                    <w:pStyle w:val="aff9"/>
                    <w:rPr>
                      <w:szCs w:val="21"/>
                    </w:rPr>
                  </w:pPr>
                  <w:r w:rsidRPr="002A4167">
                    <w:rPr>
                      <w:rFonts w:hint="eastAsia"/>
                      <w:szCs w:val="21"/>
                    </w:rPr>
                    <w:t>1</w:t>
                  </w:r>
                  <w:r w:rsidRPr="002A4167">
                    <w:rPr>
                      <w:szCs w:val="21"/>
                    </w:rPr>
                    <w:t>6</w:t>
                  </w:r>
                </w:p>
              </w:tc>
              <w:tc>
                <w:tcPr>
                  <w:tcW w:w="3786" w:type="dxa"/>
                  <w:vAlign w:val="center"/>
                </w:tcPr>
                <w:p w14:paraId="22ACBFD8" w14:textId="77777777" w:rsidR="00F13C6C" w:rsidRPr="002A4167" w:rsidRDefault="00F13C6C">
                  <w:pPr>
                    <w:pStyle w:val="aff9"/>
                    <w:jc w:val="both"/>
                    <w:rPr>
                      <w:szCs w:val="21"/>
                    </w:rPr>
                  </w:pPr>
                  <w:r w:rsidRPr="002A4167">
                    <w:rPr>
                      <w:rFonts w:hint="eastAsia"/>
                      <w:szCs w:val="21"/>
                    </w:rPr>
                    <w:t>VOCs</w:t>
                  </w:r>
                  <w:r w:rsidRPr="002A4167">
                    <w:rPr>
                      <w:rFonts w:hint="eastAsia"/>
                      <w:szCs w:val="21"/>
                    </w:rPr>
                    <w:t>污染气体的收集和输送满足《大气污染治理工程技术导则》</w:t>
                  </w:r>
                  <w:r w:rsidRPr="002A4167">
                    <w:rPr>
                      <w:rFonts w:hint="eastAsia"/>
                      <w:szCs w:val="21"/>
                    </w:rPr>
                    <w:t>(HJ2000-2010)</w:t>
                  </w:r>
                  <w:r w:rsidRPr="002A4167">
                    <w:rPr>
                      <w:rFonts w:hint="eastAsia"/>
                      <w:szCs w:val="21"/>
                    </w:rPr>
                    <w:t>要求</w:t>
                  </w:r>
                </w:p>
              </w:tc>
              <w:tc>
                <w:tcPr>
                  <w:tcW w:w="2693" w:type="dxa"/>
                  <w:vAlign w:val="center"/>
                </w:tcPr>
                <w:p w14:paraId="58488FC5" w14:textId="77777777" w:rsidR="00F13C6C" w:rsidRPr="002A4167" w:rsidRDefault="00F13C6C">
                  <w:pPr>
                    <w:pStyle w:val="aff9"/>
                    <w:jc w:val="both"/>
                    <w:rPr>
                      <w:szCs w:val="21"/>
                    </w:rPr>
                  </w:pPr>
                  <w:r w:rsidRPr="002A4167">
                    <w:rPr>
                      <w:rFonts w:hint="eastAsia"/>
                      <w:szCs w:val="21"/>
                    </w:rPr>
                    <w:t>要求企业</w:t>
                  </w:r>
                  <w:r w:rsidRPr="002A4167">
                    <w:rPr>
                      <w:rFonts w:hint="eastAsia"/>
                      <w:szCs w:val="21"/>
                    </w:rPr>
                    <w:t>VOCs</w:t>
                  </w:r>
                  <w:r w:rsidRPr="002A4167">
                    <w:rPr>
                      <w:rFonts w:hint="eastAsia"/>
                      <w:szCs w:val="21"/>
                    </w:rPr>
                    <w:t>污染气体的收集和输送满足</w:t>
                  </w:r>
                  <w:r w:rsidRPr="002A4167">
                    <w:rPr>
                      <w:rFonts w:hint="eastAsia"/>
                      <w:szCs w:val="21"/>
                    </w:rPr>
                    <w:t>HJ2000-2010</w:t>
                  </w:r>
                  <w:r w:rsidRPr="002A4167">
                    <w:rPr>
                      <w:rFonts w:hint="eastAsia"/>
                      <w:szCs w:val="21"/>
                    </w:rPr>
                    <w:t>《大气污染治理工程技术导则》要求</w:t>
                  </w:r>
                </w:p>
              </w:tc>
              <w:tc>
                <w:tcPr>
                  <w:tcW w:w="645" w:type="dxa"/>
                  <w:vAlign w:val="center"/>
                </w:tcPr>
                <w:p w14:paraId="72C04B49" w14:textId="77777777" w:rsidR="00F13C6C" w:rsidRPr="002A4167" w:rsidRDefault="00F13C6C">
                  <w:pPr>
                    <w:pStyle w:val="aff9"/>
                    <w:rPr>
                      <w:szCs w:val="21"/>
                    </w:rPr>
                  </w:pPr>
                  <w:r w:rsidRPr="002A4167">
                    <w:rPr>
                      <w:rFonts w:hint="eastAsia"/>
                      <w:szCs w:val="21"/>
                    </w:rPr>
                    <w:t>符合</w:t>
                  </w:r>
                </w:p>
              </w:tc>
            </w:tr>
            <w:tr w:rsidR="002A4167" w:rsidRPr="002A4167" w14:paraId="01CDFF72" w14:textId="77777777">
              <w:trPr>
                <w:trHeight w:val="340"/>
              </w:trPr>
              <w:tc>
                <w:tcPr>
                  <w:tcW w:w="742" w:type="dxa"/>
                  <w:vMerge/>
                  <w:vAlign w:val="center"/>
                </w:tcPr>
                <w:p w14:paraId="0322BCFF" w14:textId="77777777" w:rsidR="00F13C6C" w:rsidRPr="002A4167" w:rsidRDefault="00F13C6C">
                  <w:pPr>
                    <w:pStyle w:val="aff9"/>
                    <w:rPr>
                      <w:szCs w:val="21"/>
                    </w:rPr>
                  </w:pPr>
                </w:p>
              </w:tc>
              <w:tc>
                <w:tcPr>
                  <w:tcW w:w="427" w:type="dxa"/>
                  <w:vMerge w:val="restart"/>
                  <w:vAlign w:val="center"/>
                </w:tcPr>
                <w:p w14:paraId="66B9343D" w14:textId="77777777" w:rsidR="00F13C6C" w:rsidRPr="002A4167" w:rsidRDefault="00F13C6C">
                  <w:pPr>
                    <w:pStyle w:val="aff9"/>
                    <w:rPr>
                      <w:szCs w:val="21"/>
                    </w:rPr>
                  </w:pPr>
                  <w:r w:rsidRPr="002A4167">
                    <w:rPr>
                      <w:rFonts w:hint="eastAsia"/>
                      <w:szCs w:val="21"/>
                    </w:rPr>
                    <w:t>废气处理</w:t>
                  </w:r>
                </w:p>
              </w:tc>
              <w:tc>
                <w:tcPr>
                  <w:tcW w:w="427" w:type="dxa"/>
                  <w:vAlign w:val="center"/>
                </w:tcPr>
                <w:p w14:paraId="6A15EB71" w14:textId="77777777" w:rsidR="00F13C6C" w:rsidRPr="002A4167" w:rsidRDefault="00F13C6C">
                  <w:pPr>
                    <w:pStyle w:val="aff9"/>
                    <w:rPr>
                      <w:szCs w:val="21"/>
                    </w:rPr>
                  </w:pPr>
                  <w:r w:rsidRPr="002A4167">
                    <w:rPr>
                      <w:rFonts w:hint="eastAsia"/>
                      <w:szCs w:val="21"/>
                    </w:rPr>
                    <w:t>1</w:t>
                  </w:r>
                  <w:r w:rsidRPr="002A4167">
                    <w:rPr>
                      <w:szCs w:val="21"/>
                    </w:rPr>
                    <w:t>7</w:t>
                  </w:r>
                </w:p>
              </w:tc>
              <w:tc>
                <w:tcPr>
                  <w:tcW w:w="3786" w:type="dxa"/>
                  <w:vAlign w:val="center"/>
                </w:tcPr>
                <w:p w14:paraId="65F63261" w14:textId="77777777" w:rsidR="00F13C6C" w:rsidRPr="002A4167" w:rsidRDefault="00F13C6C">
                  <w:pPr>
                    <w:pStyle w:val="aff9"/>
                    <w:jc w:val="both"/>
                    <w:rPr>
                      <w:szCs w:val="21"/>
                    </w:rPr>
                  </w:pPr>
                  <w:r w:rsidRPr="002A4167">
                    <w:rPr>
                      <w:rFonts w:hint="eastAsia"/>
                      <w:szCs w:val="21"/>
                    </w:rPr>
                    <w:t>喷涂废气应设置有效的漆雾预处理装置，采用干式过滤高效除漆雾、湿式水帘</w:t>
                  </w:r>
                  <w:r w:rsidRPr="002A4167">
                    <w:rPr>
                      <w:rFonts w:hint="eastAsia"/>
                      <w:szCs w:val="21"/>
                    </w:rPr>
                    <w:t>+</w:t>
                  </w:r>
                  <w:r w:rsidRPr="002A4167">
                    <w:rPr>
                      <w:rFonts w:hint="eastAsia"/>
                      <w:szCs w:val="21"/>
                    </w:rPr>
                    <w:t>多级过滤除湿联合装置、静电漆雾捕集等先进除漆雾装置</w:t>
                  </w:r>
                </w:p>
              </w:tc>
              <w:tc>
                <w:tcPr>
                  <w:tcW w:w="2693" w:type="dxa"/>
                  <w:vAlign w:val="center"/>
                </w:tcPr>
                <w:p w14:paraId="30F79565" w14:textId="77777777" w:rsidR="00F13C6C" w:rsidRPr="002A4167" w:rsidRDefault="007640B8">
                  <w:pPr>
                    <w:pStyle w:val="aff9"/>
                    <w:jc w:val="both"/>
                    <w:rPr>
                      <w:szCs w:val="21"/>
                    </w:rPr>
                  </w:pPr>
                  <w:r w:rsidRPr="002A4167">
                    <w:rPr>
                      <w:rFonts w:hint="eastAsia"/>
                      <w:szCs w:val="21"/>
                    </w:rPr>
                    <w:t>本项目喷漆、晾干废气采用“干式过滤”装置去除漆雾，再经“一级活性炭吸附</w:t>
                  </w:r>
                  <w:r w:rsidRPr="002A4167">
                    <w:rPr>
                      <w:rFonts w:hint="eastAsia"/>
                      <w:szCs w:val="21"/>
                    </w:rPr>
                    <w:t>+</w:t>
                  </w:r>
                  <w:r w:rsidRPr="002A4167">
                    <w:rPr>
                      <w:rFonts w:hint="eastAsia"/>
                      <w:szCs w:val="21"/>
                    </w:rPr>
                    <w:t>二级活性炭吸附”装置净化处理</w:t>
                  </w:r>
                </w:p>
              </w:tc>
              <w:tc>
                <w:tcPr>
                  <w:tcW w:w="645" w:type="dxa"/>
                  <w:vAlign w:val="center"/>
                </w:tcPr>
                <w:p w14:paraId="252B1B96" w14:textId="77777777" w:rsidR="00F13C6C" w:rsidRPr="002A4167" w:rsidRDefault="00F13C6C">
                  <w:pPr>
                    <w:pStyle w:val="aff9"/>
                    <w:rPr>
                      <w:szCs w:val="21"/>
                    </w:rPr>
                  </w:pPr>
                  <w:r w:rsidRPr="002A4167">
                    <w:rPr>
                      <w:rFonts w:hint="eastAsia"/>
                      <w:szCs w:val="21"/>
                    </w:rPr>
                    <w:t>符合</w:t>
                  </w:r>
                </w:p>
              </w:tc>
            </w:tr>
            <w:tr w:rsidR="002A4167" w:rsidRPr="002A4167" w14:paraId="64CE067E" w14:textId="77777777">
              <w:trPr>
                <w:trHeight w:val="340"/>
              </w:trPr>
              <w:tc>
                <w:tcPr>
                  <w:tcW w:w="742" w:type="dxa"/>
                  <w:vMerge/>
                  <w:vAlign w:val="center"/>
                </w:tcPr>
                <w:p w14:paraId="56CD637F" w14:textId="77777777" w:rsidR="00F13C6C" w:rsidRPr="002A4167" w:rsidRDefault="00F13C6C">
                  <w:pPr>
                    <w:pStyle w:val="aff9"/>
                    <w:rPr>
                      <w:szCs w:val="21"/>
                    </w:rPr>
                  </w:pPr>
                </w:p>
              </w:tc>
              <w:tc>
                <w:tcPr>
                  <w:tcW w:w="427" w:type="dxa"/>
                  <w:vMerge/>
                  <w:vAlign w:val="center"/>
                </w:tcPr>
                <w:p w14:paraId="206EE9FD" w14:textId="77777777" w:rsidR="00F13C6C" w:rsidRPr="002A4167" w:rsidRDefault="00F13C6C">
                  <w:pPr>
                    <w:pStyle w:val="aff9"/>
                    <w:rPr>
                      <w:szCs w:val="21"/>
                    </w:rPr>
                  </w:pPr>
                </w:p>
              </w:tc>
              <w:tc>
                <w:tcPr>
                  <w:tcW w:w="427" w:type="dxa"/>
                  <w:vAlign w:val="center"/>
                </w:tcPr>
                <w:p w14:paraId="5A135A23" w14:textId="77777777" w:rsidR="00F13C6C" w:rsidRPr="002A4167" w:rsidRDefault="00F13C6C">
                  <w:pPr>
                    <w:pStyle w:val="aff9"/>
                    <w:rPr>
                      <w:szCs w:val="21"/>
                    </w:rPr>
                  </w:pPr>
                  <w:r w:rsidRPr="002A4167">
                    <w:rPr>
                      <w:rFonts w:hint="eastAsia"/>
                      <w:szCs w:val="21"/>
                    </w:rPr>
                    <w:t>1</w:t>
                  </w:r>
                  <w:r w:rsidRPr="002A4167">
                    <w:rPr>
                      <w:szCs w:val="21"/>
                    </w:rPr>
                    <w:t>8</w:t>
                  </w:r>
                </w:p>
              </w:tc>
              <w:tc>
                <w:tcPr>
                  <w:tcW w:w="3786" w:type="dxa"/>
                  <w:vAlign w:val="center"/>
                </w:tcPr>
                <w:p w14:paraId="3375D8A4" w14:textId="77777777" w:rsidR="00F13C6C" w:rsidRPr="002A4167" w:rsidRDefault="00F13C6C">
                  <w:pPr>
                    <w:pStyle w:val="aff9"/>
                    <w:jc w:val="both"/>
                    <w:rPr>
                      <w:szCs w:val="21"/>
                    </w:rPr>
                  </w:pPr>
                  <w:r w:rsidRPr="002A4167">
                    <w:rPr>
                      <w:rFonts w:hint="eastAsia"/>
                      <w:szCs w:val="21"/>
                    </w:rPr>
                    <w:t>使用溶剂型涂料的生产线，烘干类废气宜采用催化燃烧法单独处理，在保证安全、有设备条件的基础上，可考虑作为烘干供热设备油</w:t>
                  </w:r>
                  <w:r w:rsidRPr="002A4167">
                    <w:rPr>
                      <w:rFonts w:hint="eastAsia"/>
                      <w:szCs w:val="21"/>
                    </w:rPr>
                    <w:t>/</w:t>
                  </w:r>
                  <w:r w:rsidRPr="002A4167">
                    <w:rPr>
                      <w:rFonts w:hint="eastAsia"/>
                      <w:szCs w:val="21"/>
                    </w:rPr>
                    <w:t>气焚烧的空气补风，直接燃烧处理，总净化效率不低于</w:t>
                  </w:r>
                  <w:r w:rsidRPr="002A4167">
                    <w:rPr>
                      <w:szCs w:val="21"/>
                    </w:rPr>
                    <w:t>90%</w:t>
                  </w:r>
                </w:p>
              </w:tc>
              <w:tc>
                <w:tcPr>
                  <w:tcW w:w="2693" w:type="dxa"/>
                  <w:vAlign w:val="center"/>
                </w:tcPr>
                <w:p w14:paraId="4B04E2F2" w14:textId="77777777" w:rsidR="00F13C6C" w:rsidRPr="002A4167" w:rsidRDefault="00F13C6C">
                  <w:pPr>
                    <w:pStyle w:val="aff9"/>
                    <w:jc w:val="both"/>
                    <w:rPr>
                      <w:szCs w:val="21"/>
                    </w:rPr>
                  </w:pPr>
                  <w:r w:rsidRPr="002A4167">
                    <w:rPr>
                      <w:rFonts w:hint="eastAsia"/>
                      <w:szCs w:val="21"/>
                    </w:rPr>
                    <w:t>本项目不涉及溶剂型涂料，不产生烘干废气</w:t>
                  </w:r>
                </w:p>
              </w:tc>
              <w:tc>
                <w:tcPr>
                  <w:tcW w:w="645" w:type="dxa"/>
                  <w:vAlign w:val="center"/>
                </w:tcPr>
                <w:p w14:paraId="15832FD0" w14:textId="77777777" w:rsidR="00F13C6C" w:rsidRPr="002A4167" w:rsidRDefault="00F13C6C">
                  <w:pPr>
                    <w:pStyle w:val="aff9"/>
                    <w:rPr>
                      <w:szCs w:val="21"/>
                    </w:rPr>
                  </w:pPr>
                  <w:r w:rsidRPr="002A4167">
                    <w:rPr>
                      <w:rFonts w:hint="eastAsia"/>
                      <w:szCs w:val="21"/>
                    </w:rPr>
                    <w:t>符合</w:t>
                  </w:r>
                </w:p>
              </w:tc>
            </w:tr>
            <w:tr w:rsidR="002A4167" w:rsidRPr="002A4167" w14:paraId="573D863B" w14:textId="77777777">
              <w:trPr>
                <w:trHeight w:val="340"/>
              </w:trPr>
              <w:tc>
                <w:tcPr>
                  <w:tcW w:w="742" w:type="dxa"/>
                  <w:vMerge/>
                  <w:vAlign w:val="center"/>
                </w:tcPr>
                <w:p w14:paraId="4EDBF800" w14:textId="77777777" w:rsidR="00F13C6C" w:rsidRPr="002A4167" w:rsidRDefault="00F13C6C">
                  <w:pPr>
                    <w:pStyle w:val="aff9"/>
                    <w:rPr>
                      <w:szCs w:val="21"/>
                    </w:rPr>
                  </w:pPr>
                </w:p>
              </w:tc>
              <w:tc>
                <w:tcPr>
                  <w:tcW w:w="427" w:type="dxa"/>
                  <w:vMerge/>
                  <w:vAlign w:val="center"/>
                </w:tcPr>
                <w:p w14:paraId="67C5E4E0" w14:textId="77777777" w:rsidR="00F13C6C" w:rsidRPr="002A4167" w:rsidRDefault="00F13C6C">
                  <w:pPr>
                    <w:pStyle w:val="aff9"/>
                    <w:rPr>
                      <w:szCs w:val="21"/>
                    </w:rPr>
                  </w:pPr>
                </w:p>
              </w:tc>
              <w:tc>
                <w:tcPr>
                  <w:tcW w:w="427" w:type="dxa"/>
                  <w:vAlign w:val="center"/>
                </w:tcPr>
                <w:p w14:paraId="2DEA4D27" w14:textId="77777777" w:rsidR="00F13C6C" w:rsidRPr="002A4167" w:rsidRDefault="00F13C6C">
                  <w:pPr>
                    <w:pStyle w:val="aff9"/>
                    <w:rPr>
                      <w:szCs w:val="21"/>
                    </w:rPr>
                  </w:pPr>
                  <w:r w:rsidRPr="002A4167">
                    <w:rPr>
                      <w:rFonts w:hint="eastAsia"/>
                      <w:szCs w:val="21"/>
                    </w:rPr>
                    <w:t>1</w:t>
                  </w:r>
                  <w:r w:rsidRPr="002A4167">
                    <w:rPr>
                      <w:szCs w:val="21"/>
                    </w:rPr>
                    <w:t>9</w:t>
                  </w:r>
                </w:p>
              </w:tc>
              <w:tc>
                <w:tcPr>
                  <w:tcW w:w="3786" w:type="dxa"/>
                  <w:vAlign w:val="center"/>
                </w:tcPr>
                <w:p w14:paraId="109E9A9A" w14:textId="77777777" w:rsidR="00F13C6C" w:rsidRPr="002A4167" w:rsidRDefault="00F13C6C">
                  <w:pPr>
                    <w:pStyle w:val="aff9"/>
                    <w:jc w:val="both"/>
                    <w:rPr>
                      <w:szCs w:val="21"/>
                    </w:rPr>
                  </w:pPr>
                  <w:r w:rsidRPr="002A4167">
                    <w:rPr>
                      <w:rFonts w:hint="eastAsia"/>
                      <w:szCs w:val="21"/>
                    </w:rPr>
                    <w:t>使用溶剂型涂料的生产线，溶剂型涂料喷涂废气在高效除漆雾的基础上宜采用吸附浓缩</w:t>
                  </w:r>
                  <w:r w:rsidRPr="002A4167">
                    <w:rPr>
                      <w:rFonts w:hint="eastAsia"/>
                      <w:szCs w:val="21"/>
                    </w:rPr>
                    <w:t>+</w:t>
                  </w:r>
                  <w:r w:rsidRPr="002A4167">
                    <w:rPr>
                      <w:rFonts w:hint="eastAsia"/>
                      <w:szCs w:val="21"/>
                    </w:rPr>
                    <w:t>焚烧方式处理，废气处理设施总净化效率不低于</w:t>
                  </w:r>
                  <w:r w:rsidRPr="002A4167">
                    <w:rPr>
                      <w:rFonts w:hint="eastAsia"/>
                      <w:szCs w:val="21"/>
                    </w:rPr>
                    <w:t>75%</w:t>
                  </w:r>
                </w:p>
              </w:tc>
              <w:tc>
                <w:tcPr>
                  <w:tcW w:w="2693" w:type="dxa"/>
                  <w:vAlign w:val="center"/>
                </w:tcPr>
                <w:p w14:paraId="2F9DB9B9" w14:textId="77777777" w:rsidR="00F13C6C" w:rsidRPr="002A4167" w:rsidRDefault="00F13C6C">
                  <w:pPr>
                    <w:pStyle w:val="aff9"/>
                    <w:jc w:val="both"/>
                    <w:rPr>
                      <w:szCs w:val="21"/>
                    </w:rPr>
                  </w:pPr>
                  <w:r w:rsidRPr="002A4167">
                    <w:rPr>
                      <w:rFonts w:hint="eastAsia"/>
                      <w:szCs w:val="21"/>
                    </w:rPr>
                    <w:t>本项目不涉及溶剂型涂料</w:t>
                  </w:r>
                  <w:r w:rsidR="000B69F5" w:rsidRPr="002A4167">
                    <w:rPr>
                      <w:rFonts w:hint="eastAsia"/>
                      <w:szCs w:val="21"/>
                    </w:rPr>
                    <w:t>，喷漆、晾干废气处理设施总净化效率大于</w:t>
                  </w:r>
                  <w:r w:rsidR="000B69F5" w:rsidRPr="002A4167">
                    <w:rPr>
                      <w:rFonts w:hint="eastAsia"/>
                      <w:szCs w:val="21"/>
                    </w:rPr>
                    <w:t>90%</w:t>
                  </w:r>
                </w:p>
              </w:tc>
              <w:tc>
                <w:tcPr>
                  <w:tcW w:w="645" w:type="dxa"/>
                  <w:vAlign w:val="center"/>
                </w:tcPr>
                <w:p w14:paraId="50EAB563" w14:textId="77777777" w:rsidR="00F13C6C" w:rsidRPr="002A4167" w:rsidRDefault="00F13C6C">
                  <w:pPr>
                    <w:pStyle w:val="aff9"/>
                    <w:rPr>
                      <w:szCs w:val="21"/>
                    </w:rPr>
                  </w:pPr>
                  <w:r w:rsidRPr="002A4167">
                    <w:rPr>
                      <w:rFonts w:hint="eastAsia"/>
                      <w:szCs w:val="21"/>
                    </w:rPr>
                    <w:t>符合</w:t>
                  </w:r>
                </w:p>
              </w:tc>
            </w:tr>
            <w:tr w:rsidR="002A4167" w:rsidRPr="002A4167" w14:paraId="3EEE07AE" w14:textId="77777777">
              <w:trPr>
                <w:trHeight w:val="340"/>
              </w:trPr>
              <w:tc>
                <w:tcPr>
                  <w:tcW w:w="742" w:type="dxa"/>
                  <w:vMerge/>
                  <w:vAlign w:val="center"/>
                </w:tcPr>
                <w:p w14:paraId="6E537B85" w14:textId="77777777" w:rsidR="00F13C6C" w:rsidRPr="002A4167" w:rsidRDefault="00F13C6C">
                  <w:pPr>
                    <w:pStyle w:val="aff9"/>
                    <w:rPr>
                      <w:szCs w:val="21"/>
                    </w:rPr>
                  </w:pPr>
                </w:p>
              </w:tc>
              <w:tc>
                <w:tcPr>
                  <w:tcW w:w="427" w:type="dxa"/>
                  <w:vMerge/>
                  <w:vAlign w:val="center"/>
                </w:tcPr>
                <w:p w14:paraId="13B68159" w14:textId="77777777" w:rsidR="00F13C6C" w:rsidRPr="002A4167" w:rsidRDefault="00F13C6C">
                  <w:pPr>
                    <w:pStyle w:val="aff9"/>
                    <w:rPr>
                      <w:szCs w:val="21"/>
                    </w:rPr>
                  </w:pPr>
                </w:p>
              </w:tc>
              <w:tc>
                <w:tcPr>
                  <w:tcW w:w="427" w:type="dxa"/>
                  <w:vAlign w:val="center"/>
                </w:tcPr>
                <w:p w14:paraId="5B8CF9B0" w14:textId="77777777" w:rsidR="00F13C6C" w:rsidRPr="002A4167" w:rsidRDefault="00F13C6C">
                  <w:pPr>
                    <w:pStyle w:val="aff9"/>
                    <w:rPr>
                      <w:szCs w:val="21"/>
                    </w:rPr>
                  </w:pPr>
                  <w:r w:rsidRPr="002A4167">
                    <w:rPr>
                      <w:rFonts w:hint="eastAsia"/>
                      <w:szCs w:val="21"/>
                    </w:rPr>
                    <w:t>2</w:t>
                  </w:r>
                  <w:r w:rsidRPr="002A4167">
                    <w:rPr>
                      <w:szCs w:val="21"/>
                    </w:rPr>
                    <w:t>0</w:t>
                  </w:r>
                </w:p>
              </w:tc>
              <w:tc>
                <w:tcPr>
                  <w:tcW w:w="3786" w:type="dxa"/>
                  <w:vAlign w:val="center"/>
                </w:tcPr>
                <w:p w14:paraId="4A53C448" w14:textId="77777777" w:rsidR="00F13C6C" w:rsidRPr="002A4167" w:rsidRDefault="00F13C6C">
                  <w:pPr>
                    <w:pStyle w:val="aff9"/>
                    <w:jc w:val="both"/>
                    <w:rPr>
                      <w:szCs w:val="21"/>
                    </w:rPr>
                  </w:pPr>
                  <w:r w:rsidRPr="002A4167">
                    <w:rPr>
                      <w:rFonts w:hint="eastAsia"/>
                      <w:szCs w:val="21"/>
                    </w:rPr>
                    <w:t>当采用水性涂料且企业有自备废水站时，也可采用喷淋吸收工艺进行处理，但需配套吸收液定期更换设施</w:t>
                  </w:r>
                </w:p>
              </w:tc>
              <w:tc>
                <w:tcPr>
                  <w:tcW w:w="2693" w:type="dxa"/>
                  <w:vAlign w:val="center"/>
                </w:tcPr>
                <w:p w14:paraId="0A9DD4DA" w14:textId="77777777" w:rsidR="00F13C6C" w:rsidRPr="002A4167" w:rsidRDefault="00F13C6C">
                  <w:pPr>
                    <w:pStyle w:val="aff9"/>
                    <w:jc w:val="both"/>
                    <w:rPr>
                      <w:szCs w:val="21"/>
                    </w:rPr>
                  </w:pPr>
                  <w:r w:rsidRPr="002A4167">
                    <w:rPr>
                      <w:rFonts w:hint="eastAsia"/>
                      <w:szCs w:val="21"/>
                    </w:rPr>
                    <w:t>本项目使用</w:t>
                  </w:r>
                  <w:r w:rsidR="000B69F5" w:rsidRPr="002A4167">
                    <w:rPr>
                      <w:rFonts w:hint="eastAsia"/>
                      <w:szCs w:val="21"/>
                    </w:rPr>
                    <w:t>“干式过滤”装置</w:t>
                  </w:r>
                  <w:r w:rsidRPr="002A4167">
                    <w:rPr>
                      <w:rFonts w:hint="eastAsia"/>
                      <w:szCs w:val="21"/>
                    </w:rPr>
                    <w:t>高效除漆雾</w:t>
                  </w:r>
                </w:p>
              </w:tc>
              <w:tc>
                <w:tcPr>
                  <w:tcW w:w="645" w:type="dxa"/>
                  <w:vAlign w:val="center"/>
                </w:tcPr>
                <w:p w14:paraId="63FB68BD" w14:textId="77777777" w:rsidR="00F13C6C" w:rsidRPr="002A4167" w:rsidRDefault="00F13C6C">
                  <w:pPr>
                    <w:pStyle w:val="aff9"/>
                    <w:rPr>
                      <w:szCs w:val="21"/>
                    </w:rPr>
                  </w:pPr>
                  <w:r w:rsidRPr="002A4167">
                    <w:rPr>
                      <w:rFonts w:hint="eastAsia"/>
                      <w:szCs w:val="21"/>
                    </w:rPr>
                    <w:t>符合</w:t>
                  </w:r>
                </w:p>
              </w:tc>
            </w:tr>
            <w:tr w:rsidR="002A4167" w:rsidRPr="002A4167" w14:paraId="4195A84C" w14:textId="77777777">
              <w:trPr>
                <w:trHeight w:val="340"/>
              </w:trPr>
              <w:tc>
                <w:tcPr>
                  <w:tcW w:w="742" w:type="dxa"/>
                  <w:vMerge/>
                  <w:vAlign w:val="center"/>
                </w:tcPr>
                <w:p w14:paraId="4CA98310" w14:textId="77777777" w:rsidR="00F13C6C" w:rsidRPr="002A4167" w:rsidRDefault="00F13C6C">
                  <w:pPr>
                    <w:pStyle w:val="aff9"/>
                    <w:rPr>
                      <w:szCs w:val="21"/>
                    </w:rPr>
                  </w:pPr>
                </w:p>
              </w:tc>
              <w:tc>
                <w:tcPr>
                  <w:tcW w:w="427" w:type="dxa"/>
                  <w:vMerge/>
                  <w:vAlign w:val="center"/>
                </w:tcPr>
                <w:p w14:paraId="1E15E963" w14:textId="77777777" w:rsidR="00F13C6C" w:rsidRPr="002A4167" w:rsidRDefault="00F13C6C">
                  <w:pPr>
                    <w:pStyle w:val="aff9"/>
                    <w:rPr>
                      <w:szCs w:val="21"/>
                    </w:rPr>
                  </w:pPr>
                </w:p>
              </w:tc>
              <w:tc>
                <w:tcPr>
                  <w:tcW w:w="427" w:type="dxa"/>
                  <w:vAlign w:val="center"/>
                </w:tcPr>
                <w:p w14:paraId="49A73602" w14:textId="77777777" w:rsidR="00F13C6C" w:rsidRPr="002A4167" w:rsidRDefault="00F13C6C">
                  <w:pPr>
                    <w:pStyle w:val="aff9"/>
                    <w:rPr>
                      <w:szCs w:val="21"/>
                    </w:rPr>
                  </w:pPr>
                  <w:r w:rsidRPr="002A4167">
                    <w:rPr>
                      <w:rFonts w:hint="eastAsia"/>
                      <w:szCs w:val="21"/>
                    </w:rPr>
                    <w:t>2</w:t>
                  </w:r>
                  <w:r w:rsidRPr="002A4167">
                    <w:rPr>
                      <w:szCs w:val="21"/>
                    </w:rPr>
                    <w:t>1</w:t>
                  </w:r>
                </w:p>
              </w:tc>
              <w:tc>
                <w:tcPr>
                  <w:tcW w:w="3786" w:type="dxa"/>
                  <w:vAlign w:val="center"/>
                </w:tcPr>
                <w:p w14:paraId="2ECFC9A9" w14:textId="77777777" w:rsidR="00F13C6C" w:rsidRPr="002A4167" w:rsidRDefault="00F13C6C">
                  <w:pPr>
                    <w:pStyle w:val="aff9"/>
                    <w:jc w:val="both"/>
                    <w:rPr>
                      <w:szCs w:val="21"/>
                    </w:rPr>
                  </w:pPr>
                  <w:r w:rsidRPr="002A4167">
                    <w:rPr>
                      <w:rFonts w:hint="eastAsia"/>
                      <w:szCs w:val="21"/>
                    </w:rPr>
                    <w:t>妥善、及时处置次生污染物。</w:t>
                  </w:r>
                  <w:proofErr w:type="gramStart"/>
                  <w:r w:rsidRPr="002A4167">
                    <w:rPr>
                      <w:rFonts w:hint="eastAsia"/>
                      <w:szCs w:val="21"/>
                    </w:rPr>
                    <w:t>水帘机</w:t>
                  </w:r>
                  <w:proofErr w:type="gramEnd"/>
                  <w:r w:rsidRPr="002A4167">
                    <w:rPr>
                      <w:rFonts w:hint="eastAsia"/>
                      <w:szCs w:val="21"/>
                    </w:rPr>
                    <w:t>等除漆雾废水应定期更换，废水宜采用密闭管道收集处理；更换产生的废过滤棉、废吸附剂应按照相关管理要求规范处置，防范二次污染</w:t>
                  </w:r>
                </w:p>
              </w:tc>
              <w:tc>
                <w:tcPr>
                  <w:tcW w:w="2693" w:type="dxa"/>
                  <w:vAlign w:val="center"/>
                </w:tcPr>
                <w:p w14:paraId="7478378D" w14:textId="77777777" w:rsidR="00F13C6C" w:rsidRPr="002A4167" w:rsidRDefault="000B69F5">
                  <w:pPr>
                    <w:pStyle w:val="aff9"/>
                    <w:jc w:val="both"/>
                    <w:rPr>
                      <w:szCs w:val="21"/>
                    </w:rPr>
                  </w:pPr>
                  <w:r w:rsidRPr="002A4167">
                    <w:rPr>
                      <w:rFonts w:hint="eastAsia"/>
                      <w:szCs w:val="21"/>
                    </w:rPr>
                    <w:t>本项目产生的</w:t>
                  </w:r>
                  <w:r w:rsidR="00F13C6C" w:rsidRPr="002A4167">
                    <w:rPr>
                      <w:rFonts w:hint="eastAsia"/>
                      <w:szCs w:val="21"/>
                    </w:rPr>
                    <w:t>废过滤棉、废活性炭定期更换，委托有相关资质的</w:t>
                  </w:r>
                  <w:proofErr w:type="gramStart"/>
                  <w:r w:rsidR="00F13C6C" w:rsidRPr="002A4167">
                    <w:rPr>
                      <w:rFonts w:hint="eastAsia"/>
                      <w:szCs w:val="21"/>
                    </w:rPr>
                    <w:t>危废单位</w:t>
                  </w:r>
                  <w:proofErr w:type="gramEnd"/>
                  <w:r w:rsidR="00F13C6C" w:rsidRPr="002A4167">
                    <w:rPr>
                      <w:rFonts w:hint="eastAsia"/>
                      <w:szCs w:val="21"/>
                    </w:rPr>
                    <w:t>处理</w:t>
                  </w:r>
                </w:p>
              </w:tc>
              <w:tc>
                <w:tcPr>
                  <w:tcW w:w="645" w:type="dxa"/>
                  <w:vAlign w:val="center"/>
                </w:tcPr>
                <w:p w14:paraId="42F81049" w14:textId="77777777" w:rsidR="00F13C6C" w:rsidRPr="002A4167" w:rsidRDefault="00F13C6C">
                  <w:pPr>
                    <w:pStyle w:val="aff9"/>
                    <w:rPr>
                      <w:szCs w:val="21"/>
                    </w:rPr>
                  </w:pPr>
                  <w:r w:rsidRPr="002A4167">
                    <w:rPr>
                      <w:rFonts w:hint="eastAsia"/>
                      <w:szCs w:val="21"/>
                    </w:rPr>
                    <w:t>符合</w:t>
                  </w:r>
                </w:p>
              </w:tc>
            </w:tr>
            <w:tr w:rsidR="002A4167" w:rsidRPr="002A4167" w14:paraId="4782488A" w14:textId="77777777">
              <w:trPr>
                <w:trHeight w:val="340"/>
              </w:trPr>
              <w:tc>
                <w:tcPr>
                  <w:tcW w:w="742" w:type="dxa"/>
                  <w:vMerge/>
                  <w:vAlign w:val="center"/>
                </w:tcPr>
                <w:p w14:paraId="2566350B" w14:textId="77777777" w:rsidR="00F13C6C" w:rsidRPr="002A4167" w:rsidRDefault="00F13C6C">
                  <w:pPr>
                    <w:pStyle w:val="aff9"/>
                    <w:rPr>
                      <w:szCs w:val="21"/>
                    </w:rPr>
                  </w:pPr>
                </w:p>
              </w:tc>
              <w:tc>
                <w:tcPr>
                  <w:tcW w:w="427" w:type="dxa"/>
                  <w:vMerge/>
                  <w:vAlign w:val="center"/>
                </w:tcPr>
                <w:p w14:paraId="5D0D9AC5" w14:textId="77777777" w:rsidR="00F13C6C" w:rsidRPr="002A4167" w:rsidRDefault="00F13C6C">
                  <w:pPr>
                    <w:pStyle w:val="aff9"/>
                    <w:rPr>
                      <w:szCs w:val="21"/>
                    </w:rPr>
                  </w:pPr>
                </w:p>
              </w:tc>
              <w:tc>
                <w:tcPr>
                  <w:tcW w:w="427" w:type="dxa"/>
                  <w:vAlign w:val="center"/>
                </w:tcPr>
                <w:p w14:paraId="6DF7651C" w14:textId="77777777" w:rsidR="00F13C6C" w:rsidRPr="002A4167" w:rsidRDefault="00F13C6C">
                  <w:pPr>
                    <w:pStyle w:val="aff9"/>
                    <w:rPr>
                      <w:szCs w:val="21"/>
                    </w:rPr>
                  </w:pPr>
                  <w:r w:rsidRPr="002A4167">
                    <w:rPr>
                      <w:rFonts w:hint="eastAsia"/>
                      <w:szCs w:val="21"/>
                    </w:rPr>
                    <w:t>2</w:t>
                  </w:r>
                  <w:r w:rsidRPr="002A4167">
                    <w:rPr>
                      <w:szCs w:val="21"/>
                    </w:rPr>
                    <w:t>2</w:t>
                  </w:r>
                </w:p>
              </w:tc>
              <w:tc>
                <w:tcPr>
                  <w:tcW w:w="3786" w:type="dxa"/>
                  <w:vAlign w:val="center"/>
                </w:tcPr>
                <w:p w14:paraId="46EED271" w14:textId="77777777" w:rsidR="00F13C6C" w:rsidRPr="002A4167" w:rsidRDefault="00F13C6C">
                  <w:pPr>
                    <w:pStyle w:val="aff9"/>
                    <w:jc w:val="both"/>
                    <w:rPr>
                      <w:szCs w:val="21"/>
                    </w:rPr>
                  </w:pPr>
                  <w:r w:rsidRPr="002A4167">
                    <w:rPr>
                      <w:rFonts w:hint="eastAsia"/>
                      <w:szCs w:val="21"/>
                    </w:rPr>
                    <w:t>各类废气处理设施的设计参数应满足《大气污染治理工程技术导则》（</w:t>
                  </w:r>
                  <w:r w:rsidRPr="002A4167">
                    <w:rPr>
                      <w:rFonts w:hint="eastAsia"/>
                      <w:szCs w:val="21"/>
                    </w:rPr>
                    <w:t>HJ2000-2010</w:t>
                  </w:r>
                  <w:r w:rsidRPr="002A4167">
                    <w:rPr>
                      <w:rFonts w:hint="eastAsia"/>
                      <w:szCs w:val="21"/>
                    </w:rPr>
                    <w:t>）中的要求</w:t>
                  </w:r>
                </w:p>
              </w:tc>
              <w:tc>
                <w:tcPr>
                  <w:tcW w:w="2693" w:type="dxa"/>
                  <w:vAlign w:val="center"/>
                </w:tcPr>
                <w:p w14:paraId="530C08D9" w14:textId="77777777" w:rsidR="00F13C6C" w:rsidRPr="002A4167" w:rsidRDefault="00F13C6C">
                  <w:pPr>
                    <w:pStyle w:val="aff9"/>
                    <w:jc w:val="both"/>
                    <w:rPr>
                      <w:szCs w:val="21"/>
                    </w:rPr>
                  </w:pPr>
                  <w:r w:rsidRPr="002A4167">
                    <w:rPr>
                      <w:rFonts w:hint="eastAsia"/>
                      <w:szCs w:val="21"/>
                    </w:rPr>
                    <w:t>要求各类废气处理设施的设计参数满足《大气污染治理工程技术导则》（</w:t>
                  </w:r>
                  <w:r w:rsidRPr="002A4167">
                    <w:rPr>
                      <w:rFonts w:hint="eastAsia"/>
                      <w:szCs w:val="21"/>
                    </w:rPr>
                    <w:t>HJ2000-2010</w:t>
                  </w:r>
                  <w:r w:rsidRPr="002A4167">
                    <w:rPr>
                      <w:rFonts w:hint="eastAsia"/>
                      <w:szCs w:val="21"/>
                    </w:rPr>
                    <w:t>）中的要求</w:t>
                  </w:r>
                </w:p>
              </w:tc>
              <w:tc>
                <w:tcPr>
                  <w:tcW w:w="645" w:type="dxa"/>
                  <w:vAlign w:val="center"/>
                </w:tcPr>
                <w:p w14:paraId="0FBC57D5" w14:textId="77777777" w:rsidR="00F13C6C" w:rsidRPr="002A4167" w:rsidRDefault="00F13C6C">
                  <w:pPr>
                    <w:pStyle w:val="aff9"/>
                    <w:rPr>
                      <w:szCs w:val="21"/>
                    </w:rPr>
                  </w:pPr>
                  <w:r w:rsidRPr="002A4167">
                    <w:rPr>
                      <w:rFonts w:hint="eastAsia"/>
                      <w:szCs w:val="21"/>
                    </w:rPr>
                    <w:t>符合</w:t>
                  </w:r>
                </w:p>
              </w:tc>
            </w:tr>
            <w:tr w:rsidR="002A4167" w:rsidRPr="002A4167" w14:paraId="582D77C3" w14:textId="77777777">
              <w:trPr>
                <w:trHeight w:val="340"/>
              </w:trPr>
              <w:tc>
                <w:tcPr>
                  <w:tcW w:w="742" w:type="dxa"/>
                  <w:vMerge w:val="restart"/>
                  <w:vAlign w:val="center"/>
                </w:tcPr>
                <w:p w14:paraId="6C25BEE1" w14:textId="77777777" w:rsidR="00F13C6C" w:rsidRPr="002A4167" w:rsidRDefault="00F13C6C">
                  <w:pPr>
                    <w:pStyle w:val="aff9"/>
                    <w:rPr>
                      <w:szCs w:val="21"/>
                    </w:rPr>
                  </w:pPr>
                  <w:r w:rsidRPr="002A4167">
                    <w:rPr>
                      <w:rFonts w:hint="eastAsia"/>
                      <w:szCs w:val="21"/>
                    </w:rPr>
                    <w:t>环境管理</w:t>
                  </w:r>
                </w:p>
              </w:tc>
              <w:tc>
                <w:tcPr>
                  <w:tcW w:w="427" w:type="dxa"/>
                  <w:vAlign w:val="center"/>
                </w:tcPr>
                <w:p w14:paraId="7F18BB64" w14:textId="77777777" w:rsidR="00F13C6C" w:rsidRPr="002A4167" w:rsidRDefault="00F13C6C">
                  <w:pPr>
                    <w:pStyle w:val="aff9"/>
                    <w:rPr>
                      <w:szCs w:val="21"/>
                    </w:rPr>
                  </w:pPr>
                  <w:r w:rsidRPr="002A4167">
                    <w:rPr>
                      <w:rFonts w:hint="eastAsia"/>
                      <w:szCs w:val="21"/>
                    </w:rPr>
                    <w:t>内部管理</w:t>
                  </w:r>
                </w:p>
              </w:tc>
              <w:tc>
                <w:tcPr>
                  <w:tcW w:w="427" w:type="dxa"/>
                  <w:vAlign w:val="center"/>
                </w:tcPr>
                <w:p w14:paraId="72D9DCB1" w14:textId="77777777" w:rsidR="00F13C6C" w:rsidRPr="002A4167" w:rsidRDefault="00F13C6C">
                  <w:pPr>
                    <w:pStyle w:val="aff9"/>
                    <w:rPr>
                      <w:szCs w:val="21"/>
                    </w:rPr>
                  </w:pPr>
                  <w:r w:rsidRPr="002A4167">
                    <w:rPr>
                      <w:rFonts w:hint="eastAsia"/>
                      <w:szCs w:val="21"/>
                    </w:rPr>
                    <w:t>2</w:t>
                  </w:r>
                  <w:r w:rsidRPr="002A4167">
                    <w:rPr>
                      <w:szCs w:val="21"/>
                    </w:rPr>
                    <w:t>3</w:t>
                  </w:r>
                </w:p>
              </w:tc>
              <w:tc>
                <w:tcPr>
                  <w:tcW w:w="3786" w:type="dxa"/>
                  <w:vAlign w:val="center"/>
                </w:tcPr>
                <w:p w14:paraId="2AF46BC3" w14:textId="77777777" w:rsidR="00F13C6C" w:rsidRPr="002A4167" w:rsidRDefault="00F13C6C">
                  <w:pPr>
                    <w:pStyle w:val="aff9"/>
                    <w:jc w:val="both"/>
                    <w:rPr>
                      <w:szCs w:val="21"/>
                    </w:rPr>
                  </w:pPr>
                  <w:r w:rsidRPr="002A4167">
                    <w:rPr>
                      <w:rFonts w:hint="eastAsia"/>
                      <w:szCs w:val="21"/>
                    </w:rPr>
                    <w:t>制定环境保护管理制度。包括环保设施运行管理制度、废气处理设施定期保养制度、废气监测制度、溶剂使用回收制度。运行管理和维护保养必须进行书面记录</w:t>
                  </w:r>
                </w:p>
              </w:tc>
              <w:tc>
                <w:tcPr>
                  <w:tcW w:w="2693" w:type="dxa"/>
                  <w:vAlign w:val="center"/>
                </w:tcPr>
                <w:p w14:paraId="7DD6DC3F" w14:textId="77777777" w:rsidR="00F13C6C" w:rsidRPr="002A4167" w:rsidRDefault="00F13C6C">
                  <w:pPr>
                    <w:pStyle w:val="aff9"/>
                    <w:jc w:val="both"/>
                    <w:rPr>
                      <w:szCs w:val="21"/>
                    </w:rPr>
                  </w:pPr>
                  <w:r w:rsidRPr="002A4167">
                    <w:rPr>
                      <w:rFonts w:hint="eastAsia"/>
                      <w:szCs w:val="21"/>
                    </w:rPr>
                    <w:t>要求企业制定环境保护管理制度</w:t>
                  </w:r>
                </w:p>
              </w:tc>
              <w:tc>
                <w:tcPr>
                  <w:tcW w:w="645" w:type="dxa"/>
                  <w:vAlign w:val="center"/>
                </w:tcPr>
                <w:p w14:paraId="36CC56DF" w14:textId="77777777" w:rsidR="00F13C6C" w:rsidRPr="002A4167" w:rsidRDefault="00F13C6C">
                  <w:pPr>
                    <w:pStyle w:val="aff9"/>
                    <w:rPr>
                      <w:szCs w:val="21"/>
                    </w:rPr>
                  </w:pPr>
                  <w:r w:rsidRPr="002A4167">
                    <w:rPr>
                      <w:rFonts w:hint="eastAsia"/>
                      <w:szCs w:val="21"/>
                    </w:rPr>
                    <w:t>符合</w:t>
                  </w:r>
                </w:p>
              </w:tc>
            </w:tr>
            <w:tr w:rsidR="002A4167" w:rsidRPr="002A4167" w14:paraId="12FD36AC" w14:textId="77777777">
              <w:trPr>
                <w:trHeight w:val="340"/>
              </w:trPr>
              <w:tc>
                <w:tcPr>
                  <w:tcW w:w="742" w:type="dxa"/>
                  <w:vMerge/>
                  <w:vAlign w:val="center"/>
                </w:tcPr>
                <w:p w14:paraId="63584A01" w14:textId="77777777" w:rsidR="00F13C6C" w:rsidRPr="002A4167" w:rsidRDefault="00F13C6C">
                  <w:pPr>
                    <w:pStyle w:val="aff9"/>
                    <w:rPr>
                      <w:szCs w:val="21"/>
                    </w:rPr>
                  </w:pPr>
                </w:p>
              </w:tc>
              <w:tc>
                <w:tcPr>
                  <w:tcW w:w="427" w:type="dxa"/>
                  <w:vAlign w:val="center"/>
                </w:tcPr>
                <w:p w14:paraId="4D1C0438" w14:textId="77777777" w:rsidR="00F13C6C" w:rsidRPr="002A4167" w:rsidRDefault="00F13C6C">
                  <w:pPr>
                    <w:pStyle w:val="aff9"/>
                    <w:rPr>
                      <w:szCs w:val="21"/>
                    </w:rPr>
                  </w:pPr>
                  <w:r w:rsidRPr="002A4167">
                    <w:rPr>
                      <w:rFonts w:hint="eastAsia"/>
                      <w:szCs w:val="21"/>
                    </w:rPr>
                    <w:t>日常监测</w:t>
                  </w:r>
                </w:p>
              </w:tc>
              <w:tc>
                <w:tcPr>
                  <w:tcW w:w="427" w:type="dxa"/>
                  <w:vAlign w:val="center"/>
                </w:tcPr>
                <w:p w14:paraId="46DABBD9" w14:textId="77777777" w:rsidR="00F13C6C" w:rsidRPr="002A4167" w:rsidRDefault="00F13C6C">
                  <w:pPr>
                    <w:pStyle w:val="aff9"/>
                    <w:rPr>
                      <w:szCs w:val="21"/>
                    </w:rPr>
                  </w:pPr>
                  <w:r w:rsidRPr="002A4167">
                    <w:rPr>
                      <w:rFonts w:hint="eastAsia"/>
                      <w:szCs w:val="21"/>
                    </w:rPr>
                    <w:t>2</w:t>
                  </w:r>
                  <w:r w:rsidRPr="002A4167">
                    <w:rPr>
                      <w:szCs w:val="21"/>
                    </w:rPr>
                    <w:t>4</w:t>
                  </w:r>
                </w:p>
              </w:tc>
              <w:tc>
                <w:tcPr>
                  <w:tcW w:w="3786" w:type="dxa"/>
                  <w:vAlign w:val="center"/>
                </w:tcPr>
                <w:p w14:paraId="50655610" w14:textId="77777777" w:rsidR="00F13C6C" w:rsidRPr="002A4167" w:rsidRDefault="00F13C6C">
                  <w:pPr>
                    <w:pStyle w:val="aff9"/>
                    <w:jc w:val="both"/>
                    <w:rPr>
                      <w:szCs w:val="21"/>
                    </w:rPr>
                  </w:pPr>
                  <w:r w:rsidRPr="002A4167">
                    <w:rPr>
                      <w:rFonts w:hint="eastAsia"/>
                      <w:szCs w:val="21"/>
                    </w:rPr>
                    <w:t>建立废气监测制度。重点企业每年对废气排放口监测、厂界无组织监测不少于两次，其他企业不少于一次；监测指标须包含溶剂所含主要特征污染物和非甲烷总烃等指标；废气处理设施须监测进、出口参数，并核算净化效率</w:t>
                  </w:r>
                </w:p>
              </w:tc>
              <w:tc>
                <w:tcPr>
                  <w:tcW w:w="2693" w:type="dxa"/>
                  <w:vAlign w:val="center"/>
                </w:tcPr>
                <w:p w14:paraId="5AA382AC" w14:textId="77777777" w:rsidR="00F13C6C" w:rsidRPr="002A4167" w:rsidRDefault="00F13C6C">
                  <w:pPr>
                    <w:pStyle w:val="aff9"/>
                    <w:jc w:val="both"/>
                    <w:rPr>
                      <w:szCs w:val="21"/>
                    </w:rPr>
                  </w:pPr>
                  <w:r w:rsidRPr="002A4167">
                    <w:rPr>
                      <w:rFonts w:hint="eastAsia"/>
                      <w:szCs w:val="21"/>
                    </w:rPr>
                    <w:t>要求企业按要求建立废气</w:t>
                  </w:r>
                  <w:r w:rsidR="000B69F5" w:rsidRPr="002A4167">
                    <w:rPr>
                      <w:rFonts w:hint="eastAsia"/>
                      <w:szCs w:val="21"/>
                    </w:rPr>
                    <w:t>监测</w:t>
                  </w:r>
                  <w:r w:rsidRPr="002A4167">
                    <w:rPr>
                      <w:rFonts w:hint="eastAsia"/>
                      <w:szCs w:val="21"/>
                    </w:rPr>
                    <w:t>制度</w:t>
                  </w:r>
                </w:p>
              </w:tc>
              <w:tc>
                <w:tcPr>
                  <w:tcW w:w="645" w:type="dxa"/>
                  <w:vAlign w:val="center"/>
                </w:tcPr>
                <w:p w14:paraId="4DD8D8AD" w14:textId="77777777" w:rsidR="00F13C6C" w:rsidRPr="002A4167" w:rsidRDefault="00F13C6C">
                  <w:pPr>
                    <w:pStyle w:val="aff9"/>
                    <w:rPr>
                      <w:szCs w:val="21"/>
                    </w:rPr>
                  </w:pPr>
                  <w:r w:rsidRPr="002A4167">
                    <w:rPr>
                      <w:rFonts w:hint="eastAsia"/>
                      <w:szCs w:val="21"/>
                    </w:rPr>
                    <w:t>符合</w:t>
                  </w:r>
                </w:p>
              </w:tc>
            </w:tr>
            <w:tr w:rsidR="002A4167" w:rsidRPr="002A4167" w14:paraId="37843B05" w14:textId="77777777">
              <w:trPr>
                <w:trHeight w:val="340"/>
              </w:trPr>
              <w:tc>
                <w:tcPr>
                  <w:tcW w:w="742" w:type="dxa"/>
                  <w:vMerge/>
                  <w:vAlign w:val="center"/>
                </w:tcPr>
                <w:p w14:paraId="17272573" w14:textId="77777777" w:rsidR="00F13C6C" w:rsidRPr="002A4167" w:rsidRDefault="00F13C6C">
                  <w:pPr>
                    <w:pStyle w:val="aff9"/>
                    <w:rPr>
                      <w:szCs w:val="21"/>
                    </w:rPr>
                  </w:pPr>
                </w:p>
              </w:tc>
              <w:tc>
                <w:tcPr>
                  <w:tcW w:w="427" w:type="dxa"/>
                  <w:vMerge w:val="restart"/>
                  <w:vAlign w:val="center"/>
                </w:tcPr>
                <w:p w14:paraId="53D472C2" w14:textId="77777777" w:rsidR="00F13C6C" w:rsidRPr="002A4167" w:rsidRDefault="00F13C6C">
                  <w:pPr>
                    <w:pStyle w:val="aff9"/>
                    <w:rPr>
                      <w:szCs w:val="21"/>
                    </w:rPr>
                  </w:pPr>
                  <w:r w:rsidRPr="002A4167">
                    <w:rPr>
                      <w:rFonts w:hint="eastAsia"/>
                      <w:szCs w:val="21"/>
                    </w:rPr>
                    <w:t>监察档案</w:t>
                  </w:r>
                </w:p>
              </w:tc>
              <w:tc>
                <w:tcPr>
                  <w:tcW w:w="427" w:type="dxa"/>
                  <w:vAlign w:val="center"/>
                </w:tcPr>
                <w:p w14:paraId="18436F58" w14:textId="77777777" w:rsidR="00F13C6C" w:rsidRPr="002A4167" w:rsidRDefault="00F13C6C">
                  <w:pPr>
                    <w:pStyle w:val="aff9"/>
                    <w:rPr>
                      <w:szCs w:val="21"/>
                    </w:rPr>
                  </w:pPr>
                  <w:r w:rsidRPr="002A4167">
                    <w:rPr>
                      <w:szCs w:val="21"/>
                    </w:rPr>
                    <w:t>25</w:t>
                  </w:r>
                </w:p>
              </w:tc>
              <w:tc>
                <w:tcPr>
                  <w:tcW w:w="3786" w:type="dxa"/>
                  <w:vAlign w:val="center"/>
                </w:tcPr>
                <w:p w14:paraId="6E1347E6" w14:textId="77777777" w:rsidR="00F13C6C" w:rsidRPr="002A4167" w:rsidRDefault="00F13C6C">
                  <w:pPr>
                    <w:pStyle w:val="aff9"/>
                    <w:jc w:val="both"/>
                    <w:rPr>
                      <w:szCs w:val="21"/>
                    </w:rPr>
                  </w:pPr>
                  <w:r w:rsidRPr="002A4167">
                    <w:rPr>
                      <w:rFonts w:hint="eastAsia"/>
                      <w:szCs w:val="21"/>
                    </w:rPr>
                    <w:t>建立台帐。包括废气监测台帐、废气处理设施</w:t>
                  </w:r>
                  <w:proofErr w:type="gramStart"/>
                  <w:r w:rsidRPr="002A4167">
                    <w:rPr>
                      <w:rFonts w:hint="eastAsia"/>
                      <w:szCs w:val="21"/>
                    </w:rPr>
                    <w:t>运行台</w:t>
                  </w:r>
                  <w:proofErr w:type="gramEnd"/>
                  <w:r w:rsidRPr="002A4167">
                    <w:rPr>
                      <w:rFonts w:hint="eastAsia"/>
                      <w:szCs w:val="21"/>
                    </w:rPr>
                    <w:t>帐、含有机溶剂物料的</w:t>
                  </w:r>
                  <w:proofErr w:type="gramStart"/>
                  <w:r w:rsidRPr="002A4167">
                    <w:rPr>
                      <w:rFonts w:hint="eastAsia"/>
                      <w:szCs w:val="21"/>
                    </w:rPr>
                    <w:t>消耗台</w:t>
                  </w:r>
                  <w:proofErr w:type="gramEnd"/>
                  <w:r w:rsidRPr="002A4167">
                    <w:rPr>
                      <w:rFonts w:hint="eastAsia"/>
                      <w:szCs w:val="21"/>
                    </w:rPr>
                    <w:t>帐、废气处理耗材（活性炭、催化剂）</w:t>
                  </w:r>
                  <w:proofErr w:type="gramStart"/>
                  <w:r w:rsidRPr="002A4167">
                    <w:rPr>
                      <w:rFonts w:hint="eastAsia"/>
                      <w:szCs w:val="21"/>
                    </w:rPr>
                    <w:t>更换台</w:t>
                  </w:r>
                  <w:proofErr w:type="gramEnd"/>
                  <w:r w:rsidRPr="002A4167">
                    <w:rPr>
                      <w:rFonts w:hint="eastAsia"/>
                      <w:szCs w:val="21"/>
                    </w:rPr>
                    <w:t>账，各种记录至少保存三年以上</w:t>
                  </w:r>
                </w:p>
              </w:tc>
              <w:tc>
                <w:tcPr>
                  <w:tcW w:w="2693" w:type="dxa"/>
                  <w:vAlign w:val="center"/>
                </w:tcPr>
                <w:p w14:paraId="74BA46F3" w14:textId="77777777" w:rsidR="00F13C6C" w:rsidRPr="002A4167" w:rsidRDefault="00F13C6C">
                  <w:pPr>
                    <w:pStyle w:val="aff9"/>
                    <w:jc w:val="both"/>
                    <w:rPr>
                      <w:szCs w:val="21"/>
                    </w:rPr>
                  </w:pPr>
                  <w:r w:rsidRPr="002A4167">
                    <w:rPr>
                      <w:rFonts w:hint="eastAsia"/>
                      <w:szCs w:val="21"/>
                    </w:rPr>
                    <w:t>要求企业建立健全各</w:t>
                  </w:r>
                  <w:proofErr w:type="gramStart"/>
                  <w:r w:rsidRPr="002A4167">
                    <w:rPr>
                      <w:rFonts w:hint="eastAsia"/>
                      <w:szCs w:val="21"/>
                    </w:rPr>
                    <w:t>类台账</w:t>
                  </w:r>
                  <w:r w:rsidR="000B69F5" w:rsidRPr="002A4167">
                    <w:rPr>
                      <w:rFonts w:hint="eastAsia"/>
                      <w:szCs w:val="21"/>
                    </w:rPr>
                    <w:t>并</w:t>
                  </w:r>
                  <w:proofErr w:type="gramEnd"/>
                  <w:r w:rsidR="000B69F5" w:rsidRPr="002A4167">
                    <w:rPr>
                      <w:rFonts w:hint="eastAsia"/>
                      <w:szCs w:val="21"/>
                    </w:rPr>
                    <w:t>严格管理</w:t>
                  </w:r>
                  <w:r w:rsidRPr="002A4167">
                    <w:rPr>
                      <w:rFonts w:hint="eastAsia"/>
                      <w:szCs w:val="21"/>
                    </w:rPr>
                    <w:t>，台账保存</w:t>
                  </w:r>
                  <w:r w:rsidR="000B69F5" w:rsidRPr="002A4167">
                    <w:rPr>
                      <w:rFonts w:hint="eastAsia"/>
                      <w:szCs w:val="21"/>
                    </w:rPr>
                    <w:t>期限不少于三年</w:t>
                  </w:r>
                </w:p>
              </w:tc>
              <w:tc>
                <w:tcPr>
                  <w:tcW w:w="645" w:type="dxa"/>
                  <w:vAlign w:val="center"/>
                </w:tcPr>
                <w:p w14:paraId="2940D6FC" w14:textId="77777777" w:rsidR="00F13C6C" w:rsidRPr="002A4167" w:rsidRDefault="00F13C6C">
                  <w:pPr>
                    <w:pStyle w:val="aff9"/>
                    <w:rPr>
                      <w:szCs w:val="21"/>
                    </w:rPr>
                  </w:pPr>
                  <w:r w:rsidRPr="002A4167">
                    <w:rPr>
                      <w:rFonts w:hint="eastAsia"/>
                      <w:szCs w:val="21"/>
                    </w:rPr>
                    <w:t>符合</w:t>
                  </w:r>
                </w:p>
              </w:tc>
            </w:tr>
            <w:tr w:rsidR="002A4167" w:rsidRPr="002A4167" w14:paraId="220B6AC0" w14:textId="77777777">
              <w:trPr>
                <w:trHeight w:val="340"/>
              </w:trPr>
              <w:tc>
                <w:tcPr>
                  <w:tcW w:w="742" w:type="dxa"/>
                  <w:vMerge/>
                  <w:vAlign w:val="center"/>
                </w:tcPr>
                <w:p w14:paraId="66D8EE81" w14:textId="77777777" w:rsidR="00F13C6C" w:rsidRPr="002A4167" w:rsidRDefault="00F13C6C">
                  <w:pPr>
                    <w:pStyle w:val="aff9"/>
                    <w:rPr>
                      <w:szCs w:val="21"/>
                    </w:rPr>
                  </w:pPr>
                </w:p>
              </w:tc>
              <w:tc>
                <w:tcPr>
                  <w:tcW w:w="427" w:type="dxa"/>
                  <w:vMerge/>
                  <w:vAlign w:val="center"/>
                </w:tcPr>
                <w:p w14:paraId="2B42B3D7" w14:textId="77777777" w:rsidR="00F13C6C" w:rsidRPr="002A4167" w:rsidRDefault="00F13C6C">
                  <w:pPr>
                    <w:pStyle w:val="aff9"/>
                    <w:rPr>
                      <w:szCs w:val="21"/>
                    </w:rPr>
                  </w:pPr>
                </w:p>
              </w:tc>
              <w:tc>
                <w:tcPr>
                  <w:tcW w:w="427" w:type="dxa"/>
                  <w:vAlign w:val="center"/>
                </w:tcPr>
                <w:p w14:paraId="38FA04F0" w14:textId="77777777" w:rsidR="00F13C6C" w:rsidRPr="002A4167" w:rsidRDefault="00F13C6C">
                  <w:pPr>
                    <w:pStyle w:val="aff9"/>
                    <w:rPr>
                      <w:szCs w:val="21"/>
                    </w:rPr>
                  </w:pPr>
                  <w:r w:rsidRPr="002A4167">
                    <w:rPr>
                      <w:rFonts w:hint="eastAsia"/>
                      <w:szCs w:val="21"/>
                    </w:rPr>
                    <w:t>2</w:t>
                  </w:r>
                  <w:r w:rsidRPr="002A4167">
                    <w:rPr>
                      <w:szCs w:val="21"/>
                    </w:rPr>
                    <w:t>6</w:t>
                  </w:r>
                </w:p>
              </w:tc>
              <w:tc>
                <w:tcPr>
                  <w:tcW w:w="3786" w:type="dxa"/>
                  <w:vAlign w:val="center"/>
                </w:tcPr>
                <w:p w14:paraId="6A9C501D" w14:textId="77777777" w:rsidR="00F13C6C" w:rsidRPr="002A4167" w:rsidRDefault="00F13C6C">
                  <w:pPr>
                    <w:pStyle w:val="aff9"/>
                    <w:jc w:val="both"/>
                    <w:rPr>
                      <w:szCs w:val="21"/>
                    </w:rPr>
                  </w:pPr>
                  <w:r w:rsidRPr="002A4167">
                    <w:rPr>
                      <w:rFonts w:hint="eastAsia"/>
                      <w:szCs w:val="21"/>
                    </w:rPr>
                    <w:t>制订环保报告程序。包括出现项目停产、废气处理设施停运、事故、检修等情况时企业及时告知当地环保部门的报告制度</w:t>
                  </w:r>
                </w:p>
              </w:tc>
              <w:tc>
                <w:tcPr>
                  <w:tcW w:w="2693" w:type="dxa"/>
                  <w:vAlign w:val="center"/>
                </w:tcPr>
                <w:p w14:paraId="09BA5C14" w14:textId="77777777" w:rsidR="00F13C6C" w:rsidRPr="002A4167" w:rsidRDefault="00F13C6C">
                  <w:pPr>
                    <w:pStyle w:val="aff9"/>
                    <w:jc w:val="both"/>
                    <w:rPr>
                      <w:szCs w:val="21"/>
                    </w:rPr>
                  </w:pPr>
                  <w:r w:rsidRPr="002A4167">
                    <w:rPr>
                      <w:rFonts w:hint="eastAsia"/>
                      <w:szCs w:val="21"/>
                    </w:rPr>
                    <w:t>要求企业制定</w:t>
                  </w:r>
                  <w:r w:rsidR="000B69F5" w:rsidRPr="002A4167">
                    <w:rPr>
                      <w:rFonts w:hint="eastAsia"/>
                      <w:szCs w:val="21"/>
                    </w:rPr>
                    <w:t>相关</w:t>
                  </w:r>
                  <w:r w:rsidRPr="002A4167">
                    <w:rPr>
                      <w:rFonts w:hint="eastAsia"/>
                      <w:szCs w:val="21"/>
                    </w:rPr>
                    <w:t>环保报告程序</w:t>
                  </w:r>
                </w:p>
              </w:tc>
              <w:tc>
                <w:tcPr>
                  <w:tcW w:w="645" w:type="dxa"/>
                  <w:vAlign w:val="center"/>
                </w:tcPr>
                <w:p w14:paraId="4D6B2230" w14:textId="77777777" w:rsidR="00F13C6C" w:rsidRPr="002A4167" w:rsidRDefault="00F13C6C">
                  <w:pPr>
                    <w:pStyle w:val="aff9"/>
                    <w:rPr>
                      <w:szCs w:val="21"/>
                    </w:rPr>
                  </w:pPr>
                  <w:r w:rsidRPr="002A4167">
                    <w:rPr>
                      <w:rFonts w:hint="eastAsia"/>
                      <w:szCs w:val="21"/>
                    </w:rPr>
                    <w:t>符合</w:t>
                  </w:r>
                </w:p>
              </w:tc>
            </w:tr>
          </w:tbl>
          <w:p w14:paraId="2B0AFD07" w14:textId="77777777" w:rsidR="00C119E3" w:rsidRPr="002A4167" w:rsidRDefault="00C119E3" w:rsidP="00C119E3">
            <w:pPr>
              <w:spacing w:beforeLines="50" w:before="120"/>
              <w:ind w:firstLine="482"/>
              <w:rPr>
                <w:b/>
                <w:bCs/>
              </w:rPr>
            </w:pPr>
            <w:r w:rsidRPr="002A4167">
              <w:rPr>
                <w:b/>
                <w:bCs/>
              </w:rPr>
              <w:t>3</w:t>
            </w:r>
            <w:r w:rsidRPr="002A4167">
              <w:rPr>
                <w:rFonts w:hint="eastAsia"/>
                <w:b/>
                <w:bCs/>
              </w:rPr>
              <w:t>、《重点行业挥发性有机物综合治理方案》</w:t>
            </w:r>
          </w:p>
          <w:p w14:paraId="5F99AEA3" w14:textId="77777777" w:rsidR="00C119E3" w:rsidRPr="002A4167" w:rsidRDefault="00C119E3" w:rsidP="00C119E3">
            <w:pPr>
              <w:ind w:firstLine="480"/>
            </w:pPr>
            <w:r w:rsidRPr="002A4167">
              <w:rPr>
                <w:rFonts w:hint="eastAsia"/>
              </w:rPr>
              <w:t>参照《重点行业挥发性有机物综合治理方案》（环大气</w:t>
            </w:r>
            <w:r w:rsidRPr="002A4167">
              <w:rPr>
                <w:rFonts w:hint="eastAsia"/>
              </w:rPr>
              <w:t>[2019]53</w:t>
            </w:r>
            <w:r w:rsidRPr="002A4167">
              <w:rPr>
                <w:rFonts w:hint="eastAsia"/>
              </w:rPr>
              <w:t>号）中相关污染整治要求，本项目实施情况与整治要求符合性分析见表</w:t>
            </w:r>
            <w:r w:rsidRPr="002A4167">
              <w:rPr>
                <w:rFonts w:hint="eastAsia"/>
              </w:rPr>
              <w:t>9-</w:t>
            </w:r>
            <w:r w:rsidR="00FB2102" w:rsidRPr="002A4167">
              <w:t>8</w:t>
            </w:r>
            <w:r w:rsidRPr="002A4167">
              <w:rPr>
                <w:rFonts w:hint="eastAsia"/>
              </w:rPr>
              <w:t>。</w:t>
            </w:r>
          </w:p>
          <w:p w14:paraId="25CD8CCA" w14:textId="77777777" w:rsidR="00C119E3" w:rsidRPr="002A4167" w:rsidRDefault="00C119E3" w:rsidP="00C119E3">
            <w:pPr>
              <w:pStyle w:val="affa"/>
              <w:spacing w:before="48" w:after="24"/>
            </w:pPr>
            <w:r w:rsidRPr="002A4167">
              <w:rPr>
                <w:rFonts w:hint="eastAsia"/>
              </w:rPr>
              <w:t>表</w:t>
            </w:r>
            <w:r w:rsidRPr="002A4167">
              <w:rPr>
                <w:rFonts w:hint="eastAsia"/>
              </w:rPr>
              <w:t>9</w:t>
            </w:r>
            <w:r w:rsidRPr="002A4167">
              <w:t>-</w:t>
            </w:r>
            <w:r w:rsidR="00FB2102" w:rsidRPr="002A4167">
              <w:t xml:space="preserve">8  </w:t>
            </w:r>
            <w:r w:rsidRPr="002A4167">
              <w:rPr>
                <w:rFonts w:hint="eastAsia"/>
              </w:rPr>
              <w:t>《重点行业挥发性有机物综合治理方案》符合性分析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5097"/>
              <w:gridCol w:w="2497"/>
              <w:gridCol w:w="699"/>
            </w:tblGrid>
            <w:tr w:rsidR="002A4167" w:rsidRPr="002A4167" w14:paraId="35D5E552" w14:textId="77777777" w:rsidTr="00C119E3">
              <w:trPr>
                <w:trHeight w:val="340"/>
                <w:jc w:val="center"/>
              </w:trPr>
              <w:tc>
                <w:tcPr>
                  <w:tcW w:w="427" w:type="dxa"/>
                  <w:tcBorders>
                    <w:top w:val="single" w:sz="4" w:space="0" w:color="auto"/>
                    <w:left w:val="single" w:sz="4" w:space="0" w:color="auto"/>
                    <w:bottom w:val="single" w:sz="4" w:space="0" w:color="auto"/>
                    <w:right w:val="single" w:sz="4" w:space="0" w:color="auto"/>
                  </w:tcBorders>
                  <w:vAlign w:val="center"/>
                </w:tcPr>
                <w:p w14:paraId="599EF899" w14:textId="77777777" w:rsidR="00C119E3" w:rsidRPr="002A4167" w:rsidRDefault="00C119E3" w:rsidP="00C119E3">
                  <w:pPr>
                    <w:spacing w:line="240" w:lineRule="auto"/>
                    <w:ind w:firstLineChars="0" w:firstLine="0"/>
                    <w:jc w:val="center"/>
                    <w:rPr>
                      <w:b/>
                      <w:bCs/>
                      <w:sz w:val="21"/>
                    </w:rPr>
                  </w:pPr>
                  <w:r w:rsidRPr="002A4167">
                    <w:rPr>
                      <w:rFonts w:hint="eastAsia"/>
                      <w:b/>
                      <w:bCs/>
                      <w:sz w:val="21"/>
                    </w:rPr>
                    <w:t>序号</w:t>
                  </w:r>
                </w:p>
              </w:tc>
              <w:tc>
                <w:tcPr>
                  <w:tcW w:w="5097" w:type="dxa"/>
                  <w:tcBorders>
                    <w:top w:val="single" w:sz="4" w:space="0" w:color="auto"/>
                    <w:left w:val="single" w:sz="4" w:space="0" w:color="auto"/>
                    <w:bottom w:val="single" w:sz="4" w:space="0" w:color="auto"/>
                    <w:right w:val="single" w:sz="4" w:space="0" w:color="auto"/>
                  </w:tcBorders>
                  <w:vAlign w:val="center"/>
                </w:tcPr>
                <w:p w14:paraId="42B3EFE8" w14:textId="77777777" w:rsidR="00C119E3" w:rsidRPr="002A4167" w:rsidRDefault="00C119E3" w:rsidP="00C119E3">
                  <w:pPr>
                    <w:widowControl/>
                    <w:spacing w:line="240" w:lineRule="auto"/>
                    <w:ind w:firstLineChars="0" w:firstLine="0"/>
                    <w:jc w:val="center"/>
                    <w:rPr>
                      <w:b/>
                      <w:bCs/>
                      <w:kern w:val="0"/>
                      <w:sz w:val="21"/>
                    </w:rPr>
                  </w:pPr>
                  <w:r w:rsidRPr="002A4167">
                    <w:rPr>
                      <w:rFonts w:hint="eastAsia"/>
                      <w:b/>
                      <w:bCs/>
                      <w:kern w:val="0"/>
                      <w:sz w:val="21"/>
                    </w:rPr>
                    <w:t>整治要求</w:t>
                  </w:r>
                </w:p>
              </w:tc>
              <w:tc>
                <w:tcPr>
                  <w:tcW w:w="2497" w:type="dxa"/>
                  <w:tcBorders>
                    <w:top w:val="single" w:sz="4" w:space="0" w:color="auto"/>
                    <w:left w:val="single" w:sz="4" w:space="0" w:color="auto"/>
                    <w:bottom w:val="single" w:sz="4" w:space="0" w:color="auto"/>
                    <w:right w:val="single" w:sz="4" w:space="0" w:color="auto"/>
                  </w:tcBorders>
                  <w:vAlign w:val="center"/>
                </w:tcPr>
                <w:p w14:paraId="0C076775" w14:textId="77777777" w:rsidR="00C119E3" w:rsidRPr="002A4167" w:rsidRDefault="00C119E3" w:rsidP="00C119E3">
                  <w:pPr>
                    <w:widowControl/>
                    <w:spacing w:line="240" w:lineRule="auto"/>
                    <w:ind w:firstLineChars="0" w:firstLine="0"/>
                    <w:jc w:val="center"/>
                    <w:rPr>
                      <w:b/>
                      <w:bCs/>
                      <w:kern w:val="0"/>
                      <w:sz w:val="21"/>
                    </w:rPr>
                  </w:pPr>
                  <w:r w:rsidRPr="002A4167">
                    <w:rPr>
                      <w:rFonts w:hint="eastAsia"/>
                      <w:b/>
                      <w:bCs/>
                      <w:kern w:val="0"/>
                      <w:sz w:val="21"/>
                    </w:rPr>
                    <w:t>本项目情况</w:t>
                  </w:r>
                </w:p>
              </w:tc>
              <w:tc>
                <w:tcPr>
                  <w:tcW w:w="699" w:type="dxa"/>
                  <w:tcBorders>
                    <w:top w:val="single" w:sz="4" w:space="0" w:color="auto"/>
                    <w:left w:val="single" w:sz="4" w:space="0" w:color="auto"/>
                    <w:bottom w:val="single" w:sz="4" w:space="0" w:color="auto"/>
                    <w:right w:val="single" w:sz="4" w:space="0" w:color="auto"/>
                  </w:tcBorders>
                  <w:vAlign w:val="center"/>
                </w:tcPr>
                <w:p w14:paraId="1318B49F" w14:textId="77777777" w:rsidR="00C119E3" w:rsidRPr="002A4167" w:rsidRDefault="00C119E3" w:rsidP="00C119E3">
                  <w:pPr>
                    <w:widowControl/>
                    <w:spacing w:line="240" w:lineRule="auto"/>
                    <w:ind w:firstLineChars="0" w:firstLine="0"/>
                    <w:jc w:val="center"/>
                    <w:rPr>
                      <w:b/>
                      <w:bCs/>
                      <w:kern w:val="0"/>
                      <w:sz w:val="21"/>
                    </w:rPr>
                  </w:pPr>
                  <w:r w:rsidRPr="002A4167">
                    <w:rPr>
                      <w:rFonts w:hint="eastAsia"/>
                      <w:b/>
                      <w:bCs/>
                      <w:kern w:val="0"/>
                      <w:sz w:val="21"/>
                    </w:rPr>
                    <w:t>是否符合</w:t>
                  </w:r>
                </w:p>
              </w:tc>
            </w:tr>
            <w:tr w:rsidR="002A4167" w:rsidRPr="002A4167" w14:paraId="560EE2DE" w14:textId="77777777" w:rsidTr="00C119E3">
              <w:trPr>
                <w:trHeight w:val="340"/>
                <w:jc w:val="center"/>
              </w:trPr>
              <w:tc>
                <w:tcPr>
                  <w:tcW w:w="427" w:type="dxa"/>
                  <w:tcBorders>
                    <w:top w:val="single" w:sz="4" w:space="0" w:color="auto"/>
                    <w:left w:val="single" w:sz="4" w:space="0" w:color="auto"/>
                    <w:bottom w:val="single" w:sz="4" w:space="0" w:color="auto"/>
                    <w:right w:val="single" w:sz="4" w:space="0" w:color="auto"/>
                  </w:tcBorders>
                  <w:vAlign w:val="center"/>
                </w:tcPr>
                <w:p w14:paraId="69CB3F0C" w14:textId="77777777" w:rsidR="00C119E3" w:rsidRPr="002A4167" w:rsidRDefault="00C119E3" w:rsidP="00C119E3">
                  <w:pPr>
                    <w:widowControl/>
                    <w:spacing w:line="240" w:lineRule="auto"/>
                    <w:ind w:firstLineChars="0" w:firstLine="0"/>
                    <w:jc w:val="center"/>
                    <w:rPr>
                      <w:kern w:val="0"/>
                      <w:sz w:val="21"/>
                    </w:rPr>
                  </w:pPr>
                  <w:r w:rsidRPr="002A4167">
                    <w:rPr>
                      <w:kern w:val="0"/>
                      <w:sz w:val="21"/>
                    </w:rPr>
                    <w:t>1</w:t>
                  </w:r>
                </w:p>
              </w:tc>
              <w:tc>
                <w:tcPr>
                  <w:tcW w:w="5097" w:type="dxa"/>
                  <w:tcBorders>
                    <w:top w:val="single" w:sz="4" w:space="0" w:color="auto"/>
                    <w:left w:val="single" w:sz="4" w:space="0" w:color="auto"/>
                    <w:bottom w:val="single" w:sz="4" w:space="0" w:color="auto"/>
                    <w:right w:val="single" w:sz="4" w:space="0" w:color="auto"/>
                  </w:tcBorders>
                  <w:vAlign w:val="center"/>
                </w:tcPr>
                <w:p w14:paraId="353E9B68" w14:textId="77777777" w:rsidR="00C119E3" w:rsidRPr="002A4167" w:rsidRDefault="00C119E3" w:rsidP="00C119E3">
                  <w:pPr>
                    <w:widowControl/>
                    <w:spacing w:line="240" w:lineRule="auto"/>
                    <w:ind w:firstLineChars="0" w:firstLine="0"/>
                    <w:rPr>
                      <w:kern w:val="0"/>
                      <w:sz w:val="21"/>
                    </w:rPr>
                  </w:pPr>
                  <w:r w:rsidRPr="002A4167">
                    <w:rPr>
                      <w:rFonts w:hint="eastAsia"/>
                      <w:kern w:val="0"/>
                      <w:sz w:val="21"/>
                    </w:rPr>
                    <w:t>强化源头控制，加快使用粉末、水性、高固体分、辐射固化等低</w:t>
                  </w:r>
                  <w:r w:rsidRPr="002A4167">
                    <w:rPr>
                      <w:kern w:val="0"/>
                      <w:sz w:val="21"/>
                    </w:rPr>
                    <w:t>VOCs</w:t>
                  </w:r>
                  <w:r w:rsidRPr="002A4167">
                    <w:rPr>
                      <w:rFonts w:hint="eastAsia"/>
                      <w:kern w:val="0"/>
                      <w:sz w:val="21"/>
                    </w:rPr>
                    <w:t>含量的涂料替代溶剂型涂料。重点区域汽车制造底漆大力推广使用水性涂料，乘用车中涂、色漆大力推广使用高固体分或水性涂料，加快客车、货车等中涂、色漆改造。钢制集装箱制造在箱内、箱外、木地板涂装等工序大力推广使用水性涂料，在确保防腐蚀功能的前提下，加快推进特种集装箱采用水性涂料。木质家具制造大力推广使用水性、辐射固化、粉末等涂料和水性胶粘剂；金属家具制造大力推广使用粉末涂料；软体家具制造大力推广使用水性胶粘剂。工程机械制造大力推广使用水性、粉末和高固体分涂料。电子产品制造推广使用粉末、水性、辐射固化等涂料。</w:t>
                  </w:r>
                </w:p>
              </w:tc>
              <w:tc>
                <w:tcPr>
                  <w:tcW w:w="2497" w:type="dxa"/>
                  <w:tcBorders>
                    <w:top w:val="single" w:sz="4" w:space="0" w:color="auto"/>
                    <w:left w:val="single" w:sz="4" w:space="0" w:color="auto"/>
                    <w:bottom w:val="single" w:sz="4" w:space="0" w:color="auto"/>
                    <w:right w:val="single" w:sz="4" w:space="0" w:color="auto"/>
                  </w:tcBorders>
                  <w:vAlign w:val="center"/>
                </w:tcPr>
                <w:p w14:paraId="3DDCBBC6" w14:textId="77777777" w:rsidR="00C119E3" w:rsidRPr="002A4167" w:rsidRDefault="00C119E3" w:rsidP="00C119E3">
                  <w:pPr>
                    <w:widowControl/>
                    <w:spacing w:line="240" w:lineRule="auto"/>
                    <w:ind w:firstLineChars="0" w:firstLine="0"/>
                    <w:rPr>
                      <w:kern w:val="0"/>
                      <w:sz w:val="21"/>
                    </w:rPr>
                  </w:pPr>
                  <w:r w:rsidRPr="002A4167">
                    <w:rPr>
                      <w:rFonts w:hint="eastAsia"/>
                      <w:kern w:val="0"/>
                      <w:sz w:val="21"/>
                    </w:rPr>
                    <w:t>本项目全部使用水性漆等环境友好型涂料。</w:t>
                  </w:r>
                </w:p>
              </w:tc>
              <w:tc>
                <w:tcPr>
                  <w:tcW w:w="699" w:type="dxa"/>
                  <w:tcBorders>
                    <w:top w:val="single" w:sz="4" w:space="0" w:color="auto"/>
                    <w:left w:val="single" w:sz="4" w:space="0" w:color="auto"/>
                    <w:bottom w:val="single" w:sz="4" w:space="0" w:color="auto"/>
                    <w:right w:val="single" w:sz="4" w:space="0" w:color="auto"/>
                  </w:tcBorders>
                  <w:vAlign w:val="center"/>
                </w:tcPr>
                <w:p w14:paraId="581C7059" w14:textId="77777777" w:rsidR="00C119E3" w:rsidRPr="002A4167" w:rsidRDefault="00C119E3" w:rsidP="00C119E3">
                  <w:pPr>
                    <w:widowControl/>
                    <w:spacing w:line="240" w:lineRule="auto"/>
                    <w:ind w:firstLineChars="0" w:firstLine="0"/>
                    <w:jc w:val="center"/>
                    <w:rPr>
                      <w:kern w:val="0"/>
                      <w:sz w:val="21"/>
                    </w:rPr>
                  </w:pPr>
                  <w:r w:rsidRPr="002A4167">
                    <w:rPr>
                      <w:rFonts w:hint="eastAsia"/>
                      <w:kern w:val="0"/>
                      <w:sz w:val="21"/>
                    </w:rPr>
                    <w:t>符合</w:t>
                  </w:r>
                </w:p>
              </w:tc>
            </w:tr>
            <w:tr w:rsidR="002A4167" w:rsidRPr="002A4167" w14:paraId="2E0B4D60" w14:textId="77777777" w:rsidTr="00C119E3">
              <w:trPr>
                <w:trHeight w:val="340"/>
                <w:jc w:val="center"/>
              </w:trPr>
              <w:tc>
                <w:tcPr>
                  <w:tcW w:w="427" w:type="dxa"/>
                  <w:tcBorders>
                    <w:top w:val="single" w:sz="4" w:space="0" w:color="auto"/>
                    <w:left w:val="single" w:sz="4" w:space="0" w:color="auto"/>
                    <w:bottom w:val="single" w:sz="4" w:space="0" w:color="auto"/>
                    <w:right w:val="single" w:sz="4" w:space="0" w:color="auto"/>
                  </w:tcBorders>
                  <w:vAlign w:val="center"/>
                </w:tcPr>
                <w:p w14:paraId="14224501" w14:textId="77777777" w:rsidR="00C119E3" w:rsidRPr="002A4167" w:rsidRDefault="00C119E3" w:rsidP="00C119E3">
                  <w:pPr>
                    <w:widowControl/>
                    <w:spacing w:line="240" w:lineRule="auto"/>
                    <w:ind w:firstLineChars="0" w:firstLine="0"/>
                    <w:jc w:val="center"/>
                    <w:rPr>
                      <w:kern w:val="0"/>
                      <w:sz w:val="21"/>
                    </w:rPr>
                  </w:pPr>
                  <w:r w:rsidRPr="002A4167">
                    <w:rPr>
                      <w:kern w:val="0"/>
                      <w:sz w:val="21"/>
                    </w:rPr>
                    <w:t>2</w:t>
                  </w:r>
                </w:p>
              </w:tc>
              <w:tc>
                <w:tcPr>
                  <w:tcW w:w="5097" w:type="dxa"/>
                  <w:tcBorders>
                    <w:top w:val="single" w:sz="4" w:space="0" w:color="auto"/>
                    <w:left w:val="single" w:sz="4" w:space="0" w:color="auto"/>
                    <w:bottom w:val="single" w:sz="4" w:space="0" w:color="auto"/>
                    <w:right w:val="single" w:sz="4" w:space="0" w:color="auto"/>
                  </w:tcBorders>
                  <w:vAlign w:val="center"/>
                </w:tcPr>
                <w:p w14:paraId="01BDEF7D" w14:textId="77777777" w:rsidR="00C119E3" w:rsidRPr="002A4167" w:rsidRDefault="00C119E3" w:rsidP="00C119E3">
                  <w:pPr>
                    <w:widowControl/>
                    <w:spacing w:line="240" w:lineRule="auto"/>
                    <w:ind w:firstLineChars="0" w:firstLine="0"/>
                    <w:rPr>
                      <w:kern w:val="0"/>
                      <w:sz w:val="21"/>
                    </w:rPr>
                  </w:pPr>
                  <w:r w:rsidRPr="002A4167">
                    <w:rPr>
                      <w:rFonts w:hint="eastAsia"/>
                      <w:kern w:val="0"/>
                      <w:sz w:val="21"/>
                    </w:rPr>
                    <w:t>加快推广</w:t>
                  </w:r>
                  <w:proofErr w:type="gramStart"/>
                  <w:r w:rsidRPr="002A4167">
                    <w:rPr>
                      <w:rFonts w:hint="eastAsia"/>
                      <w:kern w:val="0"/>
                      <w:sz w:val="21"/>
                    </w:rPr>
                    <w:t>紧凑式涂装</w:t>
                  </w:r>
                  <w:proofErr w:type="gramEnd"/>
                  <w:r w:rsidRPr="002A4167">
                    <w:rPr>
                      <w:rFonts w:hint="eastAsia"/>
                      <w:kern w:val="0"/>
                      <w:sz w:val="21"/>
                    </w:rPr>
                    <w:t>工艺、</w:t>
                  </w:r>
                  <w:proofErr w:type="gramStart"/>
                  <w:r w:rsidRPr="002A4167">
                    <w:rPr>
                      <w:rFonts w:hint="eastAsia"/>
                      <w:kern w:val="0"/>
                      <w:sz w:val="21"/>
                    </w:rPr>
                    <w:t>先进涂</w:t>
                  </w:r>
                  <w:proofErr w:type="gramEnd"/>
                  <w:r w:rsidRPr="002A4167">
                    <w:rPr>
                      <w:rFonts w:hint="eastAsia"/>
                      <w:kern w:val="0"/>
                      <w:sz w:val="21"/>
                    </w:rPr>
                    <w:t>装技术和设备。汽车制造整车生产推广使用</w:t>
                  </w:r>
                  <w:r w:rsidRPr="002A4167">
                    <w:rPr>
                      <w:rFonts w:ascii="宋体" w:hAnsi="宋体"/>
                      <w:kern w:val="0"/>
                      <w:sz w:val="21"/>
                    </w:rPr>
                    <w:t>“</w:t>
                  </w:r>
                  <w:r w:rsidRPr="002A4167">
                    <w:rPr>
                      <w:rFonts w:ascii="宋体" w:hAnsi="宋体" w:hint="eastAsia"/>
                      <w:kern w:val="0"/>
                      <w:sz w:val="21"/>
                    </w:rPr>
                    <w:t>三涂一烘</w:t>
                  </w:r>
                  <w:r w:rsidRPr="002A4167">
                    <w:rPr>
                      <w:rFonts w:ascii="宋体" w:hAnsi="宋体"/>
                      <w:kern w:val="0"/>
                      <w:sz w:val="21"/>
                    </w:rPr>
                    <w:t>”“</w:t>
                  </w:r>
                  <w:r w:rsidRPr="002A4167">
                    <w:rPr>
                      <w:rFonts w:ascii="宋体" w:hAnsi="宋体" w:hint="eastAsia"/>
                      <w:kern w:val="0"/>
                      <w:sz w:val="21"/>
                    </w:rPr>
                    <w:t>两涂一烘</w:t>
                  </w:r>
                  <w:r w:rsidRPr="002A4167">
                    <w:rPr>
                      <w:rFonts w:ascii="宋体" w:hAnsi="宋体"/>
                      <w:kern w:val="0"/>
                      <w:sz w:val="21"/>
                    </w:rPr>
                    <w:t>”</w:t>
                  </w:r>
                  <w:r w:rsidRPr="002A4167">
                    <w:rPr>
                      <w:rFonts w:hint="eastAsia"/>
                      <w:kern w:val="0"/>
                      <w:sz w:val="21"/>
                    </w:rPr>
                    <w:t>或</w:t>
                  </w:r>
                  <w:proofErr w:type="gramStart"/>
                  <w:r w:rsidRPr="002A4167">
                    <w:rPr>
                      <w:rFonts w:hint="eastAsia"/>
                      <w:kern w:val="0"/>
                      <w:sz w:val="21"/>
                    </w:rPr>
                    <w:t>免中涂</w:t>
                  </w:r>
                  <w:proofErr w:type="gramEnd"/>
                  <w:r w:rsidRPr="002A4167">
                    <w:rPr>
                      <w:rFonts w:hint="eastAsia"/>
                      <w:kern w:val="0"/>
                      <w:sz w:val="21"/>
                    </w:rPr>
                    <w:t>等紧凑型工艺、静电喷涂技术、自动化喷涂</w:t>
                  </w:r>
                  <w:r w:rsidRPr="002A4167">
                    <w:rPr>
                      <w:rFonts w:hint="eastAsia"/>
                      <w:kern w:val="0"/>
                      <w:sz w:val="21"/>
                    </w:rPr>
                    <w:lastRenderedPageBreak/>
                    <w:t>设备。汽车金属零配件企业鼓励采用粉末静电喷涂技术。集装箱制造次打砂工序钢板处理</w:t>
                  </w:r>
                  <w:proofErr w:type="gramStart"/>
                  <w:r w:rsidRPr="002A4167">
                    <w:rPr>
                      <w:rFonts w:hint="eastAsia"/>
                      <w:kern w:val="0"/>
                      <w:sz w:val="21"/>
                    </w:rPr>
                    <w:t>采用辊涂工艺</w:t>
                  </w:r>
                  <w:proofErr w:type="gramEnd"/>
                  <w:r w:rsidRPr="002A4167">
                    <w:rPr>
                      <w:rFonts w:hint="eastAsia"/>
                      <w:kern w:val="0"/>
                      <w:sz w:val="21"/>
                    </w:rPr>
                    <w:t>。木质家具推广使用高效的往复式喷涂箱、机械手和静电喷涂技术。板式家具采用喷涂工艺的，推广使用粉末静电喷涂技术；采用溶剂型、辐射固化涂料的，推广使用辊涂、淋涂等工艺。工程机械制造要提高室内涂装比例，鼓励采用自动喷涂、静电喷涂等技术。电子产品制造推广使用静电喷涂等技术。</w:t>
                  </w:r>
                </w:p>
              </w:tc>
              <w:tc>
                <w:tcPr>
                  <w:tcW w:w="2497" w:type="dxa"/>
                  <w:tcBorders>
                    <w:top w:val="single" w:sz="4" w:space="0" w:color="auto"/>
                    <w:left w:val="single" w:sz="4" w:space="0" w:color="auto"/>
                    <w:bottom w:val="single" w:sz="4" w:space="0" w:color="auto"/>
                    <w:right w:val="single" w:sz="4" w:space="0" w:color="auto"/>
                  </w:tcBorders>
                  <w:vAlign w:val="center"/>
                </w:tcPr>
                <w:p w14:paraId="6E9943C2" w14:textId="77777777" w:rsidR="00C119E3" w:rsidRPr="002A4167" w:rsidRDefault="00C119E3" w:rsidP="00C119E3">
                  <w:pPr>
                    <w:widowControl/>
                    <w:spacing w:line="240" w:lineRule="auto"/>
                    <w:ind w:firstLineChars="0" w:firstLine="0"/>
                    <w:rPr>
                      <w:kern w:val="0"/>
                      <w:sz w:val="21"/>
                    </w:rPr>
                  </w:pPr>
                  <w:r w:rsidRPr="002A4167">
                    <w:rPr>
                      <w:rFonts w:hint="eastAsia"/>
                      <w:kern w:val="0"/>
                      <w:sz w:val="21"/>
                    </w:rPr>
                    <w:lastRenderedPageBreak/>
                    <w:t>本项目采用空气辅助喷涂技术。</w:t>
                  </w:r>
                </w:p>
              </w:tc>
              <w:tc>
                <w:tcPr>
                  <w:tcW w:w="699" w:type="dxa"/>
                  <w:tcBorders>
                    <w:top w:val="single" w:sz="4" w:space="0" w:color="auto"/>
                    <w:left w:val="single" w:sz="4" w:space="0" w:color="auto"/>
                    <w:bottom w:val="single" w:sz="4" w:space="0" w:color="auto"/>
                    <w:right w:val="single" w:sz="4" w:space="0" w:color="auto"/>
                  </w:tcBorders>
                  <w:vAlign w:val="center"/>
                </w:tcPr>
                <w:p w14:paraId="08C94FE9" w14:textId="77777777" w:rsidR="00C119E3" w:rsidRPr="002A4167" w:rsidRDefault="00C119E3" w:rsidP="00C119E3">
                  <w:pPr>
                    <w:widowControl/>
                    <w:spacing w:line="240" w:lineRule="auto"/>
                    <w:ind w:firstLineChars="0" w:firstLine="0"/>
                    <w:jc w:val="center"/>
                    <w:rPr>
                      <w:kern w:val="0"/>
                      <w:sz w:val="21"/>
                    </w:rPr>
                  </w:pPr>
                  <w:r w:rsidRPr="002A4167">
                    <w:rPr>
                      <w:rFonts w:hint="eastAsia"/>
                      <w:kern w:val="0"/>
                      <w:sz w:val="21"/>
                    </w:rPr>
                    <w:t>符合</w:t>
                  </w:r>
                </w:p>
              </w:tc>
            </w:tr>
            <w:tr w:rsidR="002A4167" w:rsidRPr="002A4167" w14:paraId="2EF7198D" w14:textId="77777777" w:rsidTr="00C119E3">
              <w:trPr>
                <w:trHeight w:val="340"/>
                <w:jc w:val="center"/>
              </w:trPr>
              <w:tc>
                <w:tcPr>
                  <w:tcW w:w="427" w:type="dxa"/>
                  <w:tcBorders>
                    <w:top w:val="single" w:sz="4" w:space="0" w:color="auto"/>
                    <w:left w:val="single" w:sz="4" w:space="0" w:color="auto"/>
                    <w:bottom w:val="single" w:sz="4" w:space="0" w:color="auto"/>
                    <w:right w:val="single" w:sz="4" w:space="0" w:color="auto"/>
                  </w:tcBorders>
                  <w:vAlign w:val="center"/>
                </w:tcPr>
                <w:p w14:paraId="02A42A67" w14:textId="77777777" w:rsidR="00C119E3" w:rsidRPr="002A4167" w:rsidRDefault="00C119E3" w:rsidP="00C119E3">
                  <w:pPr>
                    <w:widowControl/>
                    <w:spacing w:line="240" w:lineRule="auto"/>
                    <w:ind w:firstLineChars="0" w:firstLine="0"/>
                    <w:jc w:val="center"/>
                    <w:rPr>
                      <w:kern w:val="0"/>
                      <w:sz w:val="21"/>
                    </w:rPr>
                  </w:pPr>
                  <w:r w:rsidRPr="002A4167">
                    <w:rPr>
                      <w:kern w:val="0"/>
                      <w:sz w:val="21"/>
                    </w:rPr>
                    <w:t>3</w:t>
                  </w:r>
                </w:p>
              </w:tc>
              <w:tc>
                <w:tcPr>
                  <w:tcW w:w="5097" w:type="dxa"/>
                  <w:tcBorders>
                    <w:top w:val="single" w:sz="4" w:space="0" w:color="auto"/>
                    <w:left w:val="single" w:sz="4" w:space="0" w:color="auto"/>
                    <w:bottom w:val="single" w:sz="4" w:space="0" w:color="auto"/>
                    <w:right w:val="single" w:sz="4" w:space="0" w:color="auto"/>
                  </w:tcBorders>
                  <w:vAlign w:val="center"/>
                </w:tcPr>
                <w:p w14:paraId="6EFB72AE" w14:textId="77777777" w:rsidR="00C119E3" w:rsidRPr="002A4167" w:rsidRDefault="00C119E3" w:rsidP="00C119E3">
                  <w:pPr>
                    <w:widowControl/>
                    <w:spacing w:line="240" w:lineRule="auto"/>
                    <w:ind w:firstLineChars="0" w:firstLine="0"/>
                    <w:rPr>
                      <w:kern w:val="0"/>
                      <w:sz w:val="21"/>
                    </w:rPr>
                  </w:pPr>
                  <w:r w:rsidRPr="002A4167">
                    <w:rPr>
                      <w:rFonts w:hint="eastAsia"/>
                      <w:kern w:val="0"/>
                      <w:sz w:val="21"/>
                    </w:rPr>
                    <w:t>有效控制无组织排放。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w:t>
                  </w:r>
                  <w:r w:rsidRPr="002A4167">
                    <w:rPr>
                      <w:kern w:val="0"/>
                      <w:sz w:val="21"/>
                    </w:rPr>
                    <w:t>VOCs</w:t>
                  </w:r>
                  <w:r w:rsidRPr="002A4167">
                    <w:rPr>
                      <w:rFonts w:hint="eastAsia"/>
                      <w:kern w:val="0"/>
                      <w:sz w:val="21"/>
                    </w:rPr>
                    <w:t>排放工序应配备有效的废气收集系统。</w:t>
                  </w:r>
                </w:p>
              </w:tc>
              <w:tc>
                <w:tcPr>
                  <w:tcW w:w="2497" w:type="dxa"/>
                  <w:tcBorders>
                    <w:top w:val="single" w:sz="4" w:space="0" w:color="auto"/>
                    <w:left w:val="single" w:sz="4" w:space="0" w:color="auto"/>
                    <w:bottom w:val="single" w:sz="4" w:space="0" w:color="auto"/>
                    <w:right w:val="single" w:sz="4" w:space="0" w:color="auto"/>
                  </w:tcBorders>
                  <w:vAlign w:val="center"/>
                </w:tcPr>
                <w:p w14:paraId="3F6B5F12" w14:textId="77777777" w:rsidR="00C119E3" w:rsidRPr="002A4167" w:rsidRDefault="00C119E3" w:rsidP="00C119E3">
                  <w:pPr>
                    <w:widowControl/>
                    <w:spacing w:line="240" w:lineRule="auto"/>
                    <w:ind w:firstLineChars="0" w:firstLine="0"/>
                    <w:rPr>
                      <w:kern w:val="0"/>
                      <w:sz w:val="21"/>
                    </w:rPr>
                  </w:pPr>
                  <w:r w:rsidRPr="002A4167">
                    <w:rPr>
                      <w:rFonts w:hint="eastAsia"/>
                      <w:kern w:val="0"/>
                      <w:sz w:val="21"/>
                    </w:rPr>
                    <w:t>本项目</w:t>
                  </w:r>
                  <w:r w:rsidRPr="002A4167">
                    <w:rPr>
                      <w:kern w:val="0"/>
                      <w:sz w:val="21"/>
                    </w:rPr>
                    <w:t>VOCs</w:t>
                  </w:r>
                  <w:r w:rsidRPr="002A4167">
                    <w:rPr>
                      <w:rFonts w:hint="eastAsia"/>
                      <w:kern w:val="0"/>
                      <w:sz w:val="21"/>
                    </w:rPr>
                    <w:t>废气总收集效率较高。原辅材料密闭存储。</w:t>
                  </w:r>
                  <w:r w:rsidRPr="002A4167">
                    <w:rPr>
                      <w:rFonts w:hint="eastAsia"/>
                      <w:kern w:val="0"/>
                      <w:sz w:val="21"/>
                      <w:lang w:val="x-none"/>
                    </w:rPr>
                    <w:t>喷漆、晾干</w:t>
                  </w:r>
                  <w:r w:rsidRPr="002A4167">
                    <w:rPr>
                      <w:rFonts w:hint="eastAsia"/>
                      <w:kern w:val="0"/>
                      <w:sz w:val="21"/>
                    </w:rPr>
                    <w:t>工序在独立喷漆房内进行，喷漆房整体密闭换风。</w:t>
                  </w:r>
                  <w:r w:rsidRPr="002A4167">
                    <w:rPr>
                      <w:kern w:val="0"/>
                      <w:sz w:val="21"/>
                    </w:rPr>
                    <w:t>VOCs</w:t>
                  </w:r>
                  <w:r w:rsidRPr="002A4167">
                    <w:rPr>
                      <w:rFonts w:hint="eastAsia"/>
                      <w:kern w:val="0"/>
                      <w:sz w:val="21"/>
                    </w:rPr>
                    <w:t>排放工序配备有效的废气收集系统。</w:t>
                  </w:r>
                </w:p>
              </w:tc>
              <w:tc>
                <w:tcPr>
                  <w:tcW w:w="699" w:type="dxa"/>
                  <w:tcBorders>
                    <w:top w:val="single" w:sz="4" w:space="0" w:color="auto"/>
                    <w:left w:val="single" w:sz="4" w:space="0" w:color="auto"/>
                    <w:bottom w:val="single" w:sz="4" w:space="0" w:color="auto"/>
                    <w:right w:val="single" w:sz="4" w:space="0" w:color="auto"/>
                  </w:tcBorders>
                  <w:vAlign w:val="center"/>
                </w:tcPr>
                <w:p w14:paraId="152B08A3" w14:textId="77777777" w:rsidR="00C119E3" w:rsidRPr="002A4167" w:rsidRDefault="00C119E3" w:rsidP="00C119E3">
                  <w:pPr>
                    <w:widowControl/>
                    <w:spacing w:line="240" w:lineRule="auto"/>
                    <w:ind w:firstLineChars="0" w:firstLine="0"/>
                    <w:jc w:val="center"/>
                    <w:rPr>
                      <w:kern w:val="0"/>
                      <w:sz w:val="21"/>
                    </w:rPr>
                  </w:pPr>
                  <w:r w:rsidRPr="002A4167">
                    <w:rPr>
                      <w:rFonts w:hint="eastAsia"/>
                      <w:kern w:val="0"/>
                      <w:sz w:val="21"/>
                    </w:rPr>
                    <w:t>符合</w:t>
                  </w:r>
                </w:p>
              </w:tc>
            </w:tr>
            <w:tr w:rsidR="002A4167" w:rsidRPr="002A4167" w14:paraId="3DA2AAB0" w14:textId="77777777" w:rsidTr="00C119E3">
              <w:trPr>
                <w:trHeight w:val="340"/>
                <w:jc w:val="center"/>
              </w:trPr>
              <w:tc>
                <w:tcPr>
                  <w:tcW w:w="427" w:type="dxa"/>
                  <w:tcBorders>
                    <w:top w:val="single" w:sz="4" w:space="0" w:color="auto"/>
                    <w:left w:val="single" w:sz="4" w:space="0" w:color="auto"/>
                    <w:bottom w:val="single" w:sz="4" w:space="0" w:color="auto"/>
                    <w:right w:val="single" w:sz="4" w:space="0" w:color="auto"/>
                  </w:tcBorders>
                  <w:vAlign w:val="center"/>
                </w:tcPr>
                <w:p w14:paraId="589C02E0" w14:textId="77777777" w:rsidR="00C119E3" w:rsidRPr="002A4167" w:rsidRDefault="00C119E3" w:rsidP="00C119E3">
                  <w:pPr>
                    <w:widowControl/>
                    <w:spacing w:line="240" w:lineRule="auto"/>
                    <w:ind w:firstLineChars="0" w:firstLine="0"/>
                    <w:jc w:val="center"/>
                    <w:rPr>
                      <w:kern w:val="0"/>
                      <w:sz w:val="21"/>
                    </w:rPr>
                  </w:pPr>
                  <w:r w:rsidRPr="002A4167">
                    <w:rPr>
                      <w:kern w:val="0"/>
                      <w:sz w:val="21"/>
                    </w:rPr>
                    <w:t>4</w:t>
                  </w:r>
                </w:p>
              </w:tc>
              <w:tc>
                <w:tcPr>
                  <w:tcW w:w="5097" w:type="dxa"/>
                  <w:tcBorders>
                    <w:top w:val="single" w:sz="4" w:space="0" w:color="auto"/>
                    <w:left w:val="single" w:sz="4" w:space="0" w:color="auto"/>
                    <w:bottom w:val="single" w:sz="4" w:space="0" w:color="auto"/>
                    <w:right w:val="single" w:sz="4" w:space="0" w:color="auto"/>
                  </w:tcBorders>
                  <w:vAlign w:val="center"/>
                </w:tcPr>
                <w:p w14:paraId="74271E3E" w14:textId="77777777" w:rsidR="00C119E3" w:rsidRPr="002A4167" w:rsidRDefault="00C119E3" w:rsidP="00C119E3">
                  <w:pPr>
                    <w:widowControl/>
                    <w:spacing w:line="240" w:lineRule="auto"/>
                    <w:ind w:firstLineChars="0" w:firstLine="0"/>
                    <w:rPr>
                      <w:kern w:val="0"/>
                      <w:sz w:val="21"/>
                    </w:rPr>
                  </w:pPr>
                  <w:r w:rsidRPr="002A4167">
                    <w:rPr>
                      <w:rFonts w:hint="eastAsia"/>
                      <w:kern w:val="0"/>
                      <w:sz w:val="21"/>
                    </w:rPr>
                    <w:t>推进建设适宜高效的治污设施。喷涂废气应设置高效漆雾处理装置。喷涂、晾（风）干废气宜采用吸附浓缩</w:t>
                  </w:r>
                  <w:r w:rsidRPr="002A4167">
                    <w:rPr>
                      <w:kern w:val="0"/>
                      <w:sz w:val="21"/>
                    </w:rPr>
                    <w:t>+</w:t>
                  </w:r>
                  <w:r w:rsidRPr="002A4167">
                    <w:rPr>
                      <w:rFonts w:hint="eastAsia"/>
                      <w:kern w:val="0"/>
                      <w:sz w:val="21"/>
                    </w:rPr>
                    <w:t>燃烧处理方式，小风量的可采用一次性活性炭吸附等工艺。调配、流平等废气可与喷涂、晾（风）干废气一并处理。使用溶剂型涂料的生产线，烘干废气宜采用燃烧方式单独处理，具备条件的可采用回收式热力燃烧装置。</w:t>
                  </w:r>
                </w:p>
              </w:tc>
              <w:tc>
                <w:tcPr>
                  <w:tcW w:w="2497" w:type="dxa"/>
                  <w:tcBorders>
                    <w:top w:val="single" w:sz="4" w:space="0" w:color="auto"/>
                    <w:left w:val="single" w:sz="4" w:space="0" w:color="auto"/>
                    <w:bottom w:val="single" w:sz="4" w:space="0" w:color="auto"/>
                    <w:right w:val="single" w:sz="4" w:space="0" w:color="auto"/>
                  </w:tcBorders>
                  <w:vAlign w:val="center"/>
                </w:tcPr>
                <w:p w14:paraId="1BC02CAF" w14:textId="77777777" w:rsidR="00C119E3" w:rsidRPr="002A4167" w:rsidRDefault="00C119E3" w:rsidP="00C119E3">
                  <w:pPr>
                    <w:widowControl/>
                    <w:spacing w:line="240" w:lineRule="auto"/>
                    <w:ind w:firstLineChars="0" w:firstLine="0"/>
                    <w:rPr>
                      <w:kern w:val="0"/>
                      <w:sz w:val="21"/>
                    </w:rPr>
                  </w:pPr>
                  <w:r w:rsidRPr="002A4167">
                    <w:rPr>
                      <w:rFonts w:hint="eastAsia"/>
                      <w:kern w:val="0"/>
                      <w:sz w:val="21"/>
                    </w:rPr>
                    <w:t>项目全部</w:t>
                  </w:r>
                  <w:r w:rsidRPr="002A4167">
                    <w:rPr>
                      <w:rFonts w:hint="eastAsia"/>
                      <w:kern w:val="0"/>
                      <w:sz w:val="21"/>
                      <w:lang w:val="x-none"/>
                    </w:rPr>
                    <w:t>使用</w:t>
                  </w:r>
                  <w:r w:rsidRPr="002A4167">
                    <w:rPr>
                      <w:rFonts w:hint="eastAsia"/>
                      <w:kern w:val="0"/>
                      <w:sz w:val="21"/>
                    </w:rPr>
                    <w:t>水性漆等环境友好型涂料，</w:t>
                  </w:r>
                  <w:r w:rsidRPr="002A4167">
                    <w:rPr>
                      <w:rFonts w:hint="eastAsia"/>
                      <w:kern w:val="0"/>
                      <w:sz w:val="21"/>
                      <w:lang w:val="x-none"/>
                    </w:rPr>
                    <w:t>喷漆、晾干</w:t>
                  </w:r>
                  <w:r w:rsidRPr="002A4167">
                    <w:rPr>
                      <w:rFonts w:hint="eastAsia"/>
                      <w:kern w:val="0"/>
                      <w:sz w:val="21"/>
                    </w:rPr>
                    <w:t>废气收集后采用“干式过滤”装置去除漆雾，再经“一级活性炭吸附</w:t>
                  </w:r>
                  <w:r w:rsidRPr="002A4167">
                    <w:rPr>
                      <w:rFonts w:hint="eastAsia"/>
                      <w:kern w:val="0"/>
                      <w:sz w:val="21"/>
                    </w:rPr>
                    <w:t>+</w:t>
                  </w:r>
                  <w:r w:rsidRPr="002A4167">
                    <w:rPr>
                      <w:rFonts w:hint="eastAsia"/>
                      <w:kern w:val="0"/>
                      <w:sz w:val="21"/>
                    </w:rPr>
                    <w:t>二级活性炭吸附”装置净化处理。</w:t>
                  </w:r>
                </w:p>
              </w:tc>
              <w:tc>
                <w:tcPr>
                  <w:tcW w:w="699" w:type="dxa"/>
                  <w:tcBorders>
                    <w:top w:val="single" w:sz="4" w:space="0" w:color="auto"/>
                    <w:left w:val="single" w:sz="4" w:space="0" w:color="auto"/>
                    <w:bottom w:val="single" w:sz="4" w:space="0" w:color="auto"/>
                    <w:right w:val="single" w:sz="4" w:space="0" w:color="auto"/>
                  </w:tcBorders>
                  <w:vAlign w:val="center"/>
                </w:tcPr>
                <w:p w14:paraId="367EE84D" w14:textId="77777777" w:rsidR="00C119E3" w:rsidRPr="002A4167" w:rsidRDefault="00C119E3" w:rsidP="00C119E3">
                  <w:pPr>
                    <w:widowControl/>
                    <w:spacing w:line="240" w:lineRule="auto"/>
                    <w:ind w:firstLineChars="0" w:firstLine="0"/>
                    <w:jc w:val="center"/>
                    <w:rPr>
                      <w:kern w:val="0"/>
                      <w:sz w:val="21"/>
                    </w:rPr>
                  </w:pPr>
                  <w:r w:rsidRPr="002A4167">
                    <w:rPr>
                      <w:rFonts w:hint="eastAsia"/>
                      <w:kern w:val="0"/>
                      <w:sz w:val="21"/>
                    </w:rPr>
                    <w:t>符合</w:t>
                  </w:r>
                </w:p>
              </w:tc>
            </w:tr>
          </w:tbl>
          <w:p w14:paraId="247AFE2D" w14:textId="77777777" w:rsidR="00F13C6C" w:rsidRPr="002A4167" w:rsidRDefault="00C119E3" w:rsidP="00F44C8D">
            <w:pPr>
              <w:spacing w:beforeLines="50" w:before="120"/>
              <w:ind w:firstLine="482"/>
              <w:rPr>
                <w:b/>
                <w:bCs/>
              </w:rPr>
            </w:pPr>
            <w:r w:rsidRPr="002A4167">
              <w:rPr>
                <w:b/>
                <w:bCs/>
              </w:rPr>
              <w:t>4</w:t>
            </w:r>
            <w:r w:rsidR="00F13C6C" w:rsidRPr="002A4167">
              <w:rPr>
                <w:rFonts w:hint="eastAsia"/>
                <w:b/>
                <w:bCs/>
              </w:rPr>
              <w:t>、与</w:t>
            </w:r>
            <w:bookmarkStart w:id="193" w:name="_Hlk56062158"/>
            <w:r w:rsidR="00F13C6C" w:rsidRPr="002A4167">
              <w:rPr>
                <w:rFonts w:hint="eastAsia"/>
                <w:b/>
                <w:bCs/>
              </w:rPr>
              <w:t>《浙江省挥发性有机物深化治理与减排工作方案》</w:t>
            </w:r>
            <w:bookmarkEnd w:id="193"/>
            <w:r w:rsidR="00F13C6C" w:rsidRPr="002A4167">
              <w:rPr>
                <w:rFonts w:hint="eastAsia"/>
                <w:b/>
                <w:bCs/>
              </w:rPr>
              <w:t>符合性分析</w:t>
            </w:r>
          </w:p>
          <w:p w14:paraId="1D75CED4" w14:textId="77777777" w:rsidR="00F13C6C" w:rsidRPr="002A4167" w:rsidRDefault="00BA0558">
            <w:pPr>
              <w:ind w:firstLine="480"/>
            </w:pPr>
            <w:r w:rsidRPr="002A4167">
              <w:rPr>
                <w:rFonts w:hint="eastAsia"/>
              </w:rPr>
              <w:t>根据</w:t>
            </w:r>
            <w:r w:rsidR="00F13C6C" w:rsidRPr="002A4167">
              <w:rPr>
                <w:rFonts w:hint="eastAsia"/>
              </w:rPr>
              <w:t>《浙江省挥发性有机物深化治理与减排工作方案（</w:t>
            </w:r>
            <w:r w:rsidR="00F13C6C" w:rsidRPr="002A4167">
              <w:rPr>
                <w:rFonts w:hint="eastAsia"/>
              </w:rPr>
              <w:t>2017-2020</w:t>
            </w:r>
            <w:r w:rsidRPr="002A4167">
              <w:rPr>
                <w:rFonts w:hint="eastAsia"/>
              </w:rPr>
              <w:t>年</w:t>
            </w:r>
            <w:r w:rsidR="00F13C6C" w:rsidRPr="002A4167">
              <w:rPr>
                <w:rFonts w:hint="eastAsia"/>
              </w:rPr>
              <w:t>）》（</w:t>
            </w:r>
            <w:proofErr w:type="gramStart"/>
            <w:r w:rsidR="00F13C6C" w:rsidRPr="002A4167">
              <w:rPr>
                <w:rFonts w:hint="eastAsia"/>
              </w:rPr>
              <w:t>浙环发</w:t>
            </w:r>
            <w:proofErr w:type="gramEnd"/>
            <w:r w:rsidR="00F13C6C" w:rsidRPr="002A4167">
              <w:rPr>
                <w:rFonts w:hint="eastAsia"/>
              </w:rPr>
              <w:t>[2017]41</w:t>
            </w:r>
            <w:r w:rsidR="00F13C6C" w:rsidRPr="002A4167">
              <w:rPr>
                <w:rFonts w:hint="eastAsia"/>
              </w:rPr>
              <w:t>号）</w:t>
            </w:r>
            <w:r w:rsidR="000B69F5" w:rsidRPr="002A4167">
              <w:rPr>
                <w:rFonts w:hint="eastAsia"/>
              </w:rPr>
              <w:t>中</w:t>
            </w:r>
            <w:r w:rsidR="00F13C6C" w:rsidRPr="002A4167">
              <w:rPr>
                <w:rFonts w:hint="eastAsia"/>
              </w:rPr>
              <w:t>本项目所属行业</w:t>
            </w:r>
            <w:r w:rsidR="000B69F5" w:rsidRPr="002A4167">
              <w:rPr>
                <w:rFonts w:hint="eastAsia"/>
              </w:rPr>
              <w:t>整治要求</w:t>
            </w:r>
            <w:r w:rsidRPr="002A4167">
              <w:rPr>
                <w:rFonts w:hint="eastAsia"/>
              </w:rPr>
              <w:t>，本项目实施情况与工作方案</w:t>
            </w:r>
            <w:r w:rsidR="00F13C6C" w:rsidRPr="002A4167">
              <w:rPr>
                <w:rFonts w:hint="eastAsia"/>
              </w:rPr>
              <w:t>符合性分析见表</w:t>
            </w:r>
            <w:r w:rsidR="00FB2102" w:rsidRPr="002A4167">
              <w:rPr>
                <w:rFonts w:hint="eastAsia"/>
              </w:rPr>
              <w:t>9</w:t>
            </w:r>
            <w:r w:rsidR="00FB2102" w:rsidRPr="002A4167">
              <w:t>-9</w:t>
            </w:r>
            <w:r w:rsidR="00F13C6C" w:rsidRPr="002A4167">
              <w:rPr>
                <w:rFonts w:hint="eastAsia"/>
              </w:rPr>
              <w:t>。</w:t>
            </w:r>
          </w:p>
          <w:p w14:paraId="4B8C639F" w14:textId="77777777" w:rsidR="00F13C6C" w:rsidRPr="002A4167" w:rsidRDefault="00F13C6C">
            <w:pPr>
              <w:pStyle w:val="affa"/>
              <w:spacing w:before="48" w:after="24"/>
            </w:pPr>
            <w:r w:rsidRPr="002A4167">
              <w:rPr>
                <w:rFonts w:hint="eastAsia"/>
              </w:rPr>
              <w:t>表</w:t>
            </w:r>
            <w:r w:rsidRPr="002A4167">
              <w:rPr>
                <w:rFonts w:hint="eastAsia"/>
              </w:rPr>
              <w:t>9-</w:t>
            </w:r>
            <w:r w:rsidR="00FB2102" w:rsidRPr="002A4167">
              <w:t xml:space="preserve">9  </w:t>
            </w:r>
            <w:r w:rsidRPr="002A4167">
              <w:rPr>
                <w:rFonts w:hint="eastAsia"/>
              </w:rPr>
              <w:t>《浙江省挥发性有机物深化治理与减排工作方案（</w:t>
            </w:r>
            <w:r w:rsidRPr="002A4167">
              <w:rPr>
                <w:rFonts w:hint="eastAsia"/>
              </w:rPr>
              <w:t>2017-2020</w:t>
            </w:r>
            <w:r w:rsidRPr="002A4167">
              <w:rPr>
                <w:rFonts w:hint="eastAsia"/>
              </w:rPr>
              <w:t>）年》符合性分析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709"/>
              <w:gridCol w:w="3853"/>
              <w:gridCol w:w="2809"/>
              <w:gridCol w:w="645"/>
            </w:tblGrid>
            <w:tr w:rsidR="002A4167" w:rsidRPr="002A4167" w14:paraId="509EBE1B" w14:textId="77777777">
              <w:trPr>
                <w:trHeight w:val="340"/>
              </w:trPr>
              <w:tc>
                <w:tcPr>
                  <w:tcW w:w="704" w:type="dxa"/>
                  <w:vAlign w:val="center"/>
                </w:tcPr>
                <w:p w14:paraId="63D6A4F9" w14:textId="77777777" w:rsidR="00F13C6C" w:rsidRPr="002A4167" w:rsidRDefault="00F13C6C">
                  <w:pPr>
                    <w:pStyle w:val="aff9"/>
                    <w:rPr>
                      <w:b/>
                      <w:bCs/>
                    </w:rPr>
                  </w:pPr>
                  <w:r w:rsidRPr="002A4167">
                    <w:rPr>
                      <w:rFonts w:hint="eastAsia"/>
                      <w:b/>
                      <w:bCs/>
                    </w:rPr>
                    <w:t>内容</w:t>
                  </w:r>
                </w:p>
              </w:tc>
              <w:tc>
                <w:tcPr>
                  <w:tcW w:w="709" w:type="dxa"/>
                  <w:vAlign w:val="center"/>
                </w:tcPr>
                <w:p w14:paraId="3C83D8F9" w14:textId="77777777" w:rsidR="00F13C6C" w:rsidRPr="002A4167" w:rsidRDefault="00F13C6C">
                  <w:pPr>
                    <w:pStyle w:val="aff9"/>
                    <w:rPr>
                      <w:b/>
                      <w:bCs/>
                    </w:rPr>
                  </w:pPr>
                  <w:r w:rsidRPr="002A4167">
                    <w:rPr>
                      <w:rFonts w:hint="eastAsia"/>
                      <w:b/>
                      <w:bCs/>
                    </w:rPr>
                    <w:t>序号</w:t>
                  </w:r>
                </w:p>
              </w:tc>
              <w:tc>
                <w:tcPr>
                  <w:tcW w:w="3853" w:type="dxa"/>
                  <w:vAlign w:val="center"/>
                </w:tcPr>
                <w:p w14:paraId="29278D3E" w14:textId="77777777" w:rsidR="00F13C6C" w:rsidRPr="002A4167" w:rsidRDefault="00F13C6C">
                  <w:pPr>
                    <w:pStyle w:val="aff9"/>
                    <w:rPr>
                      <w:b/>
                      <w:bCs/>
                    </w:rPr>
                  </w:pPr>
                  <w:r w:rsidRPr="002A4167">
                    <w:rPr>
                      <w:rFonts w:hint="eastAsia"/>
                      <w:b/>
                      <w:bCs/>
                    </w:rPr>
                    <w:t>判断依据</w:t>
                  </w:r>
                </w:p>
              </w:tc>
              <w:tc>
                <w:tcPr>
                  <w:tcW w:w="2809" w:type="dxa"/>
                  <w:vAlign w:val="center"/>
                </w:tcPr>
                <w:p w14:paraId="6D62539F" w14:textId="77777777" w:rsidR="00F13C6C" w:rsidRPr="002A4167" w:rsidRDefault="00F13C6C">
                  <w:pPr>
                    <w:pStyle w:val="aff9"/>
                    <w:rPr>
                      <w:b/>
                      <w:bCs/>
                    </w:rPr>
                  </w:pPr>
                  <w:r w:rsidRPr="002A4167">
                    <w:rPr>
                      <w:rFonts w:hint="eastAsia"/>
                      <w:b/>
                      <w:bCs/>
                    </w:rPr>
                    <w:t>本项目情况</w:t>
                  </w:r>
                </w:p>
              </w:tc>
              <w:tc>
                <w:tcPr>
                  <w:tcW w:w="645" w:type="dxa"/>
                  <w:vAlign w:val="center"/>
                </w:tcPr>
                <w:p w14:paraId="702EDB44" w14:textId="77777777" w:rsidR="00F13C6C" w:rsidRPr="002A4167" w:rsidRDefault="00F13C6C">
                  <w:pPr>
                    <w:pStyle w:val="aff9"/>
                    <w:rPr>
                      <w:b/>
                      <w:bCs/>
                    </w:rPr>
                  </w:pPr>
                  <w:r w:rsidRPr="002A4167">
                    <w:rPr>
                      <w:rFonts w:hint="eastAsia"/>
                      <w:b/>
                      <w:bCs/>
                    </w:rPr>
                    <w:t>是否符合</w:t>
                  </w:r>
                </w:p>
              </w:tc>
            </w:tr>
            <w:tr w:rsidR="002A4167" w:rsidRPr="002A4167" w14:paraId="5FD52581" w14:textId="77777777">
              <w:trPr>
                <w:trHeight w:val="340"/>
              </w:trPr>
              <w:tc>
                <w:tcPr>
                  <w:tcW w:w="704" w:type="dxa"/>
                  <w:vMerge w:val="restart"/>
                  <w:vAlign w:val="center"/>
                </w:tcPr>
                <w:p w14:paraId="74EFFC21" w14:textId="77777777" w:rsidR="00F13C6C" w:rsidRPr="002A4167" w:rsidRDefault="00F13C6C">
                  <w:pPr>
                    <w:pStyle w:val="aff9"/>
                  </w:pPr>
                  <w:r w:rsidRPr="002A4167">
                    <w:rPr>
                      <w:rFonts w:hint="eastAsia"/>
                    </w:rPr>
                    <w:t>木质家具制造行业要求</w:t>
                  </w:r>
                </w:p>
              </w:tc>
              <w:tc>
                <w:tcPr>
                  <w:tcW w:w="709" w:type="dxa"/>
                  <w:vAlign w:val="center"/>
                </w:tcPr>
                <w:p w14:paraId="35A87487" w14:textId="77777777" w:rsidR="00F13C6C" w:rsidRPr="002A4167" w:rsidRDefault="00F13C6C">
                  <w:pPr>
                    <w:pStyle w:val="aff9"/>
                  </w:pPr>
                  <w:r w:rsidRPr="002A4167">
                    <w:rPr>
                      <w:rFonts w:hint="eastAsia"/>
                    </w:rPr>
                    <w:t>1</w:t>
                  </w:r>
                </w:p>
              </w:tc>
              <w:tc>
                <w:tcPr>
                  <w:tcW w:w="3853" w:type="dxa"/>
                  <w:vAlign w:val="center"/>
                </w:tcPr>
                <w:p w14:paraId="1A8B204F" w14:textId="77777777" w:rsidR="00F13C6C" w:rsidRPr="002A4167" w:rsidRDefault="00F13C6C">
                  <w:pPr>
                    <w:pStyle w:val="aff9"/>
                    <w:jc w:val="both"/>
                  </w:pPr>
                  <w:r w:rsidRPr="002A4167">
                    <w:rPr>
                      <w:rFonts w:hint="eastAsia"/>
                    </w:rPr>
                    <w:t>大力推广使用水性、紫外光固化涂料，到</w:t>
                  </w:r>
                  <w:r w:rsidRPr="002A4167">
                    <w:rPr>
                      <w:rFonts w:hint="eastAsia"/>
                    </w:rPr>
                    <w:t>2020</w:t>
                  </w:r>
                  <w:r w:rsidRPr="002A4167">
                    <w:rPr>
                      <w:rFonts w:hint="eastAsia"/>
                    </w:rPr>
                    <w:t>年底前，替代比例达到</w:t>
                  </w:r>
                  <w:r w:rsidRPr="002A4167">
                    <w:rPr>
                      <w:rFonts w:hint="eastAsia"/>
                    </w:rPr>
                    <w:t>60%</w:t>
                  </w:r>
                  <w:r w:rsidRPr="002A4167">
                    <w:rPr>
                      <w:rFonts w:hint="eastAsia"/>
                    </w:rPr>
                    <w:t>以上</w:t>
                  </w:r>
                </w:p>
              </w:tc>
              <w:tc>
                <w:tcPr>
                  <w:tcW w:w="2809" w:type="dxa"/>
                  <w:vAlign w:val="center"/>
                </w:tcPr>
                <w:p w14:paraId="66633231" w14:textId="77777777" w:rsidR="00F13C6C" w:rsidRPr="002A4167" w:rsidRDefault="00F13C6C">
                  <w:pPr>
                    <w:pStyle w:val="aff9"/>
                    <w:jc w:val="both"/>
                  </w:pPr>
                  <w:r w:rsidRPr="002A4167">
                    <w:rPr>
                      <w:rFonts w:hint="eastAsia"/>
                    </w:rPr>
                    <w:t>本项目全部使用水性漆</w:t>
                  </w:r>
                </w:p>
              </w:tc>
              <w:tc>
                <w:tcPr>
                  <w:tcW w:w="645" w:type="dxa"/>
                  <w:vAlign w:val="center"/>
                </w:tcPr>
                <w:p w14:paraId="0689642F" w14:textId="77777777" w:rsidR="00F13C6C" w:rsidRPr="002A4167" w:rsidRDefault="00F13C6C">
                  <w:pPr>
                    <w:pStyle w:val="aff9"/>
                  </w:pPr>
                  <w:r w:rsidRPr="002A4167">
                    <w:rPr>
                      <w:rFonts w:hint="eastAsia"/>
                    </w:rPr>
                    <w:t>符合</w:t>
                  </w:r>
                </w:p>
              </w:tc>
            </w:tr>
            <w:tr w:rsidR="002A4167" w:rsidRPr="002A4167" w14:paraId="37BDB8FC" w14:textId="77777777">
              <w:trPr>
                <w:trHeight w:val="340"/>
              </w:trPr>
              <w:tc>
                <w:tcPr>
                  <w:tcW w:w="704" w:type="dxa"/>
                  <w:vMerge/>
                  <w:vAlign w:val="center"/>
                </w:tcPr>
                <w:p w14:paraId="0F0CBC2E" w14:textId="77777777" w:rsidR="00F13C6C" w:rsidRPr="002A4167" w:rsidRDefault="00F13C6C">
                  <w:pPr>
                    <w:pStyle w:val="aff9"/>
                  </w:pPr>
                </w:p>
              </w:tc>
              <w:tc>
                <w:tcPr>
                  <w:tcW w:w="709" w:type="dxa"/>
                  <w:vAlign w:val="center"/>
                </w:tcPr>
                <w:p w14:paraId="769BDCEA" w14:textId="77777777" w:rsidR="00F13C6C" w:rsidRPr="002A4167" w:rsidRDefault="00F13C6C">
                  <w:pPr>
                    <w:pStyle w:val="aff9"/>
                  </w:pPr>
                  <w:r w:rsidRPr="002A4167">
                    <w:rPr>
                      <w:rFonts w:hint="eastAsia"/>
                    </w:rPr>
                    <w:t>2</w:t>
                  </w:r>
                </w:p>
              </w:tc>
              <w:tc>
                <w:tcPr>
                  <w:tcW w:w="3853" w:type="dxa"/>
                  <w:vAlign w:val="center"/>
                </w:tcPr>
                <w:p w14:paraId="547703A7" w14:textId="77777777" w:rsidR="00F13C6C" w:rsidRPr="002A4167" w:rsidRDefault="00F13C6C">
                  <w:pPr>
                    <w:pStyle w:val="aff9"/>
                    <w:jc w:val="both"/>
                  </w:pPr>
                  <w:r w:rsidRPr="002A4167">
                    <w:rPr>
                      <w:rFonts w:hint="eastAsia"/>
                    </w:rPr>
                    <w:t>全面使用水性胶粘剂，到</w:t>
                  </w:r>
                  <w:r w:rsidRPr="002A4167">
                    <w:rPr>
                      <w:rFonts w:hint="eastAsia"/>
                    </w:rPr>
                    <w:t>2020</w:t>
                  </w:r>
                  <w:r w:rsidRPr="002A4167">
                    <w:rPr>
                      <w:rFonts w:hint="eastAsia"/>
                    </w:rPr>
                    <w:t>年底前，替代比例达到</w:t>
                  </w:r>
                  <w:r w:rsidRPr="002A4167">
                    <w:rPr>
                      <w:rFonts w:hint="eastAsia"/>
                    </w:rPr>
                    <w:t>100%</w:t>
                  </w:r>
                </w:p>
              </w:tc>
              <w:tc>
                <w:tcPr>
                  <w:tcW w:w="2809" w:type="dxa"/>
                  <w:vAlign w:val="center"/>
                </w:tcPr>
                <w:p w14:paraId="74D4073D" w14:textId="77777777" w:rsidR="00F13C6C" w:rsidRPr="002A4167" w:rsidRDefault="00F13C6C">
                  <w:pPr>
                    <w:pStyle w:val="aff9"/>
                    <w:jc w:val="both"/>
                  </w:pPr>
                  <w:r w:rsidRPr="002A4167">
                    <w:rPr>
                      <w:rFonts w:hint="eastAsia"/>
                    </w:rPr>
                    <w:t>本项目</w:t>
                  </w:r>
                  <w:r w:rsidR="00A76C5B" w:rsidRPr="002A4167">
                    <w:rPr>
                      <w:rFonts w:hint="eastAsia"/>
                    </w:rPr>
                    <w:t>不使用胶粘剂</w:t>
                  </w:r>
                </w:p>
              </w:tc>
              <w:tc>
                <w:tcPr>
                  <w:tcW w:w="645" w:type="dxa"/>
                  <w:vAlign w:val="center"/>
                </w:tcPr>
                <w:p w14:paraId="0526ACBE" w14:textId="77777777" w:rsidR="00F13C6C" w:rsidRPr="002A4167" w:rsidRDefault="00F13C6C">
                  <w:pPr>
                    <w:pStyle w:val="aff9"/>
                  </w:pPr>
                  <w:r w:rsidRPr="002A4167">
                    <w:rPr>
                      <w:rFonts w:hint="eastAsia"/>
                    </w:rPr>
                    <w:t>符合</w:t>
                  </w:r>
                </w:p>
              </w:tc>
            </w:tr>
            <w:tr w:rsidR="002A4167" w:rsidRPr="002A4167" w14:paraId="06959EE1" w14:textId="77777777">
              <w:trPr>
                <w:trHeight w:val="340"/>
              </w:trPr>
              <w:tc>
                <w:tcPr>
                  <w:tcW w:w="704" w:type="dxa"/>
                  <w:vMerge/>
                  <w:vAlign w:val="center"/>
                </w:tcPr>
                <w:p w14:paraId="046E6BB9" w14:textId="77777777" w:rsidR="00F13C6C" w:rsidRPr="002A4167" w:rsidRDefault="00F13C6C">
                  <w:pPr>
                    <w:pStyle w:val="aff9"/>
                  </w:pPr>
                </w:p>
              </w:tc>
              <w:tc>
                <w:tcPr>
                  <w:tcW w:w="709" w:type="dxa"/>
                  <w:vAlign w:val="center"/>
                </w:tcPr>
                <w:p w14:paraId="1B275953" w14:textId="77777777" w:rsidR="00F13C6C" w:rsidRPr="002A4167" w:rsidRDefault="00F13C6C">
                  <w:pPr>
                    <w:pStyle w:val="aff9"/>
                  </w:pPr>
                  <w:r w:rsidRPr="002A4167">
                    <w:rPr>
                      <w:rFonts w:hint="eastAsia"/>
                    </w:rPr>
                    <w:t>3</w:t>
                  </w:r>
                </w:p>
              </w:tc>
              <w:tc>
                <w:tcPr>
                  <w:tcW w:w="3853" w:type="dxa"/>
                  <w:vAlign w:val="center"/>
                </w:tcPr>
                <w:p w14:paraId="4F9A72B5" w14:textId="77777777" w:rsidR="00F13C6C" w:rsidRPr="002A4167" w:rsidRDefault="00F13C6C">
                  <w:pPr>
                    <w:pStyle w:val="aff9"/>
                    <w:jc w:val="both"/>
                  </w:pPr>
                  <w:r w:rsidRPr="002A4167">
                    <w:rPr>
                      <w:rFonts w:hint="eastAsia"/>
                    </w:rPr>
                    <w:t>在平面板式木质家具制造领域，推广使用自动喷涂</w:t>
                  </w:r>
                  <w:proofErr w:type="gramStart"/>
                  <w:r w:rsidRPr="002A4167">
                    <w:rPr>
                      <w:rFonts w:hint="eastAsia"/>
                    </w:rPr>
                    <w:t>或辊涂等</w:t>
                  </w:r>
                  <w:proofErr w:type="gramEnd"/>
                  <w:r w:rsidRPr="002A4167">
                    <w:rPr>
                      <w:rFonts w:hint="eastAsia"/>
                    </w:rPr>
                    <w:t>先进工艺技术</w:t>
                  </w:r>
                </w:p>
              </w:tc>
              <w:tc>
                <w:tcPr>
                  <w:tcW w:w="2809" w:type="dxa"/>
                  <w:vAlign w:val="center"/>
                </w:tcPr>
                <w:p w14:paraId="732F7460" w14:textId="77777777" w:rsidR="00F13C6C" w:rsidRPr="002A4167" w:rsidRDefault="00F13C6C">
                  <w:pPr>
                    <w:pStyle w:val="aff9"/>
                    <w:jc w:val="both"/>
                  </w:pPr>
                  <w:r w:rsidRPr="002A4167">
                    <w:rPr>
                      <w:rFonts w:hint="eastAsia"/>
                    </w:rPr>
                    <w:t>本项目</w:t>
                  </w:r>
                  <w:r w:rsidR="008D0CCB" w:rsidRPr="002A4167">
                    <w:rPr>
                      <w:rFonts w:hint="eastAsia"/>
                    </w:rPr>
                    <w:t>不属于平面板式木质家具制造项目</w:t>
                  </w:r>
                </w:p>
              </w:tc>
              <w:tc>
                <w:tcPr>
                  <w:tcW w:w="645" w:type="dxa"/>
                  <w:vAlign w:val="center"/>
                </w:tcPr>
                <w:p w14:paraId="7E9072EB" w14:textId="77777777" w:rsidR="00F13C6C" w:rsidRPr="002A4167" w:rsidRDefault="00F13C6C">
                  <w:pPr>
                    <w:pStyle w:val="aff9"/>
                  </w:pPr>
                  <w:r w:rsidRPr="002A4167">
                    <w:rPr>
                      <w:rFonts w:hint="eastAsia"/>
                    </w:rPr>
                    <w:t>符合</w:t>
                  </w:r>
                </w:p>
              </w:tc>
            </w:tr>
            <w:tr w:rsidR="002A4167" w:rsidRPr="002A4167" w14:paraId="72917CF2" w14:textId="77777777">
              <w:trPr>
                <w:trHeight w:val="340"/>
              </w:trPr>
              <w:tc>
                <w:tcPr>
                  <w:tcW w:w="704" w:type="dxa"/>
                  <w:vMerge/>
                  <w:vAlign w:val="center"/>
                </w:tcPr>
                <w:p w14:paraId="34FCDACE" w14:textId="77777777" w:rsidR="00F13C6C" w:rsidRPr="002A4167" w:rsidRDefault="00F13C6C">
                  <w:pPr>
                    <w:pStyle w:val="aff9"/>
                  </w:pPr>
                </w:p>
              </w:tc>
              <w:tc>
                <w:tcPr>
                  <w:tcW w:w="709" w:type="dxa"/>
                  <w:vAlign w:val="center"/>
                </w:tcPr>
                <w:p w14:paraId="6362EC19" w14:textId="77777777" w:rsidR="00F13C6C" w:rsidRPr="002A4167" w:rsidRDefault="00F13C6C">
                  <w:pPr>
                    <w:pStyle w:val="aff9"/>
                  </w:pPr>
                  <w:r w:rsidRPr="002A4167">
                    <w:rPr>
                      <w:rFonts w:hint="eastAsia"/>
                    </w:rPr>
                    <w:t>4</w:t>
                  </w:r>
                </w:p>
              </w:tc>
              <w:tc>
                <w:tcPr>
                  <w:tcW w:w="3853" w:type="dxa"/>
                  <w:vAlign w:val="center"/>
                </w:tcPr>
                <w:p w14:paraId="65085E0F" w14:textId="77777777" w:rsidR="00F13C6C" w:rsidRPr="002A4167" w:rsidRDefault="00F13C6C">
                  <w:pPr>
                    <w:pStyle w:val="aff9"/>
                    <w:jc w:val="both"/>
                  </w:pPr>
                  <w:r w:rsidRPr="002A4167">
                    <w:rPr>
                      <w:rFonts w:hint="eastAsia"/>
                    </w:rPr>
                    <w:t>加强废气分类收集与处理，有机废气收集效率不低于</w:t>
                  </w:r>
                  <w:r w:rsidRPr="002A4167">
                    <w:rPr>
                      <w:rFonts w:hint="eastAsia"/>
                    </w:rPr>
                    <w:t>80%</w:t>
                  </w:r>
                </w:p>
              </w:tc>
              <w:tc>
                <w:tcPr>
                  <w:tcW w:w="2809" w:type="dxa"/>
                  <w:vAlign w:val="center"/>
                </w:tcPr>
                <w:p w14:paraId="0D0D63A2" w14:textId="77777777" w:rsidR="00F13C6C" w:rsidRPr="002A4167" w:rsidRDefault="00F13C6C">
                  <w:pPr>
                    <w:pStyle w:val="aff9"/>
                    <w:jc w:val="both"/>
                  </w:pPr>
                  <w:r w:rsidRPr="002A4167">
                    <w:rPr>
                      <w:rFonts w:hint="eastAsia"/>
                    </w:rPr>
                    <w:t>本项目</w:t>
                  </w:r>
                  <w:r w:rsidR="008730C2" w:rsidRPr="002A4167">
                    <w:rPr>
                      <w:rFonts w:hint="eastAsia"/>
                    </w:rPr>
                    <w:t>废气分类收集</w:t>
                  </w:r>
                  <w:r w:rsidR="008D0CCB" w:rsidRPr="002A4167">
                    <w:rPr>
                      <w:rFonts w:hint="eastAsia"/>
                    </w:rPr>
                    <w:t>与</w:t>
                  </w:r>
                  <w:r w:rsidR="008730C2" w:rsidRPr="002A4167">
                    <w:rPr>
                      <w:rFonts w:hint="eastAsia"/>
                    </w:rPr>
                    <w:t>处理，</w:t>
                  </w:r>
                  <w:r w:rsidRPr="002A4167">
                    <w:rPr>
                      <w:rFonts w:hint="eastAsia"/>
                    </w:rPr>
                    <w:t>有机废气收集效率</w:t>
                  </w:r>
                  <w:r w:rsidR="008730C2" w:rsidRPr="002A4167">
                    <w:rPr>
                      <w:rFonts w:hint="eastAsia"/>
                    </w:rPr>
                    <w:t>大于</w:t>
                  </w:r>
                  <w:r w:rsidR="008730C2" w:rsidRPr="002A4167">
                    <w:rPr>
                      <w:rFonts w:hint="eastAsia"/>
                    </w:rPr>
                    <w:t>9</w:t>
                  </w:r>
                  <w:r w:rsidR="00A76C5B" w:rsidRPr="002A4167">
                    <w:t>5</w:t>
                  </w:r>
                  <w:r w:rsidR="008730C2" w:rsidRPr="002A4167">
                    <w:rPr>
                      <w:rFonts w:hint="eastAsia"/>
                    </w:rPr>
                    <w:t>%</w:t>
                  </w:r>
                </w:p>
              </w:tc>
              <w:tc>
                <w:tcPr>
                  <w:tcW w:w="645" w:type="dxa"/>
                  <w:vAlign w:val="center"/>
                </w:tcPr>
                <w:p w14:paraId="55B3ECD5" w14:textId="77777777" w:rsidR="00F13C6C" w:rsidRPr="002A4167" w:rsidRDefault="00F13C6C">
                  <w:pPr>
                    <w:pStyle w:val="aff9"/>
                  </w:pPr>
                  <w:r w:rsidRPr="002A4167">
                    <w:rPr>
                      <w:rFonts w:hint="eastAsia"/>
                    </w:rPr>
                    <w:t>符合</w:t>
                  </w:r>
                </w:p>
              </w:tc>
            </w:tr>
            <w:tr w:rsidR="002A4167" w:rsidRPr="002A4167" w14:paraId="76203547" w14:textId="77777777">
              <w:trPr>
                <w:trHeight w:val="340"/>
              </w:trPr>
              <w:tc>
                <w:tcPr>
                  <w:tcW w:w="704" w:type="dxa"/>
                  <w:vMerge/>
                  <w:vAlign w:val="center"/>
                </w:tcPr>
                <w:p w14:paraId="52733A63" w14:textId="77777777" w:rsidR="00F13C6C" w:rsidRPr="002A4167" w:rsidRDefault="00F13C6C">
                  <w:pPr>
                    <w:pStyle w:val="aff9"/>
                  </w:pPr>
                </w:p>
              </w:tc>
              <w:tc>
                <w:tcPr>
                  <w:tcW w:w="709" w:type="dxa"/>
                  <w:vAlign w:val="center"/>
                </w:tcPr>
                <w:p w14:paraId="2993C627" w14:textId="77777777" w:rsidR="00F13C6C" w:rsidRPr="002A4167" w:rsidRDefault="00F13C6C">
                  <w:pPr>
                    <w:pStyle w:val="aff9"/>
                  </w:pPr>
                  <w:r w:rsidRPr="002A4167">
                    <w:rPr>
                      <w:rFonts w:hint="eastAsia"/>
                    </w:rPr>
                    <w:t>5</w:t>
                  </w:r>
                </w:p>
              </w:tc>
              <w:tc>
                <w:tcPr>
                  <w:tcW w:w="3853" w:type="dxa"/>
                  <w:vAlign w:val="center"/>
                </w:tcPr>
                <w:p w14:paraId="25258602" w14:textId="77777777" w:rsidR="00F13C6C" w:rsidRPr="002A4167" w:rsidRDefault="00F13C6C">
                  <w:pPr>
                    <w:pStyle w:val="aff9"/>
                    <w:jc w:val="both"/>
                  </w:pPr>
                  <w:r w:rsidRPr="002A4167">
                    <w:rPr>
                      <w:rFonts w:hint="eastAsia"/>
                    </w:rPr>
                    <w:t>对采用溶剂型涂料的喷漆、烘干废气要采取吸附燃烧等高效治理措施</w:t>
                  </w:r>
                </w:p>
              </w:tc>
              <w:tc>
                <w:tcPr>
                  <w:tcW w:w="2809" w:type="dxa"/>
                  <w:vAlign w:val="center"/>
                </w:tcPr>
                <w:p w14:paraId="2B92CB47" w14:textId="77777777" w:rsidR="00F13C6C" w:rsidRPr="002A4167" w:rsidRDefault="00F13C6C">
                  <w:pPr>
                    <w:pStyle w:val="aff9"/>
                    <w:jc w:val="both"/>
                  </w:pPr>
                  <w:r w:rsidRPr="002A4167">
                    <w:rPr>
                      <w:rFonts w:hint="eastAsia"/>
                    </w:rPr>
                    <w:t>本项目不采用溶剂型涂料，不产生烘干废气</w:t>
                  </w:r>
                </w:p>
              </w:tc>
              <w:tc>
                <w:tcPr>
                  <w:tcW w:w="645" w:type="dxa"/>
                  <w:vAlign w:val="center"/>
                </w:tcPr>
                <w:p w14:paraId="398D2062" w14:textId="77777777" w:rsidR="00F13C6C" w:rsidRPr="002A4167" w:rsidRDefault="00F13C6C">
                  <w:pPr>
                    <w:pStyle w:val="aff9"/>
                  </w:pPr>
                  <w:r w:rsidRPr="002A4167">
                    <w:rPr>
                      <w:rFonts w:hint="eastAsia"/>
                    </w:rPr>
                    <w:t>符合</w:t>
                  </w:r>
                </w:p>
              </w:tc>
            </w:tr>
          </w:tbl>
          <w:p w14:paraId="4CA8D14A" w14:textId="77777777" w:rsidR="00F13C6C" w:rsidRPr="002A4167" w:rsidRDefault="00C119E3" w:rsidP="00F44C8D">
            <w:pPr>
              <w:spacing w:beforeLines="50" w:before="120"/>
              <w:ind w:firstLine="482"/>
              <w:rPr>
                <w:b/>
                <w:bCs/>
              </w:rPr>
            </w:pPr>
            <w:r w:rsidRPr="002A4167">
              <w:rPr>
                <w:b/>
                <w:bCs/>
              </w:rPr>
              <w:t>5</w:t>
            </w:r>
            <w:r w:rsidR="00F13C6C" w:rsidRPr="002A4167">
              <w:rPr>
                <w:rFonts w:hint="eastAsia"/>
                <w:b/>
                <w:bCs/>
              </w:rPr>
              <w:t>、与《桐乡市涂装（家具）行业废气深化治理规范》符合性分析</w:t>
            </w:r>
          </w:p>
          <w:p w14:paraId="0371DE53" w14:textId="77777777" w:rsidR="00F13C6C" w:rsidRPr="002A4167" w:rsidRDefault="00F13C6C">
            <w:pPr>
              <w:ind w:firstLine="480"/>
            </w:pPr>
            <w:r w:rsidRPr="002A4167">
              <w:rPr>
                <w:rFonts w:hint="eastAsia"/>
              </w:rPr>
              <w:t>根据《桐乡市涂装（家具）行业废气深化治理规范》中相关废气</w:t>
            </w:r>
            <w:r w:rsidR="00BA0558" w:rsidRPr="002A4167">
              <w:rPr>
                <w:rFonts w:hint="eastAsia"/>
              </w:rPr>
              <w:t>深化</w:t>
            </w:r>
            <w:r w:rsidRPr="002A4167">
              <w:rPr>
                <w:rFonts w:hint="eastAsia"/>
              </w:rPr>
              <w:t>治理规范，本项目实施情况与废气深化治理规范的相符性见表</w:t>
            </w:r>
            <w:r w:rsidRPr="002A4167">
              <w:rPr>
                <w:rFonts w:hint="eastAsia"/>
              </w:rPr>
              <w:t>9-</w:t>
            </w:r>
            <w:r w:rsidR="00FB2102" w:rsidRPr="002A4167">
              <w:t>10</w:t>
            </w:r>
            <w:r w:rsidRPr="002A4167">
              <w:rPr>
                <w:rFonts w:hint="eastAsia"/>
              </w:rPr>
              <w:t>。</w:t>
            </w:r>
          </w:p>
          <w:p w14:paraId="426AD2D8" w14:textId="77777777" w:rsidR="00F13C6C" w:rsidRPr="002A4167" w:rsidRDefault="00F13C6C" w:rsidP="00F44C8D">
            <w:pPr>
              <w:pStyle w:val="affa"/>
              <w:spacing w:before="48" w:after="24"/>
            </w:pPr>
            <w:r w:rsidRPr="002A4167">
              <w:rPr>
                <w:rFonts w:hint="eastAsia"/>
              </w:rPr>
              <w:lastRenderedPageBreak/>
              <w:t>表</w:t>
            </w:r>
            <w:r w:rsidRPr="002A4167">
              <w:rPr>
                <w:rFonts w:hint="eastAsia"/>
              </w:rPr>
              <w:t>9-</w:t>
            </w:r>
            <w:r w:rsidR="00FB2102" w:rsidRPr="002A4167">
              <w:t xml:space="preserve">10  </w:t>
            </w:r>
            <w:r w:rsidRPr="002A4167">
              <w:rPr>
                <w:rFonts w:hint="eastAsia"/>
              </w:rPr>
              <w:t>《桐乡市涂装（家具）行业废气深化治理规范》符合性分析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
              <w:gridCol w:w="448"/>
              <w:gridCol w:w="4201"/>
              <w:gridCol w:w="2949"/>
              <w:gridCol w:w="673"/>
            </w:tblGrid>
            <w:tr w:rsidR="002A4167" w:rsidRPr="002A4167" w14:paraId="1BB0DBF8" w14:textId="77777777">
              <w:trPr>
                <w:trHeight w:val="340"/>
              </w:trPr>
              <w:tc>
                <w:tcPr>
                  <w:tcW w:w="257" w:type="pct"/>
                  <w:vAlign w:val="center"/>
                </w:tcPr>
                <w:p w14:paraId="17278741" w14:textId="77777777" w:rsidR="00F13C6C" w:rsidRPr="002A4167" w:rsidRDefault="00F13C6C">
                  <w:pPr>
                    <w:pStyle w:val="aff9"/>
                    <w:rPr>
                      <w:b/>
                      <w:bCs/>
                    </w:rPr>
                  </w:pPr>
                  <w:r w:rsidRPr="002A4167">
                    <w:rPr>
                      <w:rFonts w:hint="eastAsia"/>
                      <w:b/>
                      <w:bCs/>
                    </w:rPr>
                    <w:t>类别</w:t>
                  </w:r>
                </w:p>
              </w:tc>
              <w:tc>
                <w:tcPr>
                  <w:tcW w:w="257" w:type="pct"/>
                  <w:vAlign w:val="center"/>
                </w:tcPr>
                <w:p w14:paraId="627C99D5" w14:textId="77777777" w:rsidR="00F13C6C" w:rsidRPr="002A4167" w:rsidRDefault="00F13C6C">
                  <w:pPr>
                    <w:pStyle w:val="aff9"/>
                    <w:rPr>
                      <w:b/>
                      <w:bCs/>
                    </w:rPr>
                  </w:pPr>
                  <w:r w:rsidRPr="002A4167">
                    <w:rPr>
                      <w:rFonts w:hint="eastAsia"/>
                      <w:b/>
                      <w:bCs/>
                    </w:rPr>
                    <w:t>序号</w:t>
                  </w:r>
                </w:p>
              </w:tc>
              <w:tc>
                <w:tcPr>
                  <w:tcW w:w="2409" w:type="pct"/>
                  <w:vAlign w:val="center"/>
                </w:tcPr>
                <w:p w14:paraId="61267CAF" w14:textId="77777777" w:rsidR="00F13C6C" w:rsidRPr="002A4167" w:rsidRDefault="00F13C6C">
                  <w:pPr>
                    <w:pStyle w:val="aff9"/>
                    <w:rPr>
                      <w:b/>
                      <w:bCs/>
                    </w:rPr>
                  </w:pPr>
                  <w:r w:rsidRPr="002A4167">
                    <w:rPr>
                      <w:rFonts w:hint="eastAsia"/>
                      <w:b/>
                      <w:bCs/>
                    </w:rPr>
                    <w:t>判断依据</w:t>
                  </w:r>
                </w:p>
              </w:tc>
              <w:tc>
                <w:tcPr>
                  <w:tcW w:w="1691" w:type="pct"/>
                  <w:vAlign w:val="center"/>
                </w:tcPr>
                <w:p w14:paraId="1C8A2C87" w14:textId="77777777" w:rsidR="00F13C6C" w:rsidRPr="002A4167" w:rsidRDefault="00F13C6C">
                  <w:pPr>
                    <w:pStyle w:val="aff9"/>
                    <w:rPr>
                      <w:b/>
                      <w:bCs/>
                    </w:rPr>
                  </w:pPr>
                  <w:r w:rsidRPr="002A4167">
                    <w:rPr>
                      <w:rFonts w:hint="eastAsia"/>
                      <w:b/>
                      <w:bCs/>
                    </w:rPr>
                    <w:t>本项目情况</w:t>
                  </w:r>
                </w:p>
              </w:tc>
              <w:tc>
                <w:tcPr>
                  <w:tcW w:w="386" w:type="pct"/>
                  <w:vAlign w:val="center"/>
                </w:tcPr>
                <w:p w14:paraId="7BDB008B" w14:textId="77777777" w:rsidR="00F13C6C" w:rsidRPr="002A4167" w:rsidRDefault="00F13C6C">
                  <w:pPr>
                    <w:pStyle w:val="aff9"/>
                    <w:rPr>
                      <w:b/>
                      <w:bCs/>
                    </w:rPr>
                  </w:pPr>
                  <w:r w:rsidRPr="002A4167">
                    <w:rPr>
                      <w:rFonts w:hint="eastAsia"/>
                      <w:b/>
                      <w:bCs/>
                    </w:rPr>
                    <w:t>是否符合</w:t>
                  </w:r>
                </w:p>
              </w:tc>
            </w:tr>
            <w:tr w:rsidR="002A4167" w:rsidRPr="002A4167" w14:paraId="5B636CDB" w14:textId="77777777">
              <w:trPr>
                <w:trHeight w:val="340"/>
              </w:trPr>
              <w:tc>
                <w:tcPr>
                  <w:tcW w:w="257" w:type="pct"/>
                  <w:vMerge w:val="restart"/>
                  <w:vAlign w:val="center"/>
                </w:tcPr>
                <w:p w14:paraId="6AF37C27" w14:textId="77777777" w:rsidR="00F13C6C" w:rsidRPr="002A4167" w:rsidRDefault="00F13C6C">
                  <w:pPr>
                    <w:pStyle w:val="aff9"/>
                  </w:pPr>
                  <w:r w:rsidRPr="002A4167">
                    <w:rPr>
                      <w:rFonts w:hint="eastAsia"/>
                    </w:rPr>
                    <w:t>推进源头替代</w:t>
                  </w:r>
                </w:p>
              </w:tc>
              <w:tc>
                <w:tcPr>
                  <w:tcW w:w="257" w:type="pct"/>
                  <w:vAlign w:val="center"/>
                </w:tcPr>
                <w:p w14:paraId="19EED3D0" w14:textId="77777777" w:rsidR="00F13C6C" w:rsidRPr="002A4167" w:rsidRDefault="00F13C6C">
                  <w:pPr>
                    <w:pStyle w:val="aff9"/>
                  </w:pPr>
                  <w:r w:rsidRPr="002A4167">
                    <w:rPr>
                      <w:rFonts w:hint="eastAsia"/>
                    </w:rPr>
                    <w:t>1</w:t>
                  </w:r>
                </w:p>
              </w:tc>
              <w:tc>
                <w:tcPr>
                  <w:tcW w:w="2409" w:type="pct"/>
                  <w:vAlign w:val="center"/>
                </w:tcPr>
                <w:p w14:paraId="7A409EE9" w14:textId="77777777" w:rsidR="00F13C6C" w:rsidRPr="002A4167" w:rsidRDefault="00F13C6C">
                  <w:pPr>
                    <w:pStyle w:val="aff9"/>
                    <w:jc w:val="both"/>
                  </w:pPr>
                  <w:r w:rsidRPr="002A4167">
                    <w:rPr>
                      <w:rFonts w:hint="eastAsia"/>
                    </w:rPr>
                    <w:t>鼓励使用无溶剂、粉末、水性、高固体分、紫外（</w:t>
                  </w:r>
                  <w:r w:rsidRPr="002A4167">
                    <w:rPr>
                      <w:rFonts w:hint="eastAsia"/>
                    </w:rPr>
                    <w:t>UV</w:t>
                  </w:r>
                  <w:r w:rsidRPr="002A4167">
                    <w:rPr>
                      <w:rFonts w:hint="eastAsia"/>
                    </w:rPr>
                    <w:t>）光固化等</w:t>
                  </w:r>
                  <w:r w:rsidRPr="002A4167">
                    <w:rPr>
                      <w:rFonts w:hint="eastAsia"/>
                    </w:rPr>
                    <w:t>VOCs</w:t>
                  </w:r>
                  <w:r w:rsidRPr="002A4167">
                    <w:rPr>
                      <w:rFonts w:hint="eastAsia"/>
                    </w:rPr>
                    <w:t>含量小于</w:t>
                  </w:r>
                  <w:r w:rsidRPr="002A4167">
                    <w:rPr>
                      <w:rFonts w:hint="eastAsia"/>
                    </w:rPr>
                    <w:t>10%</w:t>
                  </w:r>
                  <w:r w:rsidRPr="002A4167">
                    <w:rPr>
                      <w:rFonts w:hint="eastAsia"/>
                    </w:rPr>
                    <w:t>的环境友好型涂料；含</w:t>
                  </w:r>
                  <w:r w:rsidRPr="002A4167">
                    <w:rPr>
                      <w:rFonts w:hint="eastAsia"/>
                    </w:rPr>
                    <w:t>VOCs</w:t>
                  </w:r>
                  <w:r w:rsidRPr="002A4167">
                    <w:rPr>
                      <w:rFonts w:hint="eastAsia"/>
                    </w:rPr>
                    <w:t>原辅材料年使用量在</w:t>
                  </w:r>
                  <w:r w:rsidRPr="002A4167">
                    <w:rPr>
                      <w:rFonts w:hint="eastAsia"/>
                    </w:rPr>
                    <w:t>10</w:t>
                  </w:r>
                  <w:r w:rsidRPr="002A4167">
                    <w:rPr>
                      <w:rFonts w:hint="eastAsia"/>
                    </w:rPr>
                    <w:t>吨以下的企业，技术成熟的应全面实施源头替代</w:t>
                  </w:r>
                </w:p>
              </w:tc>
              <w:tc>
                <w:tcPr>
                  <w:tcW w:w="1691" w:type="pct"/>
                  <w:vAlign w:val="center"/>
                </w:tcPr>
                <w:p w14:paraId="1C1D545F" w14:textId="77777777" w:rsidR="00F13C6C" w:rsidRPr="002A4167" w:rsidRDefault="00F13C6C">
                  <w:pPr>
                    <w:pStyle w:val="aff9"/>
                    <w:jc w:val="both"/>
                  </w:pPr>
                  <w:r w:rsidRPr="002A4167">
                    <w:rPr>
                      <w:rFonts w:hint="eastAsia"/>
                    </w:rPr>
                    <w:t>本项目全部使用水性漆</w:t>
                  </w:r>
                  <w:r w:rsidR="008730C2" w:rsidRPr="002A4167">
                    <w:rPr>
                      <w:rFonts w:hint="eastAsia"/>
                    </w:rPr>
                    <w:t>等</w:t>
                  </w:r>
                  <w:r w:rsidRPr="002A4167">
                    <w:rPr>
                      <w:rFonts w:hint="eastAsia"/>
                    </w:rPr>
                    <w:t>环境友好型涂料</w:t>
                  </w:r>
                </w:p>
              </w:tc>
              <w:tc>
                <w:tcPr>
                  <w:tcW w:w="386" w:type="pct"/>
                  <w:vAlign w:val="center"/>
                </w:tcPr>
                <w:p w14:paraId="2C3A8094" w14:textId="77777777" w:rsidR="00F13C6C" w:rsidRPr="002A4167" w:rsidRDefault="00F13C6C">
                  <w:pPr>
                    <w:pStyle w:val="aff9"/>
                  </w:pPr>
                  <w:r w:rsidRPr="002A4167">
                    <w:rPr>
                      <w:rFonts w:hint="eastAsia"/>
                    </w:rPr>
                    <w:t>符合</w:t>
                  </w:r>
                </w:p>
              </w:tc>
            </w:tr>
            <w:tr w:rsidR="002A4167" w:rsidRPr="002A4167" w14:paraId="3896A922" w14:textId="77777777">
              <w:trPr>
                <w:trHeight w:val="340"/>
              </w:trPr>
              <w:tc>
                <w:tcPr>
                  <w:tcW w:w="257" w:type="pct"/>
                  <w:vMerge/>
                  <w:vAlign w:val="center"/>
                </w:tcPr>
                <w:p w14:paraId="1053E527" w14:textId="77777777" w:rsidR="00F13C6C" w:rsidRPr="002A4167" w:rsidRDefault="00F13C6C">
                  <w:pPr>
                    <w:pStyle w:val="aff9"/>
                  </w:pPr>
                </w:p>
              </w:tc>
              <w:tc>
                <w:tcPr>
                  <w:tcW w:w="257" w:type="pct"/>
                  <w:vAlign w:val="center"/>
                </w:tcPr>
                <w:p w14:paraId="7D8AC99A" w14:textId="77777777" w:rsidR="00F13C6C" w:rsidRPr="002A4167" w:rsidRDefault="00F13C6C">
                  <w:pPr>
                    <w:pStyle w:val="aff9"/>
                  </w:pPr>
                  <w:r w:rsidRPr="002A4167">
                    <w:rPr>
                      <w:rFonts w:hint="eastAsia"/>
                    </w:rPr>
                    <w:t>2</w:t>
                  </w:r>
                </w:p>
              </w:tc>
              <w:tc>
                <w:tcPr>
                  <w:tcW w:w="2409" w:type="pct"/>
                  <w:vAlign w:val="center"/>
                </w:tcPr>
                <w:p w14:paraId="5065213D" w14:textId="77777777" w:rsidR="00F13C6C" w:rsidRPr="002A4167" w:rsidRDefault="00F13C6C">
                  <w:pPr>
                    <w:pStyle w:val="aff9"/>
                    <w:jc w:val="both"/>
                  </w:pPr>
                  <w:r w:rsidRPr="002A4167">
                    <w:rPr>
                      <w:rFonts w:hint="eastAsia"/>
                    </w:rPr>
                    <w:t>木质家具制造企业大力推广使用水性、紫外光固化等低挥发性涂料，</w:t>
                  </w:r>
                  <w:r w:rsidRPr="002A4167">
                    <w:rPr>
                      <w:rFonts w:hint="eastAsia"/>
                    </w:rPr>
                    <w:t>2020</w:t>
                  </w:r>
                  <w:r w:rsidRPr="002A4167">
                    <w:rPr>
                      <w:rFonts w:hint="eastAsia"/>
                    </w:rPr>
                    <w:t>年底前替代比例</w:t>
                  </w:r>
                  <w:r w:rsidRPr="002A4167">
                    <w:rPr>
                      <w:rFonts w:hint="eastAsia"/>
                    </w:rPr>
                    <w:t>60%</w:t>
                  </w:r>
                  <w:r w:rsidRPr="002A4167">
                    <w:rPr>
                      <w:rFonts w:hint="eastAsia"/>
                    </w:rPr>
                    <w:t>以上，</w:t>
                  </w:r>
                  <w:r w:rsidRPr="002A4167">
                    <w:rPr>
                      <w:rFonts w:hint="eastAsia"/>
                    </w:rPr>
                    <w:t>2020</w:t>
                  </w:r>
                  <w:r w:rsidRPr="002A4167">
                    <w:rPr>
                      <w:rFonts w:hint="eastAsia"/>
                    </w:rPr>
                    <w:t>年底前全面使用水性胶粘剂。水性涂料符合《环境标志产品技术要求水性涂料》（</w:t>
                  </w:r>
                  <w:r w:rsidRPr="002A4167">
                    <w:rPr>
                      <w:rFonts w:hint="eastAsia"/>
                    </w:rPr>
                    <w:t>HJ2537-2014</w:t>
                  </w:r>
                  <w:r w:rsidRPr="002A4167">
                    <w:rPr>
                      <w:rFonts w:hint="eastAsia"/>
                    </w:rPr>
                    <w:t>）的要求，水性胶粘剂符合《环境标志产品技术要求胶粘剂》（</w:t>
                  </w:r>
                  <w:r w:rsidRPr="002A4167">
                    <w:rPr>
                      <w:rFonts w:hint="eastAsia"/>
                    </w:rPr>
                    <w:t>HJ2541-2016</w:t>
                  </w:r>
                  <w:r w:rsidRPr="002A4167">
                    <w:rPr>
                      <w:rFonts w:hint="eastAsia"/>
                    </w:rPr>
                    <w:t>）的要求</w:t>
                  </w:r>
                </w:p>
              </w:tc>
              <w:tc>
                <w:tcPr>
                  <w:tcW w:w="1691" w:type="pct"/>
                  <w:vAlign w:val="center"/>
                </w:tcPr>
                <w:p w14:paraId="52B90A95" w14:textId="77777777" w:rsidR="00F13C6C" w:rsidRPr="002A4167" w:rsidRDefault="00F13C6C">
                  <w:pPr>
                    <w:pStyle w:val="aff9"/>
                    <w:jc w:val="both"/>
                  </w:pPr>
                  <w:r w:rsidRPr="002A4167">
                    <w:rPr>
                      <w:rFonts w:hint="eastAsia"/>
                    </w:rPr>
                    <w:t>本项目全部使用水性漆</w:t>
                  </w:r>
                  <w:r w:rsidR="008730C2" w:rsidRPr="002A4167">
                    <w:rPr>
                      <w:rFonts w:hint="eastAsia"/>
                    </w:rPr>
                    <w:t>等低挥发性涂料</w:t>
                  </w:r>
                  <w:r w:rsidRPr="002A4167">
                    <w:rPr>
                      <w:rFonts w:hint="eastAsia"/>
                    </w:rPr>
                    <w:t>，符合</w:t>
                  </w:r>
                  <w:r w:rsidR="008730C2" w:rsidRPr="002A4167">
                    <w:rPr>
                      <w:rFonts w:hint="eastAsia"/>
                    </w:rPr>
                    <w:t>HJ2537-2014</w:t>
                  </w:r>
                  <w:r w:rsidRPr="002A4167">
                    <w:rPr>
                      <w:rFonts w:hint="eastAsia"/>
                    </w:rPr>
                    <w:t>《环境标志产品技术要求水性涂料》的要求；</w:t>
                  </w:r>
                  <w:r w:rsidR="00082667" w:rsidRPr="002A4167">
                    <w:rPr>
                      <w:rFonts w:hint="eastAsia"/>
                    </w:rPr>
                    <w:t>本项目</w:t>
                  </w:r>
                  <w:r w:rsidR="00210446" w:rsidRPr="002A4167">
                    <w:rPr>
                      <w:rFonts w:hint="eastAsia"/>
                    </w:rPr>
                    <w:t>不使用</w:t>
                  </w:r>
                  <w:r w:rsidRPr="002A4167">
                    <w:rPr>
                      <w:rFonts w:hint="eastAsia"/>
                    </w:rPr>
                    <w:t>胶粘剂</w:t>
                  </w:r>
                </w:p>
              </w:tc>
              <w:tc>
                <w:tcPr>
                  <w:tcW w:w="386" w:type="pct"/>
                  <w:vAlign w:val="center"/>
                </w:tcPr>
                <w:p w14:paraId="1FD7E5C6" w14:textId="77777777" w:rsidR="00F13C6C" w:rsidRPr="002A4167" w:rsidRDefault="00F13C6C">
                  <w:pPr>
                    <w:pStyle w:val="aff9"/>
                  </w:pPr>
                  <w:r w:rsidRPr="002A4167">
                    <w:rPr>
                      <w:rFonts w:hint="eastAsia"/>
                    </w:rPr>
                    <w:t>符合</w:t>
                  </w:r>
                </w:p>
              </w:tc>
            </w:tr>
            <w:tr w:rsidR="002A4167" w:rsidRPr="002A4167" w14:paraId="16A35560" w14:textId="77777777">
              <w:trPr>
                <w:trHeight w:val="340"/>
              </w:trPr>
              <w:tc>
                <w:tcPr>
                  <w:tcW w:w="257" w:type="pct"/>
                  <w:vMerge/>
                  <w:vAlign w:val="center"/>
                </w:tcPr>
                <w:p w14:paraId="06E34CC8" w14:textId="77777777" w:rsidR="00F13C6C" w:rsidRPr="002A4167" w:rsidRDefault="00F13C6C">
                  <w:pPr>
                    <w:pStyle w:val="aff9"/>
                  </w:pPr>
                </w:p>
              </w:tc>
              <w:tc>
                <w:tcPr>
                  <w:tcW w:w="257" w:type="pct"/>
                  <w:vAlign w:val="center"/>
                </w:tcPr>
                <w:p w14:paraId="59053673" w14:textId="77777777" w:rsidR="00F13C6C" w:rsidRPr="002A4167" w:rsidRDefault="00F13C6C">
                  <w:pPr>
                    <w:pStyle w:val="aff9"/>
                  </w:pPr>
                  <w:r w:rsidRPr="002A4167">
                    <w:rPr>
                      <w:rFonts w:hint="eastAsia"/>
                    </w:rPr>
                    <w:t>3</w:t>
                  </w:r>
                </w:p>
              </w:tc>
              <w:tc>
                <w:tcPr>
                  <w:tcW w:w="2409" w:type="pct"/>
                  <w:vAlign w:val="center"/>
                </w:tcPr>
                <w:p w14:paraId="3806B08C" w14:textId="77777777" w:rsidR="00F13C6C" w:rsidRPr="002A4167" w:rsidRDefault="00F13C6C">
                  <w:pPr>
                    <w:pStyle w:val="aff9"/>
                    <w:jc w:val="both"/>
                  </w:pPr>
                  <w:r w:rsidRPr="002A4167">
                    <w:rPr>
                      <w:rFonts w:hint="eastAsia"/>
                    </w:rPr>
                    <w:t>金属部件制造推广使用水性、无溶剂、粉末、高固体分涂料，</w:t>
                  </w:r>
                  <w:r w:rsidRPr="002A4167">
                    <w:rPr>
                      <w:rFonts w:hint="eastAsia"/>
                    </w:rPr>
                    <w:t>2020</w:t>
                  </w:r>
                  <w:r w:rsidRPr="002A4167">
                    <w:rPr>
                      <w:rFonts w:hint="eastAsia"/>
                    </w:rPr>
                    <w:t>年底前替代比例达到</w:t>
                  </w:r>
                  <w:r w:rsidRPr="002A4167">
                    <w:rPr>
                      <w:rFonts w:hint="eastAsia"/>
                    </w:rPr>
                    <w:t>50%</w:t>
                  </w:r>
                  <w:r w:rsidRPr="002A4167">
                    <w:rPr>
                      <w:rFonts w:hint="eastAsia"/>
                    </w:rPr>
                    <w:t>以上</w:t>
                  </w:r>
                </w:p>
              </w:tc>
              <w:tc>
                <w:tcPr>
                  <w:tcW w:w="1691" w:type="pct"/>
                  <w:vAlign w:val="center"/>
                </w:tcPr>
                <w:p w14:paraId="73AFAB5F" w14:textId="77777777" w:rsidR="00F13C6C" w:rsidRPr="002A4167" w:rsidRDefault="00F13C6C">
                  <w:pPr>
                    <w:pStyle w:val="aff9"/>
                    <w:jc w:val="both"/>
                  </w:pPr>
                  <w:r w:rsidRPr="002A4167">
                    <w:rPr>
                      <w:rFonts w:hint="eastAsia"/>
                    </w:rPr>
                    <w:t>本项目不</w:t>
                  </w:r>
                  <w:r w:rsidR="008730C2" w:rsidRPr="002A4167">
                    <w:rPr>
                      <w:rFonts w:hint="eastAsia"/>
                    </w:rPr>
                    <w:t>涉及金属部件制造</w:t>
                  </w:r>
                </w:p>
              </w:tc>
              <w:tc>
                <w:tcPr>
                  <w:tcW w:w="386" w:type="pct"/>
                  <w:vAlign w:val="center"/>
                </w:tcPr>
                <w:p w14:paraId="354E446A" w14:textId="77777777" w:rsidR="00F13C6C" w:rsidRPr="002A4167" w:rsidRDefault="00F13C6C">
                  <w:pPr>
                    <w:pStyle w:val="aff9"/>
                  </w:pPr>
                  <w:r w:rsidRPr="002A4167">
                    <w:rPr>
                      <w:rFonts w:hint="eastAsia"/>
                    </w:rPr>
                    <w:t>符合</w:t>
                  </w:r>
                </w:p>
              </w:tc>
            </w:tr>
            <w:tr w:rsidR="002A4167" w:rsidRPr="002A4167" w14:paraId="62201955" w14:textId="77777777">
              <w:trPr>
                <w:trHeight w:val="340"/>
              </w:trPr>
              <w:tc>
                <w:tcPr>
                  <w:tcW w:w="257" w:type="pct"/>
                  <w:vMerge/>
                  <w:vAlign w:val="center"/>
                </w:tcPr>
                <w:p w14:paraId="130F0690" w14:textId="77777777" w:rsidR="00F13C6C" w:rsidRPr="002A4167" w:rsidRDefault="00F13C6C">
                  <w:pPr>
                    <w:pStyle w:val="aff9"/>
                  </w:pPr>
                </w:p>
              </w:tc>
              <w:tc>
                <w:tcPr>
                  <w:tcW w:w="257" w:type="pct"/>
                  <w:vAlign w:val="center"/>
                </w:tcPr>
                <w:p w14:paraId="427B8F1D" w14:textId="77777777" w:rsidR="00F13C6C" w:rsidRPr="002A4167" w:rsidRDefault="00F13C6C">
                  <w:pPr>
                    <w:pStyle w:val="aff9"/>
                  </w:pPr>
                  <w:r w:rsidRPr="002A4167">
                    <w:rPr>
                      <w:rFonts w:hint="eastAsia"/>
                    </w:rPr>
                    <w:t>4</w:t>
                  </w:r>
                </w:p>
              </w:tc>
              <w:tc>
                <w:tcPr>
                  <w:tcW w:w="2409" w:type="pct"/>
                  <w:vAlign w:val="center"/>
                </w:tcPr>
                <w:p w14:paraId="192E2C58" w14:textId="77777777" w:rsidR="00F13C6C" w:rsidRPr="002A4167" w:rsidRDefault="00F13C6C">
                  <w:pPr>
                    <w:pStyle w:val="aff9"/>
                    <w:jc w:val="both"/>
                  </w:pPr>
                  <w:r w:rsidRPr="002A4167">
                    <w:rPr>
                      <w:rFonts w:hint="eastAsia"/>
                    </w:rPr>
                    <w:t>含</w:t>
                  </w:r>
                  <w:r w:rsidRPr="002A4167">
                    <w:rPr>
                      <w:rFonts w:hint="eastAsia"/>
                    </w:rPr>
                    <w:t>VOCs</w:t>
                  </w:r>
                  <w:r w:rsidRPr="002A4167">
                    <w:rPr>
                      <w:rFonts w:hint="eastAsia"/>
                    </w:rPr>
                    <w:t>的涂料、稀释剂、固化剂和胶粘剂等原辅材料必须密闭存放，应提供保存正规厂家的供货信息、化学品安全说明书（</w:t>
                  </w:r>
                  <w:r w:rsidRPr="002A4167">
                    <w:rPr>
                      <w:rFonts w:hint="eastAsia"/>
                    </w:rPr>
                    <w:t>MSDS</w:t>
                  </w:r>
                  <w:r w:rsidRPr="002A4167">
                    <w:rPr>
                      <w:rFonts w:hint="eastAsia"/>
                    </w:rPr>
                    <w:t>）等材料备查，并建立管理台账。</w:t>
                  </w:r>
                </w:p>
              </w:tc>
              <w:tc>
                <w:tcPr>
                  <w:tcW w:w="1691" w:type="pct"/>
                  <w:vAlign w:val="center"/>
                </w:tcPr>
                <w:p w14:paraId="1B67F986" w14:textId="77777777" w:rsidR="00F13C6C" w:rsidRPr="002A4167" w:rsidRDefault="00F13C6C">
                  <w:pPr>
                    <w:pStyle w:val="aff9"/>
                    <w:jc w:val="both"/>
                  </w:pPr>
                  <w:r w:rsidRPr="002A4167">
                    <w:rPr>
                      <w:rFonts w:hint="eastAsia"/>
                    </w:rPr>
                    <w:t>本项目化学品原料</w:t>
                  </w:r>
                  <w:r w:rsidR="000B0088" w:rsidRPr="002A4167">
                    <w:rPr>
                      <w:rFonts w:hint="eastAsia"/>
                    </w:rPr>
                    <w:t>全部密闭存放</w:t>
                  </w:r>
                  <w:r w:rsidRPr="002A4167">
                    <w:rPr>
                      <w:rFonts w:hint="eastAsia"/>
                    </w:rPr>
                    <w:t>，</w:t>
                  </w:r>
                  <w:r w:rsidR="000B0088" w:rsidRPr="002A4167">
                    <w:rPr>
                      <w:rFonts w:hint="eastAsia"/>
                    </w:rPr>
                    <w:t>要求</w:t>
                  </w:r>
                  <w:r w:rsidRPr="002A4167">
                    <w:rPr>
                      <w:rFonts w:hint="eastAsia"/>
                    </w:rPr>
                    <w:t>企业</w:t>
                  </w:r>
                  <w:r w:rsidR="000B0088" w:rsidRPr="002A4167">
                    <w:rPr>
                      <w:rFonts w:hint="eastAsia"/>
                    </w:rPr>
                    <w:t>保存正规</w:t>
                  </w:r>
                  <w:r w:rsidRPr="002A4167">
                    <w:rPr>
                      <w:rFonts w:hint="eastAsia"/>
                    </w:rPr>
                    <w:t>厂家供货信息、化学品安全说明书（</w:t>
                  </w:r>
                  <w:r w:rsidRPr="002A4167">
                    <w:rPr>
                      <w:rFonts w:hint="eastAsia"/>
                    </w:rPr>
                    <w:t>MSDS</w:t>
                  </w:r>
                  <w:r w:rsidRPr="002A4167">
                    <w:rPr>
                      <w:rFonts w:hint="eastAsia"/>
                    </w:rPr>
                    <w:t>）等</w:t>
                  </w:r>
                  <w:r w:rsidR="008730C2" w:rsidRPr="002A4167">
                    <w:rPr>
                      <w:rFonts w:hint="eastAsia"/>
                    </w:rPr>
                    <w:t>材料</w:t>
                  </w:r>
                  <w:r w:rsidR="000B0088" w:rsidRPr="002A4167">
                    <w:rPr>
                      <w:rFonts w:hint="eastAsia"/>
                    </w:rPr>
                    <w:t>，并建立管理台账</w:t>
                  </w:r>
                </w:p>
              </w:tc>
              <w:tc>
                <w:tcPr>
                  <w:tcW w:w="386" w:type="pct"/>
                  <w:vAlign w:val="center"/>
                </w:tcPr>
                <w:p w14:paraId="7EDC3D14" w14:textId="77777777" w:rsidR="00F13C6C" w:rsidRPr="002A4167" w:rsidRDefault="00F13C6C">
                  <w:pPr>
                    <w:pStyle w:val="aff9"/>
                  </w:pPr>
                  <w:r w:rsidRPr="002A4167">
                    <w:rPr>
                      <w:rFonts w:hint="eastAsia"/>
                    </w:rPr>
                    <w:t>符合</w:t>
                  </w:r>
                </w:p>
              </w:tc>
            </w:tr>
            <w:tr w:rsidR="002A4167" w:rsidRPr="002A4167" w14:paraId="32371FAC" w14:textId="77777777">
              <w:trPr>
                <w:trHeight w:val="340"/>
              </w:trPr>
              <w:tc>
                <w:tcPr>
                  <w:tcW w:w="257" w:type="pct"/>
                  <w:vMerge w:val="restart"/>
                  <w:vAlign w:val="center"/>
                </w:tcPr>
                <w:p w14:paraId="0478AF78" w14:textId="77777777" w:rsidR="00F13C6C" w:rsidRPr="002A4167" w:rsidRDefault="00F13C6C">
                  <w:pPr>
                    <w:pStyle w:val="aff9"/>
                  </w:pPr>
                  <w:r w:rsidRPr="002A4167">
                    <w:rPr>
                      <w:rFonts w:hint="eastAsia"/>
                    </w:rPr>
                    <w:t>加强无组织排放控制</w:t>
                  </w:r>
                </w:p>
              </w:tc>
              <w:tc>
                <w:tcPr>
                  <w:tcW w:w="257" w:type="pct"/>
                  <w:vAlign w:val="center"/>
                </w:tcPr>
                <w:p w14:paraId="24F03D0D" w14:textId="77777777" w:rsidR="00F13C6C" w:rsidRPr="002A4167" w:rsidRDefault="00F13C6C">
                  <w:pPr>
                    <w:pStyle w:val="aff9"/>
                  </w:pPr>
                  <w:r w:rsidRPr="002A4167">
                    <w:rPr>
                      <w:rFonts w:hint="eastAsia"/>
                    </w:rPr>
                    <w:t>5</w:t>
                  </w:r>
                </w:p>
              </w:tc>
              <w:tc>
                <w:tcPr>
                  <w:tcW w:w="2409" w:type="pct"/>
                  <w:vAlign w:val="center"/>
                </w:tcPr>
                <w:p w14:paraId="2F62E6E1" w14:textId="77777777" w:rsidR="00F13C6C" w:rsidRPr="002A4167" w:rsidRDefault="00F13C6C">
                  <w:pPr>
                    <w:pStyle w:val="aff9"/>
                    <w:jc w:val="both"/>
                  </w:pPr>
                  <w:r w:rsidRPr="002A4167">
                    <w:rPr>
                      <w:rFonts w:hint="eastAsia"/>
                    </w:rPr>
                    <w:t>鼓励企业采用生产与粉尘收集一体化的切割设备，从源头上提高粉尘收集效率</w:t>
                  </w:r>
                </w:p>
              </w:tc>
              <w:tc>
                <w:tcPr>
                  <w:tcW w:w="1691" w:type="pct"/>
                  <w:vAlign w:val="center"/>
                </w:tcPr>
                <w:p w14:paraId="00400056" w14:textId="77777777" w:rsidR="00F13C6C" w:rsidRPr="002A4167" w:rsidRDefault="00F13C6C">
                  <w:pPr>
                    <w:pStyle w:val="aff9"/>
                    <w:jc w:val="both"/>
                  </w:pPr>
                  <w:r w:rsidRPr="002A4167">
                    <w:rPr>
                      <w:rFonts w:hint="eastAsia"/>
                    </w:rPr>
                    <w:t>本项目木</w:t>
                  </w:r>
                  <w:r w:rsidR="000B0088" w:rsidRPr="002A4167">
                    <w:rPr>
                      <w:rFonts w:hint="eastAsia"/>
                    </w:rPr>
                    <w:t>加</w:t>
                  </w:r>
                  <w:r w:rsidRPr="002A4167">
                    <w:rPr>
                      <w:rFonts w:hint="eastAsia"/>
                    </w:rPr>
                    <w:t>工设备均自带</w:t>
                  </w:r>
                  <w:r w:rsidR="00210446" w:rsidRPr="002A4167">
                    <w:rPr>
                      <w:rFonts w:hint="eastAsia"/>
                    </w:rPr>
                    <w:t>多条吸风管</w:t>
                  </w:r>
                  <w:r w:rsidRPr="002A4167">
                    <w:rPr>
                      <w:rFonts w:hint="eastAsia"/>
                    </w:rPr>
                    <w:t>对粉尘进行收集</w:t>
                  </w:r>
                </w:p>
              </w:tc>
              <w:tc>
                <w:tcPr>
                  <w:tcW w:w="386" w:type="pct"/>
                  <w:vAlign w:val="center"/>
                </w:tcPr>
                <w:p w14:paraId="3259985E" w14:textId="77777777" w:rsidR="00F13C6C" w:rsidRPr="002A4167" w:rsidRDefault="00F13C6C">
                  <w:pPr>
                    <w:pStyle w:val="aff9"/>
                  </w:pPr>
                  <w:r w:rsidRPr="002A4167">
                    <w:rPr>
                      <w:rFonts w:hint="eastAsia"/>
                    </w:rPr>
                    <w:t>符合</w:t>
                  </w:r>
                </w:p>
              </w:tc>
            </w:tr>
            <w:tr w:rsidR="002A4167" w:rsidRPr="002A4167" w14:paraId="231DD23D" w14:textId="77777777">
              <w:trPr>
                <w:trHeight w:val="340"/>
              </w:trPr>
              <w:tc>
                <w:tcPr>
                  <w:tcW w:w="257" w:type="pct"/>
                  <w:vMerge/>
                  <w:vAlign w:val="center"/>
                </w:tcPr>
                <w:p w14:paraId="07C6E354" w14:textId="77777777" w:rsidR="00F13C6C" w:rsidRPr="002A4167" w:rsidRDefault="00F13C6C">
                  <w:pPr>
                    <w:pStyle w:val="aff9"/>
                  </w:pPr>
                </w:p>
              </w:tc>
              <w:tc>
                <w:tcPr>
                  <w:tcW w:w="257" w:type="pct"/>
                  <w:vAlign w:val="center"/>
                </w:tcPr>
                <w:p w14:paraId="740BB8D2" w14:textId="77777777" w:rsidR="00F13C6C" w:rsidRPr="002A4167" w:rsidRDefault="00F13C6C">
                  <w:pPr>
                    <w:pStyle w:val="aff9"/>
                  </w:pPr>
                  <w:r w:rsidRPr="002A4167">
                    <w:rPr>
                      <w:rFonts w:hint="eastAsia"/>
                    </w:rPr>
                    <w:t>6</w:t>
                  </w:r>
                </w:p>
              </w:tc>
              <w:tc>
                <w:tcPr>
                  <w:tcW w:w="2409" w:type="pct"/>
                  <w:vAlign w:val="center"/>
                </w:tcPr>
                <w:p w14:paraId="00BE500C" w14:textId="77777777" w:rsidR="00F13C6C" w:rsidRPr="002A4167" w:rsidRDefault="00F13C6C">
                  <w:pPr>
                    <w:pStyle w:val="aff9"/>
                    <w:jc w:val="both"/>
                  </w:pPr>
                  <w:r w:rsidRPr="002A4167">
                    <w:rPr>
                      <w:rFonts w:hint="eastAsia"/>
                    </w:rPr>
                    <w:t>鼓励企业采用辊涂、静电喷涂、高压无气喷涂、空气辅助无气喷涂、热喷涂等</w:t>
                  </w:r>
                  <w:proofErr w:type="gramStart"/>
                  <w:r w:rsidRPr="002A4167">
                    <w:rPr>
                      <w:rFonts w:hint="eastAsia"/>
                    </w:rPr>
                    <w:t>紧凑式涂装</w:t>
                  </w:r>
                  <w:proofErr w:type="gramEnd"/>
                  <w:r w:rsidRPr="002A4167">
                    <w:rPr>
                      <w:rFonts w:hint="eastAsia"/>
                    </w:rPr>
                    <w:t>工艺，限制使用空气喷涂工艺。木质家具制造行业平面板式木质家具制造领域，推广使用自动喷涂或</w:t>
                  </w:r>
                  <w:proofErr w:type="gramStart"/>
                  <w:r w:rsidRPr="002A4167">
                    <w:rPr>
                      <w:rFonts w:hint="eastAsia"/>
                    </w:rPr>
                    <w:t>辊涂等涂</w:t>
                  </w:r>
                  <w:proofErr w:type="gramEnd"/>
                  <w:r w:rsidRPr="002A4167">
                    <w:rPr>
                      <w:rFonts w:hint="eastAsia"/>
                    </w:rPr>
                    <w:t>装工艺</w:t>
                  </w:r>
                </w:p>
              </w:tc>
              <w:tc>
                <w:tcPr>
                  <w:tcW w:w="1691" w:type="pct"/>
                  <w:vAlign w:val="center"/>
                </w:tcPr>
                <w:p w14:paraId="2011844C" w14:textId="77777777" w:rsidR="00F13C6C" w:rsidRPr="002A4167" w:rsidRDefault="00F13C6C">
                  <w:pPr>
                    <w:pStyle w:val="aff9"/>
                    <w:jc w:val="both"/>
                  </w:pPr>
                  <w:r w:rsidRPr="002A4167">
                    <w:rPr>
                      <w:rFonts w:hint="eastAsia"/>
                    </w:rPr>
                    <w:t>本项目采用空气辅助喷涂工艺</w:t>
                  </w:r>
                </w:p>
              </w:tc>
              <w:tc>
                <w:tcPr>
                  <w:tcW w:w="386" w:type="pct"/>
                  <w:vAlign w:val="center"/>
                </w:tcPr>
                <w:p w14:paraId="5B0D2A54" w14:textId="77777777" w:rsidR="00F13C6C" w:rsidRPr="002A4167" w:rsidRDefault="00F13C6C">
                  <w:pPr>
                    <w:pStyle w:val="aff9"/>
                  </w:pPr>
                  <w:r w:rsidRPr="002A4167">
                    <w:rPr>
                      <w:rFonts w:hint="eastAsia"/>
                    </w:rPr>
                    <w:t>符合</w:t>
                  </w:r>
                </w:p>
              </w:tc>
            </w:tr>
            <w:tr w:rsidR="002A4167" w:rsidRPr="002A4167" w14:paraId="1F1DC62E" w14:textId="77777777">
              <w:trPr>
                <w:trHeight w:val="340"/>
              </w:trPr>
              <w:tc>
                <w:tcPr>
                  <w:tcW w:w="257" w:type="pct"/>
                  <w:vMerge/>
                  <w:vAlign w:val="center"/>
                </w:tcPr>
                <w:p w14:paraId="4A1737BD" w14:textId="77777777" w:rsidR="00F13C6C" w:rsidRPr="002A4167" w:rsidRDefault="00F13C6C">
                  <w:pPr>
                    <w:pStyle w:val="aff9"/>
                  </w:pPr>
                </w:p>
              </w:tc>
              <w:tc>
                <w:tcPr>
                  <w:tcW w:w="257" w:type="pct"/>
                  <w:vAlign w:val="center"/>
                </w:tcPr>
                <w:p w14:paraId="77C235BC" w14:textId="77777777" w:rsidR="00F13C6C" w:rsidRPr="002A4167" w:rsidRDefault="00F13C6C">
                  <w:pPr>
                    <w:pStyle w:val="aff9"/>
                  </w:pPr>
                  <w:r w:rsidRPr="002A4167">
                    <w:rPr>
                      <w:rFonts w:hint="eastAsia"/>
                    </w:rPr>
                    <w:t>7</w:t>
                  </w:r>
                </w:p>
              </w:tc>
              <w:tc>
                <w:tcPr>
                  <w:tcW w:w="2409" w:type="pct"/>
                  <w:vAlign w:val="center"/>
                </w:tcPr>
                <w:p w14:paraId="70945299" w14:textId="77777777" w:rsidR="00F13C6C" w:rsidRPr="002A4167" w:rsidRDefault="00F13C6C">
                  <w:pPr>
                    <w:pStyle w:val="aff9"/>
                    <w:jc w:val="both"/>
                  </w:pPr>
                  <w:r w:rsidRPr="002A4167">
                    <w:rPr>
                      <w:rFonts w:hint="eastAsia"/>
                    </w:rPr>
                    <w:t>鼓励企业采用高效</w:t>
                  </w:r>
                  <w:proofErr w:type="gramStart"/>
                  <w:r w:rsidRPr="002A4167">
                    <w:rPr>
                      <w:rFonts w:hint="eastAsia"/>
                    </w:rPr>
                    <w:t>水帘喷台或</w:t>
                  </w:r>
                  <w:proofErr w:type="gramEnd"/>
                  <w:r w:rsidRPr="002A4167">
                    <w:rPr>
                      <w:rFonts w:hint="eastAsia"/>
                    </w:rPr>
                    <w:t>在水帘循环水中添加漆雾凝聚剂，从源头大幅削减漆雾产生量。循环水应规范处理，如产生异味应密闭</w:t>
                  </w:r>
                </w:p>
              </w:tc>
              <w:tc>
                <w:tcPr>
                  <w:tcW w:w="1691" w:type="pct"/>
                  <w:vAlign w:val="center"/>
                </w:tcPr>
                <w:p w14:paraId="0531A79B" w14:textId="77777777" w:rsidR="00F13C6C" w:rsidRPr="002A4167" w:rsidRDefault="00F13C6C">
                  <w:pPr>
                    <w:pStyle w:val="aff9"/>
                    <w:jc w:val="both"/>
                  </w:pPr>
                  <w:r w:rsidRPr="002A4167">
                    <w:rPr>
                      <w:rFonts w:hint="eastAsia"/>
                    </w:rPr>
                    <w:t>本项目采用</w:t>
                  </w:r>
                  <w:r w:rsidR="000B0088" w:rsidRPr="002A4167">
                    <w:rPr>
                      <w:rFonts w:hint="eastAsia"/>
                    </w:rPr>
                    <w:t>“干式过滤”装置</w:t>
                  </w:r>
                  <w:r w:rsidRPr="002A4167">
                    <w:rPr>
                      <w:rFonts w:hint="eastAsia"/>
                    </w:rPr>
                    <w:t>高效除漆雾</w:t>
                  </w:r>
                </w:p>
              </w:tc>
              <w:tc>
                <w:tcPr>
                  <w:tcW w:w="386" w:type="pct"/>
                  <w:vAlign w:val="center"/>
                </w:tcPr>
                <w:p w14:paraId="5CF787B3" w14:textId="77777777" w:rsidR="00F13C6C" w:rsidRPr="002A4167" w:rsidRDefault="00F13C6C">
                  <w:pPr>
                    <w:pStyle w:val="aff9"/>
                  </w:pPr>
                  <w:r w:rsidRPr="002A4167">
                    <w:rPr>
                      <w:rFonts w:hint="eastAsia"/>
                    </w:rPr>
                    <w:t>符合</w:t>
                  </w:r>
                </w:p>
              </w:tc>
            </w:tr>
            <w:tr w:rsidR="002A4167" w:rsidRPr="002A4167" w14:paraId="1FFB9AD7" w14:textId="77777777">
              <w:trPr>
                <w:trHeight w:val="340"/>
              </w:trPr>
              <w:tc>
                <w:tcPr>
                  <w:tcW w:w="257" w:type="pct"/>
                  <w:vMerge/>
                  <w:vAlign w:val="center"/>
                </w:tcPr>
                <w:p w14:paraId="5448989E" w14:textId="77777777" w:rsidR="00F13C6C" w:rsidRPr="002A4167" w:rsidRDefault="00F13C6C">
                  <w:pPr>
                    <w:pStyle w:val="aff9"/>
                  </w:pPr>
                </w:p>
              </w:tc>
              <w:tc>
                <w:tcPr>
                  <w:tcW w:w="257" w:type="pct"/>
                  <w:vAlign w:val="center"/>
                </w:tcPr>
                <w:p w14:paraId="0013D14D" w14:textId="77777777" w:rsidR="00F13C6C" w:rsidRPr="002A4167" w:rsidRDefault="00F13C6C">
                  <w:pPr>
                    <w:pStyle w:val="aff9"/>
                  </w:pPr>
                  <w:r w:rsidRPr="002A4167">
                    <w:rPr>
                      <w:rFonts w:hint="eastAsia"/>
                    </w:rPr>
                    <w:t>8</w:t>
                  </w:r>
                </w:p>
              </w:tc>
              <w:tc>
                <w:tcPr>
                  <w:tcW w:w="2409" w:type="pct"/>
                  <w:vAlign w:val="center"/>
                </w:tcPr>
                <w:p w14:paraId="135119AB" w14:textId="77777777" w:rsidR="00F13C6C" w:rsidRPr="002A4167" w:rsidRDefault="00F13C6C">
                  <w:pPr>
                    <w:pStyle w:val="aff9"/>
                    <w:jc w:val="both"/>
                  </w:pPr>
                  <w:r w:rsidRPr="002A4167">
                    <w:rPr>
                      <w:rFonts w:hint="eastAsia"/>
                    </w:rPr>
                    <w:t>规范原辅材料调配与转运。含</w:t>
                  </w:r>
                  <w:r w:rsidRPr="002A4167">
                    <w:rPr>
                      <w:rFonts w:hint="eastAsia"/>
                    </w:rPr>
                    <w:t>VOCs</w:t>
                  </w:r>
                  <w:r w:rsidRPr="002A4167">
                    <w:rPr>
                      <w:rFonts w:hint="eastAsia"/>
                    </w:rPr>
                    <w:t>原辅材料转运应采用全密闭容器封存，并缩短转运路径，禁止转运时开盖，禁止调漆间或喷漆房外临时堆放即将使用的涂料</w:t>
                  </w:r>
                </w:p>
              </w:tc>
              <w:tc>
                <w:tcPr>
                  <w:tcW w:w="1691" w:type="pct"/>
                  <w:vAlign w:val="center"/>
                </w:tcPr>
                <w:p w14:paraId="29526C6C" w14:textId="77777777" w:rsidR="00F13C6C" w:rsidRPr="002A4167" w:rsidRDefault="00F13C6C">
                  <w:pPr>
                    <w:pStyle w:val="aff9"/>
                    <w:jc w:val="both"/>
                  </w:pPr>
                  <w:r w:rsidRPr="002A4167">
                    <w:rPr>
                      <w:rFonts w:hint="eastAsia"/>
                    </w:rPr>
                    <w:t>本项目不产生调漆废气，化学品原料转运采用全密闭容器封存，</w:t>
                  </w:r>
                  <w:r w:rsidR="000B0088" w:rsidRPr="002A4167">
                    <w:rPr>
                      <w:rFonts w:hint="eastAsia"/>
                    </w:rPr>
                    <w:t>要求企业</w:t>
                  </w:r>
                  <w:r w:rsidRPr="002A4167">
                    <w:rPr>
                      <w:rFonts w:hint="eastAsia"/>
                    </w:rPr>
                    <w:t>喷漆房外</w:t>
                  </w:r>
                  <w:r w:rsidR="000B0088" w:rsidRPr="002A4167">
                    <w:rPr>
                      <w:rFonts w:hint="eastAsia"/>
                    </w:rPr>
                    <w:t>不得</w:t>
                  </w:r>
                  <w:r w:rsidRPr="002A4167">
                    <w:rPr>
                      <w:rFonts w:hint="eastAsia"/>
                    </w:rPr>
                    <w:t>临时堆放即将使用的涂料</w:t>
                  </w:r>
                </w:p>
              </w:tc>
              <w:tc>
                <w:tcPr>
                  <w:tcW w:w="386" w:type="pct"/>
                  <w:vAlign w:val="center"/>
                </w:tcPr>
                <w:p w14:paraId="5A162E50" w14:textId="77777777" w:rsidR="00F13C6C" w:rsidRPr="002A4167" w:rsidRDefault="00F13C6C">
                  <w:pPr>
                    <w:pStyle w:val="aff9"/>
                  </w:pPr>
                  <w:r w:rsidRPr="002A4167">
                    <w:rPr>
                      <w:rFonts w:hint="eastAsia"/>
                    </w:rPr>
                    <w:t>符合</w:t>
                  </w:r>
                </w:p>
              </w:tc>
            </w:tr>
            <w:tr w:rsidR="002A4167" w:rsidRPr="002A4167" w14:paraId="3F82EB77" w14:textId="77777777">
              <w:trPr>
                <w:trHeight w:val="340"/>
              </w:trPr>
              <w:tc>
                <w:tcPr>
                  <w:tcW w:w="257" w:type="pct"/>
                  <w:vMerge/>
                  <w:vAlign w:val="center"/>
                </w:tcPr>
                <w:p w14:paraId="126FF38A" w14:textId="77777777" w:rsidR="00F13C6C" w:rsidRPr="002A4167" w:rsidRDefault="00F13C6C">
                  <w:pPr>
                    <w:pStyle w:val="aff9"/>
                  </w:pPr>
                </w:p>
              </w:tc>
              <w:tc>
                <w:tcPr>
                  <w:tcW w:w="257" w:type="pct"/>
                  <w:vAlign w:val="center"/>
                </w:tcPr>
                <w:p w14:paraId="6BDEA8E8" w14:textId="77777777" w:rsidR="00F13C6C" w:rsidRPr="002A4167" w:rsidRDefault="00F13C6C">
                  <w:pPr>
                    <w:pStyle w:val="aff9"/>
                  </w:pPr>
                  <w:r w:rsidRPr="002A4167">
                    <w:rPr>
                      <w:rFonts w:hint="eastAsia"/>
                    </w:rPr>
                    <w:t>9</w:t>
                  </w:r>
                </w:p>
              </w:tc>
              <w:tc>
                <w:tcPr>
                  <w:tcW w:w="2409" w:type="pct"/>
                  <w:vAlign w:val="center"/>
                </w:tcPr>
                <w:p w14:paraId="5802B9D3" w14:textId="77777777" w:rsidR="00F13C6C" w:rsidRPr="002A4167" w:rsidRDefault="00F13C6C">
                  <w:pPr>
                    <w:pStyle w:val="aff9"/>
                    <w:jc w:val="both"/>
                  </w:pPr>
                  <w:r w:rsidRPr="002A4167">
                    <w:rPr>
                      <w:rFonts w:hint="eastAsia"/>
                    </w:rPr>
                    <w:t>废涂料桶、废有机溶剂、漆渣、污泥等含</w:t>
                  </w:r>
                  <w:r w:rsidRPr="002A4167">
                    <w:rPr>
                      <w:rFonts w:hint="eastAsia"/>
                    </w:rPr>
                    <w:t>VOCs</w:t>
                  </w:r>
                  <w:r w:rsidRPr="002A4167">
                    <w:rPr>
                      <w:rFonts w:hint="eastAsia"/>
                    </w:rPr>
                    <w:t>固体废物（或危险废物），应按照相关规定建设暂存场所进行存放，并委托相关单位进行处理处置，属于危险废物的应委托有资质单位进行处理</w:t>
                  </w:r>
                </w:p>
              </w:tc>
              <w:tc>
                <w:tcPr>
                  <w:tcW w:w="1691" w:type="pct"/>
                  <w:vAlign w:val="center"/>
                </w:tcPr>
                <w:p w14:paraId="7B9FC311" w14:textId="77777777" w:rsidR="00F13C6C" w:rsidRPr="002A4167" w:rsidRDefault="00D72F03">
                  <w:pPr>
                    <w:pStyle w:val="aff9"/>
                    <w:jc w:val="both"/>
                  </w:pPr>
                  <w:r w:rsidRPr="002A4167">
                    <w:rPr>
                      <w:rFonts w:hint="eastAsia"/>
                    </w:rPr>
                    <w:t>本项目产生的</w:t>
                  </w:r>
                  <w:r w:rsidR="00F13C6C" w:rsidRPr="002A4167">
                    <w:rPr>
                      <w:rFonts w:hint="eastAsia"/>
                    </w:rPr>
                    <w:t>废包装桶、废过滤棉、废活性炭等</w:t>
                  </w:r>
                  <w:r w:rsidRPr="002A4167">
                    <w:rPr>
                      <w:rFonts w:hint="eastAsia"/>
                    </w:rPr>
                    <w:t>危险固</w:t>
                  </w:r>
                  <w:proofErr w:type="gramStart"/>
                  <w:r w:rsidRPr="002A4167">
                    <w:rPr>
                      <w:rFonts w:hint="eastAsia"/>
                    </w:rPr>
                    <w:t>废</w:t>
                  </w:r>
                  <w:r w:rsidR="000B0088" w:rsidRPr="002A4167">
                    <w:rPr>
                      <w:rFonts w:hint="eastAsia"/>
                    </w:rPr>
                    <w:t>企业</w:t>
                  </w:r>
                  <w:proofErr w:type="gramEnd"/>
                  <w:r w:rsidRPr="002A4167">
                    <w:rPr>
                      <w:rFonts w:hint="eastAsia"/>
                    </w:rPr>
                    <w:t>全部</w:t>
                  </w:r>
                  <w:r w:rsidR="000B0088" w:rsidRPr="002A4167">
                    <w:rPr>
                      <w:rFonts w:hint="eastAsia"/>
                    </w:rPr>
                    <w:t>收集后</w:t>
                  </w:r>
                  <w:r w:rsidRPr="002A4167">
                    <w:rPr>
                      <w:rFonts w:hint="eastAsia"/>
                    </w:rPr>
                    <w:t>在</w:t>
                  </w:r>
                  <w:proofErr w:type="gramStart"/>
                  <w:r w:rsidR="000B0088" w:rsidRPr="002A4167">
                    <w:rPr>
                      <w:rFonts w:hint="eastAsia"/>
                    </w:rPr>
                    <w:t>厂内危废仓库</w:t>
                  </w:r>
                  <w:proofErr w:type="gramEnd"/>
                  <w:r w:rsidR="000B0088" w:rsidRPr="002A4167">
                    <w:rPr>
                      <w:rFonts w:hint="eastAsia"/>
                    </w:rPr>
                    <w:t>暂存，定期</w:t>
                  </w:r>
                  <w:r w:rsidR="00F13C6C" w:rsidRPr="002A4167">
                    <w:rPr>
                      <w:rFonts w:hint="eastAsia"/>
                    </w:rPr>
                    <w:t>委托有资质</w:t>
                  </w:r>
                  <w:proofErr w:type="gramStart"/>
                  <w:r w:rsidR="00F13C6C" w:rsidRPr="002A4167">
                    <w:rPr>
                      <w:rFonts w:hint="eastAsia"/>
                    </w:rPr>
                    <w:t>的危废处置</w:t>
                  </w:r>
                  <w:proofErr w:type="gramEnd"/>
                  <w:r w:rsidR="00F13C6C" w:rsidRPr="002A4167">
                    <w:rPr>
                      <w:rFonts w:hint="eastAsia"/>
                    </w:rPr>
                    <w:t>单位集中处理</w:t>
                  </w:r>
                </w:p>
              </w:tc>
              <w:tc>
                <w:tcPr>
                  <w:tcW w:w="386" w:type="pct"/>
                  <w:vAlign w:val="center"/>
                </w:tcPr>
                <w:p w14:paraId="3B0B6733" w14:textId="77777777" w:rsidR="00F13C6C" w:rsidRPr="002A4167" w:rsidRDefault="00F13C6C">
                  <w:pPr>
                    <w:pStyle w:val="aff9"/>
                  </w:pPr>
                  <w:r w:rsidRPr="002A4167">
                    <w:rPr>
                      <w:rFonts w:hint="eastAsia"/>
                    </w:rPr>
                    <w:t>符合</w:t>
                  </w:r>
                </w:p>
              </w:tc>
            </w:tr>
            <w:tr w:rsidR="002A4167" w:rsidRPr="002A4167" w14:paraId="5956169F" w14:textId="77777777">
              <w:trPr>
                <w:trHeight w:val="340"/>
              </w:trPr>
              <w:tc>
                <w:tcPr>
                  <w:tcW w:w="257" w:type="pct"/>
                  <w:vMerge/>
                  <w:vAlign w:val="center"/>
                </w:tcPr>
                <w:p w14:paraId="1C900934" w14:textId="77777777" w:rsidR="00F13C6C" w:rsidRPr="002A4167" w:rsidRDefault="00F13C6C">
                  <w:pPr>
                    <w:pStyle w:val="aff9"/>
                  </w:pPr>
                </w:p>
              </w:tc>
              <w:tc>
                <w:tcPr>
                  <w:tcW w:w="257" w:type="pct"/>
                  <w:vAlign w:val="center"/>
                </w:tcPr>
                <w:p w14:paraId="5CBDC29E" w14:textId="77777777" w:rsidR="00F13C6C" w:rsidRPr="002A4167" w:rsidRDefault="00F13C6C">
                  <w:pPr>
                    <w:pStyle w:val="aff9"/>
                  </w:pPr>
                  <w:r w:rsidRPr="002A4167">
                    <w:rPr>
                      <w:rFonts w:hint="eastAsia"/>
                    </w:rPr>
                    <w:t>1</w:t>
                  </w:r>
                  <w:r w:rsidRPr="002A4167">
                    <w:t>0</w:t>
                  </w:r>
                </w:p>
              </w:tc>
              <w:tc>
                <w:tcPr>
                  <w:tcW w:w="2409" w:type="pct"/>
                  <w:vAlign w:val="center"/>
                </w:tcPr>
                <w:p w14:paraId="76E0001C" w14:textId="77777777" w:rsidR="00F13C6C" w:rsidRPr="002A4167" w:rsidRDefault="00F13C6C">
                  <w:pPr>
                    <w:pStyle w:val="aff9"/>
                    <w:jc w:val="both"/>
                  </w:pPr>
                  <w:r w:rsidRPr="002A4167">
                    <w:rPr>
                      <w:rFonts w:hint="eastAsia"/>
                    </w:rPr>
                    <w:t>切割、打磨和抛光等工序产生的粉尘应全部收集处理。优先采用</w:t>
                  </w:r>
                  <w:proofErr w:type="gramStart"/>
                  <w:r w:rsidRPr="002A4167">
                    <w:rPr>
                      <w:rFonts w:hint="eastAsia"/>
                    </w:rPr>
                    <w:t>接受式集气</w:t>
                  </w:r>
                  <w:proofErr w:type="gramEnd"/>
                  <w:r w:rsidRPr="002A4167">
                    <w:rPr>
                      <w:rFonts w:hint="eastAsia"/>
                    </w:rPr>
                    <w:t>罩收集粉尘，</w:t>
                  </w:r>
                  <w:proofErr w:type="gramStart"/>
                  <w:r w:rsidRPr="002A4167">
                    <w:rPr>
                      <w:rFonts w:hint="eastAsia"/>
                    </w:rPr>
                    <w:t>产尘点</w:t>
                  </w:r>
                  <w:proofErr w:type="gramEnd"/>
                  <w:r w:rsidRPr="002A4167">
                    <w:rPr>
                      <w:rFonts w:hint="eastAsia"/>
                    </w:rPr>
                    <w:t>的控制风速应不低于</w:t>
                  </w:r>
                  <w:r w:rsidRPr="002A4167">
                    <w:rPr>
                      <w:rFonts w:hint="eastAsia"/>
                    </w:rPr>
                    <w:t>0.3</w:t>
                  </w:r>
                  <w:r w:rsidRPr="002A4167">
                    <w:rPr>
                      <w:rFonts w:hint="eastAsia"/>
                    </w:rPr>
                    <w:t>米</w:t>
                  </w:r>
                  <w:r w:rsidRPr="002A4167">
                    <w:rPr>
                      <w:rFonts w:hint="eastAsia"/>
                    </w:rPr>
                    <w:t>/</w:t>
                  </w:r>
                  <w:r w:rsidRPr="002A4167">
                    <w:rPr>
                      <w:rFonts w:hint="eastAsia"/>
                    </w:rPr>
                    <w:t>秒；也可在相对密闭空间中作业并收集粉尘</w:t>
                  </w:r>
                </w:p>
              </w:tc>
              <w:tc>
                <w:tcPr>
                  <w:tcW w:w="1691" w:type="pct"/>
                  <w:vAlign w:val="center"/>
                </w:tcPr>
                <w:p w14:paraId="0A7134C7" w14:textId="77777777" w:rsidR="00F13C6C" w:rsidRPr="002A4167" w:rsidRDefault="00082667">
                  <w:pPr>
                    <w:pStyle w:val="aff9"/>
                    <w:jc w:val="both"/>
                  </w:pPr>
                  <w:r w:rsidRPr="002A4167">
                    <w:rPr>
                      <w:rFonts w:hint="eastAsia"/>
                    </w:rPr>
                    <w:t>本项目生产</w:t>
                  </w:r>
                  <w:r w:rsidR="00F13C6C" w:rsidRPr="002A4167">
                    <w:rPr>
                      <w:rFonts w:hint="eastAsia"/>
                    </w:rPr>
                    <w:t>粉尘全部收集处理</w:t>
                  </w:r>
                  <w:r w:rsidR="000B0088" w:rsidRPr="002A4167">
                    <w:rPr>
                      <w:rFonts w:hint="eastAsia"/>
                    </w:rPr>
                    <w:t>，木加工粉尘</w:t>
                  </w:r>
                  <w:r w:rsidR="00210446" w:rsidRPr="002A4167">
                    <w:rPr>
                      <w:rFonts w:hint="eastAsia"/>
                    </w:rPr>
                    <w:t>采用设备自带的多条吸风管收集</w:t>
                  </w:r>
                  <w:r w:rsidR="000B0088" w:rsidRPr="002A4167">
                    <w:rPr>
                      <w:rFonts w:hint="eastAsia"/>
                    </w:rPr>
                    <w:t>，打磨粉尘采用</w:t>
                  </w:r>
                  <w:r w:rsidRPr="002A4167">
                    <w:rPr>
                      <w:rFonts w:hint="eastAsia"/>
                    </w:rPr>
                    <w:t>设备自带</w:t>
                  </w:r>
                  <w:r w:rsidR="000B0088" w:rsidRPr="002A4167">
                    <w:rPr>
                      <w:rFonts w:hint="eastAsia"/>
                    </w:rPr>
                    <w:t>侧吸式集气罩收集</w:t>
                  </w:r>
                  <w:r w:rsidRPr="002A4167">
                    <w:rPr>
                      <w:rFonts w:hint="eastAsia"/>
                    </w:rPr>
                    <w:t>，生产过程车间密闭</w:t>
                  </w:r>
                </w:p>
              </w:tc>
              <w:tc>
                <w:tcPr>
                  <w:tcW w:w="386" w:type="pct"/>
                  <w:vAlign w:val="center"/>
                </w:tcPr>
                <w:p w14:paraId="34025A7C" w14:textId="77777777" w:rsidR="00F13C6C" w:rsidRPr="002A4167" w:rsidRDefault="00F13C6C">
                  <w:pPr>
                    <w:pStyle w:val="aff9"/>
                  </w:pPr>
                  <w:r w:rsidRPr="002A4167">
                    <w:rPr>
                      <w:rFonts w:hint="eastAsia"/>
                    </w:rPr>
                    <w:t>符合</w:t>
                  </w:r>
                </w:p>
              </w:tc>
            </w:tr>
            <w:tr w:rsidR="002A4167" w:rsidRPr="002A4167" w14:paraId="7BC8D940" w14:textId="77777777">
              <w:trPr>
                <w:trHeight w:val="340"/>
              </w:trPr>
              <w:tc>
                <w:tcPr>
                  <w:tcW w:w="257" w:type="pct"/>
                  <w:vMerge/>
                  <w:vAlign w:val="center"/>
                </w:tcPr>
                <w:p w14:paraId="56AEA7DA" w14:textId="77777777" w:rsidR="00F13C6C" w:rsidRPr="002A4167" w:rsidRDefault="00F13C6C">
                  <w:pPr>
                    <w:pStyle w:val="aff9"/>
                  </w:pPr>
                </w:p>
              </w:tc>
              <w:tc>
                <w:tcPr>
                  <w:tcW w:w="257" w:type="pct"/>
                  <w:vAlign w:val="center"/>
                </w:tcPr>
                <w:p w14:paraId="056A4B16" w14:textId="77777777" w:rsidR="00F13C6C" w:rsidRPr="002A4167" w:rsidRDefault="00F13C6C">
                  <w:pPr>
                    <w:pStyle w:val="aff9"/>
                  </w:pPr>
                  <w:r w:rsidRPr="002A4167">
                    <w:rPr>
                      <w:rFonts w:hint="eastAsia"/>
                    </w:rPr>
                    <w:t>1</w:t>
                  </w:r>
                  <w:r w:rsidRPr="002A4167">
                    <w:t>1</w:t>
                  </w:r>
                </w:p>
              </w:tc>
              <w:tc>
                <w:tcPr>
                  <w:tcW w:w="2409" w:type="pct"/>
                  <w:vAlign w:val="center"/>
                </w:tcPr>
                <w:p w14:paraId="59CF4C41" w14:textId="77777777" w:rsidR="00F13C6C" w:rsidRPr="002A4167" w:rsidRDefault="00F13C6C">
                  <w:pPr>
                    <w:pStyle w:val="aff9"/>
                    <w:jc w:val="both"/>
                  </w:pPr>
                  <w:r w:rsidRPr="002A4167">
                    <w:rPr>
                      <w:rFonts w:hint="eastAsia"/>
                    </w:rPr>
                    <w:t>涂料调配、涂覆、流平、干燥（晾干、烘干）和胶粘剂粘合等工序应在密闭空间中进行，禁止敞开式作业，所有产生的</w:t>
                  </w:r>
                  <w:r w:rsidRPr="002A4167">
                    <w:rPr>
                      <w:rFonts w:hint="eastAsia"/>
                    </w:rPr>
                    <w:t>VOCs</w:t>
                  </w:r>
                  <w:r w:rsidRPr="002A4167">
                    <w:rPr>
                      <w:rFonts w:hint="eastAsia"/>
                    </w:rPr>
                    <w:t>废气实现“应收尽收”，并应配备有效的废气收集措施。散发异味的固体废物或</w:t>
                  </w:r>
                  <w:proofErr w:type="gramStart"/>
                  <w:r w:rsidRPr="002A4167">
                    <w:rPr>
                      <w:rFonts w:hint="eastAsia"/>
                    </w:rPr>
                    <w:t>危废应</w:t>
                  </w:r>
                  <w:proofErr w:type="gramEnd"/>
                  <w:r w:rsidRPr="002A4167">
                    <w:rPr>
                      <w:rFonts w:hint="eastAsia"/>
                    </w:rPr>
                    <w:t>密封存放，暂存场所如产生废气应密闭收集废气后进行处理</w:t>
                  </w:r>
                </w:p>
              </w:tc>
              <w:tc>
                <w:tcPr>
                  <w:tcW w:w="1691" w:type="pct"/>
                  <w:vAlign w:val="center"/>
                </w:tcPr>
                <w:p w14:paraId="00AD3B79" w14:textId="77777777" w:rsidR="00F13C6C" w:rsidRPr="002A4167" w:rsidRDefault="00D72F03">
                  <w:pPr>
                    <w:pStyle w:val="aff9"/>
                    <w:jc w:val="both"/>
                  </w:pPr>
                  <w:r w:rsidRPr="002A4167">
                    <w:rPr>
                      <w:rFonts w:hint="eastAsia"/>
                    </w:rPr>
                    <w:t>本项目喷漆、晾干工序在独立喷漆房内进行，喷漆房整体密闭换风，内部保持微负压状态对废气进行收集。要求企业对散发异味的固废</w:t>
                  </w:r>
                  <w:proofErr w:type="gramStart"/>
                  <w:r w:rsidRPr="002A4167">
                    <w:rPr>
                      <w:rFonts w:hint="eastAsia"/>
                    </w:rPr>
                    <w:t>或危废密封</w:t>
                  </w:r>
                  <w:proofErr w:type="gramEnd"/>
                  <w:r w:rsidRPr="002A4167">
                    <w:rPr>
                      <w:rFonts w:hint="eastAsia"/>
                    </w:rPr>
                    <w:t>存放</w:t>
                  </w:r>
                </w:p>
              </w:tc>
              <w:tc>
                <w:tcPr>
                  <w:tcW w:w="386" w:type="pct"/>
                  <w:vAlign w:val="center"/>
                </w:tcPr>
                <w:p w14:paraId="10CF4CFA" w14:textId="77777777" w:rsidR="00F13C6C" w:rsidRPr="002A4167" w:rsidRDefault="00F13C6C">
                  <w:pPr>
                    <w:pStyle w:val="aff9"/>
                  </w:pPr>
                  <w:r w:rsidRPr="002A4167">
                    <w:rPr>
                      <w:rFonts w:hint="eastAsia"/>
                    </w:rPr>
                    <w:t>符合</w:t>
                  </w:r>
                </w:p>
              </w:tc>
            </w:tr>
            <w:tr w:rsidR="002A4167" w:rsidRPr="002A4167" w14:paraId="0FCF4DE3" w14:textId="77777777">
              <w:trPr>
                <w:trHeight w:val="340"/>
              </w:trPr>
              <w:tc>
                <w:tcPr>
                  <w:tcW w:w="257" w:type="pct"/>
                  <w:vMerge/>
                  <w:vAlign w:val="center"/>
                </w:tcPr>
                <w:p w14:paraId="63436E10" w14:textId="77777777" w:rsidR="00F13C6C" w:rsidRPr="002A4167" w:rsidRDefault="00F13C6C">
                  <w:pPr>
                    <w:pStyle w:val="aff9"/>
                  </w:pPr>
                </w:p>
              </w:tc>
              <w:tc>
                <w:tcPr>
                  <w:tcW w:w="257" w:type="pct"/>
                  <w:vAlign w:val="center"/>
                </w:tcPr>
                <w:p w14:paraId="2CE23D25" w14:textId="77777777" w:rsidR="00F13C6C" w:rsidRPr="002A4167" w:rsidRDefault="00F13C6C">
                  <w:pPr>
                    <w:pStyle w:val="aff9"/>
                  </w:pPr>
                  <w:r w:rsidRPr="002A4167">
                    <w:rPr>
                      <w:rFonts w:hint="eastAsia"/>
                    </w:rPr>
                    <w:t>1</w:t>
                  </w:r>
                  <w:r w:rsidRPr="002A4167">
                    <w:t>2</w:t>
                  </w:r>
                </w:p>
              </w:tc>
              <w:tc>
                <w:tcPr>
                  <w:tcW w:w="2409" w:type="pct"/>
                  <w:vAlign w:val="center"/>
                </w:tcPr>
                <w:p w14:paraId="7E508C67" w14:textId="77777777" w:rsidR="00F13C6C" w:rsidRPr="002A4167" w:rsidRDefault="00F13C6C">
                  <w:pPr>
                    <w:pStyle w:val="aff9"/>
                    <w:jc w:val="both"/>
                  </w:pPr>
                  <w:r w:rsidRPr="002A4167">
                    <w:rPr>
                      <w:rFonts w:hint="eastAsia"/>
                    </w:rPr>
                    <w:t>采用全密闭集气罩或密闭空间收集废气时，除工艺特殊要求外，均应使密闭空间保持微负压状态，最大开口处的截面控制风速不小于</w:t>
                  </w:r>
                  <w:r w:rsidRPr="002A4167">
                    <w:rPr>
                      <w:rFonts w:hint="eastAsia"/>
                    </w:rPr>
                    <w:t>0.5</w:t>
                  </w:r>
                  <w:r w:rsidRPr="002A4167">
                    <w:rPr>
                      <w:rFonts w:hint="eastAsia"/>
                    </w:rPr>
                    <w:t>米</w:t>
                  </w:r>
                  <w:r w:rsidRPr="002A4167">
                    <w:rPr>
                      <w:rFonts w:hint="eastAsia"/>
                    </w:rPr>
                    <w:t>/</w:t>
                  </w:r>
                  <w:r w:rsidRPr="002A4167">
                    <w:rPr>
                      <w:rFonts w:hint="eastAsia"/>
                    </w:rPr>
                    <w:t>秒；需要人员进出时，还应满足足够的换气次数，原则上不小于</w:t>
                  </w:r>
                  <w:r w:rsidRPr="002A4167">
                    <w:rPr>
                      <w:rFonts w:hint="eastAsia"/>
                    </w:rPr>
                    <w:t>20</w:t>
                  </w:r>
                  <w:r w:rsidRPr="002A4167">
                    <w:rPr>
                      <w:rFonts w:hint="eastAsia"/>
                    </w:rPr>
                    <w:t>次</w:t>
                  </w:r>
                  <w:r w:rsidRPr="002A4167">
                    <w:rPr>
                      <w:rFonts w:hint="eastAsia"/>
                    </w:rPr>
                    <w:t>/</w:t>
                  </w:r>
                  <w:r w:rsidRPr="002A4167">
                    <w:rPr>
                      <w:rFonts w:hint="eastAsia"/>
                    </w:rPr>
                    <w:t>小时</w:t>
                  </w:r>
                </w:p>
              </w:tc>
              <w:tc>
                <w:tcPr>
                  <w:tcW w:w="1691" w:type="pct"/>
                  <w:vAlign w:val="center"/>
                </w:tcPr>
                <w:p w14:paraId="7327550F" w14:textId="77777777" w:rsidR="00F13C6C" w:rsidRPr="002A4167" w:rsidRDefault="00D72F03">
                  <w:pPr>
                    <w:pStyle w:val="aff9"/>
                    <w:jc w:val="both"/>
                  </w:pPr>
                  <w:r w:rsidRPr="002A4167">
                    <w:rPr>
                      <w:rFonts w:hint="eastAsia"/>
                    </w:rPr>
                    <w:t>本项目喷漆、晾干工序在独立喷漆房内进行，喷漆房整体密闭换风，内部保持微负压状态对废气进行收集</w:t>
                  </w:r>
                  <w:r w:rsidR="00F13C6C" w:rsidRPr="002A4167">
                    <w:rPr>
                      <w:rFonts w:hint="eastAsia"/>
                    </w:rPr>
                    <w:t>，换气次数大于</w:t>
                  </w:r>
                  <w:r w:rsidR="00F13C6C" w:rsidRPr="002A4167">
                    <w:rPr>
                      <w:rFonts w:hint="eastAsia"/>
                    </w:rPr>
                    <w:t>20</w:t>
                  </w:r>
                  <w:r w:rsidR="00F13C6C" w:rsidRPr="002A4167">
                    <w:rPr>
                      <w:rFonts w:hint="eastAsia"/>
                    </w:rPr>
                    <w:t>次</w:t>
                  </w:r>
                  <w:r w:rsidR="00F13C6C" w:rsidRPr="002A4167">
                    <w:rPr>
                      <w:rFonts w:hint="eastAsia"/>
                    </w:rPr>
                    <w:t>/</w:t>
                  </w:r>
                  <w:r w:rsidR="00F13C6C" w:rsidRPr="002A4167">
                    <w:rPr>
                      <w:rFonts w:hint="eastAsia"/>
                    </w:rPr>
                    <w:t>小时</w:t>
                  </w:r>
                </w:p>
              </w:tc>
              <w:tc>
                <w:tcPr>
                  <w:tcW w:w="386" w:type="pct"/>
                  <w:vAlign w:val="center"/>
                </w:tcPr>
                <w:p w14:paraId="46F71437" w14:textId="77777777" w:rsidR="00F13C6C" w:rsidRPr="002A4167" w:rsidRDefault="00F13C6C">
                  <w:pPr>
                    <w:pStyle w:val="aff9"/>
                  </w:pPr>
                  <w:r w:rsidRPr="002A4167">
                    <w:rPr>
                      <w:rFonts w:hint="eastAsia"/>
                    </w:rPr>
                    <w:t>符合</w:t>
                  </w:r>
                </w:p>
              </w:tc>
            </w:tr>
            <w:tr w:rsidR="002A4167" w:rsidRPr="002A4167" w14:paraId="50B40306" w14:textId="77777777">
              <w:trPr>
                <w:trHeight w:val="340"/>
              </w:trPr>
              <w:tc>
                <w:tcPr>
                  <w:tcW w:w="257" w:type="pct"/>
                  <w:vMerge/>
                  <w:vAlign w:val="center"/>
                </w:tcPr>
                <w:p w14:paraId="1EEBB105" w14:textId="77777777" w:rsidR="00F13C6C" w:rsidRPr="002A4167" w:rsidRDefault="00F13C6C">
                  <w:pPr>
                    <w:pStyle w:val="aff9"/>
                  </w:pPr>
                </w:p>
              </w:tc>
              <w:tc>
                <w:tcPr>
                  <w:tcW w:w="257" w:type="pct"/>
                  <w:vAlign w:val="center"/>
                </w:tcPr>
                <w:p w14:paraId="52F2BF18" w14:textId="77777777" w:rsidR="00F13C6C" w:rsidRPr="002A4167" w:rsidRDefault="00F13C6C">
                  <w:pPr>
                    <w:pStyle w:val="aff9"/>
                  </w:pPr>
                  <w:r w:rsidRPr="002A4167">
                    <w:rPr>
                      <w:rFonts w:hint="eastAsia"/>
                    </w:rPr>
                    <w:t>1</w:t>
                  </w:r>
                  <w:r w:rsidRPr="002A4167">
                    <w:t>3</w:t>
                  </w:r>
                </w:p>
              </w:tc>
              <w:tc>
                <w:tcPr>
                  <w:tcW w:w="2409" w:type="pct"/>
                  <w:vAlign w:val="center"/>
                </w:tcPr>
                <w:p w14:paraId="4599D0FD" w14:textId="77777777" w:rsidR="00F13C6C" w:rsidRPr="002A4167" w:rsidRDefault="00F13C6C">
                  <w:pPr>
                    <w:pStyle w:val="aff9"/>
                    <w:jc w:val="both"/>
                  </w:pPr>
                  <w:r w:rsidRPr="002A4167">
                    <w:rPr>
                      <w:rFonts w:hint="eastAsia"/>
                    </w:rPr>
                    <w:t>企业收集废气后，应满足厂区内无组织排放监控点的非甲烷总烃</w:t>
                  </w:r>
                  <w:r w:rsidRPr="002A4167">
                    <w:rPr>
                      <w:rFonts w:hint="eastAsia"/>
                    </w:rPr>
                    <w:t>1</w:t>
                  </w:r>
                  <w:r w:rsidRPr="002A4167">
                    <w:rPr>
                      <w:rFonts w:hint="eastAsia"/>
                    </w:rPr>
                    <w:t>小时平均浓度限值不超过</w:t>
                  </w:r>
                  <w:r w:rsidRPr="002A4167">
                    <w:rPr>
                      <w:rFonts w:hint="eastAsia"/>
                    </w:rPr>
                    <w:t>10</w:t>
                  </w:r>
                  <w:r w:rsidRPr="002A4167">
                    <w:rPr>
                      <w:rFonts w:hint="eastAsia"/>
                    </w:rPr>
                    <w:t>毫克</w:t>
                  </w:r>
                  <w:r w:rsidRPr="002A4167">
                    <w:rPr>
                      <w:rFonts w:hint="eastAsia"/>
                    </w:rPr>
                    <w:t>/</w:t>
                  </w:r>
                  <w:r w:rsidRPr="002A4167">
                    <w:rPr>
                      <w:rFonts w:hint="eastAsia"/>
                    </w:rPr>
                    <w:t>立方米，任意一次浓度值不超过</w:t>
                  </w:r>
                  <w:r w:rsidRPr="002A4167">
                    <w:rPr>
                      <w:rFonts w:hint="eastAsia"/>
                    </w:rPr>
                    <w:t>50</w:t>
                  </w:r>
                  <w:r w:rsidRPr="002A4167">
                    <w:rPr>
                      <w:rFonts w:hint="eastAsia"/>
                    </w:rPr>
                    <w:t>毫克</w:t>
                  </w:r>
                  <w:r w:rsidRPr="002A4167">
                    <w:rPr>
                      <w:rFonts w:hint="eastAsia"/>
                    </w:rPr>
                    <w:t>/</w:t>
                  </w:r>
                  <w:r w:rsidRPr="002A4167">
                    <w:rPr>
                      <w:rFonts w:hint="eastAsia"/>
                    </w:rPr>
                    <w:t>立方米。厂区内无组织排放监控点指厂房门窗或通风口、其他开口（孔）等排放口外</w:t>
                  </w:r>
                  <w:r w:rsidRPr="002A4167">
                    <w:rPr>
                      <w:rFonts w:hint="eastAsia"/>
                    </w:rPr>
                    <w:t>1</w:t>
                  </w:r>
                  <w:r w:rsidRPr="002A4167">
                    <w:rPr>
                      <w:rFonts w:hint="eastAsia"/>
                    </w:rPr>
                    <w:t>米，距离地面</w:t>
                  </w:r>
                  <w:r w:rsidRPr="002A4167">
                    <w:rPr>
                      <w:rFonts w:hint="eastAsia"/>
                    </w:rPr>
                    <w:t>1.5</w:t>
                  </w:r>
                  <w:r w:rsidRPr="002A4167">
                    <w:rPr>
                      <w:rFonts w:hint="eastAsia"/>
                    </w:rPr>
                    <w:t>米以上位置；若厂房不完整，则在操作工位下风向</w:t>
                  </w:r>
                  <w:r w:rsidRPr="002A4167">
                    <w:rPr>
                      <w:rFonts w:hint="eastAsia"/>
                    </w:rPr>
                    <w:t>1</w:t>
                  </w:r>
                  <w:r w:rsidRPr="002A4167">
                    <w:rPr>
                      <w:rFonts w:hint="eastAsia"/>
                    </w:rPr>
                    <w:t>米，距离地面</w:t>
                  </w:r>
                  <w:r w:rsidRPr="002A4167">
                    <w:rPr>
                      <w:rFonts w:hint="eastAsia"/>
                    </w:rPr>
                    <w:t>1.5</w:t>
                  </w:r>
                  <w:r w:rsidRPr="002A4167">
                    <w:rPr>
                      <w:rFonts w:hint="eastAsia"/>
                    </w:rPr>
                    <w:t>米以上位置</w:t>
                  </w:r>
                </w:p>
              </w:tc>
              <w:tc>
                <w:tcPr>
                  <w:tcW w:w="1691" w:type="pct"/>
                  <w:vAlign w:val="center"/>
                </w:tcPr>
                <w:p w14:paraId="38F34883" w14:textId="77777777" w:rsidR="00F13C6C" w:rsidRPr="002A4167" w:rsidRDefault="00D72F03">
                  <w:pPr>
                    <w:pStyle w:val="aff9"/>
                    <w:jc w:val="both"/>
                  </w:pPr>
                  <w:r w:rsidRPr="002A4167">
                    <w:rPr>
                      <w:rFonts w:hint="eastAsia"/>
                    </w:rPr>
                    <w:t>本项目非甲烷总烃废气无组织排放浓度满足相关标准，另</w:t>
                  </w:r>
                  <w:r w:rsidR="00F13C6C" w:rsidRPr="002A4167">
                    <w:rPr>
                      <w:rFonts w:hint="eastAsia"/>
                    </w:rPr>
                    <w:t>根据大气环境影响评价估算模式计算结果可知，非甲烷总烃污染物无组织排放最大地面浓度占标率</w:t>
                  </w:r>
                  <w:r w:rsidR="00F13C6C" w:rsidRPr="002A4167">
                    <w:rPr>
                      <w:rFonts w:hint="eastAsia"/>
                    </w:rPr>
                    <w:t>P</w:t>
                  </w:r>
                  <w:r w:rsidR="00F13C6C" w:rsidRPr="002A4167">
                    <w:rPr>
                      <w:rFonts w:hint="eastAsia"/>
                      <w:vertAlign w:val="subscript"/>
                    </w:rPr>
                    <w:t>MAX</w:t>
                  </w:r>
                  <w:r w:rsidR="00F13C6C" w:rsidRPr="002A4167">
                    <w:rPr>
                      <w:rFonts w:hint="eastAsia"/>
                    </w:rPr>
                    <w:t>为</w:t>
                  </w:r>
                  <w:r w:rsidRPr="002A4167">
                    <w:t>0.</w:t>
                  </w:r>
                  <w:r w:rsidR="00210446" w:rsidRPr="002A4167">
                    <w:t>6</w:t>
                  </w:r>
                  <w:r w:rsidR="00082667" w:rsidRPr="002A4167">
                    <w:t>7</w:t>
                  </w:r>
                  <w:r w:rsidR="00F13C6C" w:rsidRPr="002A4167">
                    <w:rPr>
                      <w:rFonts w:hint="eastAsia"/>
                    </w:rPr>
                    <w:t>%</w:t>
                  </w:r>
                  <w:r w:rsidR="00F13C6C" w:rsidRPr="002A4167">
                    <w:rPr>
                      <w:rFonts w:hint="eastAsia"/>
                    </w:rPr>
                    <w:t>，最大落地浓度为</w:t>
                  </w:r>
                  <w:r w:rsidR="001C603A" w:rsidRPr="002A4167">
                    <w:t>1.</w:t>
                  </w:r>
                  <w:r w:rsidR="00210446" w:rsidRPr="002A4167">
                    <w:t>3</w:t>
                  </w:r>
                  <w:r w:rsidR="00082667" w:rsidRPr="002A4167">
                    <w:t>3</w:t>
                  </w:r>
                  <w:r w:rsidR="001C603A" w:rsidRPr="002A4167">
                    <w:rPr>
                      <w:rFonts w:hint="eastAsia"/>
                    </w:rPr>
                    <w:t>E</w:t>
                  </w:r>
                  <w:r w:rsidR="001C603A" w:rsidRPr="002A4167">
                    <w:t>-02</w:t>
                  </w:r>
                  <w:r w:rsidR="00F13C6C" w:rsidRPr="002A4167">
                    <w:rPr>
                      <w:rFonts w:hint="eastAsia"/>
                    </w:rPr>
                    <w:t>mg</w:t>
                  </w:r>
                  <w:r w:rsidR="00F13C6C" w:rsidRPr="002A4167">
                    <w:t>/</w:t>
                  </w:r>
                  <w:r w:rsidR="00F13C6C" w:rsidRPr="002A4167">
                    <w:rPr>
                      <w:rFonts w:hint="eastAsia"/>
                    </w:rPr>
                    <w:t>m</w:t>
                  </w:r>
                  <w:r w:rsidR="00F13C6C" w:rsidRPr="002A4167">
                    <w:rPr>
                      <w:rFonts w:hint="eastAsia"/>
                    </w:rPr>
                    <w:t>³，满足相关要求</w:t>
                  </w:r>
                </w:p>
              </w:tc>
              <w:tc>
                <w:tcPr>
                  <w:tcW w:w="386" w:type="pct"/>
                  <w:vAlign w:val="center"/>
                </w:tcPr>
                <w:p w14:paraId="683191D2" w14:textId="77777777" w:rsidR="00F13C6C" w:rsidRPr="002A4167" w:rsidRDefault="00F13C6C">
                  <w:pPr>
                    <w:pStyle w:val="aff9"/>
                  </w:pPr>
                  <w:r w:rsidRPr="002A4167">
                    <w:rPr>
                      <w:rFonts w:hint="eastAsia"/>
                    </w:rPr>
                    <w:t>符合</w:t>
                  </w:r>
                </w:p>
              </w:tc>
            </w:tr>
            <w:tr w:rsidR="002A4167" w:rsidRPr="002A4167" w14:paraId="250DCA81" w14:textId="77777777">
              <w:trPr>
                <w:trHeight w:val="340"/>
              </w:trPr>
              <w:tc>
                <w:tcPr>
                  <w:tcW w:w="257" w:type="pct"/>
                  <w:vMerge/>
                  <w:vAlign w:val="center"/>
                </w:tcPr>
                <w:p w14:paraId="24E4DFF0" w14:textId="77777777" w:rsidR="00F13C6C" w:rsidRPr="002A4167" w:rsidRDefault="00F13C6C">
                  <w:pPr>
                    <w:pStyle w:val="aff9"/>
                  </w:pPr>
                </w:p>
              </w:tc>
              <w:tc>
                <w:tcPr>
                  <w:tcW w:w="257" w:type="pct"/>
                  <w:vAlign w:val="center"/>
                </w:tcPr>
                <w:p w14:paraId="7B6FBD18" w14:textId="77777777" w:rsidR="00F13C6C" w:rsidRPr="002A4167" w:rsidRDefault="00F13C6C">
                  <w:pPr>
                    <w:pStyle w:val="aff9"/>
                  </w:pPr>
                  <w:r w:rsidRPr="002A4167">
                    <w:rPr>
                      <w:rFonts w:hint="eastAsia"/>
                    </w:rPr>
                    <w:t>1</w:t>
                  </w:r>
                  <w:r w:rsidRPr="002A4167">
                    <w:t>4</w:t>
                  </w:r>
                </w:p>
              </w:tc>
              <w:tc>
                <w:tcPr>
                  <w:tcW w:w="2409" w:type="pct"/>
                  <w:vAlign w:val="center"/>
                </w:tcPr>
                <w:p w14:paraId="08B649CB" w14:textId="77777777" w:rsidR="00F13C6C" w:rsidRPr="002A4167" w:rsidRDefault="00F13C6C">
                  <w:pPr>
                    <w:pStyle w:val="aff9"/>
                    <w:jc w:val="both"/>
                  </w:pPr>
                  <w:r w:rsidRPr="002A4167">
                    <w:rPr>
                      <w:rFonts w:hint="eastAsia"/>
                    </w:rPr>
                    <w:t>废气收集和输送应满足《排风罩的分类及技术条件》（</w:t>
                  </w:r>
                  <w:r w:rsidRPr="002A4167">
                    <w:rPr>
                      <w:rFonts w:hint="eastAsia"/>
                    </w:rPr>
                    <w:t>GB/T16758-2008</w:t>
                  </w:r>
                  <w:r w:rsidRPr="002A4167">
                    <w:rPr>
                      <w:rFonts w:hint="eastAsia"/>
                    </w:rPr>
                    <w:t>）《大气污染治理工程技术导则》（</w:t>
                  </w:r>
                  <w:r w:rsidRPr="002A4167">
                    <w:rPr>
                      <w:rFonts w:hint="eastAsia"/>
                    </w:rPr>
                    <w:t>HJ2000-2010</w:t>
                  </w:r>
                  <w:r w:rsidRPr="002A4167">
                    <w:rPr>
                      <w:rFonts w:hint="eastAsia"/>
                    </w:rPr>
                    <w:t>）及相关规范的要求，管路应有明显的走向标识</w:t>
                  </w:r>
                </w:p>
              </w:tc>
              <w:tc>
                <w:tcPr>
                  <w:tcW w:w="1691" w:type="pct"/>
                  <w:vAlign w:val="center"/>
                </w:tcPr>
                <w:p w14:paraId="54399ED3" w14:textId="77777777" w:rsidR="00F13C6C" w:rsidRPr="002A4167" w:rsidRDefault="00A5576F">
                  <w:pPr>
                    <w:pStyle w:val="aff9"/>
                    <w:jc w:val="both"/>
                  </w:pPr>
                  <w:r w:rsidRPr="002A4167">
                    <w:rPr>
                      <w:rFonts w:hint="eastAsia"/>
                    </w:rPr>
                    <w:t>要求</w:t>
                  </w:r>
                  <w:r w:rsidR="00F13C6C" w:rsidRPr="002A4167">
                    <w:rPr>
                      <w:rFonts w:hint="eastAsia"/>
                    </w:rPr>
                    <w:t>企业废气收集和输送满足《排风罩的分类及技术条件》（</w:t>
                  </w:r>
                  <w:r w:rsidR="00F13C6C" w:rsidRPr="002A4167">
                    <w:rPr>
                      <w:rFonts w:hint="eastAsia"/>
                    </w:rPr>
                    <w:t>GB/T16758-2008</w:t>
                  </w:r>
                  <w:r w:rsidR="00F13C6C" w:rsidRPr="002A4167">
                    <w:rPr>
                      <w:rFonts w:hint="eastAsia"/>
                    </w:rPr>
                    <w:t>）</w:t>
                  </w:r>
                  <w:r w:rsidRPr="002A4167">
                    <w:rPr>
                      <w:rFonts w:hint="eastAsia"/>
                    </w:rPr>
                    <w:t>、</w:t>
                  </w:r>
                  <w:r w:rsidR="00F13C6C" w:rsidRPr="002A4167">
                    <w:rPr>
                      <w:rFonts w:hint="eastAsia"/>
                    </w:rPr>
                    <w:t>《大气污染治理工程技术导则》（</w:t>
                  </w:r>
                  <w:r w:rsidR="00F13C6C" w:rsidRPr="002A4167">
                    <w:rPr>
                      <w:rFonts w:hint="eastAsia"/>
                    </w:rPr>
                    <w:t>HJ2000-2010</w:t>
                  </w:r>
                  <w:r w:rsidR="00F13C6C" w:rsidRPr="002A4167">
                    <w:rPr>
                      <w:rFonts w:hint="eastAsia"/>
                    </w:rPr>
                    <w:t>）及相关规范的要求，明显标识管路走向</w:t>
                  </w:r>
                </w:p>
              </w:tc>
              <w:tc>
                <w:tcPr>
                  <w:tcW w:w="386" w:type="pct"/>
                  <w:vAlign w:val="center"/>
                </w:tcPr>
                <w:p w14:paraId="418EF9B1" w14:textId="77777777" w:rsidR="00F13C6C" w:rsidRPr="002A4167" w:rsidRDefault="00F13C6C">
                  <w:pPr>
                    <w:pStyle w:val="aff9"/>
                  </w:pPr>
                  <w:r w:rsidRPr="002A4167">
                    <w:rPr>
                      <w:rFonts w:hint="eastAsia"/>
                    </w:rPr>
                    <w:t>符合</w:t>
                  </w:r>
                </w:p>
              </w:tc>
            </w:tr>
            <w:tr w:rsidR="002A4167" w:rsidRPr="002A4167" w14:paraId="2D8B82D4" w14:textId="77777777">
              <w:trPr>
                <w:trHeight w:val="340"/>
              </w:trPr>
              <w:tc>
                <w:tcPr>
                  <w:tcW w:w="257" w:type="pct"/>
                  <w:vMerge/>
                  <w:vAlign w:val="center"/>
                </w:tcPr>
                <w:p w14:paraId="1D1E6A1E" w14:textId="77777777" w:rsidR="00F13C6C" w:rsidRPr="002A4167" w:rsidRDefault="00F13C6C">
                  <w:pPr>
                    <w:pStyle w:val="aff9"/>
                  </w:pPr>
                </w:p>
              </w:tc>
              <w:tc>
                <w:tcPr>
                  <w:tcW w:w="257" w:type="pct"/>
                  <w:vAlign w:val="center"/>
                </w:tcPr>
                <w:p w14:paraId="32D9BDAB" w14:textId="77777777" w:rsidR="00F13C6C" w:rsidRPr="002A4167" w:rsidRDefault="00F13C6C">
                  <w:pPr>
                    <w:pStyle w:val="aff9"/>
                  </w:pPr>
                  <w:r w:rsidRPr="002A4167">
                    <w:rPr>
                      <w:rFonts w:hint="eastAsia"/>
                    </w:rPr>
                    <w:t>1</w:t>
                  </w:r>
                  <w:r w:rsidRPr="002A4167">
                    <w:t>5</w:t>
                  </w:r>
                </w:p>
              </w:tc>
              <w:tc>
                <w:tcPr>
                  <w:tcW w:w="2409" w:type="pct"/>
                  <w:vAlign w:val="center"/>
                </w:tcPr>
                <w:p w14:paraId="664E0882" w14:textId="77777777" w:rsidR="00F13C6C" w:rsidRPr="002A4167" w:rsidRDefault="00F13C6C">
                  <w:pPr>
                    <w:pStyle w:val="aff9"/>
                    <w:jc w:val="both"/>
                  </w:pPr>
                  <w:r w:rsidRPr="002A4167">
                    <w:rPr>
                      <w:rFonts w:hint="eastAsia"/>
                    </w:rPr>
                    <w:t>废气收集应满足安全生产和职业卫生要求</w:t>
                  </w:r>
                </w:p>
              </w:tc>
              <w:tc>
                <w:tcPr>
                  <w:tcW w:w="1691" w:type="pct"/>
                  <w:vAlign w:val="center"/>
                </w:tcPr>
                <w:p w14:paraId="5AA956B1" w14:textId="77777777" w:rsidR="00F13C6C" w:rsidRPr="002A4167" w:rsidRDefault="00A5576F">
                  <w:pPr>
                    <w:pStyle w:val="aff9"/>
                    <w:jc w:val="both"/>
                  </w:pPr>
                  <w:r w:rsidRPr="002A4167">
                    <w:rPr>
                      <w:rFonts w:hint="eastAsia"/>
                    </w:rPr>
                    <w:t>要求企业</w:t>
                  </w:r>
                  <w:r w:rsidR="00F13C6C" w:rsidRPr="002A4167">
                    <w:rPr>
                      <w:rFonts w:hint="eastAsia"/>
                    </w:rPr>
                    <w:t>废气收集满足安全生产和职业卫生要求</w:t>
                  </w:r>
                </w:p>
              </w:tc>
              <w:tc>
                <w:tcPr>
                  <w:tcW w:w="386" w:type="pct"/>
                  <w:vAlign w:val="center"/>
                </w:tcPr>
                <w:p w14:paraId="2D6F9A9F" w14:textId="77777777" w:rsidR="00F13C6C" w:rsidRPr="002A4167" w:rsidRDefault="00F13C6C">
                  <w:pPr>
                    <w:pStyle w:val="aff9"/>
                  </w:pPr>
                  <w:r w:rsidRPr="002A4167">
                    <w:rPr>
                      <w:rFonts w:hint="eastAsia"/>
                    </w:rPr>
                    <w:t>符合</w:t>
                  </w:r>
                </w:p>
              </w:tc>
            </w:tr>
            <w:tr w:rsidR="002A4167" w:rsidRPr="002A4167" w14:paraId="140482FA" w14:textId="77777777">
              <w:trPr>
                <w:trHeight w:val="340"/>
              </w:trPr>
              <w:tc>
                <w:tcPr>
                  <w:tcW w:w="257" w:type="pct"/>
                  <w:vMerge w:val="restart"/>
                  <w:vAlign w:val="center"/>
                </w:tcPr>
                <w:p w14:paraId="5C26DA47" w14:textId="77777777" w:rsidR="00F13C6C" w:rsidRPr="002A4167" w:rsidRDefault="00F13C6C">
                  <w:pPr>
                    <w:pStyle w:val="aff9"/>
                  </w:pPr>
                  <w:r w:rsidRPr="002A4167">
                    <w:rPr>
                      <w:rFonts w:hint="eastAsia"/>
                    </w:rPr>
                    <w:t>提升废气处理水平</w:t>
                  </w:r>
                </w:p>
              </w:tc>
              <w:tc>
                <w:tcPr>
                  <w:tcW w:w="257" w:type="pct"/>
                  <w:vAlign w:val="center"/>
                </w:tcPr>
                <w:p w14:paraId="5990B8C6" w14:textId="77777777" w:rsidR="00F13C6C" w:rsidRPr="002A4167" w:rsidRDefault="00F13C6C">
                  <w:pPr>
                    <w:pStyle w:val="aff9"/>
                  </w:pPr>
                  <w:r w:rsidRPr="002A4167">
                    <w:rPr>
                      <w:rFonts w:hint="eastAsia"/>
                    </w:rPr>
                    <w:t>1</w:t>
                  </w:r>
                  <w:r w:rsidRPr="002A4167">
                    <w:t>6</w:t>
                  </w:r>
                </w:p>
              </w:tc>
              <w:tc>
                <w:tcPr>
                  <w:tcW w:w="2409" w:type="pct"/>
                  <w:vAlign w:val="center"/>
                </w:tcPr>
                <w:p w14:paraId="200D5BBF" w14:textId="77777777" w:rsidR="00F13C6C" w:rsidRPr="002A4167" w:rsidRDefault="00F13C6C">
                  <w:pPr>
                    <w:pStyle w:val="aff9"/>
                    <w:jc w:val="both"/>
                  </w:pPr>
                  <w:r w:rsidRPr="002A4167">
                    <w:rPr>
                      <w:rFonts w:hint="eastAsia"/>
                    </w:rPr>
                    <w:t>基材切割、打磨、抛光或其他加工过程中产生的粉尘，经收集后应采用布袋除尘工艺处理，特殊情况下也可采用喷淋吸收工艺处理，确保颗粒物达标排放。经涂覆之后的基材加工，如粉尘废气含有明显异味，应进一步除臭处理</w:t>
                  </w:r>
                </w:p>
              </w:tc>
              <w:tc>
                <w:tcPr>
                  <w:tcW w:w="1691" w:type="pct"/>
                  <w:vAlign w:val="center"/>
                </w:tcPr>
                <w:p w14:paraId="3B8583BB" w14:textId="77777777" w:rsidR="00F13C6C" w:rsidRPr="002A4167" w:rsidRDefault="00A5576F">
                  <w:pPr>
                    <w:pStyle w:val="aff9"/>
                    <w:jc w:val="both"/>
                  </w:pPr>
                  <w:r w:rsidRPr="002A4167">
                    <w:rPr>
                      <w:rFonts w:hint="eastAsia"/>
                    </w:rPr>
                    <w:t>本项目木加工</w:t>
                  </w:r>
                  <w:r w:rsidR="00F13C6C" w:rsidRPr="002A4167">
                    <w:rPr>
                      <w:rFonts w:hint="eastAsia"/>
                    </w:rPr>
                    <w:t>粉尘</w:t>
                  </w:r>
                  <w:r w:rsidR="009D640E" w:rsidRPr="002A4167">
                    <w:rPr>
                      <w:rFonts w:hint="eastAsia"/>
                    </w:rPr>
                    <w:t>、</w:t>
                  </w:r>
                  <w:r w:rsidRPr="002A4167">
                    <w:rPr>
                      <w:rFonts w:hint="eastAsia"/>
                    </w:rPr>
                    <w:t>打磨粉尘收集后采用</w:t>
                  </w:r>
                  <w:r w:rsidR="00F13C6C" w:rsidRPr="002A4167">
                    <w:rPr>
                      <w:rFonts w:hint="eastAsia"/>
                    </w:rPr>
                    <w:t>布袋除尘装置</w:t>
                  </w:r>
                  <w:r w:rsidRPr="002A4167">
                    <w:rPr>
                      <w:rFonts w:hint="eastAsia"/>
                    </w:rPr>
                    <w:t>净化处理</w:t>
                  </w:r>
                  <w:r w:rsidR="00F13C6C" w:rsidRPr="002A4167">
                    <w:rPr>
                      <w:rFonts w:hint="eastAsia"/>
                    </w:rPr>
                    <w:t>，颗粒</w:t>
                  </w:r>
                  <w:proofErr w:type="gramStart"/>
                  <w:r w:rsidR="00F13C6C" w:rsidRPr="002A4167">
                    <w:rPr>
                      <w:rFonts w:hint="eastAsia"/>
                    </w:rPr>
                    <w:t>物最终</w:t>
                  </w:r>
                  <w:proofErr w:type="gramEnd"/>
                  <w:r w:rsidR="00F13C6C" w:rsidRPr="002A4167">
                    <w:rPr>
                      <w:rFonts w:hint="eastAsia"/>
                    </w:rPr>
                    <w:t>达标排放</w:t>
                  </w:r>
                </w:p>
              </w:tc>
              <w:tc>
                <w:tcPr>
                  <w:tcW w:w="386" w:type="pct"/>
                  <w:vAlign w:val="center"/>
                </w:tcPr>
                <w:p w14:paraId="0C1B7281" w14:textId="77777777" w:rsidR="00F13C6C" w:rsidRPr="002A4167" w:rsidRDefault="00F13C6C">
                  <w:pPr>
                    <w:pStyle w:val="aff9"/>
                  </w:pPr>
                  <w:r w:rsidRPr="002A4167">
                    <w:rPr>
                      <w:rFonts w:hint="eastAsia"/>
                    </w:rPr>
                    <w:t>符合</w:t>
                  </w:r>
                </w:p>
              </w:tc>
            </w:tr>
            <w:tr w:rsidR="002A4167" w:rsidRPr="002A4167" w14:paraId="10E758D1" w14:textId="77777777">
              <w:trPr>
                <w:trHeight w:val="340"/>
              </w:trPr>
              <w:tc>
                <w:tcPr>
                  <w:tcW w:w="257" w:type="pct"/>
                  <w:vMerge/>
                  <w:vAlign w:val="center"/>
                </w:tcPr>
                <w:p w14:paraId="0C216892" w14:textId="77777777" w:rsidR="00F13C6C" w:rsidRPr="002A4167" w:rsidRDefault="00F13C6C">
                  <w:pPr>
                    <w:pStyle w:val="aff9"/>
                  </w:pPr>
                </w:p>
              </w:tc>
              <w:tc>
                <w:tcPr>
                  <w:tcW w:w="257" w:type="pct"/>
                  <w:vAlign w:val="center"/>
                </w:tcPr>
                <w:p w14:paraId="78B561E8" w14:textId="77777777" w:rsidR="00F13C6C" w:rsidRPr="002A4167" w:rsidRDefault="00F13C6C">
                  <w:pPr>
                    <w:pStyle w:val="aff9"/>
                  </w:pPr>
                  <w:r w:rsidRPr="002A4167">
                    <w:rPr>
                      <w:rFonts w:hint="eastAsia"/>
                    </w:rPr>
                    <w:t>1</w:t>
                  </w:r>
                  <w:r w:rsidRPr="002A4167">
                    <w:t>7</w:t>
                  </w:r>
                </w:p>
              </w:tc>
              <w:tc>
                <w:tcPr>
                  <w:tcW w:w="2409" w:type="pct"/>
                  <w:vAlign w:val="center"/>
                </w:tcPr>
                <w:p w14:paraId="6179FC50" w14:textId="77777777" w:rsidR="00F13C6C" w:rsidRPr="002A4167" w:rsidRDefault="00F13C6C">
                  <w:pPr>
                    <w:pStyle w:val="aff9"/>
                    <w:jc w:val="both"/>
                  </w:pPr>
                  <w:r w:rsidRPr="002A4167">
                    <w:rPr>
                      <w:rFonts w:hint="eastAsia"/>
                    </w:rPr>
                    <w:t>喷涂废气应设置有效的漆雾处理装置，采用干式过滤高效除漆雾、湿式水帘</w:t>
                  </w:r>
                  <w:r w:rsidRPr="002A4167">
                    <w:rPr>
                      <w:rFonts w:hint="eastAsia"/>
                    </w:rPr>
                    <w:t>+</w:t>
                  </w:r>
                  <w:r w:rsidRPr="002A4167">
                    <w:rPr>
                      <w:rFonts w:hint="eastAsia"/>
                    </w:rPr>
                    <w:t>多级过滤除湿联合装置、静电漆雾捕集等先进除漆雾装置</w:t>
                  </w:r>
                </w:p>
              </w:tc>
              <w:tc>
                <w:tcPr>
                  <w:tcW w:w="1691" w:type="pct"/>
                  <w:vAlign w:val="center"/>
                </w:tcPr>
                <w:p w14:paraId="1FD16CCB" w14:textId="77777777" w:rsidR="00F13C6C" w:rsidRPr="002A4167" w:rsidRDefault="00F13C6C">
                  <w:pPr>
                    <w:pStyle w:val="aff9"/>
                    <w:jc w:val="both"/>
                  </w:pPr>
                  <w:r w:rsidRPr="002A4167">
                    <w:rPr>
                      <w:rFonts w:hint="eastAsia"/>
                    </w:rPr>
                    <w:t>本项目采用</w:t>
                  </w:r>
                  <w:r w:rsidR="00A5576F" w:rsidRPr="002A4167">
                    <w:rPr>
                      <w:rFonts w:hint="eastAsia"/>
                    </w:rPr>
                    <w:t>“干式过滤”装置</w:t>
                  </w:r>
                  <w:r w:rsidRPr="002A4167">
                    <w:rPr>
                      <w:rFonts w:hint="eastAsia"/>
                    </w:rPr>
                    <w:t>高效除漆雾</w:t>
                  </w:r>
                </w:p>
              </w:tc>
              <w:tc>
                <w:tcPr>
                  <w:tcW w:w="386" w:type="pct"/>
                  <w:vAlign w:val="center"/>
                </w:tcPr>
                <w:p w14:paraId="40477885" w14:textId="77777777" w:rsidR="00F13C6C" w:rsidRPr="002A4167" w:rsidRDefault="00F13C6C">
                  <w:pPr>
                    <w:pStyle w:val="aff9"/>
                  </w:pPr>
                  <w:r w:rsidRPr="002A4167">
                    <w:rPr>
                      <w:rFonts w:hint="eastAsia"/>
                    </w:rPr>
                    <w:t>符合</w:t>
                  </w:r>
                </w:p>
              </w:tc>
            </w:tr>
            <w:tr w:rsidR="002A4167" w:rsidRPr="002A4167" w14:paraId="07625D05" w14:textId="77777777">
              <w:trPr>
                <w:trHeight w:val="340"/>
              </w:trPr>
              <w:tc>
                <w:tcPr>
                  <w:tcW w:w="257" w:type="pct"/>
                  <w:vMerge/>
                  <w:vAlign w:val="center"/>
                </w:tcPr>
                <w:p w14:paraId="1646FCE1" w14:textId="77777777" w:rsidR="00F13C6C" w:rsidRPr="002A4167" w:rsidRDefault="00F13C6C">
                  <w:pPr>
                    <w:pStyle w:val="aff9"/>
                  </w:pPr>
                </w:p>
              </w:tc>
              <w:tc>
                <w:tcPr>
                  <w:tcW w:w="257" w:type="pct"/>
                  <w:vAlign w:val="center"/>
                </w:tcPr>
                <w:p w14:paraId="3C600AFF" w14:textId="77777777" w:rsidR="00F13C6C" w:rsidRPr="002A4167" w:rsidRDefault="00F13C6C">
                  <w:pPr>
                    <w:pStyle w:val="aff9"/>
                  </w:pPr>
                  <w:r w:rsidRPr="002A4167">
                    <w:rPr>
                      <w:rFonts w:hint="eastAsia"/>
                    </w:rPr>
                    <w:t>1</w:t>
                  </w:r>
                  <w:r w:rsidRPr="002A4167">
                    <w:t>8</w:t>
                  </w:r>
                </w:p>
              </w:tc>
              <w:tc>
                <w:tcPr>
                  <w:tcW w:w="2409" w:type="pct"/>
                  <w:vAlign w:val="center"/>
                </w:tcPr>
                <w:p w14:paraId="4B92A883" w14:textId="77777777" w:rsidR="00F13C6C" w:rsidRPr="002A4167" w:rsidRDefault="00F13C6C">
                  <w:pPr>
                    <w:pStyle w:val="aff9"/>
                    <w:jc w:val="both"/>
                  </w:pPr>
                  <w:r w:rsidRPr="002A4167">
                    <w:rPr>
                      <w:rFonts w:hint="eastAsia"/>
                    </w:rPr>
                    <w:t>使用溶剂型涂料</w:t>
                  </w:r>
                  <w:r w:rsidRPr="002A4167">
                    <w:rPr>
                      <w:rFonts w:hint="eastAsia"/>
                    </w:rPr>
                    <w:t>10</w:t>
                  </w:r>
                  <w:r w:rsidRPr="002A4167">
                    <w:rPr>
                      <w:rFonts w:hint="eastAsia"/>
                    </w:rPr>
                    <w:t>吨</w:t>
                  </w:r>
                  <w:r w:rsidRPr="002A4167">
                    <w:rPr>
                      <w:rFonts w:hint="eastAsia"/>
                    </w:rPr>
                    <w:t>/</w:t>
                  </w:r>
                  <w:r w:rsidRPr="002A4167">
                    <w:rPr>
                      <w:rFonts w:hint="eastAsia"/>
                    </w:rPr>
                    <w:t>年及以上的企业，调配、涂覆、流平、干燥等废气处理应采用吸附再生</w:t>
                  </w:r>
                  <w:r w:rsidRPr="002A4167">
                    <w:rPr>
                      <w:rFonts w:hint="eastAsia"/>
                    </w:rPr>
                    <w:t>+</w:t>
                  </w:r>
                  <w:r w:rsidRPr="002A4167">
                    <w:rPr>
                      <w:rFonts w:hint="eastAsia"/>
                    </w:rPr>
                    <w:t>燃烧（直接燃烧、蓄热式燃烧（</w:t>
                  </w:r>
                  <w:r w:rsidRPr="002A4167">
                    <w:rPr>
                      <w:rFonts w:hint="eastAsia"/>
                    </w:rPr>
                    <w:t>RTO</w:t>
                  </w:r>
                  <w:r w:rsidRPr="002A4167">
                    <w:rPr>
                      <w:rFonts w:hint="eastAsia"/>
                    </w:rPr>
                    <w:t>）、催化燃烧等）或其他高效治理工艺，烘干废气处理也可直接采用燃烧工艺。烘干废气的</w:t>
                  </w:r>
                  <w:r w:rsidRPr="002A4167">
                    <w:rPr>
                      <w:rFonts w:hint="eastAsia"/>
                    </w:rPr>
                    <w:t>VOCs</w:t>
                  </w:r>
                  <w:r w:rsidRPr="002A4167">
                    <w:rPr>
                      <w:rFonts w:hint="eastAsia"/>
                    </w:rPr>
                    <w:t>处理效率不低于</w:t>
                  </w:r>
                  <w:r w:rsidRPr="002A4167">
                    <w:rPr>
                      <w:rFonts w:hint="eastAsia"/>
                    </w:rPr>
                    <w:t>90%</w:t>
                  </w:r>
                  <w:r w:rsidRPr="002A4167">
                    <w:rPr>
                      <w:rFonts w:hint="eastAsia"/>
                    </w:rPr>
                    <w:t>，调配、涂覆、流平、晾干等废气的</w:t>
                  </w:r>
                  <w:r w:rsidRPr="002A4167">
                    <w:rPr>
                      <w:rFonts w:hint="eastAsia"/>
                    </w:rPr>
                    <w:t>VOCs</w:t>
                  </w:r>
                  <w:r w:rsidRPr="002A4167">
                    <w:rPr>
                      <w:rFonts w:hint="eastAsia"/>
                    </w:rPr>
                    <w:t>处理效率不低于</w:t>
                  </w:r>
                  <w:r w:rsidRPr="002A4167">
                    <w:rPr>
                      <w:rFonts w:hint="eastAsia"/>
                    </w:rPr>
                    <w:t>75%</w:t>
                  </w:r>
                  <w:r w:rsidRPr="002A4167">
                    <w:rPr>
                      <w:rFonts w:hint="eastAsia"/>
                    </w:rPr>
                    <w:t>（如非甲烷总烃初始产生速率大于等于</w:t>
                  </w:r>
                  <w:r w:rsidRPr="002A4167">
                    <w:rPr>
                      <w:rFonts w:hint="eastAsia"/>
                    </w:rPr>
                    <w:t>2</w:t>
                  </w:r>
                  <w:r w:rsidRPr="002A4167">
                    <w:rPr>
                      <w:rFonts w:hint="eastAsia"/>
                    </w:rPr>
                    <w:t>千克</w:t>
                  </w:r>
                  <w:r w:rsidRPr="002A4167">
                    <w:rPr>
                      <w:rFonts w:hint="eastAsia"/>
                    </w:rPr>
                    <w:t>/</w:t>
                  </w:r>
                  <w:r w:rsidRPr="002A4167">
                    <w:rPr>
                      <w:rFonts w:hint="eastAsia"/>
                    </w:rPr>
                    <w:t>小时，处理效率应不低于</w:t>
                  </w:r>
                  <w:r w:rsidRPr="002A4167">
                    <w:rPr>
                      <w:rFonts w:hint="eastAsia"/>
                    </w:rPr>
                    <w:t>80%</w:t>
                  </w:r>
                  <w:r w:rsidRPr="002A4167">
                    <w:rPr>
                      <w:rFonts w:hint="eastAsia"/>
                    </w:rPr>
                    <w:t>），调配、涂覆、流平、晾干与烘干混合废气的</w:t>
                  </w:r>
                  <w:r w:rsidRPr="002A4167">
                    <w:rPr>
                      <w:rFonts w:hint="eastAsia"/>
                    </w:rPr>
                    <w:t>VOCs</w:t>
                  </w:r>
                  <w:r w:rsidRPr="002A4167">
                    <w:rPr>
                      <w:rFonts w:hint="eastAsia"/>
                    </w:rPr>
                    <w:t>处理效率不低于</w:t>
                  </w:r>
                  <w:r w:rsidRPr="002A4167">
                    <w:rPr>
                      <w:rFonts w:hint="eastAsia"/>
                    </w:rPr>
                    <w:t>80%</w:t>
                  </w:r>
                </w:p>
              </w:tc>
              <w:tc>
                <w:tcPr>
                  <w:tcW w:w="1691" w:type="pct"/>
                  <w:vAlign w:val="center"/>
                </w:tcPr>
                <w:p w14:paraId="54577531" w14:textId="77777777" w:rsidR="00F13C6C" w:rsidRPr="002A4167" w:rsidRDefault="00F13C6C">
                  <w:pPr>
                    <w:pStyle w:val="aff9"/>
                    <w:jc w:val="both"/>
                  </w:pPr>
                  <w:r w:rsidRPr="002A4167">
                    <w:rPr>
                      <w:rFonts w:hint="eastAsia"/>
                    </w:rPr>
                    <w:t>本项目</w:t>
                  </w:r>
                  <w:r w:rsidR="00A5576F" w:rsidRPr="002A4167">
                    <w:rPr>
                      <w:rFonts w:hint="eastAsia"/>
                    </w:rPr>
                    <w:t>不涉及溶剂型涂料，</w:t>
                  </w:r>
                  <w:r w:rsidRPr="002A4167">
                    <w:rPr>
                      <w:rFonts w:hint="eastAsia"/>
                    </w:rPr>
                    <w:t>全部使用水性漆，不产生调漆废气</w:t>
                  </w:r>
                  <w:r w:rsidR="00A5576F" w:rsidRPr="002A4167">
                    <w:rPr>
                      <w:rFonts w:hint="eastAsia"/>
                    </w:rPr>
                    <w:t>、烘干废气</w:t>
                  </w:r>
                  <w:r w:rsidRPr="002A4167">
                    <w:rPr>
                      <w:rFonts w:hint="eastAsia"/>
                    </w:rPr>
                    <w:t>，喷漆、晾干废气收集效率</w:t>
                  </w:r>
                  <w:r w:rsidR="00A5576F" w:rsidRPr="002A4167">
                    <w:rPr>
                      <w:rFonts w:hint="eastAsia"/>
                    </w:rPr>
                    <w:t>大于</w:t>
                  </w:r>
                  <w:r w:rsidR="00A5576F" w:rsidRPr="002A4167">
                    <w:rPr>
                      <w:rFonts w:hint="eastAsia"/>
                    </w:rPr>
                    <w:t>9</w:t>
                  </w:r>
                  <w:r w:rsidR="00A5576F" w:rsidRPr="002A4167">
                    <w:t>5</w:t>
                  </w:r>
                  <w:r w:rsidR="00A5576F" w:rsidRPr="002A4167">
                    <w:rPr>
                      <w:rFonts w:hint="eastAsia"/>
                    </w:rPr>
                    <w:t>%</w:t>
                  </w:r>
                  <w:r w:rsidR="00A5576F" w:rsidRPr="002A4167">
                    <w:rPr>
                      <w:rFonts w:hint="eastAsia"/>
                    </w:rPr>
                    <w:t>，处理效率大于</w:t>
                  </w:r>
                  <w:r w:rsidR="00A5576F" w:rsidRPr="002A4167">
                    <w:rPr>
                      <w:rFonts w:hint="eastAsia"/>
                    </w:rPr>
                    <w:t>9</w:t>
                  </w:r>
                  <w:r w:rsidR="00A5576F" w:rsidRPr="002A4167">
                    <w:t>0</w:t>
                  </w:r>
                  <w:r w:rsidR="00A5576F" w:rsidRPr="002A4167">
                    <w:rPr>
                      <w:rFonts w:hint="eastAsia"/>
                    </w:rPr>
                    <w:t>%</w:t>
                  </w:r>
                </w:p>
              </w:tc>
              <w:tc>
                <w:tcPr>
                  <w:tcW w:w="386" w:type="pct"/>
                  <w:vAlign w:val="center"/>
                </w:tcPr>
                <w:p w14:paraId="3A37BD35" w14:textId="77777777" w:rsidR="00F13C6C" w:rsidRPr="002A4167" w:rsidRDefault="00F13C6C">
                  <w:pPr>
                    <w:pStyle w:val="aff9"/>
                  </w:pPr>
                  <w:r w:rsidRPr="002A4167">
                    <w:rPr>
                      <w:rFonts w:hint="eastAsia"/>
                    </w:rPr>
                    <w:t>符合</w:t>
                  </w:r>
                </w:p>
              </w:tc>
            </w:tr>
            <w:tr w:rsidR="002A4167" w:rsidRPr="002A4167" w14:paraId="3E44AF04" w14:textId="77777777">
              <w:trPr>
                <w:trHeight w:val="340"/>
              </w:trPr>
              <w:tc>
                <w:tcPr>
                  <w:tcW w:w="257" w:type="pct"/>
                  <w:vMerge/>
                  <w:vAlign w:val="center"/>
                </w:tcPr>
                <w:p w14:paraId="63973639" w14:textId="77777777" w:rsidR="00F13C6C" w:rsidRPr="002A4167" w:rsidRDefault="00F13C6C">
                  <w:pPr>
                    <w:pStyle w:val="aff9"/>
                  </w:pPr>
                </w:p>
              </w:tc>
              <w:tc>
                <w:tcPr>
                  <w:tcW w:w="257" w:type="pct"/>
                  <w:vAlign w:val="center"/>
                </w:tcPr>
                <w:p w14:paraId="3B080565" w14:textId="77777777" w:rsidR="00F13C6C" w:rsidRPr="002A4167" w:rsidRDefault="00F13C6C">
                  <w:pPr>
                    <w:pStyle w:val="aff9"/>
                  </w:pPr>
                  <w:r w:rsidRPr="002A4167">
                    <w:rPr>
                      <w:rFonts w:hint="eastAsia"/>
                    </w:rPr>
                    <w:t>1</w:t>
                  </w:r>
                  <w:r w:rsidRPr="002A4167">
                    <w:t>9</w:t>
                  </w:r>
                </w:p>
              </w:tc>
              <w:tc>
                <w:tcPr>
                  <w:tcW w:w="2409" w:type="pct"/>
                  <w:vAlign w:val="center"/>
                </w:tcPr>
                <w:p w14:paraId="3DC3C19E" w14:textId="77777777" w:rsidR="00F13C6C" w:rsidRPr="002A4167" w:rsidRDefault="00F13C6C">
                  <w:pPr>
                    <w:pStyle w:val="aff9"/>
                    <w:jc w:val="both"/>
                  </w:pPr>
                  <w:r w:rsidRPr="002A4167">
                    <w:rPr>
                      <w:rFonts w:hint="eastAsia"/>
                    </w:rPr>
                    <w:t>使用溶剂型涂料</w:t>
                  </w:r>
                  <w:r w:rsidRPr="002A4167">
                    <w:rPr>
                      <w:rFonts w:hint="eastAsia"/>
                    </w:rPr>
                    <w:t>10</w:t>
                  </w:r>
                  <w:r w:rsidRPr="002A4167">
                    <w:rPr>
                      <w:rFonts w:hint="eastAsia"/>
                    </w:rPr>
                    <w:t>吨</w:t>
                  </w:r>
                  <w:r w:rsidRPr="002A4167">
                    <w:rPr>
                      <w:rFonts w:hint="eastAsia"/>
                    </w:rPr>
                    <w:t>/</w:t>
                  </w:r>
                  <w:r w:rsidRPr="002A4167">
                    <w:rPr>
                      <w:rFonts w:hint="eastAsia"/>
                    </w:rPr>
                    <w:t>年以下的企业，调配、涂覆、流平、干燥等废气处理原则上应采用吸附浓缩</w:t>
                  </w:r>
                  <w:r w:rsidRPr="002A4167">
                    <w:rPr>
                      <w:rFonts w:hint="eastAsia"/>
                    </w:rPr>
                    <w:t>+</w:t>
                  </w:r>
                  <w:r w:rsidRPr="002A4167">
                    <w:rPr>
                      <w:rFonts w:hint="eastAsia"/>
                    </w:rPr>
                    <w:t>燃烧或其他更高效的治理措施。在企业周边不敏感、废气异味不明显的条件下，也可采用“低温等离子</w:t>
                  </w:r>
                  <w:r w:rsidRPr="002A4167">
                    <w:rPr>
                      <w:rFonts w:hint="eastAsia"/>
                    </w:rPr>
                    <w:t>+</w:t>
                  </w:r>
                  <w:r w:rsidRPr="002A4167">
                    <w:rPr>
                      <w:rFonts w:hint="eastAsia"/>
                    </w:rPr>
                    <w:t>喷淋”、“光催化</w:t>
                  </w:r>
                  <w:r w:rsidRPr="002A4167">
                    <w:rPr>
                      <w:rFonts w:hint="eastAsia"/>
                    </w:rPr>
                    <w:t>+</w:t>
                  </w:r>
                  <w:r w:rsidRPr="002A4167">
                    <w:rPr>
                      <w:rFonts w:hint="eastAsia"/>
                    </w:rPr>
                    <w:t>喷淋”或其他高效治理措施，烘干废气应先降温预处理，每万立方米</w:t>
                  </w:r>
                  <w:r w:rsidRPr="002A4167">
                    <w:rPr>
                      <w:rFonts w:hint="eastAsia"/>
                    </w:rPr>
                    <w:t>/</w:t>
                  </w:r>
                  <w:r w:rsidRPr="002A4167">
                    <w:rPr>
                      <w:rFonts w:hint="eastAsia"/>
                    </w:rPr>
                    <w:t>小时的低温等离子或光催化设施的设计功率不小于</w:t>
                  </w:r>
                  <w:r w:rsidRPr="002A4167">
                    <w:rPr>
                      <w:rFonts w:hint="eastAsia"/>
                    </w:rPr>
                    <w:t>10</w:t>
                  </w:r>
                  <w:r w:rsidRPr="002A4167">
                    <w:rPr>
                      <w:rFonts w:hint="eastAsia"/>
                    </w:rPr>
                    <w:t>千瓦。使用溶剂型涂料</w:t>
                  </w:r>
                  <w:r w:rsidRPr="002A4167">
                    <w:rPr>
                      <w:rFonts w:hint="eastAsia"/>
                    </w:rPr>
                    <w:t>2</w:t>
                  </w:r>
                  <w:r w:rsidRPr="002A4167">
                    <w:rPr>
                      <w:rFonts w:hint="eastAsia"/>
                    </w:rPr>
                    <w:t>吨</w:t>
                  </w:r>
                  <w:r w:rsidRPr="002A4167">
                    <w:rPr>
                      <w:rFonts w:hint="eastAsia"/>
                    </w:rPr>
                    <w:t>/</w:t>
                  </w:r>
                  <w:r w:rsidRPr="002A4167">
                    <w:rPr>
                      <w:rFonts w:hint="eastAsia"/>
                    </w:rPr>
                    <w:t>年及以下的企业，也可采用一次性活性炭吸附工艺。烘干废气的</w:t>
                  </w:r>
                  <w:r w:rsidRPr="002A4167">
                    <w:rPr>
                      <w:rFonts w:hint="eastAsia"/>
                    </w:rPr>
                    <w:t>VOCs</w:t>
                  </w:r>
                  <w:r w:rsidRPr="002A4167">
                    <w:rPr>
                      <w:rFonts w:hint="eastAsia"/>
                    </w:rPr>
                    <w:t>处理效率不低于</w:t>
                  </w:r>
                  <w:r w:rsidRPr="002A4167">
                    <w:rPr>
                      <w:rFonts w:hint="eastAsia"/>
                    </w:rPr>
                    <w:t>75%</w:t>
                  </w:r>
                  <w:r w:rsidRPr="002A4167">
                    <w:rPr>
                      <w:rFonts w:hint="eastAsia"/>
                    </w:rPr>
                    <w:t>，调配、涂覆、流平、晾干等废气的</w:t>
                  </w:r>
                  <w:r w:rsidRPr="002A4167">
                    <w:rPr>
                      <w:rFonts w:hint="eastAsia"/>
                    </w:rPr>
                    <w:t>VOCs</w:t>
                  </w:r>
                  <w:r w:rsidRPr="002A4167">
                    <w:rPr>
                      <w:rFonts w:hint="eastAsia"/>
                    </w:rPr>
                    <w:t>处理效率不低于</w:t>
                  </w:r>
                  <w:r w:rsidRPr="002A4167">
                    <w:rPr>
                      <w:rFonts w:hint="eastAsia"/>
                    </w:rPr>
                    <w:t>60%</w:t>
                  </w:r>
                  <w:r w:rsidRPr="002A4167">
                    <w:rPr>
                      <w:rFonts w:hint="eastAsia"/>
                    </w:rPr>
                    <w:t>，调配、涂装、晾干与烘干混合废气的</w:t>
                  </w:r>
                  <w:r w:rsidRPr="002A4167">
                    <w:rPr>
                      <w:rFonts w:hint="eastAsia"/>
                    </w:rPr>
                    <w:t>VOCs</w:t>
                  </w:r>
                  <w:r w:rsidRPr="002A4167">
                    <w:rPr>
                      <w:rFonts w:hint="eastAsia"/>
                    </w:rPr>
                    <w:t>处理效率不低于</w:t>
                  </w:r>
                  <w:r w:rsidRPr="002A4167">
                    <w:rPr>
                      <w:rFonts w:hint="eastAsia"/>
                    </w:rPr>
                    <w:t>70%</w:t>
                  </w:r>
                  <w:r w:rsidRPr="002A4167">
                    <w:rPr>
                      <w:rFonts w:hint="eastAsia"/>
                    </w:rPr>
                    <w:t>。如非甲烷总烃初始产生速率大于等于</w:t>
                  </w:r>
                  <w:r w:rsidRPr="002A4167">
                    <w:rPr>
                      <w:rFonts w:hint="eastAsia"/>
                    </w:rPr>
                    <w:t>2</w:t>
                  </w:r>
                  <w:r w:rsidRPr="002A4167">
                    <w:rPr>
                      <w:rFonts w:hint="eastAsia"/>
                    </w:rPr>
                    <w:t>千克</w:t>
                  </w:r>
                  <w:r w:rsidRPr="002A4167">
                    <w:rPr>
                      <w:rFonts w:hint="eastAsia"/>
                    </w:rPr>
                    <w:t>/</w:t>
                  </w:r>
                  <w:r w:rsidRPr="002A4167">
                    <w:rPr>
                      <w:rFonts w:hint="eastAsia"/>
                    </w:rPr>
                    <w:t>小时，上述废气的处理效率均应不低于</w:t>
                  </w:r>
                  <w:r w:rsidRPr="002A4167">
                    <w:t>80%</w:t>
                  </w:r>
                </w:p>
              </w:tc>
              <w:tc>
                <w:tcPr>
                  <w:tcW w:w="1691" w:type="pct"/>
                  <w:vAlign w:val="center"/>
                </w:tcPr>
                <w:p w14:paraId="19E7A0A5" w14:textId="77777777" w:rsidR="00F13C6C" w:rsidRPr="002A4167" w:rsidRDefault="00F13C6C">
                  <w:pPr>
                    <w:pStyle w:val="aff9"/>
                    <w:jc w:val="both"/>
                  </w:pPr>
                  <w:r w:rsidRPr="002A4167">
                    <w:rPr>
                      <w:rFonts w:hint="eastAsia"/>
                    </w:rPr>
                    <w:t>本项目</w:t>
                  </w:r>
                  <w:r w:rsidR="009655B0" w:rsidRPr="002A4167">
                    <w:rPr>
                      <w:rFonts w:hint="eastAsia"/>
                    </w:rPr>
                    <w:t>不涉及溶剂型涂料，</w:t>
                  </w:r>
                  <w:r w:rsidRPr="002A4167">
                    <w:rPr>
                      <w:rFonts w:hint="eastAsia"/>
                    </w:rPr>
                    <w:t>全部使用水性漆，</w:t>
                  </w:r>
                  <w:r w:rsidR="009655B0" w:rsidRPr="002A4167">
                    <w:rPr>
                      <w:rFonts w:hint="eastAsia"/>
                    </w:rPr>
                    <w:t>不产生调漆废气、烘干废气，喷漆、晾干废气收集后采用“干式过滤”装置去除漆雾，再经“一级活性炭吸附</w:t>
                  </w:r>
                  <w:r w:rsidR="009655B0" w:rsidRPr="002A4167">
                    <w:rPr>
                      <w:rFonts w:hint="eastAsia"/>
                    </w:rPr>
                    <w:t>+</w:t>
                  </w:r>
                  <w:r w:rsidR="009655B0" w:rsidRPr="002A4167">
                    <w:rPr>
                      <w:rFonts w:hint="eastAsia"/>
                    </w:rPr>
                    <w:t>二级活性炭吸附”装置净化处理，处理效率大于</w:t>
                  </w:r>
                  <w:r w:rsidR="009655B0" w:rsidRPr="002A4167">
                    <w:rPr>
                      <w:rFonts w:hint="eastAsia"/>
                    </w:rPr>
                    <w:t>9</w:t>
                  </w:r>
                  <w:r w:rsidR="009655B0" w:rsidRPr="002A4167">
                    <w:t>0</w:t>
                  </w:r>
                  <w:r w:rsidR="009655B0" w:rsidRPr="002A4167">
                    <w:rPr>
                      <w:rFonts w:hint="eastAsia"/>
                    </w:rPr>
                    <w:t>%</w:t>
                  </w:r>
                </w:p>
              </w:tc>
              <w:tc>
                <w:tcPr>
                  <w:tcW w:w="386" w:type="pct"/>
                  <w:vAlign w:val="center"/>
                </w:tcPr>
                <w:p w14:paraId="660A900A" w14:textId="77777777" w:rsidR="00F13C6C" w:rsidRPr="002A4167" w:rsidRDefault="00F13C6C">
                  <w:pPr>
                    <w:pStyle w:val="aff9"/>
                  </w:pPr>
                  <w:r w:rsidRPr="002A4167">
                    <w:rPr>
                      <w:rFonts w:hint="eastAsia"/>
                    </w:rPr>
                    <w:t>符合</w:t>
                  </w:r>
                </w:p>
              </w:tc>
            </w:tr>
            <w:tr w:rsidR="002A4167" w:rsidRPr="002A4167" w14:paraId="1962CC29" w14:textId="77777777">
              <w:trPr>
                <w:trHeight w:val="340"/>
              </w:trPr>
              <w:tc>
                <w:tcPr>
                  <w:tcW w:w="257" w:type="pct"/>
                  <w:vMerge/>
                  <w:vAlign w:val="center"/>
                </w:tcPr>
                <w:p w14:paraId="6BFB0F0E" w14:textId="77777777" w:rsidR="00F13C6C" w:rsidRPr="002A4167" w:rsidRDefault="00F13C6C">
                  <w:pPr>
                    <w:pStyle w:val="aff9"/>
                  </w:pPr>
                </w:p>
              </w:tc>
              <w:tc>
                <w:tcPr>
                  <w:tcW w:w="257" w:type="pct"/>
                  <w:vAlign w:val="center"/>
                </w:tcPr>
                <w:p w14:paraId="197D8DCA" w14:textId="77777777" w:rsidR="00F13C6C" w:rsidRPr="002A4167" w:rsidRDefault="00F13C6C">
                  <w:pPr>
                    <w:pStyle w:val="aff9"/>
                  </w:pPr>
                  <w:r w:rsidRPr="002A4167">
                    <w:rPr>
                      <w:rFonts w:hint="eastAsia"/>
                    </w:rPr>
                    <w:t>2</w:t>
                  </w:r>
                  <w:r w:rsidRPr="002A4167">
                    <w:t>0</w:t>
                  </w:r>
                </w:p>
              </w:tc>
              <w:tc>
                <w:tcPr>
                  <w:tcW w:w="2409" w:type="pct"/>
                  <w:vAlign w:val="center"/>
                </w:tcPr>
                <w:p w14:paraId="00B5420C" w14:textId="77777777" w:rsidR="00F13C6C" w:rsidRPr="002A4167" w:rsidRDefault="00F13C6C">
                  <w:pPr>
                    <w:pStyle w:val="aff9"/>
                    <w:jc w:val="both"/>
                  </w:pPr>
                  <w:r w:rsidRPr="002A4167">
                    <w:rPr>
                      <w:rFonts w:hint="eastAsia"/>
                    </w:rPr>
                    <w:t>使用</w:t>
                  </w:r>
                  <w:r w:rsidRPr="002A4167">
                    <w:rPr>
                      <w:rFonts w:hint="eastAsia"/>
                    </w:rPr>
                    <w:t>UV</w:t>
                  </w:r>
                  <w:r w:rsidRPr="002A4167">
                    <w:rPr>
                      <w:rFonts w:hint="eastAsia"/>
                    </w:rPr>
                    <w:t>涂料的企业，涂装废气可采用低温等离子、光催化或其他氧化工艺，并联合喷淋吸收工艺进行除臭，每万立方米</w:t>
                  </w:r>
                  <w:r w:rsidRPr="002A4167">
                    <w:rPr>
                      <w:rFonts w:hint="eastAsia"/>
                    </w:rPr>
                    <w:t>/</w:t>
                  </w:r>
                  <w:r w:rsidRPr="002A4167">
                    <w:rPr>
                      <w:rFonts w:hint="eastAsia"/>
                    </w:rPr>
                    <w:t>小时的低温等离子或光催化设施的设计功率不小于</w:t>
                  </w:r>
                  <w:r w:rsidRPr="002A4167">
                    <w:rPr>
                      <w:rFonts w:hint="eastAsia"/>
                    </w:rPr>
                    <w:t>5</w:t>
                  </w:r>
                  <w:r w:rsidRPr="002A4167">
                    <w:rPr>
                      <w:rFonts w:hint="eastAsia"/>
                    </w:rPr>
                    <w:t>千瓦</w:t>
                  </w:r>
                </w:p>
              </w:tc>
              <w:tc>
                <w:tcPr>
                  <w:tcW w:w="1691" w:type="pct"/>
                  <w:vAlign w:val="center"/>
                </w:tcPr>
                <w:p w14:paraId="44B37AA9" w14:textId="77777777" w:rsidR="00F13C6C" w:rsidRPr="002A4167" w:rsidRDefault="00F13C6C">
                  <w:pPr>
                    <w:pStyle w:val="aff9"/>
                    <w:jc w:val="both"/>
                  </w:pPr>
                  <w:r w:rsidRPr="002A4167">
                    <w:rPr>
                      <w:rFonts w:hint="eastAsia"/>
                    </w:rPr>
                    <w:t>本项目不</w:t>
                  </w:r>
                  <w:r w:rsidR="009655B0" w:rsidRPr="002A4167">
                    <w:rPr>
                      <w:rFonts w:hint="eastAsia"/>
                    </w:rPr>
                    <w:t>使用</w:t>
                  </w:r>
                  <w:r w:rsidRPr="002A4167">
                    <w:rPr>
                      <w:rFonts w:hint="eastAsia"/>
                    </w:rPr>
                    <w:t>UV</w:t>
                  </w:r>
                  <w:r w:rsidRPr="002A4167">
                    <w:rPr>
                      <w:rFonts w:hint="eastAsia"/>
                    </w:rPr>
                    <w:t>涂料</w:t>
                  </w:r>
                </w:p>
              </w:tc>
              <w:tc>
                <w:tcPr>
                  <w:tcW w:w="386" w:type="pct"/>
                  <w:vAlign w:val="center"/>
                </w:tcPr>
                <w:p w14:paraId="347576FE" w14:textId="77777777" w:rsidR="00F13C6C" w:rsidRPr="002A4167" w:rsidRDefault="00F13C6C">
                  <w:pPr>
                    <w:pStyle w:val="aff9"/>
                  </w:pPr>
                  <w:r w:rsidRPr="002A4167">
                    <w:rPr>
                      <w:rFonts w:hint="eastAsia"/>
                    </w:rPr>
                    <w:t>符合</w:t>
                  </w:r>
                </w:p>
              </w:tc>
            </w:tr>
            <w:tr w:rsidR="002A4167" w:rsidRPr="002A4167" w14:paraId="75D3BB5C" w14:textId="77777777">
              <w:trPr>
                <w:trHeight w:val="340"/>
              </w:trPr>
              <w:tc>
                <w:tcPr>
                  <w:tcW w:w="257" w:type="pct"/>
                  <w:vMerge/>
                  <w:vAlign w:val="center"/>
                </w:tcPr>
                <w:p w14:paraId="7E3F0B38" w14:textId="77777777" w:rsidR="00F13C6C" w:rsidRPr="002A4167" w:rsidRDefault="00F13C6C">
                  <w:pPr>
                    <w:pStyle w:val="aff9"/>
                  </w:pPr>
                </w:p>
              </w:tc>
              <w:tc>
                <w:tcPr>
                  <w:tcW w:w="257" w:type="pct"/>
                  <w:vAlign w:val="center"/>
                </w:tcPr>
                <w:p w14:paraId="539E6ABD" w14:textId="77777777" w:rsidR="00F13C6C" w:rsidRPr="002A4167" w:rsidRDefault="00F13C6C">
                  <w:pPr>
                    <w:pStyle w:val="aff9"/>
                  </w:pPr>
                  <w:r w:rsidRPr="002A4167">
                    <w:rPr>
                      <w:rFonts w:hint="eastAsia"/>
                    </w:rPr>
                    <w:t>2</w:t>
                  </w:r>
                  <w:r w:rsidRPr="002A4167">
                    <w:t>1</w:t>
                  </w:r>
                </w:p>
              </w:tc>
              <w:tc>
                <w:tcPr>
                  <w:tcW w:w="2409" w:type="pct"/>
                  <w:vAlign w:val="center"/>
                </w:tcPr>
                <w:p w14:paraId="7F71B730" w14:textId="77777777" w:rsidR="00F13C6C" w:rsidRPr="002A4167" w:rsidRDefault="00F13C6C">
                  <w:pPr>
                    <w:pStyle w:val="aff9"/>
                    <w:jc w:val="both"/>
                  </w:pPr>
                  <w:r w:rsidRPr="002A4167">
                    <w:rPr>
                      <w:rFonts w:hint="eastAsia"/>
                    </w:rPr>
                    <w:t>使用水性涂料的企业，涂装废气可采用水喷淋或其他高效工艺进行处理</w:t>
                  </w:r>
                </w:p>
              </w:tc>
              <w:tc>
                <w:tcPr>
                  <w:tcW w:w="1691" w:type="pct"/>
                  <w:vAlign w:val="center"/>
                </w:tcPr>
                <w:p w14:paraId="488DA72B" w14:textId="77777777" w:rsidR="00F13C6C" w:rsidRPr="002A4167" w:rsidRDefault="00F13C6C">
                  <w:pPr>
                    <w:pStyle w:val="aff9"/>
                    <w:jc w:val="both"/>
                  </w:pPr>
                  <w:r w:rsidRPr="002A4167">
                    <w:rPr>
                      <w:rFonts w:hint="eastAsia"/>
                    </w:rPr>
                    <w:t>本项目全部使用水性漆，</w:t>
                  </w:r>
                  <w:r w:rsidR="009655B0" w:rsidRPr="002A4167">
                    <w:rPr>
                      <w:rFonts w:hint="eastAsia"/>
                    </w:rPr>
                    <w:t>喷漆、晾干废气收集后采用“干式过滤”装置去除漆雾，再经“一级活性炭吸附</w:t>
                  </w:r>
                  <w:r w:rsidR="009655B0" w:rsidRPr="002A4167">
                    <w:rPr>
                      <w:rFonts w:hint="eastAsia"/>
                    </w:rPr>
                    <w:t>+</w:t>
                  </w:r>
                  <w:r w:rsidR="009655B0" w:rsidRPr="002A4167">
                    <w:rPr>
                      <w:rFonts w:hint="eastAsia"/>
                    </w:rPr>
                    <w:t>二级活性炭吸附”装置净化处理，处理效率大于</w:t>
                  </w:r>
                  <w:r w:rsidR="009655B0" w:rsidRPr="002A4167">
                    <w:rPr>
                      <w:rFonts w:hint="eastAsia"/>
                    </w:rPr>
                    <w:t>90%</w:t>
                  </w:r>
                </w:p>
              </w:tc>
              <w:tc>
                <w:tcPr>
                  <w:tcW w:w="386" w:type="pct"/>
                  <w:vAlign w:val="center"/>
                </w:tcPr>
                <w:p w14:paraId="7D530AD6" w14:textId="77777777" w:rsidR="00F13C6C" w:rsidRPr="002A4167" w:rsidRDefault="00F13C6C">
                  <w:pPr>
                    <w:pStyle w:val="aff9"/>
                  </w:pPr>
                  <w:r w:rsidRPr="002A4167">
                    <w:rPr>
                      <w:rFonts w:hint="eastAsia"/>
                    </w:rPr>
                    <w:t>符合</w:t>
                  </w:r>
                </w:p>
              </w:tc>
            </w:tr>
            <w:tr w:rsidR="002A4167" w:rsidRPr="002A4167" w14:paraId="34E1E75A" w14:textId="77777777">
              <w:trPr>
                <w:trHeight w:val="340"/>
              </w:trPr>
              <w:tc>
                <w:tcPr>
                  <w:tcW w:w="257" w:type="pct"/>
                  <w:vMerge/>
                  <w:vAlign w:val="center"/>
                </w:tcPr>
                <w:p w14:paraId="56C7AFEE" w14:textId="77777777" w:rsidR="00F13C6C" w:rsidRPr="002A4167" w:rsidRDefault="00F13C6C">
                  <w:pPr>
                    <w:pStyle w:val="aff9"/>
                  </w:pPr>
                </w:p>
              </w:tc>
              <w:tc>
                <w:tcPr>
                  <w:tcW w:w="257" w:type="pct"/>
                  <w:vAlign w:val="center"/>
                </w:tcPr>
                <w:p w14:paraId="45B532E0" w14:textId="77777777" w:rsidR="00F13C6C" w:rsidRPr="002A4167" w:rsidRDefault="00F13C6C">
                  <w:pPr>
                    <w:pStyle w:val="aff9"/>
                  </w:pPr>
                  <w:r w:rsidRPr="002A4167">
                    <w:rPr>
                      <w:rFonts w:hint="eastAsia"/>
                    </w:rPr>
                    <w:t>2</w:t>
                  </w:r>
                  <w:r w:rsidRPr="002A4167">
                    <w:t>2</w:t>
                  </w:r>
                </w:p>
              </w:tc>
              <w:tc>
                <w:tcPr>
                  <w:tcW w:w="2409" w:type="pct"/>
                  <w:vAlign w:val="center"/>
                </w:tcPr>
                <w:p w14:paraId="536D870D" w14:textId="77777777" w:rsidR="00F13C6C" w:rsidRPr="002A4167" w:rsidRDefault="00F13C6C">
                  <w:pPr>
                    <w:pStyle w:val="aff9"/>
                    <w:jc w:val="both"/>
                  </w:pPr>
                  <w:r w:rsidRPr="002A4167">
                    <w:rPr>
                      <w:rFonts w:hint="eastAsia"/>
                    </w:rPr>
                    <w:t>使用粉末涂料的企业，烘干废气如异味明显可在降温后，再采用“低温等离子</w:t>
                  </w:r>
                  <w:r w:rsidRPr="002A4167">
                    <w:rPr>
                      <w:rFonts w:hint="eastAsia"/>
                    </w:rPr>
                    <w:t>+</w:t>
                  </w:r>
                  <w:r w:rsidRPr="002A4167">
                    <w:rPr>
                      <w:rFonts w:hint="eastAsia"/>
                    </w:rPr>
                    <w:t>喷淋”、“光催化</w:t>
                  </w:r>
                  <w:r w:rsidRPr="002A4167">
                    <w:rPr>
                      <w:rFonts w:hint="eastAsia"/>
                    </w:rPr>
                    <w:t>+</w:t>
                  </w:r>
                  <w:r w:rsidRPr="002A4167">
                    <w:rPr>
                      <w:rFonts w:hint="eastAsia"/>
                    </w:rPr>
                    <w:t>喷淋”或其他高效工艺进行除臭，每万立方米</w:t>
                  </w:r>
                  <w:r w:rsidRPr="002A4167">
                    <w:rPr>
                      <w:rFonts w:hint="eastAsia"/>
                    </w:rPr>
                    <w:t>/</w:t>
                  </w:r>
                  <w:r w:rsidRPr="002A4167">
                    <w:rPr>
                      <w:rFonts w:hint="eastAsia"/>
                    </w:rPr>
                    <w:t>小时的低温等离子或光催化设施的设计功率不小于</w:t>
                  </w:r>
                  <w:r w:rsidRPr="002A4167">
                    <w:rPr>
                      <w:rFonts w:hint="eastAsia"/>
                    </w:rPr>
                    <w:t>5</w:t>
                  </w:r>
                  <w:r w:rsidRPr="002A4167">
                    <w:rPr>
                      <w:rFonts w:hint="eastAsia"/>
                    </w:rPr>
                    <w:t>千瓦</w:t>
                  </w:r>
                </w:p>
              </w:tc>
              <w:tc>
                <w:tcPr>
                  <w:tcW w:w="1691" w:type="pct"/>
                  <w:vAlign w:val="center"/>
                </w:tcPr>
                <w:p w14:paraId="2BE2E919" w14:textId="77777777" w:rsidR="00F13C6C" w:rsidRPr="002A4167" w:rsidRDefault="00F13C6C">
                  <w:pPr>
                    <w:pStyle w:val="aff9"/>
                    <w:jc w:val="both"/>
                  </w:pPr>
                  <w:r w:rsidRPr="002A4167">
                    <w:rPr>
                      <w:rFonts w:hint="eastAsia"/>
                    </w:rPr>
                    <w:t>本项目不使用粉末涂料</w:t>
                  </w:r>
                </w:p>
              </w:tc>
              <w:tc>
                <w:tcPr>
                  <w:tcW w:w="386" w:type="pct"/>
                  <w:vAlign w:val="center"/>
                </w:tcPr>
                <w:p w14:paraId="3B1522B9" w14:textId="77777777" w:rsidR="00F13C6C" w:rsidRPr="002A4167" w:rsidRDefault="00F13C6C">
                  <w:pPr>
                    <w:pStyle w:val="aff9"/>
                  </w:pPr>
                  <w:r w:rsidRPr="002A4167">
                    <w:rPr>
                      <w:rFonts w:hint="eastAsia"/>
                    </w:rPr>
                    <w:t>符合</w:t>
                  </w:r>
                </w:p>
              </w:tc>
            </w:tr>
            <w:tr w:rsidR="002A4167" w:rsidRPr="002A4167" w14:paraId="17025AFB" w14:textId="77777777">
              <w:trPr>
                <w:trHeight w:val="340"/>
              </w:trPr>
              <w:tc>
                <w:tcPr>
                  <w:tcW w:w="257" w:type="pct"/>
                  <w:vMerge/>
                  <w:vAlign w:val="center"/>
                </w:tcPr>
                <w:p w14:paraId="597540DC" w14:textId="77777777" w:rsidR="00F13C6C" w:rsidRPr="002A4167" w:rsidRDefault="00F13C6C">
                  <w:pPr>
                    <w:pStyle w:val="aff9"/>
                  </w:pPr>
                </w:p>
              </w:tc>
              <w:tc>
                <w:tcPr>
                  <w:tcW w:w="257" w:type="pct"/>
                  <w:vAlign w:val="center"/>
                </w:tcPr>
                <w:p w14:paraId="0246179C" w14:textId="77777777" w:rsidR="00F13C6C" w:rsidRPr="002A4167" w:rsidRDefault="00F13C6C">
                  <w:pPr>
                    <w:pStyle w:val="aff9"/>
                  </w:pPr>
                  <w:r w:rsidRPr="002A4167">
                    <w:rPr>
                      <w:rFonts w:hint="eastAsia"/>
                    </w:rPr>
                    <w:t>2</w:t>
                  </w:r>
                  <w:r w:rsidRPr="002A4167">
                    <w:t>3</w:t>
                  </w:r>
                </w:p>
              </w:tc>
              <w:tc>
                <w:tcPr>
                  <w:tcW w:w="2409" w:type="pct"/>
                  <w:vAlign w:val="center"/>
                </w:tcPr>
                <w:p w14:paraId="56046D6C" w14:textId="77777777" w:rsidR="00F13C6C" w:rsidRPr="002A4167" w:rsidRDefault="00F13C6C">
                  <w:pPr>
                    <w:pStyle w:val="aff9"/>
                    <w:jc w:val="both"/>
                  </w:pPr>
                  <w:r w:rsidRPr="002A4167">
                    <w:rPr>
                      <w:rFonts w:hint="eastAsia"/>
                    </w:rPr>
                    <w:t>吸附设施的进气温度应不超过</w:t>
                  </w:r>
                  <w:r w:rsidRPr="002A4167">
                    <w:rPr>
                      <w:rFonts w:hint="eastAsia"/>
                    </w:rPr>
                    <w:t>40</w:t>
                  </w:r>
                  <w:r w:rsidRPr="002A4167">
                    <w:rPr>
                      <w:rFonts w:hint="eastAsia"/>
                    </w:rPr>
                    <w:t>℃。采用颗粒状吸附剂时气体流速应不大于</w:t>
                  </w:r>
                  <w:r w:rsidRPr="002A4167">
                    <w:rPr>
                      <w:rFonts w:hint="eastAsia"/>
                    </w:rPr>
                    <w:t>0.50</w:t>
                  </w:r>
                  <w:r w:rsidRPr="002A4167">
                    <w:rPr>
                      <w:rFonts w:hint="eastAsia"/>
                    </w:rPr>
                    <w:t>米</w:t>
                  </w:r>
                  <w:r w:rsidRPr="002A4167">
                    <w:rPr>
                      <w:rFonts w:hint="eastAsia"/>
                    </w:rPr>
                    <w:t>/</w:t>
                  </w:r>
                  <w:r w:rsidRPr="002A4167">
                    <w:rPr>
                      <w:rFonts w:hint="eastAsia"/>
                    </w:rPr>
                    <w:t>秒，采用蜂窝状吸附剂时气体流速应不大于</w:t>
                  </w:r>
                  <w:r w:rsidRPr="002A4167">
                    <w:rPr>
                      <w:rFonts w:hint="eastAsia"/>
                    </w:rPr>
                    <w:t>1.00</w:t>
                  </w:r>
                  <w:r w:rsidRPr="002A4167">
                    <w:rPr>
                      <w:rFonts w:hint="eastAsia"/>
                    </w:rPr>
                    <w:t>米</w:t>
                  </w:r>
                  <w:r w:rsidRPr="002A4167">
                    <w:rPr>
                      <w:rFonts w:hint="eastAsia"/>
                    </w:rPr>
                    <w:t>/</w:t>
                  </w:r>
                  <w:r w:rsidRPr="002A4167">
                    <w:rPr>
                      <w:rFonts w:hint="eastAsia"/>
                    </w:rPr>
                    <w:t>秒，采用纤维状吸附剂（如活性炭纤维毡）时气体流速应不大于</w:t>
                  </w:r>
                  <w:r w:rsidRPr="002A4167">
                    <w:rPr>
                      <w:rFonts w:hint="eastAsia"/>
                    </w:rPr>
                    <w:t>0.15</w:t>
                  </w:r>
                  <w:r w:rsidRPr="002A4167">
                    <w:rPr>
                      <w:rFonts w:hint="eastAsia"/>
                    </w:rPr>
                    <w:t>米</w:t>
                  </w:r>
                  <w:r w:rsidRPr="002A4167">
                    <w:rPr>
                      <w:rFonts w:hint="eastAsia"/>
                    </w:rPr>
                    <w:t>/</w:t>
                  </w:r>
                  <w:r w:rsidRPr="002A4167">
                    <w:rPr>
                      <w:rFonts w:hint="eastAsia"/>
                    </w:rPr>
                    <w:t>秒，装填吸附剂的停留时间不小于</w:t>
                  </w:r>
                  <w:r w:rsidRPr="002A4167">
                    <w:rPr>
                      <w:rFonts w:hint="eastAsia"/>
                    </w:rPr>
                    <w:t>1</w:t>
                  </w:r>
                  <w:r w:rsidRPr="002A4167">
                    <w:rPr>
                      <w:rFonts w:hint="eastAsia"/>
                    </w:rPr>
                    <w:t>秒</w:t>
                  </w:r>
                </w:p>
              </w:tc>
              <w:tc>
                <w:tcPr>
                  <w:tcW w:w="1691" w:type="pct"/>
                  <w:vAlign w:val="center"/>
                </w:tcPr>
                <w:p w14:paraId="02E6B975" w14:textId="77777777" w:rsidR="00F13C6C" w:rsidRPr="002A4167" w:rsidRDefault="009655B0">
                  <w:pPr>
                    <w:pStyle w:val="aff9"/>
                    <w:jc w:val="both"/>
                  </w:pPr>
                  <w:r w:rsidRPr="002A4167">
                    <w:rPr>
                      <w:rFonts w:hint="eastAsia"/>
                    </w:rPr>
                    <w:t>本项目采用“一级活性炭吸附</w:t>
                  </w:r>
                  <w:r w:rsidRPr="002A4167">
                    <w:rPr>
                      <w:rFonts w:hint="eastAsia"/>
                    </w:rPr>
                    <w:t>+</w:t>
                  </w:r>
                  <w:r w:rsidRPr="002A4167">
                    <w:rPr>
                      <w:rFonts w:hint="eastAsia"/>
                    </w:rPr>
                    <w:t>二级活性炭吸附”二级装置</w:t>
                  </w:r>
                  <w:proofErr w:type="gramStart"/>
                  <w:r w:rsidRPr="002A4167">
                    <w:rPr>
                      <w:rFonts w:hint="eastAsia"/>
                    </w:rPr>
                    <w:t>净化非</w:t>
                  </w:r>
                  <w:proofErr w:type="gramEnd"/>
                  <w:r w:rsidRPr="002A4167">
                    <w:rPr>
                      <w:rFonts w:hint="eastAsia"/>
                    </w:rPr>
                    <w:t>甲烷总烃废气，</w:t>
                  </w:r>
                  <w:r w:rsidR="00F13C6C" w:rsidRPr="002A4167">
                    <w:rPr>
                      <w:rFonts w:hint="eastAsia"/>
                    </w:rPr>
                    <w:t>要求企业按相关要求建设吸附设施、装填吸附剂</w:t>
                  </w:r>
                </w:p>
              </w:tc>
              <w:tc>
                <w:tcPr>
                  <w:tcW w:w="386" w:type="pct"/>
                  <w:vAlign w:val="center"/>
                </w:tcPr>
                <w:p w14:paraId="6865733A" w14:textId="77777777" w:rsidR="00F13C6C" w:rsidRPr="002A4167" w:rsidRDefault="00F13C6C">
                  <w:pPr>
                    <w:pStyle w:val="aff9"/>
                  </w:pPr>
                  <w:r w:rsidRPr="002A4167">
                    <w:rPr>
                      <w:rFonts w:hint="eastAsia"/>
                    </w:rPr>
                    <w:t>符合</w:t>
                  </w:r>
                </w:p>
              </w:tc>
            </w:tr>
            <w:tr w:rsidR="002A4167" w:rsidRPr="002A4167" w14:paraId="0718671F" w14:textId="77777777">
              <w:trPr>
                <w:trHeight w:val="340"/>
              </w:trPr>
              <w:tc>
                <w:tcPr>
                  <w:tcW w:w="257" w:type="pct"/>
                  <w:vMerge/>
                  <w:vAlign w:val="center"/>
                </w:tcPr>
                <w:p w14:paraId="506910AC" w14:textId="77777777" w:rsidR="00F13C6C" w:rsidRPr="002A4167" w:rsidRDefault="00F13C6C">
                  <w:pPr>
                    <w:pStyle w:val="aff9"/>
                  </w:pPr>
                </w:p>
              </w:tc>
              <w:tc>
                <w:tcPr>
                  <w:tcW w:w="257" w:type="pct"/>
                  <w:vAlign w:val="center"/>
                </w:tcPr>
                <w:p w14:paraId="69B166E1" w14:textId="77777777" w:rsidR="00F13C6C" w:rsidRPr="002A4167" w:rsidRDefault="00F13C6C">
                  <w:pPr>
                    <w:pStyle w:val="aff9"/>
                  </w:pPr>
                  <w:r w:rsidRPr="002A4167">
                    <w:rPr>
                      <w:rFonts w:hint="eastAsia"/>
                    </w:rPr>
                    <w:t>2</w:t>
                  </w:r>
                  <w:r w:rsidRPr="002A4167">
                    <w:t>4</w:t>
                  </w:r>
                </w:p>
              </w:tc>
              <w:tc>
                <w:tcPr>
                  <w:tcW w:w="2409" w:type="pct"/>
                  <w:vAlign w:val="center"/>
                </w:tcPr>
                <w:p w14:paraId="55C4C21E" w14:textId="77777777" w:rsidR="00F13C6C" w:rsidRPr="002A4167" w:rsidRDefault="00F13C6C">
                  <w:pPr>
                    <w:pStyle w:val="aff9"/>
                    <w:jc w:val="both"/>
                  </w:pPr>
                  <w:r w:rsidRPr="002A4167">
                    <w:rPr>
                      <w:rFonts w:hint="eastAsia"/>
                    </w:rPr>
                    <w:t>采用一次性活性炭吸附时，按使用的原辅材料</w:t>
                  </w:r>
                  <w:r w:rsidRPr="002A4167">
                    <w:rPr>
                      <w:rFonts w:hint="eastAsia"/>
                    </w:rPr>
                    <w:t>VOCs</w:t>
                  </w:r>
                  <w:r w:rsidRPr="002A4167">
                    <w:rPr>
                      <w:rFonts w:hint="eastAsia"/>
                    </w:rPr>
                    <w:t>含量和使用量，计算</w:t>
                  </w:r>
                  <w:r w:rsidRPr="002A4167">
                    <w:rPr>
                      <w:rFonts w:hint="eastAsia"/>
                    </w:rPr>
                    <w:t>VOCs</w:t>
                  </w:r>
                  <w:r w:rsidRPr="002A4167">
                    <w:rPr>
                      <w:rFonts w:hint="eastAsia"/>
                    </w:rPr>
                    <w:t>去除量，进而按照</w:t>
                  </w:r>
                  <w:r w:rsidRPr="002A4167">
                    <w:rPr>
                      <w:rFonts w:hint="eastAsia"/>
                    </w:rPr>
                    <w:t>15%</w:t>
                  </w:r>
                  <w:r w:rsidRPr="002A4167">
                    <w:rPr>
                      <w:rFonts w:hint="eastAsia"/>
                    </w:rPr>
                    <w:t>的活性炭吸附容量明确活性炭更换周期，定期更换活性炭，保存购买、</w:t>
                  </w:r>
                  <w:proofErr w:type="gramStart"/>
                  <w:r w:rsidRPr="002A4167">
                    <w:rPr>
                      <w:rFonts w:hint="eastAsia"/>
                    </w:rPr>
                    <w:t>危废委托</w:t>
                  </w:r>
                  <w:proofErr w:type="gramEnd"/>
                  <w:r w:rsidRPr="002A4167">
                    <w:rPr>
                      <w:rFonts w:hint="eastAsia"/>
                    </w:rPr>
                    <w:t>处理凭证备查</w:t>
                  </w:r>
                </w:p>
              </w:tc>
              <w:tc>
                <w:tcPr>
                  <w:tcW w:w="1691" w:type="pct"/>
                  <w:vAlign w:val="center"/>
                </w:tcPr>
                <w:p w14:paraId="7857E6D1" w14:textId="77777777" w:rsidR="00F13C6C" w:rsidRPr="002A4167" w:rsidRDefault="00F13C6C">
                  <w:pPr>
                    <w:pStyle w:val="aff9"/>
                    <w:jc w:val="both"/>
                  </w:pPr>
                  <w:r w:rsidRPr="002A4167">
                    <w:rPr>
                      <w:rFonts w:hint="eastAsia"/>
                    </w:rPr>
                    <w:t>要求企业按相关要求对活性炭进行定期更换，</w:t>
                  </w:r>
                  <w:r w:rsidRPr="002A4167">
                    <w:rPr>
                      <w:rFonts w:hint="eastAsia"/>
                    </w:rPr>
                    <w:t>VOCs</w:t>
                  </w:r>
                  <w:r w:rsidRPr="002A4167">
                    <w:rPr>
                      <w:rFonts w:hint="eastAsia"/>
                    </w:rPr>
                    <w:t>吸附量为活性炭更换量的</w:t>
                  </w:r>
                  <w:r w:rsidRPr="002A4167">
                    <w:rPr>
                      <w:rFonts w:hint="eastAsia"/>
                    </w:rPr>
                    <w:t>1</w:t>
                  </w:r>
                  <w:r w:rsidRPr="002A4167">
                    <w:t>5</w:t>
                  </w:r>
                  <w:r w:rsidRPr="002A4167">
                    <w:rPr>
                      <w:rFonts w:hint="eastAsia"/>
                    </w:rPr>
                    <w:t>%</w:t>
                  </w:r>
                  <w:r w:rsidRPr="002A4167">
                    <w:rPr>
                      <w:rFonts w:hint="eastAsia"/>
                    </w:rPr>
                    <w:t>，废活性炭属于危险固废，委托有相关资质</w:t>
                  </w:r>
                  <w:proofErr w:type="gramStart"/>
                  <w:r w:rsidRPr="002A4167">
                    <w:rPr>
                      <w:rFonts w:hint="eastAsia"/>
                    </w:rPr>
                    <w:t>的危废处置</w:t>
                  </w:r>
                  <w:proofErr w:type="gramEnd"/>
                  <w:r w:rsidRPr="002A4167">
                    <w:rPr>
                      <w:rFonts w:hint="eastAsia"/>
                    </w:rPr>
                    <w:t>单位集中处理</w:t>
                  </w:r>
                  <w:r w:rsidR="009655B0" w:rsidRPr="002A4167">
                    <w:rPr>
                      <w:rFonts w:hint="eastAsia"/>
                    </w:rPr>
                    <w:t>，并保存购买、</w:t>
                  </w:r>
                  <w:proofErr w:type="gramStart"/>
                  <w:r w:rsidR="009655B0" w:rsidRPr="002A4167">
                    <w:rPr>
                      <w:rFonts w:hint="eastAsia"/>
                    </w:rPr>
                    <w:t>危废委托</w:t>
                  </w:r>
                  <w:proofErr w:type="gramEnd"/>
                  <w:r w:rsidR="009655B0" w:rsidRPr="002A4167">
                    <w:rPr>
                      <w:rFonts w:hint="eastAsia"/>
                    </w:rPr>
                    <w:t>处理凭证</w:t>
                  </w:r>
                </w:p>
              </w:tc>
              <w:tc>
                <w:tcPr>
                  <w:tcW w:w="386" w:type="pct"/>
                  <w:vAlign w:val="center"/>
                </w:tcPr>
                <w:p w14:paraId="5F3ECBAC" w14:textId="77777777" w:rsidR="00F13C6C" w:rsidRPr="002A4167" w:rsidRDefault="00F13C6C">
                  <w:pPr>
                    <w:pStyle w:val="aff9"/>
                  </w:pPr>
                  <w:r w:rsidRPr="002A4167">
                    <w:rPr>
                      <w:rFonts w:hint="eastAsia"/>
                    </w:rPr>
                    <w:t>符合</w:t>
                  </w:r>
                </w:p>
              </w:tc>
            </w:tr>
            <w:tr w:rsidR="002A4167" w:rsidRPr="002A4167" w14:paraId="5534D76A" w14:textId="77777777">
              <w:trPr>
                <w:trHeight w:val="340"/>
              </w:trPr>
              <w:tc>
                <w:tcPr>
                  <w:tcW w:w="257" w:type="pct"/>
                  <w:vMerge/>
                  <w:vAlign w:val="center"/>
                </w:tcPr>
                <w:p w14:paraId="4E38B760" w14:textId="77777777" w:rsidR="00F13C6C" w:rsidRPr="002A4167" w:rsidRDefault="00F13C6C">
                  <w:pPr>
                    <w:pStyle w:val="aff9"/>
                  </w:pPr>
                </w:p>
              </w:tc>
              <w:tc>
                <w:tcPr>
                  <w:tcW w:w="257" w:type="pct"/>
                  <w:vAlign w:val="center"/>
                </w:tcPr>
                <w:p w14:paraId="70DFB0AB" w14:textId="77777777" w:rsidR="00F13C6C" w:rsidRPr="002A4167" w:rsidRDefault="00F13C6C">
                  <w:pPr>
                    <w:pStyle w:val="aff9"/>
                  </w:pPr>
                  <w:r w:rsidRPr="002A4167">
                    <w:rPr>
                      <w:rFonts w:hint="eastAsia"/>
                    </w:rPr>
                    <w:t>2</w:t>
                  </w:r>
                  <w:r w:rsidRPr="002A4167">
                    <w:t>5</w:t>
                  </w:r>
                </w:p>
              </w:tc>
              <w:tc>
                <w:tcPr>
                  <w:tcW w:w="2409" w:type="pct"/>
                  <w:vAlign w:val="center"/>
                </w:tcPr>
                <w:p w14:paraId="5089854F" w14:textId="77777777" w:rsidR="00F13C6C" w:rsidRPr="002A4167" w:rsidRDefault="00F13C6C">
                  <w:pPr>
                    <w:pStyle w:val="aff9"/>
                    <w:jc w:val="both"/>
                  </w:pPr>
                  <w:r w:rsidRPr="002A4167">
                    <w:rPr>
                      <w:rFonts w:hint="eastAsia"/>
                    </w:rPr>
                    <w:t>催化剂的工作温度应不低于废气组分在催化剂上的起燃温度，但应低于</w:t>
                  </w:r>
                  <w:r w:rsidRPr="002A4167">
                    <w:rPr>
                      <w:rFonts w:hint="eastAsia"/>
                    </w:rPr>
                    <w:t>600</w:t>
                  </w:r>
                  <w:r w:rsidRPr="002A4167">
                    <w:rPr>
                      <w:rFonts w:hint="eastAsia"/>
                    </w:rPr>
                    <w:t>℃，设计空速宜控制</w:t>
                  </w:r>
                  <w:r w:rsidRPr="002A4167">
                    <w:rPr>
                      <w:rFonts w:hint="eastAsia"/>
                    </w:rPr>
                    <w:t>10000~40000h</w:t>
                  </w:r>
                  <w:r w:rsidRPr="002A4167">
                    <w:rPr>
                      <w:rFonts w:hint="eastAsia"/>
                      <w:vertAlign w:val="superscript"/>
                    </w:rPr>
                    <w:t>-1</w:t>
                  </w:r>
                  <w:r w:rsidRPr="002A4167">
                    <w:rPr>
                      <w:rFonts w:hint="eastAsia"/>
                    </w:rPr>
                    <w:t>，催化剂使用寿命应大于</w:t>
                  </w:r>
                  <w:r w:rsidRPr="002A4167">
                    <w:rPr>
                      <w:rFonts w:hint="eastAsia"/>
                    </w:rPr>
                    <w:t>8500</w:t>
                  </w:r>
                  <w:r w:rsidRPr="002A4167">
                    <w:rPr>
                      <w:rFonts w:hint="eastAsia"/>
                    </w:rPr>
                    <w:t>小时。与吸附设施联用时，</w:t>
                  </w:r>
                  <w:r w:rsidRPr="002A4167">
                    <w:rPr>
                      <w:rFonts w:hint="eastAsia"/>
                    </w:rPr>
                    <w:lastRenderedPageBreak/>
                    <w:t>应建设防爆、过热、阻火等安全措施</w:t>
                  </w:r>
                </w:p>
              </w:tc>
              <w:tc>
                <w:tcPr>
                  <w:tcW w:w="1691" w:type="pct"/>
                  <w:vAlign w:val="center"/>
                </w:tcPr>
                <w:p w14:paraId="46CC04D6" w14:textId="77777777" w:rsidR="00F13C6C" w:rsidRPr="002A4167" w:rsidRDefault="00F13C6C">
                  <w:pPr>
                    <w:pStyle w:val="aff9"/>
                    <w:jc w:val="both"/>
                  </w:pPr>
                  <w:r w:rsidRPr="002A4167">
                    <w:rPr>
                      <w:rFonts w:hint="eastAsia"/>
                    </w:rPr>
                    <w:lastRenderedPageBreak/>
                    <w:t>本项目不</w:t>
                  </w:r>
                  <w:r w:rsidR="00FB4753" w:rsidRPr="002A4167">
                    <w:rPr>
                      <w:rFonts w:hint="eastAsia"/>
                    </w:rPr>
                    <w:t>使用</w:t>
                  </w:r>
                  <w:r w:rsidRPr="002A4167">
                    <w:rPr>
                      <w:rFonts w:hint="eastAsia"/>
                    </w:rPr>
                    <w:t>催化燃烧</w:t>
                  </w:r>
                  <w:r w:rsidR="00FB4753" w:rsidRPr="002A4167">
                    <w:rPr>
                      <w:rFonts w:hint="eastAsia"/>
                    </w:rPr>
                    <w:t>工艺处理废气</w:t>
                  </w:r>
                </w:p>
              </w:tc>
              <w:tc>
                <w:tcPr>
                  <w:tcW w:w="386" w:type="pct"/>
                  <w:vAlign w:val="center"/>
                </w:tcPr>
                <w:p w14:paraId="1BE2571E" w14:textId="77777777" w:rsidR="00F13C6C" w:rsidRPr="002A4167" w:rsidRDefault="00F13C6C">
                  <w:pPr>
                    <w:pStyle w:val="aff9"/>
                  </w:pPr>
                  <w:r w:rsidRPr="002A4167">
                    <w:rPr>
                      <w:rFonts w:hint="eastAsia"/>
                    </w:rPr>
                    <w:t>符合</w:t>
                  </w:r>
                </w:p>
              </w:tc>
            </w:tr>
            <w:tr w:rsidR="002A4167" w:rsidRPr="002A4167" w14:paraId="0495AB52" w14:textId="77777777">
              <w:trPr>
                <w:trHeight w:val="340"/>
              </w:trPr>
              <w:tc>
                <w:tcPr>
                  <w:tcW w:w="257" w:type="pct"/>
                  <w:vMerge/>
                  <w:vAlign w:val="center"/>
                </w:tcPr>
                <w:p w14:paraId="6738DC37" w14:textId="77777777" w:rsidR="00F13C6C" w:rsidRPr="002A4167" w:rsidRDefault="00F13C6C">
                  <w:pPr>
                    <w:pStyle w:val="aff9"/>
                  </w:pPr>
                </w:p>
              </w:tc>
              <w:tc>
                <w:tcPr>
                  <w:tcW w:w="257" w:type="pct"/>
                  <w:vAlign w:val="center"/>
                </w:tcPr>
                <w:p w14:paraId="0B651A9A" w14:textId="77777777" w:rsidR="00F13C6C" w:rsidRPr="002A4167" w:rsidRDefault="00F13C6C">
                  <w:pPr>
                    <w:pStyle w:val="aff9"/>
                  </w:pPr>
                  <w:r w:rsidRPr="002A4167">
                    <w:rPr>
                      <w:rFonts w:hint="eastAsia"/>
                    </w:rPr>
                    <w:t>2</w:t>
                  </w:r>
                  <w:r w:rsidRPr="002A4167">
                    <w:t>6</w:t>
                  </w:r>
                </w:p>
              </w:tc>
              <w:tc>
                <w:tcPr>
                  <w:tcW w:w="2409" w:type="pct"/>
                  <w:vAlign w:val="center"/>
                </w:tcPr>
                <w:p w14:paraId="40BA39A5" w14:textId="77777777" w:rsidR="00F13C6C" w:rsidRPr="002A4167" w:rsidRDefault="00F13C6C">
                  <w:pPr>
                    <w:pStyle w:val="aff9"/>
                    <w:jc w:val="both"/>
                  </w:pPr>
                  <w:r w:rsidRPr="002A4167">
                    <w:rPr>
                      <w:rFonts w:hint="eastAsia"/>
                    </w:rPr>
                    <w:t>低温等离子或光催化技术原则上仅限用于处理恶臭气体，并应与喷淋吸收技术结合使用。低温等离子体或光催化设施设计时应先明确废气组分中最大的化学键键能。使用等离子技术的，需提供处理装置设计的电压、频率、电场强度、稳定电离能等参数，同时出具所用电气元件的出厂防爆合格证；使用光催化技术的，需提供催化剂种类、催化剂负载量等参数，并出具所用电气元件的防爆合格证与灯管</w:t>
                  </w:r>
                  <w:r w:rsidRPr="002A4167">
                    <w:rPr>
                      <w:rFonts w:hint="eastAsia"/>
                    </w:rPr>
                    <w:t>185</w:t>
                  </w:r>
                  <w:r w:rsidRPr="002A4167">
                    <w:rPr>
                      <w:rFonts w:hint="eastAsia"/>
                    </w:rPr>
                    <w:t>纳米波段的占比情况检验证书</w:t>
                  </w:r>
                </w:p>
              </w:tc>
              <w:tc>
                <w:tcPr>
                  <w:tcW w:w="1691" w:type="pct"/>
                  <w:vAlign w:val="center"/>
                </w:tcPr>
                <w:p w14:paraId="43425585" w14:textId="77777777" w:rsidR="00F13C6C" w:rsidRPr="002A4167" w:rsidRDefault="00FB4753">
                  <w:pPr>
                    <w:pStyle w:val="aff9"/>
                    <w:jc w:val="both"/>
                  </w:pPr>
                  <w:r w:rsidRPr="002A4167">
                    <w:rPr>
                      <w:rFonts w:hint="eastAsia"/>
                    </w:rPr>
                    <w:t>本项目不使用低温等离子或光催化技术处理废气</w:t>
                  </w:r>
                </w:p>
              </w:tc>
              <w:tc>
                <w:tcPr>
                  <w:tcW w:w="386" w:type="pct"/>
                  <w:vAlign w:val="center"/>
                </w:tcPr>
                <w:p w14:paraId="62D79C57" w14:textId="77777777" w:rsidR="00F13C6C" w:rsidRPr="002A4167" w:rsidRDefault="00F13C6C">
                  <w:pPr>
                    <w:pStyle w:val="aff9"/>
                  </w:pPr>
                  <w:r w:rsidRPr="002A4167">
                    <w:rPr>
                      <w:rFonts w:hint="eastAsia"/>
                    </w:rPr>
                    <w:t>符合</w:t>
                  </w:r>
                </w:p>
              </w:tc>
            </w:tr>
            <w:tr w:rsidR="002A4167" w:rsidRPr="002A4167" w14:paraId="5EA8340A" w14:textId="77777777">
              <w:trPr>
                <w:trHeight w:val="340"/>
              </w:trPr>
              <w:tc>
                <w:tcPr>
                  <w:tcW w:w="257" w:type="pct"/>
                  <w:vMerge/>
                  <w:vAlign w:val="center"/>
                </w:tcPr>
                <w:p w14:paraId="7CDA29F9" w14:textId="77777777" w:rsidR="00F13C6C" w:rsidRPr="002A4167" w:rsidRDefault="00F13C6C">
                  <w:pPr>
                    <w:pStyle w:val="aff9"/>
                  </w:pPr>
                </w:p>
              </w:tc>
              <w:tc>
                <w:tcPr>
                  <w:tcW w:w="257" w:type="pct"/>
                  <w:vAlign w:val="center"/>
                </w:tcPr>
                <w:p w14:paraId="588936B5" w14:textId="77777777" w:rsidR="00F13C6C" w:rsidRPr="002A4167" w:rsidRDefault="00F13C6C">
                  <w:pPr>
                    <w:pStyle w:val="aff9"/>
                  </w:pPr>
                  <w:r w:rsidRPr="002A4167">
                    <w:rPr>
                      <w:rFonts w:hint="eastAsia"/>
                    </w:rPr>
                    <w:t>2</w:t>
                  </w:r>
                  <w:r w:rsidRPr="002A4167">
                    <w:t>7</w:t>
                  </w:r>
                </w:p>
              </w:tc>
              <w:tc>
                <w:tcPr>
                  <w:tcW w:w="2409" w:type="pct"/>
                  <w:vAlign w:val="center"/>
                </w:tcPr>
                <w:p w14:paraId="2304A455" w14:textId="77777777" w:rsidR="00F13C6C" w:rsidRPr="002A4167" w:rsidRDefault="00F13C6C">
                  <w:pPr>
                    <w:pStyle w:val="aff9"/>
                    <w:jc w:val="both"/>
                  </w:pPr>
                  <w:r w:rsidRPr="002A4167">
                    <w:rPr>
                      <w:rFonts w:hint="eastAsia"/>
                    </w:rPr>
                    <w:t>喷淋塔设计应符合相关技术手册要求，</w:t>
                  </w:r>
                  <w:proofErr w:type="gramStart"/>
                  <w:r w:rsidRPr="002A4167">
                    <w:rPr>
                      <w:rFonts w:hint="eastAsia"/>
                    </w:rPr>
                    <w:t>填料塔空塔流速</w:t>
                  </w:r>
                  <w:proofErr w:type="gramEnd"/>
                  <w:r w:rsidRPr="002A4167">
                    <w:rPr>
                      <w:rFonts w:hint="eastAsia"/>
                    </w:rPr>
                    <w:t>适宜</w:t>
                  </w:r>
                  <w:r w:rsidRPr="002A4167">
                    <w:rPr>
                      <w:rFonts w:hint="eastAsia"/>
                    </w:rPr>
                    <w:t>0.6~1.2</w:t>
                  </w:r>
                  <w:r w:rsidRPr="002A4167">
                    <w:rPr>
                      <w:rFonts w:hint="eastAsia"/>
                    </w:rPr>
                    <w:t>米</w:t>
                  </w:r>
                  <w:r w:rsidRPr="002A4167">
                    <w:rPr>
                      <w:rFonts w:hint="eastAsia"/>
                    </w:rPr>
                    <w:t>/</w:t>
                  </w:r>
                  <w:r w:rsidRPr="002A4167">
                    <w:rPr>
                      <w:rFonts w:hint="eastAsia"/>
                    </w:rPr>
                    <w:t>秒，液气比一般不小于</w:t>
                  </w:r>
                  <w:r w:rsidRPr="002A4167">
                    <w:rPr>
                      <w:rFonts w:hint="eastAsia"/>
                    </w:rPr>
                    <w:t>3</w:t>
                  </w:r>
                  <w:r w:rsidRPr="002A4167">
                    <w:rPr>
                      <w:rFonts w:hint="eastAsia"/>
                    </w:rPr>
                    <w:t>升</w:t>
                  </w:r>
                  <w:r w:rsidRPr="002A4167">
                    <w:rPr>
                      <w:rFonts w:hint="eastAsia"/>
                    </w:rPr>
                    <w:t>/</w:t>
                  </w:r>
                  <w:r w:rsidRPr="002A4167">
                    <w:rPr>
                      <w:rFonts w:hint="eastAsia"/>
                    </w:rPr>
                    <w:t>立方米；旋流</w:t>
                  </w:r>
                  <w:proofErr w:type="gramStart"/>
                  <w:r w:rsidRPr="002A4167">
                    <w:rPr>
                      <w:rFonts w:hint="eastAsia"/>
                    </w:rPr>
                    <w:t>板塔空塔</w:t>
                  </w:r>
                  <w:proofErr w:type="gramEnd"/>
                  <w:r w:rsidRPr="002A4167">
                    <w:rPr>
                      <w:rFonts w:hint="eastAsia"/>
                    </w:rPr>
                    <w:t>流速适宜</w:t>
                  </w:r>
                  <w:r w:rsidRPr="002A4167">
                    <w:rPr>
                      <w:rFonts w:hint="eastAsia"/>
                    </w:rPr>
                    <w:t>2.2~3.0</w:t>
                  </w:r>
                  <w:r w:rsidRPr="002A4167">
                    <w:rPr>
                      <w:rFonts w:hint="eastAsia"/>
                    </w:rPr>
                    <w:t>米</w:t>
                  </w:r>
                  <w:r w:rsidRPr="002A4167">
                    <w:rPr>
                      <w:rFonts w:hint="eastAsia"/>
                    </w:rPr>
                    <w:t>/</w:t>
                  </w:r>
                  <w:r w:rsidRPr="002A4167">
                    <w:rPr>
                      <w:rFonts w:hint="eastAsia"/>
                    </w:rPr>
                    <w:t>秒，液气比一般不小于</w:t>
                  </w:r>
                  <w:r w:rsidRPr="002A4167">
                    <w:rPr>
                      <w:rFonts w:hint="eastAsia"/>
                    </w:rPr>
                    <w:t>2.5</w:t>
                  </w:r>
                  <w:r w:rsidRPr="002A4167">
                    <w:rPr>
                      <w:rFonts w:hint="eastAsia"/>
                    </w:rPr>
                    <w:t>升</w:t>
                  </w:r>
                  <w:r w:rsidRPr="002A4167">
                    <w:rPr>
                      <w:rFonts w:hint="eastAsia"/>
                    </w:rPr>
                    <w:t>/</w:t>
                  </w:r>
                  <w:r w:rsidRPr="002A4167">
                    <w:rPr>
                      <w:rFonts w:hint="eastAsia"/>
                    </w:rPr>
                    <w:t>立方米。需要添加酸</w:t>
                  </w:r>
                  <w:r w:rsidRPr="002A4167">
                    <w:rPr>
                      <w:rFonts w:hint="eastAsia"/>
                    </w:rPr>
                    <w:t>/</w:t>
                  </w:r>
                  <w:r w:rsidRPr="002A4167">
                    <w:rPr>
                      <w:rFonts w:hint="eastAsia"/>
                    </w:rPr>
                    <w:t>碱</w:t>
                  </w:r>
                  <w:r w:rsidRPr="002A4167">
                    <w:rPr>
                      <w:rFonts w:hint="eastAsia"/>
                    </w:rPr>
                    <w:t>/</w:t>
                  </w:r>
                  <w:r w:rsidRPr="002A4167">
                    <w:rPr>
                      <w:rFonts w:hint="eastAsia"/>
                    </w:rPr>
                    <w:t>氧化吸收等措施应安装自动加药系统，并在线显示</w:t>
                  </w:r>
                  <w:r w:rsidRPr="002A4167">
                    <w:rPr>
                      <w:rFonts w:hint="eastAsia"/>
                    </w:rPr>
                    <w:t>pH</w:t>
                  </w:r>
                  <w:r w:rsidRPr="002A4167">
                    <w:rPr>
                      <w:rFonts w:hint="eastAsia"/>
                    </w:rPr>
                    <w:t>值、氧化还原电位等控制参数。非水溶性的</w:t>
                  </w:r>
                  <w:r w:rsidRPr="002A4167">
                    <w:rPr>
                      <w:rFonts w:hint="eastAsia"/>
                    </w:rPr>
                    <w:t>VOCs</w:t>
                  </w:r>
                  <w:r w:rsidRPr="002A4167">
                    <w:rPr>
                      <w:rFonts w:hint="eastAsia"/>
                    </w:rPr>
                    <w:t>废气不得仅采用水或水溶液喷淋吸收方式处理</w:t>
                  </w:r>
                </w:p>
              </w:tc>
              <w:tc>
                <w:tcPr>
                  <w:tcW w:w="1691" w:type="pct"/>
                  <w:vAlign w:val="center"/>
                </w:tcPr>
                <w:p w14:paraId="04211DE9" w14:textId="77777777" w:rsidR="00F13C6C" w:rsidRPr="002A4167" w:rsidRDefault="00F13C6C">
                  <w:pPr>
                    <w:pStyle w:val="aff9"/>
                    <w:jc w:val="both"/>
                  </w:pPr>
                  <w:r w:rsidRPr="002A4167">
                    <w:rPr>
                      <w:rFonts w:hint="eastAsia"/>
                    </w:rPr>
                    <w:t>本项目不</w:t>
                  </w:r>
                  <w:r w:rsidR="00FB4753" w:rsidRPr="002A4167">
                    <w:rPr>
                      <w:rFonts w:hint="eastAsia"/>
                    </w:rPr>
                    <w:t>使用</w:t>
                  </w:r>
                  <w:r w:rsidRPr="002A4167">
                    <w:rPr>
                      <w:rFonts w:hint="eastAsia"/>
                    </w:rPr>
                    <w:t>喷淋塔</w:t>
                  </w:r>
                  <w:r w:rsidR="00FB4753" w:rsidRPr="002A4167">
                    <w:rPr>
                      <w:rFonts w:hint="eastAsia"/>
                    </w:rPr>
                    <w:t>装置处理废气</w:t>
                  </w:r>
                </w:p>
              </w:tc>
              <w:tc>
                <w:tcPr>
                  <w:tcW w:w="386" w:type="pct"/>
                  <w:vAlign w:val="center"/>
                </w:tcPr>
                <w:p w14:paraId="05851CA2" w14:textId="77777777" w:rsidR="00F13C6C" w:rsidRPr="002A4167" w:rsidRDefault="00F13C6C">
                  <w:pPr>
                    <w:pStyle w:val="aff9"/>
                  </w:pPr>
                  <w:r w:rsidRPr="002A4167">
                    <w:rPr>
                      <w:rFonts w:hint="eastAsia"/>
                    </w:rPr>
                    <w:t>符合</w:t>
                  </w:r>
                </w:p>
              </w:tc>
            </w:tr>
            <w:tr w:rsidR="002A4167" w:rsidRPr="002A4167" w14:paraId="5EE22274" w14:textId="77777777">
              <w:trPr>
                <w:trHeight w:val="340"/>
              </w:trPr>
              <w:tc>
                <w:tcPr>
                  <w:tcW w:w="257" w:type="pct"/>
                  <w:vMerge/>
                  <w:vAlign w:val="center"/>
                </w:tcPr>
                <w:p w14:paraId="75E13E85" w14:textId="77777777" w:rsidR="00F13C6C" w:rsidRPr="002A4167" w:rsidRDefault="00F13C6C">
                  <w:pPr>
                    <w:pStyle w:val="aff9"/>
                  </w:pPr>
                </w:p>
              </w:tc>
              <w:tc>
                <w:tcPr>
                  <w:tcW w:w="257" w:type="pct"/>
                  <w:vAlign w:val="center"/>
                </w:tcPr>
                <w:p w14:paraId="5D285AD1" w14:textId="77777777" w:rsidR="00F13C6C" w:rsidRPr="002A4167" w:rsidRDefault="00F13C6C">
                  <w:pPr>
                    <w:pStyle w:val="aff9"/>
                  </w:pPr>
                  <w:r w:rsidRPr="002A4167">
                    <w:rPr>
                      <w:rFonts w:hint="eastAsia"/>
                    </w:rPr>
                    <w:t>2</w:t>
                  </w:r>
                  <w:r w:rsidRPr="002A4167">
                    <w:t>8</w:t>
                  </w:r>
                </w:p>
              </w:tc>
              <w:tc>
                <w:tcPr>
                  <w:tcW w:w="2409" w:type="pct"/>
                  <w:vAlign w:val="center"/>
                </w:tcPr>
                <w:p w14:paraId="7030F058" w14:textId="77777777" w:rsidR="00F13C6C" w:rsidRPr="002A4167" w:rsidRDefault="00F13C6C">
                  <w:pPr>
                    <w:pStyle w:val="aff9"/>
                    <w:jc w:val="both"/>
                  </w:pPr>
                  <w:r w:rsidRPr="002A4167">
                    <w:rPr>
                      <w:rFonts w:hint="eastAsia"/>
                    </w:rPr>
                    <w:t>经处理后排放的有组织废气应满足《工业涂装工序大气污染物排放标准》（</w:t>
                  </w:r>
                  <w:r w:rsidRPr="002A4167">
                    <w:rPr>
                      <w:rFonts w:hint="eastAsia"/>
                    </w:rPr>
                    <w:t>DB33/2146-2018</w:t>
                  </w:r>
                  <w:r w:rsidRPr="002A4167">
                    <w:rPr>
                      <w:rFonts w:hint="eastAsia"/>
                    </w:rPr>
                    <w:t>）的要求</w:t>
                  </w:r>
                </w:p>
              </w:tc>
              <w:tc>
                <w:tcPr>
                  <w:tcW w:w="1691" w:type="pct"/>
                  <w:vAlign w:val="center"/>
                </w:tcPr>
                <w:p w14:paraId="208159CE" w14:textId="77777777" w:rsidR="00F13C6C" w:rsidRPr="002A4167" w:rsidRDefault="00F13C6C">
                  <w:pPr>
                    <w:pStyle w:val="aff9"/>
                    <w:jc w:val="both"/>
                  </w:pPr>
                  <w:r w:rsidRPr="002A4167">
                    <w:rPr>
                      <w:rFonts w:hint="eastAsia"/>
                    </w:rPr>
                    <w:t>本项目在严格执行相关污染防控措施的基础上，经处理的有组织废气排放满足《工业涂装工序大气污染物排放标准》（</w:t>
                  </w:r>
                  <w:r w:rsidRPr="002A4167">
                    <w:rPr>
                      <w:rFonts w:hint="eastAsia"/>
                    </w:rPr>
                    <w:t>DB33/2146-2018</w:t>
                  </w:r>
                  <w:r w:rsidRPr="002A4167">
                    <w:rPr>
                      <w:rFonts w:hint="eastAsia"/>
                    </w:rPr>
                    <w:t>）的要求</w:t>
                  </w:r>
                </w:p>
              </w:tc>
              <w:tc>
                <w:tcPr>
                  <w:tcW w:w="386" w:type="pct"/>
                  <w:vAlign w:val="center"/>
                </w:tcPr>
                <w:p w14:paraId="1D5EF4CD" w14:textId="77777777" w:rsidR="00F13C6C" w:rsidRPr="002A4167" w:rsidRDefault="00F13C6C">
                  <w:pPr>
                    <w:pStyle w:val="aff9"/>
                  </w:pPr>
                  <w:r w:rsidRPr="002A4167">
                    <w:rPr>
                      <w:rFonts w:hint="eastAsia"/>
                    </w:rPr>
                    <w:t>符合</w:t>
                  </w:r>
                </w:p>
              </w:tc>
            </w:tr>
            <w:tr w:rsidR="002A4167" w:rsidRPr="002A4167" w14:paraId="4B206D20" w14:textId="77777777">
              <w:trPr>
                <w:trHeight w:val="340"/>
              </w:trPr>
              <w:tc>
                <w:tcPr>
                  <w:tcW w:w="257" w:type="pct"/>
                  <w:vMerge/>
                  <w:vAlign w:val="center"/>
                </w:tcPr>
                <w:p w14:paraId="2450AF02" w14:textId="77777777" w:rsidR="00F13C6C" w:rsidRPr="002A4167" w:rsidRDefault="00F13C6C">
                  <w:pPr>
                    <w:pStyle w:val="aff9"/>
                  </w:pPr>
                </w:p>
              </w:tc>
              <w:tc>
                <w:tcPr>
                  <w:tcW w:w="257" w:type="pct"/>
                  <w:vAlign w:val="center"/>
                </w:tcPr>
                <w:p w14:paraId="4656A4A9" w14:textId="77777777" w:rsidR="00F13C6C" w:rsidRPr="002A4167" w:rsidRDefault="00F13C6C">
                  <w:pPr>
                    <w:pStyle w:val="aff9"/>
                  </w:pPr>
                  <w:r w:rsidRPr="002A4167">
                    <w:rPr>
                      <w:rFonts w:hint="eastAsia"/>
                    </w:rPr>
                    <w:t>2</w:t>
                  </w:r>
                  <w:r w:rsidRPr="002A4167">
                    <w:t>9</w:t>
                  </w:r>
                </w:p>
              </w:tc>
              <w:tc>
                <w:tcPr>
                  <w:tcW w:w="2409" w:type="pct"/>
                  <w:vAlign w:val="center"/>
                </w:tcPr>
                <w:p w14:paraId="04F7C56F" w14:textId="77777777" w:rsidR="00F13C6C" w:rsidRPr="002A4167" w:rsidRDefault="00F13C6C">
                  <w:pPr>
                    <w:pStyle w:val="aff9"/>
                    <w:jc w:val="both"/>
                  </w:pPr>
                  <w:r w:rsidRPr="002A4167">
                    <w:rPr>
                      <w:rFonts w:hint="eastAsia"/>
                    </w:rPr>
                    <w:t>废气处理设施配套安装独立电表</w:t>
                  </w:r>
                </w:p>
              </w:tc>
              <w:tc>
                <w:tcPr>
                  <w:tcW w:w="1691" w:type="pct"/>
                  <w:vAlign w:val="center"/>
                </w:tcPr>
                <w:p w14:paraId="305DE53A" w14:textId="77777777" w:rsidR="00F13C6C" w:rsidRPr="002A4167" w:rsidRDefault="00F13C6C">
                  <w:pPr>
                    <w:pStyle w:val="aff9"/>
                    <w:jc w:val="both"/>
                  </w:pPr>
                  <w:r w:rsidRPr="002A4167">
                    <w:rPr>
                      <w:rFonts w:hint="eastAsia"/>
                    </w:rPr>
                    <w:t>要求企业对废气处理设施配套安装独立电表</w:t>
                  </w:r>
                </w:p>
              </w:tc>
              <w:tc>
                <w:tcPr>
                  <w:tcW w:w="386" w:type="pct"/>
                  <w:vAlign w:val="center"/>
                </w:tcPr>
                <w:p w14:paraId="1D2FBADD" w14:textId="77777777" w:rsidR="00F13C6C" w:rsidRPr="002A4167" w:rsidRDefault="00F13C6C">
                  <w:pPr>
                    <w:pStyle w:val="aff9"/>
                  </w:pPr>
                  <w:r w:rsidRPr="002A4167">
                    <w:rPr>
                      <w:rFonts w:hint="eastAsia"/>
                    </w:rPr>
                    <w:t>符合</w:t>
                  </w:r>
                </w:p>
              </w:tc>
            </w:tr>
            <w:tr w:rsidR="002A4167" w:rsidRPr="002A4167" w14:paraId="247C0999" w14:textId="77777777">
              <w:trPr>
                <w:trHeight w:val="340"/>
              </w:trPr>
              <w:tc>
                <w:tcPr>
                  <w:tcW w:w="257" w:type="pct"/>
                  <w:vMerge/>
                  <w:vAlign w:val="center"/>
                </w:tcPr>
                <w:p w14:paraId="36075159" w14:textId="77777777" w:rsidR="00F13C6C" w:rsidRPr="002A4167" w:rsidRDefault="00F13C6C">
                  <w:pPr>
                    <w:pStyle w:val="aff9"/>
                  </w:pPr>
                </w:p>
              </w:tc>
              <w:tc>
                <w:tcPr>
                  <w:tcW w:w="257" w:type="pct"/>
                  <w:vAlign w:val="center"/>
                </w:tcPr>
                <w:p w14:paraId="51C88C50" w14:textId="77777777" w:rsidR="00F13C6C" w:rsidRPr="002A4167" w:rsidRDefault="00F13C6C">
                  <w:pPr>
                    <w:pStyle w:val="aff9"/>
                  </w:pPr>
                  <w:r w:rsidRPr="002A4167">
                    <w:rPr>
                      <w:rFonts w:hint="eastAsia"/>
                    </w:rPr>
                    <w:t>3</w:t>
                  </w:r>
                  <w:r w:rsidRPr="002A4167">
                    <w:t>0</w:t>
                  </w:r>
                </w:p>
              </w:tc>
              <w:tc>
                <w:tcPr>
                  <w:tcW w:w="2409" w:type="pct"/>
                  <w:vAlign w:val="center"/>
                </w:tcPr>
                <w:p w14:paraId="15BBAFC2" w14:textId="77777777" w:rsidR="00F13C6C" w:rsidRPr="002A4167" w:rsidRDefault="00F13C6C">
                  <w:pPr>
                    <w:pStyle w:val="aff9"/>
                    <w:jc w:val="both"/>
                  </w:pPr>
                  <w:r w:rsidRPr="002A4167">
                    <w:rPr>
                      <w:rFonts w:hint="eastAsia"/>
                    </w:rPr>
                    <w:t>严格按照《固定源废气监测技术规范》（</w:t>
                  </w:r>
                  <w:r w:rsidRPr="002A4167">
                    <w:rPr>
                      <w:rFonts w:hint="eastAsia"/>
                    </w:rPr>
                    <w:t>HJ/T397</w:t>
                  </w:r>
                  <w:r w:rsidRPr="002A4167">
                    <w:rPr>
                      <w:rFonts w:hint="eastAsia"/>
                    </w:rPr>
                    <w:t>）建设废气处理设施的进出口采样孔、采样平台</w:t>
                  </w:r>
                </w:p>
              </w:tc>
              <w:tc>
                <w:tcPr>
                  <w:tcW w:w="1691" w:type="pct"/>
                  <w:vAlign w:val="center"/>
                </w:tcPr>
                <w:p w14:paraId="5C525F05" w14:textId="77777777" w:rsidR="00F13C6C" w:rsidRPr="002A4167" w:rsidRDefault="00F13C6C">
                  <w:pPr>
                    <w:pStyle w:val="aff9"/>
                    <w:jc w:val="both"/>
                  </w:pPr>
                  <w:r w:rsidRPr="002A4167">
                    <w:rPr>
                      <w:rFonts w:hint="eastAsia"/>
                    </w:rPr>
                    <w:t>要求企业严格按照</w:t>
                  </w:r>
                  <w:r w:rsidRPr="002A4167">
                    <w:rPr>
                      <w:rFonts w:hint="eastAsia"/>
                    </w:rPr>
                    <w:t>HJ/T397</w:t>
                  </w:r>
                  <w:r w:rsidRPr="002A4167">
                    <w:rPr>
                      <w:rFonts w:hint="eastAsia"/>
                    </w:rPr>
                    <w:t>《固定源废气监测技术规范》建设废气处理设施的进出口采样孔、采样平台</w:t>
                  </w:r>
                </w:p>
              </w:tc>
              <w:tc>
                <w:tcPr>
                  <w:tcW w:w="386" w:type="pct"/>
                  <w:vAlign w:val="center"/>
                </w:tcPr>
                <w:p w14:paraId="5F142FD6" w14:textId="77777777" w:rsidR="00F13C6C" w:rsidRPr="002A4167" w:rsidRDefault="00F13C6C">
                  <w:pPr>
                    <w:pStyle w:val="aff9"/>
                  </w:pPr>
                  <w:r w:rsidRPr="002A4167">
                    <w:rPr>
                      <w:rFonts w:hint="eastAsia"/>
                    </w:rPr>
                    <w:t>符合</w:t>
                  </w:r>
                </w:p>
              </w:tc>
            </w:tr>
            <w:tr w:rsidR="002A4167" w:rsidRPr="002A4167" w14:paraId="271B4B81" w14:textId="77777777">
              <w:trPr>
                <w:trHeight w:val="340"/>
              </w:trPr>
              <w:tc>
                <w:tcPr>
                  <w:tcW w:w="257" w:type="pct"/>
                  <w:vMerge/>
                  <w:vAlign w:val="center"/>
                </w:tcPr>
                <w:p w14:paraId="4588F8CA" w14:textId="77777777" w:rsidR="00F13C6C" w:rsidRPr="002A4167" w:rsidRDefault="00F13C6C">
                  <w:pPr>
                    <w:pStyle w:val="aff9"/>
                  </w:pPr>
                </w:p>
              </w:tc>
              <w:tc>
                <w:tcPr>
                  <w:tcW w:w="257" w:type="pct"/>
                  <w:vAlign w:val="center"/>
                </w:tcPr>
                <w:p w14:paraId="32BD3ECA" w14:textId="77777777" w:rsidR="00F13C6C" w:rsidRPr="002A4167" w:rsidRDefault="00F13C6C">
                  <w:pPr>
                    <w:pStyle w:val="aff9"/>
                  </w:pPr>
                  <w:r w:rsidRPr="002A4167">
                    <w:rPr>
                      <w:rFonts w:hint="eastAsia"/>
                    </w:rPr>
                    <w:t>3</w:t>
                  </w:r>
                  <w:r w:rsidRPr="002A4167">
                    <w:t>1</w:t>
                  </w:r>
                </w:p>
              </w:tc>
              <w:tc>
                <w:tcPr>
                  <w:tcW w:w="2409" w:type="pct"/>
                  <w:vAlign w:val="center"/>
                </w:tcPr>
                <w:p w14:paraId="211EAA52" w14:textId="77777777" w:rsidR="00F13C6C" w:rsidRPr="002A4167" w:rsidRDefault="00F13C6C">
                  <w:pPr>
                    <w:pStyle w:val="aff9"/>
                    <w:jc w:val="both"/>
                  </w:pPr>
                  <w:r w:rsidRPr="002A4167">
                    <w:rPr>
                      <w:rFonts w:hint="eastAsia"/>
                    </w:rPr>
                    <w:t>采样孔的位置优先选择在垂直管段，原则上设置在距弯头、阀门、变径管下游方向不小于</w:t>
                  </w:r>
                  <w:r w:rsidRPr="002A4167">
                    <w:rPr>
                      <w:rFonts w:hint="eastAsia"/>
                    </w:rPr>
                    <w:t>6</w:t>
                  </w:r>
                  <w:r w:rsidRPr="002A4167">
                    <w:rPr>
                      <w:rFonts w:hint="eastAsia"/>
                    </w:rPr>
                    <w:t>倍直径，和</w:t>
                  </w:r>
                  <w:proofErr w:type="gramStart"/>
                  <w:r w:rsidRPr="002A4167">
                    <w:rPr>
                      <w:rFonts w:hint="eastAsia"/>
                    </w:rPr>
                    <w:t>距上述</w:t>
                  </w:r>
                  <w:proofErr w:type="gramEnd"/>
                  <w:r w:rsidRPr="002A4167">
                    <w:rPr>
                      <w:rFonts w:hint="eastAsia"/>
                    </w:rPr>
                    <w:t>部件上游不小于</w:t>
                  </w:r>
                  <w:r w:rsidRPr="002A4167">
                    <w:rPr>
                      <w:rFonts w:hint="eastAsia"/>
                    </w:rPr>
                    <w:t>3</w:t>
                  </w:r>
                  <w:r w:rsidRPr="002A4167">
                    <w:rPr>
                      <w:rFonts w:hint="eastAsia"/>
                    </w:rPr>
                    <w:t>倍直径处。现场空间位置有限时，采样孔与上述部件的距离至少应控制直径的</w:t>
                  </w:r>
                  <w:r w:rsidRPr="002A4167">
                    <w:rPr>
                      <w:rFonts w:hint="eastAsia"/>
                    </w:rPr>
                    <w:t>1.5</w:t>
                  </w:r>
                  <w:r w:rsidRPr="002A4167">
                    <w:rPr>
                      <w:rFonts w:hint="eastAsia"/>
                    </w:rPr>
                    <w:t>倍处。当对</w:t>
                  </w:r>
                  <w:r w:rsidRPr="002A4167">
                    <w:rPr>
                      <w:rFonts w:hint="eastAsia"/>
                    </w:rPr>
                    <w:t>VOCs</w:t>
                  </w:r>
                  <w:r w:rsidRPr="002A4167">
                    <w:rPr>
                      <w:rFonts w:hint="eastAsia"/>
                    </w:rPr>
                    <w:t>进行采样时，采样孔位置可不受限制，但应避开涡流区；如同时测定排气流量，则采样孔位置仍按上述规定设置</w:t>
                  </w:r>
                </w:p>
              </w:tc>
              <w:tc>
                <w:tcPr>
                  <w:tcW w:w="1691" w:type="pct"/>
                  <w:vAlign w:val="center"/>
                </w:tcPr>
                <w:p w14:paraId="3078C496" w14:textId="77777777" w:rsidR="00F13C6C" w:rsidRPr="002A4167" w:rsidRDefault="00F13C6C">
                  <w:pPr>
                    <w:pStyle w:val="aff9"/>
                    <w:jc w:val="both"/>
                  </w:pPr>
                  <w:r w:rsidRPr="002A4167">
                    <w:rPr>
                      <w:rFonts w:hint="eastAsia"/>
                    </w:rPr>
                    <w:t>要求企业严格按照</w:t>
                  </w:r>
                  <w:r w:rsidRPr="002A4167">
                    <w:rPr>
                      <w:rFonts w:hint="eastAsia"/>
                    </w:rPr>
                    <w:t>HJ/T397</w:t>
                  </w:r>
                  <w:r w:rsidRPr="002A4167">
                    <w:rPr>
                      <w:rFonts w:hint="eastAsia"/>
                    </w:rPr>
                    <w:t>《固定源废气监测技术规范》建设废气处理设施的进出口采样孔，优先选择在垂直管段</w:t>
                  </w:r>
                </w:p>
              </w:tc>
              <w:tc>
                <w:tcPr>
                  <w:tcW w:w="386" w:type="pct"/>
                  <w:vAlign w:val="center"/>
                </w:tcPr>
                <w:p w14:paraId="241A7C32" w14:textId="77777777" w:rsidR="00F13C6C" w:rsidRPr="002A4167" w:rsidRDefault="00F13C6C">
                  <w:pPr>
                    <w:pStyle w:val="aff9"/>
                  </w:pPr>
                  <w:r w:rsidRPr="002A4167">
                    <w:rPr>
                      <w:rFonts w:hint="eastAsia"/>
                    </w:rPr>
                    <w:t>符合</w:t>
                  </w:r>
                </w:p>
              </w:tc>
            </w:tr>
            <w:tr w:rsidR="002A4167" w:rsidRPr="002A4167" w14:paraId="47C429D6" w14:textId="77777777">
              <w:trPr>
                <w:trHeight w:val="340"/>
              </w:trPr>
              <w:tc>
                <w:tcPr>
                  <w:tcW w:w="257" w:type="pct"/>
                  <w:vMerge/>
                  <w:vAlign w:val="center"/>
                </w:tcPr>
                <w:p w14:paraId="5D2C5653" w14:textId="77777777" w:rsidR="00F13C6C" w:rsidRPr="002A4167" w:rsidRDefault="00F13C6C">
                  <w:pPr>
                    <w:pStyle w:val="aff9"/>
                  </w:pPr>
                </w:p>
              </w:tc>
              <w:tc>
                <w:tcPr>
                  <w:tcW w:w="257" w:type="pct"/>
                  <w:vAlign w:val="center"/>
                </w:tcPr>
                <w:p w14:paraId="08F88C6A" w14:textId="77777777" w:rsidR="00F13C6C" w:rsidRPr="002A4167" w:rsidRDefault="00F13C6C">
                  <w:pPr>
                    <w:pStyle w:val="aff9"/>
                  </w:pPr>
                  <w:r w:rsidRPr="002A4167">
                    <w:rPr>
                      <w:rFonts w:hint="eastAsia"/>
                    </w:rPr>
                    <w:t>3</w:t>
                  </w:r>
                  <w:r w:rsidRPr="002A4167">
                    <w:t>2</w:t>
                  </w:r>
                </w:p>
              </w:tc>
              <w:tc>
                <w:tcPr>
                  <w:tcW w:w="2409" w:type="pct"/>
                  <w:vAlign w:val="center"/>
                </w:tcPr>
                <w:p w14:paraId="422F8551" w14:textId="77777777" w:rsidR="00F13C6C" w:rsidRPr="002A4167" w:rsidRDefault="00F13C6C">
                  <w:pPr>
                    <w:pStyle w:val="aff9"/>
                    <w:jc w:val="both"/>
                  </w:pPr>
                  <w:r w:rsidRPr="002A4167">
                    <w:rPr>
                      <w:rFonts w:hint="eastAsia"/>
                    </w:rPr>
                    <w:t>应设置永久性采样平台，平台面积不小于</w:t>
                  </w:r>
                  <w:r w:rsidRPr="002A4167">
                    <w:rPr>
                      <w:rFonts w:hint="eastAsia"/>
                    </w:rPr>
                    <w:t>1.5</w:t>
                  </w:r>
                  <w:r w:rsidRPr="002A4167">
                    <w:rPr>
                      <w:rFonts w:hint="eastAsia"/>
                    </w:rPr>
                    <w:t>平方米，并设有</w:t>
                  </w:r>
                  <w:r w:rsidRPr="002A4167">
                    <w:rPr>
                      <w:rFonts w:hint="eastAsia"/>
                    </w:rPr>
                    <w:t>1.1</w:t>
                  </w:r>
                  <w:r w:rsidRPr="002A4167">
                    <w:rPr>
                      <w:rFonts w:hint="eastAsia"/>
                    </w:rPr>
                    <w:t>米高的护栏和不低于</w:t>
                  </w:r>
                  <w:r w:rsidRPr="002A4167">
                    <w:rPr>
                      <w:rFonts w:hint="eastAsia"/>
                    </w:rPr>
                    <w:t>0.1</w:t>
                  </w:r>
                  <w:r w:rsidRPr="002A4167">
                    <w:rPr>
                      <w:rFonts w:hint="eastAsia"/>
                    </w:rPr>
                    <w:t>米的脚部挡板，采样平台的承重不小于</w:t>
                  </w:r>
                  <w:r w:rsidRPr="002A4167">
                    <w:rPr>
                      <w:rFonts w:hint="eastAsia"/>
                    </w:rPr>
                    <w:t>200</w:t>
                  </w:r>
                  <w:r w:rsidRPr="002A4167">
                    <w:rPr>
                      <w:rFonts w:hint="eastAsia"/>
                    </w:rPr>
                    <w:t>公斤</w:t>
                  </w:r>
                  <w:r w:rsidRPr="002A4167">
                    <w:rPr>
                      <w:rFonts w:hint="eastAsia"/>
                    </w:rPr>
                    <w:t>/</w:t>
                  </w:r>
                  <w:r w:rsidRPr="002A4167">
                    <w:rPr>
                      <w:rFonts w:hint="eastAsia"/>
                    </w:rPr>
                    <w:t>平方米，采样孔距平台面约为</w:t>
                  </w:r>
                  <w:r w:rsidRPr="002A4167">
                    <w:rPr>
                      <w:rFonts w:hint="eastAsia"/>
                    </w:rPr>
                    <w:t>1.2~1.3</w:t>
                  </w:r>
                  <w:r w:rsidRPr="002A4167">
                    <w:rPr>
                      <w:rFonts w:hint="eastAsia"/>
                    </w:rPr>
                    <w:t>米。采样平台处应建设永久性</w:t>
                  </w:r>
                  <w:r w:rsidRPr="002A4167">
                    <w:rPr>
                      <w:rFonts w:hint="eastAsia"/>
                    </w:rPr>
                    <w:t>220</w:t>
                  </w:r>
                  <w:r w:rsidRPr="002A4167">
                    <w:rPr>
                      <w:rFonts w:hint="eastAsia"/>
                    </w:rPr>
                    <w:t>伏电源插座</w:t>
                  </w:r>
                </w:p>
              </w:tc>
              <w:tc>
                <w:tcPr>
                  <w:tcW w:w="1691" w:type="pct"/>
                  <w:vAlign w:val="center"/>
                </w:tcPr>
                <w:p w14:paraId="341A40DB" w14:textId="77777777" w:rsidR="00F13C6C" w:rsidRPr="002A4167" w:rsidRDefault="00F13C6C">
                  <w:pPr>
                    <w:pStyle w:val="aff9"/>
                    <w:jc w:val="both"/>
                  </w:pPr>
                  <w:r w:rsidRPr="002A4167">
                    <w:rPr>
                      <w:rFonts w:hint="eastAsia"/>
                    </w:rPr>
                    <w:t>要求企业严格按照</w:t>
                  </w:r>
                  <w:r w:rsidRPr="002A4167">
                    <w:rPr>
                      <w:rFonts w:hint="eastAsia"/>
                    </w:rPr>
                    <w:t>HJ/T397</w:t>
                  </w:r>
                  <w:r w:rsidRPr="002A4167">
                    <w:rPr>
                      <w:rFonts w:hint="eastAsia"/>
                    </w:rPr>
                    <w:t>《固定源废气监测技术规范》建设废气处理设施的进出口永久性采样平台</w:t>
                  </w:r>
                </w:p>
              </w:tc>
              <w:tc>
                <w:tcPr>
                  <w:tcW w:w="386" w:type="pct"/>
                  <w:vAlign w:val="center"/>
                </w:tcPr>
                <w:p w14:paraId="6E36CF86" w14:textId="77777777" w:rsidR="00F13C6C" w:rsidRPr="002A4167" w:rsidRDefault="00F13C6C">
                  <w:pPr>
                    <w:pStyle w:val="aff9"/>
                  </w:pPr>
                  <w:r w:rsidRPr="002A4167">
                    <w:rPr>
                      <w:rFonts w:hint="eastAsia"/>
                    </w:rPr>
                    <w:t>符合</w:t>
                  </w:r>
                </w:p>
              </w:tc>
            </w:tr>
            <w:tr w:rsidR="002A4167" w:rsidRPr="002A4167" w14:paraId="5E1B3544" w14:textId="77777777">
              <w:trPr>
                <w:trHeight w:val="340"/>
              </w:trPr>
              <w:tc>
                <w:tcPr>
                  <w:tcW w:w="257" w:type="pct"/>
                  <w:vMerge w:val="restart"/>
                  <w:vAlign w:val="center"/>
                </w:tcPr>
                <w:p w14:paraId="4B85CEC8" w14:textId="77777777" w:rsidR="00F13C6C" w:rsidRPr="002A4167" w:rsidRDefault="00F13C6C">
                  <w:pPr>
                    <w:pStyle w:val="aff9"/>
                  </w:pPr>
                  <w:r w:rsidRPr="002A4167">
                    <w:rPr>
                      <w:rFonts w:hint="eastAsia"/>
                    </w:rPr>
                    <w:t>实施精</w:t>
                  </w:r>
                  <w:r w:rsidRPr="002A4167">
                    <w:rPr>
                      <w:rFonts w:hint="eastAsia"/>
                    </w:rPr>
                    <w:lastRenderedPageBreak/>
                    <w:t>细化管理</w:t>
                  </w:r>
                </w:p>
              </w:tc>
              <w:tc>
                <w:tcPr>
                  <w:tcW w:w="257" w:type="pct"/>
                  <w:vAlign w:val="center"/>
                </w:tcPr>
                <w:p w14:paraId="675AB8E7" w14:textId="77777777" w:rsidR="00F13C6C" w:rsidRPr="002A4167" w:rsidRDefault="00F13C6C">
                  <w:pPr>
                    <w:pStyle w:val="aff9"/>
                  </w:pPr>
                  <w:r w:rsidRPr="002A4167">
                    <w:rPr>
                      <w:rFonts w:hint="eastAsia"/>
                    </w:rPr>
                    <w:lastRenderedPageBreak/>
                    <w:t>3</w:t>
                  </w:r>
                  <w:r w:rsidRPr="002A4167">
                    <w:t>3</w:t>
                  </w:r>
                </w:p>
              </w:tc>
              <w:tc>
                <w:tcPr>
                  <w:tcW w:w="2409" w:type="pct"/>
                  <w:vAlign w:val="center"/>
                </w:tcPr>
                <w:p w14:paraId="1E74657D" w14:textId="77777777" w:rsidR="00F13C6C" w:rsidRPr="002A4167" w:rsidRDefault="00F13C6C">
                  <w:pPr>
                    <w:pStyle w:val="aff9"/>
                    <w:jc w:val="both"/>
                  </w:pPr>
                  <w:r w:rsidRPr="002A4167">
                    <w:rPr>
                      <w:rFonts w:hint="eastAsia"/>
                    </w:rPr>
                    <w:t>企业应落实专人负责废气收集、处理设施的运行管理和维护保养，遇有非正常情况应及时向当地生态环境管理部门报告并备案</w:t>
                  </w:r>
                </w:p>
              </w:tc>
              <w:tc>
                <w:tcPr>
                  <w:tcW w:w="1691" w:type="pct"/>
                  <w:vAlign w:val="center"/>
                </w:tcPr>
                <w:p w14:paraId="726631A4" w14:textId="77777777" w:rsidR="00F13C6C" w:rsidRPr="002A4167" w:rsidRDefault="00F13C6C">
                  <w:pPr>
                    <w:pStyle w:val="aff9"/>
                    <w:jc w:val="both"/>
                  </w:pPr>
                  <w:r w:rsidRPr="002A4167">
                    <w:rPr>
                      <w:rFonts w:hint="eastAsia"/>
                    </w:rPr>
                    <w:t>要求企业落实专人负责废气收集、处理设施的运行管理和维护保养</w:t>
                  </w:r>
                </w:p>
              </w:tc>
              <w:tc>
                <w:tcPr>
                  <w:tcW w:w="386" w:type="pct"/>
                  <w:vAlign w:val="center"/>
                </w:tcPr>
                <w:p w14:paraId="558B5A7C" w14:textId="77777777" w:rsidR="00F13C6C" w:rsidRPr="002A4167" w:rsidRDefault="00F13C6C">
                  <w:pPr>
                    <w:pStyle w:val="aff9"/>
                  </w:pPr>
                  <w:r w:rsidRPr="002A4167">
                    <w:rPr>
                      <w:rFonts w:hint="eastAsia"/>
                    </w:rPr>
                    <w:t>符合</w:t>
                  </w:r>
                </w:p>
              </w:tc>
            </w:tr>
            <w:tr w:rsidR="002A4167" w:rsidRPr="002A4167" w14:paraId="272CD86D" w14:textId="77777777">
              <w:trPr>
                <w:trHeight w:val="340"/>
              </w:trPr>
              <w:tc>
                <w:tcPr>
                  <w:tcW w:w="257" w:type="pct"/>
                  <w:vMerge/>
                  <w:vAlign w:val="center"/>
                </w:tcPr>
                <w:p w14:paraId="54D752F6" w14:textId="77777777" w:rsidR="00F13C6C" w:rsidRPr="002A4167" w:rsidRDefault="00F13C6C">
                  <w:pPr>
                    <w:pStyle w:val="aff9"/>
                  </w:pPr>
                </w:p>
              </w:tc>
              <w:tc>
                <w:tcPr>
                  <w:tcW w:w="257" w:type="pct"/>
                  <w:vAlign w:val="center"/>
                </w:tcPr>
                <w:p w14:paraId="6396785D" w14:textId="77777777" w:rsidR="00F13C6C" w:rsidRPr="002A4167" w:rsidRDefault="00F13C6C">
                  <w:pPr>
                    <w:pStyle w:val="aff9"/>
                  </w:pPr>
                  <w:r w:rsidRPr="002A4167">
                    <w:rPr>
                      <w:rFonts w:hint="eastAsia"/>
                    </w:rPr>
                    <w:t>3</w:t>
                  </w:r>
                  <w:r w:rsidRPr="002A4167">
                    <w:t>4</w:t>
                  </w:r>
                </w:p>
              </w:tc>
              <w:tc>
                <w:tcPr>
                  <w:tcW w:w="2409" w:type="pct"/>
                  <w:vAlign w:val="center"/>
                </w:tcPr>
                <w:p w14:paraId="1E946F30" w14:textId="77777777" w:rsidR="00F13C6C" w:rsidRPr="002A4167" w:rsidRDefault="00F13C6C">
                  <w:pPr>
                    <w:pStyle w:val="aff9"/>
                    <w:jc w:val="both"/>
                  </w:pPr>
                  <w:r w:rsidRPr="002A4167">
                    <w:rPr>
                      <w:rFonts w:hint="eastAsia"/>
                    </w:rPr>
                    <w:t>制定落实设施运行管理制度。定期更换过滤材料，定期更换水帘水；定期更换喷淋塔的循环液，原则上更换周期不低于</w:t>
                  </w:r>
                  <w:r w:rsidRPr="002A4167">
                    <w:rPr>
                      <w:rFonts w:hint="eastAsia"/>
                    </w:rPr>
                    <w:t>2</w:t>
                  </w:r>
                  <w:r w:rsidRPr="002A4167">
                    <w:rPr>
                      <w:rFonts w:hint="eastAsia"/>
                    </w:rPr>
                    <w:t>次</w:t>
                  </w:r>
                  <w:r w:rsidRPr="002A4167">
                    <w:rPr>
                      <w:rFonts w:hint="eastAsia"/>
                    </w:rPr>
                    <w:t>/</w:t>
                  </w:r>
                  <w:r w:rsidRPr="002A4167">
                    <w:rPr>
                      <w:rFonts w:hint="eastAsia"/>
                    </w:rPr>
                    <w:t>周；定期清理等离子或光催化等处理设施，原则上清理频率不低于</w:t>
                  </w:r>
                  <w:r w:rsidRPr="002A4167">
                    <w:rPr>
                      <w:rFonts w:hint="eastAsia"/>
                    </w:rPr>
                    <w:t>1</w:t>
                  </w:r>
                  <w:r w:rsidRPr="002A4167">
                    <w:rPr>
                      <w:rFonts w:hint="eastAsia"/>
                    </w:rPr>
                    <w:t>次</w:t>
                  </w:r>
                  <w:r w:rsidRPr="002A4167">
                    <w:rPr>
                      <w:rFonts w:hint="eastAsia"/>
                    </w:rPr>
                    <w:t>/</w:t>
                  </w:r>
                  <w:r w:rsidRPr="002A4167">
                    <w:rPr>
                      <w:rFonts w:hint="eastAsia"/>
                    </w:rPr>
                    <w:t>月；定期更换紫外灯管、吸附剂、催化剂等耗材，按核算周期更换一次性使用的活性炭。更换下来的废弃物按照相关规定委托有资质的单位进行处理处置</w:t>
                  </w:r>
                </w:p>
              </w:tc>
              <w:tc>
                <w:tcPr>
                  <w:tcW w:w="1691" w:type="pct"/>
                  <w:vAlign w:val="center"/>
                </w:tcPr>
                <w:p w14:paraId="3F7A5164" w14:textId="77777777" w:rsidR="00F13C6C" w:rsidRPr="002A4167" w:rsidRDefault="00F13C6C">
                  <w:pPr>
                    <w:pStyle w:val="aff9"/>
                    <w:jc w:val="both"/>
                  </w:pPr>
                  <w:r w:rsidRPr="002A4167">
                    <w:rPr>
                      <w:rFonts w:hint="eastAsia"/>
                    </w:rPr>
                    <w:t>要求企业制定落实设施运行管理制度，</w:t>
                  </w:r>
                  <w:r w:rsidR="00FB4753" w:rsidRPr="002A4167">
                    <w:rPr>
                      <w:rFonts w:hint="eastAsia"/>
                    </w:rPr>
                    <w:t>按要求</w:t>
                  </w:r>
                  <w:r w:rsidRPr="002A4167">
                    <w:rPr>
                      <w:rFonts w:hint="eastAsia"/>
                    </w:rPr>
                    <w:t>定期更换活性炭等耗材</w:t>
                  </w:r>
                  <w:r w:rsidR="00FB4753" w:rsidRPr="002A4167">
                    <w:rPr>
                      <w:rFonts w:hint="eastAsia"/>
                    </w:rPr>
                    <w:t>，废活性炭收集后在</w:t>
                  </w:r>
                  <w:proofErr w:type="gramStart"/>
                  <w:r w:rsidR="00FB4753" w:rsidRPr="002A4167">
                    <w:rPr>
                      <w:rFonts w:hint="eastAsia"/>
                    </w:rPr>
                    <w:t>厂内危废仓库</w:t>
                  </w:r>
                  <w:proofErr w:type="gramEnd"/>
                  <w:r w:rsidR="00FB4753" w:rsidRPr="002A4167">
                    <w:rPr>
                      <w:rFonts w:hint="eastAsia"/>
                    </w:rPr>
                    <w:t>暂存，定期委托有资质的</w:t>
                  </w:r>
                  <w:proofErr w:type="gramStart"/>
                  <w:r w:rsidR="00FB4753" w:rsidRPr="002A4167">
                    <w:rPr>
                      <w:rFonts w:hint="eastAsia"/>
                    </w:rPr>
                    <w:t>危废单位</w:t>
                  </w:r>
                  <w:proofErr w:type="gramEnd"/>
                  <w:r w:rsidR="00FB4753" w:rsidRPr="002A4167">
                    <w:rPr>
                      <w:rFonts w:hint="eastAsia"/>
                    </w:rPr>
                    <w:t>进行处置</w:t>
                  </w:r>
                </w:p>
              </w:tc>
              <w:tc>
                <w:tcPr>
                  <w:tcW w:w="386" w:type="pct"/>
                  <w:vAlign w:val="center"/>
                </w:tcPr>
                <w:p w14:paraId="529131B5" w14:textId="77777777" w:rsidR="00F13C6C" w:rsidRPr="002A4167" w:rsidRDefault="00F13C6C">
                  <w:pPr>
                    <w:pStyle w:val="aff9"/>
                  </w:pPr>
                  <w:r w:rsidRPr="002A4167">
                    <w:rPr>
                      <w:rFonts w:hint="eastAsia"/>
                    </w:rPr>
                    <w:t>符合</w:t>
                  </w:r>
                </w:p>
              </w:tc>
            </w:tr>
            <w:tr w:rsidR="002A4167" w:rsidRPr="002A4167" w14:paraId="1E22A1CC" w14:textId="77777777">
              <w:trPr>
                <w:trHeight w:val="340"/>
              </w:trPr>
              <w:tc>
                <w:tcPr>
                  <w:tcW w:w="257" w:type="pct"/>
                  <w:vMerge/>
                  <w:vAlign w:val="center"/>
                </w:tcPr>
                <w:p w14:paraId="7E77A81C" w14:textId="77777777" w:rsidR="00F13C6C" w:rsidRPr="002A4167" w:rsidRDefault="00F13C6C">
                  <w:pPr>
                    <w:pStyle w:val="aff9"/>
                  </w:pPr>
                </w:p>
              </w:tc>
              <w:tc>
                <w:tcPr>
                  <w:tcW w:w="257" w:type="pct"/>
                  <w:vAlign w:val="center"/>
                </w:tcPr>
                <w:p w14:paraId="4F792432" w14:textId="77777777" w:rsidR="00F13C6C" w:rsidRPr="002A4167" w:rsidRDefault="00F13C6C">
                  <w:pPr>
                    <w:pStyle w:val="aff9"/>
                  </w:pPr>
                  <w:r w:rsidRPr="002A4167">
                    <w:rPr>
                      <w:rFonts w:hint="eastAsia"/>
                    </w:rPr>
                    <w:t>3</w:t>
                  </w:r>
                  <w:r w:rsidRPr="002A4167">
                    <w:t>5</w:t>
                  </w:r>
                </w:p>
              </w:tc>
              <w:tc>
                <w:tcPr>
                  <w:tcW w:w="2409" w:type="pct"/>
                  <w:vAlign w:val="center"/>
                </w:tcPr>
                <w:p w14:paraId="756E6CE6" w14:textId="77777777" w:rsidR="00F13C6C" w:rsidRPr="002A4167" w:rsidRDefault="00F13C6C">
                  <w:pPr>
                    <w:pStyle w:val="aff9"/>
                    <w:jc w:val="both"/>
                  </w:pPr>
                  <w:r w:rsidRPr="002A4167">
                    <w:rPr>
                      <w:rFonts w:hint="eastAsia"/>
                    </w:rPr>
                    <w:t>制定落实设施维护保养制度。包括但不限于以下内容：定期检查修补或更换破损的风管、设备，确保螺栓、接线牢固，动力电源、信号反馈工作正常；定期清理喷淋塔、风管等底部沉积物；定期更换风机、水泵等动力设备的润滑油等</w:t>
                  </w:r>
                </w:p>
              </w:tc>
              <w:tc>
                <w:tcPr>
                  <w:tcW w:w="1691" w:type="pct"/>
                  <w:vAlign w:val="center"/>
                </w:tcPr>
                <w:p w14:paraId="2854B27C" w14:textId="77777777" w:rsidR="00F13C6C" w:rsidRPr="002A4167" w:rsidRDefault="00FB4753">
                  <w:pPr>
                    <w:pStyle w:val="aff9"/>
                    <w:jc w:val="both"/>
                  </w:pPr>
                  <w:r w:rsidRPr="002A4167">
                    <w:rPr>
                      <w:rFonts w:hint="eastAsia"/>
                    </w:rPr>
                    <w:t>要求</w:t>
                  </w:r>
                  <w:r w:rsidR="00F13C6C" w:rsidRPr="002A4167">
                    <w:rPr>
                      <w:rFonts w:hint="eastAsia"/>
                    </w:rPr>
                    <w:t>企业制定落实</w:t>
                  </w:r>
                  <w:r w:rsidRPr="002A4167">
                    <w:rPr>
                      <w:rFonts w:hint="eastAsia"/>
                    </w:rPr>
                    <w:t>相关</w:t>
                  </w:r>
                  <w:r w:rsidR="00F13C6C" w:rsidRPr="002A4167">
                    <w:rPr>
                      <w:rFonts w:hint="eastAsia"/>
                    </w:rPr>
                    <w:t>设施维护保养制度</w:t>
                  </w:r>
                </w:p>
              </w:tc>
              <w:tc>
                <w:tcPr>
                  <w:tcW w:w="386" w:type="pct"/>
                  <w:vAlign w:val="center"/>
                </w:tcPr>
                <w:p w14:paraId="54500D7F" w14:textId="77777777" w:rsidR="00F13C6C" w:rsidRPr="002A4167" w:rsidRDefault="00F13C6C">
                  <w:pPr>
                    <w:pStyle w:val="aff9"/>
                  </w:pPr>
                  <w:r w:rsidRPr="002A4167">
                    <w:rPr>
                      <w:rFonts w:hint="eastAsia"/>
                    </w:rPr>
                    <w:t>符合</w:t>
                  </w:r>
                </w:p>
              </w:tc>
            </w:tr>
            <w:tr w:rsidR="002A4167" w:rsidRPr="002A4167" w14:paraId="376198B7" w14:textId="77777777">
              <w:trPr>
                <w:trHeight w:val="340"/>
              </w:trPr>
              <w:tc>
                <w:tcPr>
                  <w:tcW w:w="257" w:type="pct"/>
                  <w:vMerge/>
                  <w:vAlign w:val="center"/>
                </w:tcPr>
                <w:p w14:paraId="31A5CEBA" w14:textId="77777777" w:rsidR="00F13C6C" w:rsidRPr="002A4167" w:rsidRDefault="00F13C6C">
                  <w:pPr>
                    <w:pStyle w:val="aff9"/>
                  </w:pPr>
                </w:p>
              </w:tc>
              <w:tc>
                <w:tcPr>
                  <w:tcW w:w="257" w:type="pct"/>
                  <w:vAlign w:val="center"/>
                </w:tcPr>
                <w:p w14:paraId="40F87137" w14:textId="77777777" w:rsidR="00F13C6C" w:rsidRPr="002A4167" w:rsidRDefault="00F13C6C">
                  <w:pPr>
                    <w:pStyle w:val="aff9"/>
                  </w:pPr>
                  <w:r w:rsidRPr="002A4167">
                    <w:rPr>
                      <w:rFonts w:hint="eastAsia"/>
                    </w:rPr>
                    <w:t>3</w:t>
                  </w:r>
                  <w:r w:rsidRPr="002A4167">
                    <w:t>6</w:t>
                  </w:r>
                </w:p>
              </w:tc>
              <w:tc>
                <w:tcPr>
                  <w:tcW w:w="2409" w:type="pct"/>
                  <w:vAlign w:val="center"/>
                </w:tcPr>
                <w:p w14:paraId="161C14F0" w14:textId="77777777" w:rsidR="00F13C6C" w:rsidRPr="002A4167" w:rsidRDefault="00F13C6C">
                  <w:pPr>
                    <w:pStyle w:val="aff9"/>
                    <w:jc w:val="both"/>
                  </w:pPr>
                  <w:r w:rsidRPr="002A4167">
                    <w:rPr>
                      <w:rFonts w:hint="eastAsia"/>
                    </w:rPr>
                    <w:t>设计含</w:t>
                  </w:r>
                  <w:r w:rsidRPr="002A4167">
                    <w:rPr>
                      <w:rFonts w:hint="eastAsia"/>
                    </w:rPr>
                    <w:t>VOCs</w:t>
                  </w:r>
                  <w:r w:rsidRPr="002A4167">
                    <w:rPr>
                      <w:rFonts w:hint="eastAsia"/>
                    </w:rPr>
                    <w:t>原辅材料使用、废气处理设施运行管理、维护保养等管理台账，相关人员按实填写备查，保存期限不少于三年</w:t>
                  </w:r>
                </w:p>
              </w:tc>
              <w:tc>
                <w:tcPr>
                  <w:tcW w:w="1691" w:type="pct"/>
                  <w:vAlign w:val="center"/>
                </w:tcPr>
                <w:p w14:paraId="4E5BF961" w14:textId="77777777" w:rsidR="00F13C6C" w:rsidRPr="002A4167" w:rsidRDefault="00F13C6C" w:rsidP="00FB4753">
                  <w:pPr>
                    <w:pStyle w:val="aff9"/>
                    <w:jc w:val="both"/>
                  </w:pPr>
                  <w:r w:rsidRPr="002A4167">
                    <w:rPr>
                      <w:rFonts w:hint="eastAsia"/>
                    </w:rPr>
                    <w:t>要求企业建立健全</w:t>
                  </w:r>
                  <w:r w:rsidR="00FB4753" w:rsidRPr="002A4167">
                    <w:rPr>
                      <w:rFonts w:hint="eastAsia"/>
                    </w:rPr>
                    <w:t>各</w:t>
                  </w:r>
                  <w:proofErr w:type="gramStart"/>
                  <w:r w:rsidR="00FB4753" w:rsidRPr="002A4167">
                    <w:rPr>
                      <w:rFonts w:hint="eastAsia"/>
                    </w:rPr>
                    <w:t>类</w:t>
                  </w:r>
                  <w:r w:rsidRPr="002A4167">
                    <w:rPr>
                      <w:rFonts w:hint="eastAsia"/>
                    </w:rPr>
                    <w:t>台账</w:t>
                  </w:r>
                  <w:r w:rsidR="00FB4753" w:rsidRPr="002A4167">
                    <w:rPr>
                      <w:rFonts w:hint="eastAsia"/>
                    </w:rPr>
                    <w:t>并</w:t>
                  </w:r>
                  <w:proofErr w:type="gramEnd"/>
                  <w:r w:rsidR="00FB4753" w:rsidRPr="002A4167">
                    <w:rPr>
                      <w:rFonts w:hint="eastAsia"/>
                    </w:rPr>
                    <w:t>严格管理</w:t>
                  </w:r>
                  <w:r w:rsidRPr="002A4167">
                    <w:rPr>
                      <w:rFonts w:hint="eastAsia"/>
                    </w:rPr>
                    <w:t>，</w:t>
                  </w:r>
                  <w:r w:rsidR="00FB4753" w:rsidRPr="002A4167">
                    <w:rPr>
                      <w:rFonts w:hint="eastAsia"/>
                    </w:rPr>
                    <w:t>台账</w:t>
                  </w:r>
                  <w:r w:rsidRPr="002A4167">
                    <w:rPr>
                      <w:rFonts w:hint="eastAsia"/>
                    </w:rPr>
                    <w:t>保存期限不少于三年</w:t>
                  </w:r>
                </w:p>
              </w:tc>
              <w:tc>
                <w:tcPr>
                  <w:tcW w:w="386" w:type="pct"/>
                  <w:vAlign w:val="center"/>
                </w:tcPr>
                <w:p w14:paraId="397ACEF0" w14:textId="77777777" w:rsidR="00F13C6C" w:rsidRPr="002A4167" w:rsidRDefault="00F13C6C">
                  <w:pPr>
                    <w:pStyle w:val="aff9"/>
                  </w:pPr>
                  <w:r w:rsidRPr="002A4167">
                    <w:rPr>
                      <w:rFonts w:hint="eastAsia"/>
                    </w:rPr>
                    <w:t>符合</w:t>
                  </w:r>
                </w:p>
              </w:tc>
            </w:tr>
            <w:tr w:rsidR="002A4167" w:rsidRPr="002A4167" w14:paraId="7239AA6D" w14:textId="77777777">
              <w:trPr>
                <w:trHeight w:val="340"/>
              </w:trPr>
              <w:tc>
                <w:tcPr>
                  <w:tcW w:w="257" w:type="pct"/>
                  <w:vMerge/>
                  <w:vAlign w:val="center"/>
                </w:tcPr>
                <w:p w14:paraId="362C81EB" w14:textId="77777777" w:rsidR="00F13C6C" w:rsidRPr="002A4167" w:rsidRDefault="00F13C6C">
                  <w:pPr>
                    <w:pStyle w:val="aff9"/>
                  </w:pPr>
                </w:p>
              </w:tc>
              <w:tc>
                <w:tcPr>
                  <w:tcW w:w="257" w:type="pct"/>
                  <w:vAlign w:val="center"/>
                </w:tcPr>
                <w:p w14:paraId="6480DB40" w14:textId="77777777" w:rsidR="00F13C6C" w:rsidRPr="002A4167" w:rsidRDefault="00F13C6C">
                  <w:pPr>
                    <w:pStyle w:val="aff9"/>
                  </w:pPr>
                  <w:r w:rsidRPr="002A4167">
                    <w:rPr>
                      <w:rFonts w:hint="eastAsia"/>
                    </w:rPr>
                    <w:t>3</w:t>
                  </w:r>
                  <w:r w:rsidRPr="002A4167">
                    <w:t>7</w:t>
                  </w:r>
                </w:p>
              </w:tc>
              <w:tc>
                <w:tcPr>
                  <w:tcW w:w="2409" w:type="pct"/>
                  <w:vAlign w:val="center"/>
                </w:tcPr>
                <w:p w14:paraId="3E682002" w14:textId="77777777" w:rsidR="00F13C6C" w:rsidRPr="002A4167" w:rsidRDefault="00F13C6C">
                  <w:pPr>
                    <w:pStyle w:val="aff9"/>
                    <w:jc w:val="both"/>
                  </w:pPr>
                  <w:r w:rsidRPr="002A4167">
                    <w:rPr>
                      <w:rFonts w:hint="eastAsia"/>
                    </w:rPr>
                    <w:t>定期委托有资质的第三方进行监测，按照《排污许可证申请与核发技术规范家具制造工业》执行，并增加臭气浓度（无量纲）作为监测因子</w:t>
                  </w:r>
                </w:p>
              </w:tc>
              <w:tc>
                <w:tcPr>
                  <w:tcW w:w="1691" w:type="pct"/>
                  <w:vAlign w:val="center"/>
                </w:tcPr>
                <w:p w14:paraId="3BA0CCEF" w14:textId="77777777" w:rsidR="00F13C6C" w:rsidRPr="002A4167" w:rsidRDefault="00F13C6C">
                  <w:pPr>
                    <w:pStyle w:val="aff9"/>
                    <w:jc w:val="both"/>
                  </w:pPr>
                  <w:r w:rsidRPr="002A4167">
                    <w:rPr>
                      <w:rFonts w:hint="eastAsia"/>
                    </w:rPr>
                    <w:t>要求企业定期委托有资质的第三方按规范进行监测</w:t>
                  </w:r>
                </w:p>
              </w:tc>
              <w:tc>
                <w:tcPr>
                  <w:tcW w:w="386" w:type="pct"/>
                  <w:vAlign w:val="center"/>
                </w:tcPr>
                <w:p w14:paraId="22E2CF5B" w14:textId="77777777" w:rsidR="00F13C6C" w:rsidRPr="002A4167" w:rsidRDefault="00F13C6C">
                  <w:pPr>
                    <w:pStyle w:val="aff9"/>
                  </w:pPr>
                  <w:r w:rsidRPr="002A4167">
                    <w:rPr>
                      <w:rFonts w:hint="eastAsia"/>
                    </w:rPr>
                    <w:t>符合</w:t>
                  </w:r>
                </w:p>
              </w:tc>
            </w:tr>
            <w:tr w:rsidR="002A4167" w:rsidRPr="002A4167" w14:paraId="4A9701AC" w14:textId="77777777">
              <w:trPr>
                <w:trHeight w:val="340"/>
              </w:trPr>
              <w:tc>
                <w:tcPr>
                  <w:tcW w:w="257" w:type="pct"/>
                  <w:vMerge/>
                  <w:vAlign w:val="center"/>
                </w:tcPr>
                <w:p w14:paraId="294C05AB" w14:textId="77777777" w:rsidR="00F13C6C" w:rsidRPr="002A4167" w:rsidRDefault="00F13C6C">
                  <w:pPr>
                    <w:pStyle w:val="aff9"/>
                  </w:pPr>
                </w:p>
              </w:tc>
              <w:tc>
                <w:tcPr>
                  <w:tcW w:w="257" w:type="pct"/>
                  <w:vAlign w:val="center"/>
                </w:tcPr>
                <w:p w14:paraId="64824484" w14:textId="77777777" w:rsidR="00F13C6C" w:rsidRPr="002A4167" w:rsidRDefault="00F13C6C">
                  <w:pPr>
                    <w:pStyle w:val="aff9"/>
                  </w:pPr>
                  <w:r w:rsidRPr="002A4167">
                    <w:rPr>
                      <w:rFonts w:hint="eastAsia"/>
                    </w:rPr>
                    <w:t>3</w:t>
                  </w:r>
                  <w:r w:rsidRPr="002A4167">
                    <w:t>8</w:t>
                  </w:r>
                </w:p>
              </w:tc>
              <w:tc>
                <w:tcPr>
                  <w:tcW w:w="2409" w:type="pct"/>
                  <w:vAlign w:val="center"/>
                </w:tcPr>
                <w:p w14:paraId="748B5C28" w14:textId="77777777" w:rsidR="00F13C6C" w:rsidRPr="002A4167" w:rsidRDefault="00F13C6C">
                  <w:pPr>
                    <w:pStyle w:val="aff9"/>
                    <w:jc w:val="both"/>
                  </w:pPr>
                  <w:r w:rsidRPr="002A4167">
                    <w:rPr>
                      <w:rFonts w:hint="eastAsia"/>
                    </w:rPr>
                    <w:t>市级以上重点企业于</w:t>
                  </w:r>
                  <w:r w:rsidRPr="002A4167">
                    <w:rPr>
                      <w:rFonts w:hint="eastAsia"/>
                    </w:rPr>
                    <w:t>2020</w:t>
                  </w:r>
                  <w:r w:rsidRPr="002A4167">
                    <w:rPr>
                      <w:rFonts w:hint="eastAsia"/>
                    </w:rPr>
                    <w:t>年前在主要废气排放口建设</w:t>
                  </w:r>
                  <w:r w:rsidRPr="002A4167">
                    <w:rPr>
                      <w:rFonts w:hint="eastAsia"/>
                    </w:rPr>
                    <w:t>VOCs</w:t>
                  </w:r>
                  <w:r w:rsidRPr="002A4167">
                    <w:rPr>
                      <w:rFonts w:hint="eastAsia"/>
                    </w:rPr>
                    <w:t>在线监控设施，并与环保部门联网</w:t>
                  </w:r>
                </w:p>
              </w:tc>
              <w:tc>
                <w:tcPr>
                  <w:tcW w:w="1691" w:type="pct"/>
                  <w:vAlign w:val="center"/>
                </w:tcPr>
                <w:p w14:paraId="215B736D" w14:textId="77777777" w:rsidR="00F13C6C" w:rsidRPr="002A4167" w:rsidRDefault="00F13C6C">
                  <w:pPr>
                    <w:pStyle w:val="aff9"/>
                    <w:jc w:val="both"/>
                  </w:pPr>
                  <w:r w:rsidRPr="002A4167">
                    <w:rPr>
                      <w:rFonts w:hint="eastAsia"/>
                    </w:rPr>
                    <w:t>企业尚未纳入市级以上重点企业</w:t>
                  </w:r>
                </w:p>
              </w:tc>
              <w:tc>
                <w:tcPr>
                  <w:tcW w:w="386" w:type="pct"/>
                  <w:vAlign w:val="center"/>
                </w:tcPr>
                <w:p w14:paraId="4C67F10B" w14:textId="77777777" w:rsidR="00F13C6C" w:rsidRPr="002A4167" w:rsidRDefault="00F13C6C">
                  <w:pPr>
                    <w:pStyle w:val="aff9"/>
                  </w:pPr>
                  <w:r w:rsidRPr="002A4167">
                    <w:rPr>
                      <w:rFonts w:hint="eastAsia"/>
                    </w:rPr>
                    <w:t>符合</w:t>
                  </w:r>
                </w:p>
              </w:tc>
            </w:tr>
          </w:tbl>
          <w:p w14:paraId="1E27F2B0" w14:textId="77777777" w:rsidR="00F44C8D" w:rsidRPr="002A4167" w:rsidRDefault="00C119E3" w:rsidP="00C119E3">
            <w:pPr>
              <w:spacing w:beforeLines="50" w:before="120"/>
              <w:ind w:firstLine="480"/>
            </w:pPr>
            <w:r w:rsidRPr="002A4167">
              <w:rPr>
                <w:rFonts w:hint="eastAsia"/>
              </w:rPr>
              <w:t>综上所述，本项目实施后能够满足《浙江省涂装行业挥发性有机物污染整治规范》（</w:t>
            </w:r>
            <w:proofErr w:type="gramStart"/>
            <w:r w:rsidRPr="002A4167">
              <w:rPr>
                <w:rFonts w:hint="eastAsia"/>
              </w:rPr>
              <w:t>浙环函</w:t>
            </w:r>
            <w:proofErr w:type="gramEnd"/>
            <w:r w:rsidRPr="002A4167">
              <w:rPr>
                <w:rFonts w:hint="eastAsia"/>
              </w:rPr>
              <w:t>[2015]402</w:t>
            </w:r>
            <w:r w:rsidRPr="002A4167">
              <w:rPr>
                <w:rFonts w:hint="eastAsia"/>
              </w:rPr>
              <w:t>号）、《嘉兴市涂装（家具）行业挥发性有机物污染整治规范（试行）》（</w:t>
            </w:r>
            <w:proofErr w:type="gramStart"/>
            <w:r w:rsidRPr="002A4167">
              <w:rPr>
                <w:rFonts w:hint="eastAsia"/>
              </w:rPr>
              <w:t>浙环办</w:t>
            </w:r>
            <w:proofErr w:type="gramEnd"/>
            <w:r w:rsidRPr="002A4167">
              <w:rPr>
                <w:rFonts w:hint="eastAsia"/>
              </w:rPr>
              <w:t>函</w:t>
            </w:r>
            <w:r w:rsidRPr="002A4167">
              <w:rPr>
                <w:rFonts w:hint="eastAsia"/>
              </w:rPr>
              <w:t>[2016]56</w:t>
            </w:r>
            <w:r w:rsidRPr="002A4167">
              <w:rPr>
                <w:rFonts w:hint="eastAsia"/>
              </w:rPr>
              <w:t>号）、《重点行业挥发性有机物综合治理方案》（环大气</w:t>
            </w:r>
            <w:r w:rsidRPr="002A4167">
              <w:rPr>
                <w:rFonts w:hint="eastAsia"/>
              </w:rPr>
              <w:t>[2019]53</w:t>
            </w:r>
            <w:r w:rsidRPr="002A4167">
              <w:rPr>
                <w:rFonts w:hint="eastAsia"/>
              </w:rPr>
              <w:t>号）、《浙江省挥发性有机物深化治理与减排工作方案（</w:t>
            </w:r>
            <w:r w:rsidRPr="002A4167">
              <w:rPr>
                <w:rFonts w:hint="eastAsia"/>
              </w:rPr>
              <w:t>2017-2020</w:t>
            </w:r>
            <w:r w:rsidRPr="002A4167">
              <w:rPr>
                <w:rFonts w:hint="eastAsia"/>
              </w:rPr>
              <w:t>年）》（</w:t>
            </w:r>
            <w:proofErr w:type="gramStart"/>
            <w:r w:rsidRPr="002A4167">
              <w:rPr>
                <w:rFonts w:hint="eastAsia"/>
              </w:rPr>
              <w:t>浙环发</w:t>
            </w:r>
            <w:proofErr w:type="gramEnd"/>
            <w:r w:rsidRPr="002A4167">
              <w:rPr>
                <w:rFonts w:hint="eastAsia"/>
              </w:rPr>
              <w:t>[2017]41</w:t>
            </w:r>
            <w:r w:rsidRPr="002A4167">
              <w:rPr>
                <w:rFonts w:hint="eastAsia"/>
              </w:rPr>
              <w:t>号）、《桐乡市涂装（家具）行业废气深化治理方案》等文件提出的整治要求。</w:t>
            </w:r>
            <w:r w:rsidR="009D640E" w:rsidRPr="002A4167">
              <w:rPr>
                <w:rFonts w:hint="eastAsia"/>
              </w:rPr>
              <w:t>另外，对照《国务院关于印发打赢蓝天保卫战三年行动计划的通知》（国发</w:t>
            </w:r>
            <w:r w:rsidR="009D640E" w:rsidRPr="002A4167">
              <w:t>[2018]22</w:t>
            </w:r>
            <w:r w:rsidR="009D640E" w:rsidRPr="002A4167">
              <w:rPr>
                <w:rFonts w:hint="eastAsia"/>
              </w:rPr>
              <w:t>号）和《浙江省人民政府关于印发浙江省打赢蓝天保卫战三年行动计划的通知》（浙政发</w:t>
            </w:r>
            <w:r w:rsidR="009D640E" w:rsidRPr="002A4167">
              <w:t>[2018]35</w:t>
            </w:r>
            <w:r w:rsidR="009D640E" w:rsidRPr="002A4167">
              <w:rPr>
                <w:rFonts w:hint="eastAsia"/>
              </w:rPr>
              <w:t>号）中的要求，重点区域禁止建设生产和使用高</w:t>
            </w:r>
            <w:r w:rsidR="009D640E" w:rsidRPr="002A4167">
              <w:t>VOCs</w:t>
            </w:r>
            <w:r w:rsidR="009D640E" w:rsidRPr="002A4167">
              <w:rPr>
                <w:rFonts w:hint="eastAsia"/>
              </w:rPr>
              <w:t>含量的溶剂型涂料、油墨、胶粘剂等项目。本项目全部采用水性涂料，且废气均进行了收集处理，因此均满足相关文件要求。要求企业后续进一步加强管理，严格按照规章制度及相关标准文件进行安全生产</w:t>
            </w:r>
            <w:r w:rsidRPr="002A4167">
              <w:rPr>
                <w:rFonts w:hint="eastAsia"/>
              </w:rPr>
              <w:t>。</w:t>
            </w:r>
          </w:p>
          <w:p w14:paraId="7D95FD2F" w14:textId="77777777" w:rsidR="007C3647" w:rsidRPr="002A4167" w:rsidRDefault="007C3647" w:rsidP="007C3647">
            <w:pPr>
              <w:keepNext/>
              <w:keepLines/>
              <w:ind w:firstLineChars="0" w:firstLine="0"/>
              <w:outlineLvl w:val="1"/>
              <w:rPr>
                <w:b/>
                <w:bCs/>
                <w:kern w:val="0"/>
                <w:sz w:val="28"/>
                <w:szCs w:val="32"/>
              </w:rPr>
            </w:pPr>
            <w:r w:rsidRPr="002A4167">
              <w:rPr>
                <w:b/>
                <w:bCs/>
                <w:kern w:val="0"/>
                <w:sz w:val="28"/>
                <w:szCs w:val="32"/>
              </w:rPr>
              <w:t>9.3</w:t>
            </w:r>
            <w:r w:rsidRPr="002A4167">
              <w:rPr>
                <w:rFonts w:hint="eastAsia"/>
                <w:b/>
                <w:bCs/>
                <w:kern w:val="0"/>
                <w:sz w:val="28"/>
                <w:szCs w:val="32"/>
              </w:rPr>
              <w:t>排污许可证管理制度</w:t>
            </w:r>
          </w:p>
          <w:p w14:paraId="7E1EFD90" w14:textId="77777777" w:rsidR="007C3647" w:rsidRPr="002A4167" w:rsidRDefault="007C3647" w:rsidP="007C3647">
            <w:pPr>
              <w:ind w:firstLine="480"/>
            </w:pPr>
            <w:r w:rsidRPr="002A4167">
              <w:rPr>
                <w:rFonts w:hint="eastAsia"/>
              </w:rPr>
              <w:t>为贯彻落实《控制污染物排放许可制实施方案》（国办发</w:t>
            </w:r>
            <w:r w:rsidRPr="002A4167">
              <w:t>[2016]81</w:t>
            </w:r>
            <w:r w:rsidRPr="002A4167">
              <w:rPr>
                <w:rFonts w:hint="eastAsia"/>
              </w:rPr>
              <w:t>号）的要求，实现环</w:t>
            </w:r>
            <w:proofErr w:type="gramStart"/>
            <w:r w:rsidRPr="002A4167">
              <w:rPr>
                <w:rFonts w:hint="eastAsia"/>
              </w:rPr>
              <w:t>评制度</w:t>
            </w:r>
            <w:proofErr w:type="gramEnd"/>
            <w:r w:rsidRPr="002A4167">
              <w:rPr>
                <w:rFonts w:hint="eastAsia"/>
              </w:rPr>
              <w:t>与排污许可制度的有机衔接，通过全国建设项目环评审批文件辅助生</w:t>
            </w:r>
            <w:r w:rsidRPr="002A4167">
              <w:rPr>
                <w:rFonts w:hint="eastAsia"/>
              </w:rPr>
              <w:lastRenderedPageBreak/>
              <w:t>成系统的建设，强化环</w:t>
            </w:r>
            <w:proofErr w:type="gramStart"/>
            <w:r w:rsidRPr="002A4167">
              <w:rPr>
                <w:rFonts w:hint="eastAsia"/>
              </w:rPr>
              <w:t>评制度</w:t>
            </w:r>
            <w:proofErr w:type="gramEnd"/>
            <w:r w:rsidRPr="002A4167">
              <w:rPr>
                <w:rFonts w:hint="eastAsia"/>
              </w:rPr>
              <w:t>的有效性，实现污染源管理上的全面对接和管理要求的一贯制，环境保护部于</w:t>
            </w:r>
            <w:r w:rsidRPr="002A4167">
              <w:t>2018</w:t>
            </w:r>
            <w:r w:rsidRPr="002A4167">
              <w:rPr>
                <w:rFonts w:hint="eastAsia"/>
              </w:rPr>
              <w:t>年</w:t>
            </w:r>
            <w:r w:rsidRPr="002A4167">
              <w:t>01</w:t>
            </w:r>
            <w:r w:rsidRPr="002A4167">
              <w:rPr>
                <w:rFonts w:hint="eastAsia"/>
              </w:rPr>
              <w:t>月</w:t>
            </w:r>
            <w:r w:rsidRPr="002A4167">
              <w:t>10</w:t>
            </w:r>
            <w:r w:rsidRPr="002A4167">
              <w:rPr>
                <w:rFonts w:hint="eastAsia"/>
              </w:rPr>
              <w:t>日发布了《排污许可管理办法》（部令第</w:t>
            </w:r>
            <w:r w:rsidRPr="002A4167">
              <w:t>48</w:t>
            </w:r>
            <w:r w:rsidRPr="002A4167">
              <w:rPr>
                <w:rFonts w:hint="eastAsia"/>
              </w:rPr>
              <w:t>号），根据《排污许可管理办法》（部令第</w:t>
            </w:r>
            <w:r w:rsidRPr="002A4167">
              <w:t>48</w:t>
            </w:r>
            <w:r w:rsidRPr="002A4167">
              <w:rPr>
                <w:rFonts w:hint="eastAsia"/>
              </w:rPr>
              <w:t>号）的有关规定，排污单位应当依法持有排污许可证，并按照排污许可证的规定排放污染物。应当取得排污许可证而未取得的，不得排放污染物，因此企业应当在启动生产设施或者发生实际排污之前申请取得排污许可证。</w:t>
            </w:r>
          </w:p>
          <w:p w14:paraId="05F28982" w14:textId="77777777" w:rsidR="007C3647" w:rsidRPr="002A4167" w:rsidRDefault="007C3647" w:rsidP="007C3647">
            <w:pPr>
              <w:ind w:firstLine="480"/>
              <w:textAlignment w:val="auto"/>
              <w:rPr>
                <w:szCs w:val="24"/>
              </w:rPr>
            </w:pPr>
            <w:r w:rsidRPr="002A4167">
              <w:rPr>
                <w:rFonts w:hint="eastAsia"/>
                <w:szCs w:val="24"/>
              </w:rPr>
              <w:t>根据生态环境部</w:t>
            </w:r>
            <w:r w:rsidRPr="002A4167">
              <w:rPr>
                <w:szCs w:val="24"/>
              </w:rPr>
              <w:t>2019</w:t>
            </w:r>
            <w:r w:rsidRPr="002A4167">
              <w:rPr>
                <w:rFonts w:hint="eastAsia"/>
                <w:szCs w:val="24"/>
              </w:rPr>
              <w:t>年</w:t>
            </w:r>
            <w:r w:rsidRPr="002A4167">
              <w:rPr>
                <w:szCs w:val="24"/>
              </w:rPr>
              <w:t>12</w:t>
            </w:r>
            <w:r w:rsidRPr="002A4167">
              <w:rPr>
                <w:rFonts w:hint="eastAsia"/>
                <w:szCs w:val="24"/>
              </w:rPr>
              <w:t>月</w:t>
            </w:r>
            <w:r w:rsidRPr="002A4167">
              <w:rPr>
                <w:szCs w:val="24"/>
              </w:rPr>
              <w:t>20</w:t>
            </w:r>
            <w:r w:rsidRPr="002A4167">
              <w:rPr>
                <w:rFonts w:hint="eastAsia"/>
                <w:szCs w:val="24"/>
              </w:rPr>
              <w:t>日发布的《固定污染源排污许可分类管理名录》（</w:t>
            </w:r>
            <w:r w:rsidRPr="002A4167">
              <w:rPr>
                <w:szCs w:val="24"/>
              </w:rPr>
              <w:t>2019</w:t>
            </w:r>
            <w:r w:rsidRPr="002A4167">
              <w:rPr>
                <w:rFonts w:hint="eastAsia"/>
                <w:szCs w:val="24"/>
              </w:rPr>
              <w:t>年版）（部令第</w:t>
            </w:r>
            <w:r w:rsidRPr="002A4167">
              <w:rPr>
                <w:szCs w:val="24"/>
              </w:rPr>
              <w:t>11</w:t>
            </w:r>
            <w:r w:rsidRPr="002A4167">
              <w:rPr>
                <w:rFonts w:hint="eastAsia"/>
                <w:szCs w:val="24"/>
              </w:rPr>
              <w:t>号），本项目主要从事</w:t>
            </w:r>
            <w:r w:rsidR="00807895" w:rsidRPr="002A4167">
              <w:rPr>
                <w:rFonts w:hint="eastAsia"/>
                <w:szCs w:val="24"/>
              </w:rPr>
              <w:t>木制品家具</w:t>
            </w:r>
            <w:r w:rsidRPr="002A4167">
              <w:rPr>
                <w:rFonts w:hint="eastAsia"/>
                <w:szCs w:val="24"/>
              </w:rPr>
              <w:t>的生产，属于国民经济行业分类中的“</w:t>
            </w:r>
            <w:r w:rsidRPr="002A4167">
              <w:rPr>
                <w:rFonts w:hint="eastAsia"/>
                <w:szCs w:val="24"/>
              </w:rPr>
              <w:t>C</w:t>
            </w:r>
            <w:r w:rsidR="009D640E" w:rsidRPr="002A4167">
              <w:rPr>
                <w:szCs w:val="24"/>
              </w:rPr>
              <w:t>211</w:t>
            </w:r>
            <w:r w:rsidR="009D640E" w:rsidRPr="002A4167">
              <w:rPr>
                <w:rFonts w:hint="eastAsia"/>
                <w:szCs w:val="24"/>
              </w:rPr>
              <w:t>木质家具制造</w:t>
            </w:r>
            <w:r w:rsidRPr="002A4167">
              <w:rPr>
                <w:rFonts w:hint="eastAsia"/>
                <w:szCs w:val="24"/>
              </w:rPr>
              <w:t>”行业，</w:t>
            </w:r>
            <w:r w:rsidR="00D93CD0" w:rsidRPr="002A4167">
              <w:rPr>
                <w:rFonts w:hint="eastAsia"/>
                <w:szCs w:val="24"/>
              </w:rPr>
              <w:t>则</w:t>
            </w:r>
            <w:r w:rsidRPr="002A4167">
              <w:rPr>
                <w:rFonts w:hint="eastAsia"/>
                <w:szCs w:val="24"/>
              </w:rPr>
              <w:t>本项目污染源排污许可类别判别具体见表</w:t>
            </w:r>
            <w:r w:rsidRPr="002A4167">
              <w:rPr>
                <w:rFonts w:hint="eastAsia"/>
                <w:szCs w:val="24"/>
              </w:rPr>
              <w:t>9-</w:t>
            </w:r>
            <w:r w:rsidRPr="002A4167">
              <w:rPr>
                <w:szCs w:val="24"/>
              </w:rPr>
              <w:t>1</w:t>
            </w:r>
            <w:r w:rsidR="00FB2102" w:rsidRPr="002A4167">
              <w:rPr>
                <w:szCs w:val="24"/>
              </w:rPr>
              <w:t>1</w:t>
            </w:r>
            <w:r w:rsidRPr="002A4167">
              <w:rPr>
                <w:rFonts w:hint="eastAsia"/>
                <w:szCs w:val="24"/>
              </w:rPr>
              <w:t>。</w:t>
            </w:r>
          </w:p>
          <w:p w14:paraId="4491EE02" w14:textId="77777777" w:rsidR="007C3647" w:rsidRPr="002A4167" w:rsidRDefault="007C3647" w:rsidP="007C3647">
            <w:pPr>
              <w:snapToGrid w:val="0"/>
              <w:spacing w:beforeLines="20" w:before="48" w:afterLines="10" w:after="24" w:line="240" w:lineRule="auto"/>
              <w:ind w:firstLineChars="0" w:firstLine="0"/>
              <w:jc w:val="center"/>
              <w:rPr>
                <w:b/>
                <w:sz w:val="21"/>
                <w:szCs w:val="21"/>
              </w:rPr>
            </w:pPr>
            <w:r w:rsidRPr="002A4167">
              <w:rPr>
                <w:rFonts w:hint="eastAsia"/>
                <w:b/>
                <w:sz w:val="21"/>
                <w:szCs w:val="21"/>
              </w:rPr>
              <w:t>表</w:t>
            </w:r>
            <w:r w:rsidRPr="002A4167">
              <w:rPr>
                <w:rFonts w:hint="eastAsia"/>
                <w:b/>
                <w:sz w:val="21"/>
                <w:szCs w:val="21"/>
              </w:rPr>
              <w:t>9-</w:t>
            </w:r>
            <w:r w:rsidRPr="002A4167">
              <w:rPr>
                <w:b/>
                <w:sz w:val="21"/>
                <w:szCs w:val="21"/>
              </w:rPr>
              <w:t>1</w:t>
            </w:r>
            <w:r w:rsidR="00FB2102" w:rsidRPr="002A4167">
              <w:rPr>
                <w:b/>
                <w:sz w:val="21"/>
                <w:szCs w:val="21"/>
              </w:rPr>
              <w:t xml:space="preserve">1  </w:t>
            </w:r>
            <w:r w:rsidRPr="002A4167">
              <w:rPr>
                <w:rFonts w:hint="eastAsia"/>
                <w:b/>
                <w:sz w:val="21"/>
                <w:szCs w:val="21"/>
              </w:rPr>
              <w:t>本项目污染源排污许可类别判别表</w:t>
            </w: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1947"/>
              <w:gridCol w:w="1079"/>
              <w:gridCol w:w="2860"/>
              <w:gridCol w:w="1963"/>
            </w:tblGrid>
            <w:tr w:rsidR="002A4167" w:rsidRPr="002A4167" w14:paraId="76710915" w14:textId="77777777" w:rsidTr="009D640E">
              <w:trPr>
                <w:trHeight w:val="340"/>
                <w:jc w:val="center"/>
              </w:trPr>
              <w:tc>
                <w:tcPr>
                  <w:tcW w:w="719" w:type="dxa"/>
                  <w:tcBorders>
                    <w:top w:val="single" w:sz="4" w:space="0" w:color="auto"/>
                    <w:left w:val="single" w:sz="4" w:space="0" w:color="auto"/>
                    <w:bottom w:val="single" w:sz="4" w:space="0" w:color="auto"/>
                    <w:right w:val="single" w:sz="4" w:space="0" w:color="auto"/>
                  </w:tcBorders>
                  <w:vAlign w:val="center"/>
                  <w:hideMark/>
                </w:tcPr>
                <w:p w14:paraId="2D649BE5" w14:textId="77777777" w:rsidR="009D640E" w:rsidRPr="002A4167" w:rsidRDefault="009D640E" w:rsidP="009D640E">
                  <w:pPr>
                    <w:adjustRightInd w:val="0"/>
                    <w:snapToGrid w:val="0"/>
                    <w:spacing w:line="240" w:lineRule="auto"/>
                    <w:ind w:firstLineChars="0" w:firstLine="0"/>
                    <w:jc w:val="center"/>
                    <w:rPr>
                      <w:b/>
                      <w:bCs/>
                      <w:sz w:val="18"/>
                      <w:szCs w:val="18"/>
                    </w:rPr>
                  </w:pPr>
                  <w:r w:rsidRPr="002A4167">
                    <w:rPr>
                      <w:rFonts w:hint="eastAsia"/>
                      <w:b/>
                      <w:bCs/>
                      <w:sz w:val="18"/>
                      <w:szCs w:val="18"/>
                    </w:rPr>
                    <w:t>序号</w:t>
                  </w:r>
                </w:p>
              </w:tc>
              <w:tc>
                <w:tcPr>
                  <w:tcW w:w="1947" w:type="dxa"/>
                  <w:tcBorders>
                    <w:top w:val="single" w:sz="4" w:space="0" w:color="auto"/>
                    <w:left w:val="single" w:sz="4" w:space="0" w:color="auto"/>
                    <w:bottom w:val="single" w:sz="4" w:space="0" w:color="auto"/>
                    <w:right w:val="single" w:sz="4" w:space="0" w:color="auto"/>
                  </w:tcBorders>
                  <w:vAlign w:val="center"/>
                  <w:hideMark/>
                </w:tcPr>
                <w:p w14:paraId="07BD5984" w14:textId="77777777" w:rsidR="009D640E" w:rsidRPr="002A4167" w:rsidRDefault="009D640E" w:rsidP="009D640E">
                  <w:pPr>
                    <w:adjustRightInd w:val="0"/>
                    <w:snapToGrid w:val="0"/>
                    <w:spacing w:line="240" w:lineRule="auto"/>
                    <w:ind w:firstLineChars="0" w:firstLine="0"/>
                    <w:jc w:val="center"/>
                    <w:rPr>
                      <w:b/>
                      <w:bCs/>
                      <w:sz w:val="18"/>
                      <w:szCs w:val="18"/>
                    </w:rPr>
                  </w:pPr>
                  <w:r w:rsidRPr="002A4167">
                    <w:rPr>
                      <w:rFonts w:hint="eastAsia"/>
                      <w:b/>
                      <w:bCs/>
                      <w:sz w:val="18"/>
                      <w:szCs w:val="18"/>
                    </w:rPr>
                    <w:t>行业类别</w:t>
                  </w:r>
                </w:p>
              </w:tc>
              <w:tc>
                <w:tcPr>
                  <w:tcW w:w="1079" w:type="dxa"/>
                  <w:tcBorders>
                    <w:top w:val="single" w:sz="4" w:space="0" w:color="auto"/>
                    <w:left w:val="single" w:sz="4" w:space="0" w:color="auto"/>
                    <w:bottom w:val="single" w:sz="4" w:space="0" w:color="auto"/>
                    <w:right w:val="single" w:sz="4" w:space="0" w:color="auto"/>
                  </w:tcBorders>
                  <w:vAlign w:val="center"/>
                  <w:hideMark/>
                </w:tcPr>
                <w:p w14:paraId="061FCEB6" w14:textId="77777777" w:rsidR="009D640E" w:rsidRPr="002A4167" w:rsidRDefault="009D640E" w:rsidP="009D640E">
                  <w:pPr>
                    <w:adjustRightInd w:val="0"/>
                    <w:snapToGrid w:val="0"/>
                    <w:spacing w:line="240" w:lineRule="auto"/>
                    <w:ind w:firstLineChars="0" w:firstLine="0"/>
                    <w:jc w:val="center"/>
                    <w:rPr>
                      <w:b/>
                      <w:bCs/>
                      <w:sz w:val="18"/>
                      <w:szCs w:val="18"/>
                    </w:rPr>
                  </w:pPr>
                  <w:r w:rsidRPr="002A4167">
                    <w:rPr>
                      <w:rFonts w:hint="eastAsia"/>
                      <w:b/>
                      <w:bCs/>
                      <w:sz w:val="18"/>
                      <w:szCs w:val="18"/>
                    </w:rPr>
                    <w:t>重点管理</w:t>
                  </w:r>
                </w:p>
              </w:tc>
              <w:tc>
                <w:tcPr>
                  <w:tcW w:w="2860" w:type="dxa"/>
                  <w:tcBorders>
                    <w:top w:val="single" w:sz="4" w:space="0" w:color="auto"/>
                    <w:left w:val="single" w:sz="4" w:space="0" w:color="auto"/>
                    <w:bottom w:val="single" w:sz="4" w:space="0" w:color="auto"/>
                    <w:right w:val="single" w:sz="4" w:space="0" w:color="auto"/>
                  </w:tcBorders>
                  <w:vAlign w:val="center"/>
                  <w:hideMark/>
                </w:tcPr>
                <w:p w14:paraId="0D49C09C" w14:textId="77777777" w:rsidR="009D640E" w:rsidRPr="002A4167" w:rsidRDefault="009D640E" w:rsidP="009D640E">
                  <w:pPr>
                    <w:adjustRightInd w:val="0"/>
                    <w:snapToGrid w:val="0"/>
                    <w:spacing w:line="240" w:lineRule="auto"/>
                    <w:ind w:firstLineChars="0" w:firstLine="0"/>
                    <w:jc w:val="center"/>
                    <w:rPr>
                      <w:b/>
                      <w:bCs/>
                      <w:sz w:val="18"/>
                      <w:szCs w:val="18"/>
                    </w:rPr>
                  </w:pPr>
                  <w:r w:rsidRPr="002A4167">
                    <w:rPr>
                      <w:rFonts w:hint="eastAsia"/>
                      <w:b/>
                      <w:bCs/>
                      <w:sz w:val="18"/>
                      <w:szCs w:val="18"/>
                    </w:rPr>
                    <w:t>简化管理</w:t>
                  </w:r>
                </w:p>
              </w:tc>
              <w:tc>
                <w:tcPr>
                  <w:tcW w:w="1963" w:type="dxa"/>
                  <w:tcBorders>
                    <w:top w:val="single" w:sz="4" w:space="0" w:color="auto"/>
                    <w:left w:val="single" w:sz="4" w:space="0" w:color="auto"/>
                    <w:bottom w:val="single" w:sz="4" w:space="0" w:color="auto"/>
                    <w:right w:val="single" w:sz="4" w:space="0" w:color="auto"/>
                  </w:tcBorders>
                  <w:vAlign w:val="center"/>
                  <w:hideMark/>
                </w:tcPr>
                <w:p w14:paraId="616EE5C1" w14:textId="77777777" w:rsidR="009D640E" w:rsidRPr="002A4167" w:rsidRDefault="009D640E" w:rsidP="009D640E">
                  <w:pPr>
                    <w:adjustRightInd w:val="0"/>
                    <w:snapToGrid w:val="0"/>
                    <w:spacing w:line="240" w:lineRule="auto"/>
                    <w:ind w:firstLineChars="0" w:firstLine="0"/>
                    <w:jc w:val="center"/>
                    <w:rPr>
                      <w:b/>
                      <w:bCs/>
                      <w:sz w:val="18"/>
                      <w:szCs w:val="18"/>
                    </w:rPr>
                  </w:pPr>
                  <w:r w:rsidRPr="002A4167">
                    <w:rPr>
                      <w:rFonts w:hint="eastAsia"/>
                      <w:b/>
                      <w:bCs/>
                      <w:sz w:val="18"/>
                      <w:szCs w:val="18"/>
                    </w:rPr>
                    <w:t>登记管理</w:t>
                  </w:r>
                </w:p>
              </w:tc>
            </w:tr>
            <w:tr w:rsidR="002A4167" w:rsidRPr="002A4167" w14:paraId="7D74AFFD" w14:textId="77777777" w:rsidTr="009D640E">
              <w:trPr>
                <w:trHeight w:val="340"/>
                <w:jc w:val="center"/>
              </w:trPr>
              <w:tc>
                <w:tcPr>
                  <w:tcW w:w="8568" w:type="dxa"/>
                  <w:gridSpan w:val="5"/>
                  <w:tcBorders>
                    <w:top w:val="single" w:sz="4" w:space="0" w:color="auto"/>
                    <w:left w:val="single" w:sz="4" w:space="0" w:color="auto"/>
                    <w:bottom w:val="single" w:sz="4" w:space="0" w:color="auto"/>
                    <w:right w:val="single" w:sz="4" w:space="0" w:color="auto"/>
                  </w:tcBorders>
                  <w:vAlign w:val="center"/>
                  <w:hideMark/>
                </w:tcPr>
                <w:p w14:paraId="69766103" w14:textId="77777777" w:rsidR="009D640E" w:rsidRPr="002A4167" w:rsidRDefault="009D640E" w:rsidP="009D640E">
                  <w:pPr>
                    <w:adjustRightInd w:val="0"/>
                    <w:snapToGrid w:val="0"/>
                    <w:spacing w:line="240" w:lineRule="auto"/>
                    <w:ind w:left="30" w:firstLineChars="0" w:firstLine="0"/>
                    <w:rPr>
                      <w:sz w:val="18"/>
                      <w:szCs w:val="18"/>
                    </w:rPr>
                  </w:pPr>
                  <w:r w:rsidRPr="002A4167">
                    <w:rPr>
                      <w:rFonts w:hint="eastAsia"/>
                      <w:b/>
                      <w:bCs/>
                      <w:sz w:val="18"/>
                      <w:szCs w:val="18"/>
                    </w:rPr>
                    <w:t>十六、</w:t>
                  </w:r>
                  <w:r w:rsidRPr="002A4167">
                    <w:rPr>
                      <w:b/>
                      <w:bCs/>
                      <w:sz w:val="18"/>
                      <w:szCs w:val="18"/>
                    </w:rPr>
                    <w:t xml:space="preserve"> </w:t>
                  </w:r>
                  <w:r w:rsidRPr="002A4167">
                    <w:rPr>
                      <w:rFonts w:hint="eastAsia"/>
                      <w:b/>
                      <w:bCs/>
                      <w:sz w:val="18"/>
                      <w:szCs w:val="18"/>
                    </w:rPr>
                    <w:t>家具制造业</w:t>
                  </w:r>
                  <w:r w:rsidRPr="002A4167">
                    <w:rPr>
                      <w:b/>
                      <w:bCs/>
                      <w:sz w:val="18"/>
                      <w:szCs w:val="18"/>
                    </w:rPr>
                    <w:t xml:space="preserve"> 21</w:t>
                  </w:r>
                </w:p>
              </w:tc>
            </w:tr>
            <w:tr w:rsidR="002A4167" w:rsidRPr="002A4167" w14:paraId="1F70270A" w14:textId="77777777" w:rsidTr="009D640E">
              <w:trPr>
                <w:trHeight w:val="340"/>
                <w:jc w:val="center"/>
              </w:trPr>
              <w:tc>
                <w:tcPr>
                  <w:tcW w:w="719" w:type="dxa"/>
                  <w:tcBorders>
                    <w:top w:val="single" w:sz="4" w:space="0" w:color="auto"/>
                    <w:left w:val="single" w:sz="4" w:space="0" w:color="auto"/>
                    <w:bottom w:val="single" w:sz="4" w:space="0" w:color="auto"/>
                    <w:right w:val="single" w:sz="4" w:space="0" w:color="auto"/>
                  </w:tcBorders>
                  <w:vAlign w:val="center"/>
                  <w:hideMark/>
                </w:tcPr>
                <w:p w14:paraId="00907F70" w14:textId="77777777" w:rsidR="009D640E" w:rsidRPr="002A4167" w:rsidRDefault="009D640E" w:rsidP="009D640E">
                  <w:pPr>
                    <w:spacing w:line="240" w:lineRule="auto"/>
                    <w:ind w:firstLineChars="0" w:firstLine="0"/>
                    <w:jc w:val="center"/>
                    <w:rPr>
                      <w:sz w:val="18"/>
                      <w:szCs w:val="18"/>
                    </w:rPr>
                  </w:pPr>
                  <w:r w:rsidRPr="002A4167">
                    <w:rPr>
                      <w:sz w:val="18"/>
                      <w:szCs w:val="18"/>
                    </w:rPr>
                    <w:t>35</w:t>
                  </w:r>
                </w:p>
              </w:tc>
              <w:tc>
                <w:tcPr>
                  <w:tcW w:w="1947" w:type="dxa"/>
                  <w:tcBorders>
                    <w:top w:val="single" w:sz="4" w:space="0" w:color="auto"/>
                    <w:left w:val="single" w:sz="4" w:space="0" w:color="auto"/>
                    <w:bottom w:val="single" w:sz="4" w:space="0" w:color="auto"/>
                    <w:right w:val="single" w:sz="4" w:space="0" w:color="auto"/>
                  </w:tcBorders>
                  <w:vAlign w:val="center"/>
                  <w:hideMark/>
                </w:tcPr>
                <w:p w14:paraId="4275AF59" w14:textId="77777777" w:rsidR="009D640E" w:rsidRPr="002A4167" w:rsidRDefault="009D640E" w:rsidP="009D640E">
                  <w:pPr>
                    <w:spacing w:line="240" w:lineRule="auto"/>
                    <w:ind w:firstLineChars="0" w:firstLine="0"/>
                    <w:rPr>
                      <w:sz w:val="18"/>
                      <w:szCs w:val="18"/>
                    </w:rPr>
                  </w:pPr>
                  <w:r w:rsidRPr="002A4167">
                    <w:rPr>
                      <w:rFonts w:hint="eastAsia"/>
                      <w:sz w:val="18"/>
                      <w:szCs w:val="18"/>
                    </w:rPr>
                    <w:t>木质家具制造</w:t>
                  </w:r>
                  <w:r w:rsidRPr="002A4167">
                    <w:rPr>
                      <w:sz w:val="18"/>
                      <w:szCs w:val="18"/>
                    </w:rPr>
                    <w:t>211</w:t>
                  </w:r>
                  <w:r w:rsidRPr="002A4167">
                    <w:rPr>
                      <w:rFonts w:hint="eastAsia"/>
                      <w:sz w:val="18"/>
                      <w:szCs w:val="18"/>
                    </w:rPr>
                    <w:t>，竹、藤、家具制造</w:t>
                  </w:r>
                  <w:r w:rsidRPr="002A4167">
                    <w:rPr>
                      <w:sz w:val="18"/>
                      <w:szCs w:val="18"/>
                    </w:rPr>
                    <w:t>212</w:t>
                  </w:r>
                  <w:r w:rsidRPr="002A4167">
                    <w:rPr>
                      <w:rFonts w:hint="eastAsia"/>
                      <w:sz w:val="18"/>
                      <w:szCs w:val="18"/>
                    </w:rPr>
                    <w:t>，金属家具制造</w:t>
                  </w:r>
                  <w:r w:rsidRPr="002A4167">
                    <w:rPr>
                      <w:sz w:val="18"/>
                      <w:szCs w:val="18"/>
                    </w:rPr>
                    <w:t>213</w:t>
                  </w:r>
                  <w:r w:rsidRPr="002A4167">
                    <w:rPr>
                      <w:rFonts w:hint="eastAsia"/>
                      <w:sz w:val="18"/>
                      <w:szCs w:val="18"/>
                    </w:rPr>
                    <w:t>，塑料家具制造</w:t>
                  </w:r>
                  <w:r w:rsidRPr="002A4167">
                    <w:rPr>
                      <w:sz w:val="18"/>
                      <w:szCs w:val="18"/>
                    </w:rPr>
                    <w:t>214</w:t>
                  </w:r>
                  <w:r w:rsidRPr="002A4167">
                    <w:rPr>
                      <w:rFonts w:hint="eastAsia"/>
                      <w:sz w:val="18"/>
                      <w:szCs w:val="18"/>
                    </w:rPr>
                    <w:t>，其他家具制造</w:t>
                  </w:r>
                  <w:r w:rsidRPr="002A4167">
                    <w:rPr>
                      <w:sz w:val="18"/>
                      <w:szCs w:val="18"/>
                    </w:rPr>
                    <w:t>219</w:t>
                  </w:r>
                </w:p>
              </w:tc>
              <w:tc>
                <w:tcPr>
                  <w:tcW w:w="1079" w:type="dxa"/>
                  <w:tcBorders>
                    <w:top w:val="single" w:sz="4" w:space="0" w:color="auto"/>
                    <w:left w:val="single" w:sz="4" w:space="0" w:color="auto"/>
                    <w:bottom w:val="single" w:sz="4" w:space="0" w:color="auto"/>
                    <w:right w:val="single" w:sz="4" w:space="0" w:color="auto"/>
                  </w:tcBorders>
                  <w:vAlign w:val="center"/>
                  <w:hideMark/>
                </w:tcPr>
                <w:p w14:paraId="37D4C3FF" w14:textId="77777777" w:rsidR="009D640E" w:rsidRPr="002A4167" w:rsidRDefault="009D640E" w:rsidP="009D640E">
                  <w:pPr>
                    <w:spacing w:line="240" w:lineRule="auto"/>
                    <w:ind w:firstLineChars="0" w:firstLine="0"/>
                    <w:jc w:val="center"/>
                    <w:rPr>
                      <w:rFonts w:cs="仿宋_GB2312"/>
                      <w:spacing w:val="-6"/>
                      <w:sz w:val="18"/>
                      <w:szCs w:val="18"/>
                    </w:rPr>
                  </w:pPr>
                  <w:r w:rsidRPr="002A4167">
                    <w:rPr>
                      <w:rFonts w:cs="仿宋_GB2312" w:hint="eastAsia"/>
                      <w:spacing w:val="-6"/>
                      <w:sz w:val="18"/>
                      <w:szCs w:val="18"/>
                    </w:rPr>
                    <w:t>纳入重点排污单位名录的</w:t>
                  </w:r>
                </w:p>
              </w:tc>
              <w:tc>
                <w:tcPr>
                  <w:tcW w:w="2860" w:type="dxa"/>
                  <w:tcBorders>
                    <w:top w:val="single" w:sz="4" w:space="0" w:color="auto"/>
                    <w:left w:val="single" w:sz="4" w:space="0" w:color="auto"/>
                    <w:bottom w:val="single" w:sz="4" w:space="0" w:color="auto"/>
                    <w:right w:val="single" w:sz="4" w:space="0" w:color="auto"/>
                  </w:tcBorders>
                  <w:vAlign w:val="center"/>
                  <w:hideMark/>
                </w:tcPr>
                <w:p w14:paraId="786FEAB2" w14:textId="77777777" w:rsidR="009D640E" w:rsidRPr="002A4167" w:rsidRDefault="009D640E" w:rsidP="009D640E">
                  <w:pPr>
                    <w:spacing w:line="240" w:lineRule="auto"/>
                    <w:ind w:firstLineChars="0" w:firstLine="0"/>
                    <w:jc w:val="center"/>
                    <w:rPr>
                      <w:sz w:val="18"/>
                      <w:szCs w:val="18"/>
                    </w:rPr>
                  </w:pPr>
                  <w:r w:rsidRPr="002A4167">
                    <w:rPr>
                      <w:rFonts w:hint="eastAsia"/>
                      <w:sz w:val="18"/>
                      <w:szCs w:val="18"/>
                    </w:rPr>
                    <w:t>除重点管理以外的年使用</w:t>
                  </w:r>
                  <w:r w:rsidRPr="002A4167">
                    <w:rPr>
                      <w:sz w:val="18"/>
                      <w:szCs w:val="18"/>
                    </w:rPr>
                    <w:t>10</w:t>
                  </w:r>
                  <w:r w:rsidRPr="002A4167">
                    <w:rPr>
                      <w:rFonts w:hint="eastAsia"/>
                      <w:sz w:val="18"/>
                      <w:szCs w:val="18"/>
                    </w:rPr>
                    <w:t>吨及以上溶剂型涂料或者胶粘剂（含稀释剂、固化剂）的、年使用</w:t>
                  </w:r>
                  <w:r w:rsidRPr="002A4167">
                    <w:rPr>
                      <w:sz w:val="18"/>
                      <w:szCs w:val="18"/>
                    </w:rPr>
                    <w:t>20</w:t>
                  </w:r>
                  <w:r w:rsidRPr="002A4167">
                    <w:rPr>
                      <w:rFonts w:hint="eastAsia"/>
                      <w:sz w:val="18"/>
                      <w:szCs w:val="18"/>
                    </w:rPr>
                    <w:t>吨及以上水性涂料或者胶粘剂的、有磷化表面处理的</w:t>
                  </w:r>
                </w:p>
              </w:tc>
              <w:tc>
                <w:tcPr>
                  <w:tcW w:w="1963" w:type="dxa"/>
                  <w:tcBorders>
                    <w:top w:val="single" w:sz="4" w:space="0" w:color="auto"/>
                    <w:left w:val="single" w:sz="4" w:space="0" w:color="auto"/>
                    <w:bottom w:val="single" w:sz="4" w:space="0" w:color="auto"/>
                    <w:right w:val="single" w:sz="4" w:space="0" w:color="auto"/>
                  </w:tcBorders>
                  <w:vAlign w:val="center"/>
                  <w:hideMark/>
                </w:tcPr>
                <w:p w14:paraId="788B9F6E" w14:textId="77777777" w:rsidR="009D640E" w:rsidRPr="002A4167" w:rsidRDefault="009D640E" w:rsidP="009D640E">
                  <w:pPr>
                    <w:spacing w:line="240" w:lineRule="auto"/>
                    <w:ind w:firstLineChars="0" w:firstLine="0"/>
                    <w:jc w:val="center"/>
                    <w:rPr>
                      <w:sz w:val="18"/>
                      <w:szCs w:val="18"/>
                    </w:rPr>
                  </w:pPr>
                  <w:r w:rsidRPr="002A4167">
                    <w:rPr>
                      <w:rFonts w:hint="eastAsia"/>
                      <w:sz w:val="18"/>
                      <w:szCs w:val="18"/>
                    </w:rPr>
                    <w:t>其他</w:t>
                  </w:r>
                </w:p>
              </w:tc>
            </w:tr>
            <w:tr w:rsidR="002A4167" w:rsidRPr="002A4167" w14:paraId="215FD5EE" w14:textId="77777777" w:rsidTr="009D640E">
              <w:trPr>
                <w:trHeight w:val="340"/>
                <w:jc w:val="center"/>
              </w:trPr>
              <w:tc>
                <w:tcPr>
                  <w:tcW w:w="8568" w:type="dxa"/>
                  <w:gridSpan w:val="5"/>
                  <w:tcBorders>
                    <w:top w:val="single" w:sz="4" w:space="0" w:color="auto"/>
                    <w:left w:val="single" w:sz="4" w:space="0" w:color="auto"/>
                    <w:bottom w:val="single" w:sz="4" w:space="0" w:color="auto"/>
                    <w:right w:val="single" w:sz="4" w:space="0" w:color="auto"/>
                  </w:tcBorders>
                  <w:vAlign w:val="center"/>
                  <w:hideMark/>
                </w:tcPr>
                <w:p w14:paraId="2C9669A6" w14:textId="77777777" w:rsidR="009D640E" w:rsidRPr="002A4167" w:rsidRDefault="009D640E" w:rsidP="009D640E">
                  <w:pPr>
                    <w:adjustRightInd w:val="0"/>
                    <w:snapToGrid w:val="0"/>
                    <w:spacing w:line="240" w:lineRule="auto"/>
                    <w:ind w:firstLineChars="0" w:firstLine="0"/>
                    <w:rPr>
                      <w:sz w:val="18"/>
                      <w:szCs w:val="18"/>
                    </w:rPr>
                  </w:pPr>
                  <w:r w:rsidRPr="002A4167">
                    <w:rPr>
                      <w:rFonts w:hint="eastAsia"/>
                      <w:b/>
                      <w:bCs/>
                      <w:sz w:val="18"/>
                      <w:szCs w:val="18"/>
                    </w:rPr>
                    <w:t>五十一、通用工序</w:t>
                  </w:r>
                </w:p>
              </w:tc>
            </w:tr>
            <w:tr w:rsidR="002A4167" w:rsidRPr="002A4167" w14:paraId="215CF002" w14:textId="77777777" w:rsidTr="009D640E">
              <w:trPr>
                <w:trHeight w:val="340"/>
                <w:jc w:val="center"/>
              </w:trPr>
              <w:tc>
                <w:tcPr>
                  <w:tcW w:w="719" w:type="dxa"/>
                  <w:tcBorders>
                    <w:top w:val="single" w:sz="4" w:space="0" w:color="auto"/>
                    <w:left w:val="single" w:sz="4" w:space="0" w:color="auto"/>
                    <w:bottom w:val="single" w:sz="4" w:space="0" w:color="auto"/>
                    <w:right w:val="single" w:sz="4" w:space="0" w:color="auto"/>
                  </w:tcBorders>
                  <w:vAlign w:val="center"/>
                  <w:hideMark/>
                </w:tcPr>
                <w:p w14:paraId="749ED004" w14:textId="77777777" w:rsidR="009D640E" w:rsidRPr="002A4167" w:rsidRDefault="009D640E" w:rsidP="009D640E">
                  <w:pPr>
                    <w:spacing w:line="240" w:lineRule="auto"/>
                    <w:ind w:firstLineChars="0" w:firstLine="0"/>
                    <w:jc w:val="center"/>
                    <w:rPr>
                      <w:sz w:val="18"/>
                      <w:szCs w:val="18"/>
                    </w:rPr>
                  </w:pPr>
                  <w:r w:rsidRPr="002A4167">
                    <w:rPr>
                      <w:sz w:val="18"/>
                      <w:szCs w:val="18"/>
                    </w:rPr>
                    <w:t>109</w:t>
                  </w:r>
                </w:p>
              </w:tc>
              <w:tc>
                <w:tcPr>
                  <w:tcW w:w="1947" w:type="dxa"/>
                  <w:tcBorders>
                    <w:top w:val="single" w:sz="4" w:space="0" w:color="auto"/>
                    <w:left w:val="single" w:sz="4" w:space="0" w:color="auto"/>
                    <w:bottom w:val="single" w:sz="4" w:space="0" w:color="auto"/>
                    <w:right w:val="single" w:sz="4" w:space="0" w:color="auto"/>
                  </w:tcBorders>
                  <w:vAlign w:val="center"/>
                  <w:hideMark/>
                </w:tcPr>
                <w:p w14:paraId="0B9F3160" w14:textId="77777777" w:rsidR="009D640E" w:rsidRPr="002A4167" w:rsidRDefault="009D640E" w:rsidP="009D640E">
                  <w:pPr>
                    <w:spacing w:line="240" w:lineRule="auto"/>
                    <w:ind w:firstLineChars="0" w:firstLine="0"/>
                    <w:jc w:val="center"/>
                    <w:rPr>
                      <w:sz w:val="18"/>
                      <w:szCs w:val="18"/>
                    </w:rPr>
                  </w:pPr>
                  <w:r w:rsidRPr="002A4167">
                    <w:rPr>
                      <w:rFonts w:hint="eastAsia"/>
                      <w:sz w:val="18"/>
                      <w:szCs w:val="18"/>
                    </w:rPr>
                    <w:t>锅炉</w:t>
                  </w:r>
                </w:p>
              </w:tc>
              <w:tc>
                <w:tcPr>
                  <w:tcW w:w="1079" w:type="dxa"/>
                  <w:tcBorders>
                    <w:top w:val="single" w:sz="4" w:space="0" w:color="auto"/>
                    <w:left w:val="single" w:sz="4" w:space="0" w:color="auto"/>
                    <w:bottom w:val="single" w:sz="4" w:space="0" w:color="auto"/>
                    <w:right w:val="single" w:sz="4" w:space="0" w:color="auto"/>
                  </w:tcBorders>
                  <w:vAlign w:val="center"/>
                  <w:hideMark/>
                </w:tcPr>
                <w:p w14:paraId="7535F688" w14:textId="77777777" w:rsidR="009D640E" w:rsidRPr="002A4167" w:rsidRDefault="009D640E" w:rsidP="009D640E">
                  <w:pPr>
                    <w:spacing w:line="240" w:lineRule="auto"/>
                    <w:ind w:firstLineChars="0" w:firstLine="0"/>
                    <w:jc w:val="center"/>
                    <w:rPr>
                      <w:sz w:val="18"/>
                      <w:szCs w:val="18"/>
                    </w:rPr>
                  </w:pPr>
                  <w:r w:rsidRPr="002A4167">
                    <w:rPr>
                      <w:rFonts w:hint="eastAsia"/>
                      <w:sz w:val="18"/>
                      <w:szCs w:val="18"/>
                    </w:rPr>
                    <w:t>纳入重点排污单位名录的</w:t>
                  </w:r>
                </w:p>
              </w:tc>
              <w:tc>
                <w:tcPr>
                  <w:tcW w:w="2860" w:type="dxa"/>
                  <w:tcBorders>
                    <w:top w:val="single" w:sz="4" w:space="0" w:color="auto"/>
                    <w:left w:val="single" w:sz="4" w:space="0" w:color="auto"/>
                    <w:bottom w:val="single" w:sz="4" w:space="0" w:color="auto"/>
                    <w:right w:val="single" w:sz="4" w:space="0" w:color="auto"/>
                  </w:tcBorders>
                  <w:vAlign w:val="center"/>
                  <w:hideMark/>
                </w:tcPr>
                <w:p w14:paraId="323FA443" w14:textId="77777777" w:rsidR="009D640E" w:rsidRPr="002A4167" w:rsidRDefault="009D640E" w:rsidP="009D640E">
                  <w:pPr>
                    <w:spacing w:line="240" w:lineRule="auto"/>
                    <w:ind w:firstLineChars="0" w:firstLine="0"/>
                    <w:jc w:val="center"/>
                    <w:rPr>
                      <w:sz w:val="18"/>
                      <w:szCs w:val="18"/>
                    </w:rPr>
                  </w:pPr>
                  <w:r w:rsidRPr="002A4167">
                    <w:rPr>
                      <w:rFonts w:hint="eastAsia"/>
                      <w:sz w:val="18"/>
                      <w:szCs w:val="18"/>
                    </w:rPr>
                    <w:t>除纳入重点排污单位名录的，单台或者合计出力</w:t>
                  </w:r>
                  <w:r w:rsidRPr="002A4167">
                    <w:rPr>
                      <w:sz w:val="18"/>
                      <w:szCs w:val="18"/>
                    </w:rPr>
                    <w:t xml:space="preserve"> 20 </w:t>
                  </w:r>
                  <w:r w:rsidRPr="002A4167">
                    <w:rPr>
                      <w:rFonts w:hint="eastAsia"/>
                      <w:sz w:val="18"/>
                      <w:szCs w:val="18"/>
                    </w:rPr>
                    <w:t>吨</w:t>
                  </w:r>
                  <w:r w:rsidRPr="002A4167">
                    <w:rPr>
                      <w:sz w:val="18"/>
                      <w:szCs w:val="18"/>
                    </w:rPr>
                    <w:t>/</w:t>
                  </w:r>
                  <w:r w:rsidRPr="002A4167">
                    <w:rPr>
                      <w:rFonts w:hint="eastAsia"/>
                      <w:sz w:val="18"/>
                      <w:szCs w:val="18"/>
                    </w:rPr>
                    <w:t>小时（</w:t>
                  </w:r>
                  <w:r w:rsidRPr="002A4167">
                    <w:rPr>
                      <w:sz w:val="18"/>
                      <w:szCs w:val="18"/>
                    </w:rPr>
                    <w:t xml:space="preserve">14 </w:t>
                  </w:r>
                  <w:r w:rsidRPr="002A4167">
                    <w:rPr>
                      <w:rFonts w:hint="eastAsia"/>
                      <w:sz w:val="18"/>
                      <w:szCs w:val="18"/>
                    </w:rPr>
                    <w:t>兆瓦）及以上的锅炉（不含电热锅炉）</w:t>
                  </w:r>
                </w:p>
              </w:tc>
              <w:tc>
                <w:tcPr>
                  <w:tcW w:w="1963" w:type="dxa"/>
                  <w:tcBorders>
                    <w:top w:val="single" w:sz="4" w:space="0" w:color="auto"/>
                    <w:left w:val="single" w:sz="4" w:space="0" w:color="auto"/>
                    <w:bottom w:val="single" w:sz="4" w:space="0" w:color="auto"/>
                    <w:right w:val="single" w:sz="4" w:space="0" w:color="auto"/>
                  </w:tcBorders>
                  <w:vAlign w:val="center"/>
                  <w:hideMark/>
                </w:tcPr>
                <w:p w14:paraId="4E8D64B2" w14:textId="77777777" w:rsidR="009D640E" w:rsidRPr="002A4167" w:rsidRDefault="009D640E" w:rsidP="009D640E">
                  <w:pPr>
                    <w:spacing w:line="240" w:lineRule="auto"/>
                    <w:ind w:firstLineChars="0" w:firstLine="0"/>
                    <w:jc w:val="center"/>
                    <w:rPr>
                      <w:sz w:val="18"/>
                      <w:szCs w:val="18"/>
                    </w:rPr>
                  </w:pPr>
                  <w:r w:rsidRPr="002A4167">
                    <w:rPr>
                      <w:rFonts w:hint="eastAsia"/>
                      <w:sz w:val="18"/>
                      <w:szCs w:val="18"/>
                    </w:rPr>
                    <w:t>除纳入重点排污单位名录的，单台且合计出力</w:t>
                  </w:r>
                  <w:r w:rsidRPr="002A4167">
                    <w:rPr>
                      <w:sz w:val="18"/>
                      <w:szCs w:val="18"/>
                    </w:rPr>
                    <w:t xml:space="preserve"> 20 </w:t>
                  </w:r>
                  <w:r w:rsidRPr="002A4167">
                    <w:rPr>
                      <w:rFonts w:hint="eastAsia"/>
                      <w:sz w:val="18"/>
                      <w:szCs w:val="18"/>
                    </w:rPr>
                    <w:t>吨</w:t>
                  </w:r>
                  <w:r w:rsidRPr="002A4167">
                    <w:rPr>
                      <w:sz w:val="18"/>
                      <w:szCs w:val="18"/>
                    </w:rPr>
                    <w:t>/</w:t>
                  </w:r>
                  <w:r w:rsidRPr="002A4167">
                    <w:rPr>
                      <w:rFonts w:hint="eastAsia"/>
                      <w:sz w:val="18"/>
                      <w:szCs w:val="18"/>
                    </w:rPr>
                    <w:t>小时（</w:t>
                  </w:r>
                  <w:r w:rsidRPr="002A4167">
                    <w:rPr>
                      <w:sz w:val="18"/>
                      <w:szCs w:val="18"/>
                    </w:rPr>
                    <w:t xml:space="preserve">14 </w:t>
                  </w:r>
                  <w:r w:rsidRPr="002A4167">
                    <w:rPr>
                      <w:rFonts w:hint="eastAsia"/>
                      <w:sz w:val="18"/>
                      <w:szCs w:val="18"/>
                    </w:rPr>
                    <w:t>兆瓦）以下的锅炉（不含电热锅炉）</w:t>
                  </w:r>
                </w:p>
              </w:tc>
            </w:tr>
            <w:tr w:rsidR="002A4167" w:rsidRPr="002A4167" w14:paraId="2CB59B2D" w14:textId="77777777" w:rsidTr="009D640E">
              <w:trPr>
                <w:trHeight w:val="340"/>
                <w:jc w:val="center"/>
              </w:trPr>
              <w:tc>
                <w:tcPr>
                  <w:tcW w:w="719" w:type="dxa"/>
                  <w:tcBorders>
                    <w:top w:val="single" w:sz="4" w:space="0" w:color="auto"/>
                    <w:left w:val="single" w:sz="4" w:space="0" w:color="auto"/>
                    <w:bottom w:val="single" w:sz="4" w:space="0" w:color="auto"/>
                    <w:right w:val="single" w:sz="4" w:space="0" w:color="auto"/>
                  </w:tcBorders>
                  <w:vAlign w:val="center"/>
                  <w:hideMark/>
                </w:tcPr>
                <w:p w14:paraId="0570536C" w14:textId="77777777" w:rsidR="009D640E" w:rsidRPr="002A4167" w:rsidRDefault="009D640E" w:rsidP="009D640E">
                  <w:pPr>
                    <w:spacing w:line="240" w:lineRule="auto"/>
                    <w:ind w:firstLineChars="0" w:firstLine="0"/>
                    <w:jc w:val="center"/>
                    <w:rPr>
                      <w:sz w:val="18"/>
                      <w:szCs w:val="18"/>
                    </w:rPr>
                  </w:pPr>
                  <w:r w:rsidRPr="002A4167">
                    <w:rPr>
                      <w:sz w:val="18"/>
                      <w:szCs w:val="18"/>
                    </w:rPr>
                    <w:t>110</w:t>
                  </w:r>
                </w:p>
              </w:tc>
              <w:tc>
                <w:tcPr>
                  <w:tcW w:w="1947" w:type="dxa"/>
                  <w:tcBorders>
                    <w:top w:val="single" w:sz="4" w:space="0" w:color="auto"/>
                    <w:left w:val="single" w:sz="4" w:space="0" w:color="auto"/>
                    <w:bottom w:val="single" w:sz="4" w:space="0" w:color="auto"/>
                    <w:right w:val="single" w:sz="4" w:space="0" w:color="auto"/>
                  </w:tcBorders>
                  <w:vAlign w:val="center"/>
                  <w:hideMark/>
                </w:tcPr>
                <w:p w14:paraId="413D0FC8" w14:textId="77777777" w:rsidR="009D640E" w:rsidRPr="002A4167" w:rsidRDefault="009D640E" w:rsidP="009D640E">
                  <w:pPr>
                    <w:spacing w:line="240" w:lineRule="auto"/>
                    <w:ind w:firstLineChars="0" w:firstLine="0"/>
                    <w:jc w:val="center"/>
                    <w:rPr>
                      <w:sz w:val="18"/>
                      <w:szCs w:val="18"/>
                    </w:rPr>
                  </w:pPr>
                  <w:r w:rsidRPr="002A4167">
                    <w:rPr>
                      <w:rFonts w:hint="eastAsia"/>
                      <w:sz w:val="18"/>
                      <w:szCs w:val="18"/>
                    </w:rPr>
                    <w:t>工业炉窑</w:t>
                  </w:r>
                </w:p>
              </w:tc>
              <w:tc>
                <w:tcPr>
                  <w:tcW w:w="1079" w:type="dxa"/>
                  <w:tcBorders>
                    <w:top w:val="single" w:sz="4" w:space="0" w:color="auto"/>
                    <w:left w:val="single" w:sz="4" w:space="0" w:color="auto"/>
                    <w:bottom w:val="single" w:sz="4" w:space="0" w:color="auto"/>
                    <w:right w:val="single" w:sz="4" w:space="0" w:color="auto"/>
                  </w:tcBorders>
                  <w:vAlign w:val="center"/>
                  <w:hideMark/>
                </w:tcPr>
                <w:p w14:paraId="5E933250" w14:textId="77777777" w:rsidR="009D640E" w:rsidRPr="002A4167" w:rsidRDefault="009D640E" w:rsidP="009D640E">
                  <w:pPr>
                    <w:spacing w:line="240" w:lineRule="auto"/>
                    <w:ind w:firstLineChars="0" w:firstLine="0"/>
                    <w:jc w:val="center"/>
                    <w:rPr>
                      <w:sz w:val="18"/>
                      <w:szCs w:val="18"/>
                    </w:rPr>
                  </w:pPr>
                  <w:r w:rsidRPr="002A4167">
                    <w:rPr>
                      <w:rFonts w:hint="eastAsia"/>
                      <w:sz w:val="18"/>
                      <w:szCs w:val="18"/>
                    </w:rPr>
                    <w:t>纳入重点排污单位名录的</w:t>
                  </w:r>
                </w:p>
              </w:tc>
              <w:tc>
                <w:tcPr>
                  <w:tcW w:w="2860" w:type="dxa"/>
                  <w:tcBorders>
                    <w:top w:val="single" w:sz="4" w:space="0" w:color="auto"/>
                    <w:left w:val="single" w:sz="4" w:space="0" w:color="auto"/>
                    <w:bottom w:val="single" w:sz="4" w:space="0" w:color="auto"/>
                    <w:right w:val="single" w:sz="4" w:space="0" w:color="auto"/>
                  </w:tcBorders>
                  <w:vAlign w:val="center"/>
                  <w:hideMark/>
                </w:tcPr>
                <w:p w14:paraId="4FFE0BEA" w14:textId="77777777" w:rsidR="009D640E" w:rsidRPr="002A4167" w:rsidRDefault="009D640E" w:rsidP="009D640E">
                  <w:pPr>
                    <w:spacing w:line="240" w:lineRule="auto"/>
                    <w:ind w:firstLineChars="0" w:firstLine="0"/>
                    <w:jc w:val="center"/>
                    <w:rPr>
                      <w:sz w:val="18"/>
                      <w:szCs w:val="18"/>
                    </w:rPr>
                  </w:pPr>
                  <w:r w:rsidRPr="002A4167">
                    <w:rPr>
                      <w:rFonts w:hint="eastAsia"/>
                      <w:sz w:val="18"/>
                      <w:szCs w:val="18"/>
                    </w:rPr>
                    <w:t>除纳入重点排污单位名录的，除以天然气或者电为能源的加热炉、热处理炉、干燥炉（窑）以外的其他工业炉窑</w:t>
                  </w:r>
                </w:p>
              </w:tc>
              <w:tc>
                <w:tcPr>
                  <w:tcW w:w="1963" w:type="dxa"/>
                  <w:tcBorders>
                    <w:top w:val="single" w:sz="4" w:space="0" w:color="auto"/>
                    <w:left w:val="single" w:sz="4" w:space="0" w:color="auto"/>
                    <w:bottom w:val="single" w:sz="4" w:space="0" w:color="auto"/>
                    <w:right w:val="single" w:sz="4" w:space="0" w:color="auto"/>
                  </w:tcBorders>
                  <w:vAlign w:val="center"/>
                  <w:hideMark/>
                </w:tcPr>
                <w:p w14:paraId="601BFC94" w14:textId="77777777" w:rsidR="009D640E" w:rsidRPr="002A4167" w:rsidRDefault="009D640E" w:rsidP="009D640E">
                  <w:pPr>
                    <w:spacing w:line="240" w:lineRule="auto"/>
                    <w:ind w:firstLineChars="0" w:firstLine="0"/>
                    <w:jc w:val="center"/>
                    <w:rPr>
                      <w:sz w:val="18"/>
                      <w:szCs w:val="18"/>
                    </w:rPr>
                  </w:pPr>
                  <w:r w:rsidRPr="002A4167">
                    <w:rPr>
                      <w:rFonts w:hint="eastAsia"/>
                      <w:sz w:val="18"/>
                      <w:szCs w:val="18"/>
                    </w:rPr>
                    <w:t>除纳入重点排污单位名录的，以天然气或者电为能源的加热炉、热处理</w:t>
                  </w:r>
                  <w:proofErr w:type="gramStart"/>
                  <w:r w:rsidRPr="002A4167">
                    <w:rPr>
                      <w:rFonts w:hint="eastAsia"/>
                      <w:sz w:val="18"/>
                      <w:szCs w:val="18"/>
                    </w:rPr>
                    <w:t>炉或者</w:t>
                  </w:r>
                  <w:proofErr w:type="gramEnd"/>
                  <w:r w:rsidRPr="002A4167">
                    <w:rPr>
                      <w:rFonts w:hint="eastAsia"/>
                      <w:sz w:val="18"/>
                      <w:szCs w:val="18"/>
                    </w:rPr>
                    <w:t>干燥炉（窑）</w:t>
                  </w:r>
                </w:p>
              </w:tc>
            </w:tr>
            <w:tr w:rsidR="002A4167" w:rsidRPr="002A4167" w14:paraId="543331FB" w14:textId="77777777" w:rsidTr="009D640E">
              <w:trPr>
                <w:trHeight w:val="340"/>
                <w:jc w:val="center"/>
              </w:trPr>
              <w:tc>
                <w:tcPr>
                  <w:tcW w:w="719" w:type="dxa"/>
                  <w:tcBorders>
                    <w:top w:val="single" w:sz="4" w:space="0" w:color="auto"/>
                    <w:left w:val="single" w:sz="4" w:space="0" w:color="auto"/>
                    <w:bottom w:val="single" w:sz="4" w:space="0" w:color="auto"/>
                    <w:right w:val="single" w:sz="4" w:space="0" w:color="auto"/>
                  </w:tcBorders>
                  <w:vAlign w:val="center"/>
                  <w:hideMark/>
                </w:tcPr>
                <w:p w14:paraId="4E0EC5EB" w14:textId="77777777" w:rsidR="009D640E" w:rsidRPr="002A4167" w:rsidRDefault="009D640E" w:rsidP="009D640E">
                  <w:pPr>
                    <w:spacing w:line="240" w:lineRule="auto"/>
                    <w:ind w:firstLineChars="0" w:firstLine="0"/>
                    <w:jc w:val="center"/>
                    <w:rPr>
                      <w:sz w:val="18"/>
                      <w:szCs w:val="18"/>
                    </w:rPr>
                  </w:pPr>
                  <w:r w:rsidRPr="002A4167">
                    <w:rPr>
                      <w:sz w:val="18"/>
                      <w:szCs w:val="18"/>
                    </w:rPr>
                    <w:t>111</w:t>
                  </w:r>
                </w:p>
              </w:tc>
              <w:tc>
                <w:tcPr>
                  <w:tcW w:w="1947" w:type="dxa"/>
                  <w:tcBorders>
                    <w:top w:val="single" w:sz="4" w:space="0" w:color="auto"/>
                    <w:left w:val="single" w:sz="4" w:space="0" w:color="auto"/>
                    <w:bottom w:val="single" w:sz="4" w:space="0" w:color="auto"/>
                    <w:right w:val="single" w:sz="4" w:space="0" w:color="auto"/>
                  </w:tcBorders>
                  <w:vAlign w:val="center"/>
                  <w:hideMark/>
                </w:tcPr>
                <w:p w14:paraId="27CBA788" w14:textId="77777777" w:rsidR="009D640E" w:rsidRPr="002A4167" w:rsidRDefault="009D640E" w:rsidP="009D640E">
                  <w:pPr>
                    <w:spacing w:line="240" w:lineRule="auto"/>
                    <w:ind w:firstLineChars="0" w:firstLine="0"/>
                    <w:jc w:val="center"/>
                    <w:rPr>
                      <w:sz w:val="18"/>
                      <w:szCs w:val="18"/>
                    </w:rPr>
                  </w:pPr>
                  <w:r w:rsidRPr="002A4167">
                    <w:rPr>
                      <w:rFonts w:hint="eastAsia"/>
                      <w:sz w:val="18"/>
                      <w:szCs w:val="18"/>
                    </w:rPr>
                    <w:t>表面处理</w:t>
                  </w:r>
                </w:p>
              </w:tc>
              <w:tc>
                <w:tcPr>
                  <w:tcW w:w="1079" w:type="dxa"/>
                  <w:tcBorders>
                    <w:top w:val="single" w:sz="4" w:space="0" w:color="auto"/>
                    <w:left w:val="single" w:sz="4" w:space="0" w:color="auto"/>
                    <w:bottom w:val="single" w:sz="4" w:space="0" w:color="auto"/>
                    <w:right w:val="single" w:sz="4" w:space="0" w:color="auto"/>
                  </w:tcBorders>
                  <w:vAlign w:val="center"/>
                  <w:hideMark/>
                </w:tcPr>
                <w:p w14:paraId="4AE6DA1B" w14:textId="77777777" w:rsidR="009D640E" w:rsidRPr="002A4167" w:rsidRDefault="009D640E" w:rsidP="009D640E">
                  <w:pPr>
                    <w:spacing w:line="240" w:lineRule="auto"/>
                    <w:ind w:firstLineChars="0" w:firstLine="0"/>
                    <w:jc w:val="center"/>
                    <w:rPr>
                      <w:sz w:val="18"/>
                      <w:szCs w:val="18"/>
                    </w:rPr>
                  </w:pPr>
                  <w:r w:rsidRPr="002A4167">
                    <w:rPr>
                      <w:rFonts w:hint="eastAsia"/>
                      <w:sz w:val="18"/>
                      <w:szCs w:val="18"/>
                    </w:rPr>
                    <w:t>纳入重点排污单位名录的</w:t>
                  </w:r>
                </w:p>
              </w:tc>
              <w:tc>
                <w:tcPr>
                  <w:tcW w:w="2860" w:type="dxa"/>
                  <w:tcBorders>
                    <w:top w:val="single" w:sz="4" w:space="0" w:color="auto"/>
                    <w:left w:val="single" w:sz="4" w:space="0" w:color="auto"/>
                    <w:bottom w:val="single" w:sz="4" w:space="0" w:color="auto"/>
                    <w:right w:val="single" w:sz="4" w:space="0" w:color="auto"/>
                  </w:tcBorders>
                  <w:vAlign w:val="center"/>
                  <w:hideMark/>
                </w:tcPr>
                <w:p w14:paraId="154A2583" w14:textId="77777777" w:rsidR="009D640E" w:rsidRPr="002A4167" w:rsidRDefault="009D640E" w:rsidP="009D640E">
                  <w:pPr>
                    <w:spacing w:line="240" w:lineRule="auto"/>
                    <w:ind w:firstLineChars="0" w:firstLine="0"/>
                    <w:jc w:val="center"/>
                    <w:rPr>
                      <w:sz w:val="18"/>
                      <w:szCs w:val="18"/>
                    </w:rPr>
                  </w:pPr>
                  <w:r w:rsidRPr="002A4167">
                    <w:rPr>
                      <w:rFonts w:hint="eastAsia"/>
                      <w:sz w:val="18"/>
                      <w:szCs w:val="18"/>
                    </w:rPr>
                    <w:t>除纳入重点排污单位名录的，有电镀工序、酸洗、抛光（电解抛光和化学抛光）、热浸镀（溶剂法）、淬火或者钝化等工序的、年使用</w:t>
                  </w:r>
                  <w:r w:rsidRPr="002A4167">
                    <w:rPr>
                      <w:sz w:val="18"/>
                      <w:szCs w:val="18"/>
                    </w:rPr>
                    <w:t xml:space="preserve"> 10 </w:t>
                  </w:r>
                  <w:proofErr w:type="gramStart"/>
                  <w:r w:rsidRPr="002A4167">
                    <w:rPr>
                      <w:rFonts w:hint="eastAsia"/>
                      <w:sz w:val="18"/>
                      <w:szCs w:val="18"/>
                    </w:rPr>
                    <w:t>吨及以上</w:t>
                  </w:r>
                  <w:proofErr w:type="gramEnd"/>
                  <w:r w:rsidRPr="002A4167">
                    <w:rPr>
                      <w:rFonts w:hint="eastAsia"/>
                      <w:sz w:val="18"/>
                      <w:szCs w:val="18"/>
                    </w:rPr>
                    <w:t>有机溶剂的</w:t>
                  </w:r>
                </w:p>
              </w:tc>
              <w:tc>
                <w:tcPr>
                  <w:tcW w:w="1963" w:type="dxa"/>
                  <w:tcBorders>
                    <w:top w:val="single" w:sz="4" w:space="0" w:color="auto"/>
                    <w:left w:val="single" w:sz="4" w:space="0" w:color="auto"/>
                    <w:bottom w:val="single" w:sz="4" w:space="0" w:color="auto"/>
                    <w:right w:val="single" w:sz="4" w:space="0" w:color="auto"/>
                  </w:tcBorders>
                  <w:vAlign w:val="center"/>
                  <w:hideMark/>
                </w:tcPr>
                <w:p w14:paraId="588DD50D" w14:textId="77777777" w:rsidR="009D640E" w:rsidRPr="002A4167" w:rsidRDefault="009D640E" w:rsidP="009D640E">
                  <w:pPr>
                    <w:spacing w:line="240" w:lineRule="auto"/>
                    <w:ind w:firstLineChars="0" w:firstLine="0"/>
                    <w:jc w:val="center"/>
                    <w:rPr>
                      <w:sz w:val="18"/>
                      <w:szCs w:val="18"/>
                    </w:rPr>
                  </w:pPr>
                  <w:r w:rsidRPr="002A4167">
                    <w:rPr>
                      <w:rFonts w:hint="eastAsia"/>
                      <w:sz w:val="18"/>
                      <w:szCs w:val="18"/>
                    </w:rPr>
                    <w:t>其他</w:t>
                  </w:r>
                </w:p>
              </w:tc>
            </w:tr>
            <w:tr w:rsidR="002A4167" w:rsidRPr="002A4167" w14:paraId="31B62E76" w14:textId="77777777" w:rsidTr="009D640E">
              <w:trPr>
                <w:trHeight w:val="340"/>
                <w:jc w:val="center"/>
              </w:trPr>
              <w:tc>
                <w:tcPr>
                  <w:tcW w:w="719" w:type="dxa"/>
                  <w:tcBorders>
                    <w:top w:val="single" w:sz="4" w:space="0" w:color="auto"/>
                    <w:left w:val="single" w:sz="4" w:space="0" w:color="auto"/>
                    <w:bottom w:val="single" w:sz="4" w:space="0" w:color="auto"/>
                    <w:right w:val="single" w:sz="4" w:space="0" w:color="auto"/>
                  </w:tcBorders>
                  <w:vAlign w:val="center"/>
                  <w:hideMark/>
                </w:tcPr>
                <w:p w14:paraId="4B11575B" w14:textId="77777777" w:rsidR="009D640E" w:rsidRPr="002A4167" w:rsidRDefault="009D640E" w:rsidP="009D640E">
                  <w:pPr>
                    <w:spacing w:line="240" w:lineRule="auto"/>
                    <w:ind w:firstLineChars="0" w:firstLine="0"/>
                    <w:jc w:val="center"/>
                    <w:rPr>
                      <w:sz w:val="18"/>
                      <w:szCs w:val="18"/>
                    </w:rPr>
                  </w:pPr>
                  <w:r w:rsidRPr="002A4167">
                    <w:rPr>
                      <w:sz w:val="18"/>
                      <w:szCs w:val="18"/>
                    </w:rPr>
                    <w:t>112</w:t>
                  </w:r>
                </w:p>
              </w:tc>
              <w:tc>
                <w:tcPr>
                  <w:tcW w:w="1947" w:type="dxa"/>
                  <w:tcBorders>
                    <w:top w:val="single" w:sz="4" w:space="0" w:color="auto"/>
                    <w:left w:val="single" w:sz="4" w:space="0" w:color="auto"/>
                    <w:bottom w:val="single" w:sz="4" w:space="0" w:color="auto"/>
                    <w:right w:val="single" w:sz="4" w:space="0" w:color="auto"/>
                  </w:tcBorders>
                  <w:vAlign w:val="center"/>
                  <w:hideMark/>
                </w:tcPr>
                <w:p w14:paraId="73510A7C" w14:textId="77777777" w:rsidR="009D640E" w:rsidRPr="002A4167" w:rsidRDefault="009D640E" w:rsidP="009D640E">
                  <w:pPr>
                    <w:spacing w:line="240" w:lineRule="auto"/>
                    <w:ind w:firstLineChars="0" w:firstLine="0"/>
                    <w:jc w:val="center"/>
                    <w:rPr>
                      <w:sz w:val="18"/>
                      <w:szCs w:val="18"/>
                    </w:rPr>
                  </w:pPr>
                  <w:r w:rsidRPr="002A4167">
                    <w:rPr>
                      <w:rFonts w:hint="eastAsia"/>
                      <w:sz w:val="18"/>
                      <w:szCs w:val="18"/>
                    </w:rPr>
                    <w:t>水处理</w:t>
                  </w:r>
                </w:p>
              </w:tc>
              <w:tc>
                <w:tcPr>
                  <w:tcW w:w="1079" w:type="dxa"/>
                  <w:tcBorders>
                    <w:top w:val="single" w:sz="4" w:space="0" w:color="auto"/>
                    <w:left w:val="single" w:sz="4" w:space="0" w:color="auto"/>
                    <w:bottom w:val="single" w:sz="4" w:space="0" w:color="auto"/>
                    <w:right w:val="single" w:sz="4" w:space="0" w:color="auto"/>
                  </w:tcBorders>
                  <w:vAlign w:val="center"/>
                  <w:hideMark/>
                </w:tcPr>
                <w:p w14:paraId="070C1B61" w14:textId="77777777" w:rsidR="009D640E" w:rsidRPr="002A4167" w:rsidRDefault="009D640E" w:rsidP="009D640E">
                  <w:pPr>
                    <w:spacing w:line="240" w:lineRule="auto"/>
                    <w:ind w:firstLineChars="0" w:firstLine="0"/>
                    <w:jc w:val="center"/>
                    <w:rPr>
                      <w:sz w:val="18"/>
                      <w:szCs w:val="18"/>
                    </w:rPr>
                  </w:pPr>
                  <w:r w:rsidRPr="002A4167">
                    <w:rPr>
                      <w:rFonts w:hint="eastAsia"/>
                      <w:sz w:val="18"/>
                      <w:szCs w:val="18"/>
                    </w:rPr>
                    <w:t>纳入重点排污单位名录的</w:t>
                  </w:r>
                </w:p>
              </w:tc>
              <w:tc>
                <w:tcPr>
                  <w:tcW w:w="2860" w:type="dxa"/>
                  <w:tcBorders>
                    <w:top w:val="single" w:sz="4" w:space="0" w:color="auto"/>
                    <w:left w:val="single" w:sz="4" w:space="0" w:color="auto"/>
                    <w:bottom w:val="single" w:sz="4" w:space="0" w:color="auto"/>
                    <w:right w:val="single" w:sz="4" w:space="0" w:color="auto"/>
                  </w:tcBorders>
                  <w:vAlign w:val="center"/>
                  <w:hideMark/>
                </w:tcPr>
                <w:p w14:paraId="7683141A" w14:textId="77777777" w:rsidR="009D640E" w:rsidRPr="002A4167" w:rsidRDefault="009D640E" w:rsidP="009D640E">
                  <w:pPr>
                    <w:spacing w:line="240" w:lineRule="auto"/>
                    <w:ind w:firstLineChars="0" w:firstLine="0"/>
                    <w:jc w:val="center"/>
                    <w:rPr>
                      <w:sz w:val="18"/>
                      <w:szCs w:val="18"/>
                    </w:rPr>
                  </w:pPr>
                  <w:r w:rsidRPr="002A4167">
                    <w:rPr>
                      <w:rFonts w:hint="eastAsia"/>
                      <w:sz w:val="18"/>
                      <w:szCs w:val="18"/>
                    </w:rPr>
                    <w:t>除纳入重点排污单位名录的，日处理能力</w:t>
                  </w:r>
                  <w:r w:rsidRPr="002A4167">
                    <w:rPr>
                      <w:sz w:val="18"/>
                      <w:szCs w:val="18"/>
                    </w:rPr>
                    <w:t xml:space="preserve"> 2 </w:t>
                  </w:r>
                  <w:r w:rsidRPr="002A4167">
                    <w:rPr>
                      <w:rFonts w:hint="eastAsia"/>
                      <w:sz w:val="18"/>
                      <w:szCs w:val="18"/>
                    </w:rPr>
                    <w:t>万吨及以上的水处理设施</w:t>
                  </w:r>
                </w:p>
              </w:tc>
              <w:tc>
                <w:tcPr>
                  <w:tcW w:w="1963" w:type="dxa"/>
                  <w:tcBorders>
                    <w:top w:val="single" w:sz="4" w:space="0" w:color="auto"/>
                    <w:left w:val="single" w:sz="4" w:space="0" w:color="auto"/>
                    <w:bottom w:val="single" w:sz="4" w:space="0" w:color="auto"/>
                    <w:right w:val="single" w:sz="4" w:space="0" w:color="auto"/>
                  </w:tcBorders>
                  <w:vAlign w:val="center"/>
                  <w:hideMark/>
                </w:tcPr>
                <w:p w14:paraId="1DA72EAC" w14:textId="77777777" w:rsidR="009D640E" w:rsidRPr="002A4167" w:rsidRDefault="009D640E" w:rsidP="009D640E">
                  <w:pPr>
                    <w:spacing w:line="240" w:lineRule="auto"/>
                    <w:ind w:firstLineChars="0" w:firstLine="0"/>
                    <w:jc w:val="center"/>
                    <w:rPr>
                      <w:sz w:val="18"/>
                      <w:szCs w:val="18"/>
                    </w:rPr>
                  </w:pPr>
                  <w:r w:rsidRPr="002A4167">
                    <w:rPr>
                      <w:rFonts w:hint="eastAsia"/>
                      <w:sz w:val="18"/>
                      <w:szCs w:val="18"/>
                    </w:rPr>
                    <w:t>除纳入重点排污单位名录的，日处理能力</w:t>
                  </w:r>
                  <w:r w:rsidRPr="002A4167">
                    <w:rPr>
                      <w:sz w:val="18"/>
                      <w:szCs w:val="18"/>
                    </w:rPr>
                    <w:t xml:space="preserve"> 500 </w:t>
                  </w:r>
                  <w:proofErr w:type="gramStart"/>
                  <w:r w:rsidRPr="002A4167">
                    <w:rPr>
                      <w:rFonts w:hint="eastAsia"/>
                      <w:sz w:val="18"/>
                      <w:szCs w:val="18"/>
                    </w:rPr>
                    <w:t>吨及以上</w:t>
                  </w:r>
                  <w:proofErr w:type="gramEnd"/>
                  <w:r w:rsidRPr="002A4167">
                    <w:rPr>
                      <w:sz w:val="18"/>
                      <w:szCs w:val="18"/>
                    </w:rPr>
                    <w:t xml:space="preserve"> 2 </w:t>
                  </w:r>
                  <w:r w:rsidRPr="002A4167">
                    <w:rPr>
                      <w:rFonts w:hint="eastAsia"/>
                      <w:sz w:val="18"/>
                      <w:szCs w:val="18"/>
                    </w:rPr>
                    <w:t>万吨以下的水处理设施</w:t>
                  </w:r>
                </w:p>
              </w:tc>
            </w:tr>
          </w:tbl>
          <w:p w14:paraId="352144A0" w14:textId="77777777" w:rsidR="007C3647" w:rsidRPr="002A4167" w:rsidRDefault="007C3647" w:rsidP="007C3647">
            <w:pPr>
              <w:spacing w:beforeLines="50" w:before="120"/>
              <w:ind w:firstLine="480"/>
            </w:pPr>
            <w:r w:rsidRPr="002A4167">
              <w:rPr>
                <w:rFonts w:hint="eastAsia"/>
                <w:bCs/>
              </w:rPr>
              <w:t>本项目不使用溶剂型涂料</w:t>
            </w:r>
            <w:r w:rsidR="00D93CD0" w:rsidRPr="002A4167">
              <w:rPr>
                <w:rFonts w:hint="eastAsia"/>
                <w:bCs/>
              </w:rPr>
              <w:t>、</w:t>
            </w:r>
            <w:r w:rsidRPr="002A4167">
              <w:rPr>
                <w:rFonts w:hint="eastAsia"/>
                <w:bCs/>
              </w:rPr>
              <w:t>稀释剂</w:t>
            </w:r>
            <w:r w:rsidR="009D640E" w:rsidRPr="002A4167">
              <w:rPr>
                <w:rFonts w:hint="eastAsia"/>
                <w:bCs/>
              </w:rPr>
              <w:t>、</w:t>
            </w:r>
            <w:r w:rsidR="00D93CD0" w:rsidRPr="002A4167">
              <w:rPr>
                <w:rFonts w:hint="eastAsia"/>
                <w:bCs/>
              </w:rPr>
              <w:t>固化剂</w:t>
            </w:r>
            <w:r w:rsidR="009D640E" w:rsidRPr="002A4167">
              <w:rPr>
                <w:rFonts w:hint="eastAsia"/>
                <w:bCs/>
              </w:rPr>
              <w:t>及胶粘剂</w:t>
            </w:r>
            <w:r w:rsidRPr="002A4167">
              <w:rPr>
                <w:rFonts w:hint="eastAsia"/>
                <w:bCs/>
              </w:rPr>
              <w:t>，</w:t>
            </w:r>
            <w:r w:rsidR="00F81CF6" w:rsidRPr="002A4167">
              <w:rPr>
                <w:rFonts w:hint="eastAsia"/>
                <w:bCs/>
              </w:rPr>
              <w:t>年使用水性涂料</w:t>
            </w:r>
            <w:r w:rsidR="00F81CF6" w:rsidRPr="002A4167">
              <w:rPr>
                <w:bCs/>
              </w:rPr>
              <w:t>20.5</w:t>
            </w:r>
            <w:r w:rsidR="00F81CF6" w:rsidRPr="002A4167">
              <w:rPr>
                <w:rFonts w:hint="eastAsia"/>
                <w:bCs/>
              </w:rPr>
              <w:t>t/a</w:t>
            </w:r>
            <w:r w:rsidR="00F81CF6" w:rsidRPr="002A4167">
              <w:rPr>
                <w:rFonts w:hint="eastAsia"/>
                <w:bCs/>
              </w:rPr>
              <w:t>，</w:t>
            </w:r>
            <w:r w:rsidRPr="002A4167">
              <w:rPr>
                <w:rFonts w:hint="eastAsia"/>
                <w:bCs/>
              </w:rPr>
              <w:t>根据《固定污染源排污许可分类管理名录》（</w:t>
            </w:r>
            <w:r w:rsidRPr="002A4167">
              <w:rPr>
                <w:rFonts w:hint="eastAsia"/>
                <w:bCs/>
              </w:rPr>
              <w:t>2019</w:t>
            </w:r>
            <w:r w:rsidRPr="002A4167">
              <w:rPr>
                <w:rFonts w:hint="eastAsia"/>
                <w:bCs/>
              </w:rPr>
              <w:t>年版），本项目</w:t>
            </w:r>
            <w:r w:rsidRPr="002A4167">
              <w:rPr>
                <w:rFonts w:hint="eastAsia"/>
              </w:rPr>
              <w:t>污染源</w:t>
            </w:r>
            <w:r w:rsidRPr="002A4167">
              <w:rPr>
                <w:rFonts w:hint="eastAsia"/>
                <w:bCs/>
              </w:rPr>
              <w:t>排污许可</w:t>
            </w:r>
            <w:r w:rsidRPr="002A4167">
              <w:t>类别</w:t>
            </w:r>
            <w:r w:rsidRPr="002A4167">
              <w:rPr>
                <w:rFonts w:hint="eastAsia"/>
              </w:rPr>
              <w:t>为</w:t>
            </w:r>
            <w:r w:rsidR="00F81CF6" w:rsidRPr="002A4167">
              <w:rPr>
                <w:rFonts w:hint="eastAsia"/>
              </w:rPr>
              <w:t>简化管理</w:t>
            </w:r>
            <w:r w:rsidRPr="002A4167">
              <w:rPr>
                <w:rFonts w:hint="eastAsia"/>
                <w:bCs/>
              </w:rPr>
              <w:t>。</w:t>
            </w:r>
            <w:r w:rsidR="009D640E" w:rsidRPr="002A4167">
              <w:rPr>
                <w:rFonts w:hint="eastAsia"/>
                <w:bCs/>
              </w:rPr>
              <w:t>企业已在全国排污许可证管理信息平台进行固定污染源排污登记，登记编号：</w:t>
            </w:r>
            <w:r w:rsidR="009D640E" w:rsidRPr="002A4167">
              <w:rPr>
                <w:bCs/>
              </w:rPr>
              <w:t>91330483761331015Q001</w:t>
            </w:r>
            <w:r w:rsidR="009D640E" w:rsidRPr="002A4167">
              <w:rPr>
                <w:rFonts w:hint="eastAsia"/>
                <w:bCs/>
              </w:rPr>
              <w:t>Z</w:t>
            </w:r>
            <w:r w:rsidR="009D640E" w:rsidRPr="002A4167">
              <w:rPr>
                <w:rFonts w:hint="eastAsia"/>
                <w:bCs/>
              </w:rPr>
              <w:t>。本项目实施后，企业</w:t>
            </w:r>
            <w:r w:rsidR="0032419F" w:rsidRPr="002A4167">
              <w:rPr>
                <w:rFonts w:hint="eastAsia"/>
                <w:bCs/>
              </w:rPr>
              <w:t>应按照相关法律法规要</w:t>
            </w:r>
            <w:r w:rsidR="0032419F" w:rsidRPr="002A4167">
              <w:rPr>
                <w:rFonts w:hint="eastAsia"/>
                <w:bCs/>
              </w:rPr>
              <w:lastRenderedPageBreak/>
              <w:t>求及时变更排污许可证，并</w:t>
            </w:r>
            <w:r w:rsidR="00F81CF6" w:rsidRPr="002A4167">
              <w:rPr>
                <w:rFonts w:hint="eastAsia"/>
                <w:bCs/>
              </w:rPr>
              <w:t>根据排污许可证要求排放污染物，并做好自行监测、信息记录和报告。</w:t>
            </w:r>
          </w:p>
          <w:p w14:paraId="58528D35" w14:textId="77777777" w:rsidR="00F13C6C" w:rsidRPr="002A4167" w:rsidRDefault="00F13C6C" w:rsidP="00F44C8D">
            <w:pPr>
              <w:pStyle w:val="2"/>
              <w:rPr>
                <w:kern w:val="2"/>
              </w:rPr>
            </w:pPr>
            <w:r w:rsidRPr="002A4167">
              <w:rPr>
                <w:kern w:val="2"/>
              </w:rPr>
              <w:t>9.4</w:t>
            </w:r>
            <w:r w:rsidRPr="002A4167">
              <w:rPr>
                <w:rFonts w:hint="eastAsia"/>
                <w:kern w:val="2"/>
              </w:rPr>
              <w:t>环保建议与要求</w:t>
            </w:r>
            <w:bookmarkEnd w:id="190"/>
            <w:bookmarkEnd w:id="191"/>
          </w:p>
          <w:p w14:paraId="72001759" w14:textId="77777777" w:rsidR="00F13C6C" w:rsidRPr="002A4167" w:rsidRDefault="00F13C6C">
            <w:pPr>
              <w:ind w:firstLine="480"/>
            </w:pPr>
            <w:r w:rsidRPr="002A4167">
              <w:rPr>
                <w:rFonts w:hint="eastAsia"/>
              </w:rPr>
              <w:t>为保护环境，减少“三废”污染物对项目厂址周围环境的影响，</w:t>
            </w:r>
            <w:proofErr w:type="gramStart"/>
            <w:r w:rsidRPr="002A4167">
              <w:rPr>
                <w:rFonts w:hint="eastAsia"/>
              </w:rPr>
              <w:t>本环评报告</w:t>
            </w:r>
            <w:proofErr w:type="gramEnd"/>
            <w:r w:rsidRPr="002A4167">
              <w:rPr>
                <w:rFonts w:hint="eastAsia"/>
              </w:rPr>
              <w:t>提出以下建议和要求：</w:t>
            </w:r>
          </w:p>
          <w:p w14:paraId="088C9D28" w14:textId="77777777" w:rsidR="00F13C6C" w:rsidRPr="002A4167" w:rsidRDefault="00F13C6C">
            <w:pPr>
              <w:ind w:firstLine="480"/>
            </w:pPr>
            <w:r w:rsidRPr="002A4167">
              <w:t>1</w:t>
            </w:r>
            <w:r w:rsidRPr="002A4167">
              <w:rPr>
                <w:rFonts w:hint="eastAsia"/>
              </w:rPr>
              <w:t>、企业应认真落实环境影响评价中提到的污染防治措施，使项目污染物达标排放。</w:t>
            </w:r>
          </w:p>
          <w:p w14:paraId="1575C9B2" w14:textId="77777777" w:rsidR="00F13C6C" w:rsidRPr="002A4167" w:rsidRDefault="00F13C6C">
            <w:pPr>
              <w:ind w:firstLine="480"/>
            </w:pPr>
            <w:r w:rsidRPr="002A4167">
              <w:t>2</w:t>
            </w:r>
            <w:r w:rsidRPr="002A4167">
              <w:rPr>
                <w:rFonts w:hint="eastAsia"/>
              </w:rPr>
              <w:t>、应进行合理布局，采用国家推荐的节能产品或同类产品设备中效率较高者，积极推行清洁生产，做好清污分流，提高能源利用率。</w:t>
            </w:r>
          </w:p>
          <w:p w14:paraId="62C7740C" w14:textId="77777777" w:rsidR="00F13C6C" w:rsidRPr="002A4167" w:rsidRDefault="00F13C6C">
            <w:pPr>
              <w:ind w:firstLine="480"/>
            </w:pPr>
            <w:r w:rsidRPr="002A4167">
              <w:t>3</w:t>
            </w:r>
            <w:r w:rsidRPr="002A4167">
              <w:rPr>
                <w:rFonts w:hint="eastAsia"/>
              </w:rPr>
              <w:t>、加强污染治理设施的运行管理，建立技术档案，定期检查、维修，使其长期处于最佳运行状态，杜绝污染物事故排放。</w:t>
            </w:r>
          </w:p>
          <w:p w14:paraId="18BBEE04" w14:textId="77777777" w:rsidR="00F13C6C" w:rsidRPr="002A4167" w:rsidRDefault="00F13C6C">
            <w:pPr>
              <w:ind w:firstLine="480"/>
            </w:pPr>
            <w:r w:rsidRPr="002A4167">
              <w:t>4</w:t>
            </w:r>
            <w:r w:rsidRPr="002A4167">
              <w:rPr>
                <w:rFonts w:hint="eastAsia"/>
              </w:rPr>
              <w:t>、建立健全环保责任制，加强对职工的环境保护意识教育，形成人人重视环境保护的生产气氛，使公司建成经济效益显著和环境优美的现代化企业。</w:t>
            </w:r>
          </w:p>
          <w:p w14:paraId="7CA6DA61" w14:textId="77777777" w:rsidR="00F13C6C" w:rsidRPr="002A4167" w:rsidRDefault="00F13C6C">
            <w:pPr>
              <w:ind w:firstLine="480"/>
            </w:pPr>
            <w:r w:rsidRPr="002A4167">
              <w:t>5</w:t>
            </w:r>
            <w:r w:rsidRPr="002A4167">
              <w:rPr>
                <w:rFonts w:hint="eastAsia"/>
              </w:rPr>
              <w:t>、关心并积极听取可能受项目环境影响的附近的居民和附近单位的工作人员的反映，定期向当地环保部门汇报项目环境保护工作的情况，同时接受当地环境保护部门的监督和管理。</w:t>
            </w:r>
          </w:p>
          <w:p w14:paraId="2814ADA8" w14:textId="77777777" w:rsidR="00F13C6C" w:rsidRPr="002A4167" w:rsidRDefault="00F13C6C">
            <w:pPr>
              <w:pStyle w:val="2"/>
              <w:rPr>
                <w:kern w:val="2"/>
              </w:rPr>
            </w:pPr>
            <w:bookmarkStart w:id="194" w:name="_Toc29380659"/>
            <w:bookmarkStart w:id="195" w:name="_Toc29388610"/>
            <w:r w:rsidRPr="002A4167">
              <w:rPr>
                <w:kern w:val="2"/>
              </w:rPr>
              <w:t>9.5</w:t>
            </w:r>
            <w:r w:rsidRPr="002A4167">
              <w:rPr>
                <w:rFonts w:hint="eastAsia"/>
                <w:kern w:val="2"/>
              </w:rPr>
              <w:t>环评总结论</w:t>
            </w:r>
            <w:bookmarkEnd w:id="194"/>
            <w:bookmarkEnd w:id="195"/>
          </w:p>
          <w:p w14:paraId="3C56C798" w14:textId="5229E1FB" w:rsidR="00F13C6C" w:rsidRPr="002A4167" w:rsidRDefault="00F13C6C">
            <w:pPr>
              <w:pStyle w:val="15"/>
              <w:spacing w:line="360" w:lineRule="auto"/>
              <w:ind w:firstLine="480"/>
              <w:rPr>
                <w:rFonts w:hAnsi="宋体"/>
                <w:sz w:val="24"/>
              </w:rPr>
            </w:pPr>
            <w:r w:rsidRPr="002A4167">
              <w:rPr>
                <w:rFonts w:hint="eastAsia"/>
                <w:sz w:val="24"/>
                <w:szCs w:val="24"/>
              </w:rPr>
              <w:t>综上所述，</w:t>
            </w:r>
            <w:r w:rsidR="0044526F" w:rsidRPr="002A4167">
              <w:rPr>
                <w:rFonts w:hint="eastAsia"/>
                <w:sz w:val="24"/>
                <w:szCs w:val="24"/>
              </w:rPr>
              <w:t>桐乡市</w:t>
            </w:r>
            <w:proofErr w:type="gramStart"/>
            <w:r w:rsidR="0044526F" w:rsidRPr="002A4167">
              <w:rPr>
                <w:rFonts w:hint="eastAsia"/>
                <w:sz w:val="24"/>
                <w:szCs w:val="24"/>
              </w:rPr>
              <w:t>颐</w:t>
            </w:r>
            <w:proofErr w:type="gramEnd"/>
            <w:r w:rsidR="0044526F" w:rsidRPr="002A4167">
              <w:rPr>
                <w:rFonts w:hint="eastAsia"/>
                <w:sz w:val="24"/>
                <w:szCs w:val="24"/>
              </w:rPr>
              <w:t>景轩家具有限公司年产木制品家具</w:t>
            </w:r>
            <w:r w:rsidR="0044526F" w:rsidRPr="002A4167">
              <w:rPr>
                <w:rFonts w:hint="eastAsia"/>
                <w:sz w:val="24"/>
                <w:szCs w:val="24"/>
              </w:rPr>
              <w:t>2000</w:t>
            </w:r>
            <w:r w:rsidR="0044526F" w:rsidRPr="002A4167">
              <w:rPr>
                <w:rFonts w:hint="eastAsia"/>
                <w:sz w:val="24"/>
                <w:szCs w:val="24"/>
              </w:rPr>
              <w:t>件搬迁技改项目</w:t>
            </w:r>
            <w:r w:rsidRPr="002A4167">
              <w:rPr>
                <w:rFonts w:hAnsi="宋体"/>
                <w:sz w:val="24"/>
                <w:szCs w:val="24"/>
              </w:rPr>
              <w:t>符合产业政策要求，具有较好的经济效益。</w:t>
            </w:r>
            <w:r w:rsidRPr="002A4167">
              <w:rPr>
                <w:rFonts w:hAnsi="宋体" w:hint="eastAsia"/>
                <w:sz w:val="24"/>
                <w:szCs w:val="24"/>
              </w:rPr>
              <w:t>项目选址</w:t>
            </w:r>
            <w:r w:rsidRPr="002A4167">
              <w:rPr>
                <w:rFonts w:hAnsi="宋体"/>
                <w:sz w:val="24"/>
                <w:szCs w:val="24"/>
              </w:rPr>
              <w:t>符合</w:t>
            </w:r>
            <w:r w:rsidRPr="002A4167">
              <w:rPr>
                <w:rFonts w:hAnsi="宋体" w:hint="eastAsia"/>
                <w:sz w:val="24"/>
                <w:szCs w:val="24"/>
              </w:rPr>
              <w:t>桐乡市城市总体规划、桐乡市土地利用总体规划及相应</w:t>
            </w:r>
            <w:r w:rsidR="00D90A3A" w:rsidRPr="002A4167">
              <w:rPr>
                <w:rFonts w:hAnsi="宋体" w:hint="eastAsia"/>
                <w:sz w:val="24"/>
                <w:szCs w:val="24"/>
              </w:rPr>
              <w:t>生态环境分区管</w:t>
            </w:r>
            <w:proofErr w:type="gramStart"/>
            <w:r w:rsidR="00D90A3A" w:rsidRPr="002A4167">
              <w:rPr>
                <w:rFonts w:hAnsi="宋体" w:hint="eastAsia"/>
                <w:sz w:val="24"/>
                <w:szCs w:val="24"/>
              </w:rPr>
              <w:t>控方案</w:t>
            </w:r>
            <w:proofErr w:type="gramEnd"/>
            <w:r w:rsidRPr="002A4167">
              <w:rPr>
                <w:rFonts w:hAnsi="宋体"/>
                <w:sz w:val="24"/>
                <w:szCs w:val="24"/>
              </w:rPr>
              <w:t>要求，</w:t>
            </w:r>
            <w:r w:rsidRPr="002A4167">
              <w:rPr>
                <w:rFonts w:hAnsi="宋体" w:hint="eastAsia"/>
                <w:sz w:val="24"/>
                <w:szCs w:val="24"/>
              </w:rPr>
              <w:t>项目</w:t>
            </w:r>
            <w:r w:rsidRPr="002A4167">
              <w:rPr>
                <w:rFonts w:hAnsi="宋体"/>
                <w:sz w:val="24"/>
                <w:szCs w:val="24"/>
              </w:rPr>
              <w:t>排放污染物符合国家和浙江省规定的污染物排放标准和</w:t>
            </w:r>
            <w:r w:rsidRPr="002A4167">
              <w:rPr>
                <w:rFonts w:hAnsi="宋体"/>
                <w:sz w:val="24"/>
              </w:rPr>
              <w:t>主要污染物排放总量控制指标，符合</w:t>
            </w:r>
            <w:r w:rsidRPr="002A4167">
              <w:rPr>
                <w:rFonts w:hAnsi="宋体" w:hint="eastAsia"/>
                <w:sz w:val="24"/>
              </w:rPr>
              <w:t>“三线一单”控制要求</w:t>
            </w:r>
            <w:r w:rsidRPr="002A4167">
              <w:rPr>
                <w:rFonts w:hAnsi="宋体"/>
                <w:sz w:val="24"/>
              </w:rPr>
              <w:t>。项目营运期会产生一定的污染物，经评价分析，若采用严格的科学管理和环保治理手段，可控制环境污染，对周边环境影响不大。</w:t>
            </w:r>
            <w:r w:rsidR="004F4AD4" w:rsidRPr="002A4167">
              <w:rPr>
                <w:rFonts w:hAnsi="宋体" w:hint="eastAsia"/>
                <w:sz w:val="24"/>
              </w:rPr>
              <w:t>建设单位在建设过程中须认真落实环</w:t>
            </w:r>
            <w:proofErr w:type="gramStart"/>
            <w:r w:rsidR="004F4AD4" w:rsidRPr="002A4167">
              <w:rPr>
                <w:rFonts w:hAnsi="宋体" w:hint="eastAsia"/>
                <w:sz w:val="24"/>
              </w:rPr>
              <w:t>评提出</w:t>
            </w:r>
            <w:proofErr w:type="gramEnd"/>
            <w:r w:rsidR="004F4AD4" w:rsidRPr="002A4167">
              <w:rPr>
                <w:rFonts w:hAnsi="宋体" w:hint="eastAsia"/>
                <w:sz w:val="24"/>
              </w:rPr>
              <w:t>的各项环保措施，严格执行“三同时”要求。</w:t>
            </w:r>
          </w:p>
          <w:p w14:paraId="6833E995" w14:textId="77777777" w:rsidR="00F13C6C" w:rsidRPr="002A4167" w:rsidRDefault="00F13C6C">
            <w:pPr>
              <w:snapToGrid w:val="0"/>
              <w:ind w:firstLine="480"/>
              <w:rPr>
                <w:rFonts w:hAnsi="宋体"/>
              </w:rPr>
            </w:pPr>
            <w:r w:rsidRPr="002A4167">
              <w:rPr>
                <w:rFonts w:hAnsi="宋体" w:hint="eastAsia"/>
              </w:rPr>
              <w:t>综上所述，从环保角度而言</w:t>
            </w:r>
            <w:r w:rsidRPr="002A4167">
              <w:rPr>
                <w:rFonts w:hAnsi="宋体"/>
              </w:rPr>
              <w:t>，项目的实施是可行的。</w:t>
            </w:r>
          </w:p>
          <w:p w14:paraId="2A94F164" w14:textId="77777777" w:rsidR="00F13C6C" w:rsidRPr="002A4167" w:rsidRDefault="00F13C6C">
            <w:pPr>
              <w:ind w:firstLine="480"/>
            </w:pPr>
          </w:p>
          <w:p w14:paraId="2D564CC5" w14:textId="77777777" w:rsidR="0032419F" w:rsidRPr="002A4167" w:rsidRDefault="0032419F">
            <w:pPr>
              <w:ind w:firstLine="480"/>
            </w:pPr>
          </w:p>
          <w:p w14:paraId="42CF809D" w14:textId="04BAAF37" w:rsidR="00F13C6C" w:rsidRPr="002A4167" w:rsidRDefault="00F13C6C" w:rsidP="00F16BAD">
            <w:pPr>
              <w:ind w:firstLineChars="0" w:firstLine="0"/>
            </w:pPr>
          </w:p>
        </w:tc>
      </w:tr>
    </w:tbl>
    <w:p w14:paraId="244493CF" w14:textId="779E088B" w:rsidR="00F13C6C" w:rsidRPr="002A4167" w:rsidRDefault="00D82F23" w:rsidP="00F16BAD">
      <w:pPr>
        <w:ind w:right="240" w:firstLineChars="0" w:firstLine="0"/>
        <w:jc w:val="left"/>
        <w:rPr>
          <w:rFonts w:ascii="仿宋" w:eastAsia="仿宋" w:hAnsi="仿宋"/>
        </w:rPr>
      </w:pPr>
      <w:r w:rsidRPr="002A4167">
        <w:rPr>
          <w:rFonts w:ascii="仿宋" w:eastAsia="仿宋" w:hAnsi="仿宋"/>
        </w:rPr>
        <w:lastRenderedPageBreak/>
        <w:t xml:space="preserve"> </w:t>
      </w:r>
    </w:p>
    <w:sectPr w:rsidR="00F13C6C" w:rsidRPr="002A4167">
      <w:footerReference w:type="default" r:id="rId49"/>
      <w:pgSz w:w="11906" w:h="16838"/>
      <w:pgMar w:top="1588" w:right="1588" w:bottom="1588" w:left="1588" w:header="851" w:footer="9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8D5E1F" w14:textId="77777777" w:rsidR="0033462E" w:rsidRDefault="0033462E">
      <w:pPr>
        <w:spacing w:line="240" w:lineRule="auto"/>
        <w:ind w:firstLine="480"/>
      </w:pPr>
      <w:r>
        <w:separator/>
      </w:r>
    </w:p>
  </w:endnote>
  <w:endnote w:type="continuationSeparator" w:id="0">
    <w:p w14:paraId="367A2156" w14:textId="77777777" w:rsidR="0033462E" w:rsidRDefault="0033462E">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NewRoman">
    <w:altName w:val="Times New Roman"/>
    <w:charset w:val="00"/>
    <w:family w:val="roman"/>
    <w:pitch w:val="default"/>
    <w:sig w:usb0="00000003" w:usb1="080F0000" w:usb2="00000010" w:usb3="00000000" w:csb0="0006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仿宋_GB2312">
    <w:altName w:val="微软雅黑"/>
    <w:charset w:val="86"/>
    <w:family w:val="modern"/>
    <w:pitch w:val="fixed"/>
    <w:sig w:usb0="00000001" w:usb1="080E0000" w:usb2="00000010" w:usb3="00000000" w:csb0="00040000" w:csb1="00000000"/>
  </w:font>
  <w:font w:name="TimesNewRomanPS-BoldMT">
    <w:altName w:val="Times New Roman"/>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Bold">
    <w:altName w:val="宋体"/>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19F" w:csb1="00000000"/>
  </w:font>
  <w:font w:name="汉鼎简书宋">
    <w:altName w:val="宋体"/>
    <w:charset w:val="86"/>
    <w:family w:val="modern"/>
    <w:pitch w:val="default"/>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宋">
    <w:altName w:val="宋体"/>
    <w:panose1 w:val="00000000000000000000"/>
    <w:charset w:val="86"/>
    <w:family w:val="roman"/>
    <w:notTrueType/>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FEF58757C42">
    <w:altName w:val="苹方-简"/>
    <w:charset w:val="00"/>
    <w:family w:val="auto"/>
    <w:pitch w:val="default"/>
    <w:sig w:usb0="00000000" w:usb1="00000000" w:usb2="00000000" w:usb3="00000000" w:csb0="00040001" w:csb1="00000000"/>
  </w:font>
  <w:font w:name="FEFD1127C32">
    <w:altName w:val="苹方-简"/>
    <w:charset w:val="00"/>
    <w:family w:val="auto"/>
    <w:pitch w:val="default"/>
    <w:sig w:usb0="00000000" w:usb1="00000000" w:usb2="00000000" w:usb3="00000000" w:csb0="00040001" w:csb1="00000000"/>
  </w:font>
  <w:font w:name="FEF9FEF115C">
    <w:altName w:val="苹方-简"/>
    <w:charset w:val="00"/>
    <w:family w:val="auto"/>
    <w:pitch w:val="default"/>
    <w:sig w:usb0="00000000" w:usb1="00000000" w:usb2="00000000" w:usb3="00000000" w:csb0="00040001" w:csb1="00000000"/>
  </w:font>
  <w:font w:name="FEFE57EF9E4">
    <w:altName w:val="苹方-简"/>
    <w:charset w:val="00"/>
    <w:family w:val="auto"/>
    <w:pitch w:val="default"/>
    <w:sig w:usb0="00000000" w:usb1="00000000" w:usb2="00000000" w:usb3="00000000" w:csb0="00040001" w:csb1="00000000"/>
  </w:font>
  <w:font w:name="FEFED26227A">
    <w:altName w:val="苹方-简"/>
    <w:charset w:val="00"/>
    <w:family w:val="auto"/>
    <w:pitch w:val="default"/>
    <w:sig w:usb0="00000000" w:usb1="00000000" w:usb2="00000000" w:usb3="00000000" w:csb0="00040001" w:csb1="00000000"/>
  </w:font>
  <w:font w:name="FEF21AFD731">
    <w:altName w:val="苹方-简"/>
    <w:charset w:val="00"/>
    <w:family w:val="auto"/>
    <w:pitch w:val="default"/>
    <w:sig w:usb0="00000000" w:usb1="00000000" w:usb2="00000000" w:usb3="00000000" w:csb0="00040001" w:csb1="00000000"/>
  </w:font>
  <w:font w:name="FEF5F6AD45">
    <w:altName w:val="苹方-简"/>
    <w:charset w:val="00"/>
    <w:family w:val="auto"/>
    <w:pitch w:val="default"/>
    <w:sig w:usb0="00000000" w:usb1="00000000" w:usb2="00000000" w:usb3="00000000" w:csb0="00040001" w:csb1="00000000"/>
  </w:font>
  <w:font w:name="FEF78ED2FBB">
    <w:altName w:val="苹方-简"/>
    <w:charset w:val="00"/>
    <w:family w:val="auto"/>
    <w:pitch w:val="default"/>
    <w:sig w:usb0="00000000" w:usb1="00000000" w:usb2="00000000" w:usb3="00000000" w:csb0="00040001" w:csb1="00000000"/>
  </w:font>
  <w:font w:name="FEFE43C89A8">
    <w:altName w:val="苹方-简"/>
    <w:charset w:val="00"/>
    <w:family w:val="auto"/>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102AD" w14:textId="77777777" w:rsidR="007862C5" w:rsidRDefault="007862C5">
    <w:pPr>
      <w:pStyle w:val="afe"/>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AEFBC" w14:textId="77777777" w:rsidR="007862C5" w:rsidRDefault="007862C5">
    <w:pPr>
      <w:framePr w:w="4063" w:wrap="around" w:vAnchor="text" w:hAnchor="page" w:x="3948" w:y="15"/>
      <w:tabs>
        <w:tab w:val="center" w:pos="4153"/>
        <w:tab w:val="right" w:pos="8306"/>
      </w:tabs>
      <w:snapToGrid w:val="0"/>
      <w:spacing w:line="240" w:lineRule="auto"/>
      <w:ind w:firstLineChars="0" w:firstLine="0"/>
      <w:jc w:val="center"/>
      <w:textAlignment w:val="auto"/>
      <w:rPr>
        <w:sz w:val="18"/>
        <w:szCs w:val="18"/>
      </w:rPr>
    </w:pPr>
    <w:r>
      <w:rPr>
        <w:sz w:val="18"/>
        <w:szCs w:val="18"/>
      </w:rPr>
      <w:fldChar w:fldCharType="begin"/>
    </w:r>
    <w:r>
      <w:rPr>
        <w:sz w:val="18"/>
        <w:szCs w:val="18"/>
      </w:rPr>
      <w:instrText xml:space="preserve">PAGE  </w:instrText>
    </w:r>
    <w:r>
      <w:rPr>
        <w:sz w:val="18"/>
        <w:szCs w:val="18"/>
      </w:rPr>
      <w:fldChar w:fldCharType="separate"/>
    </w:r>
    <w:r>
      <w:rPr>
        <w:noProof/>
        <w:sz w:val="18"/>
        <w:szCs w:val="18"/>
      </w:rPr>
      <w:t>72</w:t>
    </w:r>
    <w:r>
      <w:rPr>
        <w:sz w:val="18"/>
        <w:szCs w:val="18"/>
      </w:rPr>
      <w:fldChar w:fldCharType="end"/>
    </w:r>
  </w:p>
  <w:p w14:paraId="522BB3F8" w14:textId="77777777" w:rsidR="007862C5" w:rsidRDefault="007862C5">
    <w:pPr>
      <w:tabs>
        <w:tab w:val="center" w:pos="4153"/>
        <w:tab w:val="right" w:pos="8306"/>
      </w:tabs>
      <w:snapToGrid w:val="0"/>
      <w:ind w:firstLineChars="0" w:firstLine="0"/>
      <w:jc w:val="left"/>
      <w:textAlignment w:val="auto"/>
      <w:rPr>
        <w:sz w:val="18"/>
        <w:szCs w:val="18"/>
      </w:rPr>
    </w:pPr>
    <w:r>
      <w:rPr>
        <w:rFonts w:hint="eastAsia"/>
        <w:sz w:val="18"/>
        <w:szCs w:val="18"/>
      </w:rPr>
      <w:t>浙江环耀环境建设有限公司</w:t>
    </w:r>
    <w:r>
      <w:rPr>
        <w:sz w:val="18"/>
        <w:szCs w:val="18"/>
      </w:rPr>
      <w:t xml:space="preserve">                                                </w:t>
    </w:r>
    <w:r>
      <w:rPr>
        <w:rFonts w:hint="eastAsia"/>
        <w:sz w:val="18"/>
        <w:szCs w:val="18"/>
      </w:rPr>
      <w:t>杭州市拱</w:t>
    </w:r>
    <w:proofErr w:type="gramStart"/>
    <w:r>
      <w:rPr>
        <w:rFonts w:hint="eastAsia"/>
        <w:sz w:val="18"/>
        <w:szCs w:val="18"/>
      </w:rPr>
      <w:t>墅</w:t>
    </w:r>
    <w:proofErr w:type="gramEnd"/>
    <w:r>
      <w:rPr>
        <w:rFonts w:hint="eastAsia"/>
        <w:sz w:val="18"/>
        <w:szCs w:val="18"/>
      </w:rPr>
      <w:t>区上塘路</w:t>
    </w:r>
    <w:r>
      <w:rPr>
        <w:sz w:val="18"/>
        <w:szCs w:val="18"/>
      </w:rPr>
      <w:t>329</w:t>
    </w:r>
    <w:r>
      <w:rPr>
        <w:rFonts w:hint="eastAsia"/>
        <w:sz w:val="18"/>
        <w:szCs w:val="18"/>
      </w:rPr>
      <w:t>号</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0B696" w14:textId="77777777" w:rsidR="007862C5" w:rsidRDefault="007862C5">
    <w:pPr>
      <w:framePr w:w="9021" w:wrap="around" w:vAnchor="text" w:hAnchor="page" w:x="3900" w:y="38"/>
      <w:tabs>
        <w:tab w:val="center" w:pos="4153"/>
        <w:tab w:val="right" w:pos="8306"/>
      </w:tabs>
      <w:snapToGrid w:val="0"/>
      <w:spacing w:line="240" w:lineRule="auto"/>
      <w:ind w:firstLineChars="0" w:firstLine="0"/>
      <w:jc w:val="center"/>
      <w:textAlignment w:val="auto"/>
      <w:rPr>
        <w:sz w:val="18"/>
        <w:szCs w:val="18"/>
      </w:rPr>
    </w:pPr>
    <w:r>
      <w:rPr>
        <w:sz w:val="18"/>
        <w:szCs w:val="18"/>
      </w:rPr>
      <w:fldChar w:fldCharType="begin"/>
    </w:r>
    <w:r>
      <w:rPr>
        <w:sz w:val="18"/>
        <w:szCs w:val="18"/>
      </w:rPr>
      <w:instrText xml:space="preserve">PAGE  </w:instrText>
    </w:r>
    <w:r>
      <w:rPr>
        <w:sz w:val="18"/>
        <w:szCs w:val="18"/>
      </w:rPr>
      <w:fldChar w:fldCharType="separate"/>
    </w:r>
    <w:r>
      <w:rPr>
        <w:noProof/>
        <w:sz w:val="18"/>
        <w:szCs w:val="18"/>
      </w:rPr>
      <w:t>76</w:t>
    </w:r>
    <w:r>
      <w:rPr>
        <w:sz w:val="18"/>
        <w:szCs w:val="18"/>
      </w:rPr>
      <w:fldChar w:fldCharType="end"/>
    </w:r>
  </w:p>
  <w:p w14:paraId="6AA96CC9" w14:textId="77777777" w:rsidR="007862C5" w:rsidRDefault="007862C5" w:rsidP="00D351DC">
    <w:pPr>
      <w:pStyle w:val="afe"/>
      <w:ind w:firstLineChars="0" w:firstLine="0"/>
      <w:jc w:val="center"/>
    </w:pPr>
    <w:r>
      <w:rPr>
        <w:rFonts w:hint="eastAsia"/>
      </w:rPr>
      <w:t>浙江环耀环境建设有限公司</w:t>
    </w:r>
    <w:r>
      <w:rPr>
        <w:rFonts w:hint="eastAsia"/>
      </w:rPr>
      <w:t xml:space="preserve"> </w:t>
    </w:r>
    <w:r>
      <w:t xml:space="preserve">                                                                                                    </w:t>
    </w:r>
    <w:r>
      <w:rPr>
        <w:rFonts w:hint="eastAsia"/>
      </w:rPr>
      <w:t>杭州市拱</w:t>
    </w:r>
    <w:proofErr w:type="gramStart"/>
    <w:r>
      <w:rPr>
        <w:rFonts w:hint="eastAsia"/>
      </w:rPr>
      <w:t>墅</w:t>
    </w:r>
    <w:proofErr w:type="gramEnd"/>
    <w:r>
      <w:rPr>
        <w:rFonts w:hint="eastAsia"/>
      </w:rPr>
      <w:t>区上塘路</w:t>
    </w:r>
    <w:r>
      <w:t>329</w:t>
    </w:r>
    <w:r>
      <w:t>号</w:t>
    </w:r>
  </w:p>
  <w:p w14:paraId="00BF4220" w14:textId="77777777" w:rsidR="007862C5" w:rsidRDefault="007862C5">
    <w:pPr>
      <w:pStyle w:val="afe"/>
      <w:ind w:firstLineChars="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EB043" w14:textId="77777777" w:rsidR="007862C5" w:rsidRDefault="007862C5">
    <w:pPr>
      <w:framePr w:w="4201" w:wrap="around" w:vAnchor="text" w:hAnchor="page" w:x="3918" w:y="20"/>
      <w:tabs>
        <w:tab w:val="center" w:pos="4153"/>
        <w:tab w:val="right" w:pos="8306"/>
      </w:tabs>
      <w:snapToGrid w:val="0"/>
      <w:spacing w:line="240" w:lineRule="auto"/>
      <w:ind w:firstLineChars="0" w:firstLine="0"/>
      <w:jc w:val="center"/>
      <w:textAlignment w:val="auto"/>
      <w:rPr>
        <w:sz w:val="18"/>
        <w:szCs w:val="18"/>
      </w:rPr>
    </w:pPr>
    <w:r>
      <w:rPr>
        <w:sz w:val="18"/>
        <w:szCs w:val="18"/>
      </w:rPr>
      <w:fldChar w:fldCharType="begin"/>
    </w:r>
    <w:r>
      <w:rPr>
        <w:sz w:val="18"/>
        <w:szCs w:val="18"/>
      </w:rPr>
      <w:instrText xml:space="preserve">PAGE  </w:instrText>
    </w:r>
    <w:r>
      <w:rPr>
        <w:sz w:val="18"/>
        <w:szCs w:val="18"/>
      </w:rPr>
      <w:fldChar w:fldCharType="separate"/>
    </w:r>
    <w:r>
      <w:rPr>
        <w:noProof/>
        <w:sz w:val="18"/>
        <w:szCs w:val="18"/>
      </w:rPr>
      <w:t>140</w:t>
    </w:r>
    <w:r>
      <w:rPr>
        <w:sz w:val="18"/>
        <w:szCs w:val="18"/>
      </w:rPr>
      <w:fldChar w:fldCharType="end"/>
    </w:r>
  </w:p>
  <w:p w14:paraId="644CA340" w14:textId="77777777" w:rsidR="007862C5" w:rsidRDefault="007862C5">
    <w:pPr>
      <w:tabs>
        <w:tab w:val="center" w:pos="4153"/>
        <w:tab w:val="right" w:pos="8306"/>
      </w:tabs>
      <w:snapToGrid w:val="0"/>
      <w:ind w:firstLineChars="0" w:firstLine="0"/>
      <w:jc w:val="left"/>
      <w:textAlignment w:val="auto"/>
      <w:rPr>
        <w:sz w:val="18"/>
        <w:szCs w:val="18"/>
      </w:rPr>
    </w:pPr>
    <w:r>
      <w:rPr>
        <w:rFonts w:hint="eastAsia"/>
        <w:sz w:val="18"/>
        <w:szCs w:val="18"/>
      </w:rPr>
      <w:t>浙江环耀环境建设有限公司</w:t>
    </w:r>
    <w:r>
      <w:rPr>
        <w:sz w:val="18"/>
        <w:szCs w:val="18"/>
      </w:rPr>
      <w:t xml:space="preserve">                                                 </w:t>
    </w:r>
    <w:r>
      <w:rPr>
        <w:rFonts w:hint="eastAsia"/>
        <w:sz w:val="18"/>
        <w:szCs w:val="18"/>
      </w:rPr>
      <w:t>杭州市拱</w:t>
    </w:r>
    <w:proofErr w:type="gramStart"/>
    <w:r>
      <w:rPr>
        <w:rFonts w:hint="eastAsia"/>
        <w:sz w:val="18"/>
        <w:szCs w:val="18"/>
      </w:rPr>
      <w:t>墅</w:t>
    </w:r>
    <w:proofErr w:type="gramEnd"/>
    <w:r>
      <w:rPr>
        <w:rFonts w:hint="eastAsia"/>
        <w:sz w:val="18"/>
        <w:szCs w:val="18"/>
      </w:rPr>
      <w:t>区上塘路</w:t>
    </w:r>
    <w:r>
      <w:rPr>
        <w:sz w:val="18"/>
        <w:szCs w:val="18"/>
      </w:rPr>
      <w:t>329</w:t>
    </w:r>
    <w:r>
      <w:rPr>
        <w:rFonts w:hint="eastAsia"/>
        <w:sz w:val="18"/>
        <w:szCs w:val="18"/>
      </w:rPr>
      <w:t>号</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BED51" w14:textId="77777777" w:rsidR="007862C5" w:rsidRDefault="007862C5">
    <w:pPr>
      <w:framePr w:w="3983" w:wrap="around" w:vAnchor="text" w:hAnchor="page" w:x="4021" w:y="22"/>
      <w:tabs>
        <w:tab w:val="center" w:pos="4153"/>
        <w:tab w:val="right" w:pos="8306"/>
      </w:tabs>
      <w:snapToGrid w:val="0"/>
      <w:spacing w:line="240" w:lineRule="auto"/>
      <w:ind w:firstLineChars="0" w:firstLine="0"/>
      <w:jc w:val="center"/>
      <w:textAlignment w:val="auto"/>
      <w:rPr>
        <w:sz w:val="18"/>
        <w:szCs w:val="18"/>
      </w:rPr>
    </w:pPr>
    <w:r>
      <w:rPr>
        <w:sz w:val="18"/>
        <w:szCs w:val="18"/>
      </w:rPr>
      <w:fldChar w:fldCharType="begin"/>
    </w:r>
    <w:r>
      <w:rPr>
        <w:sz w:val="18"/>
        <w:szCs w:val="18"/>
      </w:rPr>
      <w:instrText xml:space="preserve">PAGE  </w:instrText>
    </w:r>
    <w:r>
      <w:rPr>
        <w:sz w:val="18"/>
        <w:szCs w:val="18"/>
      </w:rPr>
      <w:fldChar w:fldCharType="separate"/>
    </w:r>
    <w:r>
      <w:rPr>
        <w:noProof/>
        <w:sz w:val="18"/>
        <w:szCs w:val="18"/>
      </w:rPr>
      <w:t>188</w:t>
    </w:r>
    <w:r>
      <w:rPr>
        <w:sz w:val="18"/>
        <w:szCs w:val="18"/>
      </w:rPr>
      <w:fldChar w:fldCharType="end"/>
    </w:r>
  </w:p>
  <w:p w14:paraId="34CC0F13" w14:textId="77777777" w:rsidR="007862C5" w:rsidRDefault="007862C5">
    <w:pPr>
      <w:tabs>
        <w:tab w:val="center" w:pos="4153"/>
        <w:tab w:val="right" w:pos="8306"/>
      </w:tabs>
      <w:snapToGrid w:val="0"/>
      <w:ind w:firstLineChars="0" w:firstLine="0"/>
      <w:jc w:val="left"/>
      <w:textAlignment w:val="auto"/>
      <w:rPr>
        <w:sz w:val="18"/>
        <w:szCs w:val="18"/>
      </w:rPr>
    </w:pPr>
    <w:r>
      <w:rPr>
        <w:rFonts w:hint="eastAsia"/>
        <w:sz w:val="18"/>
        <w:szCs w:val="18"/>
      </w:rPr>
      <w:t>浙江环耀环境建设有限公司</w:t>
    </w:r>
    <w:r>
      <w:rPr>
        <w:sz w:val="18"/>
        <w:szCs w:val="18"/>
      </w:rPr>
      <w:t xml:space="preserve">                                                </w:t>
    </w:r>
    <w:r>
      <w:rPr>
        <w:rFonts w:hint="eastAsia"/>
        <w:sz w:val="18"/>
        <w:szCs w:val="18"/>
      </w:rPr>
      <w:t>杭州市拱</w:t>
    </w:r>
    <w:proofErr w:type="gramStart"/>
    <w:r>
      <w:rPr>
        <w:rFonts w:hint="eastAsia"/>
        <w:sz w:val="18"/>
        <w:szCs w:val="18"/>
      </w:rPr>
      <w:t>墅</w:t>
    </w:r>
    <w:proofErr w:type="gramEnd"/>
    <w:r>
      <w:rPr>
        <w:rFonts w:hint="eastAsia"/>
        <w:sz w:val="18"/>
        <w:szCs w:val="18"/>
      </w:rPr>
      <w:t>区上塘路</w:t>
    </w:r>
    <w:r>
      <w:rPr>
        <w:sz w:val="18"/>
        <w:szCs w:val="18"/>
      </w:rPr>
      <w:t>329</w:t>
    </w:r>
    <w:r>
      <w:rPr>
        <w:rFonts w:hint="eastAsia"/>
        <w:sz w:val="18"/>
        <w:szCs w:val="18"/>
      </w:rPr>
      <w:t>号</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67A9B" w14:textId="77777777" w:rsidR="007862C5" w:rsidRDefault="007862C5">
    <w:pPr>
      <w:pStyle w:val="afe"/>
      <w:ind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47B09" w14:textId="77777777" w:rsidR="007862C5" w:rsidRDefault="007862C5">
    <w:pPr>
      <w:pStyle w:val="afe"/>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0890A" w14:textId="77777777" w:rsidR="007862C5" w:rsidRDefault="007862C5">
    <w:pPr>
      <w:pStyle w:val="afe"/>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B88C2" w14:textId="77777777" w:rsidR="007862C5" w:rsidRDefault="007862C5">
    <w:pPr>
      <w:framePr w:w="4063" w:wrap="around" w:vAnchor="text" w:hAnchor="page" w:x="3948" w:y="1"/>
      <w:tabs>
        <w:tab w:val="center" w:pos="4153"/>
        <w:tab w:val="right" w:pos="8306"/>
      </w:tabs>
      <w:snapToGrid w:val="0"/>
      <w:spacing w:line="240" w:lineRule="auto"/>
      <w:ind w:firstLineChars="0" w:firstLine="0"/>
      <w:jc w:val="center"/>
      <w:textAlignment w:val="auto"/>
      <w:rPr>
        <w:sz w:val="18"/>
        <w:szCs w:val="18"/>
      </w:rPr>
    </w:pPr>
    <w:r>
      <w:rPr>
        <w:sz w:val="18"/>
        <w:szCs w:val="18"/>
      </w:rPr>
      <w:fldChar w:fldCharType="begin"/>
    </w:r>
    <w:r>
      <w:rPr>
        <w:sz w:val="18"/>
        <w:szCs w:val="18"/>
      </w:rPr>
      <w:instrText xml:space="preserve">PAGE  </w:instrText>
    </w:r>
    <w:r>
      <w:rPr>
        <w:sz w:val="18"/>
        <w:szCs w:val="18"/>
      </w:rPr>
      <w:fldChar w:fldCharType="separate"/>
    </w:r>
    <w:r>
      <w:rPr>
        <w:noProof/>
        <w:sz w:val="18"/>
        <w:szCs w:val="18"/>
      </w:rPr>
      <w:t>I</w:t>
    </w:r>
    <w:r>
      <w:rPr>
        <w:sz w:val="18"/>
        <w:szCs w:val="18"/>
      </w:rPr>
      <w:fldChar w:fldCharType="end"/>
    </w:r>
  </w:p>
  <w:p w14:paraId="1CDA69AC" w14:textId="77777777" w:rsidR="007862C5" w:rsidRDefault="007862C5">
    <w:pPr>
      <w:pStyle w:val="afe"/>
      <w:ind w:firstLineChars="0" w:firstLine="0"/>
    </w:pPr>
    <w:r>
      <w:rPr>
        <w:rFonts w:hint="eastAsia"/>
      </w:rPr>
      <w:t>浙江环耀环境建设有限公司</w:t>
    </w:r>
    <w:r>
      <w:t xml:space="preserve">                                                </w:t>
    </w:r>
    <w:r>
      <w:rPr>
        <w:rFonts w:hint="eastAsia"/>
      </w:rPr>
      <w:t>杭州市拱</w:t>
    </w:r>
    <w:proofErr w:type="gramStart"/>
    <w:r>
      <w:rPr>
        <w:rFonts w:hint="eastAsia"/>
      </w:rPr>
      <w:t>墅</w:t>
    </w:r>
    <w:proofErr w:type="gramEnd"/>
    <w:r>
      <w:rPr>
        <w:rFonts w:hint="eastAsia"/>
      </w:rPr>
      <w:t>区上塘路</w:t>
    </w:r>
    <w:r>
      <w:t>329</w:t>
    </w:r>
    <w:r>
      <w:rPr>
        <w:rFonts w:hint="eastAsia"/>
      </w:rPr>
      <w:t>号</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F96FF" w14:textId="77777777" w:rsidR="007862C5" w:rsidRDefault="007862C5">
    <w:pPr>
      <w:pStyle w:val="afe"/>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9DC7C" w14:textId="77777777" w:rsidR="007862C5" w:rsidRDefault="007862C5">
    <w:pPr>
      <w:framePr w:w="4063" w:wrap="around" w:vAnchor="text" w:hAnchor="page" w:x="3948" w:y="15"/>
      <w:tabs>
        <w:tab w:val="center" w:pos="4153"/>
        <w:tab w:val="right" w:pos="8306"/>
      </w:tabs>
      <w:snapToGrid w:val="0"/>
      <w:spacing w:line="240" w:lineRule="auto"/>
      <w:ind w:firstLineChars="0" w:firstLine="0"/>
      <w:jc w:val="center"/>
      <w:textAlignment w:val="auto"/>
      <w:rPr>
        <w:sz w:val="18"/>
        <w:szCs w:val="18"/>
      </w:rPr>
    </w:pPr>
    <w:r>
      <w:rPr>
        <w:sz w:val="18"/>
        <w:szCs w:val="18"/>
      </w:rPr>
      <w:fldChar w:fldCharType="begin"/>
    </w:r>
    <w:r>
      <w:rPr>
        <w:sz w:val="18"/>
        <w:szCs w:val="18"/>
      </w:rPr>
      <w:instrText xml:space="preserve">PAGE  </w:instrText>
    </w:r>
    <w:r>
      <w:rPr>
        <w:sz w:val="18"/>
        <w:szCs w:val="18"/>
      </w:rPr>
      <w:fldChar w:fldCharType="separate"/>
    </w:r>
    <w:r>
      <w:rPr>
        <w:noProof/>
        <w:sz w:val="18"/>
        <w:szCs w:val="18"/>
      </w:rPr>
      <w:t>13</w:t>
    </w:r>
    <w:r>
      <w:rPr>
        <w:sz w:val="18"/>
        <w:szCs w:val="18"/>
      </w:rPr>
      <w:fldChar w:fldCharType="end"/>
    </w:r>
  </w:p>
  <w:p w14:paraId="2C9C3247" w14:textId="77777777" w:rsidR="007862C5" w:rsidRDefault="007862C5">
    <w:pPr>
      <w:tabs>
        <w:tab w:val="center" w:pos="4153"/>
        <w:tab w:val="right" w:pos="8306"/>
      </w:tabs>
      <w:snapToGrid w:val="0"/>
      <w:ind w:firstLineChars="0" w:firstLine="0"/>
      <w:jc w:val="left"/>
      <w:textAlignment w:val="auto"/>
      <w:rPr>
        <w:sz w:val="18"/>
        <w:szCs w:val="18"/>
      </w:rPr>
    </w:pPr>
    <w:r>
      <w:rPr>
        <w:rFonts w:hint="eastAsia"/>
        <w:sz w:val="18"/>
        <w:szCs w:val="18"/>
      </w:rPr>
      <w:t>浙江环耀环境建设有限公司</w:t>
    </w:r>
    <w:r>
      <w:rPr>
        <w:sz w:val="18"/>
        <w:szCs w:val="18"/>
      </w:rPr>
      <w:t xml:space="preserve">                                                </w:t>
    </w:r>
    <w:r>
      <w:rPr>
        <w:rFonts w:hint="eastAsia"/>
        <w:sz w:val="18"/>
        <w:szCs w:val="18"/>
      </w:rPr>
      <w:t>杭州市拱</w:t>
    </w:r>
    <w:proofErr w:type="gramStart"/>
    <w:r>
      <w:rPr>
        <w:rFonts w:hint="eastAsia"/>
        <w:sz w:val="18"/>
        <w:szCs w:val="18"/>
      </w:rPr>
      <w:t>墅</w:t>
    </w:r>
    <w:proofErr w:type="gramEnd"/>
    <w:r>
      <w:rPr>
        <w:rFonts w:hint="eastAsia"/>
        <w:sz w:val="18"/>
        <w:szCs w:val="18"/>
      </w:rPr>
      <w:t>区上塘路</w:t>
    </w:r>
    <w:r>
      <w:rPr>
        <w:sz w:val="18"/>
        <w:szCs w:val="18"/>
      </w:rPr>
      <w:t>329</w:t>
    </w:r>
    <w:r>
      <w:rPr>
        <w:rFonts w:hint="eastAsia"/>
        <w:sz w:val="18"/>
        <w:szCs w:val="18"/>
      </w:rPr>
      <w:t>号</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A5DC1" w14:textId="77777777" w:rsidR="007862C5" w:rsidRDefault="007862C5" w:rsidP="00C038F1">
    <w:pPr>
      <w:framePr w:w="8920" w:wrap="around" w:vAnchor="text" w:hAnchor="page" w:x="3948" w:y="12"/>
      <w:tabs>
        <w:tab w:val="center" w:pos="4153"/>
        <w:tab w:val="right" w:pos="8306"/>
      </w:tabs>
      <w:snapToGrid w:val="0"/>
      <w:spacing w:line="240" w:lineRule="auto"/>
      <w:ind w:firstLineChars="0" w:firstLine="0"/>
      <w:jc w:val="center"/>
      <w:textAlignment w:val="auto"/>
      <w:rPr>
        <w:sz w:val="18"/>
        <w:szCs w:val="18"/>
      </w:rPr>
    </w:pPr>
    <w:r>
      <w:rPr>
        <w:sz w:val="18"/>
        <w:szCs w:val="18"/>
      </w:rPr>
      <w:fldChar w:fldCharType="begin"/>
    </w:r>
    <w:r>
      <w:rPr>
        <w:sz w:val="18"/>
        <w:szCs w:val="18"/>
      </w:rPr>
      <w:instrText xml:space="preserve">PAGE  </w:instrText>
    </w:r>
    <w:r>
      <w:rPr>
        <w:sz w:val="18"/>
        <w:szCs w:val="18"/>
      </w:rPr>
      <w:fldChar w:fldCharType="separate"/>
    </w:r>
    <w:r>
      <w:rPr>
        <w:noProof/>
        <w:sz w:val="18"/>
        <w:szCs w:val="18"/>
      </w:rPr>
      <w:t>24</w:t>
    </w:r>
    <w:r>
      <w:rPr>
        <w:sz w:val="18"/>
        <w:szCs w:val="18"/>
      </w:rPr>
      <w:fldChar w:fldCharType="end"/>
    </w:r>
  </w:p>
  <w:p w14:paraId="6FEB7360" w14:textId="77777777" w:rsidR="007862C5" w:rsidRDefault="007862C5">
    <w:pPr>
      <w:tabs>
        <w:tab w:val="center" w:pos="4153"/>
        <w:tab w:val="right" w:pos="8306"/>
      </w:tabs>
      <w:snapToGrid w:val="0"/>
      <w:ind w:firstLineChars="0" w:firstLine="0"/>
      <w:jc w:val="left"/>
      <w:textAlignment w:val="auto"/>
      <w:rPr>
        <w:sz w:val="18"/>
        <w:szCs w:val="18"/>
      </w:rPr>
    </w:pPr>
    <w:r>
      <w:rPr>
        <w:rFonts w:hint="eastAsia"/>
        <w:sz w:val="18"/>
        <w:szCs w:val="18"/>
      </w:rPr>
      <w:t>浙江环耀环境建设有限公司</w:t>
    </w:r>
    <w:r>
      <w:rPr>
        <w:sz w:val="18"/>
        <w:szCs w:val="18"/>
      </w:rPr>
      <w:t xml:space="preserve">                                                                                                       </w:t>
    </w:r>
    <w:r>
      <w:rPr>
        <w:rFonts w:hint="eastAsia"/>
        <w:sz w:val="18"/>
        <w:szCs w:val="18"/>
      </w:rPr>
      <w:t>杭州市拱</w:t>
    </w:r>
    <w:proofErr w:type="gramStart"/>
    <w:r>
      <w:rPr>
        <w:rFonts w:hint="eastAsia"/>
        <w:sz w:val="18"/>
        <w:szCs w:val="18"/>
      </w:rPr>
      <w:t>墅</w:t>
    </w:r>
    <w:proofErr w:type="gramEnd"/>
    <w:r>
      <w:rPr>
        <w:rFonts w:hint="eastAsia"/>
        <w:sz w:val="18"/>
        <w:szCs w:val="18"/>
      </w:rPr>
      <w:t>区上塘路</w:t>
    </w:r>
    <w:r>
      <w:rPr>
        <w:sz w:val="18"/>
        <w:szCs w:val="18"/>
      </w:rPr>
      <w:t>329</w:t>
    </w:r>
    <w:r>
      <w:rPr>
        <w:rFonts w:hint="eastAsia"/>
        <w:sz w:val="18"/>
        <w:szCs w:val="18"/>
      </w:rPr>
      <w:t>号</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5B6D7" w14:textId="77777777" w:rsidR="007862C5" w:rsidRDefault="007862C5">
    <w:pPr>
      <w:framePr w:w="4063" w:wrap="around" w:vAnchor="text" w:hAnchor="page" w:x="3948" w:y="15"/>
      <w:tabs>
        <w:tab w:val="center" w:pos="4153"/>
        <w:tab w:val="right" w:pos="8306"/>
      </w:tabs>
      <w:snapToGrid w:val="0"/>
      <w:spacing w:line="240" w:lineRule="auto"/>
      <w:ind w:firstLineChars="0" w:firstLine="0"/>
      <w:jc w:val="center"/>
      <w:textAlignment w:val="auto"/>
      <w:rPr>
        <w:sz w:val="18"/>
        <w:szCs w:val="18"/>
      </w:rPr>
    </w:pPr>
    <w:r>
      <w:rPr>
        <w:sz w:val="18"/>
        <w:szCs w:val="18"/>
      </w:rPr>
      <w:fldChar w:fldCharType="begin"/>
    </w:r>
    <w:r>
      <w:rPr>
        <w:sz w:val="18"/>
        <w:szCs w:val="18"/>
      </w:rPr>
      <w:instrText xml:space="preserve">PAGE  </w:instrText>
    </w:r>
    <w:r>
      <w:rPr>
        <w:sz w:val="18"/>
        <w:szCs w:val="18"/>
      </w:rPr>
      <w:fldChar w:fldCharType="separate"/>
    </w:r>
    <w:r>
      <w:rPr>
        <w:noProof/>
        <w:sz w:val="18"/>
        <w:szCs w:val="18"/>
      </w:rPr>
      <w:t>46</w:t>
    </w:r>
    <w:r>
      <w:rPr>
        <w:sz w:val="18"/>
        <w:szCs w:val="18"/>
      </w:rPr>
      <w:fldChar w:fldCharType="end"/>
    </w:r>
  </w:p>
  <w:p w14:paraId="12E41B7E" w14:textId="77777777" w:rsidR="007862C5" w:rsidRDefault="007862C5">
    <w:pPr>
      <w:tabs>
        <w:tab w:val="center" w:pos="4153"/>
        <w:tab w:val="right" w:pos="8306"/>
      </w:tabs>
      <w:snapToGrid w:val="0"/>
      <w:ind w:firstLineChars="0" w:firstLine="0"/>
      <w:jc w:val="left"/>
      <w:textAlignment w:val="auto"/>
      <w:rPr>
        <w:sz w:val="18"/>
        <w:szCs w:val="18"/>
      </w:rPr>
    </w:pPr>
    <w:r>
      <w:rPr>
        <w:rFonts w:hint="eastAsia"/>
        <w:sz w:val="18"/>
        <w:szCs w:val="18"/>
      </w:rPr>
      <w:t>浙江环耀环境建设有限公司</w:t>
    </w:r>
    <w:r>
      <w:rPr>
        <w:sz w:val="18"/>
        <w:szCs w:val="18"/>
      </w:rPr>
      <w:t xml:space="preserve">                                                </w:t>
    </w:r>
    <w:r>
      <w:rPr>
        <w:rFonts w:hint="eastAsia"/>
        <w:sz w:val="18"/>
        <w:szCs w:val="18"/>
      </w:rPr>
      <w:t>杭州市拱</w:t>
    </w:r>
    <w:proofErr w:type="gramStart"/>
    <w:r>
      <w:rPr>
        <w:rFonts w:hint="eastAsia"/>
        <w:sz w:val="18"/>
        <w:szCs w:val="18"/>
      </w:rPr>
      <w:t>墅</w:t>
    </w:r>
    <w:proofErr w:type="gramEnd"/>
    <w:r>
      <w:rPr>
        <w:rFonts w:hint="eastAsia"/>
        <w:sz w:val="18"/>
        <w:szCs w:val="18"/>
      </w:rPr>
      <w:t>区上塘路</w:t>
    </w:r>
    <w:r>
      <w:rPr>
        <w:sz w:val="18"/>
        <w:szCs w:val="18"/>
      </w:rPr>
      <w:t>329</w:t>
    </w:r>
    <w:r>
      <w:rPr>
        <w:rFonts w:hint="eastAsia"/>
        <w:sz w:val="18"/>
        <w:szCs w:val="18"/>
      </w:rPr>
      <w:t>号</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0C0F17" w14:textId="77777777" w:rsidR="0033462E" w:rsidRDefault="0033462E">
      <w:pPr>
        <w:spacing w:line="240" w:lineRule="auto"/>
        <w:ind w:firstLine="480"/>
      </w:pPr>
      <w:r>
        <w:separator/>
      </w:r>
    </w:p>
  </w:footnote>
  <w:footnote w:type="continuationSeparator" w:id="0">
    <w:p w14:paraId="3C18E04D" w14:textId="77777777" w:rsidR="0033462E" w:rsidRDefault="0033462E">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135AF" w14:textId="77777777" w:rsidR="007862C5" w:rsidRDefault="007862C5">
    <w:pPr>
      <w:pStyle w:val="afb"/>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F2513" w14:textId="77777777" w:rsidR="007862C5" w:rsidRDefault="007862C5" w:rsidP="008C6D85">
    <w:pPr>
      <w:pStyle w:val="afb"/>
      <w:pBdr>
        <w:bottom w:val="none" w:sz="0" w:space="0" w:color="auto"/>
      </w:pBdr>
      <w:ind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A05C4" w14:textId="77777777" w:rsidR="007862C5" w:rsidRDefault="007862C5">
    <w:pPr>
      <w:ind w:left="480"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A317F" w14:textId="77777777" w:rsidR="007862C5" w:rsidRDefault="007862C5">
    <w:pPr>
      <w:pStyle w:val="afb"/>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BE768" w14:textId="77777777" w:rsidR="007862C5" w:rsidRDefault="007862C5">
    <w:pPr>
      <w:pStyle w:val="afb"/>
      <w:ind w:firstLineChars="0" w:firstLine="0"/>
    </w:pPr>
    <w:r w:rsidRPr="00D75E61">
      <w:rPr>
        <w:rFonts w:hint="eastAsia"/>
      </w:rPr>
      <w:t>桐乡市</w:t>
    </w:r>
    <w:proofErr w:type="gramStart"/>
    <w:r w:rsidRPr="00D75E61">
      <w:rPr>
        <w:rFonts w:hint="eastAsia"/>
      </w:rPr>
      <w:t>颐</w:t>
    </w:r>
    <w:proofErr w:type="gramEnd"/>
    <w:r w:rsidRPr="00D75E61">
      <w:rPr>
        <w:rFonts w:hint="eastAsia"/>
      </w:rPr>
      <w:t>景轩家具有限公司年产木制品家具</w:t>
    </w:r>
    <w:r w:rsidRPr="00D75E61">
      <w:rPr>
        <w:rFonts w:hint="eastAsia"/>
      </w:rPr>
      <w:t>2000</w:t>
    </w:r>
    <w:r w:rsidRPr="00D75E61">
      <w:rPr>
        <w:rFonts w:hint="eastAsia"/>
      </w:rPr>
      <w:t>件搬迁技改项目</w:t>
    </w:r>
    <w:r>
      <w:rPr>
        <w:rFonts w:hint="eastAsia"/>
      </w:rPr>
      <w:t>环境影响报告表</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3704F" w14:textId="77777777" w:rsidR="007862C5" w:rsidRDefault="007862C5">
    <w:pPr>
      <w:pStyle w:val="afb"/>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530170"/>
    <w:multiLevelType w:val="hybridMultilevel"/>
    <w:tmpl w:val="DF28B792"/>
    <w:lvl w:ilvl="0" w:tplc="DA00F2B0">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3DB5EB7"/>
    <w:multiLevelType w:val="hybridMultilevel"/>
    <w:tmpl w:val="6428D47A"/>
    <w:lvl w:ilvl="0" w:tplc="F3F49CE4">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67C54120"/>
    <w:multiLevelType w:val="hybridMultilevel"/>
    <w:tmpl w:val="07824E36"/>
    <w:lvl w:ilvl="0" w:tplc="A894CC8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BFA01C0"/>
    <w:multiLevelType w:val="hybridMultilevel"/>
    <w:tmpl w:val="1A8CD5E0"/>
    <w:lvl w:ilvl="0" w:tplc="5720EE8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7E5B33E8"/>
    <w:multiLevelType w:val="hybridMultilevel"/>
    <w:tmpl w:val="0444E798"/>
    <w:lvl w:ilvl="0" w:tplc="A4C0FF5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hideSpellingErrors/>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colormru v:ext="edit" colors="#f6f,fuchsia,#ff9,#ffc,yellow"/>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13FD"/>
    <w:rsid w:val="000015CB"/>
    <w:rsid w:val="00003518"/>
    <w:rsid w:val="0000360B"/>
    <w:rsid w:val="00003D48"/>
    <w:rsid w:val="000042D8"/>
    <w:rsid w:val="000046C1"/>
    <w:rsid w:val="00005997"/>
    <w:rsid w:val="00005A99"/>
    <w:rsid w:val="00006F4C"/>
    <w:rsid w:val="0000739A"/>
    <w:rsid w:val="000074A3"/>
    <w:rsid w:val="00010194"/>
    <w:rsid w:val="00012F07"/>
    <w:rsid w:val="00013C67"/>
    <w:rsid w:val="00017E16"/>
    <w:rsid w:val="0002008F"/>
    <w:rsid w:val="00021A3C"/>
    <w:rsid w:val="00023CFC"/>
    <w:rsid w:val="00024978"/>
    <w:rsid w:val="00025453"/>
    <w:rsid w:val="00026DE1"/>
    <w:rsid w:val="00026F55"/>
    <w:rsid w:val="00031C8B"/>
    <w:rsid w:val="000322A3"/>
    <w:rsid w:val="00033BEF"/>
    <w:rsid w:val="000345DF"/>
    <w:rsid w:val="00034B9B"/>
    <w:rsid w:val="00035228"/>
    <w:rsid w:val="000356E9"/>
    <w:rsid w:val="00035845"/>
    <w:rsid w:val="00036C3A"/>
    <w:rsid w:val="00037011"/>
    <w:rsid w:val="00037013"/>
    <w:rsid w:val="00037845"/>
    <w:rsid w:val="00037E9F"/>
    <w:rsid w:val="00040330"/>
    <w:rsid w:val="00040C6D"/>
    <w:rsid w:val="00042062"/>
    <w:rsid w:val="00044F59"/>
    <w:rsid w:val="00044FB5"/>
    <w:rsid w:val="0004554A"/>
    <w:rsid w:val="000457ED"/>
    <w:rsid w:val="00045E4C"/>
    <w:rsid w:val="00050381"/>
    <w:rsid w:val="00050616"/>
    <w:rsid w:val="00050E55"/>
    <w:rsid w:val="00051D5A"/>
    <w:rsid w:val="00053A32"/>
    <w:rsid w:val="00055EBB"/>
    <w:rsid w:val="00056907"/>
    <w:rsid w:val="0005722B"/>
    <w:rsid w:val="000577EA"/>
    <w:rsid w:val="00057EAC"/>
    <w:rsid w:val="00061A31"/>
    <w:rsid w:val="00064C77"/>
    <w:rsid w:val="000650EE"/>
    <w:rsid w:val="0006732D"/>
    <w:rsid w:val="0006736F"/>
    <w:rsid w:val="00067AFD"/>
    <w:rsid w:val="000701DA"/>
    <w:rsid w:val="0007056C"/>
    <w:rsid w:val="000708F0"/>
    <w:rsid w:val="00071FCD"/>
    <w:rsid w:val="00072AE3"/>
    <w:rsid w:val="0007536B"/>
    <w:rsid w:val="000756DD"/>
    <w:rsid w:val="00076D91"/>
    <w:rsid w:val="0008082D"/>
    <w:rsid w:val="00081494"/>
    <w:rsid w:val="000820D8"/>
    <w:rsid w:val="00082667"/>
    <w:rsid w:val="00082A26"/>
    <w:rsid w:val="00082FF7"/>
    <w:rsid w:val="000839D4"/>
    <w:rsid w:val="000843C5"/>
    <w:rsid w:val="00086484"/>
    <w:rsid w:val="00086A97"/>
    <w:rsid w:val="00086B6C"/>
    <w:rsid w:val="00086DE8"/>
    <w:rsid w:val="00086FB7"/>
    <w:rsid w:val="00087096"/>
    <w:rsid w:val="0009033D"/>
    <w:rsid w:val="000928DC"/>
    <w:rsid w:val="00093E95"/>
    <w:rsid w:val="00095717"/>
    <w:rsid w:val="00095F08"/>
    <w:rsid w:val="0009687C"/>
    <w:rsid w:val="00096B3A"/>
    <w:rsid w:val="000979D4"/>
    <w:rsid w:val="00097FEE"/>
    <w:rsid w:val="000A1197"/>
    <w:rsid w:val="000A2F1F"/>
    <w:rsid w:val="000A48B2"/>
    <w:rsid w:val="000A4C19"/>
    <w:rsid w:val="000A6537"/>
    <w:rsid w:val="000A79E7"/>
    <w:rsid w:val="000B0088"/>
    <w:rsid w:val="000B00A3"/>
    <w:rsid w:val="000B11E1"/>
    <w:rsid w:val="000B1887"/>
    <w:rsid w:val="000B1F2B"/>
    <w:rsid w:val="000B23E5"/>
    <w:rsid w:val="000B263B"/>
    <w:rsid w:val="000B2C81"/>
    <w:rsid w:val="000B4F2B"/>
    <w:rsid w:val="000B52DE"/>
    <w:rsid w:val="000B5507"/>
    <w:rsid w:val="000B69F5"/>
    <w:rsid w:val="000B6B32"/>
    <w:rsid w:val="000B77D8"/>
    <w:rsid w:val="000C1F27"/>
    <w:rsid w:val="000C3535"/>
    <w:rsid w:val="000C38A5"/>
    <w:rsid w:val="000C3B56"/>
    <w:rsid w:val="000C41CB"/>
    <w:rsid w:val="000C424A"/>
    <w:rsid w:val="000C4D82"/>
    <w:rsid w:val="000C4F17"/>
    <w:rsid w:val="000C5EF2"/>
    <w:rsid w:val="000C6EE5"/>
    <w:rsid w:val="000C7534"/>
    <w:rsid w:val="000D23C5"/>
    <w:rsid w:val="000D2B13"/>
    <w:rsid w:val="000D2E15"/>
    <w:rsid w:val="000D51DA"/>
    <w:rsid w:val="000D56EF"/>
    <w:rsid w:val="000D5A64"/>
    <w:rsid w:val="000E11D2"/>
    <w:rsid w:val="000E1604"/>
    <w:rsid w:val="000E1B79"/>
    <w:rsid w:val="000E217F"/>
    <w:rsid w:val="000E27FB"/>
    <w:rsid w:val="000E2BD4"/>
    <w:rsid w:val="000E2EB2"/>
    <w:rsid w:val="000E2EC6"/>
    <w:rsid w:val="000E5531"/>
    <w:rsid w:val="000F04B4"/>
    <w:rsid w:val="000F056D"/>
    <w:rsid w:val="000F07C3"/>
    <w:rsid w:val="000F0FD7"/>
    <w:rsid w:val="000F1695"/>
    <w:rsid w:val="000F2563"/>
    <w:rsid w:val="000F2E5D"/>
    <w:rsid w:val="000F33EE"/>
    <w:rsid w:val="000F4AE1"/>
    <w:rsid w:val="000F4D09"/>
    <w:rsid w:val="000F5161"/>
    <w:rsid w:val="000F5A19"/>
    <w:rsid w:val="000F5CF0"/>
    <w:rsid w:val="000F65A2"/>
    <w:rsid w:val="000F7CDC"/>
    <w:rsid w:val="0010071A"/>
    <w:rsid w:val="00100DA9"/>
    <w:rsid w:val="001013E2"/>
    <w:rsid w:val="00101F5A"/>
    <w:rsid w:val="0010233F"/>
    <w:rsid w:val="00102470"/>
    <w:rsid w:val="001031CB"/>
    <w:rsid w:val="00103F0F"/>
    <w:rsid w:val="00104748"/>
    <w:rsid w:val="00105026"/>
    <w:rsid w:val="00105062"/>
    <w:rsid w:val="00105514"/>
    <w:rsid w:val="00105A65"/>
    <w:rsid w:val="001061E7"/>
    <w:rsid w:val="0011026B"/>
    <w:rsid w:val="00110AB2"/>
    <w:rsid w:val="0011149C"/>
    <w:rsid w:val="00111A6E"/>
    <w:rsid w:val="00111E5A"/>
    <w:rsid w:val="0011232C"/>
    <w:rsid w:val="00113373"/>
    <w:rsid w:val="0011350E"/>
    <w:rsid w:val="00113F26"/>
    <w:rsid w:val="00115314"/>
    <w:rsid w:val="00115E88"/>
    <w:rsid w:val="001165FD"/>
    <w:rsid w:val="0011671F"/>
    <w:rsid w:val="00116E83"/>
    <w:rsid w:val="00116E93"/>
    <w:rsid w:val="001171D3"/>
    <w:rsid w:val="00120D63"/>
    <w:rsid w:val="00121A79"/>
    <w:rsid w:val="00121C51"/>
    <w:rsid w:val="00121C7C"/>
    <w:rsid w:val="0012217F"/>
    <w:rsid w:val="00122778"/>
    <w:rsid w:val="00122ABC"/>
    <w:rsid w:val="00122DE5"/>
    <w:rsid w:val="001230DF"/>
    <w:rsid w:val="0012475E"/>
    <w:rsid w:val="00126331"/>
    <w:rsid w:val="001265CE"/>
    <w:rsid w:val="0013080F"/>
    <w:rsid w:val="001334B7"/>
    <w:rsid w:val="00134568"/>
    <w:rsid w:val="001363A0"/>
    <w:rsid w:val="001367F8"/>
    <w:rsid w:val="00136A28"/>
    <w:rsid w:val="0013722A"/>
    <w:rsid w:val="00140A42"/>
    <w:rsid w:val="00140D67"/>
    <w:rsid w:val="00141DCD"/>
    <w:rsid w:val="00142F9F"/>
    <w:rsid w:val="0014358B"/>
    <w:rsid w:val="0014361D"/>
    <w:rsid w:val="00145113"/>
    <w:rsid w:val="00145132"/>
    <w:rsid w:val="001455EA"/>
    <w:rsid w:val="00145AD4"/>
    <w:rsid w:val="001462B9"/>
    <w:rsid w:val="001465BB"/>
    <w:rsid w:val="0014791E"/>
    <w:rsid w:val="00150509"/>
    <w:rsid w:val="00150EB9"/>
    <w:rsid w:val="00150F38"/>
    <w:rsid w:val="0015190C"/>
    <w:rsid w:val="0015352B"/>
    <w:rsid w:val="00153AA7"/>
    <w:rsid w:val="00153D7A"/>
    <w:rsid w:val="001563B4"/>
    <w:rsid w:val="00160E18"/>
    <w:rsid w:val="001611EF"/>
    <w:rsid w:val="0016188C"/>
    <w:rsid w:val="00161C4F"/>
    <w:rsid w:val="00163067"/>
    <w:rsid w:val="00164FD8"/>
    <w:rsid w:val="00165EF7"/>
    <w:rsid w:val="00166007"/>
    <w:rsid w:val="001700C2"/>
    <w:rsid w:val="00170122"/>
    <w:rsid w:val="00170E50"/>
    <w:rsid w:val="00172D33"/>
    <w:rsid w:val="00173F3F"/>
    <w:rsid w:val="001744CA"/>
    <w:rsid w:val="0017792E"/>
    <w:rsid w:val="00183482"/>
    <w:rsid w:val="001841BA"/>
    <w:rsid w:val="00184DF3"/>
    <w:rsid w:val="001853E5"/>
    <w:rsid w:val="00187A99"/>
    <w:rsid w:val="00187BB1"/>
    <w:rsid w:val="00190838"/>
    <w:rsid w:val="00191B22"/>
    <w:rsid w:val="00192543"/>
    <w:rsid w:val="00192C1C"/>
    <w:rsid w:val="00192DA0"/>
    <w:rsid w:val="001935CE"/>
    <w:rsid w:val="00194040"/>
    <w:rsid w:val="001940D8"/>
    <w:rsid w:val="00194F37"/>
    <w:rsid w:val="00195A30"/>
    <w:rsid w:val="00196229"/>
    <w:rsid w:val="00196269"/>
    <w:rsid w:val="001968F5"/>
    <w:rsid w:val="0019740D"/>
    <w:rsid w:val="00197420"/>
    <w:rsid w:val="00197B18"/>
    <w:rsid w:val="001A1884"/>
    <w:rsid w:val="001A2542"/>
    <w:rsid w:val="001A3142"/>
    <w:rsid w:val="001A3B7D"/>
    <w:rsid w:val="001A3B8E"/>
    <w:rsid w:val="001A49CA"/>
    <w:rsid w:val="001A61B4"/>
    <w:rsid w:val="001A6339"/>
    <w:rsid w:val="001B0233"/>
    <w:rsid w:val="001B0358"/>
    <w:rsid w:val="001B0914"/>
    <w:rsid w:val="001B1116"/>
    <w:rsid w:val="001B278F"/>
    <w:rsid w:val="001B3F2A"/>
    <w:rsid w:val="001B5D23"/>
    <w:rsid w:val="001B6587"/>
    <w:rsid w:val="001B6C7C"/>
    <w:rsid w:val="001B6F21"/>
    <w:rsid w:val="001B749B"/>
    <w:rsid w:val="001B7FAF"/>
    <w:rsid w:val="001C035C"/>
    <w:rsid w:val="001C3CF5"/>
    <w:rsid w:val="001C40E1"/>
    <w:rsid w:val="001C5527"/>
    <w:rsid w:val="001C599B"/>
    <w:rsid w:val="001C603A"/>
    <w:rsid w:val="001C6EF3"/>
    <w:rsid w:val="001C72E8"/>
    <w:rsid w:val="001C7CA4"/>
    <w:rsid w:val="001D0333"/>
    <w:rsid w:val="001D0B61"/>
    <w:rsid w:val="001D1260"/>
    <w:rsid w:val="001D3E00"/>
    <w:rsid w:val="001D4405"/>
    <w:rsid w:val="001D505A"/>
    <w:rsid w:val="001D7902"/>
    <w:rsid w:val="001D7947"/>
    <w:rsid w:val="001E1023"/>
    <w:rsid w:val="001E1240"/>
    <w:rsid w:val="001E1576"/>
    <w:rsid w:val="001E2A74"/>
    <w:rsid w:val="001E353D"/>
    <w:rsid w:val="001E524C"/>
    <w:rsid w:val="001E563D"/>
    <w:rsid w:val="001E586C"/>
    <w:rsid w:val="001E5A62"/>
    <w:rsid w:val="001E5EFC"/>
    <w:rsid w:val="001E74D2"/>
    <w:rsid w:val="001E7921"/>
    <w:rsid w:val="001F12A2"/>
    <w:rsid w:val="001F15C2"/>
    <w:rsid w:val="001F1695"/>
    <w:rsid w:val="001F1DB1"/>
    <w:rsid w:val="001F23CF"/>
    <w:rsid w:val="001F26F2"/>
    <w:rsid w:val="001F2E84"/>
    <w:rsid w:val="001F3598"/>
    <w:rsid w:val="001F42AE"/>
    <w:rsid w:val="001F439E"/>
    <w:rsid w:val="001F4C16"/>
    <w:rsid w:val="001F4E18"/>
    <w:rsid w:val="001F5058"/>
    <w:rsid w:val="001F5AAF"/>
    <w:rsid w:val="001F60E1"/>
    <w:rsid w:val="001F68C0"/>
    <w:rsid w:val="002002D6"/>
    <w:rsid w:val="002007EA"/>
    <w:rsid w:val="002020D1"/>
    <w:rsid w:val="00203CFB"/>
    <w:rsid w:val="00204414"/>
    <w:rsid w:val="00205EA7"/>
    <w:rsid w:val="00206CBD"/>
    <w:rsid w:val="00206CBF"/>
    <w:rsid w:val="002071F4"/>
    <w:rsid w:val="00207307"/>
    <w:rsid w:val="00210446"/>
    <w:rsid w:val="00211A46"/>
    <w:rsid w:val="00212104"/>
    <w:rsid w:val="002134C0"/>
    <w:rsid w:val="002144B3"/>
    <w:rsid w:val="0021481C"/>
    <w:rsid w:val="00214EF3"/>
    <w:rsid w:val="00215785"/>
    <w:rsid w:val="0021634F"/>
    <w:rsid w:val="00216372"/>
    <w:rsid w:val="00216DA6"/>
    <w:rsid w:val="0021717A"/>
    <w:rsid w:val="00217735"/>
    <w:rsid w:val="00220505"/>
    <w:rsid w:val="00221FFB"/>
    <w:rsid w:val="00222041"/>
    <w:rsid w:val="00223BCE"/>
    <w:rsid w:val="00223CA9"/>
    <w:rsid w:val="00224086"/>
    <w:rsid w:val="00224B32"/>
    <w:rsid w:val="002250DE"/>
    <w:rsid w:val="0022705F"/>
    <w:rsid w:val="002302E4"/>
    <w:rsid w:val="00230FE0"/>
    <w:rsid w:val="00231405"/>
    <w:rsid w:val="00232EC9"/>
    <w:rsid w:val="0023341B"/>
    <w:rsid w:val="002353E5"/>
    <w:rsid w:val="00237930"/>
    <w:rsid w:val="002469A9"/>
    <w:rsid w:val="00247149"/>
    <w:rsid w:val="00250AEA"/>
    <w:rsid w:val="00250D32"/>
    <w:rsid w:val="002511A2"/>
    <w:rsid w:val="00254074"/>
    <w:rsid w:val="002551EB"/>
    <w:rsid w:val="00255473"/>
    <w:rsid w:val="00255B0D"/>
    <w:rsid w:val="00255F26"/>
    <w:rsid w:val="00256A48"/>
    <w:rsid w:val="00256EDC"/>
    <w:rsid w:val="00256F34"/>
    <w:rsid w:val="00256F4C"/>
    <w:rsid w:val="002604B1"/>
    <w:rsid w:val="0026137D"/>
    <w:rsid w:val="00261433"/>
    <w:rsid w:val="00262692"/>
    <w:rsid w:val="002628C4"/>
    <w:rsid w:val="00263D38"/>
    <w:rsid w:val="0026488E"/>
    <w:rsid w:val="00264900"/>
    <w:rsid w:val="00264A10"/>
    <w:rsid w:val="00264CFB"/>
    <w:rsid w:val="00267440"/>
    <w:rsid w:val="00270185"/>
    <w:rsid w:val="00270215"/>
    <w:rsid w:val="00270C94"/>
    <w:rsid w:val="00271098"/>
    <w:rsid w:val="0027161A"/>
    <w:rsid w:val="00272BC0"/>
    <w:rsid w:val="00273F70"/>
    <w:rsid w:val="002754E0"/>
    <w:rsid w:val="0027559F"/>
    <w:rsid w:val="00275D22"/>
    <w:rsid w:val="00275F37"/>
    <w:rsid w:val="002762EF"/>
    <w:rsid w:val="0027678E"/>
    <w:rsid w:val="0028075F"/>
    <w:rsid w:val="0028135D"/>
    <w:rsid w:val="00282002"/>
    <w:rsid w:val="002826B4"/>
    <w:rsid w:val="002827E9"/>
    <w:rsid w:val="002830A8"/>
    <w:rsid w:val="00283146"/>
    <w:rsid w:val="00283E5A"/>
    <w:rsid w:val="002840E3"/>
    <w:rsid w:val="00284355"/>
    <w:rsid w:val="00285273"/>
    <w:rsid w:val="00286F70"/>
    <w:rsid w:val="00293919"/>
    <w:rsid w:val="00293F51"/>
    <w:rsid w:val="002946F8"/>
    <w:rsid w:val="00294F29"/>
    <w:rsid w:val="00295379"/>
    <w:rsid w:val="002955FB"/>
    <w:rsid w:val="00295CED"/>
    <w:rsid w:val="00296DF5"/>
    <w:rsid w:val="002A0508"/>
    <w:rsid w:val="002A1493"/>
    <w:rsid w:val="002A1766"/>
    <w:rsid w:val="002A2527"/>
    <w:rsid w:val="002A2FE4"/>
    <w:rsid w:val="002A4068"/>
    <w:rsid w:val="002A4167"/>
    <w:rsid w:val="002A4341"/>
    <w:rsid w:val="002A4E1E"/>
    <w:rsid w:val="002A5437"/>
    <w:rsid w:val="002A7673"/>
    <w:rsid w:val="002A7880"/>
    <w:rsid w:val="002B064B"/>
    <w:rsid w:val="002B0850"/>
    <w:rsid w:val="002B0BEE"/>
    <w:rsid w:val="002B151B"/>
    <w:rsid w:val="002B1D1E"/>
    <w:rsid w:val="002B2593"/>
    <w:rsid w:val="002B2873"/>
    <w:rsid w:val="002B2E38"/>
    <w:rsid w:val="002B339B"/>
    <w:rsid w:val="002B3A01"/>
    <w:rsid w:val="002B3EF8"/>
    <w:rsid w:val="002B4C90"/>
    <w:rsid w:val="002B60B9"/>
    <w:rsid w:val="002B7457"/>
    <w:rsid w:val="002B74EE"/>
    <w:rsid w:val="002B7D85"/>
    <w:rsid w:val="002C0649"/>
    <w:rsid w:val="002C0AF2"/>
    <w:rsid w:val="002C0D5F"/>
    <w:rsid w:val="002C11C0"/>
    <w:rsid w:val="002C1446"/>
    <w:rsid w:val="002C1F84"/>
    <w:rsid w:val="002C22E5"/>
    <w:rsid w:val="002C36FE"/>
    <w:rsid w:val="002C496D"/>
    <w:rsid w:val="002C4CAE"/>
    <w:rsid w:val="002C51B5"/>
    <w:rsid w:val="002C5F31"/>
    <w:rsid w:val="002C6CBD"/>
    <w:rsid w:val="002C7E4E"/>
    <w:rsid w:val="002D0B54"/>
    <w:rsid w:val="002D1F1B"/>
    <w:rsid w:val="002D25C9"/>
    <w:rsid w:val="002D26E6"/>
    <w:rsid w:val="002D3B85"/>
    <w:rsid w:val="002D4FC0"/>
    <w:rsid w:val="002D57D6"/>
    <w:rsid w:val="002D61F1"/>
    <w:rsid w:val="002D644D"/>
    <w:rsid w:val="002D65EC"/>
    <w:rsid w:val="002D6F29"/>
    <w:rsid w:val="002E0494"/>
    <w:rsid w:val="002E0D85"/>
    <w:rsid w:val="002E191F"/>
    <w:rsid w:val="002E3740"/>
    <w:rsid w:val="002E3BE0"/>
    <w:rsid w:val="002E5A3E"/>
    <w:rsid w:val="002E5C81"/>
    <w:rsid w:val="002E6BF9"/>
    <w:rsid w:val="002E70BD"/>
    <w:rsid w:val="002E738A"/>
    <w:rsid w:val="002E74B9"/>
    <w:rsid w:val="002E7CE9"/>
    <w:rsid w:val="002F0002"/>
    <w:rsid w:val="002F0251"/>
    <w:rsid w:val="002F02B0"/>
    <w:rsid w:val="002F0D18"/>
    <w:rsid w:val="002F1535"/>
    <w:rsid w:val="002F2B1D"/>
    <w:rsid w:val="002F33BF"/>
    <w:rsid w:val="002F3450"/>
    <w:rsid w:val="002F4AD5"/>
    <w:rsid w:val="002F4F49"/>
    <w:rsid w:val="002F68D2"/>
    <w:rsid w:val="002F6C10"/>
    <w:rsid w:val="002F6E8E"/>
    <w:rsid w:val="002F7AAD"/>
    <w:rsid w:val="002F7FA4"/>
    <w:rsid w:val="002F7FF0"/>
    <w:rsid w:val="00301A99"/>
    <w:rsid w:val="00301E32"/>
    <w:rsid w:val="00302A78"/>
    <w:rsid w:val="00302D22"/>
    <w:rsid w:val="00302D9D"/>
    <w:rsid w:val="003034F4"/>
    <w:rsid w:val="0030352F"/>
    <w:rsid w:val="00303991"/>
    <w:rsid w:val="003052B8"/>
    <w:rsid w:val="00306314"/>
    <w:rsid w:val="003065E0"/>
    <w:rsid w:val="00306B66"/>
    <w:rsid w:val="00306C3F"/>
    <w:rsid w:val="00307293"/>
    <w:rsid w:val="003079F9"/>
    <w:rsid w:val="00307C25"/>
    <w:rsid w:val="00310F16"/>
    <w:rsid w:val="00311151"/>
    <w:rsid w:val="00312163"/>
    <w:rsid w:val="003130E0"/>
    <w:rsid w:val="003134F3"/>
    <w:rsid w:val="003136E1"/>
    <w:rsid w:val="00313AE2"/>
    <w:rsid w:val="00314C78"/>
    <w:rsid w:val="00315B60"/>
    <w:rsid w:val="0032100E"/>
    <w:rsid w:val="0032110C"/>
    <w:rsid w:val="003213D5"/>
    <w:rsid w:val="00321DBD"/>
    <w:rsid w:val="003227C2"/>
    <w:rsid w:val="00323FF1"/>
    <w:rsid w:val="0032419F"/>
    <w:rsid w:val="00324D62"/>
    <w:rsid w:val="0032725B"/>
    <w:rsid w:val="003273AB"/>
    <w:rsid w:val="00327D8F"/>
    <w:rsid w:val="00330A20"/>
    <w:rsid w:val="00332034"/>
    <w:rsid w:val="003321EC"/>
    <w:rsid w:val="00332356"/>
    <w:rsid w:val="0033462E"/>
    <w:rsid w:val="0033512D"/>
    <w:rsid w:val="00336405"/>
    <w:rsid w:val="00336DE0"/>
    <w:rsid w:val="003379B1"/>
    <w:rsid w:val="00337DC3"/>
    <w:rsid w:val="00340183"/>
    <w:rsid w:val="003404C5"/>
    <w:rsid w:val="003412BF"/>
    <w:rsid w:val="003429A4"/>
    <w:rsid w:val="00342E4D"/>
    <w:rsid w:val="00342F87"/>
    <w:rsid w:val="0034348F"/>
    <w:rsid w:val="0034407E"/>
    <w:rsid w:val="0034428F"/>
    <w:rsid w:val="0034654C"/>
    <w:rsid w:val="003478FD"/>
    <w:rsid w:val="003517C0"/>
    <w:rsid w:val="00351B27"/>
    <w:rsid w:val="003523CE"/>
    <w:rsid w:val="003546F7"/>
    <w:rsid w:val="0035567A"/>
    <w:rsid w:val="00355C39"/>
    <w:rsid w:val="0036049C"/>
    <w:rsid w:val="0036051A"/>
    <w:rsid w:val="00361345"/>
    <w:rsid w:val="003615FD"/>
    <w:rsid w:val="00362278"/>
    <w:rsid w:val="0036234D"/>
    <w:rsid w:val="003656DB"/>
    <w:rsid w:val="0036606E"/>
    <w:rsid w:val="00366A4A"/>
    <w:rsid w:val="003671F8"/>
    <w:rsid w:val="00367454"/>
    <w:rsid w:val="00370039"/>
    <w:rsid w:val="00370EDA"/>
    <w:rsid w:val="00371E72"/>
    <w:rsid w:val="00372904"/>
    <w:rsid w:val="0037356F"/>
    <w:rsid w:val="00373597"/>
    <w:rsid w:val="00373A9E"/>
    <w:rsid w:val="00374FA9"/>
    <w:rsid w:val="003758E9"/>
    <w:rsid w:val="0037596F"/>
    <w:rsid w:val="00375AAB"/>
    <w:rsid w:val="003769E8"/>
    <w:rsid w:val="003772CA"/>
    <w:rsid w:val="0037734C"/>
    <w:rsid w:val="00377C7A"/>
    <w:rsid w:val="00377F61"/>
    <w:rsid w:val="00380C51"/>
    <w:rsid w:val="00380E7D"/>
    <w:rsid w:val="00382CAE"/>
    <w:rsid w:val="00382CF4"/>
    <w:rsid w:val="003839EF"/>
    <w:rsid w:val="00383FE4"/>
    <w:rsid w:val="00384B20"/>
    <w:rsid w:val="003861A2"/>
    <w:rsid w:val="00386783"/>
    <w:rsid w:val="003878BD"/>
    <w:rsid w:val="003909BA"/>
    <w:rsid w:val="00391602"/>
    <w:rsid w:val="003918FC"/>
    <w:rsid w:val="00391CEB"/>
    <w:rsid w:val="003933FF"/>
    <w:rsid w:val="003935C3"/>
    <w:rsid w:val="00393EDA"/>
    <w:rsid w:val="00394595"/>
    <w:rsid w:val="003945AC"/>
    <w:rsid w:val="00396739"/>
    <w:rsid w:val="00396C8B"/>
    <w:rsid w:val="003977D2"/>
    <w:rsid w:val="003A03EB"/>
    <w:rsid w:val="003A0D60"/>
    <w:rsid w:val="003A0DD0"/>
    <w:rsid w:val="003A25E7"/>
    <w:rsid w:val="003A27D1"/>
    <w:rsid w:val="003A2BD3"/>
    <w:rsid w:val="003A3883"/>
    <w:rsid w:val="003A40B1"/>
    <w:rsid w:val="003A439A"/>
    <w:rsid w:val="003A43F9"/>
    <w:rsid w:val="003A78D4"/>
    <w:rsid w:val="003B0604"/>
    <w:rsid w:val="003B0B41"/>
    <w:rsid w:val="003B17B9"/>
    <w:rsid w:val="003B23B1"/>
    <w:rsid w:val="003B2433"/>
    <w:rsid w:val="003B244C"/>
    <w:rsid w:val="003B2559"/>
    <w:rsid w:val="003B26C5"/>
    <w:rsid w:val="003B2BF2"/>
    <w:rsid w:val="003B35D3"/>
    <w:rsid w:val="003B3F26"/>
    <w:rsid w:val="003B40DB"/>
    <w:rsid w:val="003B466F"/>
    <w:rsid w:val="003B48C1"/>
    <w:rsid w:val="003B5584"/>
    <w:rsid w:val="003B674D"/>
    <w:rsid w:val="003B7271"/>
    <w:rsid w:val="003B7D45"/>
    <w:rsid w:val="003C0129"/>
    <w:rsid w:val="003C0E40"/>
    <w:rsid w:val="003C227D"/>
    <w:rsid w:val="003C2436"/>
    <w:rsid w:val="003C2A87"/>
    <w:rsid w:val="003C3DC4"/>
    <w:rsid w:val="003C5443"/>
    <w:rsid w:val="003C6441"/>
    <w:rsid w:val="003C6B08"/>
    <w:rsid w:val="003C70FA"/>
    <w:rsid w:val="003C72A9"/>
    <w:rsid w:val="003C7732"/>
    <w:rsid w:val="003D10F8"/>
    <w:rsid w:val="003D147E"/>
    <w:rsid w:val="003D18B6"/>
    <w:rsid w:val="003D1DD3"/>
    <w:rsid w:val="003D2B40"/>
    <w:rsid w:val="003D4E77"/>
    <w:rsid w:val="003D4E8F"/>
    <w:rsid w:val="003D5D3E"/>
    <w:rsid w:val="003D6437"/>
    <w:rsid w:val="003D743C"/>
    <w:rsid w:val="003E1224"/>
    <w:rsid w:val="003E17DE"/>
    <w:rsid w:val="003E1D0C"/>
    <w:rsid w:val="003E25DA"/>
    <w:rsid w:val="003E2B07"/>
    <w:rsid w:val="003E2D04"/>
    <w:rsid w:val="003E3711"/>
    <w:rsid w:val="003E5B62"/>
    <w:rsid w:val="003E5F78"/>
    <w:rsid w:val="003E697A"/>
    <w:rsid w:val="003E6DC1"/>
    <w:rsid w:val="003E7DA8"/>
    <w:rsid w:val="003F02C9"/>
    <w:rsid w:val="003F05B4"/>
    <w:rsid w:val="003F2382"/>
    <w:rsid w:val="003F2692"/>
    <w:rsid w:val="003F2D5A"/>
    <w:rsid w:val="003F34EC"/>
    <w:rsid w:val="003F3B09"/>
    <w:rsid w:val="003F4FE3"/>
    <w:rsid w:val="003F5FA6"/>
    <w:rsid w:val="003F5FC2"/>
    <w:rsid w:val="003F6150"/>
    <w:rsid w:val="003F624D"/>
    <w:rsid w:val="003F717E"/>
    <w:rsid w:val="00400C1C"/>
    <w:rsid w:val="0040122D"/>
    <w:rsid w:val="00401AF4"/>
    <w:rsid w:val="00401F21"/>
    <w:rsid w:val="00403B4D"/>
    <w:rsid w:val="0040543D"/>
    <w:rsid w:val="004055EF"/>
    <w:rsid w:val="0040604D"/>
    <w:rsid w:val="0040661D"/>
    <w:rsid w:val="004076DF"/>
    <w:rsid w:val="0041180D"/>
    <w:rsid w:val="00412138"/>
    <w:rsid w:val="00412337"/>
    <w:rsid w:val="0041245C"/>
    <w:rsid w:val="00412766"/>
    <w:rsid w:val="00413607"/>
    <w:rsid w:val="00413ECB"/>
    <w:rsid w:val="0041434B"/>
    <w:rsid w:val="00414B0F"/>
    <w:rsid w:val="00415137"/>
    <w:rsid w:val="00416B6E"/>
    <w:rsid w:val="00417432"/>
    <w:rsid w:val="004202CB"/>
    <w:rsid w:val="00422157"/>
    <w:rsid w:val="00422172"/>
    <w:rsid w:val="00422869"/>
    <w:rsid w:val="00422F5A"/>
    <w:rsid w:val="00423CB5"/>
    <w:rsid w:val="004248C6"/>
    <w:rsid w:val="00425A1B"/>
    <w:rsid w:val="00425DC8"/>
    <w:rsid w:val="00426353"/>
    <w:rsid w:val="0042786C"/>
    <w:rsid w:val="00427A29"/>
    <w:rsid w:val="00427F78"/>
    <w:rsid w:val="00430024"/>
    <w:rsid w:val="00430568"/>
    <w:rsid w:val="00430E23"/>
    <w:rsid w:val="00431123"/>
    <w:rsid w:val="00431786"/>
    <w:rsid w:val="0043226E"/>
    <w:rsid w:val="004328BB"/>
    <w:rsid w:val="00436B44"/>
    <w:rsid w:val="00442226"/>
    <w:rsid w:val="00442B80"/>
    <w:rsid w:val="00443522"/>
    <w:rsid w:val="00443748"/>
    <w:rsid w:val="00444311"/>
    <w:rsid w:val="0044526F"/>
    <w:rsid w:val="00447CAA"/>
    <w:rsid w:val="00447FC1"/>
    <w:rsid w:val="00450366"/>
    <w:rsid w:val="00450AB2"/>
    <w:rsid w:val="00450B7A"/>
    <w:rsid w:val="00451FED"/>
    <w:rsid w:val="00454758"/>
    <w:rsid w:val="00456057"/>
    <w:rsid w:val="004567FD"/>
    <w:rsid w:val="0045767B"/>
    <w:rsid w:val="00457685"/>
    <w:rsid w:val="00460B1D"/>
    <w:rsid w:val="00460C70"/>
    <w:rsid w:val="004615AD"/>
    <w:rsid w:val="00461FCD"/>
    <w:rsid w:val="0046252D"/>
    <w:rsid w:val="00462640"/>
    <w:rsid w:val="00462801"/>
    <w:rsid w:val="004633B5"/>
    <w:rsid w:val="004639CB"/>
    <w:rsid w:val="0046509B"/>
    <w:rsid w:val="004652FB"/>
    <w:rsid w:val="00465418"/>
    <w:rsid w:val="00465C78"/>
    <w:rsid w:val="00466ACE"/>
    <w:rsid w:val="00466EB6"/>
    <w:rsid w:val="00471F1C"/>
    <w:rsid w:val="00472254"/>
    <w:rsid w:val="00473B86"/>
    <w:rsid w:val="00476493"/>
    <w:rsid w:val="00476CC9"/>
    <w:rsid w:val="00476D33"/>
    <w:rsid w:val="00477BD5"/>
    <w:rsid w:val="0048067D"/>
    <w:rsid w:val="00480D63"/>
    <w:rsid w:val="00480ED2"/>
    <w:rsid w:val="00481C61"/>
    <w:rsid w:val="00481D15"/>
    <w:rsid w:val="00484731"/>
    <w:rsid w:val="00484C03"/>
    <w:rsid w:val="00485B37"/>
    <w:rsid w:val="00485BA1"/>
    <w:rsid w:val="004876E0"/>
    <w:rsid w:val="004877E7"/>
    <w:rsid w:val="00490556"/>
    <w:rsid w:val="004930BD"/>
    <w:rsid w:val="0049354C"/>
    <w:rsid w:val="0049605C"/>
    <w:rsid w:val="00497F74"/>
    <w:rsid w:val="004A1880"/>
    <w:rsid w:val="004A2CF3"/>
    <w:rsid w:val="004A3FA6"/>
    <w:rsid w:val="004A4B37"/>
    <w:rsid w:val="004A638E"/>
    <w:rsid w:val="004A63F7"/>
    <w:rsid w:val="004B0CF9"/>
    <w:rsid w:val="004B0EDC"/>
    <w:rsid w:val="004B185D"/>
    <w:rsid w:val="004B268E"/>
    <w:rsid w:val="004B27F8"/>
    <w:rsid w:val="004B345F"/>
    <w:rsid w:val="004B3A4C"/>
    <w:rsid w:val="004B6432"/>
    <w:rsid w:val="004B72F4"/>
    <w:rsid w:val="004B7783"/>
    <w:rsid w:val="004B77E5"/>
    <w:rsid w:val="004C0C43"/>
    <w:rsid w:val="004C3605"/>
    <w:rsid w:val="004C4537"/>
    <w:rsid w:val="004C59E8"/>
    <w:rsid w:val="004C65D2"/>
    <w:rsid w:val="004C6763"/>
    <w:rsid w:val="004C6C01"/>
    <w:rsid w:val="004C73E3"/>
    <w:rsid w:val="004C76B8"/>
    <w:rsid w:val="004C7AFF"/>
    <w:rsid w:val="004C7CC2"/>
    <w:rsid w:val="004D0891"/>
    <w:rsid w:val="004D0FD9"/>
    <w:rsid w:val="004D174B"/>
    <w:rsid w:val="004D2576"/>
    <w:rsid w:val="004D29B6"/>
    <w:rsid w:val="004D2B6D"/>
    <w:rsid w:val="004D40AF"/>
    <w:rsid w:val="004D56D4"/>
    <w:rsid w:val="004D66BE"/>
    <w:rsid w:val="004D6E0B"/>
    <w:rsid w:val="004D7A83"/>
    <w:rsid w:val="004D7BAA"/>
    <w:rsid w:val="004E29E4"/>
    <w:rsid w:val="004E2F46"/>
    <w:rsid w:val="004E649C"/>
    <w:rsid w:val="004E7085"/>
    <w:rsid w:val="004E72DA"/>
    <w:rsid w:val="004F099E"/>
    <w:rsid w:val="004F1695"/>
    <w:rsid w:val="004F2994"/>
    <w:rsid w:val="004F3595"/>
    <w:rsid w:val="004F39FA"/>
    <w:rsid w:val="004F4335"/>
    <w:rsid w:val="004F4AD4"/>
    <w:rsid w:val="004F5454"/>
    <w:rsid w:val="004F5D6C"/>
    <w:rsid w:val="004F6963"/>
    <w:rsid w:val="004F7CA8"/>
    <w:rsid w:val="004F7CD9"/>
    <w:rsid w:val="00501B54"/>
    <w:rsid w:val="00502210"/>
    <w:rsid w:val="00502A5D"/>
    <w:rsid w:val="00503878"/>
    <w:rsid w:val="00504F8B"/>
    <w:rsid w:val="005056D7"/>
    <w:rsid w:val="00507075"/>
    <w:rsid w:val="00507D10"/>
    <w:rsid w:val="0051031E"/>
    <w:rsid w:val="00510A8F"/>
    <w:rsid w:val="00510E2D"/>
    <w:rsid w:val="00511423"/>
    <w:rsid w:val="00512513"/>
    <w:rsid w:val="00514292"/>
    <w:rsid w:val="00515D4D"/>
    <w:rsid w:val="0051791F"/>
    <w:rsid w:val="00517991"/>
    <w:rsid w:val="00517AD4"/>
    <w:rsid w:val="00517DE8"/>
    <w:rsid w:val="005204CA"/>
    <w:rsid w:val="00521694"/>
    <w:rsid w:val="00522529"/>
    <w:rsid w:val="00522B55"/>
    <w:rsid w:val="0052323A"/>
    <w:rsid w:val="00523BDD"/>
    <w:rsid w:val="0052419C"/>
    <w:rsid w:val="00524593"/>
    <w:rsid w:val="00524AEA"/>
    <w:rsid w:val="00524BE1"/>
    <w:rsid w:val="00525DCE"/>
    <w:rsid w:val="005263E8"/>
    <w:rsid w:val="00526595"/>
    <w:rsid w:val="005266F1"/>
    <w:rsid w:val="00526EA1"/>
    <w:rsid w:val="005270CE"/>
    <w:rsid w:val="00530028"/>
    <w:rsid w:val="0053008B"/>
    <w:rsid w:val="005304F8"/>
    <w:rsid w:val="00530840"/>
    <w:rsid w:val="005317BF"/>
    <w:rsid w:val="0053212A"/>
    <w:rsid w:val="00532B98"/>
    <w:rsid w:val="0053499D"/>
    <w:rsid w:val="00534DE8"/>
    <w:rsid w:val="00536A24"/>
    <w:rsid w:val="00536C8D"/>
    <w:rsid w:val="00537713"/>
    <w:rsid w:val="00541C41"/>
    <w:rsid w:val="00541F5B"/>
    <w:rsid w:val="005427E4"/>
    <w:rsid w:val="005435F6"/>
    <w:rsid w:val="00544046"/>
    <w:rsid w:val="00544ACD"/>
    <w:rsid w:val="005454DF"/>
    <w:rsid w:val="00547AA3"/>
    <w:rsid w:val="00547DAE"/>
    <w:rsid w:val="00550967"/>
    <w:rsid w:val="00550CD4"/>
    <w:rsid w:val="0055191D"/>
    <w:rsid w:val="005523FB"/>
    <w:rsid w:val="00552610"/>
    <w:rsid w:val="00552901"/>
    <w:rsid w:val="0055376E"/>
    <w:rsid w:val="00556620"/>
    <w:rsid w:val="005566F4"/>
    <w:rsid w:val="00557BB1"/>
    <w:rsid w:val="005606A9"/>
    <w:rsid w:val="00560A1F"/>
    <w:rsid w:val="00560BE3"/>
    <w:rsid w:val="00560DD7"/>
    <w:rsid w:val="00561A81"/>
    <w:rsid w:val="00562BD9"/>
    <w:rsid w:val="0056349E"/>
    <w:rsid w:val="00563886"/>
    <w:rsid w:val="00564253"/>
    <w:rsid w:val="00564B68"/>
    <w:rsid w:val="00564E31"/>
    <w:rsid w:val="005655B6"/>
    <w:rsid w:val="005675AC"/>
    <w:rsid w:val="0056797F"/>
    <w:rsid w:val="00571219"/>
    <w:rsid w:val="005714C3"/>
    <w:rsid w:val="00571CBB"/>
    <w:rsid w:val="00572F44"/>
    <w:rsid w:val="0057352E"/>
    <w:rsid w:val="00573BC0"/>
    <w:rsid w:val="005745E8"/>
    <w:rsid w:val="005771AC"/>
    <w:rsid w:val="0057752D"/>
    <w:rsid w:val="005815A6"/>
    <w:rsid w:val="005819C2"/>
    <w:rsid w:val="005824A7"/>
    <w:rsid w:val="00583609"/>
    <w:rsid w:val="00583934"/>
    <w:rsid w:val="005847BF"/>
    <w:rsid w:val="00586148"/>
    <w:rsid w:val="005868C1"/>
    <w:rsid w:val="00587441"/>
    <w:rsid w:val="00590590"/>
    <w:rsid w:val="00590AAB"/>
    <w:rsid w:val="00591411"/>
    <w:rsid w:val="00591419"/>
    <w:rsid w:val="005923FD"/>
    <w:rsid w:val="00592EC4"/>
    <w:rsid w:val="00592EDE"/>
    <w:rsid w:val="00593819"/>
    <w:rsid w:val="00593D0A"/>
    <w:rsid w:val="005946BE"/>
    <w:rsid w:val="00595E06"/>
    <w:rsid w:val="00596710"/>
    <w:rsid w:val="00596867"/>
    <w:rsid w:val="00596F1A"/>
    <w:rsid w:val="00597359"/>
    <w:rsid w:val="005A01BA"/>
    <w:rsid w:val="005A01EA"/>
    <w:rsid w:val="005A1D77"/>
    <w:rsid w:val="005A3836"/>
    <w:rsid w:val="005A38FB"/>
    <w:rsid w:val="005A3D25"/>
    <w:rsid w:val="005A3FFF"/>
    <w:rsid w:val="005A4620"/>
    <w:rsid w:val="005A5539"/>
    <w:rsid w:val="005A5869"/>
    <w:rsid w:val="005A5F30"/>
    <w:rsid w:val="005A6301"/>
    <w:rsid w:val="005B0C03"/>
    <w:rsid w:val="005B2A27"/>
    <w:rsid w:val="005B2D1D"/>
    <w:rsid w:val="005B2FA4"/>
    <w:rsid w:val="005B3C38"/>
    <w:rsid w:val="005B3F81"/>
    <w:rsid w:val="005B42BF"/>
    <w:rsid w:val="005B4D65"/>
    <w:rsid w:val="005B5E75"/>
    <w:rsid w:val="005B610E"/>
    <w:rsid w:val="005B7118"/>
    <w:rsid w:val="005C030B"/>
    <w:rsid w:val="005C0B81"/>
    <w:rsid w:val="005C23B9"/>
    <w:rsid w:val="005C25E1"/>
    <w:rsid w:val="005C279A"/>
    <w:rsid w:val="005C2839"/>
    <w:rsid w:val="005C2C39"/>
    <w:rsid w:val="005C2D9B"/>
    <w:rsid w:val="005C3ABC"/>
    <w:rsid w:val="005C46AA"/>
    <w:rsid w:val="005C495B"/>
    <w:rsid w:val="005C4A11"/>
    <w:rsid w:val="005C4C56"/>
    <w:rsid w:val="005D0296"/>
    <w:rsid w:val="005D0B15"/>
    <w:rsid w:val="005D0D02"/>
    <w:rsid w:val="005D12E7"/>
    <w:rsid w:val="005D197B"/>
    <w:rsid w:val="005D2052"/>
    <w:rsid w:val="005D2145"/>
    <w:rsid w:val="005D2E8E"/>
    <w:rsid w:val="005D3158"/>
    <w:rsid w:val="005D32DE"/>
    <w:rsid w:val="005D392C"/>
    <w:rsid w:val="005D5482"/>
    <w:rsid w:val="005D576B"/>
    <w:rsid w:val="005D5D37"/>
    <w:rsid w:val="005D5D77"/>
    <w:rsid w:val="005D61AE"/>
    <w:rsid w:val="005D6CE2"/>
    <w:rsid w:val="005D721C"/>
    <w:rsid w:val="005D7DDA"/>
    <w:rsid w:val="005E183E"/>
    <w:rsid w:val="005E4136"/>
    <w:rsid w:val="005F0E15"/>
    <w:rsid w:val="005F1B5B"/>
    <w:rsid w:val="005F3006"/>
    <w:rsid w:val="005F329D"/>
    <w:rsid w:val="005F39F8"/>
    <w:rsid w:val="005F6346"/>
    <w:rsid w:val="005F6E56"/>
    <w:rsid w:val="005F7108"/>
    <w:rsid w:val="005F7AAA"/>
    <w:rsid w:val="00600DE1"/>
    <w:rsid w:val="00601032"/>
    <w:rsid w:val="0060119B"/>
    <w:rsid w:val="0060190E"/>
    <w:rsid w:val="0060202B"/>
    <w:rsid w:val="0060211F"/>
    <w:rsid w:val="0060230C"/>
    <w:rsid w:val="00602552"/>
    <w:rsid w:val="006026C1"/>
    <w:rsid w:val="0060385D"/>
    <w:rsid w:val="00606214"/>
    <w:rsid w:val="006104F7"/>
    <w:rsid w:val="00611407"/>
    <w:rsid w:val="00611669"/>
    <w:rsid w:val="00611F78"/>
    <w:rsid w:val="00613221"/>
    <w:rsid w:val="00613BDC"/>
    <w:rsid w:val="00613CE0"/>
    <w:rsid w:val="00613E17"/>
    <w:rsid w:val="006146BF"/>
    <w:rsid w:val="006153A3"/>
    <w:rsid w:val="00615FC7"/>
    <w:rsid w:val="006162E5"/>
    <w:rsid w:val="006173B8"/>
    <w:rsid w:val="006208E8"/>
    <w:rsid w:val="00620A80"/>
    <w:rsid w:val="00620BDA"/>
    <w:rsid w:val="006217E6"/>
    <w:rsid w:val="00621DAE"/>
    <w:rsid w:val="00621F2F"/>
    <w:rsid w:val="00623788"/>
    <w:rsid w:val="00624FCE"/>
    <w:rsid w:val="00625430"/>
    <w:rsid w:val="0062543F"/>
    <w:rsid w:val="00625D18"/>
    <w:rsid w:val="0062605A"/>
    <w:rsid w:val="006264B1"/>
    <w:rsid w:val="00626C09"/>
    <w:rsid w:val="00626FCA"/>
    <w:rsid w:val="00627CFB"/>
    <w:rsid w:val="00627F20"/>
    <w:rsid w:val="00630DFE"/>
    <w:rsid w:val="00631677"/>
    <w:rsid w:val="006317CE"/>
    <w:rsid w:val="006322AB"/>
    <w:rsid w:val="0063282C"/>
    <w:rsid w:val="006345EA"/>
    <w:rsid w:val="00634A7C"/>
    <w:rsid w:val="00635B7A"/>
    <w:rsid w:val="00637E67"/>
    <w:rsid w:val="006400D6"/>
    <w:rsid w:val="00640B7F"/>
    <w:rsid w:val="00641487"/>
    <w:rsid w:val="0064273F"/>
    <w:rsid w:val="0064384E"/>
    <w:rsid w:val="006445FB"/>
    <w:rsid w:val="00644BE5"/>
    <w:rsid w:val="0064512E"/>
    <w:rsid w:val="0064534D"/>
    <w:rsid w:val="006456CF"/>
    <w:rsid w:val="00645D54"/>
    <w:rsid w:val="00645E7F"/>
    <w:rsid w:val="00646969"/>
    <w:rsid w:val="00646A72"/>
    <w:rsid w:val="00647BB9"/>
    <w:rsid w:val="00651183"/>
    <w:rsid w:val="00651E97"/>
    <w:rsid w:val="0065208E"/>
    <w:rsid w:val="00652090"/>
    <w:rsid w:val="00652FAC"/>
    <w:rsid w:val="0065317B"/>
    <w:rsid w:val="0065345C"/>
    <w:rsid w:val="00653A07"/>
    <w:rsid w:val="00653A2D"/>
    <w:rsid w:val="00653DD8"/>
    <w:rsid w:val="006546CB"/>
    <w:rsid w:val="00654CF7"/>
    <w:rsid w:val="00655748"/>
    <w:rsid w:val="00655D82"/>
    <w:rsid w:val="0065635B"/>
    <w:rsid w:val="00656A7B"/>
    <w:rsid w:val="006575D9"/>
    <w:rsid w:val="00662969"/>
    <w:rsid w:val="006639CB"/>
    <w:rsid w:val="006641B3"/>
    <w:rsid w:val="006650D6"/>
    <w:rsid w:val="00665495"/>
    <w:rsid w:val="006656D9"/>
    <w:rsid w:val="006664BA"/>
    <w:rsid w:val="006667CB"/>
    <w:rsid w:val="00666F56"/>
    <w:rsid w:val="006675A2"/>
    <w:rsid w:val="00667FA2"/>
    <w:rsid w:val="00670136"/>
    <w:rsid w:val="006704D9"/>
    <w:rsid w:val="00671ACF"/>
    <w:rsid w:val="00671CB9"/>
    <w:rsid w:val="00671E18"/>
    <w:rsid w:val="006726FD"/>
    <w:rsid w:val="006736F1"/>
    <w:rsid w:val="00674935"/>
    <w:rsid w:val="006752D4"/>
    <w:rsid w:val="00675C85"/>
    <w:rsid w:val="00676451"/>
    <w:rsid w:val="0067791A"/>
    <w:rsid w:val="00677D83"/>
    <w:rsid w:val="00681C64"/>
    <w:rsid w:val="00683B6F"/>
    <w:rsid w:val="00683E2B"/>
    <w:rsid w:val="0068439E"/>
    <w:rsid w:val="0068477D"/>
    <w:rsid w:val="0068494C"/>
    <w:rsid w:val="00685572"/>
    <w:rsid w:val="00686A15"/>
    <w:rsid w:val="00687916"/>
    <w:rsid w:val="00687C3A"/>
    <w:rsid w:val="006916E4"/>
    <w:rsid w:val="00692253"/>
    <w:rsid w:val="00692866"/>
    <w:rsid w:val="00692F99"/>
    <w:rsid w:val="00694387"/>
    <w:rsid w:val="00694835"/>
    <w:rsid w:val="006948B9"/>
    <w:rsid w:val="006970AD"/>
    <w:rsid w:val="00697C2F"/>
    <w:rsid w:val="006A04FA"/>
    <w:rsid w:val="006A11B6"/>
    <w:rsid w:val="006A28D7"/>
    <w:rsid w:val="006A58EF"/>
    <w:rsid w:val="006A615D"/>
    <w:rsid w:val="006A74AE"/>
    <w:rsid w:val="006A7A5F"/>
    <w:rsid w:val="006A7B23"/>
    <w:rsid w:val="006B0026"/>
    <w:rsid w:val="006B1FE6"/>
    <w:rsid w:val="006B2309"/>
    <w:rsid w:val="006B2EB1"/>
    <w:rsid w:val="006B437D"/>
    <w:rsid w:val="006B4B1F"/>
    <w:rsid w:val="006B69C6"/>
    <w:rsid w:val="006C022D"/>
    <w:rsid w:val="006C10EC"/>
    <w:rsid w:val="006C2EFC"/>
    <w:rsid w:val="006C2FA4"/>
    <w:rsid w:val="006C3F46"/>
    <w:rsid w:val="006C5D3F"/>
    <w:rsid w:val="006D1EFD"/>
    <w:rsid w:val="006D20D0"/>
    <w:rsid w:val="006D2782"/>
    <w:rsid w:val="006D2A84"/>
    <w:rsid w:val="006D30C5"/>
    <w:rsid w:val="006D3849"/>
    <w:rsid w:val="006D3DC1"/>
    <w:rsid w:val="006D4C00"/>
    <w:rsid w:val="006D63EF"/>
    <w:rsid w:val="006D6CDD"/>
    <w:rsid w:val="006D78E3"/>
    <w:rsid w:val="006E1138"/>
    <w:rsid w:val="006E1470"/>
    <w:rsid w:val="006E18FA"/>
    <w:rsid w:val="006E2BBB"/>
    <w:rsid w:val="006E2EAF"/>
    <w:rsid w:val="006E3362"/>
    <w:rsid w:val="006E36B5"/>
    <w:rsid w:val="006E4074"/>
    <w:rsid w:val="006E4938"/>
    <w:rsid w:val="006E760C"/>
    <w:rsid w:val="006F04F6"/>
    <w:rsid w:val="006F099D"/>
    <w:rsid w:val="006F14A2"/>
    <w:rsid w:val="006F1833"/>
    <w:rsid w:val="006F28B6"/>
    <w:rsid w:val="006F3669"/>
    <w:rsid w:val="006F395E"/>
    <w:rsid w:val="006F4090"/>
    <w:rsid w:val="006F4B51"/>
    <w:rsid w:val="006F593C"/>
    <w:rsid w:val="006F70AD"/>
    <w:rsid w:val="00700587"/>
    <w:rsid w:val="00700F0E"/>
    <w:rsid w:val="00701FC2"/>
    <w:rsid w:val="007029AA"/>
    <w:rsid w:val="00703CB0"/>
    <w:rsid w:val="00703CDA"/>
    <w:rsid w:val="0070484F"/>
    <w:rsid w:val="0070744A"/>
    <w:rsid w:val="007078B3"/>
    <w:rsid w:val="00707F5A"/>
    <w:rsid w:val="0071159B"/>
    <w:rsid w:val="007121D4"/>
    <w:rsid w:val="00712994"/>
    <w:rsid w:val="00713894"/>
    <w:rsid w:val="00714103"/>
    <w:rsid w:val="00715140"/>
    <w:rsid w:val="00716253"/>
    <w:rsid w:val="00717092"/>
    <w:rsid w:val="007172B1"/>
    <w:rsid w:val="007176C0"/>
    <w:rsid w:val="00717BE8"/>
    <w:rsid w:val="00720514"/>
    <w:rsid w:val="0072081C"/>
    <w:rsid w:val="00720A87"/>
    <w:rsid w:val="007210F6"/>
    <w:rsid w:val="00721D51"/>
    <w:rsid w:val="00723ECB"/>
    <w:rsid w:val="007241AC"/>
    <w:rsid w:val="00724323"/>
    <w:rsid w:val="00724744"/>
    <w:rsid w:val="007247FC"/>
    <w:rsid w:val="007251CC"/>
    <w:rsid w:val="00726159"/>
    <w:rsid w:val="00726563"/>
    <w:rsid w:val="007274A4"/>
    <w:rsid w:val="00730A98"/>
    <w:rsid w:val="00732F78"/>
    <w:rsid w:val="007332CF"/>
    <w:rsid w:val="0073479E"/>
    <w:rsid w:val="007349B6"/>
    <w:rsid w:val="00734C5E"/>
    <w:rsid w:val="007357CB"/>
    <w:rsid w:val="00735AF1"/>
    <w:rsid w:val="00735F1D"/>
    <w:rsid w:val="0073608F"/>
    <w:rsid w:val="00740D81"/>
    <w:rsid w:val="00741A8A"/>
    <w:rsid w:val="00742732"/>
    <w:rsid w:val="00744373"/>
    <w:rsid w:val="00744697"/>
    <w:rsid w:val="00744E1F"/>
    <w:rsid w:val="00744FED"/>
    <w:rsid w:val="007455B6"/>
    <w:rsid w:val="00745CCA"/>
    <w:rsid w:val="0074702A"/>
    <w:rsid w:val="0074782A"/>
    <w:rsid w:val="00747B18"/>
    <w:rsid w:val="00747C74"/>
    <w:rsid w:val="00747D52"/>
    <w:rsid w:val="00747F1A"/>
    <w:rsid w:val="0075201E"/>
    <w:rsid w:val="007521F2"/>
    <w:rsid w:val="00753E5C"/>
    <w:rsid w:val="00754C48"/>
    <w:rsid w:val="00755EAB"/>
    <w:rsid w:val="00756348"/>
    <w:rsid w:val="007613C7"/>
    <w:rsid w:val="00761694"/>
    <w:rsid w:val="00761830"/>
    <w:rsid w:val="0076201F"/>
    <w:rsid w:val="007625D7"/>
    <w:rsid w:val="00762B37"/>
    <w:rsid w:val="00762B78"/>
    <w:rsid w:val="00762D92"/>
    <w:rsid w:val="00763C8B"/>
    <w:rsid w:val="007640B8"/>
    <w:rsid w:val="00764CB6"/>
    <w:rsid w:val="00765B54"/>
    <w:rsid w:val="00765BC7"/>
    <w:rsid w:val="00765F1D"/>
    <w:rsid w:val="00766669"/>
    <w:rsid w:val="007666DE"/>
    <w:rsid w:val="00766C53"/>
    <w:rsid w:val="00766CB9"/>
    <w:rsid w:val="00767C76"/>
    <w:rsid w:val="00767D26"/>
    <w:rsid w:val="00770E27"/>
    <w:rsid w:val="007722CF"/>
    <w:rsid w:val="00772DB3"/>
    <w:rsid w:val="0077419E"/>
    <w:rsid w:val="00775049"/>
    <w:rsid w:val="00775608"/>
    <w:rsid w:val="00775E5A"/>
    <w:rsid w:val="007809CC"/>
    <w:rsid w:val="007815C6"/>
    <w:rsid w:val="0078172B"/>
    <w:rsid w:val="007828C9"/>
    <w:rsid w:val="00783948"/>
    <w:rsid w:val="0078450C"/>
    <w:rsid w:val="00785519"/>
    <w:rsid w:val="00785F88"/>
    <w:rsid w:val="00786001"/>
    <w:rsid w:val="007862C5"/>
    <w:rsid w:val="00787989"/>
    <w:rsid w:val="00787A0E"/>
    <w:rsid w:val="00787C34"/>
    <w:rsid w:val="00787D6C"/>
    <w:rsid w:val="007905BD"/>
    <w:rsid w:val="007916CD"/>
    <w:rsid w:val="007927EE"/>
    <w:rsid w:val="00792CD4"/>
    <w:rsid w:val="007931E2"/>
    <w:rsid w:val="007944C6"/>
    <w:rsid w:val="0079684F"/>
    <w:rsid w:val="00797078"/>
    <w:rsid w:val="007A05D3"/>
    <w:rsid w:val="007A0750"/>
    <w:rsid w:val="007A0810"/>
    <w:rsid w:val="007A1BC8"/>
    <w:rsid w:val="007A2C46"/>
    <w:rsid w:val="007A2DE1"/>
    <w:rsid w:val="007A4264"/>
    <w:rsid w:val="007A50F3"/>
    <w:rsid w:val="007A5856"/>
    <w:rsid w:val="007A675E"/>
    <w:rsid w:val="007A7120"/>
    <w:rsid w:val="007B0272"/>
    <w:rsid w:val="007B067D"/>
    <w:rsid w:val="007B0BF9"/>
    <w:rsid w:val="007B1DEA"/>
    <w:rsid w:val="007B4137"/>
    <w:rsid w:val="007B4D43"/>
    <w:rsid w:val="007B6873"/>
    <w:rsid w:val="007B6AA0"/>
    <w:rsid w:val="007B7BB4"/>
    <w:rsid w:val="007C16C5"/>
    <w:rsid w:val="007C17F3"/>
    <w:rsid w:val="007C25A7"/>
    <w:rsid w:val="007C3647"/>
    <w:rsid w:val="007C3B9B"/>
    <w:rsid w:val="007C4170"/>
    <w:rsid w:val="007C6551"/>
    <w:rsid w:val="007C7DC8"/>
    <w:rsid w:val="007D0053"/>
    <w:rsid w:val="007D19CD"/>
    <w:rsid w:val="007D1C56"/>
    <w:rsid w:val="007D1ED4"/>
    <w:rsid w:val="007D2C82"/>
    <w:rsid w:val="007D3C82"/>
    <w:rsid w:val="007D4572"/>
    <w:rsid w:val="007D71F6"/>
    <w:rsid w:val="007D72EA"/>
    <w:rsid w:val="007D7A19"/>
    <w:rsid w:val="007D7B8A"/>
    <w:rsid w:val="007E1288"/>
    <w:rsid w:val="007E187F"/>
    <w:rsid w:val="007E201A"/>
    <w:rsid w:val="007E227C"/>
    <w:rsid w:val="007E2DD8"/>
    <w:rsid w:val="007E3441"/>
    <w:rsid w:val="007E34D3"/>
    <w:rsid w:val="007E4087"/>
    <w:rsid w:val="007E4BE0"/>
    <w:rsid w:val="007E5502"/>
    <w:rsid w:val="007E6703"/>
    <w:rsid w:val="007E6944"/>
    <w:rsid w:val="007E6D54"/>
    <w:rsid w:val="007E707C"/>
    <w:rsid w:val="007F117D"/>
    <w:rsid w:val="007F28A8"/>
    <w:rsid w:val="007F2B2F"/>
    <w:rsid w:val="007F2D91"/>
    <w:rsid w:val="007F3C97"/>
    <w:rsid w:val="007F4335"/>
    <w:rsid w:val="007F523B"/>
    <w:rsid w:val="007F5470"/>
    <w:rsid w:val="007F57FE"/>
    <w:rsid w:val="007F5F7A"/>
    <w:rsid w:val="007F6174"/>
    <w:rsid w:val="007F76C8"/>
    <w:rsid w:val="007F7773"/>
    <w:rsid w:val="008005D4"/>
    <w:rsid w:val="0080282D"/>
    <w:rsid w:val="00802921"/>
    <w:rsid w:val="00803312"/>
    <w:rsid w:val="0080428E"/>
    <w:rsid w:val="00804CFC"/>
    <w:rsid w:val="00805982"/>
    <w:rsid w:val="0080681A"/>
    <w:rsid w:val="00807895"/>
    <w:rsid w:val="008122F1"/>
    <w:rsid w:val="00813C7F"/>
    <w:rsid w:val="00813F14"/>
    <w:rsid w:val="00815396"/>
    <w:rsid w:val="008173C5"/>
    <w:rsid w:val="0082040A"/>
    <w:rsid w:val="00820B28"/>
    <w:rsid w:val="00821166"/>
    <w:rsid w:val="008220C7"/>
    <w:rsid w:val="00823159"/>
    <w:rsid w:val="00823324"/>
    <w:rsid w:val="0082351F"/>
    <w:rsid w:val="0082442D"/>
    <w:rsid w:val="008244B7"/>
    <w:rsid w:val="00825612"/>
    <w:rsid w:val="008258CF"/>
    <w:rsid w:val="00827067"/>
    <w:rsid w:val="00827852"/>
    <w:rsid w:val="008278C8"/>
    <w:rsid w:val="00827C75"/>
    <w:rsid w:val="00827F26"/>
    <w:rsid w:val="00827F89"/>
    <w:rsid w:val="00830A86"/>
    <w:rsid w:val="00830AA6"/>
    <w:rsid w:val="00830EAB"/>
    <w:rsid w:val="0083206A"/>
    <w:rsid w:val="00833880"/>
    <w:rsid w:val="00835340"/>
    <w:rsid w:val="00835EA5"/>
    <w:rsid w:val="00836826"/>
    <w:rsid w:val="0083780A"/>
    <w:rsid w:val="008378BF"/>
    <w:rsid w:val="008379B0"/>
    <w:rsid w:val="008416D3"/>
    <w:rsid w:val="00842193"/>
    <w:rsid w:val="00842C46"/>
    <w:rsid w:val="008469B1"/>
    <w:rsid w:val="0084737D"/>
    <w:rsid w:val="0085019D"/>
    <w:rsid w:val="00850CD7"/>
    <w:rsid w:val="008518D8"/>
    <w:rsid w:val="008519D2"/>
    <w:rsid w:val="00851E66"/>
    <w:rsid w:val="00852356"/>
    <w:rsid w:val="00852718"/>
    <w:rsid w:val="00853568"/>
    <w:rsid w:val="00853854"/>
    <w:rsid w:val="00853D88"/>
    <w:rsid w:val="00853F87"/>
    <w:rsid w:val="008558E6"/>
    <w:rsid w:val="00856865"/>
    <w:rsid w:val="00856C1B"/>
    <w:rsid w:val="00857A9F"/>
    <w:rsid w:val="00857AB4"/>
    <w:rsid w:val="008602BF"/>
    <w:rsid w:val="008618C4"/>
    <w:rsid w:val="0086192C"/>
    <w:rsid w:val="00864FED"/>
    <w:rsid w:val="008661EE"/>
    <w:rsid w:val="008669D2"/>
    <w:rsid w:val="00866F40"/>
    <w:rsid w:val="008701BD"/>
    <w:rsid w:val="00870C06"/>
    <w:rsid w:val="00870CD7"/>
    <w:rsid w:val="00871BAC"/>
    <w:rsid w:val="0087226A"/>
    <w:rsid w:val="00872D43"/>
    <w:rsid w:val="008730C2"/>
    <w:rsid w:val="008732CB"/>
    <w:rsid w:val="00874A7C"/>
    <w:rsid w:val="00876D28"/>
    <w:rsid w:val="008802A1"/>
    <w:rsid w:val="0088050C"/>
    <w:rsid w:val="008809C7"/>
    <w:rsid w:val="008843AC"/>
    <w:rsid w:val="00884A32"/>
    <w:rsid w:val="00885097"/>
    <w:rsid w:val="008859F8"/>
    <w:rsid w:val="00885CDB"/>
    <w:rsid w:val="008861AB"/>
    <w:rsid w:val="00886DFA"/>
    <w:rsid w:val="008907A3"/>
    <w:rsid w:val="00891DEE"/>
    <w:rsid w:val="0089297F"/>
    <w:rsid w:val="00892B51"/>
    <w:rsid w:val="00893167"/>
    <w:rsid w:val="008931AD"/>
    <w:rsid w:val="008942A6"/>
    <w:rsid w:val="008A07F3"/>
    <w:rsid w:val="008A1C70"/>
    <w:rsid w:val="008A1CC4"/>
    <w:rsid w:val="008A1D7D"/>
    <w:rsid w:val="008A3489"/>
    <w:rsid w:val="008A3793"/>
    <w:rsid w:val="008A3E5F"/>
    <w:rsid w:val="008A3FD1"/>
    <w:rsid w:val="008A5663"/>
    <w:rsid w:val="008A60E2"/>
    <w:rsid w:val="008A72EB"/>
    <w:rsid w:val="008A766C"/>
    <w:rsid w:val="008A7A44"/>
    <w:rsid w:val="008B1581"/>
    <w:rsid w:val="008B15BF"/>
    <w:rsid w:val="008B3573"/>
    <w:rsid w:val="008B3ACB"/>
    <w:rsid w:val="008B45C8"/>
    <w:rsid w:val="008B49DC"/>
    <w:rsid w:val="008B4C12"/>
    <w:rsid w:val="008B564B"/>
    <w:rsid w:val="008B56A5"/>
    <w:rsid w:val="008B5A17"/>
    <w:rsid w:val="008B5C2B"/>
    <w:rsid w:val="008B7E69"/>
    <w:rsid w:val="008C0778"/>
    <w:rsid w:val="008C0B7C"/>
    <w:rsid w:val="008C1349"/>
    <w:rsid w:val="008C1C95"/>
    <w:rsid w:val="008C2A3C"/>
    <w:rsid w:val="008C461E"/>
    <w:rsid w:val="008C496D"/>
    <w:rsid w:val="008C4B26"/>
    <w:rsid w:val="008C4F30"/>
    <w:rsid w:val="008C5DD0"/>
    <w:rsid w:val="008C683B"/>
    <w:rsid w:val="008C6D85"/>
    <w:rsid w:val="008C7BA8"/>
    <w:rsid w:val="008D04F6"/>
    <w:rsid w:val="008D08E8"/>
    <w:rsid w:val="008D0A18"/>
    <w:rsid w:val="008D0ADD"/>
    <w:rsid w:val="008D0C50"/>
    <w:rsid w:val="008D0CCB"/>
    <w:rsid w:val="008D1F1D"/>
    <w:rsid w:val="008D3848"/>
    <w:rsid w:val="008D4AE0"/>
    <w:rsid w:val="008D70EB"/>
    <w:rsid w:val="008D7155"/>
    <w:rsid w:val="008D7250"/>
    <w:rsid w:val="008D780A"/>
    <w:rsid w:val="008E073E"/>
    <w:rsid w:val="008E155A"/>
    <w:rsid w:val="008E2239"/>
    <w:rsid w:val="008E335E"/>
    <w:rsid w:val="008E39E9"/>
    <w:rsid w:val="008E3E73"/>
    <w:rsid w:val="008E3EC1"/>
    <w:rsid w:val="008E5255"/>
    <w:rsid w:val="008E5528"/>
    <w:rsid w:val="008E5579"/>
    <w:rsid w:val="008E6139"/>
    <w:rsid w:val="008E6D78"/>
    <w:rsid w:val="008E6E48"/>
    <w:rsid w:val="008F1AE6"/>
    <w:rsid w:val="008F32A2"/>
    <w:rsid w:val="008F3586"/>
    <w:rsid w:val="008F403F"/>
    <w:rsid w:val="008F451C"/>
    <w:rsid w:val="008F5399"/>
    <w:rsid w:val="00900283"/>
    <w:rsid w:val="009027B1"/>
    <w:rsid w:val="00902C36"/>
    <w:rsid w:val="00903C57"/>
    <w:rsid w:val="0090436C"/>
    <w:rsid w:val="0090439C"/>
    <w:rsid w:val="00904B93"/>
    <w:rsid w:val="00905557"/>
    <w:rsid w:val="009057A4"/>
    <w:rsid w:val="00905845"/>
    <w:rsid w:val="009064FF"/>
    <w:rsid w:val="00907086"/>
    <w:rsid w:val="009078B2"/>
    <w:rsid w:val="00910567"/>
    <w:rsid w:val="009107FB"/>
    <w:rsid w:val="00912541"/>
    <w:rsid w:val="00912C45"/>
    <w:rsid w:val="00913F56"/>
    <w:rsid w:val="00915127"/>
    <w:rsid w:val="0091555D"/>
    <w:rsid w:val="00917820"/>
    <w:rsid w:val="00921A47"/>
    <w:rsid w:val="00922EF9"/>
    <w:rsid w:val="00924CED"/>
    <w:rsid w:val="00924F05"/>
    <w:rsid w:val="0092592C"/>
    <w:rsid w:val="009304DE"/>
    <w:rsid w:val="00930978"/>
    <w:rsid w:val="009319DC"/>
    <w:rsid w:val="00931D75"/>
    <w:rsid w:val="00931DA5"/>
    <w:rsid w:val="00932D99"/>
    <w:rsid w:val="0093420C"/>
    <w:rsid w:val="00934495"/>
    <w:rsid w:val="00934716"/>
    <w:rsid w:val="00934940"/>
    <w:rsid w:val="0093527D"/>
    <w:rsid w:val="00935A11"/>
    <w:rsid w:val="00940602"/>
    <w:rsid w:val="00943D2F"/>
    <w:rsid w:val="00944FC0"/>
    <w:rsid w:val="00945A5A"/>
    <w:rsid w:val="00945A60"/>
    <w:rsid w:val="00945D39"/>
    <w:rsid w:val="00946F1C"/>
    <w:rsid w:val="0095089B"/>
    <w:rsid w:val="009523D2"/>
    <w:rsid w:val="0095299A"/>
    <w:rsid w:val="00952D06"/>
    <w:rsid w:val="00954F86"/>
    <w:rsid w:val="0095535A"/>
    <w:rsid w:val="00955856"/>
    <w:rsid w:val="00957079"/>
    <w:rsid w:val="009577D6"/>
    <w:rsid w:val="0096049B"/>
    <w:rsid w:val="00960651"/>
    <w:rsid w:val="0096071F"/>
    <w:rsid w:val="009619C0"/>
    <w:rsid w:val="009622CC"/>
    <w:rsid w:val="009629F6"/>
    <w:rsid w:val="00962BF8"/>
    <w:rsid w:val="009646B5"/>
    <w:rsid w:val="0096487E"/>
    <w:rsid w:val="009655B0"/>
    <w:rsid w:val="009663C3"/>
    <w:rsid w:val="009668C1"/>
    <w:rsid w:val="00966997"/>
    <w:rsid w:val="00966C82"/>
    <w:rsid w:val="00967F93"/>
    <w:rsid w:val="009707F1"/>
    <w:rsid w:val="009708C6"/>
    <w:rsid w:val="00971A5A"/>
    <w:rsid w:val="009731AC"/>
    <w:rsid w:val="00973EA3"/>
    <w:rsid w:val="00974A99"/>
    <w:rsid w:val="00976949"/>
    <w:rsid w:val="009803B0"/>
    <w:rsid w:val="009809DD"/>
    <w:rsid w:val="009872EA"/>
    <w:rsid w:val="00987442"/>
    <w:rsid w:val="00987F35"/>
    <w:rsid w:val="009904C1"/>
    <w:rsid w:val="009904D1"/>
    <w:rsid w:val="0099077D"/>
    <w:rsid w:val="00990FA3"/>
    <w:rsid w:val="00991458"/>
    <w:rsid w:val="0099360A"/>
    <w:rsid w:val="00993BE4"/>
    <w:rsid w:val="00994007"/>
    <w:rsid w:val="00996016"/>
    <w:rsid w:val="00997977"/>
    <w:rsid w:val="009A086D"/>
    <w:rsid w:val="009A099D"/>
    <w:rsid w:val="009A09FF"/>
    <w:rsid w:val="009A1409"/>
    <w:rsid w:val="009A1540"/>
    <w:rsid w:val="009A17E2"/>
    <w:rsid w:val="009A19A6"/>
    <w:rsid w:val="009A1B97"/>
    <w:rsid w:val="009A1DE5"/>
    <w:rsid w:val="009A1E32"/>
    <w:rsid w:val="009A3E1B"/>
    <w:rsid w:val="009A45C5"/>
    <w:rsid w:val="009A59F4"/>
    <w:rsid w:val="009A5E9A"/>
    <w:rsid w:val="009A637A"/>
    <w:rsid w:val="009A6C2A"/>
    <w:rsid w:val="009A6E7F"/>
    <w:rsid w:val="009B09AD"/>
    <w:rsid w:val="009B1DE0"/>
    <w:rsid w:val="009B2487"/>
    <w:rsid w:val="009B270E"/>
    <w:rsid w:val="009B2B58"/>
    <w:rsid w:val="009B453A"/>
    <w:rsid w:val="009B4783"/>
    <w:rsid w:val="009B4B84"/>
    <w:rsid w:val="009B510D"/>
    <w:rsid w:val="009B5419"/>
    <w:rsid w:val="009B5F19"/>
    <w:rsid w:val="009B707B"/>
    <w:rsid w:val="009B7CD2"/>
    <w:rsid w:val="009C15EF"/>
    <w:rsid w:val="009C1C84"/>
    <w:rsid w:val="009C492F"/>
    <w:rsid w:val="009C58B6"/>
    <w:rsid w:val="009C5FBA"/>
    <w:rsid w:val="009C6FE5"/>
    <w:rsid w:val="009C7571"/>
    <w:rsid w:val="009D0BDA"/>
    <w:rsid w:val="009D1BA5"/>
    <w:rsid w:val="009D2B99"/>
    <w:rsid w:val="009D3D18"/>
    <w:rsid w:val="009D4B42"/>
    <w:rsid w:val="009D640E"/>
    <w:rsid w:val="009D799B"/>
    <w:rsid w:val="009E0291"/>
    <w:rsid w:val="009E065B"/>
    <w:rsid w:val="009E0693"/>
    <w:rsid w:val="009E076C"/>
    <w:rsid w:val="009E1CEB"/>
    <w:rsid w:val="009E2121"/>
    <w:rsid w:val="009E6989"/>
    <w:rsid w:val="009E6B3B"/>
    <w:rsid w:val="009E75EB"/>
    <w:rsid w:val="009F0389"/>
    <w:rsid w:val="009F1083"/>
    <w:rsid w:val="009F12B6"/>
    <w:rsid w:val="009F3370"/>
    <w:rsid w:val="009F368C"/>
    <w:rsid w:val="009F42A7"/>
    <w:rsid w:val="009F4601"/>
    <w:rsid w:val="009F55DE"/>
    <w:rsid w:val="009F56B4"/>
    <w:rsid w:val="009F62FE"/>
    <w:rsid w:val="009F6C39"/>
    <w:rsid w:val="009F6D84"/>
    <w:rsid w:val="009F7159"/>
    <w:rsid w:val="009F762C"/>
    <w:rsid w:val="00A0072F"/>
    <w:rsid w:val="00A011B1"/>
    <w:rsid w:val="00A014D5"/>
    <w:rsid w:val="00A0184F"/>
    <w:rsid w:val="00A0203E"/>
    <w:rsid w:val="00A03349"/>
    <w:rsid w:val="00A03D48"/>
    <w:rsid w:val="00A03EEF"/>
    <w:rsid w:val="00A04B54"/>
    <w:rsid w:val="00A050DF"/>
    <w:rsid w:val="00A05400"/>
    <w:rsid w:val="00A059B4"/>
    <w:rsid w:val="00A05EA0"/>
    <w:rsid w:val="00A1039B"/>
    <w:rsid w:val="00A10879"/>
    <w:rsid w:val="00A11215"/>
    <w:rsid w:val="00A12D27"/>
    <w:rsid w:val="00A12F79"/>
    <w:rsid w:val="00A14EF2"/>
    <w:rsid w:val="00A172EC"/>
    <w:rsid w:val="00A17517"/>
    <w:rsid w:val="00A20FD5"/>
    <w:rsid w:val="00A21130"/>
    <w:rsid w:val="00A216D1"/>
    <w:rsid w:val="00A22462"/>
    <w:rsid w:val="00A22F5D"/>
    <w:rsid w:val="00A230F7"/>
    <w:rsid w:val="00A23DF7"/>
    <w:rsid w:val="00A24425"/>
    <w:rsid w:val="00A24557"/>
    <w:rsid w:val="00A26326"/>
    <w:rsid w:val="00A26AF7"/>
    <w:rsid w:val="00A27CFB"/>
    <w:rsid w:val="00A3104A"/>
    <w:rsid w:val="00A32891"/>
    <w:rsid w:val="00A328DD"/>
    <w:rsid w:val="00A34D5C"/>
    <w:rsid w:val="00A350E9"/>
    <w:rsid w:val="00A35D57"/>
    <w:rsid w:val="00A35D7A"/>
    <w:rsid w:val="00A36569"/>
    <w:rsid w:val="00A366CC"/>
    <w:rsid w:val="00A379AE"/>
    <w:rsid w:val="00A37FEA"/>
    <w:rsid w:val="00A423FF"/>
    <w:rsid w:val="00A45160"/>
    <w:rsid w:val="00A457FE"/>
    <w:rsid w:val="00A45E4D"/>
    <w:rsid w:val="00A464B4"/>
    <w:rsid w:val="00A47254"/>
    <w:rsid w:val="00A47E07"/>
    <w:rsid w:val="00A51228"/>
    <w:rsid w:val="00A51BA5"/>
    <w:rsid w:val="00A531FD"/>
    <w:rsid w:val="00A5355C"/>
    <w:rsid w:val="00A53F0D"/>
    <w:rsid w:val="00A53F60"/>
    <w:rsid w:val="00A54120"/>
    <w:rsid w:val="00A552A9"/>
    <w:rsid w:val="00A5576F"/>
    <w:rsid w:val="00A55D91"/>
    <w:rsid w:val="00A56B73"/>
    <w:rsid w:val="00A56E9A"/>
    <w:rsid w:val="00A572F3"/>
    <w:rsid w:val="00A576CC"/>
    <w:rsid w:val="00A57F86"/>
    <w:rsid w:val="00A603D6"/>
    <w:rsid w:val="00A60557"/>
    <w:rsid w:val="00A605A4"/>
    <w:rsid w:val="00A60C3C"/>
    <w:rsid w:val="00A62ECD"/>
    <w:rsid w:val="00A6452A"/>
    <w:rsid w:val="00A6452C"/>
    <w:rsid w:val="00A64EA2"/>
    <w:rsid w:val="00A66923"/>
    <w:rsid w:val="00A706FE"/>
    <w:rsid w:val="00A70714"/>
    <w:rsid w:val="00A70A9D"/>
    <w:rsid w:val="00A731A8"/>
    <w:rsid w:val="00A73DFA"/>
    <w:rsid w:val="00A75DFF"/>
    <w:rsid w:val="00A762C7"/>
    <w:rsid w:val="00A76B76"/>
    <w:rsid w:val="00A76C5B"/>
    <w:rsid w:val="00A77230"/>
    <w:rsid w:val="00A77D7D"/>
    <w:rsid w:val="00A77F3A"/>
    <w:rsid w:val="00A80533"/>
    <w:rsid w:val="00A80716"/>
    <w:rsid w:val="00A80AF1"/>
    <w:rsid w:val="00A81591"/>
    <w:rsid w:val="00A82176"/>
    <w:rsid w:val="00A822BC"/>
    <w:rsid w:val="00A83FAC"/>
    <w:rsid w:val="00A83FF7"/>
    <w:rsid w:val="00A84516"/>
    <w:rsid w:val="00A86200"/>
    <w:rsid w:val="00A863BA"/>
    <w:rsid w:val="00A8751B"/>
    <w:rsid w:val="00A87D66"/>
    <w:rsid w:val="00A9077B"/>
    <w:rsid w:val="00A915E6"/>
    <w:rsid w:val="00A922B7"/>
    <w:rsid w:val="00A92451"/>
    <w:rsid w:val="00A92F9F"/>
    <w:rsid w:val="00A935DA"/>
    <w:rsid w:val="00A936DC"/>
    <w:rsid w:val="00A94210"/>
    <w:rsid w:val="00A96053"/>
    <w:rsid w:val="00AA10F8"/>
    <w:rsid w:val="00AA37F5"/>
    <w:rsid w:val="00AA4710"/>
    <w:rsid w:val="00AA5348"/>
    <w:rsid w:val="00AA7988"/>
    <w:rsid w:val="00AA7A35"/>
    <w:rsid w:val="00AA7DCF"/>
    <w:rsid w:val="00AA7EAE"/>
    <w:rsid w:val="00AB0086"/>
    <w:rsid w:val="00AB0B4E"/>
    <w:rsid w:val="00AB0D0E"/>
    <w:rsid w:val="00AB1F25"/>
    <w:rsid w:val="00AB341F"/>
    <w:rsid w:val="00AB44B1"/>
    <w:rsid w:val="00AB4DB2"/>
    <w:rsid w:val="00AB4E3C"/>
    <w:rsid w:val="00AB5590"/>
    <w:rsid w:val="00AB55F4"/>
    <w:rsid w:val="00AB5626"/>
    <w:rsid w:val="00AB60B4"/>
    <w:rsid w:val="00AB63B3"/>
    <w:rsid w:val="00AB6C8E"/>
    <w:rsid w:val="00AB74D7"/>
    <w:rsid w:val="00AC001D"/>
    <w:rsid w:val="00AC188D"/>
    <w:rsid w:val="00AC1A2B"/>
    <w:rsid w:val="00AC1F4F"/>
    <w:rsid w:val="00AC2D8A"/>
    <w:rsid w:val="00AC5510"/>
    <w:rsid w:val="00AC5522"/>
    <w:rsid w:val="00AC56F6"/>
    <w:rsid w:val="00AC6BFA"/>
    <w:rsid w:val="00AD0784"/>
    <w:rsid w:val="00AD088D"/>
    <w:rsid w:val="00AD0C07"/>
    <w:rsid w:val="00AD182A"/>
    <w:rsid w:val="00AD2C4B"/>
    <w:rsid w:val="00AD463E"/>
    <w:rsid w:val="00AD5018"/>
    <w:rsid w:val="00AD67A3"/>
    <w:rsid w:val="00AD707D"/>
    <w:rsid w:val="00AE02DC"/>
    <w:rsid w:val="00AE083B"/>
    <w:rsid w:val="00AE0C25"/>
    <w:rsid w:val="00AE3E66"/>
    <w:rsid w:val="00AE3F0F"/>
    <w:rsid w:val="00AE4983"/>
    <w:rsid w:val="00AE5836"/>
    <w:rsid w:val="00AE5889"/>
    <w:rsid w:val="00AE7C89"/>
    <w:rsid w:val="00AE7E80"/>
    <w:rsid w:val="00AE7F61"/>
    <w:rsid w:val="00AF0C6F"/>
    <w:rsid w:val="00AF18C2"/>
    <w:rsid w:val="00AF2481"/>
    <w:rsid w:val="00AF2D53"/>
    <w:rsid w:val="00AF4AD4"/>
    <w:rsid w:val="00AF542F"/>
    <w:rsid w:val="00AF6F27"/>
    <w:rsid w:val="00AF74F7"/>
    <w:rsid w:val="00AF7D88"/>
    <w:rsid w:val="00B007E9"/>
    <w:rsid w:val="00B024A6"/>
    <w:rsid w:val="00B026DF"/>
    <w:rsid w:val="00B0310F"/>
    <w:rsid w:val="00B032DC"/>
    <w:rsid w:val="00B03395"/>
    <w:rsid w:val="00B03914"/>
    <w:rsid w:val="00B04C7B"/>
    <w:rsid w:val="00B0526C"/>
    <w:rsid w:val="00B05CEE"/>
    <w:rsid w:val="00B05E9E"/>
    <w:rsid w:val="00B069E1"/>
    <w:rsid w:val="00B06B80"/>
    <w:rsid w:val="00B06FC2"/>
    <w:rsid w:val="00B07F1B"/>
    <w:rsid w:val="00B10230"/>
    <w:rsid w:val="00B1151A"/>
    <w:rsid w:val="00B11928"/>
    <w:rsid w:val="00B11B30"/>
    <w:rsid w:val="00B121D2"/>
    <w:rsid w:val="00B13BA0"/>
    <w:rsid w:val="00B13DB4"/>
    <w:rsid w:val="00B14E0B"/>
    <w:rsid w:val="00B166CC"/>
    <w:rsid w:val="00B1680B"/>
    <w:rsid w:val="00B16D2E"/>
    <w:rsid w:val="00B17B89"/>
    <w:rsid w:val="00B20084"/>
    <w:rsid w:val="00B20B0C"/>
    <w:rsid w:val="00B22E40"/>
    <w:rsid w:val="00B23347"/>
    <w:rsid w:val="00B23EF0"/>
    <w:rsid w:val="00B25530"/>
    <w:rsid w:val="00B2648D"/>
    <w:rsid w:val="00B26B66"/>
    <w:rsid w:val="00B27076"/>
    <w:rsid w:val="00B271D0"/>
    <w:rsid w:val="00B27C33"/>
    <w:rsid w:val="00B27D43"/>
    <w:rsid w:val="00B30A89"/>
    <w:rsid w:val="00B31CFD"/>
    <w:rsid w:val="00B31FAB"/>
    <w:rsid w:val="00B335C1"/>
    <w:rsid w:val="00B34ED0"/>
    <w:rsid w:val="00B356B6"/>
    <w:rsid w:val="00B35FDC"/>
    <w:rsid w:val="00B3687E"/>
    <w:rsid w:val="00B371EE"/>
    <w:rsid w:val="00B3736D"/>
    <w:rsid w:val="00B4030D"/>
    <w:rsid w:val="00B40AD3"/>
    <w:rsid w:val="00B412DC"/>
    <w:rsid w:val="00B41C0B"/>
    <w:rsid w:val="00B41D25"/>
    <w:rsid w:val="00B42715"/>
    <w:rsid w:val="00B431D2"/>
    <w:rsid w:val="00B43774"/>
    <w:rsid w:val="00B43822"/>
    <w:rsid w:val="00B439C3"/>
    <w:rsid w:val="00B4423E"/>
    <w:rsid w:val="00B45773"/>
    <w:rsid w:val="00B46D10"/>
    <w:rsid w:val="00B47532"/>
    <w:rsid w:val="00B509CB"/>
    <w:rsid w:val="00B51540"/>
    <w:rsid w:val="00B51A42"/>
    <w:rsid w:val="00B51E97"/>
    <w:rsid w:val="00B541AC"/>
    <w:rsid w:val="00B5425A"/>
    <w:rsid w:val="00B5436B"/>
    <w:rsid w:val="00B55068"/>
    <w:rsid w:val="00B55308"/>
    <w:rsid w:val="00B555DB"/>
    <w:rsid w:val="00B55A52"/>
    <w:rsid w:val="00B562B1"/>
    <w:rsid w:val="00B56CDE"/>
    <w:rsid w:val="00B56FAA"/>
    <w:rsid w:val="00B572ED"/>
    <w:rsid w:val="00B574AA"/>
    <w:rsid w:val="00B57EF7"/>
    <w:rsid w:val="00B57FC4"/>
    <w:rsid w:val="00B60539"/>
    <w:rsid w:val="00B6189E"/>
    <w:rsid w:val="00B63D84"/>
    <w:rsid w:val="00B64430"/>
    <w:rsid w:val="00B65A4E"/>
    <w:rsid w:val="00B66C75"/>
    <w:rsid w:val="00B66E05"/>
    <w:rsid w:val="00B6734B"/>
    <w:rsid w:val="00B67A25"/>
    <w:rsid w:val="00B706F1"/>
    <w:rsid w:val="00B710FB"/>
    <w:rsid w:val="00B7164C"/>
    <w:rsid w:val="00B72581"/>
    <w:rsid w:val="00B73B34"/>
    <w:rsid w:val="00B75F2F"/>
    <w:rsid w:val="00B82CCB"/>
    <w:rsid w:val="00B841CC"/>
    <w:rsid w:val="00B8472F"/>
    <w:rsid w:val="00B850A5"/>
    <w:rsid w:val="00B854C3"/>
    <w:rsid w:val="00B87CF0"/>
    <w:rsid w:val="00B904DB"/>
    <w:rsid w:val="00B92354"/>
    <w:rsid w:val="00B935C4"/>
    <w:rsid w:val="00B94369"/>
    <w:rsid w:val="00B95477"/>
    <w:rsid w:val="00B95BAD"/>
    <w:rsid w:val="00B96363"/>
    <w:rsid w:val="00B977CD"/>
    <w:rsid w:val="00B978A1"/>
    <w:rsid w:val="00B979D4"/>
    <w:rsid w:val="00B97A37"/>
    <w:rsid w:val="00B97A55"/>
    <w:rsid w:val="00BA007C"/>
    <w:rsid w:val="00BA0558"/>
    <w:rsid w:val="00BA08D8"/>
    <w:rsid w:val="00BA1269"/>
    <w:rsid w:val="00BA1B62"/>
    <w:rsid w:val="00BA211C"/>
    <w:rsid w:val="00BA21F2"/>
    <w:rsid w:val="00BA2C59"/>
    <w:rsid w:val="00BA3056"/>
    <w:rsid w:val="00BA4C01"/>
    <w:rsid w:val="00BA4CEC"/>
    <w:rsid w:val="00BA4E12"/>
    <w:rsid w:val="00BA52F0"/>
    <w:rsid w:val="00BA6587"/>
    <w:rsid w:val="00BA678C"/>
    <w:rsid w:val="00BB0634"/>
    <w:rsid w:val="00BB076C"/>
    <w:rsid w:val="00BB11DD"/>
    <w:rsid w:val="00BB1325"/>
    <w:rsid w:val="00BB1630"/>
    <w:rsid w:val="00BB2528"/>
    <w:rsid w:val="00BB3592"/>
    <w:rsid w:val="00BB36F0"/>
    <w:rsid w:val="00BB4956"/>
    <w:rsid w:val="00BC09B2"/>
    <w:rsid w:val="00BC1DA7"/>
    <w:rsid w:val="00BC2392"/>
    <w:rsid w:val="00BC2EF9"/>
    <w:rsid w:val="00BC3822"/>
    <w:rsid w:val="00BC4E41"/>
    <w:rsid w:val="00BC7CEF"/>
    <w:rsid w:val="00BD01A3"/>
    <w:rsid w:val="00BD0F62"/>
    <w:rsid w:val="00BD10B0"/>
    <w:rsid w:val="00BD18C4"/>
    <w:rsid w:val="00BD1FFB"/>
    <w:rsid w:val="00BD21F9"/>
    <w:rsid w:val="00BD2357"/>
    <w:rsid w:val="00BD2802"/>
    <w:rsid w:val="00BD34BF"/>
    <w:rsid w:val="00BD39E2"/>
    <w:rsid w:val="00BD4A16"/>
    <w:rsid w:val="00BD5F76"/>
    <w:rsid w:val="00BD7035"/>
    <w:rsid w:val="00BD72F0"/>
    <w:rsid w:val="00BD73FD"/>
    <w:rsid w:val="00BE1138"/>
    <w:rsid w:val="00BE158C"/>
    <w:rsid w:val="00BE1F09"/>
    <w:rsid w:val="00BE2434"/>
    <w:rsid w:val="00BE3F40"/>
    <w:rsid w:val="00BE42E3"/>
    <w:rsid w:val="00BE450D"/>
    <w:rsid w:val="00BE5364"/>
    <w:rsid w:val="00BE63A0"/>
    <w:rsid w:val="00BE66C9"/>
    <w:rsid w:val="00BE69D0"/>
    <w:rsid w:val="00BE6C84"/>
    <w:rsid w:val="00BE7AD1"/>
    <w:rsid w:val="00BE7E25"/>
    <w:rsid w:val="00BF0FCD"/>
    <w:rsid w:val="00BF1B56"/>
    <w:rsid w:val="00BF1B76"/>
    <w:rsid w:val="00BF1DD9"/>
    <w:rsid w:val="00BF1EC3"/>
    <w:rsid w:val="00BF210C"/>
    <w:rsid w:val="00BF2317"/>
    <w:rsid w:val="00BF26C6"/>
    <w:rsid w:val="00BF2FBE"/>
    <w:rsid w:val="00BF319C"/>
    <w:rsid w:val="00BF38BA"/>
    <w:rsid w:val="00BF3E17"/>
    <w:rsid w:val="00BF3FD6"/>
    <w:rsid w:val="00BF4698"/>
    <w:rsid w:val="00BF5801"/>
    <w:rsid w:val="00BF70E9"/>
    <w:rsid w:val="00BF7A8D"/>
    <w:rsid w:val="00BF7B64"/>
    <w:rsid w:val="00C00A45"/>
    <w:rsid w:val="00C00AE8"/>
    <w:rsid w:val="00C01729"/>
    <w:rsid w:val="00C023DD"/>
    <w:rsid w:val="00C02B49"/>
    <w:rsid w:val="00C02C92"/>
    <w:rsid w:val="00C02F3C"/>
    <w:rsid w:val="00C037E7"/>
    <w:rsid w:val="00C038F1"/>
    <w:rsid w:val="00C03EF1"/>
    <w:rsid w:val="00C04F7C"/>
    <w:rsid w:val="00C05131"/>
    <w:rsid w:val="00C05D56"/>
    <w:rsid w:val="00C07E65"/>
    <w:rsid w:val="00C10E91"/>
    <w:rsid w:val="00C10F15"/>
    <w:rsid w:val="00C11583"/>
    <w:rsid w:val="00C119E3"/>
    <w:rsid w:val="00C11B90"/>
    <w:rsid w:val="00C12B01"/>
    <w:rsid w:val="00C13279"/>
    <w:rsid w:val="00C15919"/>
    <w:rsid w:val="00C15D25"/>
    <w:rsid w:val="00C17866"/>
    <w:rsid w:val="00C21272"/>
    <w:rsid w:val="00C21AC7"/>
    <w:rsid w:val="00C23506"/>
    <w:rsid w:val="00C23872"/>
    <w:rsid w:val="00C23993"/>
    <w:rsid w:val="00C23C08"/>
    <w:rsid w:val="00C25B2F"/>
    <w:rsid w:val="00C265A1"/>
    <w:rsid w:val="00C27071"/>
    <w:rsid w:val="00C2726E"/>
    <w:rsid w:val="00C2760A"/>
    <w:rsid w:val="00C31711"/>
    <w:rsid w:val="00C32599"/>
    <w:rsid w:val="00C32C47"/>
    <w:rsid w:val="00C3454E"/>
    <w:rsid w:val="00C34602"/>
    <w:rsid w:val="00C3474B"/>
    <w:rsid w:val="00C34992"/>
    <w:rsid w:val="00C34FF4"/>
    <w:rsid w:val="00C35A1A"/>
    <w:rsid w:val="00C35AE5"/>
    <w:rsid w:val="00C36830"/>
    <w:rsid w:val="00C36A59"/>
    <w:rsid w:val="00C370BC"/>
    <w:rsid w:val="00C37EB9"/>
    <w:rsid w:val="00C401FE"/>
    <w:rsid w:val="00C4089C"/>
    <w:rsid w:val="00C412F6"/>
    <w:rsid w:val="00C41B49"/>
    <w:rsid w:val="00C4394C"/>
    <w:rsid w:val="00C46E9D"/>
    <w:rsid w:val="00C47086"/>
    <w:rsid w:val="00C47A58"/>
    <w:rsid w:val="00C527CF"/>
    <w:rsid w:val="00C52D2B"/>
    <w:rsid w:val="00C5327F"/>
    <w:rsid w:val="00C53646"/>
    <w:rsid w:val="00C5370A"/>
    <w:rsid w:val="00C53A65"/>
    <w:rsid w:val="00C53F61"/>
    <w:rsid w:val="00C541B0"/>
    <w:rsid w:val="00C54BF4"/>
    <w:rsid w:val="00C54CD5"/>
    <w:rsid w:val="00C55C2A"/>
    <w:rsid w:val="00C55CEF"/>
    <w:rsid w:val="00C56882"/>
    <w:rsid w:val="00C5700F"/>
    <w:rsid w:val="00C57689"/>
    <w:rsid w:val="00C602A7"/>
    <w:rsid w:val="00C60BED"/>
    <w:rsid w:val="00C611A5"/>
    <w:rsid w:val="00C61469"/>
    <w:rsid w:val="00C6357A"/>
    <w:rsid w:val="00C63D34"/>
    <w:rsid w:val="00C65C00"/>
    <w:rsid w:val="00C6622C"/>
    <w:rsid w:val="00C664DA"/>
    <w:rsid w:val="00C6696F"/>
    <w:rsid w:val="00C67503"/>
    <w:rsid w:val="00C67865"/>
    <w:rsid w:val="00C67AAB"/>
    <w:rsid w:val="00C7026B"/>
    <w:rsid w:val="00C70A57"/>
    <w:rsid w:val="00C73298"/>
    <w:rsid w:val="00C733AC"/>
    <w:rsid w:val="00C74C29"/>
    <w:rsid w:val="00C765C2"/>
    <w:rsid w:val="00C76857"/>
    <w:rsid w:val="00C7693F"/>
    <w:rsid w:val="00C76EA3"/>
    <w:rsid w:val="00C77A41"/>
    <w:rsid w:val="00C8040C"/>
    <w:rsid w:val="00C80673"/>
    <w:rsid w:val="00C817A3"/>
    <w:rsid w:val="00C817C5"/>
    <w:rsid w:val="00C824A9"/>
    <w:rsid w:val="00C82794"/>
    <w:rsid w:val="00C84041"/>
    <w:rsid w:val="00C8502C"/>
    <w:rsid w:val="00C85514"/>
    <w:rsid w:val="00C85B3C"/>
    <w:rsid w:val="00C85D61"/>
    <w:rsid w:val="00C861B1"/>
    <w:rsid w:val="00C86238"/>
    <w:rsid w:val="00C86951"/>
    <w:rsid w:val="00C91826"/>
    <w:rsid w:val="00C937D9"/>
    <w:rsid w:val="00C94594"/>
    <w:rsid w:val="00C947CC"/>
    <w:rsid w:val="00C947E4"/>
    <w:rsid w:val="00C948EF"/>
    <w:rsid w:val="00C94CC5"/>
    <w:rsid w:val="00C96C3D"/>
    <w:rsid w:val="00C96FA4"/>
    <w:rsid w:val="00C96FB3"/>
    <w:rsid w:val="00C979B2"/>
    <w:rsid w:val="00CA046E"/>
    <w:rsid w:val="00CA083A"/>
    <w:rsid w:val="00CA0EFF"/>
    <w:rsid w:val="00CA1067"/>
    <w:rsid w:val="00CA1D7D"/>
    <w:rsid w:val="00CA25AF"/>
    <w:rsid w:val="00CA3D37"/>
    <w:rsid w:val="00CA4A79"/>
    <w:rsid w:val="00CA73F7"/>
    <w:rsid w:val="00CA7468"/>
    <w:rsid w:val="00CB1D50"/>
    <w:rsid w:val="00CB3DF1"/>
    <w:rsid w:val="00CB4486"/>
    <w:rsid w:val="00CB476A"/>
    <w:rsid w:val="00CB490B"/>
    <w:rsid w:val="00CB5A10"/>
    <w:rsid w:val="00CB6546"/>
    <w:rsid w:val="00CC062A"/>
    <w:rsid w:val="00CC09B1"/>
    <w:rsid w:val="00CC1C7E"/>
    <w:rsid w:val="00CC2043"/>
    <w:rsid w:val="00CC2533"/>
    <w:rsid w:val="00CC3AD1"/>
    <w:rsid w:val="00CC42B0"/>
    <w:rsid w:val="00CC53B8"/>
    <w:rsid w:val="00CC55DF"/>
    <w:rsid w:val="00CC5F92"/>
    <w:rsid w:val="00CC69F5"/>
    <w:rsid w:val="00CC6A90"/>
    <w:rsid w:val="00CC771F"/>
    <w:rsid w:val="00CD065F"/>
    <w:rsid w:val="00CD0B80"/>
    <w:rsid w:val="00CD0EEA"/>
    <w:rsid w:val="00CD101D"/>
    <w:rsid w:val="00CD13D2"/>
    <w:rsid w:val="00CD189F"/>
    <w:rsid w:val="00CD2A4A"/>
    <w:rsid w:val="00CD33BA"/>
    <w:rsid w:val="00CD47ED"/>
    <w:rsid w:val="00CD4A21"/>
    <w:rsid w:val="00CD5519"/>
    <w:rsid w:val="00CD55CB"/>
    <w:rsid w:val="00CD5A29"/>
    <w:rsid w:val="00CD66E8"/>
    <w:rsid w:val="00CD7026"/>
    <w:rsid w:val="00CE00F0"/>
    <w:rsid w:val="00CE078C"/>
    <w:rsid w:val="00CE0817"/>
    <w:rsid w:val="00CE0BB2"/>
    <w:rsid w:val="00CE11F5"/>
    <w:rsid w:val="00CE23E8"/>
    <w:rsid w:val="00CE2C3D"/>
    <w:rsid w:val="00CE43A5"/>
    <w:rsid w:val="00CE45EA"/>
    <w:rsid w:val="00CE6128"/>
    <w:rsid w:val="00CE6C3C"/>
    <w:rsid w:val="00CE6F25"/>
    <w:rsid w:val="00CE7682"/>
    <w:rsid w:val="00CE7E63"/>
    <w:rsid w:val="00CF04EB"/>
    <w:rsid w:val="00CF095C"/>
    <w:rsid w:val="00CF1029"/>
    <w:rsid w:val="00CF2C28"/>
    <w:rsid w:val="00CF4CF3"/>
    <w:rsid w:val="00CF5350"/>
    <w:rsid w:val="00CF5D1B"/>
    <w:rsid w:val="00CF62EE"/>
    <w:rsid w:val="00CF66F9"/>
    <w:rsid w:val="00CF7DD7"/>
    <w:rsid w:val="00CF7DDF"/>
    <w:rsid w:val="00D01346"/>
    <w:rsid w:val="00D01647"/>
    <w:rsid w:val="00D01821"/>
    <w:rsid w:val="00D01C02"/>
    <w:rsid w:val="00D02B09"/>
    <w:rsid w:val="00D03145"/>
    <w:rsid w:val="00D03FC6"/>
    <w:rsid w:val="00D04BAD"/>
    <w:rsid w:val="00D04CD1"/>
    <w:rsid w:val="00D04D9F"/>
    <w:rsid w:val="00D051B9"/>
    <w:rsid w:val="00D05817"/>
    <w:rsid w:val="00D05D78"/>
    <w:rsid w:val="00D05E60"/>
    <w:rsid w:val="00D077D0"/>
    <w:rsid w:val="00D07B43"/>
    <w:rsid w:val="00D07C0F"/>
    <w:rsid w:val="00D10653"/>
    <w:rsid w:val="00D10B38"/>
    <w:rsid w:val="00D12EC3"/>
    <w:rsid w:val="00D1432D"/>
    <w:rsid w:val="00D144C3"/>
    <w:rsid w:val="00D149FF"/>
    <w:rsid w:val="00D14E4A"/>
    <w:rsid w:val="00D15CA9"/>
    <w:rsid w:val="00D174F5"/>
    <w:rsid w:val="00D205B4"/>
    <w:rsid w:val="00D20BEC"/>
    <w:rsid w:val="00D246A5"/>
    <w:rsid w:val="00D24F9B"/>
    <w:rsid w:val="00D262BE"/>
    <w:rsid w:val="00D268AE"/>
    <w:rsid w:val="00D26AA8"/>
    <w:rsid w:val="00D276F9"/>
    <w:rsid w:val="00D27878"/>
    <w:rsid w:val="00D27BFD"/>
    <w:rsid w:val="00D30358"/>
    <w:rsid w:val="00D31257"/>
    <w:rsid w:val="00D31D43"/>
    <w:rsid w:val="00D31DAB"/>
    <w:rsid w:val="00D31E51"/>
    <w:rsid w:val="00D3396B"/>
    <w:rsid w:val="00D33EB4"/>
    <w:rsid w:val="00D34121"/>
    <w:rsid w:val="00D351DC"/>
    <w:rsid w:val="00D35514"/>
    <w:rsid w:val="00D3570A"/>
    <w:rsid w:val="00D358F4"/>
    <w:rsid w:val="00D37913"/>
    <w:rsid w:val="00D403F2"/>
    <w:rsid w:val="00D41867"/>
    <w:rsid w:val="00D422B5"/>
    <w:rsid w:val="00D4393E"/>
    <w:rsid w:val="00D43D20"/>
    <w:rsid w:val="00D45686"/>
    <w:rsid w:val="00D467FC"/>
    <w:rsid w:val="00D46A4E"/>
    <w:rsid w:val="00D4792B"/>
    <w:rsid w:val="00D50FA2"/>
    <w:rsid w:val="00D52071"/>
    <w:rsid w:val="00D532F4"/>
    <w:rsid w:val="00D53A33"/>
    <w:rsid w:val="00D53CA9"/>
    <w:rsid w:val="00D5432E"/>
    <w:rsid w:val="00D54D18"/>
    <w:rsid w:val="00D54FCB"/>
    <w:rsid w:val="00D5531F"/>
    <w:rsid w:val="00D561B5"/>
    <w:rsid w:val="00D60D62"/>
    <w:rsid w:val="00D63A86"/>
    <w:rsid w:val="00D645EF"/>
    <w:rsid w:val="00D64D82"/>
    <w:rsid w:val="00D66125"/>
    <w:rsid w:val="00D66CB2"/>
    <w:rsid w:val="00D7154E"/>
    <w:rsid w:val="00D72AE9"/>
    <w:rsid w:val="00D72F03"/>
    <w:rsid w:val="00D7351D"/>
    <w:rsid w:val="00D74621"/>
    <w:rsid w:val="00D75B5C"/>
    <w:rsid w:val="00D75E61"/>
    <w:rsid w:val="00D76182"/>
    <w:rsid w:val="00D775F3"/>
    <w:rsid w:val="00D806CF"/>
    <w:rsid w:val="00D814A3"/>
    <w:rsid w:val="00D818CC"/>
    <w:rsid w:val="00D819F1"/>
    <w:rsid w:val="00D82F23"/>
    <w:rsid w:val="00D83780"/>
    <w:rsid w:val="00D83D10"/>
    <w:rsid w:val="00D84791"/>
    <w:rsid w:val="00D84801"/>
    <w:rsid w:val="00D84F6D"/>
    <w:rsid w:val="00D85AE4"/>
    <w:rsid w:val="00D866C8"/>
    <w:rsid w:val="00D90A3A"/>
    <w:rsid w:val="00D915FA"/>
    <w:rsid w:val="00D92785"/>
    <w:rsid w:val="00D93278"/>
    <w:rsid w:val="00D93817"/>
    <w:rsid w:val="00D939A5"/>
    <w:rsid w:val="00D93CD0"/>
    <w:rsid w:val="00D93ECD"/>
    <w:rsid w:val="00D951FA"/>
    <w:rsid w:val="00D9552D"/>
    <w:rsid w:val="00D95BE0"/>
    <w:rsid w:val="00D9616F"/>
    <w:rsid w:val="00D96732"/>
    <w:rsid w:val="00DA077B"/>
    <w:rsid w:val="00DA089C"/>
    <w:rsid w:val="00DA1773"/>
    <w:rsid w:val="00DA1A65"/>
    <w:rsid w:val="00DA2B29"/>
    <w:rsid w:val="00DA3C97"/>
    <w:rsid w:val="00DA5747"/>
    <w:rsid w:val="00DA59DC"/>
    <w:rsid w:val="00DA5DFF"/>
    <w:rsid w:val="00DA6200"/>
    <w:rsid w:val="00DA6817"/>
    <w:rsid w:val="00DA6E8F"/>
    <w:rsid w:val="00DB02AD"/>
    <w:rsid w:val="00DB13FD"/>
    <w:rsid w:val="00DB1B22"/>
    <w:rsid w:val="00DB2C98"/>
    <w:rsid w:val="00DB2F02"/>
    <w:rsid w:val="00DB34DC"/>
    <w:rsid w:val="00DB40B1"/>
    <w:rsid w:val="00DB44AA"/>
    <w:rsid w:val="00DB59D7"/>
    <w:rsid w:val="00DB5D88"/>
    <w:rsid w:val="00DB60D5"/>
    <w:rsid w:val="00DB6665"/>
    <w:rsid w:val="00DB68D1"/>
    <w:rsid w:val="00DB7905"/>
    <w:rsid w:val="00DB7AB3"/>
    <w:rsid w:val="00DB7F3B"/>
    <w:rsid w:val="00DC2961"/>
    <w:rsid w:val="00DC422F"/>
    <w:rsid w:val="00DC5319"/>
    <w:rsid w:val="00DC5756"/>
    <w:rsid w:val="00DC57FF"/>
    <w:rsid w:val="00DC5851"/>
    <w:rsid w:val="00DC5AA0"/>
    <w:rsid w:val="00DC6D09"/>
    <w:rsid w:val="00DC7555"/>
    <w:rsid w:val="00DD210C"/>
    <w:rsid w:val="00DD25D6"/>
    <w:rsid w:val="00DD276A"/>
    <w:rsid w:val="00DD2F1A"/>
    <w:rsid w:val="00DD5D93"/>
    <w:rsid w:val="00DD5DAE"/>
    <w:rsid w:val="00DD64C3"/>
    <w:rsid w:val="00DD6B8C"/>
    <w:rsid w:val="00DD7450"/>
    <w:rsid w:val="00DD75FA"/>
    <w:rsid w:val="00DE020E"/>
    <w:rsid w:val="00DE02B0"/>
    <w:rsid w:val="00DE06FC"/>
    <w:rsid w:val="00DE0C55"/>
    <w:rsid w:val="00DE2351"/>
    <w:rsid w:val="00DE24D3"/>
    <w:rsid w:val="00DE34AB"/>
    <w:rsid w:val="00DE37AA"/>
    <w:rsid w:val="00DE556B"/>
    <w:rsid w:val="00DE5C0D"/>
    <w:rsid w:val="00DE629C"/>
    <w:rsid w:val="00DE671D"/>
    <w:rsid w:val="00DE745F"/>
    <w:rsid w:val="00DE75BC"/>
    <w:rsid w:val="00DE7704"/>
    <w:rsid w:val="00DF19F9"/>
    <w:rsid w:val="00DF1F42"/>
    <w:rsid w:val="00DF1F7E"/>
    <w:rsid w:val="00DF20F4"/>
    <w:rsid w:val="00DF295B"/>
    <w:rsid w:val="00DF2DC8"/>
    <w:rsid w:val="00DF3F39"/>
    <w:rsid w:val="00DF515A"/>
    <w:rsid w:val="00DF59D6"/>
    <w:rsid w:val="00DF71F5"/>
    <w:rsid w:val="00E00487"/>
    <w:rsid w:val="00E00D3B"/>
    <w:rsid w:val="00E0206E"/>
    <w:rsid w:val="00E02BEF"/>
    <w:rsid w:val="00E044D7"/>
    <w:rsid w:val="00E046F3"/>
    <w:rsid w:val="00E04DB0"/>
    <w:rsid w:val="00E054BB"/>
    <w:rsid w:val="00E05ED9"/>
    <w:rsid w:val="00E060B3"/>
    <w:rsid w:val="00E06901"/>
    <w:rsid w:val="00E06E99"/>
    <w:rsid w:val="00E06FF6"/>
    <w:rsid w:val="00E07AAC"/>
    <w:rsid w:val="00E103E8"/>
    <w:rsid w:val="00E10EB1"/>
    <w:rsid w:val="00E115A4"/>
    <w:rsid w:val="00E11C7C"/>
    <w:rsid w:val="00E11FD9"/>
    <w:rsid w:val="00E12233"/>
    <w:rsid w:val="00E12364"/>
    <w:rsid w:val="00E12527"/>
    <w:rsid w:val="00E1406C"/>
    <w:rsid w:val="00E14456"/>
    <w:rsid w:val="00E14ECA"/>
    <w:rsid w:val="00E15EB3"/>
    <w:rsid w:val="00E16BE1"/>
    <w:rsid w:val="00E17D2F"/>
    <w:rsid w:val="00E22C9B"/>
    <w:rsid w:val="00E23E05"/>
    <w:rsid w:val="00E24379"/>
    <w:rsid w:val="00E24D94"/>
    <w:rsid w:val="00E26694"/>
    <w:rsid w:val="00E267A4"/>
    <w:rsid w:val="00E27C05"/>
    <w:rsid w:val="00E27E22"/>
    <w:rsid w:val="00E30C43"/>
    <w:rsid w:val="00E30D20"/>
    <w:rsid w:val="00E30D6A"/>
    <w:rsid w:val="00E313C7"/>
    <w:rsid w:val="00E336B8"/>
    <w:rsid w:val="00E33A4F"/>
    <w:rsid w:val="00E3428A"/>
    <w:rsid w:val="00E35127"/>
    <w:rsid w:val="00E37093"/>
    <w:rsid w:val="00E3759D"/>
    <w:rsid w:val="00E40E20"/>
    <w:rsid w:val="00E415A4"/>
    <w:rsid w:val="00E415D4"/>
    <w:rsid w:val="00E424F6"/>
    <w:rsid w:val="00E42753"/>
    <w:rsid w:val="00E42A63"/>
    <w:rsid w:val="00E4313E"/>
    <w:rsid w:val="00E44E2B"/>
    <w:rsid w:val="00E44EFF"/>
    <w:rsid w:val="00E4505B"/>
    <w:rsid w:val="00E46A76"/>
    <w:rsid w:val="00E46FFC"/>
    <w:rsid w:val="00E475F1"/>
    <w:rsid w:val="00E4763F"/>
    <w:rsid w:val="00E50D53"/>
    <w:rsid w:val="00E50F53"/>
    <w:rsid w:val="00E5296D"/>
    <w:rsid w:val="00E52992"/>
    <w:rsid w:val="00E53408"/>
    <w:rsid w:val="00E53CE6"/>
    <w:rsid w:val="00E548C5"/>
    <w:rsid w:val="00E54A0C"/>
    <w:rsid w:val="00E54D47"/>
    <w:rsid w:val="00E5649F"/>
    <w:rsid w:val="00E601F6"/>
    <w:rsid w:val="00E6079D"/>
    <w:rsid w:val="00E61897"/>
    <w:rsid w:val="00E61B50"/>
    <w:rsid w:val="00E62015"/>
    <w:rsid w:val="00E63E7B"/>
    <w:rsid w:val="00E679D3"/>
    <w:rsid w:val="00E67E43"/>
    <w:rsid w:val="00E70102"/>
    <w:rsid w:val="00E704F6"/>
    <w:rsid w:val="00E70EB7"/>
    <w:rsid w:val="00E71515"/>
    <w:rsid w:val="00E716E2"/>
    <w:rsid w:val="00E71950"/>
    <w:rsid w:val="00E71A4C"/>
    <w:rsid w:val="00E73559"/>
    <w:rsid w:val="00E7466C"/>
    <w:rsid w:val="00E76157"/>
    <w:rsid w:val="00E82756"/>
    <w:rsid w:val="00E829E1"/>
    <w:rsid w:val="00E82F93"/>
    <w:rsid w:val="00E835AF"/>
    <w:rsid w:val="00E83D12"/>
    <w:rsid w:val="00E84DD5"/>
    <w:rsid w:val="00E8543F"/>
    <w:rsid w:val="00E8567F"/>
    <w:rsid w:val="00E85F9F"/>
    <w:rsid w:val="00E8636C"/>
    <w:rsid w:val="00E87208"/>
    <w:rsid w:val="00E9305A"/>
    <w:rsid w:val="00E93934"/>
    <w:rsid w:val="00E93AE5"/>
    <w:rsid w:val="00E97A72"/>
    <w:rsid w:val="00E97C60"/>
    <w:rsid w:val="00EA047C"/>
    <w:rsid w:val="00EA0B7D"/>
    <w:rsid w:val="00EA1202"/>
    <w:rsid w:val="00EA1403"/>
    <w:rsid w:val="00EA1AF6"/>
    <w:rsid w:val="00EA5220"/>
    <w:rsid w:val="00EA5318"/>
    <w:rsid w:val="00EA5B9E"/>
    <w:rsid w:val="00EB02A2"/>
    <w:rsid w:val="00EB2341"/>
    <w:rsid w:val="00EB2396"/>
    <w:rsid w:val="00EB3573"/>
    <w:rsid w:val="00EB3750"/>
    <w:rsid w:val="00EB440C"/>
    <w:rsid w:val="00EB4449"/>
    <w:rsid w:val="00EB44CB"/>
    <w:rsid w:val="00EB4695"/>
    <w:rsid w:val="00EB484B"/>
    <w:rsid w:val="00EB58C4"/>
    <w:rsid w:val="00EB644F"/>
    <w:rsid w:val="00EB673A"/>
    <w:rsid w:val="00EB6DFF"/>
    <w:rsid w:val="00EB6E1E"/>
    <w:rsid w:val="00EB75E7"/>
    <w:rsid w:val="00EB774F"/>
    <w:rsid w:val="00EB7B6B"/>
    <w:rsid w:val="00EC01B8"/>
    <w:rsid w:val="00EC052F"/>
    <w:rsid w:val="00EC18BE"/>
    <w:rsid w:val="00EC2749"/>
    <w:rsid w:val="00EC293C"/>
    <w:rsid w:val="00EC3329"/>
    <w:rsid w:val="00EC35A0"/>
    <w:rsid w:val="00EC435D"/>
    <w:rsid w:val="00EC4891"/>
    <w:rsid w:val="00EC4EBA"/>
    <w:rsid w:val="00EC58CF"/>
    <w:rsid w:val="00ED16D3"/>
    <w:rsid w:val="00ED2996"/>
    <w:rsid w:val="00ED3716"/>
    <w:rsid w:val="00ED50E6"/>
    <w:rsid w:val="00ED5480"/>
    <w:rsid w:val="00ED5C19"/>
    <w:rsid w:val="00ED5D0B"/>
    <w:rsid w:val="00ED5E09"/>
    <w:rsid w:val="00ED6ADB"/>
    <w:rsid w:val="00ED7416"/>
    <w:rsid w:val="00EE0CEB"/>
    <w:rsid w:val="00EE13DB"/>
    <w:rsid w:val="00EE1ADD"/>
    <w:rsid w:val="00EE1B55"/>
    <w:rsid w:val="00EE2878"/>
    <w:rsid w:val="00EE2EFB"/>
    <w:rsid w:val="00EE39AA"/>
    <w:rsid w:val="00EE4A25"/>
    <w:rsid w:val="00EE4E6C"/>
    <w:rsid w:val="00EE5F0F"/>
    <w:rsid w:val="00EE642F"/>
    <w:rsid w:val="00EE6BC2"/>
    <w:rsid w:val="00EE7B11"/>
    <w:rsid w:val="00EE7CC1"/>
    <w:rsid w:val="00EF0C1A"/>
    <w:rsid w:val="00EF0D20"/>
    <w:rsid w:val="00EF1BDA"/>
    <w:rsid w:val="00EF1BDB"/>
    <w:rsid w:val="00EF28D7"/>
    <w:rsid w:val="00EF3870"/>
    <w:rsid w:val="00EF3987"/>
    <w:rsid w:val="00EF4126"/>
    <w:rsid w:val="00EF4B98"/>
    <w:rsid w:val="00EF4EDE"/>
    <w:rsid w:val="00EF5111"/>
    <w:rsid w:val="00EF5328"/>
    <w:rsid w:val="00EF59A7"/>
    <w:rsid w:val="00EF5D2C"/>
    <w:rsid w:val="00EF6CFB"/>
    <w:rsid w:val="00EF6DCD"/>
    <w:rsid w:val="00EF7175"/>
    <w:rsid w:val="00EF7BE4"/>
    <w:rsid w:val="00F02F0D"/>
    <w:rsid w:val="00F0305B"/>
    <w:rsid w:val="00F039BB"/>
    <w:rsid w:val="00F0631B"/>
    <w:rsid w:val="00F07392"/>
    <w:rsid w:val="00F075F4"/>
    <w:rsid w:val="00F07C98"/>
    <w:rsid w:val="00F07D99"/>
    <w:rsid w:val="00F110A5"/>
    <w:rsid w:val="00F11A23"/>
    <w:rsid w:val="00F11AE8"/>
    <w:rsid w:val="00F124D8"/>
    <w:rsid w:val="00F126B3"/>
    <w:rsid w:val="00F12FDD"/>
    <w:rsid w:val="00F131AB"/>
    <w:rsid w:val="00F13C6C"/>
    <w:rsid w:val="00F152B3"/>
    <w:rsid w:val="00F15956"/>
    <w:rsid w:val="00F16563"/>
    <w:rsid w:val="00F16796"/>
    <w:rsid w:val="00F16BAD"/>
    <w:rsid w:val="00F202FE"/>
    <w:rsid w:val="00F20F03"/>
    <w:rsid w:val="00F21181"/>
    <w:rsid w:val="00F23FE4"/>
    <w:rsid w:val="00F24448"/>
    <w:rsid w:val="00F24A2E"/>
    <w:rsid w:val="00F24FCE"/>
    <w:rsid w:val="00F25B43"/>
    <w:rsid w:val="00F25EA6"/>
    <w:rsid w:val="00F25F8F"/>
    <w:rsid w:val="00F26092"/>
    <w:rsid w:val="00F27C6C"/>
    <w:rsid w:val="00F3005B"/>
    <w:rsid w:val="00F31E3E"/>
    <w:rsid w:val="00F32D30"/>
    <w:rsid w:val="00F330A7"/>
    <w:rsid w:val="00F34D5A"/>
    <w:rsid w:val="00F37335"/>
    <w:rsid w:val="00F40581"/>
    <w:rsid w:val="00F41938"/>
    <w:rsid w:val="00F41D4A"/>
    <w:rsid w:val="00F43972"/>
    <w:rsid w:val="00F44C8D"/>
    <w:rsid w:val="00F45984"/>
    <w:rsid w:val="00F45F59"/>
    <w:rsid w:val="00F47A09"/>
    <w:rsid w:val="00F502C4"/>
    <w:rsid w:val="00F50CCC"/>
    <w:rsid w:val="00F50E4A"/>
    <w:rsid w:val="00F52520"/>
    <w:rsid w:val="00F536C3"/>
    <w:rsid w:val="00F54456"/>
    <w:rsid w:val="00F5549C"/>
    <w:rsid w:val="00F55734"/>
    <w:rsid w:val="00F56436"/>
    <w:rsid w:val="00F57499"/>
    <w:rsid w:val="00F60813"/>
    <w:rsid w:val="00F60C6E"/>
    <w:rsid w:val="00F611EB"/>
    <w:rsid w:val="00F62C69"/>
    <w:rsid w:val="00F6555B"/>
    <w:rsid w:val="00F65AA1"/>
    <w:rsid w:val="00F65B6A"/>
    <w:rsid w:val="00F65E10"/>
    <w:rsid w:val="00F70435"/>
    <w:rsid w:val="00F70873"/>
    <w:rsid w:val="00F71EAA"/>
    <w:rsid w:val="00F7223B"/>
    <w:rsid w:val="00F72D88"/>
    <w:rsid w:val="00F751DE"/>
    <w:rsid w:val="00F75605"/>
    <w:rsid w:val="00F75F75"/>
    <w:rsid w:val="00F76D2B"/>
    <w:rsid w:val="00F776E4"/>
    <w:rsid w:val="00F80669"/>
    <w:rsid w:val="00F8138E"/>
    <w:rsid w:val="00F81CF6"/>
    <w:rsid w:val="00F820AB"/>
    <w:rsid w:val="00F826DF"/>
    <w:rsid w:val="00F82762"/>
    <w:rsid w:val="00F82E87"/>
    <w:rsid w:val="00F835C1"/>
    <w:rsid w:val="00F841C2"/>
    <w:rsid w:val="00F84224"/>
    <w:rsid w:val="00F855F0"/>
    <w:rsid w:val="00F859FF"/>
    <w:rsid w:val="00F86293"/>
    <w:rsid w:val="00F8635C"/>
    <w:rsid w:val="00F86BD9"/>
    <w:rsid w:val="00F8721D"/>
    <w:rsid w:val="00F8754A"/>
    <w:rsid w:val="00F87B23"/>
    <w:rsid w:val="00F903F5"/>
    <w:rsid w:val="00F90615"/>
    <w:rsid w:val="00F90A56"/>
    <w:rsid w:val="00F91698"/>
    <w:rsid w:val="00F91992"/>
    <w:rsid w:val="00F924EB"/>
    <w:rsid w:val="00F925F9"/>
    <w:rsid w:val="00F9360B"/>
    <w:rsid w:val="00F942DC"/>
    <w:rsid w:val="00F952E6"/>
    <w:rsid w:val="00F95B5B"/>
    <w:rsid w:val="00F96373"/>
    <w:rsid w:val="00F96DC9"/>
    <w:rsid w:val="00F96DCC"/>
    <w:rsid w:val="00F9716B"/>
    <w:rsid w:val="00F97265"/>
    <w:rsid w:val="00FA12D5"/>
    <w:rsid w:val="00FA2118"/>
    <w:rsid w:val="00FA27C4"/>
    <w:rsid w:val="00FA2A4E"/>
    <w:rsid w:val="00FA30DC"/>
    <w:rsid w:val="00FA3381"/>
    <w:rsid w:val="00FA36BF"/>
    <w:rsid w:val="00FA38A1"/>
    <w:rsid w:val="00FA3947"/>
    <w:rsid w:val="00FA3BEE"/>
    <w:rsid w:val="00FA523F"/>
    <w:rsid w:val="00FA78B9"/>
    <w:rsid w:val="00FB017D"/>
    <w:rsid w:val="00FB0317"/>
    <w:rsid w:val="00FB0BD4"/>
    <w:rsid w:val="00FB10B4"/>
    <w:rsid w:val="00FB11EE"/>
    <w:rsid w:val="00FB2102"/>
    <w:rsid w:val="00FB213E"/>
    <w:rsid w:val="00FB394D"/>
    <w:rsid w:val="00FB39AE"/>
    <w:rsid w:val="00FB4137"/>
    <w:rsid w:val="00FB4753"/>
    <w:rsid w:val="00FB4DBA"/>
    <w:rsid w:val="00FB54B2"/>
    <w:rsid w:val="00FB61B6"/>
    <w:rsid w:val="00FB65C1"/>
    <w:rsid w:val="00FB67A1"/>
    <w:rsid w:val="00FB6D7F"/>
    <w:rsid w:val="00FB71BD"/>
    <w:rsid w:val="00FB781B"/>
    <w:rsid w:val="00FB7DE9"/>
    <w:rsid w:val="00FC223F"/>
    <w:rsid w:val="00FC2350"/>
    <w:rsid w:val="00FC329F"/>
    <w:rsid w:val="00FC3BAE"/>
    <w:rsid w:val="00FC3EFA"/>
    <w:rsid w:val="00FC4C05"/>
    <w:rsid w:val="00FC4D98"/>
    <w:rsid w:val="00FC61EB"/>
    <w:rsid w:val="00FC628E"/>
    <w:rsid w:val="00FC62B0"/>
    <w:rsid w:val="00FC6AB6"/>
    <w:rsid w:val="00FC70EF"/>
    <w:rsid w:val="00FC7BAE"/>
    <w:rsid w:val="00FD0316"/>
    <w:rsid w:val="00FD1C22"/>
    <w:rsid w:val="00FD1C37"/>
    <w:rsid w:val="00FD1DF5"/>
    <w:rsid w:val="00FD2473"/>
    <w:rsid w:val="00FD2D5B"/>
    <w:rsid w:val="00FD3493"/>
    <w:rsid w:val="00FD38F6"/>
    <w:rsid w:val="00FD4886"/>
    <w:rsid w:val="00FD4C0D"/>
    <w:rsid w:val="00FE2169"/>
    <w:rsid w:val="00FE2D28"/>
    <w:rsid w:val="00FE3334"/>
    <w:rsid w:val="00FE3D95"/>
    <w:rsid w:val="00FE5237"/>
    <w:rsid w:val="00FE5FDC"/>
    <w:rsid w:val="00FE65A5"/>
    <w:rsid w:val="00FE7186"/>
    <w:rsid w:val="00FE7690"/>
    <w:rsid w:val="00FF0512"/>
    <w:rsid w:val="00FF0ED2"/>
    <w:rsid w:val="00FF1EA7"/>
    <w:rsid w:val="00FF2403"/>
    <w:rsid w:val="00FF35C8"/>
    <w:rsid w:val="00FF4A0E"/>
    <w:rsid w:val="00FF4D3D"/>
    <w:rsid w:val="00FF51EB"/>
    <w:rsid w:val="00FF5C37"/>
    <w:rsid w:val="00FF7D94"/>
    <w:rsid w:val="74B837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colormru v:ext="edit" colors="#f6f,fuchsia,#ff9,#ffc,yellow"/>
    </o:shapedefaults>
    <o:shapelayout v:ext="edit">
      <o:idmap v:ext="edit" data="1"/>
    </o:shapelayout>
  </w:shapeDefaults>
  <w:decimalSymbol w:val="."/>
  <w:listSeparator w:val=","/>
  <w14:docId w14:val="326779E2"/>
  <w15:docId w15:val="{C9382A20-47BB-45DA-8054-232E43747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11C0"/>
    <w:pPr>
      <w:widowControl w:val="0"/>
      <w:spacing w:line="360" w:lineRule="auto"/>
      <w:ind w:firstLineChars="200" w:firstLine="200"/>
      <w:jc w:val="both"/>
      <w:textAlignment w:val="center"/>
    </w:pPr>
    <w:rPr>
      <w:rFonts w:ascii="Times New Roman" w:hAnsi="Times New Roman"/>
      <w:kern w:val="2"/>
      <w:sz w:val="24"/>
    </w:rPr>
  </w:style>
  <w:style w:type="paragraph" w:styleId="1">
    <w:name w:val="heading 1"/>
    <w:basedOn w:val="a"/>
    <w:next w:val="a"/>
    <w:link w:val="10"/>
    <w:uiPriority w:val="9"/>
    <w:qFormat/>
    <w:pPr>
      <w:keepNext/>
      <w:keepLines/>
      <w:ind w:firstLineChars="0" w:firstLine="0"/>
      <w:jc w:val="left"/>
      <w:outlineLvl w:val="0"/>
    </w:pPr>
    <w:rPr>
      <w:b/>
      <w:bCs/>
      <w:kern w:val="44"/>
      <w:sz w:val="32"/>
      <w:szCs w:val="44"/>
    </w:rPr>
  </w:style>
  <w:style w:type="paragraph" w:styleId="2">
    <w:name w:val="heading 2"/>
    <w:basedOn w:val="a"/>
    <w:next w:val="a"/>
    <w:link w:val="20"/>
    <w:uiPriority w:val="9"/>
    <w:qFormat/>
    <w:pPr>
      <w:keepNext/>
      <w:keepLines/>
      <w:ind w:firstLineChars="0" w:firstLine="0"/>
      <w:outlineLvl w:val="1"/>
    </w:pPr>
    <w:rPr>
      <w:b/>
      <w:bCs/>
      <w:kern w:val="0"/>
      <w:sz w:val="28"/>
      <w:szCs w:val="32"/>
    </w:rPr>
  </w:style>
  <w:style w:type="paragraph" w:styleId="3">
    <w:name w:val="heading 3"/>
    <w:basedOn w:val="a"/>
    <w:next w:val="a"/>
    <w:link w:val="30"/>
    <w:uiPriority w:val="9"/>
    <w:qFormat/>
    <w:pPr>
      <w:keepNext/>
      <w:keepLines/>
      <w:ind w:firstLineChars="0" w:firstLine="0"/>
      <w:outlineLvl w:val="2"/>
    </w:pPr>
    <w:rPr>
      <w:b/>
      <w:bCs/>
      <w:kern w:val="0"/>
      <w:szCs w:val="32"/>
    </w:rPr>
  </w:style>
  <w:style w:type="paragraph" w:styleId="4">
    <w:name w:val="heading 4"/>
    <w:basedOn w:val="a"/>
    <w:next w:val="a"/>
    <w:link w:val="40"/>
    <w:uiPriority w:val="9"/>
    <w:qFormat/>
    <w:pPr>
      <w:keepNext/>
      <w:keepLines/>
      <w:ind w:firstLineChars="0" w:firstLine="0"/>
      <w:outlineLvl w:val="3"/>
    </w:pPr>
    <w:rPr>
      <w:b/>
      <w:bCs/>
      <w:kern w:val="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41">
    <w:name w:val="fontstyle41"/>
    <w:rPr>
      <w:rFonts w:ascii="TimesNewRoman" w:eastAsia="TimesNewRoman"/>
      <w:color w:val="000000"/>
      <w:sz w:val="24"/>
    </w:rPr>
  </w:style>
  <w:style w:type="character" w:customStyle="1" w:styleId="a3">
    <w:name w:val="正文缩进 字符"/>
    <w:link w:val="a4"/>
    <w:locked/>
    <w:rPr>
      <w:rFonts w:ascii="Times New Roman" w:eastAsia="宋体" w:hAnsi="Times New Roman"/>
      <w:sz w:val="20"/>
    </w:rPr>
  </w:style>
  <w:style w:type="character" w:customStyle="1" w:styleId="a5">
    <w:name w:val="批注框文本 字符"/>
    <w:link w:val="a6"/>
    <w:uiPriority w:val="99"/>
    <w:semiHidden/>
    <w:locked/>
    <w:rPr>
      <w:rFonts w:ascii="Times New Roman" w:eastAsia="宋体" w:hAnsi="Times New Roman"/>
      <w:sz w:val="18"/>
    </w:rPr>
  </w:style>
  <w:style w:type="character" w:customStyle="1" w:styleId="BodyTextIndentChar2">
    <w:name w:val="Body Text Indent Char2"/>
    <w:aliases w:val="正文文字( 首段缩进两字） Char2,Body Text 2 Char,正文文字缩进1 Char2,北山简报正文 Char2"/>
    <w:uiPriority w:val="99"/>
    <w:locked/>
    <w:rPr>
      <w:rFonts w:ascii="Times New Roman" w:eastAsia="宋体" w:hAnsi="Times New Roman"/>
      <w:sz w:val="20"/>
    </w:rPr>
  </w:style>
  <w:style w:type="character" w:customStyle="1" w:styleId="PlainTextChar">
    <w:name w:val="Plain Text Char"/>
    <w:aliases w:val="普通文字 Char,Char Char,普通文字 Char Char Char Char Char,普通文字 Char Char Char Char1,普通文字 Char Char Char1,普通文字 Char Char Char Char Char Char Char Char Char Char,普通文字 Char Char Char Char Char Char Char Char Char1,Char Char Char Char,表内文字 Char"/>
    <w:uiPriority w:val="99"/>
    <w:semiHidden/>
    <w:rPr>
      <w:rFonts w:ascii="宋体" w:hAnsi="Courier New" w:cs="Courier New"/>
      <w:kern w:val="2"/>
      <w:sz w:val="21"/>
      <w:szCs w:val="21"/>
    </w:rPr>
  </w:style>
  <w:style w:type="character" w:customStyle="1" w:styleId="Char">
    <w:name w:val="日期 Char"/>
    <w:semiHidden/>
    <w:rPr>
      <w:rFonts w:ascii="Times New Roman" w:eastAsia="宋体" w:hAnsi="Times New Roman"/>
      <w:sz w:val="20"/>
    </w:rPr>
  </w:style>
  <w:style w:type="character" w:styleId="a7">
    <w:name w:val="Strong"/>
    <w:uiPriority w:val="22"/>
    <w:qFormat/>
    <w:rPr>
      <w:b/>
    </w:rPr>
  </w:style>
  <w:style w:type="character" w:styleId="a8">
    <w:name w:val="page number"/>
    <w:basedOn w:val="a0"/>
    <w:uiPriority w:val="99"/>
  </w:style>
  <w:style w:type="character" w:styleId="a9">
    <w:name w:val="FollowedHyperlink"/>
    <w:uiPriority w:val="99"/>
    <w:rPr>
      <w:color w:val="800080"/>
      <w:u w:val="single"/>
    </w:rPr>
  </w:style>
  <w:style w:type="character" w:styleId="aa">
    <w:name w:val="Emphasis"/>
    <w:uiPriority w:val="20"/>
    <w:qFormat/>
    <w:rPr>
      <w:i/>
    </w:rPr>
  </w:style>
  <w:style w:type="character" w:styleId="ab">
    <w:name w:val="annotation reference"/>
    <w:uiPriority w:val="99"/>
    <w:semiHidden/>
    <w:rPr>
      <w:sz w:val="21"/>
    </w:rPr>
  </w:style>
  <w:style w:type="character" w:styleId="ac">
    <w:name w:val="Hyperlink"/>
    <w:uiPriority w:val="99"/>
    <w:rPr>
      <w:color w:val="0000FF"/>
      <w:u w:val="single"/>
    </w:rPr>
  </w:style>
  <w:style w:type="character" w:customStyle="1" w:styleId="Char0">
    <w:name w:val="表格内容 Char"/>
    <w:link w:val="ad"/>
    <w:locked/>
    <w:rPr>
      <w:rFonts w:ascii="Arial" w:eastAsia="仿宋_GB2312" w:hAnsi="Arial"/>
      <w:kern w:val="0"/>
      <w:sz w:val="20"/>
    </w:rPr>
  </w:style>
  <w:style w:type="character" w:customStyle="1" w:styleId="30">
    <w:name w:val="标题 3 字符"/>
    <w:link w:val="3"/>
    <w:uiPriority w:val="9"/>
    <w:locked/>
    <w:rPr>
      <w:rFonts w:ascii="Times New Roman" w:hAnsi="Times New Roman"/>
      <w:b/>
      <w:bCs/>
      <w:sz w:val="24"/>
      <w:szCs w:val="32"/>
    </w:rPr>
  </w:style>
  <w:style w:type="character" w:customStyle="1" w:styleId="fontstyle01">
    <w:name w:val="fontstyle01"/>
    <w:rPr>
      <w:rFonts w:ascii="TimesNewRomanPS-BoldMT" w:hAnsi="TimesNewRomanPS-BoldMT"/>
      <w:b/>
      <w:color w:val="000000"/>
      <w:sz w:val="24"/>
    </w:rPr>
  </w:style>
  <w:style w:type="character" w:customStyle="1" w:styleId="BodyTextIndentChar">
    <w:name w:val="Body Text Indent Char"/>
    <w:aliases w:val="正文文字( 首段缩进两字） Char,Body Text 21 Char,正文文字缩进1 Char,北山简报正文 Char"/>
    <w:uiPriority w:val="99"/>
    <w:semiHidden/>
    <w:rPr>
      <w:rFonts w:ascii="Times New Roman" w:hAnsi="Times New Roman"/>
      <w:kern w:val="2"/>
      <w:sz w:val="24"/>
    </w:rPr>
  </w:style>
  <w:style w:type="character" w:customStyle="1" w:styleId="Char1">
    <w:name w:val="表格正文 Char"/>
    <w:link w:val="ae"/>
    <w:locked/>
    <w:rPr>
      <w:rFonts w:ascii="Arial" w:eastAsia="宋体" w:hAnsi="Arial"/>
      <w:sz w:val="20"/>
    </w:rPr>
  </w:style>
  <w:style w:type="character" w:customStyle="1" w:styleId="DefaultChar">
    <w:name w:val="Default Char"/>
    <w:link w:val="Default"/>
    <w:locked/>
    <w:rPr>
      <w:rFonts w:ascii="Times New Roman" w:hAnsi="Times New Roman"/>
      <w:color w:val="000000"/>
      <w:sz w:val="24"/>
      <w:lang w:bidi="ar-SA"/>
    </w:rPr>
  </w:style>
  <w:style w:type="character" w:customStyle="1" w:styleId="af">
    <w:name w:val="正文文本 字符"/>
    <w:link w:val="af0"/>
    <w:uiPriority w:val="99"/>
    <w:locked/>
    <w:rPr>
      <w:rFonts w:ascii="黑体" w:eastAsia="宋体" w:hAnsi="Times New Roman"/>
      <w:kern w:val="0"/>
      <w:sz w:val="20"/>
    </w:rPr>
  </w:style>
  <w:style w:type="character" w:customStyle="1" w:styleId="af1">
    <w:name w:val="图标题 字符"/>
    <w:link w:val="af2"/>
    <w:locked/>
    <w:rPr>
      <w:rFonts w:ascii="Times New Roman" w:hAnsi="Times New Roman"/>
      <w:b/>
      <w:kern w:val="2"/>
      <w:sz w:val="21"/>
    </w:rPr>
  </w:style>
  <w:style w:type="character" w:customStyle="1" w:styleId="af3">
    <w:name w:val="正文文本缩进 字符"/>
    <w:link w:val="af4"/>
    <w:locked/>
    <w:rPr>
      <w:rFonts w:ascii="Times New Roman" w:eastAsia="宋体" w:hAnsi="Times New Roman"/>
      <w:sz w:val="20"/>
    </w:rPr>
  </w:style>
  <w:style w:type="character" w:customStyle="1" w:styleId="01Char">
    <w:name w:val="正文01 Char"/>
    <w:link w:val="01"/>
    <w:locked/>
    <w:rPr>
      <w:rFonts w:ascii="Times New Roman" w:eastAsia="宋体" w:hAnsi="Times New Roman"/>
      <w:sz w:val="24"/>
    </w:rPr>
  </w:style>
  <w:style w:type="character" w:customStyle="1" w:styleId="fontstyle11">
    <w:name w:val="fontstyle11"/>
    <w:rPr>
      <w:rFonts w:ascii="TimesNewRoman" w:eastAsia="TimesNewRoman"/>
      <w:color w:val="000000"/>
      <w:sz w:val="24"/>
    </w:rPr>
  </w:style>
  <w:style w:type="character" w:customStyle="1" w:styleId="af5">
    <w:name w:val="纯文本 字符"/>
    <w:link w:val="af6"/>
    <w:locked/>
    <w:rPr>
      <w:rFonts w:ascii="宋体" w:eastAsia="宋体" w:hAnsi="Courier New"/>
      <w:sz w:val="20"/>
    </w:rPr>
  </w:style>
  <w:style w:type="character" w:customStyle="1" w:styleId="Char2">
    <w:name w:val="纯文本 Char"/>
    <w:semiHidden/>
    <w:rPr>
      <w:rFonts w:ascii="宋体" w:eastAsia="宋体" w:hAnsi="Courier New"/>
      <w:sz w:val="21"/>
    </w:rPr>
  </w:style>
  <w:style w:type="character" w:customStyle="1" w:styleId="Char3">
    <w:name w:val="批注文字 Char"/>
    <w:semiHidden/>
    <w:rPr>
      <w:rFonts w:ascii="Times New Roman" w:eastAsia="宋体" w:hAnsi="Times New Roman"/>
      <w:sz w:val="20"/>
    </w:rPr>
  </w:style>
  <w:style w:type="character" w:customStyle="1" w:styleId="31">
    <w:name w:val="正文文本 3 字符"/>
    <w:link w:val="32"/>
    <w:uiPriority w:val="99"/>
    <w:locked/>
    <w:rPr>
      <w:rFonts w:ascii="黑体" w:eastAsia="宋体" w:hAnsi="Times New Roman"/>
      <w:sz w:val="24"/>
    </w:rPr>
  </w:style>
  <w:style w:type="character" w:customStyle="1" w:styleId="10">
    <w:name w:val="标题 1 字符"/>
    <w:link w:val="1"/>
    <w:uiPriority w:val="9"/>
    <w:locked/>
    <w:rPr>
      <w:rFonts w:ascii="Times New Roman" w:hAnsi="Times New Roman"/>
      <w:b/>
      <w:bCs/>
      <w:kern w:val="44"/>
      <w:sz w:val="32"/>
      <w:szCs w:val="44"/>
    </w:rPr>
  </w:style>
  <w:style w:type="character" w:customStyle="1" w:styleId="20">
    <w:name w:val="标题 2 字符"/>
    <w:link w:val="2"/>
    <w:uiPriority w:val="9"/>
    <w:locked/>
    <w:rPr>
      <w:rFonts w:ascii="Times New Roman" w:hAnsi="Times New Roman"/>
      <w:b/>
      <w:bCs/>
      <w:sz w:val="28"/>
      <w:szCs w:val="32"/>
    </w:rPr>
  </w:style>
  <w:style w:type="character" w:customStyle="1" w:styleId="40">
    <w:name w:val="标题 4 字符"/>
    <w:link w:val="4"/>
    <w:uiPriority w:val="9"/>
    <w:locked/>
    <w:rPr>
      <w:rFonts w:ascii="Times New Roman" w:hAnsi="Times New Roman"/>
      <w:b/>
      <w:bCs/>
      <w:sz w:val="24"/>
      <w:szCs w:val="28"/>
    </w:rPr>
  </w:style>
  <w:style w:type="character" w:customStyle="1" w:styleId="af7">
    <w:name w:val="文档结构图 字符"/>
    <w:link w:val="af8"/>
    <w:uiPriority w:val="99"/>
    <w:semiHidden/>
    <w:locked/>
    <w:rPr>
      <w:rFonts w:ascii="Times New Roman" w:eastAsia="宋体" w:hAnsi="Times New Roman"/>
      <w:kern w:val="0"/>
      <w:sz w:val="20"/>
      <w:shd w:val="clear" w:color="auto" w:fill="000080"/>
    </w:rPr>
  </w:style>
  <w:style w:type="character" w:customStyle="1" w:styleId="11">
    <w:name w:val="日期 字符1"/>
    <w:link w:val="af9"/>
    <w:uiPriority w:val="99"/>
    <w:locked/>
    <w:rPr>
      <w:rFonts w:ascii="宋体" w:eastAsia="宋体" w:hAnsi="Courier New"/>
      <w:sz w:val="20"/>
    </w:rPr>
  </w:style>
  <w:style w:type="character" w:customStyle="1" w:styleId="afa">
    <w:name w:val="页眉 字符"/>
    <w:link w:val="afb"/>
    <w:uiPriority w:val="99"/>
    <w:locked/>
    <w:rPr>
      <w:rFonts w:ascii="Times New Roman" w:eastAsia="宋体" w:hAnsi="Times New Roman"/>
      <w:sz w:val="18"/>
    </w:rPr>
  </w:style>
  <w:style w:type="character" w:customStyle="1" w:styleId="afc">
    <w:name w:val="日期 字符"/>
    <w:rPr>
      <w:rFonts w:ascii="宋体" w:hAnsi="Courier New"/>
      <w:kern w:val="2"/>
      <w:sz w:val="28"/>
    </w:rPr>
  </w:style>
  <w:style w:type="character" w:customStyle="1" w:styleId="afd">
    <w:name w:val="页脚 字符"/>
    <w:link w:val="afe"/>
    <w:uiPriority w:val="99"/>
    <w:locked/>
    <w:rPr>
      <w:rFonts w:ascii="Times New Roman" w:eastAsia="宋体" w:hAnsi="Times New Roman"/>
      <w:sz w:val="18"/>
    </w:rPr>
  </w:style>
  <w:style w:type="character" w:customStyle="1" w:styleId="Char4">
    <w:name w:val="表格格式 Char"/>
    <w:link w:val="aff"/>
    <w:qFormat/>
    <w:rsid w:val="006656D9"/>
    <w:rPr>
      <w:rFonts w:ascii="Times New Roman" w:hAnsi="Times New Roman"/>
      <w:color w:val="000000"/>
      <w:sz w:val="21"/>
      <w:szCs w:val="21"/>
    </w:rPr>
  </w:style>
  <w:style w:type="character" w:customStyle="1" w:styleId="PlainTextChar2">
    <w:name w:val="Plain Text Char2"/>
    <w:aliases w:val="普通文字 Char2,Char Char2,普通文字 Char Char Char Char Char2,普通文字 Char Char Char Char11,普通文字 Char Char Char11,普通文字 Char Char Char Char Char Char Char Char Char Char2,普通文字 Char Char Char Char Char Char Char Char Char11,Char Char Ch"/>
    <w:uiPriority w:val="99"/>
    <w:semiHidden/>
    <w:rPr>
      <w:rFonts w:ascii="宋体" w:hAnsi="Courier New"/>
      <w:kern w:val="2"/>
      <w:sz w:val="21"/>
    </w:rPr>
  </w:style>
  <w:style w:type="character" w:customStyle="1" w:styleId="21">
    <w:name w:val="正文文本缩进 2 字符"/>
    <w:link w:val="22"/>
    <w:uiPriority w:val="99"/>
    <w:locked/>
    <w:rPr>
      <w:rFonts w:ascii="Times New Roman" w:eastAsia="宋体" w:hAnsi="Times New Roman"/>
      <w:sz w:val="20"/>
    </w:rPr>
  </w:style>
  <w:style w:type="character" w:customStyle="1" w:styleId="Char5">
    <w:name w:val="正文文本缩进 Char"/>
    <w:semiHidden/>
    <w:rPr>
      <w:rFonts w:ascii="Times New Roman" w:eastAsia="宋体" w:hAnsi="Times New Roman"/>
      <w:sz w:val="20"/>
    </w:rPr>
  </w:style>
  <w:style w:type="character" w:customStyle="1" w:styleId="33">
    <w:name w:val="正文文本缩进 3 字符"/>
    <w:link w:val="34"/>
    <w:uiPriority w:val="99"/>
    <w:locked/>
    <w:rPr>
      <w:rFonts w:ascii="Times New Roman" w:eastAsia="宋体" w:hAnsi="Times New Roman"/>
      <w:sz w:val="20"/>
    </w:rPr>
  </w:style>
  <w:style w:type="character" w:customStyle="1" w:styleId="titleblack141">
    <w:name w:val="title_black_141"/>
    <w:rPr>
      <w:color w:val="000000"/>
      <w:sz w:val="21"/>
      <w:u w:val="none"/>
    </w:rPr>
  </w:style>
  <w:style w:type="character" w:customStyle="1" w:styleId="Char6">
    <w:name w:val="图表标题 Char"/>
    <w:link w:val="aff0"/>
    <w:locked/>
    <w:rPr>
      <w:rFonts w:ascii="Times New Roman" w:eastAsia="宋体" w:hAnsi="Times New Roman"/>
      <w:b/>
      <w:sz w:val="24"/>
    </w:rPr>
  </w:style>
  <w:style w:type="character" w:customStyle="1" w:styleId="aff1">
    <w:name w:val="批注文字 字符"/>
    <w:link w:val="aff2"/>
    <w:uiPriority w:val="99"/>
    <w:semiHidden/>
    <w:locked/>
    <w:rPr>
      <w:rFonts w:ascii="Times New Roman" w:eastAsia="宋体" w:hAnsi="Times New Roman"/>
      <w:sz w:val="20"/>
    </w:rPr>
  </w:style>
  <w:style w:type="character" w:customStyle="1" w:styleId="23">
    <w:name w:val="正文文本首行缩进 2 字符"/>
    <w:link w:val="210"/>
    <w:uiPriority w:val="99"/>
    <w:semiHidden/>
    <w:rPr>
      <w:rFonts w:ascii="Times New Roman" w:eastAsia="宋体" w:hAnsi="Times New Roman"/>
      <w:kern w:val="2"/>
      <w:sz w:val="24"/>
    </w:rPr>
  </w:style>
  <w:style w:type="character" w:customStyle="1" w:styleId="aff3">
    <w:name w:val="批注主题 字符"/>
    <w:link w:val="aff4"/>
    <w:uiPriority w:val="99"/>
    <w:semiHidden/>
    <w:locked/>
    <w:rPr>
      <w:rFonts w:ascii="Times New Roman" w:eastAsia="宋体" w:hAnsi="Times New Roman"/>
      <w:b/>
      <w:sz w:val="20"/>
    </w:rPr>
  </w:style>
  <w:style w:type="character" w:customStyle="1" w:styleId="fontstyle21">
    <w:name w:val="fontstyle21"/>
    <w:rPr>
      <w:rFonts w:ascii="Bold" w:hAnsi="Bold"/>
      <w:b/>
      <w:color w:val="000000"/>
      <w:sz w:val="24"/>
    </w:rPr>
  </w:style>
  <w:style w:type="character" w:customStyle="1" w:styleId="CharChar15">
    <w:name w:val="Char Char15"/>
    <w:rPr>
      <w:sz w:val="18"/>
    </w:rPr>
  </w:style>
  <w:style w:type="character" w:customStyle="1" w:styleId="1Char1">
    <w:name w:val="样式1 Char1"/>
    <w:link w:val="12"/>
    <w:qFormat/>
    <w:locked/>
    <w:rPr>
      <w:sz w:val="24"/>
    </w:rPr>
  </w:style>
  <w:style w:type="character" w:customStyle="1" w:styleId="13">
    <w:name w:val="占位符文本1"/>
    <w:uiPriority w:val="99"/>
    <w:semiHidden/>
    <w:rPr>
      <w:rFonts w:cs="Times New Roman"/>
      <w:color w:val="808080"/>
    </w:rPr>
  </w:style>
  <w:style w:type="character" w:customStyle="1" w:styleId="fontstyle31">
    <w:name w:val="fontstyle31"/>
    <w:rPr>
      <w:rFonts w:ascii="宋体" w:eastAsia="宋体" w:hAnsi="宋体"/>
      <w:color w:val="000000"/>
      <w:sz w:val="24"/>
    </w:rPr>
  </w:style>
  <w:style w:type="paragraph" w:styleId="TOC6">
    <w:name w:val="toc 6"/>
    <w:basedOn w:val="a"/>
    <w:next w:val="a"/>
    <w:uiPriority w:val="39"/>
    <w:unhideWhenUsed/>
    <w:pPr>
      <w:spacing w:line="240" w:lineRule="auto"/>
      <w:ind w:leftChars="1000" w:left="2100" w:firstLineChars="0" w:firstLine="0"/>
    </w:pPr>
    <w:rPr>
      <w:rFonts w:ascii="Calibri" w:hAnsi="Calibri"/>
      <w:sz w:val="21"/>
      <w:szCs w:val="22"/>
    </w:rPr>
  </w:style>
  <w:style w:type="paragraph" w:styleId="afb">
    <w:name w:val="header"/>
    <w:basedOn w:val="a"/>
    <w:link w:val="afa"/>
    <w:uiPriority w:val="99"/>
    <w:unhideWhenUsed/>
    <w:pPr>
      <w:pBdr>
        <w:bottom w:val="single" w:sz="6" w:space="1" w:color="auto"/>
      </w:pBdr>
      <w:tabs>
        <w:tab w:val="center" w:pos="4153"/>
        <w:tab w:val="right" w:pos="8306"/>
      </w:tabs>
      <w:snapToGrid w:val="0"/>
      <w:spacing w:line="240" w:lineRule="auto"/>
      <w:jc w:val="center"/>
    </w:pPr>
    <w:rPr>
      <w:kern w:val="0"/>
      <w:sz w:val="18"/>
      <w:szCs w:val="18"/>
    </w:rPr>
  </w:style>
  <w:style w:type="paragraph" w:styleId="24">
    <w:name w:val="List 2"/>
    <w:basedOn w:val="a"/>
    <w:uiPriority w:val="99"/>
    <w:pPr>
      <w:spacing w:line="240" w:lineRule="auto"/>
      <w:ind w:leftChars="200" w:left="100" w:hangingChars="200" w:hanging="200"/>
    </w:pPr>
    <w:rPr>
      <w:sz w:val="21"/>
    </w:rPr>
  </w:style>
  <w:style w:type="paragraph" w:styleId="32">
    <w:name w:val="Body Text 3"/>
    <w:basedOn w:val="a"/>
    <w:link w:val="31"/>
    <w:uiPriority w:val="99"/>
    <w:pPr>
      <w:snapToGrid w:val="0"/>
      <w:spacing w:line="480" w:lineRule="auto"/>
      <w:ind w:firstLineChars="0" w:firstLine="0"/>
      <w:jc w:val="center"/>
    </w:pPr>
    <w:rPr>
      <w:rFonts w:ascii="黑体"/>
      <w:kern w:val="0"/>
      <w:szCs w:val="24"/>
    </w:rPr>
  </w:style>
  <w:style w:type="paragraph" w:styleId="af8">
    <w:name w:val="Document Map"/>
    <w:basedOn w:val="a"/>
    <w:link w:val="af7"/>
    <w:uiPriority w:val="99"/>
    <w:semiHidden/>
    <w:pPr>
      <w:shd w:val="clear" w:color="auto" w:fill="000080"/>
      <w:ind w:firstLineChars="0" w:firstLine="0"/>
    </w:pPr>
    <w:rPr>
      <w:kern w:val="0"/>
      <w:sz w:val="20"/>
    </w:rPr>
  </w:style>
  <w:style w:type="paragraph" w:styleId="aff5">
    <w:name w:val="caption"/>
    <w:basedOn w:val="a"/>
    <w:next w:val="a"/>
    <w:uiPriority w:val="35"/>
    <w:qFormat/>
    <w:rPr>
      <w:rFonts w:ascii="Cambria" w:eastAsia="黑体" w:hAnsi="Cambria"/>
      <w:sz w:val="20"/>
    </w:rPr>
  </w:style>
  <w:style w:type="paragraph" w:styleId="af9">
    <w:name w:val="Date"/>
    <w:basedOn w:val="a"/>
    <w:next w:val="a"/>
    <w:link w:val="11"/>
    <w:uiPriority w:val="99"/>
    <w:rPr>
      <w:rFonts w:ascii="宋体" w:hAnsi="Courier New"/>
      <w:kern w:val="0"/>
      <w:sz w:val="20"/>
    </w:rPr>
  </w:style>
  <w:style w:type="paragraph" w:styleId="TOC5">
    <w:name w:val="toc 5"/>
    <w:basedOn w:val="a"/>
    <w:next w:val="a"/>
    <w:uiPriority w:val="39"/>
    <w:unhideWhenUsed/>
    <w:pPr>
      <w:spacing w:line="240" w:lineRule="auto"/>
      <w:ind w:leftChars="800" w:left="1680" w:firstLineChars="0" w:firstLine="0"/>
    </w:pPr>
    <w:rPr>
      <w:rFonts w:ascii="Calibri" w:hAnsi="Calibri"/>
      <w:sz w:val="21"/>
      <w:szCs w:val="22"/>
    </w:rPr>
  </w:style>
  <w:style w:type="paragraph" w:styleId="af4">
    <w:name w:val="Body Text Indent"/>
    <w:basedOn w:val="a"/>
    <w:link w:val="af3"/>
    <w:pPr>
      <w:snapToGrid w:val="0"/>
      <w:ind w:firstLineChars="0" w:firstLine="0"/>
    </w:pPr>
    <w:rPr>
      <w:kern w:val="0"/>
      <w:sz w:val="20"/>
    </w:rPr>
  </w:style>
  <w:style w:type="paragraph" w:styleId="af0">
    <w:name w:val="Body Text"/>
    <w:basedOn w:val="a"/>
    <w:link w:val="af"/>
    <w:uiPriority w:val="99"/>
    <w:pPr>
      <w:spacing w:line="500" w:lineRule="exact"/>
      <w:ind w:firstLineChars="0" w:firstLine="0"/>
      <w:jc w:val="center"/>
    </w:pPr>
    <w:rPr>
      <w:rFonts w:ascii="黑体"/>
      <w:kern w:val="0"/>
      <w:sz w:val="20"/>
    </w:rPr>
  </w:style>
  <w:style w:type="paragraph" w:styleId="aff6">
    <w:name w:val="Normal (Web)"/>
    <w:basedOn w:val="a"/>
    <w:link w:val="aff7"/>
    <w:uiPriority w:val="99"/>
    <w:qFormat/>
    <w:pPr>
      <w:widowControl/>
      <w:spacing w:before="100" w:beforeAutospacing="1" w:after="100" w:afterAutospacing="1" w:line="240" w:lineRule="auto"/>
      <w:ind w:firstLineChars="0" w:firstLine="0"/>
      <w:jc w:val="left"/>
    </w:pPr>
    <w:rPr>
      <w:rFonts w:ascii="宋体" w:hAnsi="宋体"/>
      <w:kern w:val="0"/>
      <w:szCs w:val="24"/>
    </w:rPr>
  </w:style>
  <w:style w:type="paragraph" w:styleId="TOC2">
    <w:name w:val="toc 2"/>
    <w:basedOn w:val="a"/>
    <w:next w:val="a"/>
    <w:uiPriority w:val="39"/>
    <w:unhideWhenUsed/>
    <w:pPr>
      <w:ind w:leftChars="200" w:left="420"/>
    </w:pPr>
  </w:style>
  <w:style w:type="paragraph" w:styleId="a4">
    <w:name w:val="Normal Indent"/>
    <w:basedOn w:val="a"/>
    <w:link w:val="a3"/>
    <w:pPr>
      <w:spacing w:line="240" w:lineRule="auto"/>
      <w:ind w:firstLineChars="0" w:firstLine="420"/>
    </w:pPr>
    <w:rPr>
      <w:kern w:val="0"/>
      <w:sz w:val="20"/>
    </w:rPr>
  </w:style>
  <w:style w:type="paragraph" w:styleId="TOC1">
    <w:name w:val="toc 1"/>
    <w:basedOn w:val="a"/>
    <w:next w:val="a"/>
    <w:uiPriority w:val="39"/>
  </w:style>
  <w:style w:type="paragraph" w:styleId="34">
    <w:name w:val="Body Text Indent 3"/>
    <w:basedOn w:val="a"/>
    <w:link w:val="33"/>
    <w:uiPriority w:val="99"/>
    <w:pPr>
      <w:ind w:firstLineChars="0" w:firstLine="540"/>
    </w:pPr>
    <w:rPr>
      <w:kern w:val="0"/>
      <w:sz w:val="20"/>
    </w:rPr>
  </w:style>
  <w:style w:type="paragraph" w:styleId="TOC7">
    <w:name w:val="toc 7"/>
    <w:basedOn w:val="a"/>
    <w:next w:val="a"/>
    <w:uiPriority w:val="39"/>
    <w:unhideWhenUsed/>
    <w:pPr>
      <w:spacing w:line="240" w:lineRule="auto"/>
      <w:ind w:leftChars="1200" w:left="2520" w:firstLineChars="0" w:firstLine="0"/>
    </w:pPr>
    <w:rPr>
      <w:rFonts w:ascii="Calibri" w:hAnsi="Calibri"/>
      <w:sz w:val="21"/>
      <w:szCs w:val="22"/>
    </w:rPr>
  </w:style>
  <w:style w:type="paragraph" w:styleId="aff2">
    <w:name w:val="annotation text"/>
    <w:basedOn w:val="a"/>
    <w:link w:val="aff1"/>
    <w:uiPriority w:val="99"/>
    <w:semiHidden/>
    <w:pPr>
      <w:spacing w:line="240" w:lineRule="auto"/>
      <w:ind w:firstLineChars="0" w:firstLine="0"/>
      <w:jc w:val="left"/>
    </w:pPr>
    <w:rPr>
      <w:kern w:val="0"/>
      <w:sz w:val="20"/>
    </w:rPr>
  </w:style>
  <w:style w:type="paragraph" w:styleId="a6">
    <w:name w:val="Balloon Text"/>
    <w:basedOn w:val="a"/>
    <w:link w:val="a5"/>
    <w:uiPriority w:val="99"/>
    <w:unhideWhenUsed/>
    <w:pPr>
      <w:spacing w:line="240" w:lineRule="auto"/>
    </w:pPr>
    <w:rPr>
      <w:kern w:val="0"/>
      <w:sz w:val="18"/>
      <w:szCs w:val="18"/>
    </w:rPr>
  </w:style>
  <w:style w:type="paragraph" w:styleId="aff4">
    <w:name w:val="annotation subject"/>
    <w:basedOn w:val="aff2"/>
    <w:next w:val="aff2"/>
    <w:link w:val="aff3"/>
    <w:uiPriority w:val="99"/>
    <w:semiHidden/>
    <w:rPr>
      <w:b/>
      <w:bCs/>
    </w:rPr>
  </w:style>
  <w:style w:type="paragraph" w:styleId="TOC9">
    <w:name w:val="toc 9"/>
    <w:basedOn w:val="a"/>
    <w:next w:val="a"/>
    <w:uiPriority w:val="39"/>
    <w:unhideWhenUsed/>
    <w:pPr>
      <w:spacing w:line="240" w:lineRule="auto"/>
      <w:ind w:leftChars="1600" w:left="3360" w:firstLineChars="0" w:firstLine="0"/>
    </w:pPr>
    <w:rPr>
      <w:rFonts w:ascii="Calibri" w:hAnsi="Calibri"/>
      <w:sz w:val="21"/>
      <w:szCs w:val="22"/>
    </w:rPr>
  </w:style>
  <w:style w:type="paragraph" w:styleId="TOC4">
    <w:name w:val="toc 4"/>
    <w:basedOn w:val="a"/>
    <w:next w:val="a"/>
    <w:uiPriority w:val="39"/>
    <w:unhideWhenUsed/>
    <w:pPr>
      <w:spacing w:line="240" w:lineRule="auto"/>
      <w:ind w:leftChars="600" w:left="1260" w:firstLineChars="0" w:firstLine="0"/>
    </w:pPr>
    <w:rPr>
      <w:rFonts w:ascii="Calibri" w:hAnsi="Calibri"/>
      <w:sz w:val="21"/>
      <w:szCs w:val="22"/>
    </w:rPr>
  </w:style>
  <w:style w:type="paragraph" w:styleId="22">
    <w:name w:val="Body Text Indent 2"/>
    <w:basedOn w:val="a"/>
    <w:link w:val="21"/>
    <w:uiPriority w:val="99"/>
    <w:unhideWhenUsed/>
    <w:pPr>
      <w:spacing w:after="120" w:line="480" w:lineRule="auto"/>
      <w:ind w:leftChars="200" w:left="420"/>
    </w:pPr>
    <w:rPr>
      <w:kern w:val="0"/>
      <w:sz w:val="20"/>
    </w:rPr>
  </w:style>
  <w:style w:type="paragraph" w:styleId="TOC3">
    <w:name w:val="toc 3"/>
    <w:basedOn w:val="a"/>
    <w:next w:val="a"/>
    <w:uiPriority w:val="39"/>
    <w:unhideWhenUsed/>
    <w:pPr>
      <w:ind w:leftChars="400" w:left="840"/>
    </w:pPr>
  </w:style>
  <w:style w:type="paragraph" w:styleId="aff8">
    <w:name w:val="Block Text"/>
    <w:basedOn w:val="a"/>
    <w:uiPriority w:val="99"/>
    <w:pPr>
      <w:spacing w:line="240" w:lineRule="auto"/>
      <w:ind w:left="100" w:right="100" w:firstLineChars="0" w:firstLine="425"/>
    </w:pPr>
    <w:rPr>
      <w:sz w:val="28"/>
    </w:rPr>
  </w:style>
  <w:style w:type="paragraph" w:styleId="af6">
    <w:name w:val="Plain Text"/>
    <w:basedOn w:val="a"/>
    <w:link w:val="af5"/>
    <w:pPr>
      <w:spacing w:line="240" w:lineRule="auto"/>
      <w:ind w:firstLineChars="0" w:firstLine="0"/>
    </w:pPr>
    <w:rPr>
      <w:rFonts w:ascii="宋体" w:hAnsi="Courier New"/>
      <w:kern w:val="0"/>
      <w:sz w:val="20"/>
    </w:rPr>
  </w:style>
  <w:style w:type="paragraph" w:customStyle="1" w:styleId="210">
    <w:name w:val="正文文本首行缩进 21"/>
    <w:basedOn w:val="af4"/>
    <w:link w:val="23"/>
    <w:uiPriority w:val="99"/>
    <w:pPr>
      <w:snapToGrid/>
      <w:spacing w:after="120"/>
      <w:ind w:leftChars="200" w:left="420" w:firstLineChars="200" w:firstLine="420"/>
    </w:pPr>
  </w:style>
  <w:style w:type="paragraph" w:styleId="afe">
    <w:name w:val="footer"/>
    <w:basedOn w:val="a"/>
    <w:link w:val="afd"/>
    <w:uiPriority w:val="99"/>
    <w:unhideWhenUsed/>
    <w:pPr>
      <w:tabs>
        <w:tab w:val="center" w:pos="4153"/>
        <w:tab w:val="right" w:pos="8306"/>
      </w:tabs>
      <w:snapToGrid w:val="0"/>
      <w:spacing w:line="240" w:lineRule="auto"/>
      <w:jc w:val="left"/>
    </w:pPr>
    <w:rPr>
      <w:kern w:val="0"/>
      <w:sz w:val="18"/>
      <w:szCs w:val="18"/>
    </w:rPr>
  </w:style>
  <w:style w:type="paragraph" w:styleId="TOC8">
    <w:name w:val="toc 8"/>
    <w:basedOn w:val="a"/>
    <w:next w:val="a"/>
    <w:uiPriority w:val="39"/>
    <w:unhideWhenUsed/>
    <w:pPr>
      <w:spacing w:line="240" w:lineRule="auto"/>
      <w:ind w:leftChars="1400" w:left="2940" w:firstLineChars="0" w:firstLine="0"/>
    </w:pPr>
    <w:rPr>
      <w:rFonts w:ascii="Calibri" w:hAnsi="Calibri"/>
      <w:sz w:val="21"/>
      <w:szCs w:val="22"/>
    </w:rPr>
  </w:style>
  <w:style w:type="paragraph" w:customStyle="1" w:styleId="CharCharCharCharCharCharChar">
    <w:name w:val="Char Char Char Char Char Char Char"/>
    <w:basedOn w:val="a"/>
    <w:rPr>
      <w:rFonts w:ascii="宋体" w:eastAsia="汉鼎简书宋" w:hAnsi="宋体"/>
      <w:kern w:val="0"/>
    </w:rPr>
  </w:style>
  <w:style w:type="paragraph" w:customStyle="1" w:styleId="Char10">
    <w:name w:val="Char1"/>
    <w:basedOn w:val="a"/>
    <w:pPr>
      <w:spacing w:line="240" w:lineRule="auto"/>
      <w:ind w:firstLineChars="0" w:firstLine="0"/>
    </w:pPr>
    <w:rPr>
      <w:sz w:val="21"/>
      <w:szCs w:val="24"/>
    </w:rPr>
  </w:style>
  <w:style w:type="paragraph" w:customStyle="1" w:styleId="aff9">
    <w:name w:val="表格内样式"/>
    <w:uiPriority w:val="1"/>
    <w:qFormat/>
    <w:pPr>
      <w:widowControl w:val="0"/>
      <w:jc w:val="center"/>
    </w:pPr>
    <w:rPr>
      <w:rFonts w:ascii="Times New Roman" w:hAnsi="Times New Roman"/>
      <w:kern w:val="2"/>
      <w:sz w:val="21"/>
    </w:rPr>
  </w:style>
  <w:style w:type="paragraph" w:customStyle="1" w:styleId="affa">
    <w:name w:val="表标题"/>
    <w:basedOn w:val="a"/>
    <w:qFormat/>
    <w:pPr>
      <w:snapToGrid w:val="0"/>
      <w:spacing w:beforeLines="20" w:afterLines="10" w:line="240" w:lineRule="auto"/>
      <w:ind w:firstLineChars="0" w:firstLine="0"/>
      <w:jc w:val="center"/>
    </w:pPr>
    <w:rPr>
      <w:b/>
      <w:sz w:val="21"/>
      <w:szCs w:val="21"/>
    </w:rPr>
  </w:style>
  <w:style w:type="paragraph" w:customStyle="1" w:styleId="affb">
    <w:name w:val="五号表格"/>
    <w:basedOn w:val="a"/>
    <w:pPr>
      <w:spacing w:line="240" w:lineRule="auto"/>
      <w:ind w:firstLineChars="0" w:firstLine="0"/>
      <w:jc w:val="center"/>
    </w:pPr>
    <w:rPr>
      <w:kern w:val="0"/>
      <w:sz w:val="21"/>
    </w:rPr>
  </w:style>
  <w:style w:type="paragraph" w:customStyle="1" w:styleId="affc">
    <w:name w:val="三级标题"/>
    <w:basedOn w:val="a"/>
    <w:pPr>
      <w:spacing w:before="300" w:line="460" w:lineRule="exact"/>
      <w:ind w:firstLineChars="0" w:firstLine="0"/>
      <w:outlineLvl w:val="2"/>
    </w:pPr>
    <w:rPr>
      <w:b/>
      <w:bCs/>
      <w:szCs w:val="24"/>
    </w:rPr>
  </w:style>
  <w:style w:type="paragraph" w:customStyle="1" w:styleId="Default">
    <w:name w:val="Default"/>
    <w:link w:val="DefaultChar"/>
    <w:pPr>
      <w:widowControl w:val="0"/>
      <w:autoSpaceDE w:val="0"/>
      <w:autoSpaceDN w:val="0"/>
      <w:adjustRightInd w:val="0"/>
    </w:pPr>
    <w:rPr>
      <w:rFonts w:ascii="Times New Roman" w:hAnsi="Times New Roman"/>
      <w:color w:val="000000"/>
      <w:sz w:val="24"/>
    </w:rPr>
  </w:style>
  <w:style w:type="paragraph" w:customStyle="1" w:styleId="affd">
    <w:name w:val="小四表格"/>
    <w:basedOn w:val="affb"/>
    <w:rPr>
      <w:sz w:val="24"/>
    </w:rPr>
  </w:style>
  <w:style w:type="paragraph" w:customStyle="1" w:styleId="14">
    <w:name w:val="1"/>
    <w:basedOn w:val="a"/>
    <w:pPr>
      <w:spacing w:line="240" w:lineRule="auto"/>
      <w:ind w:firstLineChars="0" w:firstLine="0"/>
    </w:pPr>
    <w:rPr>
      <w:sz w:val="21"/>
      <w:szCs w:val="24"/>
    </w:rPr>
  </w:style>
  <w:style w:type="paragraph" w:customStyle="1" w:styleId="25">
    <w:name w:val="正文2"/>
    <w:basedOn w:val="a"/>
    <w:pPr>
      <w:adjustRightInd w:val="0"/>
      <w:snapToGrid w:val="0"/>
      <w:spacing w:line="440" w:lineRule="atLeast"/>
      <w:ind w:firstLineChars="0" w:firstLine="567"/>
    </w:pPr>
  </w:style>
  <w:style w:type="paragraph" w:customStyle="1" w:styleId="ad">
    <w:name w:val="表格内容"/>
    <w:basedOn w:val="a"/>
    <w:link w:val="Char0"/>
    <w:pPr>
      <w:overflowPunct w:val="0"/>
      <w:adjustRightInd w:val="0"/>
      <w:spacing w:before="40" w:after="60" w:line="200" w:lineRule="atLeast"/>
      <w:ind w:firstLineChars="0" w:firstLine="0"/>
      <w:textAlignment w:val="baseline"/>
    </w:pPr>
    <w:rPr>
      <w:rFonts w:ascii="Arial" w:eastAsia="仿宋_GB2312" w:hAnsi="Arial"/>
      <w:kern w:val="0"/>
      <w:sz w:val="20"/>
    </w:rPr>
  </w:style>
  <w:style w:type="paragraph" w:customStyle="1" w:styleId="26">
    <w:name w:val="表格文字2"/>
    <w:basedOn w:val="a"/>
    <w:pPr>
      <w:tabs>
        <w:tab w:val="left" w:pos="277"/>
        <w:tab w:val="left" w:pos="600"/>
        <w:tab w:val="left" w:pos="780"/>
        <w:tab w:val="left" w:pos="2517"/>
      </w:tabs>
      <w:adjustRightInd w:val="0"/>
      <w:spacing w:before="60" w:line="240" w:lineRule="auto"/>
      <w:ind w:firstLineChars="0" w:firstLine="0"/>
      <w:jc w:val="center"/>
      <w:textAlignment w:val="baseline"/>
    </w:pPr>
    <w:rPr>
      <w:kern w:val="0"/>
      <w:sz w:val="21"/>
      <w:szCs w:val="21"/>
    </w:rPr>
  </w:style>
  <w:style w:type="paragraph" w:customStyle="1" w:styleId="15">
    <w:name w:val="正文1"/>
    <w:basedOn w:val="a"/>
    <w:pPr>
      <w:adjustRightInd w:val="0"/>
      <w:spacing w:line="500" w:lineRule="exact"/>
      <w:ind w:firstLineChars="0" w:firstLine="567"/>
    </w:pPr>
    <w:rPr>
      <w:sz w:val="28"/>
    </w:rPr>
  </w:style>
  <w:style w:type="paragraph" w:customStyle="1" w:styleId="03">
    <w:name w:val="标题03"/>
    <w:basedOn w:val="a"/>
    <w:pPr>
      <w:tabs>
        <w:tab w:val="left" w:pos="860"/>
        <w:tab w:val="left" w:pos="1075"/>
      </w:tabs>
      <w:snapToGrid w:val="0"/>
      <w:spacing w:line="440" w:lineRule="atLeast"/>
      <w:ind w:firstLineChars="0" w:firstLine="0"/>
      <w:outlineLvl w:val="2"/>
    </w:pPr>
    <w:rPr>
      <w:b/>
    </w:rPr>
  </w:style>
  <w:style w:type="paragraph" w:customStyle="1" w:styleId="ParaChar">
    <w:name w:val="默认段落字体 Para Char"/>
    <w:basedOn w:val="a"/>
    <w:rPr>
      <w:rFonts w:ascii="宋体" w:hAnsi="宋体" w:cs="宋体"/>
      <w:szCs w:val="24"/>
    </w:rPr>
  </w:style>
  <w:style w:type="paragraph" w:customStyle="1" w:styleId="01">
    <w:name w:val="正文01"/>
    <w:basedOn w:val="a"/>
    <w:link w:val="01Char"/>
    <w:pPr>
      <w:spacing w:before="60" w:line="460" w:lineRule="exact"/>
    </w:pPr>
    <w:rPr>
      <w:kern w:val="0"/>
    </w:rPr>
  </w:style>
  <w:style w:type="paragraph" w:customStyle="1" w:styleId="xl26">
    <w:name w:val="xl26"/>
    <w:basedOn w:val="a"/>
    <w:pPr>
      <w:widowControl/>
      <w:spacing w:before="100" w:after="100" w:line="240" w:lineRule="auto"/>
      <w:ind w:firstLineChars="0" w:firstLine="0"/>
      <w:jc w:val="center"/>
    </w:pPr>
    <w:rPr>
      <w:rFonts w:ascii="宋体"/>
      <w:kern w:val="0"/>
    </w:rPr>
  </w:style>
  <w:style w:type="paragraph" w:customStyle="1" w:styleId="affe">
    <w:name w:val="表格"/>
    <w:basedOn w:val="a"/>
    <w:pPr>
      <w:snapToGrid w:val="0"/>
      <w:spacing w:line="240" w:lineRule="auto"/>
      <w:ind w:firstLineChars="0" w:firstLine="0"/>
      <w:jc w:val="center"/>
    </w:pPr>
    <w:rPr>
      <w:szCs w:val="24"/>
    </w:rPr>
  </w:style>
  <w:style w:type="paragraph" w:customStyle="1" w:styleId="ae">
    <w:name w:val="表格正文"/>
    <w:basedOn w:val="a"/>
    <w:link w:val="Char1"/>
    <w:pPr>
      <w:spacing w:line="360" w:lineRule="exact"/>
      <w:ind w:firstLineChars="0" w:firstLine="0"/>
      <w:jc w:val="center"/>
    </w:pPr>
    <w:rPr>
      <w:rFonts w:ascii="Arial" w:hAnsi="Arial"/>
      <w:kern w:val="0"/>
      <w:sz w:val="20"/>
    </w:rPr>
  </w:style>
  <w:style w:type="paragraph" w:customStyle="1" w:styleId="afff">
    <w:name w:val="小四表格（居中）"/>
    <w:basedOn w:val="affd"/>
    <w:pPr>
      <w:adjustRightInd w:val="0"/>
      <w:snapToGrid w:val="0"/>
    </w:pPr>
    <w:rPr>
      <w:color w:val="FF0000"/>
      <w:sz w:val="21"/>
      <w:szCs w:val="21"/>
    </w:rPr>
  </w:style>
  <w:style w:type="paragraph" w:customStyle="1" w:styleId="Style219">
    <w:name w:val="_Style 219"/>
    <w:basedOn w:val="a"/>
    <w:pPr>
      <w:widowControl/>
      <w:spacing w:after="160" w:line="240" w:lineRule="exact"/>
      <w:ind w:firstLineChars="0" w:firstLine="0"/>
      <w:jc w:val="left"/>
    </w:pPr>
    <w:rPr>
      <w:sz w:val="21"/>
      <w:szCs w:val="24"/>
    </w:rPr>
  </w:style>
  <w:style w:type="paragraph" w:customStyle="1" w:styleId="16">
    <w:name w:val="标题1"/>
    <w:basedOn w:val="a"/>
    <w:pPr>
      <w:adjustRightInd w:val="0"/>
      <w:snapToGrid w:val="0"/>
      <w:ind w:firstLineChars="0" w:firstLine="0"/>
    </w:pPr>
    <w:rPr>
      <w:b/>
      <w:kern w:val="44"/>
      <w:sz w:val="30"/>
    </w:rPr>
  </w:style>
  <w:style w:type="paragraph" w:customStyle="1" w:styleId="aff0">
    <w:name w:val="图表标题"/>
    <w:basedOn w:val="a"/>
    <w:link w:val="Char6"/>
    <w:pPr>
      <w:spacing w:beforeLines="25" w:afterLines="25"/>
      <w:ind w:firstLineChars="0" w:firstLine="0"/>
      <w:jc w:val="center"/>
      <w:outlineLvl w:val="4"/>
    </w:pPr>
    <w:rPr>
      <w:b/>
      <w:kern w:val="0"/>
    </w:rPr>
  </w:style>
  <w:style w:type="paragraph" w:customStyle="1" w:styleId="CharChar1Char">
    <w:name w:val="Char Char1 Char"/>
    <w:basedOn w:val="a"/>
    <w:pPr>
      <w:spacing w:line="240" w:lineRule="auto"/>
      <w:ind w:firstLineChars="0" w:firstLine="0"/>
    </w:pPr>
    <w:rPr>
      <w:sz w:val="21"/>
    </w:rPr>
  </w:style>
  <w:style w:type="paragraph" w:customStyle="1" w:styleId="afff0">
    <w:name w:val="表内文本"/>
    <w:basedOn w:val="a"/>
    <w:pPr>
      <w:spacing w:line="320" w:lineRule="exact"/>
      <w:ind w:firstLineChars="0" w:firstLine="0"/>
      <w:jc w:val="center"/>
    </w:pPr>
    <w:rPr>
      <w:rFonts w:eastAsia="仿宋_GB2312"/>
      <w:sz w:val="21"/>
    </w:rPr>
  </w:style>
  <w:style w:type="paragraph" w:customStyle="1" w:styleId="211">
    <w:name w:val="正文文本缩进 21"/>
    <w:basedOn w:val="a"/>
    <w:pPr>
      <w:ind w:firstLineChars="0" w:firstLine="580"/>
      <w:textAlignment w:val="auto"/>
    </w:pPr>
    <w:rPr>
      <w:rFonts w:ascii="Garamond" w:hAnsi="Garamond"/>
      <w:sz w:val="28"/>
      <w:szCs w:val="21"/>
    </w:rPr>
  </w:style>
  <w:style w:type="paragraph" w:customStyle="1" w:styleId="12">
    <w:name w:val="样式1"/>
    <w:basedOn w:val="a"/>
    <w:link w:val="1Char1"/>
    <w:pPr>
      <w:spacing w:before="60" w:line="460" w:lineRule="exact"/>
      <w:ind w:firstLineChars="0" w:firstLine="454"/>
    </w:pPr>
    <w:rPr>
      <w:rFonts w:ascii="Calibri" w:hAnsi="Calibri"/>
      <w:kern w:val="0"/>
    </w:rPr>
  </w:style>
  <w:style w:type="paragraph" w:customStyle="1" w:styleId="TOC10">
    <w:name w:val="TOC 标题1"/>
    <w:basedOn w:val="1"/>
    <w:next w:val="a"/>
    <w:uiPriority w:val="39"/>
    <w:unhideWhenUsed/>
    <w:qFormat/>
    <w:pPr>
      <w:widowControl/>
      <w:spacing w:before="480" w:line="276" w:lineRule="auto"/>
      <w:outlineLvl w:val="9"/>
    </w:pPr>
    <w:rPr>
      <w:rFonts w:ascii="Cambria" w:hAnsi="Cambria"/>
      <w:color w:val="365F91"/>
      <w:kern w:val="0"/>
      <w:sz w:val="28"/>
      <w:szCs w:val="28"/>
    </w:rPr>
  </w:style>
  <w:style w:type="paragraph" w:customStyle="1" w:styleId="af2">
    <w:name w:val="图标题"/>
    <w:basedOn w:val="a"/>
    <w:link w:val="af1"/>
    <w:qFormat/>
    <w:pPr>
      <w:tabs>
        <w:tab w:val="left" w:pos="0"/>
        <w:tab w:val="left" w:pos="3150"/>
      </w:tabs>
      <w:autoSpaceDE w:val="0"/>
      <w:autoSpaceDN w:val="0"/>
      <w:spacing w:afterLines="50" w:line="240" w:lineRule="auto"/>
      <w:ind w:firstLineChars="0" w:firstLine="0"/>
      <w:jc w:val="center"/>
    </w:pPr>
    <w:rPr>
      <w:b/>
      <w:sz w:val="21"/>
    </w:rPr>
  </w:style>
  <w:style w:type="paragraph" w:customStyle="1" w:styleId="17">
    <w:name w:val="无间隔1"/>
    <w:uiPriority w:val="1"/>
    <w:qFormat/>
    <w:pPr>
      <w:widowControl w:val="0"/>
      <w:ind w:firstLineChars="200" w:firstLine="200"/>
      <w:jc w:val="both"/>
    </w:pPr>
    <w:rPr>
      <w:rFonts w:ascii="Times New Roman" w:hAnsi="Times New Roman"/>
      <w:kern w:val="2"/>
      <w:sz w:val="24"/>
    </w:rPr>
  </w:style>
  <w:style w:type="paragraph" w:customStyle="1" w:styleId="41">
    <w:name w:val="4"/>
    <w:basedOn w:val="a"/>
    <w:pPr>
      <w:widowControl/>
      <w:spacing w:after="160" w:line="240" w:lineRule="exact"/>
      <w:ind w:firstLineChars="0" w:firstLine="0"/>
      <w:jc w:val="left"/>
    </w:pPr>
    <w:rPr>
      <w:sz w:val="21"/>
    </w:rPr>
  </w:style>
  <w:style w:type="paragraph" w:customStyle="1" w:styleId="110">
    <w:name w:val="无间隔11"/>
    <w:uiPriority w:val="1"/>
    <w:qFormat/>
    <w:pPr>
      <w:widowControl w:val="0"/>
      <w:jc w:val="center"/>
    </w:pPr>
    <w:rPr>
      <w:rFonts w:ascii="Times New Roman" w:hAnsi="Times New Roman"/>
      <w:kern w:val="2"/>
      <w:sz w:val="21"/>
    </w:rPr>
  </w:style>
  <w:style w:type="paragraph" w:customStyle="1" w:styleId="27">
    <w:name w:val="无间隔2"/>
    <w:qFormat/>
    <w:pPr>
      <w:widowControl w:val="0"/>
      <w:jc w:val="center"/>
    </w:pPr>
    <w:rPr>
      <w:rFonts w:ascii="Times New Roman" w:hAnsi="Times New Roman"/>
      <w:kern w:val="2"/>
      <w:sz w:val="21"/>
    </w:rPr>
  </w:style>
  <w:style w:type="paragraph" w:customStyle="1" w:styleId="CharCharCharChar">
    <w:name w:val="Char Char Char Char"/>
    <w:basedOn w:val="a"/>
    <w:pPr>
      <w:spacing w:line="240" w:lineRule="auto"/>
      <w:ind w:firstLineChars="0" w:firstLine="0"/>
      <w:textAlignment w:val="auto"/>
    </w:pPr>
    <w:rPr>
      <w:sz w:val="21"/>
      <w:szCs w:val="21"/>
    </w:rPr>
  </w:style>
  <w:style w:type="paragraph" w:styleId="afff1">
    <w:name w:val="No Spacing"/>
    <w:uiPriority w:val="1"/>
    <w:qFormat/>
    <w:pPr>
      <w:widowControl w:val="0"/>
      <w:ind w:firstLineChars="200" w:firstLine="200"/>
      <w:jc w:val="both"/>
      <w:textAlignment w:val="center"/>
    </w:pPr>
    <w:rPr>
      <w:rFonts w:ascii="Times New Roman" w:hAnsi="Times New Roman"/>
      <w:kern w:val="2"/>
      <w:sz w:val="24"/>
    </w:rPr>
  </w:style>
  <w:style w:type="paragraph" w:customStyle="1" w:styleId="28">
    <w:name w:val="无间隔2"/>
    <w:uiPriority w:val="1"/>
    <w:qFormat/>
    <w:pPr>
      <w:widowControl w:val="0"/>
      <w:jc w:val="center"/>
    </w:pPr>
    <w:rPr>
      <w:rFonts w:ascii="Times New Roman" w:hAnsi="Times New Roman"/>
      <w:kern w:val="2"/>
      <w:sz w:val="21"/>
    </w:rPr>
  </w:style>
  <w:style w:type="paragraph" w:customStyle="1" w:styleId="aff">
    <w:name w:val="表格格式"/>
    <w:basedOn w:val="a"/>
    <w:next w:val="a"/>
    <w:link w:val="Char4"/>
    <w:qFormat/>
    <w:rsid w:val="006656D9"/>
    <w:pPr>
      <w:widowControl/>
      <w:spacing w:line="240" w:lineRule="auto"/>
      <w:ind w:firstLineChars="0" w:firstLine="0"/>
      <w:jc w:val="center"/>
      <w:textAlignment w:val="auto"/>
    </w:pPr>
    <w:rPr>
      <w:color w:val="000000"/>
      <w:kern w:val="0"/>
      <w:sz w:val="21"/>
      <w:szCs w:val="21"/>
    </w:rPr>
  </w:style>
  <w:style w:type="table" w:styleId="afff2">
    <w:name w:val="Table Grid"/>
    <w:basedOn w:val="a1"/>
    <w:uiPriority w:val="59"/>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7">
    <w:name w:val="普通(网站) 字符"/>
    <w:link w:val="aff6"/>
    <w:uiPriority w:val="99"/>
    <w:qFormat/>
    <w:locked/>
    <w:rsid w:val="008519D2"/>
    <w:rPr>
      <w:rFonts w:ascii="宋体" w:hAnsi="宋体"/>
      <w:sz w:val="24"/>
      <w:szCs w:val="24"/>
    </w:rPr>
  </w:style>
  <w:style w:type="paragraph" w:customStyle="1" w:styleId="CharChar2CharChar">
    <w:name w:val="Char Char2 Char Char"/>
    <w:basedOn w:val="a"/>
    <w:rsid w:val="00FD38F6"/>
    <w:pPr>
      <w:spacing w:line="240" w:lineRule="auto"/>
      <w:ind w:firstLineChars="0" w:firstLine="0"/>
      <w:textAlignment w:val="auto"/>
    </w:pPr>
    <w:rPr>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455982">
      <w:bodyDiv w:val="1"/>
      <w:marLeft w:val="0"/>
      <w:marRight w:val="0"/>
      <w:marTop w:val="0"/>
      <w:marBottom w:val="0"/>
      <w:divBdr>
        <w:top w:val="none" w:sz="0" w:space="0" w:color="auto"/>
        <w:left w:val="none" w:sz="0" w:space="0" w:color="auto"/>
        <w:bottom w:val="none" w:sz="0" w:space="0" w:color="auto"/>
        <w:right w:val="none" w:sz="0" w:space="0" w:color="auto"/>
      </w:divBdr>
    </w:div>
    <w:div w:id="54549900">
      <w:bodyDiv w:val="1"/>
      <w:marLeft w:val="0"/>
      <w:marRight w:val="0"/>
      <w:marTop w:val="0"/>
      <w:marBottom w:val="0"/>
      <w:divBdr>
        <w:top w:val="none" w:sz="0" w:space="0" w:color="auto"/>
        <w:left w:val="none" w:sz="0" w:space="0" w:color="auto"/>
        <w:bottom w:val="none" w:sz="0" w:space="0" w:color="auto"/>
        <w:right w:val="none" w:sz="0" w:space="0" w:color="auto"/>
      </w:divBdr>
    </w:div>
    <w:div w:id="66998034">
      <w:bodyDiv w:val="1"/>
      <w:marLeft w:val="0"/>
      <w:marRight w:val="0"/>
      <w:marTop w:val="0"/>
      <w:marBottom w:val="0"/>
      <w:divBdr>
        <w:top w:val="none" w:sz="0" w:space="0" w:color="auto"/>
        <w:left w:val="none" w:sz="0" w:space="0" w:color="auto"/>
        <w:bottom w:val="none" w:sz="0" w:space="0" w:color="auto"/>
        <w:right w:val="none" w:sz="0" w:space="0" w:color="auto"/>
      </w:divBdr>
    </w:div>
    <w:div w:id="325911047">
      <w:bodyDiv w:val="1"/>
      <w:marLeft w:val="0"/>
      <w:marRight w:val="0"/>
      <w:marTop w:val="0"/>
      <w:marBottom w:val="0"/>
      <w:divBdr>
        <w:top w:val="none" w:sz="0" w:space="0" w:color="auto"/>
        <w:left w:val="none" w:sz="0" w:space="0" w:color="auto"/>
        <w:bottom w:val="none" w:sz="0" w:space="0" w:color="auto"/>
        <w:right w:val="none" w:sz="0" w:space="0" w:color="auto"/>
      </w:divBdr>
    </w:div>
    <w:div w:id="796727430">
      <w:bodyDiv w:val="1"/>
      <w:marLeft w:val="0"/>
      <w:marRight w:val="0"/>
      <w:marTop w:val="0"/>
      <w:marBottom w:val="0"/>
      <w:divBdr>
        <w:top w:val="none" w:sz="0" w:space="0" w:color="auto"/>
        <w:left w:val="none" w:sz="0" w:space="0" w:color="auto"/>
        <w:bottom w:val="none" w:sz="0" w:space="0" w:color="auto"/>
        <w:right w:val="none" w:sz="0" w:space="0" w:color="auto"/>
      </w:divBdr>
    </w:div>
    <w:div w:id="1120413194">
      <w:bodyDiv w:val="1"/>
      <w:marLeft w:val="0"/>
      <w:marRight w:val="0"/>
      <w:marTop w:val="0"/>
      <w:marBottom w:val="0"/>
      <w:divBdr>
        <w:top w:val="none" w:sz="0" w:space="0" w:color="auto"/>
        <w:left w:val="none" w:sz="0" w:space="0" w:color="auto"/>
        <w:bottom w:val="none" w:sz="0" w:space="0" w:color="auto"/>
        <w:right w:val="none" w:sz="0" w:space="0" w:color="auto"/>
      </w:divBdr>
    </w:div>
    <w:div w:id="1469470573">
      <w:bodyDiv w:val="1"/>
      <w:marLeft w:val="0"/>
      <w:marRight w:val="0"/>
      <w:marTop w:val="0"/>
      <w:marBottom w:val="0"/>
      <w:divBdr>
        <w:top w:val="none" w:sz="0" w:space="0" w:color="auto"/>
        <w:left w:val="none" w:sz="0" w:space="0" w:color="auto"/>
        <w:bottom w:val="none" w:sz="0" w:space="0" w:color="auto"/>
        <w:right w:val="none" w:sz="0" w:space="0" w:color="auto"/>
      </w:divBdr>
    </w:div>
    <w:div w:id="205462005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6.emf"/><Relationship Id="rId39"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2.jpeg"/><Relationship Id="rId42" Type="http://schemas.openxmlformats.org/officeDocument/2006/relationships/oleObject" Target="embeddings/oleObject2.bin"/><Relationship Id="rId47" Type="http://schemas.openxmlformats.org/officeDocument/2006/relationships/oleObject" Target="embeddings/oleObject4.bin"/><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emf"/><Relationship Id="rId33" Type="http://schemas.openxmlformats.org/officeDocument/2006/relationships/image" Target="media/image11.jpeg"/><Relationship Id="rId38" Type="http://schemas.openxmlformats.org/officeDocument/2006/relationships/footer" Target="footer11.xml"/><Relationship Id="rId46"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9.xml"/><Relationship Id="rId41"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image" Target="media/image10.jpeg"/><Relationship Id="rId37" Type="http://schemas.openxmlformats.org/officeDocument/2006/relationships/image" Target="media/image14.png"/><Relationship Id="rId40" Type="http://schemas.openxmlformats.org/officeDocument/2006/relationships/oleObject" Target="embeddings/oleObject1.bin"/><Relationship Id="rId45" Type="http://schemas.openxmlformats.org/officeDocument/2006/relationships/hyperlink" Target="http://www.baidu.com/link?url=6BhPy-vVNXyusV80FN82BJ38Bflj3jG7O78PhXm3oJoB_4WcdvPO2bWcgofzEwSz"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footer" Target="foot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9.jpeg"/><Relationship Id="rId44"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8.xml"/><Relationship Id="rId30" Type="http://schemas.openxmlformats.org/officeDocument/2006/relationships/image" Target="media/image8.jpeg"/><Relationship Id="rId35" Type="http://schemas.openxmlformats.org/officeDocument/2006/relationships/footer" Target="footer10.xml"/><Relationship Id="rId43" Type="http://schemas.openxmlformats.org/officeDocument/2006/relationships/image" Target="media/image17.wmf"/><Relationship Id="rId48" Type="http://schemas.openxmlformats.org/officeDocument/2006/relationships/footer" Target="footer12.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1491D-CBF4-4B8B-875F-F1A04AA6F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917</TotalTime>
  <Pages>135</Pages>
  <Words>17198</Words>
  <Characters>98033</Characters>
  <Application>Microsoft Office Word</Application>
  <DocSecurity>0</DocSecurity>
  <Lines>816</Lines>
  <Paragraphs>230</Paragraphs>
  <ScaleCrop>false</ScaleCrop>
  <Company>Home</Company>
  <LinksUpToDate>false</LinksUpToDate>
  <CharactersWithSpaces>115001</CharactersWithSpaces>
  <SharedDoc>false</SharedDoc>
  <HLinks>
    <vt:vector size="60" baseType="variant">
      <vt:variant>
        <vt:i4>2555972</vt:i4>
      </vt:variant>
      <vt:variant>
        <vt:i4>77</vt:i4>
      </vt:variant>
      <vt:variant>
        <vt:i4>0</vt:i4>
      </vt:variant>
      <vt:variant>
        <vt:i4>5</vt:i4>
      </vt:variant>
      <vt:variant>
        <vt:lpwstr>http://www.baidu.com/link?url=6BhPy-vVNXyusV80FN82BJ38Bflj3jG7O78PhXm3oJoB_4WcdvPO2bWcgofzEwSz</vt:lpwstr>
      </vt:variant>
      <vt:variant>
        <vt:lpwstr/>
      </vt:variant>
      <vt:variant>
        <vt:i4>1703985</vt:i4>
      </vt:variant>
      <vt:variant>
        <vt:i4>50</vt:i4>
      </vt:variant>
      <vt:variant>
        <vt:i4>0</vt:i4>
      </vt:variant>
      <vt:variant>
        <vt:i4>5</vt:i4>
      </vt:variant>
      <vt:variant>
        <vt:lpwstr/>
      </vt:variant>
      <vt:variant>
        <vt:lpwstr>_Toc45605169</vt:lpwstr>
      </vt:variant>
      <vt:variant>
        <vt:i4>1769521</vt:i4>
      </vt:variant>
      <vt:variant>
        <vt:i4>44</vt:i4>
      </vt:variant>
      <vt:variant>
        <vt:i4>0</vt:i4>
      </vt:variant>
      <vt:variant>
        <vt:i4>5</vt:i4>
      </vt:variant>
      <vt:variant>
        <vt:lpwstr/>
      </vt:variant>
      <vt:variant>
        <vt:lpwstr>_Toc45605168</vt:lpwstr>
      </vt:variant>
      <vt:variant>
        <vt:i4>1310769</vt:i4>
      </vt:variant>
      <vt:variant>
        <vt:i4>38</vt:i4>
      </vt:variant>
      <vt:variant>
        <vt:i4>0</vt:i4>
      </vt:variant>
      <vt:variant>
        <vt:i4>5</vt:i4>
      </vt:variant>
      <vt:variant>
        <vt:lpwstr/>
      </vt:variant>
      <vt:variant>
        <vt:lpwstr>_Toc45605167</vt:lpwstr>
      </vt:variant>
      <vt:variant>
        <vt:i4>1376305</vt:i4>
      </vt:variant>
      <vt:variant>
        <vt:i4>32</vt:i4>
      </vt:variant>
      <vt:variant>
        <vt:i4>0</vt:i4>
      </vt:variant>
      <vt:variant>
        <vt:i4>5</vt:i4>
      </vt:variant>
      <vt:variant>
        <vt:lpwstr/>
      </vt:variant>
      <vt:variant>
        <vt:lpwstr>_Toc45605166</vt:lpwstr>
      </vt:variant>
      <vt:variant>
        <vt:i4>1441841</vt:i4>
      </vt:variant>
      <vt:variant>
        <vt:i4>26</vt:i4>
      </vt:variant>
      <vt:variant>
        <vt:i4>0</vt:i4>
      </vt:variant>
      <vt:variant>
        <vt:i4>5</vt:i4>
      </vt:variant>
      <vt:variant>
        <vt:lpwstr/>
      </vt:variant>
      <vt:variant>
        <vt:lpwstr>_Toc45605165</vt:lpwstr>
      </vt:variant>
      <vt:variant>
        <vt:i4>1507377</vt:i4>
      </vt:variant>
      <vt:variant>
        <vt:i4>20</vt:i4>
      </vt:variant>
      <vt:variant>
        <vt:i4>0</vt:i4>
      </vt:variant>
      <vt:variant>
        <vt:i4>5</vt:i4>
      </vt:variant>
      <vt:variant>
        <vt:lpwstr/>
      </vt:variant>
      <vt:variant>
        <vt:lpwstr>_Toc45605164</vt:lpwstr>
      </vt:variant>
      <vt:variant>
        <vt:i4>1048625</vt:i4>
      </vt:variant>
      <vt:variant>
        <vt:i4>14</vt:i4>
      </vt:variant>
      <vt:variant>
        <vt:i4>0</vt:i4>
      </vt:variant>
      <vt:variant>
        <vt:i4>5</vt:i4>
      </vt:variant>
      <vt:variant>
        <vt:lpwstr/>
      </vt:variant>
      <vt:variant>
        <vt:lpwstr>_Toc45605163</vt:lpwstr>
      </vt:variant>
      <vt:variant>
        <vt:i4>1114161</vt:i4>
      </vt:variant>
      <vt:variant>
        <vt:i4>8</vt:i4>
      </vt:variant>
      <vt:variant>
        <vt:i4>0</vt:i4>
      </vt:variant>
      <vt:variant>
        <vt:i4>5</vt:i4>
      </vt:variant>
      <vt:variant>
        <vt:lpwstr/>
      </vt:variant>
      <vt:variant>
        <vt:lpwstr>_Toc45605162</vt:lpwstr>
      </vt:variant>
      <vt:variant>
        <vt:i4>1179697</vt:i4>
      </vt:variant>
      <vt:variant>
        <vt:i4>2</vt:i4>
      </vt:variant>
      <vt:variant>
        <vt:i4>0</vt:i4>
      </vt:variant>
      <vt:variant>
        <vt:i4>5</vt:i4>
      </vt:variant>
      <vt:variant>
        <vt:lpwstr/>
      </vt:variant>
      <vt:variant>
        <vt:lpwstr>_Toc45605161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dc:creator>
  <cp:lastModifiedBy>1477</cp:lastModifiedBy>
  <cp:revision>33</cp:revision>
  <cp:lastPrinted>2021-03-09T01:41:00Z</cp:lastPrinted>
  <dcterms:created xsi:type="dcterms:W3CDTF">2021-01-11T12:54:00Z</dcterms:created>
  <dcterms:modified xsi:type="dcterms:W3CDTF">2021-03-09T01:50:00Z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